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C2F92" w:rsidRPr="00AA6A2B" w14:paraId="42BE66FA" w14:textId="77777777">
        <w:trPr>
          <w:trHeight w:hRule="exact" w:val="1417"/>
          <w:jc w:val="center"/>
        </w:trPr>
        <w:tc>
          <w:tcPr>
            <w:tcW w:w="6804" w:type="dxa"/>
            <w:tcBorders>
              <w:top w:val="nil"/>
              <w:left w:val="nil"/>
              <w:bottom w:val="nil"/>
              <w:right w:val="nil"/>
            </w:tcBorders>
            <w:vAlign w:val="center"/>
          </w:tcPr>
          <w:p w14:paraId="275255AF" w14:textId="77777777" w:rsidR="003F0488" w:rsidRPr="00AA6A2B" w:rsidRDefault="001D63B2">
            <w:pPr>
              <w:pStyle w:val="EPName"/>
            </w:pPr>
            <w:r w:rsidRPr="00AA6A2B">
              <w:t>Euroopan parlamentti</w:t>
            </w:r>
          </w:p>
          <w:p w14:paraId="1CADF3D1" w14:textId="77777777" w:rsidR="003F0488" w:rsidRPr="00AA6A2B" w:rsidRDefault="001D63B2">
            <w:pPr>
              <w:pStyle w:val="EPTerm"/>
            </w:pPr>
            <w:r w:rsidRPr="00AA6A2B">
              <w:t>2024-2029</w:t>
            </w:r>
          </w:p>
        </w:tc>
        <w:tc>
          <w:tcPr>
            <w:tcW w:w="2268" w:type="dxa"/>
            <w:tcBorders>
              <w:top w:val="nil"/>
              <w:left w:val="nil"/>
              <w:bottom w:val="nil"/>
              <w:right w:val="nil"/>
            </w:tcBorders>
          </w:tcPr>
          <w:p w14:paraId="586F5937" w14:textId="77777777" w:rsidR="003F0488" w:rsidRPr="00AA6A2B" w:rsidRDefault="001D63B2">
            <w:pPr>
              <w:pStyle w:val="EPLogo"/>
            </w:pPr>
            <w:r w:rsidRPr="00AA6A2B">
              <w:rPr>
                <w:noProof/>
              </w:rPr>
              <w:drawing>
                <wp:inline distT="0" distB="0" distL="0" distR="0" wp14:anchorId="318B1D6D" wp14:editId="61F7A324">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1D81500D" w14:textId="77777777" w:rsidR="003F0488" w:rsidRPr="00AA6A2B" w:rsidRDefault="001D63B2">
      <w:pPr>
        <w:pStyle w:val="LineTop"/>
      </w:pPr>
      <w:r w:rsidRPr="00AA6A2B">
        <w:t xml:space="preserve"> </w:t>
      </w:r>
    </w:p>
    <w:p w14:paraId="04E8C44A" w14:textId="77777777" w:rsidR="003F0488" w:rsidRPr="00AA6A2B" w:rsidRDefault="001D63B2">
      <w:pPr>
        <w:pStyle w:val="EPBody"/>
      </w:pPr>
      <w:r w:rsidRPr="00AA6A2B">
        <w:rPr>
          <w:rStyle w:val="HideTWBExt"/>
          <w:rFonts w:eastAsia="Times New Roman"/>
          <w:i w:val="0"/>
        </w:rPr>
        <w:t>&lt;Commission&gt;</w:t>
      </w:r>
      <w:r w:rsidRPr="00AA6A2B">
        <w:rPr>
          <w:rStyle w:val="HideTWBInt"/>
          <w:i w:val="0"/>
        </w:rPr>
        <w:t>{ECON}</w:t>
      </w:r>
      <w:r w:rsidRPr="00AA6A2B">
        <w:t>Talous- ja raha-asioiden valiokunta</w:t>
      </w:r>
      <w:r w:rsidRPr="00AA6A2B">
        <w:rPr>
          <w:rStyle w:val="HideTWBExt"/>
          <w:rFonts w:eastAsia="Times New Roman"/>
          <w:i w:val="0"/>
        </w:rPr>
        <w:t>&lt;/Commission&gt;</w:t>
      </w:r>
    </w:p>
    <w:p w14:paraId="70BEFBE2" w14:textId="77777777" w:rsidR="003F0488" w:rsidRPr="00AA6A2B" w:rsidRDefault="001D63B2">
      <w:pPr>
        <w:pStyle w:val="LineBottom"/>
      </w:pPr>
      <w:r w:rsidRPr="00AA6A2B">
        <w:t xml:space="preserve"> </w:t>
      </w:r>
    </w:p>
    <w:p w14:paraId="69D2055C" w14:textId="77777777" w:rsidR="003F0488" w:rsidRPr="00AA6A2B" w:rsidRDefault="001D63B2">
      <w:pPr>
        <w:pStyle w:val="CoverReference"/>
      </w:pPr>
      <w:r w:rsidRPr="00AA6A2B">
        <w:rPr>
          <w:rStyle w:val="HideTWBExt"/>
          <w:rFonts w:eastAsia="Times New Roman"/>
          <w:b w:val="0"/>
        </w:rPr>
        <w:t>&lt;RefProc&gt;</w:t>
      </w:r>
      <w:r w:rsidRPr="00AA6A2B">
        <w:t>2023/0208</w:t>
      </w:r>
      <w:r w:rsidRPr="00AA6A2B">
        <w:rPr>
          <w:rStyle w:val="HideTWBExt"/>
          <w:rFonts w:eastAsia="Times New Roman"/>
          <w:b w:val="0"/>
        </w:rPr>
        <w:t>&lt;/RefProc&gt;&lt;RefTypeProc&gt;</w:t>
      </w:r>
      <w:r w:rsidRPr="00AA6A2B">
        <w:t>(COD)</w:t>
      </w:r>
      <w:r w:rsidRPr="00AA6A2B">
        <w:rPr>
          <w:rStyle w:val="HideTWBExt"/>
          <w:rFonts w:eastAsia="Times New Roman"/>
          <w:b w:val="0"/>
        </w:rPr>
        <w:t>&lt;/RefTypeProc&gt;</w:t>
      </w:r>
    </w:p>
    <w:p w14:paraId="392488CB" w14:textId="77777777" w:rsidR="003F0488" w:rsidRPr="00AA6A2B" w:rsidRDefault="001D63B2">
      <w:pPr>
        <w:pStyle w:val="CoverDate"/>
      </w:pPr>
      <w:r w:rsidRPr="00AA6A2B">
        <w:rPr>
          <w:rStyle w:val="HideTWBExt"/>
        </w:rPr>
        <w:t>&lt;Date&gt;</w:t>
      </w:r>
      <w:r w:rsidRPr="00AA6A2B">
        <w:rPr>
          <w:rStyle w:val="HideTWBInt"/>
        </w:rPr>
        <w:t>{19/12/2025}</w:t>
      </w:r>
      <w:r w:rsidRPr="00AA6A2B">
        <w:t>19.12.2025</w:t>
      </w:r>
      <w:r w:rsidRPr="00AA6A2B">
        <w:rPr>
          <w:rStyle w:val="HideTWBExt"/>
        </w:rPr>
        <w:t>&lt;/Date&gt;</w:t>
      </w:r>
    </w:p>
    <w:p w14:paraId="49A09C93" w14:textId="77777777" w:rsidR="003F0488" w:rsidRPr="00AA6A2B" w:rsidRDefault="001D63B2">
      <w:pPr>
        <w:pStyle w:val="CoverDocType"/>
      </w:pPr>
      <w:r w:rsidRPr="00AA6A2B">
        <w:rPr>
          <w:rStyle w:val="HideTWBExt"/>
          <w:b w:val="0"/>
        </w:rPr>
        <w:t>&lt;TypeAM&gt;</w:t>
      </w:r>
      <w:r w:rsidRPr="00AA6A2B">
        <w:t>TARKISTUKSET</w:t>
      </w:r>
      <w:r w:rsidRPr="00AA6A2B">
        <w:rPr>
          <w:rStyle w:val="HideTWBExt"/>
          <w:b w:val="0"/>
        </w:rPr>
        <w:t>&lt;/TypeAM&gt;</w:t>
      </w:r>
    </w:p>
    <w:p w14:paraId="31A3A286" w14:textId="77777777" w:rsidR="003F0488" w:rsidRPr="00AA6A2B" w:rsidRDefault="001D63B2">
      <w:pPr>
        <w:pStyle w:val="CoverDocType24a"/>
      </w:pPr>
      <w:r w:rsidRPr="00AA6A2B">
        <w:rPr>
          <w:rStyle w:val="HideTWBExt"/>
          <w:rFonts w:eastAsia="Times New Roman"/>
          <w:b w:val="0"/>
        </w:rPr>
        <w:t>&lt;RangeAM&gt;</w:t>
      </w:r>
      <w:r w:rsidRPr="00AA6A2B">
        <w:t>33 - 189</w:t>
      </w:r>
      <w:r w:rsidRPr="00AA6A2B">
        <w:rPr>
          <w:rStyle w:val="HideTWBExt"/>
          <w:rFonts w:eastAsia="Times New Roman"/>
          <w:b w:val="0"/>
        </w:rPr>
        <w:t>&lt;/RangeAM&gt;</w:t>
      </w:r>
    </w:p>
    <w:p w14:paraId="6D9EB077" w14:textId="77777777" w:rsidR="003F0488" w:rsidRPr="00AA6A2B" w:rsidRDefault="001D63B2">
      <w:pPr>
        <w:pStyle w:val="CoverBold"/>
      </w:pPr>
      <w:r w:rsidRPr="00AA6A2B">
        <w:rPr>
          <w:rStyle w:val="HideTWBExt"/>
          <w:b w:val="0"/>
        </w:rPr>
        <w:t>&lt;TitreType&gt;</w:t>
      </w:r>
      <w:r w:rsidRPr="00AA6A2B">
        <w:t>Mietintöluonnos</w:t>
      </w:r>
      <w:r w:rsidRPr="00AA6A2B">
        <w:rPr>
          <w:rStyle w:val="HideTWBExt"/>
          <w:b w:val="0"/>
        </w:rPr>
        <w:t>&lt;/TitreType&gt;</w:t>
      </w:r>
    </w:p>
    <w:p w14:paraId="7BE4B180" w14:textId="77777777" w:rsidR="003F0488" w:rsidRPr="00AA6A2B" w:rsidRDefault="001D63B2">
      <w:pPr>
        <w:pStyle w:val="CoverBold"/>
      </w:pPr>
      <w:r w:rsidRPr="00AA6A2B">
        <w:rPr>
          <w:rStyle w:val="HideTWBExt"/>
          <w:b w:val="0"/>
        </w:rPr>
        <w:t>&lt;Rapporteur&gt;</w:t>
      </w:r>
      <w:r w:rsidRPr="00AA6A2B">
        <w:t>Fernando Navarrete Rojas</w:t>
      </w:r>
      <w:r w:rsidRPr="00AA6A2B">
        <w:rPr>
          <w:rStyle w:val="HideTWBExt"/>
          <w:b w:val="0"/>
        </w:rPr>
        <w:t>&lt;/Rapporteur&gt;</w:t>
      </w:r>
    </w:p>
    <w:p w14:paraId="0F7A677A" w14:textId="77777777" w:rsidR="003F0488" w:rsidRPr="00AA6A2B" w:rsidRDefault="001D63B2">
      <w:pPr>
        <w:pStyle w:val="CoverNormal24a"/>
      </w:pPr>
      <w:r w:rsidRPr="00AA6A2B">
        <w:rPr>
          <w:rStyle w:val="HideTWBExt"/>
        </w:rPr>
        <w:t>&lt;DocRefPE&gt;</w:t>
      </w:r>
      <w:r w:rsidRPr="00AA6A2B">
        <w:t>(PE778.137v02-00)</w:t>
      </w:r>
      <w:r w:rsidRPr="00AA6A2B">
        <w:rPr>
          <w:rStyle w:val="HideTWBExt"/>
        </w:rPr>
        <w:t>&lt;/DocRefPE&gt;</w:t>
      </w:r>
    </w:p>
    <w:p w14:paraId="65E05D0E" w14:textId="77777777" w:rsidR="003F0488" w:rsidRPr="00AA6A2B" w:rsidRDefault="001D63B2">
      <w:pPr>
        <w:pStyle w:val="CoverNormal24a"/>
      </w:pPr>
      <w:r w:rsidRPr="00AA6A2B">
        <w:rPr>
          <w:rStyle w:val="HideTWBExt"/>
        </w:rPr>
        <w:t>&lt;Titre&gt;</w:t>
      </w:r>
      <w:r w:rsidRPr="00AA6A2B">
        <w:t>Euroseteleiden ja -metallirahojen laillisen maksuvälineen asema</w:t>
      </w:r>
      <w:r w:rsidRPr="00AA6A2B">
        <w:rPr>
          <w:rStyle w:val="HideTWBExt"/>
        </w:rPr>
        <w:t>&lt;/Titre&gt;</w:t>
      </w:r>
    </w:p>
    <w:p w14:paraId="6B5EC297" w14:textId="77777777" w:rsidR="003F0488" w:rsidRPr="00AA6A2B" w:rsidRDefault="001D63B2">
      <w:pPr>
        <w:pStyle w:val="CoverNormal"/>
      </w:pPr>
      <w:r w:rsidRPr="00AA6A2B">
        <w:rPr>
          <w:rStyle w:val="HideTWBExt"/>
        </w:rPr>
        <w:t>&lt;DocAmend&gt;</w:t>
      </w:r>
      <w:r w:rsidRPr="00AA6A2B">
        <w:t>Ehdotus asetukseksi</w:t>
      </w:r>
      <w:r w:rsidRPr="00AA6A2B">
        <w:rPr>
          <w:rStyle w:val="HideTWBExt"/>
        </w:rPr>
        <w:t>&lt;/DocAmend&gt;</w:t>
      </w:r>
    </w:p>
    <w:p w14:paraId="2D5C1943" w14:textId="77777777" w:rsidR="003F0488" w:rsidRPr="00AA6A2B" w:rsidRDefault="001D63B2">
      <w:pPr>
        <w:pStyle w:val="CoverNormal24a"/>
      </w:pPr>
      <w:r w:rsidRPr="00AA6A2B">
        <w:rPr>
          <w:rStyle w:val="HideTWBExt"/>
        </w:rPr>
        <w:t>&lt;DocRef&gt;</w:t>
      </w:r>
      <w:r w:rsidRPr="00AA6A2B">
        <w:t>(COM(2023)0364 – C9-0216/2023 – 2023/0208(COD))</w:t>
      </w:r>
      <w:r w:rsidRPr="00AA6A2B">
        <w:rPr>
          <w:rStyle w:val="HideTWBExt"/>
        </w:rPr>
        <w:t>&lt;/DocRef&gt;</w:t>
      </w:r>
    </w:p>
    <w:p w14:paraId="4141E34D" w14:textId="77777777" w:rsidR="003F0488" w:rsidRPr="00AA6A2B" w:rsidRDefault="001D63B2">
      <w:r w:rsidRPr="00AA6A2B">
        <w:br w:type="page"/>
      </w:r>
      <w:r w:rsidRPr="00AA6A2B">
        <w:lastRenderedPageBreak/>
        <w:t>AM_Com_LegReport</w:t>
      </w:r>
    </w:p>
    <w:p w14:paraId="75591361" w14:textId="35ED8D7D" w:rsidR="00840AB9" w:rsidRPr="00AA6A2B" w:rsidRDefault="001D63B2" w:rsidP="00840AB9">
      <w:pPr>
        <w:pStyle w:val="AmNumberTabs"/>
      </w:pPr>
      <w:r w:rsidRPr="00AA6A2B">
        <w:br w:type="page"/>
      </w:r>
      <w:r w:rsidR="00840AB9" w:rsidRPr="00AA6A2B">
        <w:rPr>
          <w:rStyle w:val="HideTWBExt"/>
          <w:b w:val="0"/>
        </w:rPr>
        <w:lastRenderedPageBreak/>
        <w:t>&lt;RepeatBlock-Amend&gt;&lt;Amend&gt;</w:t>
      </w:r>
      <w:r w:rsidR="00840AB9" w:rsidRPr="00AA6A2B">
        <w:t>Tarkistus</w:t>
      </w:r>
      <w:r w:rsidR="00840AB9" w:rsidRPr="00AA6A2B">
        <w:tab/>
      </w:r>
      <w:r w:rsidR="00840AB9" w:rsidRPr="00AA6A2B">
        <w:tab/>
      </w:r>
      <w:r w:rsidR="00840AB9" w:rsidRPr="00AA6A2B">
        <w:rPr>
          <w:rStyle w:val="HideTWBExt"/>
          <w:b w:val="0"/>
        </w:rPr>
        <w:t>&lt;NumAm&gt;</w:t>
      </w:r>
      <w:r w:rsidR="00840AB9" w:rsidRPr="00AA6A2B">
        <w:t>33</w:t>
      </w:r>
      <w:r w:rsidR="00840AB9" w:rsidRPr="00AA6A2B">
        <w:rPr>
          <w:rStyle w:val="HideTWBExt"/>
          <w:b w:val="0"/>
        </w:rPr>
        <w:t>&lt;/NumAm&gt;</w:t>
      </w:r>
    </w:p>
    <w:p w14:paraId="754974C9"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1E12294D" w14:textId="77777777" w:rsidR="00840AB9" w:rsidRPr="00AA6A2B" w:rsidRDefault="00840AB9" w:rsidP="00840AB9">
      <w:pPr>
        <w:pStyle w:val="NormalBold"/>
      </w:pPr>
      <w:r w:rsidRPr="00AA6A2B">
        <w:rPr>
          <w:rStyle w:val="HideTWBExt"/>
          <w:b w:val="0"/>
        </w:rPr>
        <w:t>&lt;/RepeatBlock-By&gt;</w:t>
      </w:r>
    </w:p>
    <w:p w14:paraId="39C7203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72B2B55" w14:textId="77777777" w:rsidR="00840AB9" w:rsidRPr="00AA6A2B" w:rsidRDefault="00840AB9" w:rsidP="00840AB9">
      <w:pPr>
        <w:pStyle w:val="NormalBold"/>
      </w:pPr>
      <w:r w:rsidRPr="00AA6A2B">
        <w:rPr>
          <w:rStyle w:val="HideTWBExt"/>
          <w:b w:val="0"/>
        </w:rPr>
        <w:t>&lt;Article&gt;</w:t>
      </w:r>
      <w:r w:rsidRPr="00AA6A2B">
        <w:t>Johdanto-osan 5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FD259C3" w14:textId="77777777" w:rsidTr="003D18D1">
        <w:trPr>
          <w:trHeight w:hRule="exact" w:val="240"/>
          <w:jc w:val="center"/>
        </w:trPr>
        <w:tc>
          <w:tcPr>
            <w:tcW w:w="9752" w:type="dxa"/>
            <w:gridSpan w:val="2"/>
            <w:tcBorders>
              <w:top w:val="nil"/>
              <w:left w:val="nil"/>
              <w:bottom w:val="nil"/>
              <w:right w:val="nil"/>
            </w:tcBorders>
          </w:tcPr>
          <w:p w14:paraId="3E2A1773" w14:textId="77777777" w:rsidR="00840AB9" w:rsidRPr="00AA6A2B" w:rsidRDefault="00840AB9" w:rsidP="003D18D1"/>
        </w:tc>
      </w:tr>
      <w:tr w:rsidR="00840AB9" w:rsidRPr="00AA6A2B" w14:paraId="399630CA" w14:textId="77777777" w:rsidTr="003D18D1">
        <w:trPr>
          <w:trHeight w:val="240"/>
          <w:jc w:val="center"/>
        </w:trPr>
        <w:tc>
          <w:tcPr>
            <w:tcW w:w="4876" w:type="dxa"/>
            <w:tcBorders>
              <w:top w:val="nil"/>
              <w:left w:val="nil"/>
              <w:bottom w:val="nil"/>
              <w:right w:val="nil"/>
            </w:tcBorders>
          </w:tcPr>
          <w:p w14:paraId="73CA768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931765A" w14:textId="77777777" w:rsidR="00840AB9" w:rsidRPr="00AA6A2B" w:rsidRDefault="00840AB9" w:rsidP="003D18D1">
            <w:pPr>
              <w:pStyle w:val="AmColumnHeading"/>
            </w:pPr>
            <w:r w:rsidRPr="00AA6A2B">
              <w:t>Tarkistus</w:t>
            </w:r>
          </w:p>
        </w:tc>
      </w:tr>
      <w:tr w:rsidR="00840AB9" w:rsidRPr="00AA6A2B" w14:paraId="632AA023" w14:textId="77777777" w:rsidTr="003D18D1">
        <w:trPr>
          <w:jc w:val="center"/>
        </w:trPr>
        <w:tc>
          <w:tcPr>
            <w:tcW w:w="4876" w:type="dxa"/>
            <w:tcBorders>
              <w:top w:val="nil"/>
              <w:left w:val="nil"/>
              <w:bottom w:val="nil"/>
              <w:right w:val="nil"/>
            </w:tcBorders>
          </w:tcPr>
          <w:p w14:paraId="51DA83E8" w14:textId="77777777" w:rsidR="00840AB9" w:rsidRPr="00AA6A2B" w:rsidRDefault="00840AB9" w:rsidP="003D18D1">
            <w:pPr>
              <w:pStyle w:val="Normal6a"/>
            </w:pPr>
            <w:r w:rsidRPr="00AA6A2B">
              <w:t>(5)</w:t>
            </w:r>
            <w:r w:rsidRPr="00AA6A2B">
              <w:tab/>
            </w:r>
            <w:r w:rsidRPr="00AA6A2B">
              <w:rPr>
                <w:b/>
                <w:bCs/>
                <w:i/>
                <w:iCs/>
              </w:rPr>
              <w:t>Maskuvälineenä</w:t>
            </w:r>
            <w:r w:rsidRPr="00AA6A2B">
              <w:t xml:space="preserve"> tarjottujen euroseteleiden ja -metallirahojen vastaanottamisesta voidaan poikkeuksellisesti kieltäytyä, jos kieltäytyminen tapahtuu vilpittömässä mielessä ja perustuu oikeutettuihin syihin ja konkreettisiin olosuhteisiin, joihin maksunsaaja ei voi vaikuttaa, ja jos kieltäytyminen on oikeasuhteista. Kieltäytyminen voi olla perusteltua esimerkiksi silloin, kun rahavelan maksamisen yhteydessä tarjottu euroseteli on arvoltaan suhteettoman suuri verrattuna maksunsaajalle maksettavaan määrään, kuten kahdensadan euron setelin tarjoaminen alle viiden euron summan maksamiseksi. Neuvoston asetuksen 974/98 mukaan kenelläkään ei ole velvollisuutta hyväksyä yksittäisessä maksussa enempää kuin 50 metallirahaa, lukuun ottamatta liikkeeseenlaskevaa viranomaista ja liikkeeseenlaskevan jäsenvaltion kansallisessa lainsäädännössä erityisesti nimettyjä henkilöitä.</w:t>
            </w:r>
          </w:p>
        </w:tc>
        <w:tc>
          <w:tcPr>
            <w:tcW w:w="4876" w:type="dxa"/>
            <w:tcBorders>
              <w:top w:val="nil"/>
              <w:left w:val="nil"/>
              <w:bottom w:val="nil"/>
              <w:right w:val="nil"/>
            </w:tcBorders>
          </w:tcPr>
          <w:p w14:paraId="470342E8" w14:textId="77777777" w:rsidR="00840AB9" w:rsidRPr="00AA6A2B" w:rsidRDefault="00840AB9" w:rsidP="003D18D1">
            <w:pPr>
              <w:pStyle w:val="Normal6a"/>
            </w:pPr>
            <w:r w:rsidRPr="00AA6A2B">
              <w:t>(5)</w:t>
            </w:r>
            <w:r w:rsidRPr="00AA6A2B">
              <w:tab/>
            </w:r>
            <w:r w:rsidRPr="00AA6A2B">
              <w:rPr>
                <w:b/>
                <w:bCs/>
                <w:i/>
                <w:iCs/>
              </w:rPr>
              <w:t>Maksuvälineenä</w:t>
            </w:r>
            <w:r w:rsidRPr="00AA6A2B">
              <w:t xml:space="preserve"> tarjottujen euroseteleiden ja -metallirahojen vastaanottamisesta voidaan poikkeuksellisesti kieltäytyä, jos kieltäytyminen tapahtuu vilpittömässä mielessä ja perustuu oikeutettuihin syihin ja konkreettisiin olosuhteisiin, joihin maksunsaaja ei voi vaikuttaa, ja jos kieltäytyminen on oikeasuhteista.</w:t>
            </w:r>
            <w:r w:rsidRPr="00AA6A2B">
              <w:rPr>
                <w:b/>
                <w:i/>
              </w:rPr>
              <w:t xml:space="preserve"> Näiden kriteerien on oltava poikkeuksellisia ja niitä on tulkittava tiukasti.</w:t>
            </w:r>
            <w:r w:rsidRPr="00AA6A2B">
              <w:t xml:space="preserve"> Kieltäytyminen voi olla perusteltua esimerkiksi silloin, kun rahavelan maksamisen yhteydessä tarjottu euroseteli on arvoltaan suhteettoman suuri verrattuna maksunsaajalle maksettavaan määrään, kuten kahdensadan euron setelin tarjoaminen alle viiden euron summan maksamiseksi. Neuvoston asetuksen 974/98 mukaan kenelläkään ei ole velvollisuutta hyväksyä yksittäisessä maksussa enempää kuin 50 metallirahaa, lukuun ottamatta liikkeeseenlaskevaa viranomaista ja liikkeeseenlaskevan jäsenvaltion kansallisessa lainsäädännössä erityisesti nimettyjä henkilöitä.</w:t>
            </w:r>
          </w:p>
        </w:tc>
      </w:tr>
    </w:tbl>
    <w:p w14:paraId="754E411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56242283" w14:textId="77777777" w:rsidR="00840AB9" w:rsidRPr="00AA6A2B" w:rsidRDefault="00840AB9" w:rsidP="00840AB9">
      <w:r w:rsidRPr="00AA6A2B">
        <w:rPr>
          <w:rStyle w:val="HideTWBExt"/>
        </w:rPr>
        <w:t>&lt;/Amend&gt;</w:t>
      </w:r>
    </w:p>
    <w:p w14:paraId="3892269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34</w:t>
      </w:r>
      <w:r w:rsidRPr="00AA6A2B">
        <w:rPr>
          <w:rStyle w:val="HideTWBExt"/>
          <w:b w:val="0"/>
        </w:rPr>
        <w:t>&lt;/NumAm&gt;</w:t>
      </w:r>
    </w:p>
    <w:p w14:paraId="59DFF361"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7F88BFBA" w14:textId="77777777" w:rsidR="00840AB9" w:rsidRPr="00AA6A2B" w:rsidRDefault="00840AB9" w:rsidP="00840AB9">
      <w:pPr>
        <w:pStyle w:val="NormalBold"/>
      </w:pPr>
      <w:r w:rsidRPr="00AA6A2B">
        <w:rPr>
          <w:rStyle w:val="HideTWBExt"/>
          <w:b w:val="0"/>
        </w:rPr>
        <w:t>&lt;/RepeatBlock-By&gt;</w:t>
      </w:r>
    </w:p>
    <w:p w14:paraId="3C304D9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41C650E" w14:textId="77777777" w:rsidR="00840AB9" w:rsidRPr="00AA6A2B" w:rsidRDefault="00840AB9" w:rsidP="00840AB9">
      <w:pPr>
        <w:pStyle w:val="NormalBold"/>
      </w:pPr>
      <w:r w:rsidRPr="00AA6A2B">
        <w:rPr>
          <w:rStyle w:val="HideTWBExt"/>
          <w:b w:val="0"/>
        </w:rPr>
        <w:t>&lt;Article&gt;</w:t>
      </w:r>
      <w:r w:rsidRPr="00AA6A2B">
        <w:t>Johdanto-osan 5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1AEC08E" w14:textId="77777777" w:rsidTr="003D18D1">
        <w:trPr>
          <w:trHeight w:hRule="exact" w:val="240"/>
          <w:jc w:val="center"/>
        </w:trPr>
        <w:tc>
          <w:tcPr>
            <w:tcW w:w="9752" w:type="dxa"/>
            <w:gridSpan w:val="2"/>
            <w:tcBorders>
              <w:top w:val="nil"/>
              <w:left w:val="nil"/>
              <w:bottom w:val="nil"/>
              <w:right w:val="nil"/>
            </w:tcBorders>
          </w:tcPr>
          <w:p w14:paraId="705D9875" w14:textId="77777777" w:rsidR="00840AB9" w:rsidRPr="00AA6A2B" w:rsidRDefault="00840AB9" w:rsidP="003D18D1"/>
        </w:tc>
      </w:tr>
      <w:tr w:rsidR="00840AB9" w:rsidRPr="00AA6A2B" w14:paraId="2E01309F" w14:textId="77777777" w:rsidTr="003D18D1">
        <w:trPr>
          <w:trHeight w:val="240"/>
          <w:jc w:val="center"/>
        </w:trPr>
        <w:tc>
          <w:tcPr>
            <w:tcW w:w="4876" w:type="dxa"/>
            <w:tcBorders>
              <w:top w:val="nil"/>
              <w:left w:val="nil"/>
              <w:bottom w:val="nil"/>
              <w:right w:val="nil"/>
            </w:tcBorders>
          </w:tcPr>
          <w:p w14:paraId="381DF1C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FD08813" w14:textId="77777777" w:rsidR="00840AB9" w:rsidRPr="00AA6A2B" w:rsidRDefault="00840AB9" w:rsidP="003D18D1">
            <w:pPr>
              <w:pStyle w:val="AmColumnHeading"/>
            </w:pPr>
            <w:r w:rsidRPr="00AA6A2B">
              <w:t>Tarkistus</w:t>
            </w:r>
          </w:p>
        </w:tc>
      </w:tr>
      <w:tr w:rsidR="00840AB9" w:rsidRPr="00AA6A2B" w14:paraId="3D03168F" w14:textId="77777777" w:rsidTr="003D18D1">
        <w:trPr>
          <w:jc w:val="center"/>
        </w:trPr>
        <w:tc>
          <w:tcPr>
            <w:tcW w:w="4876" w:type="dxa"/>
            <w:tcBorders>
              <w:top w:val="nil"/>
              <w:left w:val="nil"/>
              <w:bottom w:val="nil"/>
              <w:right w:val="nil"/>
            </w:tcBorders>
          </w:tcPr>
          <w:p w14:paraId="7EB31701" w14:textId="77777777" w:rsidR="00840AB9" w:rsidRPr="00AA6A2B" w:rsidRDefault="00840AB9" w:rsidP="003D18D1">
            <w:pPr>
              <w:pStyle w:val="Normal6a"/>
            </w:pPr>
            <w:r w:rsidRPr="00AA6A2B">
              <w:t>(5)</w:t>
            </w:r>
            <w:r w:rsidRPr="00AA6A2B">
              <w:tab/>
            </w:r>
            <w:r w:rsidRPr="00AA6A2B">
              <w:rPr>
                <w:b/>
                <w:bCs/>
                <w:i/>
                <w:iCs/>
              </w:rPr>
              <w:t>Maskuvälineenä</w:t>
            </w:r>
            <w:r w:rsidRPr="00AA6A2B">
              <w:t xml:space="preserve"> tarjottujen euroseteleiden ja -metallirahojen vastaanottamisesta voidaan poikkeuksellisesti kieltäytyä, jos kieltäytyminen tapahtuu vilpittömässä mielessä ja perustuu oikeutettuihin syihin ja konkreettisiin olosuhteisiin, joihin maksunsaaja ei voi vaikuttaa, </w:t>
            </w:r>
            <w:r w:rsidRPr="00AA6A2B">
              <w:rPr>
                <w:b/>
                <w:i/>
              </w:rPr>
              <w:t>ja</w:t>
            </w:r>
            <w:r w:rsidRPr="00AA6A2B">
              <w:t xml:space="preserve"> jos kieltäytyminen on oikeasuhteista. Kieltäytyminen voi olla perusteltua esimerkiksi silloin, kun rahavelan maksamisen yhteydessä tarjottu euroseteli on arvoltaan suhteettoman suuri verrattuna maksunsaajalle maksettavaan määrään, kuten kahdensadan euron setelin tarjoaminen alle viiden euron summan maksamiseksi. Neuvoston asetuksen 974/98 mukaan kenelläkään ei ole velvollisuutta hyväksyä yksittäisessä maksussa enempää kuin 50 metallirahaa, lukuun ottamatta liikkeeseenlaskevaa viranomaista ja liikkeeseenlaskevan jäsenvaltion kansallisessa lainsäädännössä erityisesti nimettyjä henkilöitä.</w:t>
            </w:r>
          </w:p>
        </w:tc>
        <w:tc>
          <w:tcPr>
            <w:tcW w:w="4876" w:type="dxa"/>
            <w:tcBorders>
              <w:top w:val="nil"/>
              <w:left w:val="nil"/>
              <w:bottom w:val="nil"/>
              <w:right w:val="nil"/>
            </w:tcBorders>
          </w:tcPr>
          <w:p w14:paraId="37867A00" w14:textId="77777777" w:rsidR="00840AB9" w:rsidRPr="00AA6A2B" w:rsidRDefault="00840AB9" w:rsidP="003D18D1">
            <w:pPr>
              <w:pStyle w:val="Normal6a"/>
            </w:pPr>
            <w:r w:rsidRPr="00AA6A2B">
              <w:t>(5)</w:t>
            </w:r>
            <w:r w:rsidRPr="00AA6A2B">
              <w:tab/>
            </w:r>
            <w:r w:rsidRPr="00AA6A2B">
              <w:rPr>
                <w:b/>
                <w:i/>
              </w:rPr>
              <w:t>Maksuvälineenä</w:t>
            </w:r>
            <w:r w:rsidRPr="00AA6A2B">
              <w:t xml:space="preserve"> tarjottujen euroseteleiden ja -metallirahojen vastaanottamisesta voidaan poikkeuksellisesti kieltäytyä, jos kieltäytyminen tapahtuu vilpittömässä mielessä ja perustuu oikeutettuihin syihin ja konkreettisiin olosuhteisiin, joihin maksunsaaja ei voi vaikuttaa, jos kieltäytyminen on oikeasuhteista </w:t>
            </w:r>
            <w:r w:rsidRPr="00AA6A2B">
              <w:rPr>
                <w:b/>
                <w:i/>
              </w:rPr>
              <w:t>tai jos maksutapahtuma tapahtuu etämyynnin yhteydessä</w:t>
            </w:r>
            <w:r w:rsidRPr="00AA6A2B">
              <w:t>. Kieltäytyminen voi olla perusteltua esimerkiksi silloin, kun rahavelan maksamisen yhteydessä tarjottu euroseteli on arvoltaan suhteettoman suuri verrattuna maksunsaajalle maksettavaan määrään, kuten kahdensadan euron setelin tarjoaminen alle viiden euron summan maksamiseksi. Neuvoston asetuksen 974/98 mukaan kenelläkään ei ole velvollisuutta hyväksyä yksittäisessä maksussa enempää kuin 50 metallirahaa, lukuun ottamatta liikkeeseenlaskevaa viranomaista ja liikkeeseenlaskevan jäsenvaltion kansallisessa lainsäädännössä erityisesti nimettyjä henkilöitä.</w:t>
            </w:r>
          </w:p>
        </w:tc>
      </w:tr>
    </w:tbl>
    <w:p w14:paraId="3A854D8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6FB3ABC" w14:textId="77777777" w:rsidR="00840AB9" w:rsidRPr="00AA6A2B" w:rsidRDefault="00840AB9" w:rsidP="00840AB9">
      <w:r w:rsidRPr="00AA6A2B">
        <w:rPr>
          <w:rStyle w:val="HideTWBExt"/>
        </w:rPr>
        <w:t>&lt;/Amend&gt;</w:t>
      </w:r>
    </w:p>
    <w:p w14:paraId="739E7A3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35</w:t>
      </w:r>
      <w:r w:rsidRPr="00AA6A2B">
        <w:rPr>
          <w:rStyle w:val="HideTWBExt"/>
          <w:b w:val="0"/>
        </w:rPr>
        <w:t>&lt;/NumAm&gt;</w:t>
      </w:r>
    </w:p>
    <w:p w14:paraId="21C3CFF3"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700D5ED6" w14:textId="77777777" w:rsidR="00840AB9" w:rsidRPr="00AA6A2B" w:rsidRDefault="00840AB9" w:rsidP="00840AB9">
      <w:pPr>
        <w:pStyle w:val="NormalBold"/>
      </w:pPr>
      <w:r w:rsidRPr="00AA6A2B">
        <w:rPr>
          <w:rStyle w:val="HideTWBExt"/>
          <w:b w:val="0"/>
        </w:rPr>
        <w:t>&lt;/RepeatBlock-By&gt;</w:t>
      </w:r>
    </w:p>
    <w:p w14:paraId="4BFC357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59C3501" w14:textId="77777777" w:rsidR="00840AB9" w:rsidRPr="00AA6A2B" w:rsidRDefault="00840AB9" w:rsidP="00840AB9">
      <w:pPr>
        <w:pStyle w:val="NormalBold"/>
      </w:pPr>
      <w:r w:rsidRPr="00AA6A2B">
        <w:rPr>
          <w:rStyle w:val="HideTWBExt"/>
          <w:b w:val="0"/>
        </w:rPr>
        <w:t>&lt;Article&gt;</w:t>
      </w:r>
      <w:r w:rsidRPr="00AA6A2B">
        <w:t>Johdanto-osan 5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1FBE06B" w14:textId="77777777" w:rsidTr="003D18D1">
        <w:trPr>
          <w:trHeight w:hRule="exact" w:val="240"/>
          <w:jc w:val="center"/>
        </w:trPr>
        <w:tc>
          <w:tcPr>
            <w:tcW w:w="9752" w:type="dxa"/>
            <w:gridSpan w:val="2"/>
            <w:tcBorders>
              <w:top w:val="nil"/>
              <w:left w:val="nil"/>
              <w:bottom w:val="nil"/>
              <w:right w:val="nil"/>
            </w:tcBorders>
          </w:tcPr>
          <w:p w14:paraId="74AA3D3A" w14:textId="77777777" w:rsidR="00840AB9" w:rsidRPr="00AA6A2B" w:rsidRDefault="00840AB9" w:rsidP="003D18D1"/>
        </w:tc>
      </w:tr>
      <w:tr w:rsidR="00840AB9" w:rsidRPr="00AA6A2B" w14:paraId="0F09497D" w14:textId="77777777" w:rsidTr="003D18D1">
        <w:trPr>
          <w:trHeight w:val="240"/>
          <w:jc w:val="center"/>
        </w:trPr>
        <w:tc>
          <w:tcPr>
            <w:tcW w:w="4876" w:type="dxa"/>
            <w:tcBorders>
              <w:top w:val="nil"/>
              <w:left w:val="nil"/>
              <w:bottom w:val="nil"/>
              <w:right w:val="nil"/>
            </w:tcBorders>
          </w:tcPr>
          <w:p w14:paraId="76DD369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F8366BE" w14:textId="77777777" w:rsidR="00840AB9" w:rsidRPr="00AA6A2B" w:rsidRDefault="00840AB9" w:rsidP="003D18D1">
            <w:pPr>
              <w:pStyle w:val="AmColumnHeading"/>
            </w:pPr>
            <w:r w:rsidRPr="00AA6A2B">
              <w:t>Tarkistus</w:t>
            </w:r>
          </w:p>
        </w:tc>
      </w:tr>
      <w:tr w:rsidR="00840AB9" w:rsidRPr="00AA6A2B" w14:paraId="222E08BB" w14:textId="77777777" w:rsidTr="003D18D1">
        <w:trPr>
          <w:jc w:val="center"/>
        </w:trPr>
        <w:tc>
          <w:tcPr>
            <w:tcW w:w="4876" w:type="dxa"/>
            <w:tcBorders>
              <w:top w:val="nil"/>
              <w:left w:val="nil"/>
              <w:bottom w:val="nil"/>
              <w:right w:val="nil"/>
            </w:tcBorders>
          </w:tcPr>
          <w:p w14:paraId="7254F84E" w14:textId="77777777" w:rsidR="00840AB9" w:rsidRPr="00AA6A2B" w:rsidRDefault="00840AB9" w:rsidP="003D18D1">
            <w:pPr>
              <w:pStyle w:val="Normal6a"/>
            </w:pPr>
          </w:p>
        </w:tc>
        <w:tc>
          <w:tcPr>
            <w:tcW w:w="4876" w:type="dxa"/>
            <w:tcBorders>
              <w:top w:val="nil"/>
              <w:left w:val="nil"/>
              <w:bottom w:val="nil"/>
              <w:right w:val="nil"/>
            </w:tcBorders>
          </w:tcPr>
          <w:p w14:paraId="40C6B582" w14:textId="77777777" w:rsidR="00840AB9" w:rsidRPr="00AA6A2B" w:rsidRDefault="00840AB9" w:rsidP="003D18D1">
            <w:pPr>
              <w:pStyle w:val="Normal6a"/>
            </w:pPr>
            <w:r w:rsidRPr="00AA6A2B">
              <w:rPr>
                <w:b/>
                <w:i/>
              </w:rPr>
              <w:t>(5 a)</w:t>
            </w:r>
            <w:r w:rsidRPr="00AA6A2B">
              <w:tab/>
            </w:r>
            <w:r w:rsidRPr="00AA6A2B">
              <w:rPr>
                <w:b/>
                <w:i/>
              </w:rPr>
              <w:t>On olemassa tiettyjä tavaroita ja palveluja, joita kaikki väestöryhmät tarvitsevat ja joihin niillä on oikeus päästä käsiksi, minkä vuoksi niiden olisi voitava maksaa niistä käteisellä. Tapauksissa, joissa maksunsaaja on julkinen elin, terveydenhoitopalvelun tarjoaja, apteekki, välttämättömien hyödykkeiden tarjoaja tai elintarvikkeiden vähittäiskauppias, maksunsaajan olisi oltava velvollinen vastaanottamaan käteistä. Jäsenvaltiot voivat laajentaa tätä luetteloa tahoista, joiden saatavuus on välttämätöntä. Jäsenvaltiot voivat kuitenkin päättää sallia, että näihin maksunsaajaluokkiin kuuluvat mikroyritykset perustelevat käteisestä kieltäytymisen oikeasuhteisuudella.</w:t>
            </w:r>
          </w:p>
        </w:tc>
      </w:tr>
    </w:tbl>
    <w:p w14:paraId="5B11B2D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107CCAF" w14:textId="77777777" w:rsidR="00840AB9" w:rsidRPr="00AA6A2B" w:rsidRDefault="00840AB9" w:rsidP="00840AB9">
      <w:r w:rsidRPr="00AA6A2B">
        <w:rPr>
          <w:rStyle w:val="HideTWBExt"/>
        </w:rPr>
        <w:t>&lt;/Amend&gt;</w:t>
      </w:r>
    </w:p>
    <w:p w14:paraId="085CF39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36</w:t>
      </w:r>
      <w:r w:rsidRPr="00AA6A2B">
        <w:rPr>
          <w:rStyle w:val="HideTWBExt"/>
          <w:b w:val="0"/>
        </w:rPr>
        <w:t>&lt;/NumAm&gt;</w:t>
      </w:r>
    </w:p>
    <w:p w14:paraId="70F88B6A"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0A0952E1"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22BD2E79" w14:textId="77777777" w:rsidR="00840AB9" w:rsidRPr="00AA6A2B" w:rsidRDefault="00840AB9" w:rsidP="00840AB9">
      <w:pPr>
        <w:pStyle w:val="NormalBold"/>
      </w:pPr>
      <w:r w:rsidRPr="00AA6A2B">
        <w:rPr>
          <w:rStyle w:val="HideTWBExt"/>
          <w:b w:val="0"/>
        </w:rPr>
        <w:t>&lt;/RepeatBlock-By&gt;</w:t>
      </w:r>
    </w:p>
    <w:p w14:paraId="4EAC9C4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EF4B5E6" w14:textId="77777777" w:rsidR="00840AB9" w:rsidRPr="00AA6A2B" w:rsidRDefault="00840AB9" w:rsidP="00840AB9">
      <w:pPr>
        <w:pStyle w:val="NormalBold"/>
      </w:pPr>
      <w:r w:rsidRPr="00AA6A2B">
        <w:rPr>
          <w:rStyle w:val="HideTWBExt"/>
          <w:b w:val="0"/>
        </w:rPr>
        <w:t>&lt;Article&gt;</w:t>
      </w:r>
      <w:r w:rsidRPr="00AA6A2B">
        <w:t>Johdanto-osan 6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30A2A64" w14:textId="77777777" w:rsidTr="003D18D1">
        <w:trPr>
          <w:trHeight w:hRule="exact" w:val="240"/>
          <w:jc w:val="center"/>
        </w:trPr>
        <w:tc>
          <w:tcPr>
            <w:tcW w:w="9752" w:type="dxa"/>
            <w:gridSpan w:val="2"/>
            <w:tcBorders>
              <w:top w:val="nil"/>
              <w:left w:val="nil"/>
              <w:bottom w:val="nil"/>
              <w:right w:val="nil"/>
            </w:tcBorders>
          </w:tcPr>
          <w:p w14:paraId="1CF30B6E" w14:textId="77777777" w:rsidR="00840AB9" w:rsidRPr="00AA6A2B" w:rsidRDefault="00840AB9" w:rsidP="003D18D1"/>
        </w:tc>
      </w:tr>
      <w:tr w:rsidR="00840AB9" w:rsidRPr="00AA6A2B" w14:paraId="1DDEB8D7" w14:textId="77777777" w:rsidTr="003D18D1">
        <w:trPr>
          <w:trHeight w:val="240"/>
          <w:jc w:val="center"/>
        </w:trPr>
        <w:tc>
          <w:tcPr>
            <w:tcW w:w="4876" w:type="dxa"/>
            <w:tcBorders>
              <w:top w:val="nil"/>
              <w:left w:val="nil"/>
              <w:bottom w:val="nil"/>
              <w:right w:val="nil"/>
            </w:tcBorders>
          </w:tcPr>
          <w:p w14:paraId="28091758"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FD15CB6" w14:textId="77777777" w:rsidR="00840AB9" w:rsidRPr="00AA6A2B" w:rsidRDefault="00840AB9" w:rsidP="003D18D1">
            <w:pPr>
              <w:pStyle w:val="AmColumnHeading"/>
            </w:pPr>
            <w:r w:rsidRPr="00AA6A2B">
              <w:t>Tarkistus</w:t>
            </w:r>
          </w:p>
        </w:tc>
      </w:tr>
      <w:tr w:rsidR="00840AB9" w:rsidRPr="00AA6A2B" w14:paraId="33E8DCA0" w14:textId="77777777" w:rsidTr="003D18D1">
        <w:trPr>
          <w:jc w:val="center"/>
        </w:trPr>
        <w:tc>
          <w:tcPr>
            <w:tcW w:w="4876" w:type="dxa"/>
            <w:tcBorders>
              <w:top w:val="nil"/>
              <w:left w:val="nil"/>
              <w:bottom w:val="nil"/>
              <w:right w:val="nil"/>
            </w:tcBorders>
          </w:tcPr>
          <w:p w14:paraId="0465DA5D" w14:textId="77777777" w:rsidR="00840AB9" w:rsidRPr="00AA6A2B" w:rsidRDefault="00840AB9" w:rsidP="003D18D1">
            <w:pPr>
              <w:pStyle w:val="Normal6a"/>
            </w:pPr>
            <w:r w:rsidRPr="00AA6A2B">
              <w:t>(6)</w:t>
            </w:r>
            <w:r w:rsidRPr="00AA6A2B">
              <w:tab/>
              <w:t>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 esimerkiksi maaseutualueilla, tai tietyillä aloilla, joita pidetään olennaisina</w:t>
            </w:r>
            <w:r w:rsidRPr="00AA6A2B">
              <w:rPr>
                <w:b/>
                <w:i/>
              </w:rPr>
              <w:t>, kuten</w:t>
            </w:r>
            <w:r w:rsidRPr="00AA6A2B">
              <w:t xml:space="preserve"> postitoimipaikoissa, valintamyymälöissä, apteekeissa </w:t>
            </w:r>
            <w:r w:rsidRPr="00AA6A2B">
              <w:rPr>
                <w:b/>
                <w:i/>
              </w:rPr>
              <w:t>tai</w:t>
            </w:r>
            <w:r w:rsidRPr="00AA6A2B">
              <w:t xml:space="preserve"> terveydenhuollossa</w:t>
            </w:r>
            <w:r w:rsidRPr="00AA6A2B">
              <w:rPr>
                <w:b/>
                <w:i/>
              </w:rPr>
              <w:t>, tai tietyntyyppisissä maksuissa, joita pidetään olennaisina, tai se voi rajoittaa tällaista poissulkemista</w:t>
            </w:r>
            <w:r w:rsidRPr="00AA6A2B">
              <w:t>.</w:t>
            </w:r>
          </w:p>
        </w:tc>
        <w:tc>
          <w:tcPr>
            <w:tcW w:w="4876" w:type="dxa"/>
            <w:tcBorders>
              <w:top w:val="nil"/>
              <w:left w:val="nil"/>
              <w:bottom w:val="nil"/>
              <w:right w:val="nil"/>
            </w:tcBorders>
          </w:tcPr>
          <w:p w14:paraId="5276D57C" w14:textId="77777777" w:rsidR="00840AB9" w:rsidRPr="00AA6A2B" w:rsidRDefault="00840AB9" w:rsidP="003D18D1">
            <w:pPr>
              <w:pStyle w:val="Normal6a"/>
            </w:pPr>
            <w:r w:rsidRPr="00AA6A2B">
              <w:t>(6)</w:t>
            </w:r>
            <w:r w:rsidRPr="00AA6A2B">
              <w:tab/>
              <w:t>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 esimerkiksi maaseutualueilla, tai tietyillä aloilla, joita pidetään olennaisina</w:t>
            </w:r>
            <w:r w:rsidRPr="00AA6A2B">
              <w:rPr>
                <w:b/>
                <w:i/>
              </w:rPr>
              <w:t>. Mahdollisuus käteisen riittävään ja oikeasuhteiseen saantiin sekä sen rajoittamattomaan ja tasavertaiseen käyttöön päivittäisessä elämässä ja olennaisten tavaroiden ja palvelujen maksamisessa esimerkiksi</w:t>
            </w:r>
            <w:r w:rsidRPr="00AA6A2B">
              <w:t xml:space="preserve"> postitoimipaikoissa, valintamyymälöissä, apteekeissa</w:t>
            </w:r>
            <w:r w:rsidRPr="00AA6A2B">
              <w:rPr>
                <w:b/>
                <w:i/>
              </w:rPr>
              <w:t>,</w:t>
            </w:r>
            <w:r w:rsidRPr="00AA6A2B">
              <w:t xml:space="preserve"> terveydenhuollossa </w:t>
            </w:r>
            <w:r w:rsidRPr="00AA6A2B">
              <w:rPr>
                <w:b/>
                <w:i/>
              </w:rPr>
              <w:t>ja muissa yleishyödyllisissä palveluissa on tällöin ensisijaisesti varmistettava</w:t>
            </w:r>
            <w:r w:rsidRPr="00AA6A2B">
              <w:t>.</w:t>
            </w:r>
          </w:p>
        </w:tc>
      </w:tr>
    </w:tbl>
    <w:p w14:paraId="0764B32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3D39AE84" w14:textId="77777777" w:rsidR="00840AB9" w:rsidRPr="00AA6A2B" w:rsidRDefault="00840AB9" w:rsidP="00840AB9">
      <w:r w:rsidRPr="00AA6A2B">
        <w:rPr>
          <w:rStyle w:val="HideTWBExt"/>
        </w:rPr>
        <w:t>&lt;/Amend&gt;</w:t>
      </w:r>
    </w:p>
    <w:p w14:paraId="37545D0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37</w:t>
      </w:r>
      <w:r w:rsidRPr="00AA6A2B">
        <w:rPr>
          <w:rStyle w:val="HideTWBExt"/>
          <w:b w:val="0"/>
        </w:rPr>
        <w:t>&lt;/NumAm&gt;</w:t>
      </w:r>
    </w:p>
    <w:p w14:paraId="3A8191F0"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17C8671A" w14:textId="77777777" w:rsidR="00840AB9" w:rsidRPr="00AA6A2B" w:rsidRDefault="00840AB9" w:rsidP="00840AB9">
      <w:pPr>
        <w:pStyle w:val="NormalBold"/>
      </w:pPr>
      <w:r w:rsidRPr="00AA6A2B">
        <w:rPr>
          <w:rStyle w:val="HideTWBExt"/>
          <w:b w:val="0"/>
        </w:rPr>
        <w:t>&lt;/RepeatBlock-By&gt;</w:t>
      </w:r>
    </w:p>
    <w:p w14:paraId="7E280BC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15918D3" w14:textId="77777777" w:rsidR="00840AB9" w:rsidRPr="00AA6A2B" w:rsidRDefault="00840AB9" w:rsidP="00840AB9">
      <w:pPr>
        <w:pStyle w:val="NormalBold"/>
      </w:pPr>
      <w:r w:rsidRPr="00AA6A2B">
        <w:rPr>
          <w:rStyle w:val="HideTWBExt"/>
          <w:b w:val="0"/>
        </w:rPr>
        <w:t>&lt;Article&gt;</w:t>
      </w:r>
      <w:r w:rsidRPr="00AA6A2B">
        <w:t>Johdanto-osan 6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5D9745F" w14:textId="77777777" w:rsidTr="003D18D1">
        <w:trPr>
          <w:trHeight w:hRule="exact" w:val="240"/>
          <w:jc w:val="center"/>
        </w:trPr>
        <w:tc>
          <w:tcPr>
            <w:tcW w:w="9752" w:type="dxa"/>
            <w:gridSpan w:val="2"/>
            <w:tcBorders>
              <w:top w:val="nil"/>
              <w:left w:val="nil"/>
              <w:bottom w:val="nil"/>
              <w:right w:val="nil"/>
            </w:tcBorders>
          </w:tcPr>
          <w:p w14:paraId="321A4BC4" w14:textId="77777777" w:rsidR="00840AB9" w:rsidRPr="00AA6A2B" w:rsidRDefault="00840AB9" w:rsidP="003D18D1"/>
        </w:tc>
      </w:tr>
      <w:tr w:rsidR="00840AB9" w:rsidRPr="00AA6A2B" w14:paraId="1CAAD1E2" w14:textId="77777777" w:rsidTr="003D18D1">
        <w:trPr>
          <w:trHeight w:val="240"/>
          <w:jc w:val="center"/>
        </w:trPr>
        <w:tc>
          <w:tcPr>
            <w:tcW w:w="4876" w:type="dxa"/>
            <w:tcBorders>
              <w:top w:val="nil"/>
              <w:left w:val="nil"/>
              <w:bottom w:val="nil"/>
              <w:right w:val="nil"/>
            </w:tcBorders>
          </w:tcPr>
          <w:p w14:paraId="7252360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6EEA7DE" w14:textId="77777777" w:rsidR="00840AB9" w:rsidRPr="00AA6A2B" w:rsidRDefault="00840AB9" w:rsidP="003D18D1">
            <w:pPr>
              <w:pStyle w:val="AmColumnHeading"/>
            </w:pPr>
            <w:r w:rsidRPr="00AA6A2B">
              <w:t>Tarkistus</w:t>
            </w:r>
          </w:p>
        </w:tc>
      </w:tr>
      <w:tr w:rsidR="00840AB9" w:rsidRPr="00AA6A2B" w14:paraId="3256E9C1" w14:textId="77777777" w:rsidTr="003D18D1">
        <w:trPr>
          <w:jc w:val="center"/>
        </w:trPr>
        <w:tc>
          <w:tcPr>
            <w:tcW w:w="4876" w:type="dxa"/>
            <w:tcBorders>
              <w:top w:val="nil"/>
              <w:left w:val="nil"/>
              <w:bottom w:val="nil"/>
              <w:right w:val="nil"/>
            </w:tcBorders>
          </w:tcPr>
          <w:p w14:paraId="60428399" w14:textId="77777777" w:rsidR="00840AB9" w:rsidRPr="00AA6A2B" w:rsidRDefault="00840AB9" w:rsidP="003D18D1">
            <w:pPr>
              <w:pStyle w:val="Normal6a"/>
            </w:pPr>
            <w:r w:rsidRPr="00AA6A2B">
              <w:t>(6)</w:t>
            </w:r>
            <w:r w:rsidRPr="00AA6A2B">
              <w:tab/>
              <w:t xml:space="preserve">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w:t>
            </w:r>
            <w:r w:rsidRPr="00AA6A2B">
              <w:rPr>
                <w:b/>
                <w:i/>
              </w:rPr>
              <w:t>Se voi esimerkiksi kieltää käteismaksujen ennalta tapahtuvan yksipuolisen poissulkemisen koko alueellaan tai osissa aluettaan, esimerkiksi maaseutualueilla, tai tietyillä aloilla, joita pidetään olennaisina, kuten postitoimipaikoissa, valintamyymälöissä, apteekeissa tai terveydenhuollossa, tai tietyntyyppisissä maksuissa, joita pidetään olennaisina, tai se voi rajoittaa tällaista poissulkemista.</w:t>
            </w:r>
          </w:p>
        </w:tc>
        <w:tc>
          <w:tcPr>
            <w:tcW w:w="4876" w:type="dxa"/>
            <w:tcBorders>
              <w:top w:val="nil"/>
              <w:left w:val="nil"/>
              <w:bottom w:val="nil"/>
              <w:right w:val="nil"/>
            </w:tcBorders>
          </w:tcPr>
          <w:p w14:paraId="72BF5CC5" w14:textId="77777777" w:rsidR="00840AB9" w:rsidRPr="00AA6A2B" w:rsidRDefault="00840AB9" w:rsidP="003D18D1">
            <w:pPr>
              <w:pStyle w:val="Normal6a"/>
            </w:pPr>
            <w:r w:rsidRPr="00AA6A2B">
              <w:t>(6)</w:t>
            </w:r>
            <w:r w:rsidRPr="00AA6A2B">
              <w:tab/>
              <w:t>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w:t>
            </w:r>
          </w:p>
        </w:tc>
      </w:tr>
    </w:tbl>
    <w:p w14:paraId="4B52521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30238F40" w14:textId="77777777" w:rsidR="00840AB9" w:rsidRPr="00AA6A2B" w:rsidRDefault="00840AB9" w:rsidP="00840AB9">
      <w:r w:rsidRPr="00AA6A2B">
        <w:rPr>
          <w:rStyle w:val="HideTWBExt"/>
        </w:rPr>
        <w:t>&lt;/Amend&gt;</w:t>
      </w:r>
    </w:p>
    <w:p w14:paraId="6917419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38</w:t>
      </w:r>
      <w:r w:rsidRPr="00AA6A2B">
        <w:rPr>
          <w:rStyle w:val="HideTWBExt"/>
          <w:b w:val="0"/>
        </w:rPr>
        <w:t>&lt;/NumAm&gt;</w:t>
      </w:r>
    </w:p>
    <w:p w14:paraId="3C3B740D"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4FDFF3C8" w14:textId="77777777" w:rsidR="00840AB9" w:rsidRPr="00AA6A2B" w:rsidRDefault="00840AB9" w:rsidP="00840AB9">
      <w:pPr>
        <w:pStyle w:val="NormalBold"/>
      </w:pPr>
      <w:r w:rsidRPr="00AA6A2B">
        <w:rPr>
          <w:rStyle w:val="HideTWBExt"/>
          <w:b w:val="0"/>
        </w:rPr>
        <w:t>&lt;/RepeatBlock-By&gt;</w:t>
      </w:r>
    </w:p>
    <w:p w14:paraId="5D98306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286873C" w14:textId="77777777" w:rsidR="00840AB9" w:rsidRPr="00AA6A2B" w:rsidRDefault="00840AB9" w:rsidP="00840AB9">
      <w:pPr>
        <w:pStyle w:val="NormalBold"/>
      </w:pPr>
      <w:r w:rsidRPr="00AA6A2B">
        <w:rPr>
          <w:rStyle w:val="HideTWBExt"/>
          <w:b w:val="0"/>
        </w:rPr>
        <w:t>&lt;Article&gt;</w:t>
      </w:r>
      <w:r w:rsidRPr="00AA6A2B">
        <w:t>Johdanto-osan 6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6F5D120" w14:textId="77777777" w:rsidTr="003D18D1">
        <w:trPr>
          <w:trHeight w:hRule="exact" w:val="240"/>
          <w:jc w:val="center"/>
        </w:trPr>
        <w:tc>
          <w:tcPr>
            <w:tcW w:w="9752" w:type="dxa"/>
            <w:gridSpan w:val="2"/>
            <w:tcBorders>
              <w:top w:val="nil"/>
              <w:left w:val="nil"/>
              <w:bottom w:val="nil"/>
              <w:right w:val="nil"/>
            </w:tcBorders>
          </w:tcPr>
          <w:p w14:paraId="6DFEE721" w14:textId="77777777" w:rsidR="00840AB9" w:rsidRPr="00AA6A2B" w:rsidRDefault="00840AB9" w:rsidP="003D18D1"/>
        </w:tc>
      </w:tr>
      <w:tr w:rsidR="00840AB9" w:rsidRPr="00AA6A2B" w14:paraId="52BA38D8" w14:textId="77777777" w:rsidTr="003D18D1">
        <w:trPr>
          <w:trHeight w:val="240"/>
          <w:jc w:val="center"/>
        </w:trPr>
        <w:tc>
          <w:tcPr>
            <w:tcW w:w="4876" w:type="dxa"/>
            <w:tcBorders>
              <w:top w:val="nil"/>
              <w:left w:val="nil"/>
              <w:bottom w:val="nil"/>
              <w:right w:val="nil"/>
            </w:tcBorders>
          </w:tcPr>
          <w:p w14:paraId="7F64A77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3788CB1" w14:textId="77777777" w:rsidR="00840AB9" w:rsidRPr="00AA6A2B" w:rsidRDefault="00840AB9" w:rsidP="003D18D1">
            <w:pPr>
              <w:pStyle w:val="AmColumnHeading"/>
            </w:pPr>
            <w:r w:rsidRPr="00AA6A2B">
              <w:t>Tarkistus</w:t>
            </w:r>
          </w:p>
        </w:tc>
      </w:tr>
      <w:tr w:rsidR="00840AB9" w:rsidRPr="00AA6A2B" w14:paraId="235ABF62" w14:textId="77777777" w:rsidTr="003D18D1">
        <w:trPr>
          <w:jc w:val="center"/>
        </w:trPr>
        <w:tc>
          <w:tcPr>
            <w:tcW w:w="4876" w:type="dxa"/>
            <w:tcBorders>
              <w:top w:val="nil"/>
              <w:left w:val="nil"/>
              <w:bottom w:val="nil"/>
              <w:right w:val="nil"/>
            </w:tcBorders>
          </w:tcPr>
          <w:p w14:paraId="4D238871" w14:textId="77777777" w:rsidR="00840AB9" w:rsidRPr="00AA6A2B" w:rsidRDefault="00840AB9" w:rsidP="003D18D1">
            <w:pPr>
              <w:pStyle w:val="Normal6a"/>
            </w:pPr>
            <w:r w:rsidRPr="00AA6A2B">
              <w:t>(6)</w:t>
            </w:r>
            <w:r w:rsidRPr="00AA6A2B">
              <w:tab/>
              <w:t xml:space="preserve">Sen varmistamiseksi, että euroseteleillä ja -metallirahoilla suoritettavien maksujen pakollisen hyväksymisen periaate ei tosiasiallisesti kyseenalaistu käteismaksujen laajalle levinneen ja rakenteellisen epäämisen takia, jäsenvaltioiden on seurattava käteismaksujen ennalta </w:t>
            </w:r>
            <w:r w:rsidRPr="00AA6A2B">
              <w:rPr>
                <w:b/>
                <w:i/>
              </w:rPr>
              <w:t>tapahtuvan yksipuolisen poissulkemisen yleisyyttä</w:t>
            </w:r>
            <w:r w:rsidRPr="00AA6A2B">
              <w:t xml:space="preserve">,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w:t>
            </w:r>
            <w:r w:rsidRPr="00AA6A2B">
              <w:rPr>
                <w:b/>
                <w:i/>
              </w:rPr>
              <w:t xml:space="preserve">Jos jäsenvaltioiden arvion perusteella käteismaksujen hyväksyminen niiden alueella on taattu, jäsenvaltioiden ei tarvitse toteuttaa omiin velvoitteisiinsa liittyviä erityisiä toimenpiteitä. Niiden on kuitenkin jatkettava tilanteen seurantaa. </w:t>
            </w:r>
            <w:r w:rsidRPr="00AA6A2B">
              <w:t xml:space="preserve">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w:t>
            </w:r>
            <w:r w:rsidRPr="00AA6A2B">
              <w:rPr>
                <w:b/>
                <w:i/>
              </w:rPr>
              <w:t>tilanteen korjaamiseksi. Se voi esimerkiksi kieltää</w:t>
            </w:r>
            <w:r w:rsidRPr="00AA6A2B">
              <w:t xml:space="preserve"> käteismaksujen ennalta tapahtuvan yksipuolisen poissulkemisen koko alueellaan tai osissa aluettaan</w:t>
            </w:r>
            <w:r w:rsidRPr="00AA6A2B">
              <w:rPr>
                <w:b/>
                <w:i/>
              </w:rPr>
              <w:t>, esimerkiksi maaseutualueilla, tai tietyillä aloilla, joita pidetään olennaisina, kuten postitoimipaikoissa, valintamyymälöissä, apteekeissa tai terveydenhuollossa, tai tietyntyyppisissä maksuissa, joita pidetään olennaisina, tai se voi rajoittaa tällaista poissulkemista</w:t>
            </w:r>
            <w:r w:rsidRPr="00AA6A2B">
              <w:t>.</w:t>
            </w:r>
          </w:p>
        </w:tc>
        <w:tc>
          <w:tcPr>
            <w:tcW w:w="4876" w:type="dxa"/>
            <w:tcBorders>
              <w:top w:val="nil"/>
              <w:left w:val="nil"/>
              <w:bottom w:val="nil"/>
              <w:right w:val="nil"/>
            </w:tcBorders>
          </w:tcPr>
          <w:p w14:paraId="673625F3" w14:textId="77777777" w:rsidR="00840AB9" w:rsidRPr="00AA6A2B" w:rsidRDefault="00840AB9" w:rsidP="003D18D1">
            <w:pPr>
              <w:pStyle w:val="Normal6a"/>
            </w:pPr>
            <w:r w:rsidRPr="00AA6A2B">
              <w:t>(6)</w:t>
            </w:r>
            <w:r w:rsidRPr="00AA6A2B">
              <w:tab/>
              <w:t xml:space="preserve">Sen varmistamiseksi, että euroseteleillä ja -metallirahoilla suoritettavien maksujen pakollisen hyväksymisen periaate ei tosiasiallisesti kyseenalaistu käteismaksujen laajalle levinneen ja rakenteellisen epäämisen takia, jäsenvaltioiden on seurattava käteismaksujen ennalta </w:t>
            </w:r>
            <w:r w:rsidRPr="00AA6A2B">
              <w:rPr>
                <w:b/>
                <w:i/>
              </w:rPr>
              <w:t>tapahtuvaa yksipuolista poissulkemista</w:t>
            </w:r>
            <w:r w:rsidRPr="00AA6A2B">
              <w:t xml:space="preserve">,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käteismaksujen ennalta tapahtuvan yksipuolisen poissulkemisen </w:t>
            </w:r>
            <w:r w:rsidRPr="00AA6A2B">
              <w:rPr>
                <w:b/>
                <w:i/>
              </w:rPr>
              <w:t>kieltämiseksi</w:t>
            </w:r>
            <w:r w:rsidRPr="00AA6A2B">
              <w:t xml:space="preserve"> koko alueellaan tai osissa aluettaan.</w:t>
            </w:r>
            <w:r w:rsidRPr="00AA6A2B">
              <w:rPr>
                <w:b/>
                <w:i/>
              </w:rPr>
              <w:t xml:space="preserve"> Tätä tarkoitusta varten jäsenvaltioiden olisi annettava kansallisille toimivaltaisille viranomaisille kaikki tarvittavat valtuudet ja resurssit maksunsaajia koskevan pakollisen hyväksynnän varmistamiseksi.</w:t>
            </w:r>
          </w:p>
        </w:tc>
      </w:tr>
    </w:tbl>
    <w:p w14:paraId="6B6CDFD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AD49273" w14:textId="77777777" w:rsidR="00840AB9" w:rsidRPr="00AA6A2B" w:rsidRDefault="00840AB9" w:rsidP="00840AB9">
      <w:r w:rsidRPr="00AA6A2B">
        <w:rPr>
          <w:rStyle w:val="HideTWBExt"/>
        </w:rPr>
        <w:t>&lt;/Amend&gt;</w:t>
      </w:r>
    </w:p>
    <w:p w14:paraId="108196A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39</w:t>
      </w:r>
      <w:r w:rsidRPr="00AA6A2B">
        <w:rPr>
          <w:rStyle w:val="HideTWBExt"/>
          <w:b w:val="0"/>
        </w:rPr>
        <w:t>&lt;/NumAm&gt;</w:t>
      </w:r>
    </w:p>
    <w:p w14:paraId="567C3E68"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77730427" w14:textId="77777777" w:rsidR="00840AB9" w:rsidRPr="00AA6A2B" w:rsidRDefault="00840AB9" w:rsidP="00840AB9">
      <w:pPr>
        <w:pStyle w:val="NormalBold"/>
      </w:pPr>
      <w:r w:rsidRPr="00AA6A2B">
        <w:rPr>
          <w:rStyle w:val="HideTWBExt"/>
          <w:b w:val="0"/>
        </w:rPr>
        <w:t>&lt;/RepeatBlock-By&gt;</w:t>
      </w:r>
    </w:p>
    <w:p w14:paraId="12734D5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C6B0880" w14:textId="77777777" w:rsidR="00840AB9" w:rsidRPr="00AA6A2B" w:rsidRDefault="00840AB9" w:rsidP="00840AB9">
      <w:pPr>
        <w:pStyle w:val="NormalBold"/>
      </w:pPr>
      <w:r w:rsidRPr="00AA6A2B">
        <w:rPr>
          <w:rStyle w:val="HideTWBExt"/>
          <w:b w:val="0"/>
        </w:rPr>
        <w:t>&lt;Article&gt;</w:t>
      </w:r>
      <w:r w:rsidRPr="00AA6A2B">
        <w:t>Johdanto-osan 6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745043E" w14:textId="77777777" w:rsidTr="003D18D1">
        <w:trPr>
          <w:trHeight w:hRule="exact" w:val="240"/>
          <w:jc w:val="center"/>
        </w:trPr>
        <w:tc>
          <w:tcPr>
            <w:tcW w:w="9752" w:type="dxa"/>
            <w:gridSpan w:val="2"/>
            <w:tcBorders>
              <w:top w:val="nil"/>
              <w:left w:val="nil"/>
              <w:bottom w:val="nil"/>
              <w:right w:val="nil"/>
            </w:tcBorders>
          </w:tcPr>
          <w:p w14:paraId="6132070A" w14:textId="77777777" w:rsidR="00840AB9" w:rsidRPr="00AA6A2B" w:rsidRDefault="00840AB9" w:rsidP="003D18D1"/>
        </w:tc>
      </w:tr>
      <w:tr w:rsidR="00840AB9" w:rsidRPr="00AA6A2B" w14:paraId="4F240FF0" w14:textId="77777777" w:rsidTr="003D18D1">
        <w:trPr>
          <w:trHeight w:val="240"/>
          <w:jc w:val="center"/>
        </w:trPr>
        <w:tc>
          <w:tcPr>
            <w:tcW w:w="4876" w:type="dxa"/>
            <w:tcBorders>
              <w:top w:val="nil"/>
              <w:left w:val="nil"/>
              <w:bottom w:val="nil"/>
              <w:right w:val="nil"/>
            </w:tcBorders>
          </w:tcPr>
          <w:p w14:paraId="0DC090C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F7FA685" w14:textId="77777777" w:rsidR="00840AB9" w:rsidRPr="00AA6A2B" w:rsidRDefault="00840AB9" w:rsidP="003D18D1">
            <w:pPr>
              <w:pStyle w:val="AmColumnHeading"/>
            </w:pPr>
            <w:r w:rsidRPr="00AA6A2B">
              <w:t>Tarkistus</w:t>
            </w:r>
          </w:p>
        </w:tc>
      </w:tr>
      <w:tr w:rsidR="00840AB9" w:rsidRPr="00AA6A2B" w14:paraId="246AE98E" w14:textId="77777777" w:rsidTr="003D18D1">
        <w:trPr>
          <w:jc w:val="center"/>
        </w:trPr>
        <w:tc>
          <w:tcPr>
            <w:tcW w:w="4876" w:type="dxa"/>
            <w:tcBorders>
              <w:top w:val="nil"/>
              <w:left w:val="nil"/>
              <w:bottom w:val="nil"/>
              <w:right w:val="nil"/>
            </w:tcBorders>
          </w:tcPr>
          <w:p w14:paraId="358438F0" w14:textId="77777777" w:rsidR="00840AB9" w:rsidRPr="00AA6A2B" w:rsidRDefault="00840AB9" w:rsidP="003D18D1">
            <w:pPr>
              <w:pStyle w:val="Normal6a"/>
            </w:pPr>
            <w:r w:rsidRPr="00AA6A2B">
              <w:t>(6)</w:t>
            </w:r>
            <w:r w:rsidRPr="00AA6A2B">
              <w:tab/>
              <w:t>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w:t>
            </w:r>
            <w:r w:rsidRPr="00AA6A2B">
              <w:rPr>
                <w:b/>
                <w:i/>
              </w:rPr>
              <w:t>, esimerkiksi maaseutualueilla, tai tietyillä aloilla, joita pidetään olennaisina, kuten postitoimipaikoissa, valintamyymälöissä, apteekeissa tai terveydenhuollossa, tai tietyntyyppisissä maksuissa, joita pidetään olennaisina, tai se voi rajoittaa tällaista poissulkemista</w:t>
            </w:r>
            <w:r w:rsidRPr="00AA6A2B">
              <w:t>.</w:t>
            </w:r>
          </w:p>
        </w:tc>
        <w:tc>
          <w:tcPr>
            <w:tcW w:w="4876" w:type="dxa"/>
            <w:tcBorders>
              <w:top w:val="nil"/>
              <w:left w:val="nil"/>
              <w:bottom w:val="nil"/>
              <w:right w:val="nil"/>
            </w:tcBorders>
          </w:tcPr>
          <w:p w14:paraId="2C89255B" w14:textId="77777777" w:rsidR="00840AB9" w:rsidRPr="00AA6A2B" w:rsidRDefault="00840AB9" w:rsidP="003D18D1">
            <w:pPr>
              <w:pStyle w:val="Normal6a"/>
            </w:pPr>
            <w:r w:rsidRPr="00AA6A2B">
              <w:t>(6)</w:t>
            </w:r>
            <w:r w:rsidRPr="00AA6A2B">
              <w:tab/>
              <w:t>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säännöllisesti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w:t>
            </w:r>
          </w:p>
        </w:tc>
      </w:tr>
    </w:tbl>
    <w:p w14:paraId="348EA9B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601226CD" w14:textId="77777777" w:rsidR="00840AB9" w:rsidRPr="00AA6A2B" w:rsidRDefault="00840AB9" w:rsidP="00840AB9">
      <w:r w:rsidRPr="00AA6A2B">
        <w:rPr>
          <w:rStyle w:val="HideTWBExt"/>
        </w:rPr>
        <w:t>&lt;/Amend&gt;</w:t>
      </w:r>
    </w:p>
    <w:p w14:paraId="3F9EB79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40</w:t>
      </w:r>
      <w:r w:rsidRPr="00AA6A2B">
        <w:rPr>
          <w:rStyle w:val="HideTWBExt"/>
          <w:b w:val="0"/>
        </w:rPr>
        <w:t>&lt;/NumAm&gt;</w:t>
      </w:r>
    </w:p>
    <w:p w14:paraId="46F680D6"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79B96F2D" w14:textId="77777777" w:rsidR="00840AB9" w:rsidRPr="00AA6A2B" w:rsidRDefault="00840AB9" w:rsidP="00840AB9">
      <w:pPr>
        <w:pStyle w:val="NormalBold"/>
      </w:pPr>
      <w:r w:rsidRPr="00AA6A2B">
        <w:rPr>
          <w:rStyle w:val="HideTWBExt"/>
          <w:b w:val="0"/>
        </w:rPr>
        <w:t>&lt;/RepeatBlock-By&gt;</w:t>
      </w:r>
    </w:p>
    <w:p w14:paraId="59EAFE9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735E0C4" w14:textId="77777777" w:rsidR="00840AB9" w:rsidRPr="00AA6A2B" w:rsidRDefault="00840AB9" w:rsidP="00840AB9">
      <w:pPr>
        <w:pStyle w:val="NormalBold"/>
      </w:pPr>
      <w:r w:rsidRPr="00AA6A2B">
        <w:rPr>
          <w:rStyle w:val="HideTWBExt"/>
          <w:b w:val="0"/>
        </w:rPr>
        <w:t>&lt;Article&gt;</w:t>
      </w:r>
      <w:r w:rsidRPr="00AA6A2B">
        <w:t>Johdanto-osan 6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AD34BD5" w14:textId="77777777" w:rsidTr="003D18D1">
        <w:trPr>
          <w:trHeight w:hRule="exact" w:val="240"/>
          <w:jc w:val="center"/>
        </w:trPr>
        <w:tc>
          <w:tcPr>
            <w:tcW w:w="9752" w:type="dxa"/>
            <w:gridSpan w:val="2"/>
            <w:tcBorders>
              <w:top w:val="nil"/>
              <w:left w:val="nil"/>
              <w:bottom w:val="nil"/>
              <w:right w:val="nil"/>
            </w:tcBorders>
          </w:tcPr>
          <w:p w14:paraId="58FC86FC" w14:textId="77777777" w:rsidR="00840AB9" w:rsidRPr="00AA6A2B" w:rsidRDefault="00840AB9" w:rsidP="003D18D1"/>
        </w:tc>
      </w:tr>
      <w:tr w:rsidR="00840AB9" w:rsidRPr="00AA6A2B" w14:paraId="5995EDC0" w14:textId="77777777" w:rsidTr="003D18D1">
        <w:trPr>
          <w:trHeight w:val="240"/>
          <w:jc w:val="center"/>
        </w:trPr>
        <w:tc>
          <w:tcPr>
            <w:tcW w:w="4876" w:type="dxa"/>
            <w:tcBorders>
              <w:top w:val="nil"/>
              <w:left w:val="nil"/>
              <w:bottom w:val="nil"/>
              <w:right w:val="nil"/>
            </w:tcBorders>
          </w:tcPr>
          <w:p w14:paraId="471125D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7E64FF2" w14:textId="77777777" w:rsidR="00840AB9" w:rsidRPr="00AA6A2B" w:rsidRDefault="00840AB9" w:rsidP="003D18D1">
            <w:pPr>
              <w:pStyle w:val="AmColumnHeading"/>
            </w:pPr>
            <w:r w:rsidRPr="00AA6A2B">
              <w:t>Tarkistus</w:t>
            </w:r>
          </w:p>
        </w:tc>
      </w:tr>
      <w:tr w:rsidR="00840AB9" w:rsidRPr="00AA6A2B" w14:paraId="152E29A0" w14:textId="77777777" w:rsidTr="003D18D1">
        <w:trPr>
          <w:jc w:val="center"/>
        </w:trPr>
        <w:tc>
          <w:tcPr>
            <w:tcW w:w="4876" w:type="dxa"/>
            <w:tcBorders>
              <w:top w:val="nil"/>
              <w:left w:val="nil"/>
              <w:bottom w:val="nil"/>
              <w:right w:val="nil"/>
            </w:tcBorders>
          </w:tcPr>
          <w:p w14:paraId="67CEBBE2" w14:textId="77777777" w:rsidR="00840AB9" w:rsidRPr="00AA6A2B" w:rsidRDefault="00840AB9" w:rsidP="003D18D1">
            <w:pPr>
              <w:pStyle w:val="Normal6a"/>
            </w:pPr>
            <w:r w:rsidRPr="00AA6A2B">
              <w:t>(6)</w:t>
            </w:r>
            <w:r w:rsidRPr="00AA6A2B">
              <w:tab/>
              <w:t xml:space="preserve">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w:t>
            </w:r>
            <w:r w:rsidRPr="00AA6A2B">
              <w:rPr>
                <w:b/>
                <w:i/>
              </w:rPr>
              <w:t>säännöllisesti</w:t>
            </w:r>
            <w:r w:rsidRPr="00AA6A2B">
              <w:t xml:space="preserve">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 esimerkiksi maaseutualueilla, tai tietyillä aloilla, joita pidetään olennaisina, kuten postitoimipaikoissa, valintamyymälöissä, apteekeissa tai terveydenhuollossa, tai tietyntyyppisissä maksuissa, joita pidetään olennaisina, tai se voi rajoittaa tällaista poissulkemista.</w:t>
            </w:r>
          </w:p>
        </w:tc>
        <w:tc>
          <w:tcPr>
            <w:tcW w:w="4876" w:type="dxa"/>
            <w:tcBorders>
              <w:top w:val="nil"/>
              <w:left w:val="nil"/>
              <w:bottom w:val="nil"/>
              <w:right w:val="nil"/>
            </w:tcBorders>
          </w:tcPr>
          <w:p w14:paraId="010AC4D7" w14:textId="77777777" w:rsidR="00840AB9" w:rsidRPr="00AA6A2B" w:rsidRDefault="00840AB9" w:rsidP="003D18D1">
            <w:pPr>
              <w:pStyle w:val="Normal6a"/>
            </w:pPr>
            <w:r w:rsidRPr="00AA6A2B">
              <w:t>(6)</w:t>
            </w:r>
            <w:r w:rsidRPr="00AA6A2B">
              <w:tab/>
              <w:t xml:space="preserve">Sen varmistamiseksi, että euroseteleillä ja -metallirahoilla suoritettavien maksujen pakollisen hyväksymisen periaate ei tosiasiallisesti kyseenalaistu käteismaksujen laajalle levinneen ja rakenteellisen epäämisen takia, jäsenvaltioiden on seurattava käteismaksujen ennalta tapahtuvan yksipuolisen poissulkemisen yleisyyttä, kun maksutapahtumat hoidetaan fyysisissä tiloissa. Sen vuoksi jäsenvaltioiden olisi seurattava </w:t>
            </w:r>
            <w:r w:rsidRPr="00AA6A2B">
              <w:rPr>
                <w:b/>
                <w:i/>
              </w:rPr>
              <w:t>jatkuvasti</w:t>
            </w:r>
            <w:r w:rsidRPr="00AA6A2B">
              <w:t xml:space="preserve"> käteismaksujen ennalta tapahtuvan yksipuolisen poissulkemisen yleisyyttä, kun maksut suoritetaan fyysisissä tiloissa, koko alueellaan, sekä kaupunkialueilla että muilla kuin kaupunkialueilla, sellaisten yhteisten indikaattoreiden perusteella, jotka mahdollistavat jäsenvaltioiden välisen vertailun. Jos jäsenvaltioiden arvion perusteella käteismaksujen hyväksyminen niiden alueella on taattu, jäsenvaltioiden ei tarvitse toteuttaa omiin velvoitteisiinsa liittyviä erityisiä toimenpiteitä. Niiden on kuitenkin jatkettava tilanteen seurantaa. Jos jokin jäsenvaltio toteaa, että käteismaksujen ennalta tapahtuva yksipuolinen poissulkeminen vaarantaa euroseteleillä ja -metallirahoilla suoritettavien maksujen pakollisen hyväksymisen sen koko alueella tai osissa sen aluetta, kyseisen jäsenvaltion olisi toteutettava vaikuttavia ja oikeasuhteisia toimenpiteitä tilanteen korjaamiseksi. Se voi esimerkiksi kieltää käteismaksujen ennalta tapahtuvan yksipuolisen poissulkemisen koko alueellaan tai osissa aluettaan, esimerkiksi maaseutualueilla, tai tietyillä aloilla, joita pidetään olennaisina, kuten postitoimipaikoissa, valintamyymälöissä, apteekeissa tai terveydenhuollossa, tai tietyntyyppisissä maksuissa, joita pidetään olennaisina, tai se voi rajoittaa tällaista poissulkemista.</w:t>
            </w:r>
          </w:p>
        </w:tc>
      </w:tr>
    </w:tbl>
    <w:p w14:paraId="26FF977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662D2B7" w14:textId="77777777" w:rsidR="00840AB9" w:rsidRPr="00AA6A2B" w:rsidRDefault="00840AB9" w:rsidP="00840AB9">
      <w:r w:rsidRPr="00AA6A2B">
        <w:rPr>
          <w:rStyle w:val="HideTWBExt"/>
        </w:rPr>
        <w:t>&lt;/Amend&gt;</w:t>
      </w:r>
    </w:p>
    <w:p w14:paraId="3A27810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41</w:t>
      </w:r>
      <w:r w:rsidRPr="00AA6A2B">
        <w:rPr>
          <w:rStyle w:val="HideTWBExt"/>
          <w:b w:val="0"/>
        </w:rPr>
        <w:t>&lt;/NumAm&gt;</w:t>
      </w:r>
    </w:p>
    <w:p w14:paraId="188E2697"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206B2D0C" w14:textId="77777777" w:rsidR="00840AB9" w:rsidRPr="00AA6A2B" w:rsidRDefault="00840AB9" w:rsidP="00840AB9">
      <w:pPr>
        <w:pStyle w:val="NormalBold"/>
      </w:pPr>
      <w:r w:rsidRPr="00AA6A2B">
        <w:rPr>
          <w:rStyle w:val="HideTWBExt"/>
          <w:b w:val="0"/>
        </w:rPr>
        <w:t>&lt;/RepeatBlock-By&gt;</w:t>
      </w:r>
    </w:p>
    <w:p w14:paraId="4AABF60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20B68FA" w14:textId="77777777" w:rsidR="00840AB9" w:rsidRPr="00AA6A2B" w:rsidRDefault="00840AB9" w:rsidP="00840AB9">
      <w:pPr>
        <w:pStyle w:val="NormalBold"/>
      </w:pPr>
      <w:r w:rsidRPr="00AA6A2B">
        <w:rPr>
          <w:rStyle w:val="HideTWBExt"/>
          <w:b w:val="0"/>
        </w:rPr>
        <w:t>&lt;Article&gt;</w:t>
      </w:r>
      <w:r w:rsidRPr="00AA6A2B">
        <w:t>Johdanto-osan 6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393D6DC" w14:textId="77777777" w:rsidTr="003D18D1">
        <w:trPr>
          <w:trHeight w:hRule="exact" w:val="240"/>
          <w:jc w:val="center"/>
        </w:trPr>
        <w:tc>
          <w:tcPr>
            <w:tcW w:w="9752" w:type="dxa"/>
            <w:gridSpan w:val="2"/>
            <w:tcBorders>
              <w:top w:val="nil"/>
              <w:left w:val="nil"/>
              <w:bottom w:val="nil"/>
              <w:right w:val="nil"/>
            </w:tcBorders>
          </w:tcPr>
          <w:p w14:paraId="4AC71C41" w14:textId="77777777" w:rsidR="00840AB9" w:rsidRPr="00AA6A2B" w:rsidRDefault="00840AB9" w:rsidP="003D18D1"/>
        </w:tc>
      </w:tr>
      <w:tr w:rsidR="00840AB9" w:rsidRPr="00AA6A2B" w14:paraId="4793D162" w14:textId="77777777" w:rsidTr="003D18D1">
        <w:trPr>
          <w:trHeight w:val="240"/>
          <w:jc w:val="center"/>
        </w:trPr>
        <w:tc>
          <w:tcPr>
            <w:tcW w:w="4876" w:type="dxa"/>
            <w:tcBorders>
              <w:top w:val="nil"/>
              <w:left w:val="nil"/>
              <w:bottom w:val="nil"/>
              <w:right w:val="nil"/>
            </w:tcBorders>
          </w:tcPr>
          <w:p w14:paraId="69A6895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4EEC8A2" w14:textId="77777777" w:rsidR="00840AB9" w:rsidRPr="00AA6A2B" w:rsidRDefault="00840AB9" w:rsidP="003D18D1">
            <w:pPr>
              <w:pStyle w:val="AmColumnHeading"/>
            </w:pPr>
            <w:r w:rsidRPr="00AA6A2B">
              <w:t>Tarkistus</w:t>
            </w:r>
          </w:p>
        </w:tc>
      </w:tr>
      <w:tr w:rsidR="00840AB9" w:rsidRPr="00AA6A2B" w14:paraId="6551C693" w14:textId="77777777" w:rsidTr="003D18D1">
        <w:trPr>
          <w:jc w:val="center"/>
        </w:trPr>
        <w:tc>
          <w:tcPr>
            <w:tcW w:w="4876" w:type="dxa"/>
            <w:tcBorders>
              <w:top w:val="nil"/>
              <w:left w:val="nil"/>
              <w:bottom w:val="nil"/>
              <w:right w:val="nil"/>
            </w:tcBorders>
          </w:tcPr>
          <w:p w14:paraId="0CD470F9" w14:textId="77777777" w:rsidR="00840AB9" w:rsidRPr="00AA6A2B" w:rsidRDefault="00840AB9" w:rsidP="003D18D1">
            <w:pPr>
              <w:pStyle w:val="Normal6a"/>
            </w:pPr>
          </w:p>
        </w:tc>
        <w:tc>
          <w:tcPr>
            <w:tcW w:w="4876" w:type="dxa"/>
            <w:tcBorders>
              <w:top w:val="nil"/>
              <w:left w:val="nil"/>
              <w:bottom w:val="nil"/>
              <w:right w:val="nil"/>
            </w:tcBorders>
          </w:tcPr>
          <w:p w14:paraId="4CFEC82A" w14:textId="77777777" w:rsidR="00840AB9" w:rsidRPr="00AA6A2B" w:rsidRDefault="00840AB9" w:rsidP="003D18D1">
            <w:pPr>
              <w:pStyle w:val="Normal6a"/>
            </w:pPr>
            <w:r w:rsidRPr="00AA6A2B">
              <w:rPr>
                <w:b/>
                <w:i/>
              </w:rPr>
              <w:t>(6 a)</w:t>
            </w:r>
            <w:r w:rsidRPr="00AA6A2B">
              <w:tab/>
            </w:r>
            <w:r w:rsidRPr="00AA6A2B">
              <w:rPr>
                <w:b/>
                <w:i/>
              </w:rPr>
              <w:t>Jäsenvaltioiden olisi annettava maksajille ja maksunsaajille selkeät tiedot kanavista ja tehokkaista oikeussuojakeinoista, joita niillä on käytössään tehdäkseen toimivaltaisille kansallisille viranomaisille valituksia tapauksista, joissa käteisen hyväksymisestä on lainvastaisesti kieltäydytty tai käteistä ei ole saatavilla riittävästi ja tosiasiallisesti.</w:t>
            </w:r>
          </w:p>
        </w:tc>
      </w:tr>
    </w:tbl>
    <w:p w14:paraId="0D3BF50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0330E04" w14:textId="77777777" w:rsidR="00840AB9" w:rsidRPr="00AA6A2B" w:rsidRDefault="00840AB9" w:rsidP="00840AB9">
      <w:r w:rsidRPr="00AA6A2B">
        <w:rPr>
          <w:rStyle w:val="HideTWBExt"/>
        </w:rPr>
        <w:t>&lt;/Amend&gt;</w:t>
      </w:r>
    </w:p>
    <w:p w14:paraId="2016707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42</w:t>
      </w:r>
      <w:r w:rsidRPr="00AA6A2B">
        <w:rPr>
          <w:rStyle w:val="HideTWBExt"/>
          <w:b w:val="0"/>
        </w:rPr>
        <w:t>&lt;/NumAm&gt;</w:t>
      </w:r>
    </w:p>
    <w:p w14:paraId="17E629E7"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73E2491F" w14:textId="77777777" w:rsidR="00840AB9" w:rsidRPr="00AA6A2B" w:rsidRDefault="00840AB9" w:rsidP="00840AB9">
      <w:pPr>
        <w:pStyle w:val="NormalBold"/>
      </w:pPr>
      <w:r w:rsidRPr="00AA6A2B">
        <w:rPr>
          <w:rStyle w:val="HideTWBExt"/>
          <w:b w:val="0"/>
        </w:rPr>
        <w:t>&lt;/RepeatBlock-By&gt;</w:t>
      </w:r>
    </w:p>
    <w:p w14:paraId="4B1C320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3B83BD8" w14:textId="77777777" w:rsidR="00840AB9" w:rsidRPr="00AA6A2B" w:rsidRDefault="00840AB9" w:rsidP="00840AB9">
      <w:pPr>
        <w:pStyle w:val="NormalBold"/>
      </w:pPr>
      <w:r w:rsidRPr="00AA6A2B">
        <w:rPr>
          <w:rStyle w:val="HideTWBExt"/>
          <w:b w:val="0"/>
        </w:rPr>
        <w:t>&lt;Article&gt;</w:t>
      </w:r>
      <w:r w:rsidRPr="00AA6A2B">
        <w:t>Johdanto-osan 7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017AC68" w14:textId="77777777" w:rsidTr="003D18D1">
        <w:trPr>
          <w:trHeight w:hRule="exact" w:val="240"/>
          <w:jc w:val="center"/>
        </w:trPr>
        <w:tc>
          <w:tcPr>
            <w:tcW w:w="9752" w:type="dxa"/>
            <w:gridSpan w:val="2"/>
            <w:tcBorders>
              <w:top w:val="nil"/>
              <w:left w:val="nil"/>
              <w:bottom w:val="nil"/>
              <w:right w:val="nil"/>
            </w:tcBorders>
          </w:tcPr>
          <w:p w14:paraId="1DDC8644" w14:textId="77777777" w:rsidR="00840AB9" w:rsidRPr="00AA6A2B" w:rsidRDefault="00840AB9" w:rsidP="003D18D1"/>
        </w:tc>
      </w:tr>
      <w:tr w:rsidR="00840AB9" w:rsidRPr="00AA6A2B" w14:paraId="5716AD77" w14:textId="77777777" w:rsidTr="003D18D1">
        <w:trPr>
          <w:trHeight w:val="240"/>
          <w:jc w:val="center"/>
        </w:trPr>
        <w:tc>
          <w:tcPr>
            <w:tcW w:w="4876" w:type="dxa"/>
            <w:tcBorders>
              <w:top w:val="nil"/>
              <w:left w:val="nil"/>
              <w:bottom w:val="nil"/>
              <w:right w:val="nil"/>
            </w:tcBorders>
          </w:tcPr>
          <w:p w14:paraId="173DD31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9D90EB9" w14:textId="77777777" w:rsidR="00840AB9" w:rsidRPr="00AA6A2B" w:rsidRDefault="00840AB9" w:rsidP="003D18D1">
            <w:pPr>
              <w:pStyle w:val="AmColumnHeading"/>
            </w:pPr>
            <w:r w:rsidRPr="00AA6A2B">
              <w:t>Tarkistus</w:t>
            </w:r>
          </w:p>
        </w:tc>
      </w:tr>
      <w:tr w:rsidR="00840AB9" w:rsidRPr="00AA6A2B" w14:paraId="652A64CC" w14:textId="77777777" w:rsidTr="003D18D1">
        <w:trPr>
          <w:jc w:val="center"/>
        </w:trPr>
        <w:tc>
          <w:tcPr>
            <w:tcW w:w="4876" w:type="dxa"/>
            <w:tcBorders>
              <w:top w:val="nil"/>
              <w:left w:val="nil"/>
              <w:bottom w:val="nil"/>
              <w:right w:val="nil"/>
            </w:tcBorders>
          </w:tcPr>
          <w:p w14:paraId="1C099B67" w14:textId="77777777" w:rsidR="00840AB9" w:rsidRPr="00AA6A2B" w:rsidRDefault="00840AB9" w:rsidP="003D18D1">
            <w:pPr>
              <w:pStyle w:val="Normal6a"/>
            </w:pPr>
            <w:r w:rsidRPr="00AA6A2B">
              <w:t>(7)</w:t>
            </w:r>
            <w:r w:rsidRPr="00AA6A2B">
              <w:tab/>
              <w:t>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w:t>
            </w:r>
            <w:r w:rsidRPr="00AA6A2B">
              <w:rPr>
                <w:b/>
                <w:i/>
              </w:rPr>
              <w:t xml:space="preserve"> Jos jäsenvaltioiden arvion perusteella käteisen saatavuus katsotaan riittäväksi ja tosiasialliseksi niiden alueella, jäsenvaltioiden ei tarvitse toteuttaa omiin velvoitteisiinsa liittyviä erityisiä toimenpiteitä. Niiden on kuitenkin jatkettava tilanteen seurantaa.</w:t>
            </w:r>
            <w:r w:rsidRPr="00AA6A2B">
              <w:t xml:space="preserve"> Jos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Muita korjaavia toimenpiteitä voisivat olla muille kuin luottolaitoksille, kuten riippumattomille pankkiautomaattien ylläpitäjille, vähittäiskauppiaille tai postitoimipaikoille, osoitettavat suositukset, joilla kannustetaan täydentämään pankkien käteispalveluja.</w:t>
            </w:r>
          </w:p>
        </w:tc>
        <w:tc>
          <w:tcPr>
            <w:tcW w:w="4876" w:type="dxa"/>
            <w:tcBorders>
              <w:top w:val="nil"/>
              <w:left w:val="nil"/>
              <w:bottom w:val="nil"/>
              <w:right w:val="nil"/>
            </w:tcBorders>
          </w:tcPr>
          <w:p w14:paraId="379B8AD8" w14:textId="77777777" w:rsidR="00840AB9" w:rsidRPr="00AA6A2B" w:rsidRDefault="00840AB9" w:rsidP="003D18D1">
            <w:pPr>
              <w:pStyle w:val="Normal6a"/>
            </w:pPr>
            <w:r w:rsidRPr="00AA6A2B">
              <w:t>(7)</w:t>
            </w:r>
            <w:r w:rsidRPr="00AA6A2B">
              <w:tab/>
              <w:t xml:space="preserve">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 Jos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Muita korjaavia toimenpiteitä voisivat olla muille kuin luottolaitoksille, kuten riippumattomille pankkiautomaattien ylläpitäjille, vähittäiskauppiaille tai postitoimipaikoille, osoitettavat suositukset, joilla kannustetaan täydentämään pankkien käteispalveluja. </w:t>
            </w:r>
            <w:r w:rsidRPr="00AA6A2B">
              <w:rPr>
                <w:b/>
                <w:i/>
              </w:rPr>
              <w:t>Jäsenvaltioiden suorittaman seurannan helpottamiseksi maksupalveluntarjoajien ja pankkiautomaattipalvelujen tarjoajien olisi ilmoitettava kirjallisesti kansalliselle toimivaltaiselle viranomaiselle kunkin pankkiautomaatin tai pankkikonttorin sulkemisesta ja esitettävä arvio siitä, onko käteisen riittävä ja tosiasiallinen saatavuus edelleen taattu yhteisten indikaattoreiden mukaisesti. Jos käteisen saatavuudessa ilmenee puutteita, sulkemisesta vastaavan palveluntarjoajan olisi toteutettava korjaavia toimenpiteitä käteisen tosiasiallisen saatavuuden ylläpitämiseksi.</w:t>
            </w:r>
          </w:p>
        </w:tc>
      </w:tr>
    </w:tbl>
    <w:p w14:paraId="2669C84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334B098" w14:textId="77777777" w:rsidR="00840AB9" w:rsidRPr="00AA6A2B" w:rsidRDefault="00840AB9" w:rsidP="00840AB9">
      <w:r w:rsidRPr="00AA6A2B">
        <w:rPr>
          <w:rStyle w:val="HideTWBExt"/>
        </w:rPr>
        <w:t>&lt;/Amend&gt;</w:t>
      </w:r>
    </w:p>
    <w:p w14:paraId="26520C3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43</w:t>
      </w:r>
      <w:r w:rsidRPr="00AA6A2B">
        <w:rPr>
          <w:rStyle w:val="HideTWBExt"/>
          <w:b w:val="0"/>
        </w:rPr>
        <w:t>&lt;/NumAm&gt;</w:t>
      </w:r>
    </w:p>
    <w:p w14:paraId="34AB9BFB"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368BCBA5" w14:textId="77777777" w:rsidR="00840AB9" w:rsidRPr="00AA6A2B" w:rsidRDefault="00840AB9" w:rsidP="00840AB9">
      <w:pPr>
        <w:pStyle w:val="NormalBold"/>
      </w:pPr>
      <w:r w:rsidRPr="00AA6A2B">
        <w:rPr>
          <w:rStyle w:val="HideTWBExt"/>
          <w:b w:val="0"/>
        </w:rPr>
        <w:t>&lt;/RepeatBlock-By&gt;</w:t>
      </w:r>
    </w:p>
    <w:p w14:paraId="2C103C2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5E07B63" w14:textId="77777777" w:rsidR="00840AB9" w:rsidRPr="00AA6A2B" w:rsidRDefault="00840AB9" w:rsidP="00840AB9">
      <w:pPr>
        <w:pStyle w:val="NormalBold"/>
      </w:pPr>
      <w:r w:rsidRPr="00AA6A2B">
        <w:rPr>
          <w:rStyle w:val="HideTWBExt"/>
          <w:b w:val="0"/>
        </w:rPr>
        <w:t>&lt;Article&gt;</w:t>
      </w:r>
      <w:r w:rsidRPr="00AA6A2B">
        <w:t>Johdanto-osan 7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9FC7C46" w14:textId="77777777" w:rsidTr="003D18D1">
        <w:trPr>
          <w:trHeight w:hRule="exact" w:val="240"/>
          <w:jc w:val="center"/>
        </w:trPr>
        <w:tc>
          <w:tcPr>
            <w:tcW w:w="9752" w:type="dxa"/>
            <w:gridSpan w:val="2"/>
            <w:tcBorders>
              <w:top w:val="nil"/>
              <w:left w:val="nil"/>
              <w:bottom w:val="nil"/>
              <w:right w:val="nil"/>
            </w:tcBorders>
          </w:tcPr>
          <w:p w14:paraId="0FEA48EE" w14:textId="77777777" w:rsidR="00840AB9" w:rsidRPr="00AA6A2B" w:rsidRDefault="00840AB9" w:rsidP="003D18D1"/>
        </w:tc>
      </w:tr>
      <w:tr w:rsidR="00840AB9" w:rsidRPr="00AA6A2B" w14:paraId="6C1AEF21" w14:textId="77777777" w:rsidTr="003D18D1">
        <w:trPr>
          <w:trHeight w:val="240"/>
          <w:jc w:val="center"/>
        </w:trPr>
        <w:tc>
          <w:tcPr>
            <w:tcW w:w="4876" w:type="dxa"/>
            <w:tcBorders>
              <w:top w:val="nil"/>
              <w:left w:val="nil"/>
              <w:bottom w:val="nil"/>
              <w:right w:val="nil"/>
            </w:tcBorders>
          </w:tcPr>
          <w:p w14:paraId="56384A8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8908A6A" w14:textId="77777777" w:rsidR="00840AB9" w:rsidRPr="00AA6A2B" w:rsidRDefault="00840AB9" w:rsidP="003D18D1">
            <w:pPr>
              <w:pStyle w:val="AmColumnHeading"/>
            </w:pPr>
            <w:r w:rsidRPr="00AA6A2B">
              <w:t>Tarkistus</w:t>
            </w:r>
          </w:p>
        </w:tc>
      </w:tr>
      <w:tr w:rsidR="00840AB9" w:rsidRPr="00AA6A2B" w14:paraId="42900880" w14:textId="77777777" w:rsidTr="003D18D1">
        <w:trPr>
          <w:jc w:val="center"/>
        </w:trPr>
        <w:tc>
          <w:tcPr>
            <w:tcW w:w="4876" w:type="dxa"/>
            <w:tcBorders>
              <w:top w:val="nil"/>
              <w:left w:val="nil"/>
              <w:bottom w:val="nil"/>
              <w:right w:val="nil"/>
            </w:tcBorders>
          </w:tcPr>
          <w:p w14:paraId="6054B109" w14:textId="77777777" w:rsidR="00840AB9" w:rsidRPr="00AA6A2B" w:rsidRDefault="00840AB9" w:rsidP="003D18D1">
            <w:pPr>
              <w:pStyle w:val="Normal6a"/>
            </w:pPr>
            <w:r w:rsidRPr="00AA6A2B">
              <w:t>(7)</w:t>
            </w:r>
            <w:r w:rsidRPr="00AA6A2B">
              <w:tab/>
              <w:t xml:space="preserve">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 Jos </w:t>
            </w:r>
            <w:r w:rsidRPr="00AA6A2B">
              <w:rPr>
                <w:b/>
                <w:i/>
              </w:rPr>
              <w:t>jäsenvaltioiden</w:t>
            </w:r>
            <w:r w:rsidRPr="00AA6A2B">
              <w:t xml:space="preserve"> arvion perusteella </w:t>
            </w:r>
            <w:r w:rsidRPr="00AA6A2B">
              <w:rPr>
                <w:b/>
                <w:i/>
              </w:rPr>
              <w:t>käteisen saatavuus katsotaan riittäväksi ja tosiasialliseksi niiden alueella, jäsenvaltioiden ei tarvitse toteuttaa omiin velvoitteisiinsa liittyviä erityisiä toimenpiteitä. Niiden on kuitenkin jatkettava tilanteen seurantaa. Jos</w:t>
            </w:r>
            <w:r w:rsidRPr="00AA6A2B">
              <w:t xml:space="preserve">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Muita korjaavia toimenpiteitä voisivat olla muille kuin luottolaitoksille, kuten riippumattomille pankkiautomaattien ylläpitäjille, vähittäiskauppiaille tai postitoimipaikoille, osoitettavat suositukset, joilla kannustetaan täydentämään pankkien käteispalveluja.</w:t>
            </w:r>
          </w:p>
        </w:tc>
        <w:tc>
          <w:tcPr>
            <w:tcW w:w="4876" w:type="dxa"/>
            <w:tcBorders>
              <w:top w:val="nil"/>
              <w:left w:val="nil"/>
              <w:bottom w:val="nil"/>
              <w:right w:val="nil"/>
            </w:tcBorders>
          </w:tcPr>
          <w:p w14:paraId="2C187D6A" w14:textId="77777777" w:rsidR="00840AB9" w:rsidRPr="00AA6A2B" w:rsidRDefault="00840AB9" w:rsidP="003D18D1">
            <w:pPr>
              <w:pStyle w:val="Normal6a"/>
            </w:pPr>
            <w:r w:rsidRPr="00AA6A2B">
              <w:t>(7)</w:t>
            </w:r>
            <w:r w:rsidRPr="00AA6A2B">
              <w:tab/>
              <w:t xml:space="preserve">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 Jos </w:t>
            </w:r>
            <w:r w:rsidRPr="00AA6A2B">
              <w:rPr>
                <w:b/>
                <w:i/>
              </w:rPr>
              <w:t>7 artiklan 3 a kohdassa vahvistettujen kriteerien mukaisesti tehdyn</w:t>
            </w:r>
            <w:r w:rsidRPr="00AA6A2B">
              <w:t xml:space="preserve"> arvion perusteella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Muita korjaavia toimenpiteitä voisivat olla muille kuin luottolaitoksille, kuten riippumattomille pankkiautomaattien ylläpitäjille, vähittäiskauppiaille tai postitoimipaikoille, osoitettavat suositukset, joilla kannustetaan täydentämään pankkien käteispalveluja. </w:t>
            </w:r>
            <w:r w:rsidRPr="00AA6A2B">
              <w:rPr>
                <w:b/>
                <w:i/>
              </w:rPr>
              <w:t>Korjaavana toimenpiteenä voi olla myös asiaankuuluvien seuraamusten soveltaminen.</w:t>
            </w:r>
          </w:p>
        </w:tc>
      </w:tr>
    </w:tbl>
    <w:p w14:paraId="2AA2EAC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471654D9" w14:textId="77777777" w:rsidR="00840AB9" w:rsidRPr="00AA6A2B" w:rsidRDefault="00840AB9" w:rsidP="00840AB9">
      <w:pPr>
        <w:rPr>
          <w:rStyle w:val="HideTWBExt"/>
        </w:rPr>
      </w:pPr>
      <w:r w:rsidRPr="00AA6A2B">
        <w:rPr>
          <w:rStyle w:val="HideTWBExt"/>
        </w:rPr>
        <w:t>&lt;/Amend&gt;</w:t>
      </w:r>
    </w:p>
    <w:p w14:paraId="48FBB1D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44</w:t>
      </w:r>
      <w:r w:rsidRPr="00AA6A2B">
        <w:rPr>
          <w:rStyle w:val="HideTWBExt"/>
          <w:b w:val="0"/>
        </w:rPr>
        <w:t>&lt;/NumAm&gt;</w:t>
      </w:r>
    </w:p>
    <w:p w14:paraId="7AE2B841"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66C3A16D" w14:textId="77777777" w:rsidR="00840AB9" w:rsidRPr="00AA6A2B" w:rsidRDefault="00840AB9" w:rsidP="00840AB9">
      <w:pPr>
        <w:pStyle w:val="NormalBold"/>
      </w:pPr>
      <w:r w:rsidRPr="00AA6A2B">
        <w:rPr>
          <w:rStyle w:val="HideTWBExt"/>
          <w:b w:val="0"/>
        </w:rPr>
        <w:t>&lt;/RepeatBlock-By&gt;</w:t>
      </w:r>
    </w:p>
    <w:p w14:paraId="7A14D0B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B9757C5" w14:textId="77777777" w:rsidR="00840AB9" w:rsidRPr="00AA6A2B" w:rsidRDefault="00840AB9" w:rsidP="00840AB9">
      <w:pPr>
        <w:pStyle w:val="NormalBold"/>
      </w:pPr>
      <w:r w:rsidRPr="00AA6A2B">
        <w:rPr>
          <w:rStyle w:val="HideTWBExt"/>
          <w:b w:val="0"/>
        </w:rPr>
        <w:t>&lt;Article&gt;</w:t>
      </w:r>
      <w:r w:rsidRPr="00AA6A2B">
        <w:t>Johdanto-osan 7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BE97BAA" w14:textId="77777777" w:rsidTr="003D18D1">
        <w:trPr>
          <w:trHeight w:hRule="exact" w:val="240"/>
          <w:jc w:val="center"/>
        </w:trPr>
        <w:tc>
          <w:tcPr>
            <w:tcW w:w="9752" w:type="dxa"/>
            <w:gridSpan w:val="2"/>
            <w:tcBorders>
              <w:top w:val="nil"/>
              <w:left w:val="nil"/>
              <w:bottom w:val="nil"/>
              <w:right w:val="nil"/>
            </w:tcBorders>
          </w:tcPr>
          <w:p w14:paraId="480ED40B" w14:textId="77777777" w:rsidR="00840AB9" w:rsidRPr="00AA6A2B" w:rsidRDefault="00840AB9" w:rsidP="003D18D1"/>
        </w:tc>
      </w:tr>
      <w:tr w:rsidR="00840AB9" w:rsidRPr="00AA6A2B" w14:paraId="7AA2B88C" w14:textId="77777777" w:rsidTr="003D18D1">
        <w:trPr>
          <w:trHeight w:val="240"/>
          <w:jc w:val="center"/>
        </w:trPr>
        <w:tc>
          <w:tcPr>
            <w:tcW w:w="4876" w:type="dxa"/>
            <w:tcBorders>
              <w:top w:val="nil"/>
              <w:left w:val="nil"/>
              <w:bottom w:val="nil"/>
              <w:right w:val="nil"/>
            </w:tcBorders>
          </w:tcPr>
          <w:p w14:paraId="473A288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D30F7E4" w14:textId="77777777" w:rsidR="00840AB9" w:rsidRPr="00AA6A2B" w:rsidRDefault="00840AB9" w:rsidP="003D18D1">
            <w:pPr>
              <w:pStyle w:val="AmColumnHeading"/>
            </w:pPr>
            <w:r w:rsidRPr="00AA6A2B">
              <w:t>Tarkistus</w:t>
            </w:r>
          </w:p>
        </w:tc>
      </w:tr>
      <w:tr w:rsidR="00840AB9" w:rsidRPr="00AA6A2B" w14:paraId="25BAAE8D" w14:textId="77777777" w:rsidTr="003D18D1">
        <w:trPr>
          <w:jc w:val="center"/>
        </w:trPr>
        <w:tc>
          <w:tcPr>
            <w:tcW w:w="4876" w:type="dxa"/>
            <w:tcBorders>
              <w:top w:val="nil"/>
              <w:left w:val="nil"/>
              <w:bottom w:val="nil"/>
              <w:right w:val="nil"/>
            </w:tcBorders>
          </w:tcPr>
          <w:p w14:paraId="4F8EC114" w14:textId="77777777" w:rsidR="00840AB9" w:rsidRPr="00AA6A2B" w:rsidRDefault="00840AB9" w:rsidP="003D18D1">
            <w:pPr>
              <w:pStyle w:val="Normal6a"/>
            </w:pPr>
            <w:r w:rsidRPr="00AA6A2B">
              <w:t>(7)</w:t>
            </w:r>
            <w:r w:rsidRPr="00AA6A2B">
              <w:tab/>
              <w:t>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 Jos jäsenvaltioiden arvion perusteella käteisen saatavuus katsotaan riittäväksi ja tosiasialliseksi niiden alueella, jäsenvaltioiden ei tarvitse toteuttaa omiin velvoitteisiinsa liittyviä erityisiä toimenpiteitä. Niiden on kuitenkin jatkettava tilanteen seurantaa. Jos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Muita korjaavia toimenpiteitä voisivat olla muille kuin luottolaitoksille, kuten riippumattomille pankkiautomaattien ylläpitäjille, vähittäiskauppiaille tai postitoimipaikoille, osoitettavat suositukset, joilla kannustetaan täydentämään pankkien käteispalveluja.</w:t>
            </w:r>
          </w:p>
        </w:tc>
        <w:tc>
          <w:tcPr>
            <w:tcW w:w="4876" w:type="dxa"/>
            <w:tcBorders>
              <w:top w:val="nil"/>
              <w:left w:val="nil"/>
              <w:bottom w:val="nil"/>
              <w:right w:val="nil"/>
            </w:tcBorders>
          </w:tcPr>
          <w:p w14:paraId="3291FD99" w14:textId="77777777" w:rsidR="00840AB9" w:rsidRPr="00AA6A2B" w:rsidRDefault="00840AB9" w:rsidP="003D18D1">
            <w:pPr>
              <w:pStyle w:val="Normal6a"/>
            </w:pPr>
            <w:r w:rsidRPr="00AA6A2B">
              <w:t>(7)</w:t>
            </w:r>
            <w:r w:rsidRPr="00AA6A2B">
              <w:tab/>
              <w:t>Voidakseen panna tehokkaasti täytäntöön velvoitteensa taata käteisen riittävä ja tosiasiallinen saatavuus jäsenvaltioiden olisi seurattava säännöllisesti käteisen saatavuuden tasoa koko alueellaan, sekä kaupunkialueilla että muilla kuin kaupunkialueilla, sellaisten yhteisten indikaattoreiden perusteella, jotka mahdollistavat jäsenvaltioiden välisen vertailun. Yhteisiä indikaattoreita voisivat olla käteisen saatavuuteen vaikuttavat tekijät, kuten käteisnostopisteiden tiheys suhteessa väestöön, nosto- ja talletusehdot, kuten maksut, erilaisten verkkojen, joissa asiakkaiden käytössä on erilaiset käyttötavat, olemassaolo, kaupunkien ja maaseudun väliset ja sosioekonomiset erot sekä tiettyjen väestöryhmien vaikeudet saada käteistä.</w:t>
            </w:r>
            <w:r w:rsidRPr="00AA6A2B">
              <w:rPr>
                <w:b/>
                <w:i/>
              </w:rPr>
              <w:t xml:space="preserve"> Arvioinnin helpottamiseksi jäsenvaltioiden olisi otettava käyttöön mekanismi, jonka avulla yksityishenkilöt ja yritykset voivat ilmoittaa mahdollisista paikallisista puutteista.</w:t>
            </w:r>
            <w:r w:rsidRPr="00AA6A2B">
              <w:t xml:space="preserve"> Jos jäsenvaltioiden arvion perusteella käteisen saatavuus katsotaan riittäväksi ja tosiasialliseksi niiden alueella, jäsenvaltioiden ei tarvitse toteuttaa omiin velvoitteisiinsa liittyviä erityisiä toimenpiteitä. Niiden on kuitenkin jatkettava tilanteen seurantaa. Jos jokin jäsenvaltio toteaa, että käteisen saatavuus ei ole riittävää ja tosiasiallista koko sen alueella tai osassa sen aluetta tai että saatavuus on vaarassa heikentyä, jos toimia ei toteuteta, tilanteen korjaamiseksi olisi toteutettava asianmukaisia korjaavia toimenpiteitä. Niitä voivat olla esimerkiksi käteisnostopalveluja tarjoaville maksupalveluntarjoajille asetettavat saatavuutta koskevat maantieteelliset vaatimukset ylläpitää käteispalveluita riittävän suuressa määrässä niiden sivukonttoreita, joissa ne harjoittavat liiketoimintaa, nimetä edustaja ainoastaan verkossa toimiville luottolaitoksille, tai ylläpitää pankkiautomaatteja riittävän tiheästi paikoissa, joissa ne harjoittavat liiketoimintaa, ottaen huomioon hyvä maantieteellinen jakauma suhteessa väestöön sekä mahdollinen pankkiautomaattien yhdistäminen. </w:t>
            </w:r>
            <w:r w:rsidRPr="00AA6A2B">
              <w:rPr>
                <w:b/>
                <w:i/>
              </w:rPr>
              <w:t>Tarvittaessa voidaan ottaa käyttöön korjaavia toimenpiteitä erityisten paikallisten puutteiden korjaamiseksi ja käteisen saatavuutta koskeviin vaatimuksiin vastaamiseksi.</w:t>
            </w:r>
            <w:r w:rsidRPr="00AA6A2B">
              <w:t xml:space="preserve"> Muita korjaavia toimenpiteitä voisivat olla muille kuin luottolaitoksille, kuten riippumattomille pankkiautomaattien ylläpitäjille, vähittäiskauppiaille tai postitoimipaikoille, osoitettavat suositukset, joilla kannustetaan täydentämään pankkien käteispalveluja.</w:t>
            </w:r>
          </w:p>
        </w:tc>
      </w:tr>
    </w:tbl>
    <w:p w14:paraId="05C7142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15C7668" w14:textId="77777777" w:rsidR="00840AB9" w:rsidRPr="00AA6A2B" w:rsidRDefault="00840AB9" w:rsidP="00840AB9">
      <w:r w:rsidRPr="00AA6A2B">
        <w:rPr>
          <w:rStyle w:val="HideTWBExt"/>
        </w:rPr>
        <w:t>&lt;/Amend&gt;</w:t>
      </w:r>
    </w:p>
    <w:p w14:paraId="605F8A3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45</w:t>
      </w:r>
      <w:r w:rsidRPr="00AA6A2B">
        <w:rPr>
          <w:rStyle w:val="HideTWBExt"/>
          <w:b w:val="0"/>
        </w:rPr>
        <w:t>&lt;/NumAm&gt;</w:t>
      </w:r>
    </w:p>
    <w:p w14:paraId="4C475C51" w14:textId="77777777" w:rsidR="00840AB9" w:rsidRPr="00AA6A2B" w:rsidRDefault="00840AB9" w:rsidP="00840AB9">
      <w:pPr>
        <w:pStyle w:val="NormalBold"/>
      </w:pPr>
      <w:r w:rsidRPr="00AA6A2B">
        <w:rPr>
          <w:rStyle w:val="HideTWBExt"/>
          <w:b w:val="0"/>
        </w:rPr>
        <w:t>&lt;RepeatBlock-By&gt;&lt;Members&gt;</w:t>
      </w:r>
      <w:r w:rsidRPr="00AA6A2B">
        <w:t>Pasquale Tridico</w:t>
      </w:r>
      <w:r w:rsidRPr="00AA6A2B">
        <w:rPr>
          <w:rStyle w:val="HideTWBExt"/>
          <w:b w:val="0"/>
        </w:rPr>
        <w:t>&lt;/Members&gt;</w:t>
      </w:r>
    </w:p>
    <w:p w14:paraId="68AD6990" w14:textId="77777777" w:rsidR="00840AB9" w:rsidRPr="00AA6A2B" w:rsidRDefault="00840AB9" w:rsidP="00840AB9">
      <w:pPr>
        <w:pStyle w:val="NormalBold"/>
      </w:pPr>
      <w:r w:rsidRPr="00AA6A2B">
        <w:rPr>
          <w:rStyle w:val="HideTWBExt"/>
          <w:b w:val="0"/>
        </w:rPr>
        <w:t>&lt;/RepeatBlock-By&gt;</w:t>
      </w:r>
    </w:p>
    <w:p w14:paraId="5FB7A6D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3890ED4" w14:textId="77777777" w:rsidR="00840AB9" w:rsidRPr="00AA6A2B" w:rsidRDefault="00840AB9" w:rsidP="00840AB9">
      <w:pPr>
        <w:pStyle w:val="NormalBold"/>
      </w:pPr>
      <w:r w:rsidRPr="00AA6A2B">
        <w:rPr>
          <w:rStyle w:val="HideTWBExt"/>
          <w:b w:val="0"/>
        </w:rPr>
        <w:t>&lt;Article&gt;</w:t>
      </w:r>
      <w:r w:rsidRPr="00AA6A2B">
        <w:t>Johdanto-osan 7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044F8B1" w14:textId="77777777" w:rsidTr="003D18D1">
        <w:trPr>
          <w:trHeight w:hRule="exact" w:val="240"/>
          <w:jc w:val="center"/>
        </w:trPr>
        <w:tc>
          <w:tcPr>
            <w:tcW w:w="9752" w:type="dxa"/>
            <w:gridSpan w:val="2"/>
            <w:tcBorders>
              <w:top w:val="nil"/>
              <w:left w:val="nil"/>
              <w:bottom w:val="nil"/>
              <w:right w:val="nil"/>
            </w:tcBorders>
          </w:tcPr>
          <w:p w14:paraId="5C0AAABD" w14:textId="77777777" w:rsidR="00840AB9" w:rsidRPr="00AA6A2B" w:rsidRDefault="00840AB9" w:rsidP="003D18D1"/>
        </w:tc>
      </w:tr>
      <w:tr w:rsidR="00840AB9" w:rsidRPr="00AA6A2B" w14:paraId="25E47FAE" w14:textId="77777777" w:rsidTr="003D18D1">
        <w:trPr>
          <w:trHeight w:val="240"/>
          <w:jc w:val="center"/>
        </w:trPr>
        <w:tc>
          <w:tcPr>
            <w:tcW w:w="4876" w:type="dxa"/>
            <w:tcBorders>
              <w:top w:val="nil"/>
              <w:left w:val="nil"/>
              <w:bottom w:val="nil"/>
              <w:right w:val="nil"/>
            </w:tcBorders>
          </w:tcPr>
          <w:p w14:paraId="1105649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6F09082" w14:textId="77777777" w:rsidR="00840AB9" w:rsidRPr="00AA6A2B" w:rsidRDefault="00840AB9" w:rsidP="003D18D1">
            <w:pPr>
              <w:pStyle w:val="AmColumnHeading"/>
            </w:pPr>
            <w:r w:rsidRPr="00AA6A2B">
              <w:t>Tarkistus</w:t>
            </w:r>
          </w:p>
        </w:tc>
      </w:tr>
      <w:tr w:rsidR="00840AB9" w:rsidRPr="00AA6A2B" w14:paraId="1FDC67C1" w14:textId="77777777" w:rsidTr="003D18D1">
        <w:trPr>
          <w:jc w:val="center"/>
        </w:trPr>
        <w:tc>
          <w:tcPr>
            <w:tcW w:w="4876" w:type="dxa"/>
            <w:tcBorders>
              <w:top w:val="nil"/>
              <w:left w:val="nil"/>
              <w:bottom w:val="nil"/>
              <w:right w:val="nil"/>
            </w:tcBorders>
          </w:tcPr>
          <w:p w14:paraId="4A02EF62" w14:textId="77777777" w:rsidR="00840AB9" w:rsidRPr="00AA6A2B" w:rsidRDefault="00840AB9" w:rsidP="003D18D1">
            <w:pPr>
              <w:pStyle w:val="Normal6a"/>
            </w:pPr>
          </w:p>
        </w:tc>
        <w:tc>
          <w:tcPr>
            <w:tcW w:w="4876" w:type="dxa"/>
            <w:tcBorders>
              <w:top w:val="nil"/>
              <w:left w:val="nil"/>
              <w:bottom w:val="nil"/>
              <w:right w:val="nil"/>
            </w:tcBorders>
          </w:tcPr>
          <w:p w14:paraId="6DA64CC7" w14:textId="77777777" w:rsidR="00840AB9" w:rsidRPr="00AA6A2B" w:rsidRDefault="00840AB9" w:rsidP="003D18D1">
            <w:pPr>
              <w:pStyle w:val="Normal6a"/>
            </w:pPr>
            <w:r w:rsidRPr="00AA6A2B">
              <w:rPr>
                <w:b/>
                <w:i/>
              </w:rPr>
              <w:t>(7 a)</w:t>
            </w:r>
            <w:r w:rsidRPr="00AA6A2B">
              <w:tab/>
            </w:r>
            <w:r w:rsidRPr="00AA6A2B">
              <w:rPr>
                <w:b/>
                <w:i/>
              </w:rPr>
              <w:t>Käteisen riittävää ja tosiasiallista saatavuutta varmistettaessa olennaisten käteispalvelujen, kuten pankkiautomaattien, nostopalvelujen ja muiden käteisen jakeluvälineiden, ylläpitoon liittyvät kustannukset eivät saisi johtaa rahoituksen välittäjiä koskeviin taloudellisiin korvausmekanismeihin. Nostopalvelujen ja pankkiautomaattiverkkojen supistuminen johtuu pitkälti kyseisten laitosten itse tekemistä kaupallisista päätöksistä. Keskeisille välittäjille, joiden avulla kansalaiset pääsevät käsiksi käteiseen, pankeille ja muille rahoituslaitoksille ei pitäisi maksaa korvausta tämän julkisen tehtävän tasapuolisesta hoitamisesta, ei myöskään harvaan asutuilla tai kaupallisesti vähemmän houkuttelevilla alueilla. Tässä yhteydessä käteiseen liittyvät palvelut kuuluvat direktiivissä 2014/92/EU (maksutilidirektiivi) määriteltyihin olennaisiin maksutilipalveluihin. Kyseisessä direktiivissä käteisen talletus ja nostaminen tunnustetaan nimenomaisesti maksutilien ydintoiminnoiksi, eikä siinä säädetä välittäjiä koskevista korvausmekanismeista. Vastaavasti direktiivin (EU) 2015/2366 (toinen maksupalveludirektiivi) mukaan maksupalveluntarjoajiin sovelletaan velvoitteita, joilla varmistetaan maksupalvelujen saatavuus ja jatkuvuus, ilman mahdollisuutta julkiseen korvaukseen. Tätä periaatetta olisi sovellettava johdonmukaisesti sekä digitaalisessa että käteisinfrastruktuurissa, koska molemmat ovat olennaisia osatekijöitä kansalaisten mahdollisuudessa päästä käsiksi rahaan. Korvaus olisi perusteltu ainoastaan asiassa Altmark (C-280/00) annetun tuomion mukaisesti eli jos velvoitteet voidaan katsoa toimijan tavanomaisen taloudellisen toiminnan ulkopuolisiksi yleistä taloudellista etua koskeviksi palveluiksi, ja näin ei ole tässä tapauksessa.</w:t>
            </w:r>
          </w:p>
        </w:tc>
      </w:tr>
    </w:tbl>
    <w:p w14:paraId="65851B8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E7DB74D" w14:textId="77777777" w:rsidR="00840AB9" w:rsidRPr="00AA6A2B" w:rsidRDefault="00840AB9" w:rsidP="00840AB9">
      <w:r w:rsidRPr="00AA6A2B">
        <w:rPr>
          <w:rStyle w:val="HideTWBExt"/>
        </w:rPr>
        <w:t>&lt;/Amend&gt;</w:t>
      </w:r>
    </w:p>
    <w:p w14:paraId="546FCC6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46</w:t>
      </w:r>
      <w:r w:rsidRPr="00AA6A2B">
        <w:rPr>
          <w:rStyle w:val="HideTWBExt"/>
          <w:b w:val="0"/>
        </w:rPr>
        <w:t>&lt;/NumAm&gt;</w:t>
      </w:r>
    </w:p>
    <w:p w14:paraId="600289A0"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Matthias Ecke, Eero Heinäluoma</w:t>
      </w:r>
      <w:r w:rsidRPr="00AA6A2B">
        <w:rPr>
          <w:rStyle w:val="HideTWBExt"/>
          <w:b w:val="0"/>
        </w:rPr>
        <w:t>&lt;/Members&gt;</w:t>
      </w:r>
    </w:p>
    <w:p w14:paraId="5C66AE04" w14:textId="77777777" w:rsidR="00840AB9" w:rsidRPr="00AA6A2B" w:rsidRDefault="00840AB9" w:rsidP="00840AB9">
      <w:pPr>
        <w:pStyle w:val="NormalBold"/>
      </w:pPr>
      <w:r w:rsidRPr="00AA6A2B">
        <w:rPr>
          <w:rStyle w:val="HideTWBExt"/>
          <w:b w:val="0"/>
        </w:rPr>
        <w:t>&lt;/RepeatBlock-By&gt;</w:t>
      </w:r>
    </w:p>
    <w:p w14:paraId="6A2EC90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FE43D16" w14:textId="77777777" w:rsidR="00840AB9" w:rsidRPr="00AA6A2B" w:rsidRDefault="00840AB9" w:rsidP="00840AB9">
      <w:pPr>
        <w:pStyle w:val="NormalBold"/>
      </w:pPr>
      <w:r w:rsidRPr="00AA6A2B">
        <w:rPr>
          <w:rStyle w:val="HideTWBExt"/>
          <w:b w:val="0"/>
        </w:rPr>
        <w:t>&lt;Article&gt;</w:t>
      </w:r>
      <w:r w:rsidRPr="00AA6A2B">
        <w:t>Johdanto-osan 7 b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08EF809" w14:textId="77777777" w:rsidTr="003D18D1">
        <w:trPr>
          <w:trHeight w:hRule="exact" w:val="240"/>
          <w:jc w:val="center"/>
        </w:trPr>
        <w:tc>
          <w:tcPr>
            <w:tcW w:w="9752" w:type="dxa"/>
            <w:gridSpan w:val="2"/>
            <w:tcBorders>
              <w:top w:val="nil"/>
              <w:left w:val="nil"/>
              <w:bottom w:val="nil"/>
              <w:right w:val="nil"/>
            </w:tcBorders>
          </w:tcPr>
          <w:p w14:paraId="12083968" w14:textId="77777777" w:rsidR="00840AB9" w:rsidRPr="00AA6A2B" w:rsidRDefault="00840AB9" w:rsidP="003D18D1"/>
        </w:tc>
      </w:tr>
      <w:tr w:rsidR="00840AB9" w:rsidRPr="00AA6A2B" w14:paraId="0643C210" w14:textId="77777777" w:rsidTr="003D18D1">
        <w:trPr>
          <w:trHeight w:val="240"/>
          <w:jc w:val="center"/>
        </w:trPr>
        <w:tc>
          <w:tcPr>
            <w:tcW w:w="4876" w:type="dxa"/>
            <w:tcBorders>
              <w:top w:val="nil"/>
              <w:left w:val="nil"/>
              <w:bottom w:val="nil"/>
              <w:right w:val="nil"/>
            </w:tcBorders>
          </w:tcPr>
          <w:p w14:paraId="67CE666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43A93C4" w14:textId="77777777" w:rsidR="00840AB9" w:rsidRPr="00AA6A2B" w:rsidRDefault="00840AB9" w:rsidP="003D18D1">
            <w:pPr>
              <w:pStyle w:val="AmColumnHeading"/>
            </w:pPr>
            <w:r w:rsidRPr="00AA6A2B">
              <w:t>Tarkistus</w:t>
            </w:r>
          </w:p>
        </w:tc>
      </w:tr>
      <w:tr w:rsidR="00840AB9" w:rsidRPr="00AA6A2B" w14:paraId="7F3599C2" w14:textId="77777777" w:rsidTr="003D18D1">
        <w:trPr>
          <w:jc w:val="center"/>
        </w:trPr>
        <w:tc>
          <w:tcPr>
            <w:tcW w:w="4876" w:type="dxa"/>
            <w:tcBorders>
              <w:top w:val="nil"/>
              <w:left w:val="nil"/>
              <w:bottom w:val="nil"/>
              <w:right w:val="nil"/>
            </w:tcBorders>
          </w:tcPr>
          <w:p w14:paraId="70789D07" w14:textId="77777777" w:rsidR="00840AB9" w:rsidRPr="00AA6A2B" w:rsidRDefault="00840AB9" w:rsidP="003D18D1">
            <w:pPr>
              <w:pStyle w:val="Normal6a"/>
            </w:pPr>
          </w:p>
        </w:tc>
        <w:tc>
          <w:tcPr>
            <w:tcW w:w="4876" w:type="dxa"/>
            <w:tcBorders>
              <w:top w:val="nil"/>
              <w:left w:val="nil"/>
              <w:bottom w:val="nil"/>
              <w:right w:val="nil"/>
            </w:tcBorders>
          </w:tcPr>
          <w:p w14:paraId="5E2CFEBE" w14:textId="77777777" w:rsidR="00840AB9" w:rsidRPr="00AA6A2B" w:rsidRDefault="00840AB9" w:rsidP="003D18D1">
            <w:pPr>
              <w:pStyle w:val="Normal6a"/>
            </w:pPr>
            <w:r w:rsidRPr="00AA6A2B">
              <w:rPr>
                <w:b/>
                <w:i/>
              </w:rPr>
              <w:t>(7 b)</w:t>
            </w:r>
            <w:r w:rsidRPr="00AA6A2B">
              <w:tab/>
            </w:r>
            <w:r w:rsidRPr="00AA6A2B">
              <w:rPr>
                <w:b/>
                <w:i/>
              </w:rPr>
              <w:t>Jäsenvaltioiden olisi varmistettava, että vähittäiskauppiaat tarjoavat kuluttajille mahdollisuuden nostaa käteistä ostoksen yhteydessä tai ilman ostosta. Jäsenvaltiot eivät kuitenkaan saisi katsoa, että tällä mahdollisuudella täytetään tämän asetuksen mukaiset käteisen saatavuutta koskevat vaatimukset.</w:t>
            </w:r>
          </w:p>
        </w:tc>
      </w:tr>
    </w:tbl>
    <w:p w14:paraId="4658A66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1F4B23B" w14:textId="77777777" w:rsidR="00840AB9" w:rsidRPr="00AA6A2B" w:rsidRDefault="00840AB9" w:rsidP="00840AB9">
      <w:r w:rsidRPr="00AA6A2B">
        <w:rPr>
          <w:rStyle w:val="HideTWBExt"/>
        </w:rPr>
        <w:t>&lt;/Amend&gt;</w:t>
      </w:r>
    </w:p>
    <w:p w14:paraId="044D4F8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47</w:t>
      </w:r>
      <w:r w:rsidRPr="00AA6A2B">
        <w:rPr>
          <w:rStyle w:val="HideTWBExt"/>
          <w:b w:val="0"/>
        </w:rPr>
        <w:t>&lt;/NumAm&gt;</w:t>
      </w:r>
    </w:p>
    <w:p w14:paraId="24F02909"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2C630CF2" w14:textId="77777777" w:rsidR="00840AB9" w:rsidRPr="00AA6A2B" w:rsidRDefault="00840AB9" w:rsidP="00840AB9">
      <w:pPr>
        <w:pStyle w:val="NormalBold"/>
      </w:pPr>
      <w:r w:rsidRPr="00AA6A2B">
        <w:rPr>
          <w:rStyle w:val="HideTWBExt"/>
          <w:b w:val="0"/>
        </w:rPr>
        <w:t>&lt;/RepeatBlock-By&gt;</w:t>
      </w:r>
    </w:p>
    <w:p w14:paraId="6EF46F1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2578527" w14:textId="77777777" w:rsidR="00840AB9" w:rsidRPr="00AA6A2B" w:rsidRDefault="00840AB9" w:rsidP="00840AB9">
      <w:pPr>
        <w:pStyle w:val="NormalBold"/>
      </w:pPr>
      <w:r w:rsidRPr="00AA6A2B">
        <w:rPr>
          <w:rStyle w:val="HideTWBExt"/>
          <w:b w:val="0"/>
        </w:rPr>
        <w:t>&lt;Article&gt;</w:t>
      </w:r>
      <w:r w:rsidRPr="00AA6A2B">
        <w:t>Johdanto-osan 8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1D0E794" w14:textId="77777777" w:rsidTr="003D18D1">
        <w:trPr>
          <w:trHeight w:hRule="exact" w:val="240"/>
          <w:jc w:val="center"/>
        </w:trPr>
        <w:tc>
          <w:tcPr>
            <w:tcW w:w="9752" w:type="dxa"/>
            <w:gridSpan w:val="2"/>
            <w:tcBorders>
              <w:top w:val="nil"/>
              <w:left w:val="nil"/>
              <w:bottom w:val="nil"/>
              <w:right w:val="nil"/>
            </w:tcBorders>
          </w:tcPr>
          <w:p w14:paraId="629BE5EF" w14:textId="77777777" w:rsidR="00840AB9" w:rsidRPr="00AA6A2B" w:rsidRDefault="00840AB9" w:rsidP="003D18D1"/>
        </w:tc>
      </w:tr>
      <w:tr w:rsidR="00840AB9" w:rsidRPr="00AA6A2B" w14:paraId="6C622628" w14:textId="77777777" w:rsidTr="003D18D1">
        <w:trPr>
          <w:trHeight w:val="240"/>
          <w:jc w:val="center"/>
        </w:trPr>
        <w:tc>
          <w:tcPr>
            <w:tcW w:w="4876" w:type="dxa"/>
            <w:tcBorders>
              <w:top w:val="nil"/>
              <w:left w:val="nil"/>
              <w:bottom w:val="nil"/>
              <w:right w:val="nil"/>
            </w:tcBorders>
          </w:tcPr>
          <w:p w14:paraId="1650E5D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88F4BF7" w14:textId="77777777" w:rsidR="00840AB9" w:rsidRPr="00AA6A2B" w:rsidRDefault="00840AB9" w:rsidP="003D18D1">
            <w:pPr>
              <w:pStyle w:val="AmColumnHeading"/>
            </w:pPr>
            <w:r w:rsidRPr="00AA6A2B">
              <w:t>Tarkistus</w:t>
            </w:r>
          </w:p>
        </w:tc>
      </w:tr>
      <w:tr w:rsidR="00840AB9" w:rsidRPr="00AA6A2B" w14:paraId="24EDB426" w14:textId="77777777" w:rsidTr="003D18D1">
        <w:trPr>
          <w:jc w:val="center"/>
        </w:trPr>
        <w:tc>
          <w:tcPr>
            <w:tcW w:w="4876" w:type="dxa"/>
            <w:tcBorders>
              <w:top w:val="nil"/>
              <w:left w:val="nil"/>
              <w:bottom w:val="nil"/>
              <w:right w:val="nil"/>
            </w:tcBorders>
          </w:tcPr>
          <w:p w14:paraId="0C5ECE29" w14:textId="77777777" w:rsidR="00840AB9" w:rsidRPr="00AA6A2B" w:rsidRDefault="00840AB9" w:rsidP="003D18D1">
            <w:pPr>
              <w:pStyle w:val="Normal6a"/>
            </w:pPr>
            <w:r w:rsidRPr="00AA6A2B">
              <w:t>(8)</w:t>
            </w:r>
            <w:r w:rsidRPr="00AA6A2B">
              <w:tab/>
            </w:r>
            <w:r w:rsidRPr="00AA6A2B">
              <w:rPr>
                <w:b/>
                <w:i/>
              </w:rPr>
              <w:t>Komissiolle</w:t>
            </w:r>
            <w:r w:rsidRPr="00AA6A2B">
              <w:t xml:space="preserve"> olisi </w:t>
            </w:r>
            <w:r w:rsidRPr="00AA6A2B">
              <w:rPr>
                <w:b/>
                <w:i/>
              </w:rPr>
              <w:t>siirrettävä valta hyväksyä täytäntöönpanosäädöksiä euroalueella yleisesti sovellettavista yhteisistä indikaattoreista, joiden avulla jäsenvaltiot voisivat tehokkaasti seurata ja arvioida käteismaksujen hyväksymistä ja käteisen saatavuutta koko alueellaan, sekä kaupunkialueilla että muilla kuin kaupunkialueilla</w:t>
            </w:r>
            <w:r w:rsidRPr="00AA6A2B">
              <w:t>.</w:t>
            </w:r>
            <w:r w:rsidRPr="00AA6A2B">
              <w:rPr>
                <w:b/>
                <w:i/>
              </w:rPr>
              <w:t xml:space="preserve"> Tällaisten täytäntöönpanosäädösten valmistelua varten</w:t>
            </w:r>
            <w:r w:rsidRPr="00AA6A2B">
              <w:t xml:space="preserve"> komission </w:t>
            </w:r>
            <w:r w:rsidRPr="00AA6A2B">
              <w:rPr>
                <w:b/>
                <w:i/>
              </w:rPr>
              <w:t>olisi kuultava Euroopan keskuspankkia</w:t>
            </w:r>
            <w:r w:rsidRPr="00AA6A2B">
              <w:t>.</w:t>
            </w:r>
          </w:p>
        </w:tc>
        <w:tc>
          <w:tcPr>
            <w:tcW w:w="4876" w:type="dxa"/>
            <w:tcBorders>
              <w:top w:val="nil"/>
              <w:left w:val="nil"/>
              <w:bottom w:val="nil"/>
              <w:right w:val="nil"/>
            </w:tcBorders>
          </w:tcPr>
          <w:p w14:paraId="2C17B7AA" w14:textId="77777777" w:rsidR="00840AB9" w:rsidRPr="00AA6A2B" w:rsidRDefault="00840AB9" w:rsidP="003D18D1">
            <w:pPr>
              <w:pStyle w:val="Normal6a"/>
            </w:pPr>
            <w:r w:rsidRPr="00AA6A2B">
              <w:t>(8)</w:t>
            </w:r>
            <w:r w:rsidRPr="00AA6A2B">
              <w:tab/>
            </w:r>
            <w:r w:rsidRPr="00AA6A2B">
              <w:rPr>
                <w:b/>
                <w:i/>
              </w:rPr>
              <w:t xml:space="preserve">EKP:llä on rahapolitiikan ja rahoitusvakauden valvontaan liittyvän roolinsa vuoksi huomattavat dataresurssit, jotka liittyvät pankki-infrastruktuuriin ja -palveluihin EU:n jäsenvaltioissa. Jäsenvaltioiden </w:t>
            </w:r>
            <w:r w:rsidRPr="00AA6A2B">
              <w:t>olisi</w:t>
            </w:r>
            <w:r w:rsidRPr="00AA6A2B">
              <w:rPr>
                <w:b/>
                <w:i/>
              </w:rPr>
              <w:t xml:space="preserve"> seurattava käteisen saatavuuden tasoa ottaen huomioon komission suuntaa-antavat ohjeet indikaattoreista, joita pidetään EKP:n keräämien tietojen perusteella merkityksellisinä</w:t>
            </w:r>
            <w:r w:rsidRPr="00AA6A2B">
              <w:t>.</w:t>
            </w:r>
            <w:r w:rsidRPr="00AA6A2B">
              <w:rPr>
                <w:b/>
                <w:i/>
              </w:rPr>
              <w:t xml:space="preserve"> </w:t>
            </w:r>
            <w:r w:rsidRPr="00AA6A2B">
              <w:t>Komission</w:t>
            </w:r>
            <w:r w:rsidRPr="00AA6A2B">
              <w:rPr>
                <w:b/>
                <w:i/>
              </w:rPr>
              <w:t>, jäsenvaltioiden ja EKP:n yhteistyö auttaa varmistamaan, että seurantakehys perustuu saatavilla oleviin ja merkityksellisiin tietoihin. EU:n jäsenvaltioiden moninaisuus huomioon ottaen kullakin on mahdollisuus määritellä ja mukauttaa seurantamenetelmät olemassa olevien tietojen ja paikallisten erityispiirteiden perusteella. Tällainen joustavuus on olennaisen tärkeää, jotta voidaan säilyttää seurantakehyksen merkitys ja sovellettavuus erilaisissa kansallisissa yhteyksissä ja tukea tehokkaiden toimintapolitiikkojen kehittämistä</w:t>
            </w:r>
            <w:r w:rsidRPr="00AA6A2B">
              <w:t>.</w:t>
            </w:r>
          </w:p>
        </w:tc>
      </w:tr>
    </w:tbl>
    <w:p w14:paraId="4E24E2E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821B498" w14:textId="77777777" w:rsidR="00840AB9" w:rsidRPr="00AA6A2B" w:rsidRDefault="00840AB9" w:rsidP="00840AB9">
      <w:r w:rsidRPr="00AA6A2B">
        <w:rPr>
          <w:rStyle w:val="HideTWBExt"/>
        </w:rPr>
        <w:t>&lt;/Amend&gt;</w:t>
      </w:r>
    </w:p>
    <w:p w14:paraId="4DB45A8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48</w:t>
      </w:r>
      <w:r w:rsidRPr="00AA6A2B">
        <w:rPr>
          <w:rStyle w:val="HideTWBExt"/>
          <w:b w:val="0"/>
        </w:rPr>
        <w:t>&lt;/NumAm&gt;</w:t>
      </w:r>
    </w:p>
    <w:p w14:paraId="1B0140C3" w14:textId="77777777" w:rsidR="00840AB9" w:rsidRPr="00AA6A2B" w:rsidRDefault="00840AB9" w:rsidP="00840AB9">
      <w:pPr>
        <w:pStyle w:val="NormalBold"/>
      </w:pPr>
      <w:r w:rsidRPr="00AA6A2B">
        <w:rPr>
          <w:rStyle w:val="HideTWBExt"/>
          <w:b w:val="0"/>
        </w:rPr>
        <w:t>&lt;RepeatBlock-By&gt;&lt;Members&gt;</w:t>
      </w:r>
      <w:r w:rsidRPr="00AA6A2B">
        <w:t>Billy Kelleher</w:t>
      </w:r>
      <w:r w:rsidRPr="00AA6A2B">
        <w:rPr>
          <w:rStyle w:val="HideTWBExt"/>
          <w:b w:val="0"/>
        </w:rPr>
        <w:t>&lt;/Members&gt;</w:t>
      </w:r>
    </w:p>
    <w:p w14:paraId="1A1E4545" w14:textId="77777777" w:rsidR="00840AB9" w:rsidRPr="00AA6A2B" w:rsidRDefault="00840AB9" w:rsidP="00840AB9">
      <w:pPr>
        <w:pStyle w:val="NormalBold"/>
      </w:pPr>
      <w:r w:rsidRPr="00AA6A2B">
        <w:rPr>
          <w:rStyle w:val="HideTWBExt"/>
          <w:b w:val="0"/>
        </w:rPr>
        <w:t>&lt;/RepeatBlock-By&gt;</w:t>
      </w:r>
    </w:p>
    <w:p w14:paraId="1654260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543E310" w14:textId="77777777" w:rsidR="00840AB9" w:rsidRPr="00AA6A2B" w:rsidRDefault="00840AB9" w:rsidP="00840AB9">
      <w:pPr>
        <w:pStyle w:val="NormalBold"/>
      </w:pPr>
      <w:r w:rsidRPr="00AA6A2B">
        <w:rPr>
          <w:rStyle w:val="HideTWBExt"/>
          <w:b w:val="0"/>
        </w:rPr>
        <w:t>&lt;Article&gt;</w:t>
      </w:r>
      <w:r w:rsidRPr="00AA6A2B">
        <w:t>Johdanto-osan 8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0A339B5" w14:textId="77777777" w:rsidTr="003D18D1">
        <w:trPr>
          <w:trHeight w:hRule="exact" w:val="240"/>
          <w:jc w:val="center"/>
        </w:trPr>
        <w:tc>
          <w:tcPr>
            <w:tcW w:w="9752" w:type="dxa"/>
            <w:gridSpan w:val="2"/>
            <w:tcBorders>
              <w:top w:val="nil"/>
              <w:left w:val="nil"/>
              <w:bottom w:val="nil"/>
              <w:right w:val="nil"/>
            </w:tcBorders>
          </w:tcPr>
          <w:p w14:paraId="086AB4B5" w14:textId="77777777" w:rsidR="00840AB9" w:rsidRPr="00AA6A2B" w:rsidRDefault="00840AB9" w:rsidP="003D18D1"/>
        </w:tc>
      </w:tr>
      <w:tr w:rsidR="00840AB9" w:rsidRPr="00AA6A2B" w14:paraId="12FAC9F3" w14:textId="77777777" w:rsidTr="003D18D1">
        <w:trPr>
          <w:trHeight w:val="240"/>
          <w:jc w:val="center"/>
        </w:trPr>
        <w:tc>
          <w:tcPr>
            <w:tcW w:w="4876" w:type="dxa"/>
            <w:tcBorders>
              <w:top w:val="nil"/>
              <w:left w:val="nil"/>
              <w:bottom w:val="nil"/>
              <w:right w:val="nil"/>
            </w:tcBorders>
          </w:tcPr>
          <w:p w14:paraId="10E97FD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8DA1F97" w14:textId="77777777" w:rsidR="00840AB9" w:rsidRPr="00AA6A2B" w:rsidRDefault="00840AB9" w:rsidP="003D18D1">
            <w:pPr>
              <w:pStyle w:val="AmColumnHeading"/>
            </w:pPr>
            <w:r w:rsidRPr="00AA6A2B">
              <w:t>Tarkistus</w:t>
            </w:r>
          </w:p>
        </w:tc>
      </w:tr>
      <w:tr w:rsidR="00840AB9" w:rsidRPr="00AA6A2B" w14:paraId="5D5C6E2C" w14:textId="77777777" w:rsidTr="003D18D1">
        <w:trPr>
          <w:jc w:val="center"/>
        </w:trPr>
        <w:tc>
          <w:tcPr>
            <w:tcW w:w="4876" w:type="dxa"/>
            <w:tcBorders>
              <w:top w:val="nil"/>
              <w:left w:val="nil"/>
              <w:bottom w:val="nil"/>
              <w:right w:val="nil"/>
            </w:tcBorders>
          </w:tcPr>
          <w:p w14:paraId="3A22223B" w14:textId="77777777" w:rsidR="00840AB9" w:rsidRPr="00AA6A2B" w:rsidRDefault="00840AB9" w:rsidP="003D18D1">
            <w:pPr>
              <w:pStyle w:val="Normal6a"/>
            </w:pPr>
            <w:r w:rsidRPr="00AA6A2B">
              <w:t>(8)</w:t>
            </w:r>
            <w:r w:rsidRPr="00AA6A2B">
              <w:tab/>
              <w:t>Komissiolle olisi siirrettävä valta hyväksyä täytäntöönpanosäädöksiä euroalueella yleisesti sovellettavista yhteisistä indikaattoreista, joiden avulla jäsenvaltiot voisivat tehokkaasti seurata ja arvioida käteismaksujen hyväksymistä ja käteisen saatavuutta koko alueellaan, sekä kaupunkialueilla että muilla kuin kaupunkialueilla. Tällaisten täytäntöönpanosäädösten valmistelua varten komission olisi kuultava Euroopan keskuspankkia.</w:t>
            </w:r>
          </w:p>
        </w:tc>
        <w:tc>
          <w:tcPr>
            <w:tcW w:w="4876" w:type="dxa"/>
            <w:tcBorders>
              <w:top w:val="nil"/>
              <w:left w:val="nil"/>
              <w:bottom w:val="nil"/>
              <w:right w:val="nil"/>
            </w:tcBorders>
          </w:tcPr>
          <w:p w14:paraId="4A87F8B1" w14:textId="77777777" w:rsidR="00840AB9" w:rsidRPr="00AA6A2B" w:rsidRDefault="00840AB9" w:rsidP="003D18D1">
            <w:pPr>
              <w:pStyle w:val="Normal6a"/>
            </w:pPr>
            <w:r w:rsidRPr="00AA6A2B">
              <w:t>(8)</w:t>
            </w:r>
            <w:r w:rsidRPr="00AA6A2B">
              <w:tab/>
              <w:t xml:space="preserve">Komissiolle olisi siirrettävä valta hyväksyä täytäntöönpanosäädöksiä euroalueella yleisesti sovellettavista yhteisistä indikaattoreista, joiden avulla jäsenvaltiot voisivat tehokkaasti seurata ja arvioida käteismaksujen hyväksymistä ja käteisen saatavuutta koko alueellaan, sekä kaupunkialueilla että muilla kuin kaupunkialueilla. </w:t>
            </w:r>
            <w:r w:rsidRPr="00AA6A2B">
              <w:rPr>
                <w:b/>
                <w:i/>
              </w:rPr>
              <w:t>Yhteiset indikaattorit olisi kehitettävä avoimella ja tasapuolisella tavalla, ja indikaattorit olisi julkistettava.</w:t>
            </w:r>
            <w:r w:rsidRPr="00AA6A2B">
              <w:t xml:space="preserve"> Tällaisten täytäntöönpanosäädösten valmistelua varten komission olisi kuultava Euroopan keskuspankkia.</w:t>
            </w:r>
          </w:p>
        </w:tc>
      </w:tr>
    </w:tbl>
    <w:p w14:paraId="3DFB7FF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46871AE" w14:textId="77777777" w:rsidR="00840AB9" w:rsidRPr="00AA6A2B" w:rsidRDefault="00840AB9" w:rsidP="00840AB9">
      <w:r w:rsidRPr="00AA6A2B">
        <w:rPr>
          <w:rStyle w:val="HideTWBExt"/>
        </w:rPr>
        <w:t>&lt;/Amend&gt;</w:t>
      </w:r>
    </w:p>
    <w:p w14:paraId="6FF6DEB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49</w:t>
      </w:r>
      <w:r w:rsidRPr="00AA6A2B">
        <w:rPr>
          <w:rStyle w:val="HideTWBExt"/>
          <w:b w:val="0"/>
        </w:rPr>
        <w:t>&lt;/NumAm&gt;</w:t>
      </w:r>
    </w:p>
    <w:p w14:paraId="6CCBEED2" w14:textId="77777777" w:rsidR="00840AB9" w:rsidRPr="00AA6A2B" w:rsidRDefault="00840AB9" w:rsidP="00840AB9">
      <w:pPr>
        <w:pStyle w:val="NormalBold"/>
      </w:pPr>
      <w:r w:rsidRPr="00AA6A2B">
        <w:rPr>
          <w:rStyle w:val="HideTWBExt"/>
          <w:b w:val="0"/>
        </w:rPr>
        <w:t>&lt;RepeatBlock-By&gt;&lt;Members&gt;</w:t>
      </w:r>
      <w:r w:rsidRPr="00AA6A2B">
        <w:t>Katri Kulmuni</w:t>
      </w:r>
      <w:r w:rsidRPr="00AA6A2B">
        <w:rPr>
          <w:rStyle w:val="HideTWBExt"/>
          <w:b w:val="0"/>
        </w:rPr>
        <w:t>&lt;/Members&gt;</w:t>
      </w:r>
    </w:p>
    <w:p w14:paraId="6695D95C" w14:textId="77777777" w:rsidR="00840AB9" w:rsidRPr="00AA6A2B" w:rsidRDefault="00840AB9" w:rsidP="00840AB9">
      <w:pPr>
        <w:pStyle w:val="NormalBold"/>
      </w:pPr>
      <w:r w:rsidRPr="00AA6A2B">
        <w:rPr>
          <w:rStyle w:val="HideTWBExt"/>
          <w:b w:val="0"/>
        </w:rPr>
        <w:t>&lt;/RepeatBlock-By&gt;</w:t>
      </w:r>
    </w:p>
    <w:p w14:paraId="1DC08DF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F140E81" w14:textId="77777777" w:rsidR="00840AB9" w:rsidRPr="00AA6A2B" w:rsidRDefault="00840AB9" w:rsidP="00840AB9">
      <w:pPr>
        <w:pStyle w:val="NormalBold"/>
      </w:pPr>
      <w:r w:rsidRPr="00AA6A2B">
        <w:rPr>
          <w:rStyle w:val="HideTWBExt"/>
          <w:b w:val="0"/>
        </w:rPr>
        <w:t>&lt;Article&gt;</w:t>
      </w:r>
      <w:r w:rsidRPr="00AA6A2B">
        <w:t>Johdanto-osan 8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88FC7C9" w14:textId="77777777" w:rsidTr="003D18D1">
        <w:trPr>
          <w:trHeight w:hRule="exact" w:val="240"/>
          <w:jc w:val="center"/>
        </w:trPr>
        <w:tc>
          <w:tcPr>
            <w:tcW w:w="9752" w:type="dxa"/>
            <w:gridSpan w:val="2"/>
            <w:tcBorders>
              <w:top w:val="nil"/>
              <w:left w:val="nil"/>
              <w:bottom w:val="nil"/>
              <w:right w:val="nil"/>
            </w:tcBorders>
          </w:tcPr>
          <w:p w14:paraId="3F7D64C6" w14:textId="77777777" w:rsidR="00840AB9" w:rsidRPr="00AA6A2B" w:rsidRDefault="00840AB9" w:rsidP="003D18D1"/>
        </w:tc>
      </w:tr>
      <w:tr w:rsidR="00840AB9" w:rsidRPr="00AA6A2B" w14:paraId="44F233C9" w14:textId="77777777" w:rsidTr="003D18D1">
        <w:trPr>
          <w:trHeight w:val="240"/>
          <w:jc w:val="center"/>
        </w:trPr>
        <w:tc>
          <w:tcPr>
            <w:tcW w:w="4876" w:type="dxa"/>
            <w:tcBorders>
              <w:top w:val="nil"/>
              <w:left w:val="nil"/>
              <w:bottom w:val="nil"/>
              <w:right w:val="nil"/>
            </w:tcBorders>
          </w:tcPr>
          <w:p w14:paraId="4EF04B4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384B3CA" w14:textId="77777777" w:rsidR="00840AB9" w:rsidRPr="00AA6A2B" w:rsidRDefault="00840AB9" w:rsidP="003D18D1">
            <w:pPr>
              <w:pStyle w:val="AmColumnHeading"/>
            </w:pPr>
            <w:r w:rsidRPr="00AA6A2B">
              <w:t>Tarkistus</w:t>
            </w:r>
          </w:p>
        </w:tc>
      </w:tr>
      <w:tr w:rsidR="00840AB9" w:rsidRPr="00AA6A2B" w14:paraId="5EB4376A" w14:textId="77777777" w:rsidTr="003D18D1">
        <w:trPr>
          <w:jc w:val="center"/>
        </w:trPr>
        <w:tc>
          <w:tcPr>
            <w:tcW w:w="4876" w:type="dxa"/>
            <w:tcBorders>
              <w:top w:val="nil"/>
              <w:left w:val="nil"/>
              <w:bottom w:val="nil"/>
              <w:right w:val="nil"/>
            </w:tcBorders>
          </w:tcPr>
          <w:p w14:paraId="1AB972F9" w14:textId="77777777" w:rsidR="00840AB9" w:rsidRPr="00AA6A2B" w:rsidRDefault="00840AB9" w:rsidP="003D18D1">
            <w:pPr>
              <w:pStyle w:val="Normal6a"/>
            </w:pPr>
          </w:p>
        </w:tc>
        <w:tc>
          <w:tcPr>
            <w:tcW w:w="4876" w:type="dxa"/>
            <w:tcBorders>
              <w:top w:val="nil"/>
              <w:left w:val="nil"/>
              <w:bottom w:val="nil"/>
              <w:right w:val="nil"/>
            </w:tcBorders>
          </w:tcPr>
          <w:p w14:paraId="577C82D6" w14:textId="77777777" w:rsidR="00840AB9" w:rsidRPr="00AA6A2B" w:rsidRDefault="00840AB9" w:rsidP="003D18D1">
            <w:pPr>
              <w:pStyle w:val="Normal6a"/>
            </w:pPr>
            <w:r w:rsidRPr="00AA6A2B">
              <w:rPr>
                <w:b/>
                <w:i/>
              </w:rPr>
              <w:t>(8 a)</w:t>
            </w:r>
            <w:r w:rsidRPr="00AA6A2B">
              <w:tab/>
            </w:r>
            <w:r w:rsidRPr="00AA6A2B">
              <w:rPr>
                <w:b/>
                <w:i/>
              </w:rPr>
              <w:t>Käteinen on erityisen häiriönsietokykyinen ja tehokas maksuväline häiriötilanteissa, sillä sitä voidaan käyttää maksamiseen silloin, kun ei ole sähköä tai internetiä. Se ei myöskään edellytä, että kolmas osapuoli tai teknologia suorittaa henkilökohtaisen maksun, ja se on välitön maksuväline. Tältä osin on olennaisen tärkeää varmistaa, että jäsenvaltiot varautuvat asianmukaisesti vastaamaan erilaisiin poikkeuksellisiin olosuhteisiin, joissa käteisen kysyntä voisi kasvaa nopeasti tai ilman käteistä suoritettavat maksut häiriintyvät merkittävästi. Tämä voisi johtua erilaisista poikkeustilanteista, jotka voivat vaikuttaa sekä kansalaisiin että yrityksiin. Niitä voisivat olla esimerkiksi sotilaalliset konfliktit, geopoliittiset jännitteet, luonnonkatastrofit, ympäristökatastrofit, teknologiset katastrofit, hybridi- tai kyberhyökkäykset, sähkökatkot tai useat tällaiset syyt samanaikaisesti. Jotta koko EU:sta saadaan häiriönsietokykyinen vakaan kierron ja rahavirtojen osalta, on tärkeää, että kaikki jäsenvaltiot varautuvat tällaisiin skenaarioihin ottamalla käyttöön käteisen häiriönsietokykyä koskevan suunnitelman tai erilaisia toimenpiteitä poikkeuksellisiin olosuhteisiin reagoimiseksi. Tällaiset suunnitelmat tai toimenpiteiden yhdistelmät olisi mahdollisuuksien mukaan saatettava vastaamaan olemassa olevia suunnitelmia, toimenpiteitä ja strategioita, ja niiden olisi oltava sovellettavan kansallisen lainsäädännön mukaisia.</w:t>
            </w:r>
          </w:p>
        </w:tc>
      </w:tr>
    </w:tbl>
    <w:p w14:paraId="42BEB80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9A681D7"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3CFEFC4" w14:textId="77777777" w:rsidR="00840AB9" w:rsidRPr="00AA6A2B" w:rsidRDefault="00840AB9" w:rsidP="00840AB9">
      <w:pPr>
        <w:pStyle w:val="AmJustText"/>
      </w:pPr>
      <w:r w:rsidRPr="00AA6A2B">
        <w:t>Johdanto-osan 8 a kappaleessa selvennetään, että jäsenvaltiot varautuvat varmistamaan käteisen saatavuuden tai käyttämään toimenpiteiden yhdistelmiä, jos sähköiset maksujärjestelmät eivät toimi tai niiden toiminta on vakavassa vaarassa.</w:t>
      </w:r>
    </w:p>
    <w:p w14:paraId="0B2E2A2B" w14:textId="77777777" w:rsidR="00840AB9" w:rsidRPr="00AA6A2B" w:rsidRDefault="00840AB9" w:rsidP="00840AB9">
      <w:r w:rsidRPr="00AA6A2B">
        <w:rPr>
          <w:rStyle w:val="HideTWBExt"/>
        </w:rPr>
        <w:t>&lt;/Amend&gt;</w:t>
      </w:r>
    </w:p>
    <w:p w14:paraId="70406D4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50</w:t>
      </w:r>
      <w:r w:rsidRPr="00AA6A2B">
        <w:rPr>
          <w:rStyle w:val="HideTWBExt"/>
          <w:b w:val="0"/>
        </w:rPr>
        <w:t>&lt;/NumAm&gt;</w:t>
      </w:r>
    </w:p>
    <w:p w14:paraId="72AD4EE6" w14:textId="77777777" w:rsidR="00840AB9" w:rsidRPr="00AA6A2B" w:rsidRDefault="00840AB9" w:rsidP="00840AB9">
      <w:pPr>
        <w:pStyle w:val="NormalBold"/>
      </w:pPr>
      <w:r w:rsidRPr="00AA6A2B">
        <w:rPr>
          <w:rStyle w:val="HideTWBExt"/>
          <w:b w:val="0"/>
        </w:rPr>
        <w:t>&lt;RepeatBlock-By&gt;&lt;Members&gt;</w:t>
      </w:r>
      <w:r w:rsidRPr="00AA6A2B">
        <w:t>Eero Heinäluoma, Marina Kaljurand, Sven Mikser</w:t>
      </w:r>
      <w:r w:rsidRPr="00AA6A2B">
        <w:rPr>
          <w:rStyle w:val="HideTWBExt"/>
          <w:b w:val="0"/>
        </w:rPr>
        <w:t>&lt;/Members&gt;</w:t>
      </w:r>
    </w:p>
    <w:p w14:paraId="7DB8D58C" w14:textId="77777777" w:rsidR="00840AB9" w:rsidRPr="00AA6A2B" w:rsidRDefault="00840AB9" w:rsidP="00840AB9">
      <w:pPr>
        <w:pStyle w:val="NormalBold"/>
      </w:pPr>
      <w:r w:rsidRPr="00AA6A2B">
        <w:rPr>
          <w:rStyle w:val="HideTWBExt"/>
          <w:b w:val="0"/>
        </w:rPr>
        <w:t>&lt;/RepeatBlock-By&gt;</w:t>
      </w:r>
    </w:p>
    <w:p w14:paraId="36E54FC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63238C6" w14:textId="77777777" w:rsidR="00840AB9" w:rsidRPr="00AA6A2B" w:rsidRDefault="00840AB9" w:rsidP="00840AB9">
      <w:pPr>
        <w:pStyle w:val="NormalBold"/>
      </w:pPr>
      <w:r w:rsidRPr="00AA6A2B">
        <w:rPr>
          <w:rStyle w:val="HideTWBExt"/>
          <w:b w:val="0"/>
        </w:rPr>
        <w:t>&lt;Article&gt;</w:t>
      </w:r>
      <w:r w:rsidRPr="00AA6A2B">
        <w:t>Johdanto-osan 8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B27908E" w14:textId="77777777" w:rsidTr="003D18D1">
        <w:trPr>
          <w:trHeight w:hRule="exact" w:val="240"/>
          <w:jc w:val="center"/>
        </w:trPr>
        <w:tc>
          <w:tcPr>
            <w:tcW w:w="9752" w:type="dxa"/>
            <w:gridSpan w:val="2"/>
            <w:tcBorders>
              <w:top w:val="nil"/>
              <w:left w:val="nil"/>
              <w:bottom w:val="nil"/>
              <w:right w:val="nil"/>
            </w:tcBorders>
          </w:tcPr>
          <w:p w14:paraId="1FB8AF3E" w14:textId="77777777" w:rsidR="00840AB9" w:rsidRPr="00AA6A2B" w:rsidRDefault="00840AB9" w:rsidP="003D18D1"/>
        </w:tc>
      </w:tr>
      <w:tr w:rsidR="00840AB9" w:rsidRPr="00AA6A2B" w14:paraId="66712F62" w14:textId="77777777" w:rsidTr="003D18D1">
        <w:trPr>
          <w:trHeight w:val="240"/>
          <w:jc w:val="center"/>
        </w:trPr>
        <w:tc>
          <w:tcPr>
            <w:tcW w:w="4876" w:type="dxa"/>
            <w:tcBorders>
              <w:top w:val="nil"/>
              <w:left w:val="nil"/>
              <w:bottom w:val="nil"/>
              <w:right w:val="nil"/>
            </w:tcBorders>
          </w:tcPr>
          <w:p w14:paraId="07E13F7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74BEA87" w14:textId="77777777" w:rsidR="00840AB9" w:rsidRPr="00AA6A2B" w:rsidRDefault="00840AB9" w:rsidP="003D18D1">
            <w:pPr>
              <w:pStyle w:val="AmColumnHeading"/>
            </w:pPr>
            <w:r w:rsidRPr="00AA6A2B">
              <w:t>Tarkistus</w:t>
            </w:r>
          </w:p>
        </w:tc>
      </w:tr>
      <w:tr w:rsidR="00840AB9" w:rsidRPr="00AA6A2B" w14:paraId="5B03B051" w14:textId="77777777" w:rsidTr="003D18D1">
        <w:trPr>
          <w:jc w:val="center"/>
        </w:trPr>
        <w:tc>
          <w:tcPr>
            <w:tcW w:w="4876" w:type="dxa"/>
            <w:tcBorders>
              <w:top w:val="nil"/>
              <w:left w:val="nil"/>
              <w:bottom w:val="nil"/>
              <w:right w:val="nil"/>
            </w:tcBorders>
          </w:tcPr>
          <w:p w14:paraId="1F33A37C" w14:textId="77777777" w:rsidR="00840AB9" w:rsidRPr="00AA6A2B" w:rsidRDefault="00840AB9" w:rsidP="003D18D1">
            <w:pPr>
              <w:pStyle w:val="Normal6a"/>
            </w:pPr>
          </w:p>
        </w:tc>
        <w:tc>
          <w:tcPr>
            <w:tcW w:w="4876" w:type="dxa"/>
            <w:tcBorders>
              <w:top w:val="nil"/>
              <w:left w:val="nil"/>
              <w:bottom w:val="nil"/>
              <w:right w:val="nil"/>
            </w:tcBorders>
          </w:tcPr>
          <w:p w14:paraId="1B13A092" w14:textId="77777777" w:rsidR="00840AB9" w:rsidRPr="00AA6A2B" w:rsidRDefault="00840AB9" w:rsidP="003D18D1">
            <w:pPr>
              <w:pStyle w:val="Normal6a"/>
            </w:pPr>
            <w:r w:rsidRPr="00AA6A2B">
              <w:rPr>
                <w:b/>
                <w:i/>
              </w:rPr>
              <w:t>(8 a)</w:t>
            </w:r>
            <w:r w:rsidRPr="00AA6A2B">
              <w:tab/>
            </w:r>
            <w:r w:rsidRPr="00AA6A2B">
              <w:rPr>
                <w:b/>
                <w:i/>
              </w:rPr>
              <w:t>Käteinen on erityisen häiriönsietokykyinen ja tehokas maksuväline häiriötilanteissa, sillä sitä voidaan käyttää maksamiseen silloin, kun ei ole sähköä tai internetiä. Se ei myöskään edellytä, että kolmas osapuoli tai teknologia suorittaa henkilökohtaisen maksun, ja se on välitön maksuväline. Tältä osin on olennaisen tärkeää varmistaa, että jäsenvaltiot varautuvat asianmukaisesti vastaamaan erilaisiin poikkeuksellisiin olosuhteisiin, joissa käteisen kysyntä voisi kasvaa nopeasti tai ilman käteistä suoritettavat maksut häiriintyvät merkittävästi. Tämä voisi johtua erilaisista poikkeustilanteista, jotka voivat vaikuttaa sekä kansalaisiin että yrityksiin. Niitä voisivat olla esimerkiksi sotilaalliset konfliktit, geopoliittiset jännitteet, luonnonkatastrofit, ympäristökatastrofit, teknologiset katastrofit, hybridi- tai kyberhyökkäykset, sähkökatkot tai useat tällaiset syyt samanaikaisesti. Jotta koko EU:sta saadaan häiriönsietokykyinen vakaan kierron ja rahavirtojen osalta, on tärkeää, että kaikki jäsenvaltiot varautuvat tällaisiin skenaarioihin ottamalla käyttöön käteisen häiriönsietokykyä koskevan suunnitelman tai erilaisia toimenpiteitä poikkeuksellisiin olosuhteisiin reagoimiseksi. Tällaiset suunnitelmat tai toimenpiteiden yhdistelmät olisi mahdollisuuksien mukaan saatettava vastaamaan olemassa olevia suunnitelmia, toimenpiteitä ja strategioita, ja niiden olisi oltava sovellettavan kansallisen lainsäädännön mukaisia.</w:t>
            </w:r>
          </w:p>
        </w:tc>
      </w:tr>
    </w:tbl>
    <w:p w14:paraId="379004D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B1792A4" w14:textId="77777777" w:rsidR="00840AB9" w:rsidRPr="00AA6A2B" w:rsidRDefault="00840AB9" w:rsidP="00840AB9">
      <w:r w:rsidRPr="00AA6A2B">
        <w:rPr>
          <w:rStyle w:val="HideTWBExt"/>
        </w:rPr>
        <w:t>&lt;/Amend&gt;</w:t>
      </w:r>
    </w:p>
    <w:p w14:paraId="2B9C61F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51</w:t>
      </w:r>
      <w:r w:rsidRPr="00AA6A2B">
        <w:rPr>
          <w:rStyle w:val="HideTWBExt"/>
          <w:b w:val="0"/>
        </w:rPr>
        <w:t>&lt;/NumAm&gt;</w:t>
      </w:r>
    </w:p>
    <w:p w14:paraId="2967A976"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08DCCE17" w14:textId="77777777" w:rsidR="00840AB9" w:rsidRPr="00AA6A2B" w:rsidRDefault="00840AB9" w:rsidP="00840AB9">
      <w:pPr>
        <w:pStyle w:val="NormalBold"/>
      </w:pPr>
      <w:r w:rsidRPr="00AA6A2B">
        <w:rPr>
          <w:rStyle w:val="HideTWBExt"/>
          <w:b w:val="0"/>
        </w:rPr>
        <w:t>&lt;/RepeatBlock-By&gt;</w:t>
      </w:r>
    </w:p>
    <w:p w14:paraId="19DB010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1C24322" w14:textId="77777777" w:rsidR="00840AB9" w:rsidRPr="00AA6A2B" w:rsidRDefault="00840AB9" w:rsidP="00840AB9">
      <w:pPr>
        <w:pStyle w:val="NormalBold"/>
      </w:pPr>
      <w:r w:rsidRPr="00AA6A2B">
        <w:rPr>
          <w:rStyle w:val="HideTWBExt"/>
          <w:b w:val="0"/>
        </w:rPr>
        <w:t>&lt;Article&gt;</w:t>
      </w:r>
      <w:r w:rsidRPr="00AA6A2B">
        <w:t>Johdanto-osan 8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C532CC1" w14:textId="77777777" w:rsidTr="003D18D1">
        <w:trPr>
          <w:trHeight w:hRule="exact" w:val="240"/>
          <w:jc w:val="center"/>
        </w:trPr>
        <w:tc>
          <w:tcPr>
            <w:tcW w:w="9752" w:type="dxa"/>
            <w:gridSpan w:val="2"/>
            <w:tcBorders>
              <w:top w:val="nil"/>
              <w:left w:val="nil"/>
              <w:bottom w:val="nil"/>
              <w:right w:val="nil"/>
            </w:tcBorders>
          </w:tcPr>
          <w:p w14:paraId="14961292" w14:textId="77777777" w:rsidR="00840AB9" w:rsidRPr="00AA6A2B" w:rsidRDefault="00840AB9" w:rsidP="003D18D1"/>
        </w:tc>
      </w:tr>
      <w:tr w:rsidR="00840AB9" w:rsidRPr="00AA6A2B" w14:paraId="1B84774A" w14:textId="77777777" w:rsidTr="003D18D1">
        <w:trPr>
          <w:trHeight w:val="240"/>
          <w:jc w:val="center"/>
        </w:trPr>
        <w:tc>
          <w:tcPr>
            <w:tcW w:w="4876" w:type="dxa"/>
            <w:tcBorders>
              <w:top w:val="nil"/>
              <w:left w:val="nil"/>
              <w:bottom w:val="nil"/>
              <w:right w:val="nil"/>
            </w:tcBorders>
          </w:tcPr>
          <w:p w14:paraId="7DE8BE0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4D00609" w14:textId="77777777" w:rsidR="00840AB9" w:rsidRPr="00AA6A2B" w:rsidRDefault="00840AB9" w:rsidP="003D18D1">
            <w:pPr>
              <w:pStyle w:val="AmColumnHeading"/>
            </w:pPr>
            <w:r w:rsidRPr="00AA6A2B">
              <w:t>Tarkistus</w:t>
            </w:r>
          </w:p>
        </w:tc>
      </w:tr>
      <w:tr w:rsidR="00840AB9" w:rsidRPr="00AA6A2B" w14:paraId="75F1BD2A" w14:textId="77777777" w:rsidTr="003D18D1">
        <w:trPr>
          <w:jc w:val="center"/>
        </w:trPr>
        <w:tc>
          <w:tcPr>
            <w:tcW w:w="4876" w:type="dxa"/>
            <w:tcBorders>
              <w:top w:val="nil"/>
              <w:left w:val="nil"/>
              <w:bottom w:val="nil"/>
              <w:right w:val="nil"/>
            </w:tcBorders>
          </w:tcPr>
          <w:p w14:paraId="43E11A90" w14:textId="77777777" w:rsidR="00840AB9" w:rsidRPr="00AA6A2B" w:rsidRDefault="00840AB9" w:rsidP="003D18D1">
            <w:pPr>
              <w:pStyle w:val="Normal6a"/>
            </w:pPr>
          </w:p>
        </w:tc>
        <w:tc>
          <w:tcPr>
            <w:tcW w:w="4876" w:type="dxa"/>
            <w:tcBorders>
              <w:top w:val="nil"/>
              <w:left w:val="nil"/>
              <w:bottom w:val="nil"/>
              <w:right w:val="nil"/>
            </w:tcBorders>
          </w:tcPr>
          <w:p w14:paraId="2DC4E77F" w14:textId="77777777" w:rsidR="00840AB9" w:rsidRPr="00AA6A2B" w:rsidRDefault="00840AB9" w:rsidP="003D18D1">
            <w:pPr>
              <w:pStyle w:val="Normal6a"/>
            </w:pPr>
            <w:r w:rsidRPr="00AA6A2B">
              <w:rPr>
                <w:b/>
                <w:i/>
              </w:rPr>
              <w:t>(8 a)</w:t>
            </w:r>
            <w:r w:rsidRPr="00AA6A2B">
              <w:tab/>
            </w:r>
            <w:r w:rsidRPr="00AA6A2B">
              <w:rPr>
                <w:b/>
                <w:i/>
              </w:rPr>
              <w:t>Käteinen on erityisen häiriönsietokykyinen ja tehokas maksuväline häiriötilanteissa, sillä sitä voidaan käyttää maksamiseen silloin, kun ei ole sähköä tai internetiä. Se ei myöskään edellytä, että kolmas osapuoli tai teknologia suorittaa henkilökohtaisen maksun, ja se on välitön maksuväline. Tältä osin on olennaisen tärkeää varmistaa, että jäsenvaltiot varautuvat asianmukaisesti vastaamaan erilaisiin poikkeuksellisiin olosuhteisiin, joissa käteisen kysyntä voisi kasvaa nopeasti tai ilman käteistä suoritettavat maksut häiriintyvät merkittävästi. Tämä voisi johtua erilaisista poikkeustilanteista, jotka voivat vaikuttaa sekä kansalaisiin että yrityksiin. Niitä voisivat olla esimerkiksi sotilaalliset konfliktit, geopoliittiset jännitteet, luonnonkatastrofit, ympäristökatastrofit, teknologiset katastrofit, hybridi- tai kyberhyökkäykset, sähkökatkot tai useat tällaiset syyt samanaikaisesti. Jotta koko EU:sta saadaan häiriönsietokykyinen vakaan kierron ja rahavirtojen osalta, on tärkeää, että kaikki jäsenvaltiot varautuvat tällaisiin skenaarioihin ottamalla käyttöön käteisen häiriönsietokykyä koskevan suunnitelman tai erilaisia toimenpiteitä poikkeuksellisiin olosuhteisiin reagoimiseksi. Tällaiset suunnitelmat tai toimenpiteiden yhdistelmät olisi mahdollisuuksien mukaan saatettava vastaamaan olemassa olevia suunnitelmia, toimenpiteitä ja strategioita, ja niiden olisi oltava sovellettavan kansallisen lainsäädännön mukaisia.</w:t>
            </w:r>
          </w:p>
        </w:tc>
      </w:tr>
    </w:tbl>
    <w:p w14:paraId="55F2DFC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17FC84E" w14:textId="77777777" w:rsidR="00840AB9" w:rsidRPr="00AA6A2B" w:rsidRDefault="00840AB9" w:rsidP="00840AB9">
      <w:r w:rsidRPr="00AA6A2B">
        <w:rPr>
          <w:rStyle w:val="HideTWBExt"/>
        </w:rPr>
        <w:t>&lt;/Amend&gt;</w:t>
      </w:r>
    </w:p>
    <w:p w14:paraId="13540CA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52</w:t>
      </w:r>
      <w:r w:rsidRPr="00AA6A2B">
        <w:rPr>
          <w:rStyle w:val="HideTWBExt"/>
          <w:b w:val="0"/>
        </w:rPr>
        <w:t>&lt;/NumAm&gt;</w:t>
      </w:r>
    </w:p>
    <w:p w14:paraId="1A752301"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1ACC9EC7"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36F401B9" w14:textId="77777777" w:rsidR="00840AB9" w:rsidRPr="00AA6A2B" w:rsidRDefault="00840AB9" w:rsidP="00840AB9">
      <w:pPr>
        <w:pStyle w:val="NormalBold"/>
      </w:pPr>
      <w:r w:rsidRPr="00AA6A2B">
        <w:rPr>
          <w:rStyle w:val="HideTWBExt"/>
          <w:b w:val="0"/>
        </w:rPr>
        <w:t>&lt;/RepeatBlock-By&gt;</w:t>
      </w:r>
    </w:p>
    <w:p w14:paraId="49F2F05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7FB4D85" w14:textId="77777777" w:rsidR="00840AB9" w:rsidRPr="00AA6A2B" w:rsidRDefault="00840AB9" w:rsidP="00840AB9">
      <w:pPr>
        <w:pStyle w:val="NormalBold"/>
      </w:pPr>
      <w:r w:rsidRPr="00AA6A2B">
        <w:rPr>
          <w:rStyle w:val="HideTWBExt"/>
          <w:b w:val="0"/>
        </w:rPr>
        <w:t>&lt;Article&gt;</w:t>
      </w:r>
      <w:r w:rsidRPr="00AA6A2B">
        <w:t>Johdanto-osan 7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A8A8CA6" w14:textId="77777777" w:rsidTr="003D18D1">
        <w:trPr>
          <w:trHeight w:hRule="exact" w:val="240"/>
          <w:jc w:val="center"/>
        </w:trPr>
        <w:tc>
          <w:tcPr>
            <w:tcW w:w="9752" w:type="dxa"/>
            <w:gridSpan w:val="2"/>
            <w:tcBorders>
              <w:top w:val="nil"/>
              <w:left w:val="nil"/>
              <w:bottom w:val="nil"/>
              <w:right w:val="nil"/>
            </w:tcBorders>
          </w:tcPr>
          <w:p w14:paraId="4ED989DC" w14:textId="77777777" w:rsidR="00840AB9" w:rsidRPr="00AA6A2B" w:rsidRDefault="00840AB9" w:rsidP="003D18D1"/>
        </w:tc>
      </w:tr>
      <w:tr w:rsidR="00840AB9" w:rsidRPr="00AA6A2B" w14:paraId="7A253A09" w14:textId="77777777" w:rsidTr="003D18D1">
        <w:trPr>
          <w:trHeight w:val="240"/>
          <w:jc w:val="center"/>
        </w:trPr>
        <w:tc>
          <w:tcPr>
            <w:tcW w:w="4876" w:type="dxa"/>
            <w:tcBorders>
              <w:top w:val="nil"/>
              <w:left w:val="nil"/>
              <w:bottom w:val="nil"/>
              <w:right w:val="nil"/>
            </w:tcBorders>
          </w:tcPr>
          <w:p w14:paraId="004279F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14E0BBE" w14:textId="77777777" w:rsidR="00840AB9" w:rsidRPr="00AA6A2B" w:rsidRDefault="00840AB9" w:rsidP="003D18D1">
            <w:pPr>
              <w:pStyle w:val="AmColumnHeading"/>
            </w:pPr>
            <w:r w:rsidRPr="00AA6A2B">
              <w:t>Tarkistus</w:t>
            </w:r>
          </w:p>
        </w:tc>
      </w:tr>
      <w:tr w:rsidR="00840AB9" w:rsidRPr="00AA6A2B" w14:paraId="367944D0" w14:textId="77777777" w:rsidTr="003D18D1">
        <w:trPr>
          <w:jc w:val="center"/>
        </w:trPr>
        <w:tc>
          <w:tcPr>
            <w:tcW w:w="4876" w:type="dxa"/>
            <w:tcBorders>
              <w:top w:val="nil"/>
              <w:left w:val="nil"/>
              <w:bottom w:val="nil"/>
              <w:right w:val="nil"/>
            </w:tcBorders>
          </w:tcPr>
          <w:p w14:paraId="01305474" w14:textId="77777777" w:rsidR="00840AB9" w:rsidRPr="00AA6A2B" w:rsidRDefault="00840AB9" w:rsidP="003D18D1">
            <w:pPr>
              <w:pStyle w:val="Normal6a"/>
            </w:pPr>
          </w:p>
        </w:tc>
        <w:tc>
          <w:tcPr>
            <w:tcW w:w="4876" w:type="dxa"/>
            <w:tcBorders>
              <w:top w:val="nil"/>
              <w:left w:val="nil"/>
              <w:bottom w:val="nil"/>
              <w:right w:val="nil"/>
            </w:tcBorders>
          </w:tcPr>
          <w:p w14:paraId="3624A275" w14:textId="77777777" w:rsidR="00840AB9" w:rsidRPr="00AA6A2B" w:rsidRDefault="00840AB9" w:rsidP="003D18D1">
            <w:pPr>
              <w:pStyle w:val="Normal6a"/>
            </w:pPr>
            <w:r w:rsidRPr="00AA6A2B">
              <w:rPr>
                <w:b/>
                <w:i/>
              </w:rPr>
              <w:t>(7 a)</w:t>
            </w:r>
            <w:r w:rsidRPr="00AA6A2B">
              <w:tab/>
            </w:r>
            <w:r w:rsidRPr="00AA6A2B">
              <w:rPr>
                <w:b/>
                <w:i/>
              </w:rPr>
              <w:t>Käteisellä on ratkaiseva rooli luotettavana ja häiriönsietokykyisenä maksuvälineenä sähkökatkojen, internetin käyttökatkosten, kyberhyökkäysten tai luonnonkatastrofien, kuten tulvien ja maastopalojen, yhteydessä, sillä nämä voivat vaikuttaa digitaalisten maksutapojen jatkuvuuteen ja saatavuuteen. Jotta voidaan varmistaa maksuja koskeva valmius ja maksujen jatkuvuus hätätilanteissa, jäsenvaltioiden olisi laadittava strategioita ja viestintäkampanjoita ja toteutettava toimenpiteitä käteisen mahdollisimman laajan ja tosiasiallisen saatavuuden ja jakelun varmistamiseksi erilaisissa kriisiskenaarioissa.</w:t>
            </w:r>
          </w:p>
        </w:tc>
      </w:tr>
    </w:tbl>
    <w:p w14:paraId="6551AA7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9066FD4" w14:textId="77777777" w:rsidR="00840AB9" w:rsidRPr="00AA6A2B" w:rsidRDefault="00840AB9" w:rsidP="00840AB9">
      <w:r w:rsidRPr="00AA6A2B">
        <w:rPr>
          <w:rStyle w:val="HideTWBExt"/>
        </w:rPr>
        <w:t>&lt;/Amend&gt;</w:t>
      </w:r>
    </w:p>
    <w:p w14:paraId="7B30B0D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53</w:t>
      </w:r>
      <w:r w:rsidRPr="00AA6A2B">
        <w:rPr>
          <w:rStyle w:val="HideTWBExt"/>
          <w:b w:val="0"/>
        </w:rPr>
        <w:t>&lt;/NumAm&gt;</w:t>
      </w:r>
    </w:p>
    <w:p w14:paraId="15FDDDC9"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47323738" w14:textId="77777777" w:rsidR="00840AB9" w:rsidRPr="00AA6A2B" w:rsidRDefault="00840AB9" w:rsidP="00840AB9">
      <w:pPr>
        <w:pStyle w:val="NormalBold"/>
      </w:pPr>
      <w:r w:rsidRPr="00AA6A2B">
        <w:rPr>
          <w:rStyle w:val="HideTWBExt"/>
          <w:b w:val="0"/>
        </w:rPr>
        <w:t>&lt;/RepeatBlock-By&gt;</w:t>
      </w:r>
    </w:p>
    <w:p w14:paraId="6C7D38F5"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AFEF223" w14:textId="77777777" w:rsidR="00840AB9" w:rsidRPr="00AA6A2B" w:rsidRDefault="00840AB9" w:rsidP="00840AB9">
      <w:pPr>
        <w:pStyle w:val="NormalBold"/>
      </w:pPr>
      <w:r w:rsidRPr="00AA6A2B">
        <w:rPr>
          <w:rStyle w:val="HideTWBExt"/>
          <w:b w:val="0"/>
        </w:rPr>
        <w:t>&lt;Article&gt;</w:t>
      </w:r>
      <w:r w:rsidRPr="00AA6A2B">
        <w:t>Johdanto-osan 7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52700C9" w14:textId="77777777" w:rsidTr="003D18D1">
        <w:trPr>
          <w:trHeight w:hRule="exact" w:val="240"/>
          <w:jc w:val="center"/>
        </w:trPr>
        <w:tc>
          <w:tcPr>
            <w:tcW w:w="9752" w:type="dxa"/>
            <w:gridSpan w:val="2"/>
            <w:tcBorders>
              <w:top w:val="nil"/>
              <w:left w:val="nil"/>
              <w:bottom w:val="nil"/>
              <w:right w:val="nil"/>
            </w:tcBorders>
          </w:tcPr>
          <w:p w14:paraId="419BE82E" w14:textId="77777777" w:rsidR="00840AB9" w:rsidRPr="00AA6A2B" w:rsidRDefault="00840AB9" w:rsidP="003D18D1"/>
        </w:tc>
      </w:tr>
      <w:tr w:rsidR="00840AB9" w:rsidRPr="00AA6A2B" w14:paraId="415164BE" w14:textId="77777777" w:rsidTr="003D18D1">
        <w:trPr>
          <w:trHeight w:val="240"/>
          <w:jc w:val="center"/>
        </w:trPr>
        <w:tc>
          <w:tcPr>
            <w:tcW w:w="4876" w:type="dxa"/>
            <w:tcBorders>
              <w:top w:val="nil"/>
              <w:left w:val="nil"/>
              <w:bottom w:val="nil"/>
              <w:right w:val="nil"/>
            </w:tcBorders>
          </w:tcPr>
          <w:p w14:paraId="1455CAD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A53F100" w14:textId="77777777" w:rsidR="00840AB9" w:rsidRPr="00AA6A2B" w:rsidRDefault="00840AB9" w:rsidP="003D18D1">
            <w:pPr>
              <w:pStyle w:val="AmColumnHeading"/>
            </w:pPr>
            <w:r w:rsidRPr="00AA6A2B">
              <w:t>Tarkistus</w:t>
            </w:r>
          </w:p>
        </w:tc>
      </w:tr>
      <w:tr w:rsidR="00840AB9" w:rsidRPr="00AA6A2B" w14:paraId="2FF87020" w14:textId="77777777" w:rsidTr="003D18D1">
        <w:trPr>
          <w:jc w:val="center"/>
        </w:trPr>
        <w:tc>
          <w:tcPr>
            <w:tcW w:w="4876" w:type="dxa"/>
            <w:tcBorders>
              <w:top w:val="nil"/>
              <w:left w:val="nil"/>
              <w:bottom w:val="nil"/>
              <w:right w:val="nil"/>
            </w:tcBorders>
          </w:tcPr>
          <w:p w14:paraId="6A929B65" w14:textId="77777777" w:rsidR="00840AB9" w:rsidRPr="00AA6A2B" w:rsidRDefault="00840AB9" w:rsidP="003D18D1">
            <w:pPr>
              <w:pStyle w:val="Normal6a"/>
            </w:pPr>
          </w:p>
        </w:tc>
        <w:tc>
          <w:tcPr>
            <w:tcW w:w="4876" w:type="dxa"/>
            <w:tcBorders>
              <w:top w:val="nil"/>
              <w:left w:val="nil"/>
              <w:bottom w:val="nil"/>
              <w:right w:val="nil"/>
            </w:tcBorders>
          </w:tcPr>
          <w:p w14:paraId="156071BF" w14:textId="77777777" w:rsidR="00840AB9" w:rsidRPr="00AA6A2B" w:rsidRDefault="00840AB9" w:rsidP="003D18D1">
            <w:pPr>
              <w:pStyle w:val="Normal6a"/>
            </w:pPr>
            <w:r w:rsidRPr="00AA6A2B">
              <w:rPr>
                <w:b/>
                <w:i/>
              </w:rPr>
              <w:t>(7 a)</w:t>
            </w:r>
            <w:r w:rsidRPr="00AA6A2B">
              <w:tab/>
            </w:r>
            <w:r w:rsidRPr="00AA6A2B">
              <w:rPr>
                <w:b/>
                <w:i/>
              </w:rPr>
              <w:t>Käteisellä on keskeinen rooli maksuvälineenä luonnonkatastrofien tai ihmisen aiheuttamien katastrofien, kuten tulvien, maastopalojen, kyberhyökkäysten ja internetin käyttökatkosten yhteydessä, sillä muut, digitaaliset maksutavat eivät todennäköisesti toimi katastrofin sattuessa. Jäsenvaltioiden olisi laadittava strategioita, joilla varmistetaan tehokkaat jakelu- ja käteisrahahuoltoprosessit erilaisia kriisiskenaarioita varten.</w:t>
            </w:r>
          </w:p>
        </w:tc>
      </w:tr>
    </w:tbl>
    <w:p w14:paraId="68F236E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F30BCAB" w14:textId="77777777" w:rsidR="00840AB9" w:rsidRPr="00AA6A2B" w:rsidRDefault="00840AB9" w:rsidP="00840AB9">
      <w:pPr>
        <w:pStyle w:val="AmNumberTabs"/>
        <w:rPr>
          <w:rStyle w:val="HideTWBExt"/>
        </w:rPr>
      </w:pPr>
      <w:r w:rsidRPr="00AA6A2B">
        <w:rPr>
          <w:rStyle w:val="HideTWBExt"/>
          <w:b w:val="0"/>
        </w:rPr>
        <w:t>&lt;/Amend&gt;</w:t>
      </w:r>
    </w:p>
    <w:p w14:paraId="10ECFBB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54</w:t>
      </w:r>
      <w:r w:rsidRPr="00AA6A2B">
        <w:rPr>
          <w:rStyle w:val="HideTWBExt"/>
          <w:b w:val="0"/>
        </w:rPr>
        <w:t>&lt;/NumAm&gt;</w:t>
      </w:r>
    </w:p>
    <w:p w14:paraId="6E8273EC"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1DA62504" w14:textId="77777777" w:rsidR="00840AB9" w:rsidRPr="00AA6A2B" w:rsidRDefault="00840AB9" w:rsidP="00840AB9">
      <w:pPr>
        <w:pStyle w:val="NormalBold"/>
      </w:pPr>
      <w:r w:rsidRPr="00AA6A2B">
        <w:rPr>
          <w:rStyle w:val="HideTWBExt"/>
          <w:b w:val="0"/>
        </w:rPr>
        <w:t>&lt;/RepeatBlock-By&gt;</w:t>
      </w:r>
    </w:p>
    <w:p w14:paraId="09E6BCB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3E32733" w14:textId="77777777" w:rsidR="00840AB9" w:rsidRPr="00AA6A2B" w:rsidRDefault="00840AB9" w:rsidP="00840AB9">
      <w:pPr>
        <w:pStyle w:val="NormalBold"/>
      </w:pPr>
      <w:r w:rsidRPr="00AA6A2B">
        <w:rPr>
          <w:rStyle w:val="HideTWBExt"/>
          <w:b w:val="0"/>
        </w:rPr>
        <w:t>&lt;Article&gt;</w:t>
      </w:r>
      <w:r w:rsidRPr="00AA6A2B">
        <w:t>Johdanto-osan 9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A75DE14" w14:textId="77777777" w:rsidTr="003D18D1">
        <w:trPr>
          <w:trHeight w:hRule="exact" w:val="240"/>
          <w:jc w:val="center"/>
        </w:trPr>
        <w:tc>
          <w:tcPr>
            <w:tcW w:w="9752" w:type="dxa"/>
            <w:gridSpan w:val="2"/>
            <w:tcBorders>
              <w:top w:val="nil"/>
              <w:left w:val="nil"/>
              <w:bottom w:val="nil"/>
              <w:right w:val="nil"/>
            </w:tcBorders>
          </w:tcPr>
          <w:p w14:paraId="6C63C47D" w14:textId="77777777" w:rsidR="00840AB9" w:rsidRPr="00AA6A2B" w:rsidRDefault="00840AB9" w:rsidP="003D18D1"/>
        </w:tc>
      </w:tr>
      <w:tr w:rsidR="00840AB9" w:rsidRPr="00AA6A2B" w14:paraId="3299AC1C" w14:textId="77777777" w:rsidTr="003D18D1">
        <w:trPr>
          <w:trHeight w:val="240"/>
          <w:jc w:val="center"/>
        </w:trPr>
        <w:tc>
          <w:tcPr>
            <w:tcW w:w="4876" w:type="dxa"/>
            <w:tcBorders>
              <w:top w:val="nil"/>
              <w:left w:val="nil"/>
              <w:bottom w:val="nil"/>
              <w:right w:val="nil"/>
            </w:tcBorders>
          </w:tcPr>
          <w:p w14:paraId="26D58A0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91DAD99" w14:textId="77777777" w:rsidR="00840AB9" w:rsidRPr="00AA6A2B" w:rsidRDefault="00840AB9" w:rsidP="003D18D1">
            <w:pPr>
              <w:pStyle w:val="AmColumnHeading"/>
            </w:pPr>
            <w:r w:rsidRPr="00AA6A2B">
              <w:t>Tarkistus</w:t>
            </w:r>
          </w:p>
        </w:tc>
      </w:tr>
      <w:tr w:rsidR="00840AB9" w:rsidRPr="00AA6A2B" w14:paraId="24069D58" w14:textId="77777777" w:rsidTr="003D18D1">
        <w:trPr>
          <w:jc w:val="center"/>
        </w:trPr>
        <w:tc>
          <w:tcPr>
            <w:tcW w:w="4876" w:type="dxa"/>
            <w:tcBorders>
              <w:top w:val="nil"/>
              <w:left w:val="nil"/>
              <w:bottom w:val="nil"/>
              <w:right w:val="nil"/>
            </w:tcBorders>
          </w:tcPr>
          <w:p w14:paraId="4C6C8CBB" w14:textId="77777777" w:rsidR="00840AB9" w:rsidRPr="00AA6A2B" w:rsidRDefault="00840AB9" w:rsidP="003D18D1">
            <w:pPr>
              <w:pStyle w:val="Normal6a"/>
            </w:pPr>
            <w:r w:rsidRPr="00AA6A2B">
              <w:t>(9)</w:t>
            </w:r>
            <w:r w:rsidRPr="00AA6A2B">
              <w:tab/>
              <w:t>Komissiolle olisi siirrettävä valta antaa täytäntöönpanosäädöksiä, jotka on osoitettu tietylle jäsenvaltiolle, jos kyseisen jäsenvaltion ehdottamat toimenpiteet vaikuttavat riittämättömiltä tai jos kyseisen jäsenvaltion lähettämän vuosikertomuksen havainnoista huolimatta käteismaksujen ennalta tapahtuva yksipuolinen poissulkeminen vaarantaa euroseteleillä ja -metallirahoilla suoritettavien maksujen pakollisen hyväksymisen periaatteen ja/tai jos käteisen saatavuus ei ole riittävää ja tosiasiallista. Tällaisessa täytäntöönpanosäädöksessä voitaisiin edellyttää, että kyseinen jäsenvaltio toteuttaa johdanto-osan 7 ja 8 kappaleessa esitettyjen kaltaisia toimenpiteitä tai toimenpiteitä, jotka on katsottu vaikuttaviksi muissa jäsenvaltioissa sen varmistamiseksi, etteivät käteismaksujen pakollisen hyväksymisen tai käteisen riittävän ja tosiasiallisen saatavuuden periaatteet kyseenalaistu.</w:t>
            </w:r>
          </w:p>
        </w:tc>
        <w:tc>
          <w:tcPr>
            <w:tcW w:w="4876" w:type="dxa"/>
            <w:tcBorders>
              <w:top w:val="nil"/>
              <w:left w:val="nil"/>
              <w:bottom w:val="nil"/>
              <w:right w:val="nil"/>
            </w:tcBorders>
          </w:tcPr>
          <w:p w14:paraId="7B5FC49C" w14:textId="77777777" w:rsidR="00840AB9" w:rsidRPr="00AA6A2B" w:rsidRDefault="00840AB9" w:rsidP="003D18D1">
            <w:pPr>
              <w:pStyle w:val="Normal6a"/>
            </w:pPr>
            <w:r w:rsidRPr="00AA6A2B">
              <w:t>(9)</w:t>
            </w:r>
            <w:r w:rsidRPr="00AA6A2B">
              <w:tab/>
              <w:t xml:space="preserve">Komissiolle olisi siirrettävä valta antaa täytäntöönpanosäädöksiä, jotka on osoitettu tietylle jäsenvaltiolle, jos kyseisen jäsenvaltion ehdottamat toimenpiteet vaikuttavat riittämättömiltä tai jos kyseisen jäsenvaltion lähettämän vuosikertomuksen havainnoista huolimatta käteismaksujen ennalta tapahtuva yksipuolinen poissulkeminen vaarantaa euroseteleillä ja -metallirahoilla suoritettavien maksujen pakollisen hyväksymisen periaatteen ja/tai jos käteisen saatavuus ei ole riittävää ja tosiasiallista. Tällaisessa täytäntöönpanosäädöksessä voitaisiin edellyttää, että kyseinen jäsenvaltio toteuttaa johdanto-osan 7 ja 8 kappaleessa esitettyjen kaltaisia toimenpiteitä tai toimenpiteitä, jotka on katsottu vaikuttaviksi muissa jäsenvaltioissa sen varmistamiseksi, etteivät käteismaksujen pakollisen hyväksymisen tai käteisen riittävän ja tosiasiallisen saatavuuden periaatteet kyseenalaistu. </w:t>
            </w:r>
            <w:r w:rsidRPr="00AA6A2B">
              <w:rPr>
                <w:b/>
                <w:i/>
              </w:rPr>
              <w:t>Näitä täytäntöönpanosäädöksiä valmistellessaan komission olisi kuultava Euroopan keskuspankkia.</w:t>
            </w:r>
          </w:p>
        </w:tc>
      </w:tr>
    </w:tbl>
    <w:p w14:paraId="2CCEF86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B1D8E65" w14:textId="77777777" w:rsidR="00840AB9" w:rsidRPr="00AA6A2B" w:rsidRDefault="00840AB9" w:rsidP="00840AB9">
      <w:r w:rsidRPr="00AA6A2B">
        <w:rPr>
          <w:rStyle w:val="HideTWBExt"/>
        </w:rPr>
        <w:t>&lt;/Amend&gt;</w:t>
      </w:r>
    </w:p>
    <w:p w14:paraId="1E5997D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55</w:t>
      </w:r>
      <w:r w:rsidRPr="00AA6A2B">
        <w:rPr>
          <w:rStyle w:val="HideTWBExt"/>
          <w:b w:val="0"/>
        </w:rPr>
        <w:t>&lt;/NumAm&gt;</w:t>
      </w:r>
    </w:p>
    <w:p w14:paraId="6E239D06"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674BE1AB" w14:textId="77777777" w:rsidR="00840AB9" w:rsidRPr="00AA6A2B" w:rsidRDefault="00840AB9" w:rsidP="00840AB9">
      <w:pPr>
        <w:pStyle w:val="NormalBold"/>
      </w:pPr>
      <w:r w:rsidRPr="00AA6A2B">
        <w:rPr>
          <w:rStyle w:val="HideTWBExt"/>
          <w:b w:val="0"/>
        </w:rPr>
        <w:t>&lt;/RepeatBlock-By&gt;</w:t>
      </w:r>
    </w:p>
    <w:p w14:paraId="651D4BF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FF728D4" w14:textId="77777777" w:rsidR="00840AB9" w:rsidRPr="00AA6A2B" w:rsidRDefault="00840AB9" w:rsidP="00840AB9">
      <w:pPr>
        <w:pStyle w:val="NormalBold"/>
      </w:pPr>
      <w:r w:rsidRPr="00AA6A2B">
        <w:rPr>
          <w:rStyle w:val="HideTWBExt"/>
          <w:b w:val="0"/>
        </w:rPr>
        <w:t>&lt;Article&gt;</w:t>
      </w:r>
      <w:r w:rsidRPr="00AA6A2B">
        <w:t>Johdanto-osan 11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2E9372F" w14:textId="77777777" w:rsidTr="003D18D1">
        <w:trPr>
          <w:trHeight w:hRule="exact" w:val="240"/>
          <w:jc w:val="center"/>
        </w:trPr>
        <w:tc>
          <w:tcPr>
            <w:tcW w:w="9752" w:type="dxa"/>
            <w:gridSpan w:val="2"/>
            <w:tcBorders>
              <w:top w:val="nil"/>
              <w:left w:val="nil"/>
              <w:bottom w:val="nil"/>
              <w:right w:val="nil"/>
            </w:tcBorders>
          </w:tcPr>
          <w:p w14:paraId="37E62369" w14:textId="77777777" w:rsidR="00840AB9" w:rsidRPr="00AA6A2B" w:rsidRDefault="00840AB9" w:rsidP="003D18D1"/>
        </w:tc>
      </w:tr>
      <w:tr w:rsidR="00840AB9" w:rsidRPr="00AA6A2B" w14:paraId="7CD57183" w14:textId="77777777" w:rsidTr="003D18D1">
        <w:trPr>
          <w:trHeight w:val="240"/>
          <w:jc w:val="center"/>
        </w:trPr>
        <w:tc>
          <w:tcPr>
            <w:tcW w:w="4876" w:type="dxa"/>
            <w:tcBorders>
              <w:top w:val="nil"/>
              <w:left w:val="nil"/>
              <w:bottom w:val="nil"/>
              <w:right w:val="nil"/>
            </w:tcBorders>
          </w:tcPr>
          <w:p w14:paraId="17F6B6D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ED1AC8C" w14:textId="77777777" w:rsidR="00840AB9" w:rsidRPr="00AA6A2B" w:rsidRDefault="00840AB9" w:rsidP="003D18D1">
            <w:pPr>
              <w:pStyle w:val="AmColumnHeading"/>
            </w:pPr>
            <w:r w:rsidRPr="00AA6A2B">
              <w:t>Tarkistus</w:t>
            </w:r>
          </w:p>
        </w:tc>
      </w:tr>
      <w:tr w:rsidR="00840AB9" w:rsidRPr="00AA6A2B" w14:paraId="67C729AB" w14:textId="77777777" w:rsidTr="003D18D1">
        <w:trPr>
          <w:jc w:val="center"/>
        </w:trPr>
        <w:tc>
          <w:tcPr>
            <w:tcW w:w="4876" w:type="dxa"/>
            <w:tcBorders>
              <w:top w:val="nil"/>
              <w:left w:val="nil"/>
              <w:bottom w:val="nil"/>
              <w:right w:val="nil"/>
            </w:tcBorders>
          </w:tcPr>
          <w:p w14:paraId="2370BC22" w14:textId="77777777" w:rsidR="00840AB9" w:rsidRPr="00AA6A2B" w:rsidRDefault="00840AB9" w:rsidP="003D18D1">
            <w:pPr>
              <w:pStyle w:val="Normal6a"/>
            </w:pPr>
            <w:r w:rsidRPr="00AA6A2B">
              <w:rPr>
                <w:b/>
                <w:i/>
              </w:rPr>
              <w:t>(11)</w:t>
            </w:r>
            <w:r w:rsidRPr="00AA6A2B">
              <w:tab/>
            </w:r>
            <w:r w:rsidRPr="00AA6A2B">
              <w:rPr>
                <w:b/>
                <w:i/>
              </w:rPr>
              <w:t>Sen varmistamiseksi, että eurokäteisen pakolliseen hyväksymiseen liittyviä lisäpoikkeuksia voidaan tarvittaessa ottaa käyttöön myöhemmässä vaiheessa, komissiolle olisi siirrettävä valta hyväksyä SEUT-sopimuksen 290 artiklan mukaisesti säädösvallan siirron nojalla annettavia delegoituja säädöksiä tämän asetuksen täydentämiseksi ottamalla käyttöön koko euroaluetta koskevia lisäpoikkeuksia pakollisen hyväksymisen periaatteesta. Komissio voi ottaa käyttöön tällaisia lisäpoikkeuksia vain, jos ne ovat tarpeen ja oikeassa suhteessa niiden tavoitteeseen nähden ja säilyttävät eurokäteisen laillisen maksuvälineen aseman vaikuttavuuden. Komission valta antaa delegoituja säädöksiä lisäpoikkeusten käyttöönottamiseksi eurokäteisen pakollista hyväksymistä koskevan velvoitteen osalta ei saisi rajoittaa jäsenvaltioiden mahdollisuutta hyväksyä niiden omien valtuuksien nojalla jaetun toimivallan aloilla kansallista lainsäädäntöä, jolla otetaan käyttöön poikkeuksia laillisen maksuvälineen asemasta johtuvasta pakollisesta hyväksymisestä, Euroopan unionin tuomioistuimen yhdistetyissä asioissa C-422/19 ja C-423/19 antamassa tuomiossa vahvistamien edellytysten mukaisesti. On erityisen tärkeää, että komissio asiaa valmistellessaan toteuttaa asianmukaiset kuulemiset, myös asiantuntijatasolla, ja että ne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14:paraId="36EE1C79" w14:textId="77777777" w:rsidR="00840AB9" w:rsidRPr="00AA6A2B" w:rsidRDefault="00840AB9" w:rsidP="003D18D1">
            <w:pPr>
              <w:pStyle w:val="Normal6a"/>
            </w:pPr>
            <w:r w:rsidRPr="00AA6A2B">
              <w:rPr>
                <w:b/>
                <w:i/>
              </w:rPr>
              <w:t>Poistetaan.</w:t>
            </w:r>
          </w:p>
        </w:tc>
      </w:tr>
    </w:tbl>
    <w:p w14:paraId="5E966B8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4BA8BF50" w14:textId="77777777" w:rsidR="00840AB9" w:rsidRPr="00AA6A2B" w:rsidRDefault="00840AB9" w:rsidP="00840AB9">
      <w:r w:rsidRPr="00AA6A2B">
        <w:rPr>
          <w:rStyle w:val="HideTWBExt"/>
        </w:rPr>
        <w:t>&lt;/Amend&gt;</w:t>
      </w:r>
    </w:p>
    <w:p w14:paraId="1EBD556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56</w:t>
      </w:r>
      <w:r w:rsidRPr="00AA6A2B">
        <w:rPr>
          <w:rStyle w:val="HideTWBExt"/>
          <w:b w:val="0"/>
        </w:rPr>
        <w:t>&lt;/NumAm&gt;</w:t>
      </w:r>
    </w:p>
    <w:p w14:paraId="608277E2"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083DF1AC" w14:textId="77777777" w:rsidR="00840AB9" w:rsidRPr="00AA6A2B" w:rsidRDefault="00840AB9" w:rsidP="00840AB9">
      <w:pPr>
        <w:pStyle w:val="NormalBold"/>
      </w:pPr>
      <w:r w:rsidRPr="00AA6A2B">
        <w:rPr>
          <w:rStyle w:val="HideTWBExt"/>
          <w:b w:val="0"/>
        </w:rPr>
        <w:t>&lt;/RepeatBlock-By&gt;</w:t>
      </w:r>
    </w:p>
    <w:p w14:paraId="4B6CFB6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EF630F5" w14:textId="77777777" w:rsidR="00840AB9" w:rsidRPr="00AA6A2B" w:rsidRDefault="00840AB9" w:rsidP="00840AB9">
      <w:pPr>
        <w:pStyle w:val="NormalBold"/>
      </w:pPr>
      <w:r w:rsidRPr="00AA6A2B">
        <w:rPr>
          <w:rStyle w:val="HideTWBExt"/>
          <w:b w:val="0"/>
        </w:rPr>
        <w:t>&lt;Article&gt;</w:t>
      </w:r>
      <w:r w:rsidRPr="00AA6A2B">
        <w:t>Johdanto-osan 11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5984F2E" w14:textId="77777777" w:rsidTr="003D18D1">
        <w:trPr>
          <w:trHeight w:hRule="exact" w:val="240"/>
          <w:jc w:val="center"/>
        </w:trPr>
        <w:tc>
          <w:tcPr>
            <w:tcW w:w="9752" w:type="dxa"/>
            <w:gridSpan w:val="2"/>
            <w:tcBorders>
              <w:top w:val="nil"/>
              <w:left w:val="nil"/>
              <w:bottom w:val="nil"/>
              <w:right w:val="nil"/>
            </w:tcBorders>
          </w:tcPr>
          <w:p w14:paraId="35C0EEDC" w14:textId="77777777" w:rsidR="00840AB9" w:rsidRPr="00AA6A2B" w:rsidRDefault="00840AB9" w:rsidP="003D18D1"/>
        </w:tc>
      </w:tr>
      <w:tr w:rsidR="00840AB9" w:rsidRPr="00AA6A2B" w14:paraId="3A72FE7C" w14:textId="77777777" w:rsidTr="003D18D1">
        <w:trPr>
          <w:trHeight w:val="240"/>
          <w:jc w:val="center"/>
        </w:trPr>
        <w:tc>
          <w:tcPr>
            <w:tcW w:w="4876" w:type="dxa"/>
            <w:tcBorders>
              <w:top w:val="nil"/>
              <w:left w:val="nil"/>
              <w:bottom w:val="nil"/>
              <w:right w:val="nil"/>
            </w:tcBorders>
          </w:tcPr>
          <w:p w14:paraId="7F2268B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617CF27" w14:textId="77777777" w:rsidR="00840AB9" w:rsidRPr="00AA6A2B" w:rsidRDefault="00840AB9" w:rsidP="003D18D1">
            <w:pPr>
              <w:pStyle w:val="AmColumnHeading"/>
            </w:pPr>
            <w:r w:rsidRPr="00AA6A2B">
              <w:t>Tarkistus</w:t>
            </w:r>
          </w:p>
        </w:tc>
      </w:tr>
      <w:tr w:rsidR="00840AB9" w:rsidRPr="00AA6A2B" w14:paraId="7755C994" w14:textId="77777777" w:rsidTr="003D18D1">
        <w:trPr>
          <w:jc w:val="center"/>
        </w:trPr>
        <w:tc>
          <w:tcPr>
            <w:tcW w:w="4876" w:type="dxa"/>
            <w:tcBorders>
              <w:top w:val="nil"/>
              <w:left w:val="nil"/>
              <w:bottom w:val="nil"/>
              <w:right w:val="nil"/>
            </w:tcBorders>
          </w:tcPr>
          <w:p w14:paraId="6899A36D" w14:textId="77777777" w:rsidR="00840AB9" w:rsidRPr="00AA6A2B" w:rsidRDefault="00840AB9" w:rsidP="003D18D1">
            <w:pPr>
              <w:pStyle w:val="Normal6a"/>
            </w:pPr>
            <w:r w:rsidRPr="00AA6A2B">
              <w:rPr>
                <w:b/>
                <w:i/>
              </w:rPr>
              <w:t>(11)</w:t>
            </w:r>
            <w:r w:rsidRPr="00AA6A2B">
              <w:tab/>
            </w:r>
            <w:r w:rsidRPr="00AA6A2B">
              <w:rPr>
                <w:b/>
                <w:i/>
              </w:rPr>
              <w:t>Sen varmistamiseksi, että eurokäteisen pakolliseen hyväksymiseen liittyviä lisäpoikkeuksia voidaan tarvittaessa ottaa käyttöön myöhemmässä vaiheessa, komissiolle olisi siirrettävä valta hyväksyä SEUT-sopimuksen 290 artiklan mukaisesti säädösvallan siirron nojalla annettavia delegoituja säädöksiä tämän asetuksen täydentämiseksi ottamalla käyttöön koko euroaluetta koskevia lisäpoikkeuksia pakollisen hyväksymisen periaatteesta. Komissio voi ottaa käyttöön tällaisia lisäpoikkeuksia vain, jos ne ovat tarpeen ja oikeassa suhteessa niiden tavoitteeseen nähden ja säilyttävät eurokäteisen laillisen maksuvälineen aseman vaikuttavuuden. Komission valta antaa delegoituja säädöksiä lisäpoikkeusten käyttöönottamiseksi eurokäteisen pakollista hyväksymistä koskevan velvoitteen osalta ei saisi rajoittaa jäsenvaltioiden mahdollisuutta hyväksyä niiden omien valtuuksien nojalla jaetun toimivallan aloilla kansallista lainsäädäntöä, jolla otetaan käyttöön poikkeuksia laillisen maksuvälineen asemasta johtuvasta pakollisesta hyväksymisestä, Euroopan unionin tuomioistuimen yhdistetyissä asioissa C-422/19 ja C-423/19 antamassa tuomiossa vahvistamien edellytysten mukaisesti.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14:paraId="691F7844" w14:textId="77777777" w:rsidR="00840AB9" w:rsidRPr="00AA6A2B" w:rsidRDefault="00840AB9" w:rsidP="003D18D1">
            <w:pPr>
              <w:pStyle w:val="Normal6a"/>
            </w:pPr>
            <w:r w:rsidRPr="00AA6A2B">
              <w:rPr>
                <w:b/>
                <w:i/>
              </w:rPr>
              <w:t>Poistetaan.</w:t>
            </w:r>
          </w:p>
        </w:tc>
      </w:tr>
    </w:tbl>
    <w:p w14:paraId="31231CC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B144C1F"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44B919D4" w14:textId="77777777" w:rsidR="00840AB9" w:rsidRPr="00AA6A2B" w:rsidRDefault="00840AB9" w:rsidP="00840AB9">
      <w:pPr>
        <w:pStyle w:val="AmJustText"/>
      </w:pPr>
      <w:r w:rsidRPr="00AA6A2B">
        <w:t>Käteisen pakollista hyväksymistä koskevia lisäpoikkeuksia ei pitäisi ottaa käyttöön kakkostason lainsäädännöllä.</w:t>
      </w:r>
    </w:p>
    <w:p w14:paraId="0C20A852" w14:textId="77777777" w:rsidR="00840AB9" w:rsidRPr="00AA6A2B" w:rsidRDefault="00840AB9" w:rsidP="00840AB9">
      <w:r w:rsidRPr="00AA6A2B">
        <w:rPr>
          <w:rStyle w:val="HideTWBExt"/>
        </w:rPr>
        <w:t>&lt;/Amend&gt;</w:t>
      </w:r>
    </w:p>
    <w:p w14:paraId="4DDC648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57</w:t>
      </w:r>
      <w:r w:rsidRPr="00AA6A2B">
        <w:rPr>
          <w:rStyle w:val="HideTWBExt"/>
          <w:b w:val="0"/>
        </w:rPr>
        <w:t>&lt;/NumAm&gt;</w:t>
      </w:r>
    </w:p>
    <w:p w14:paraId="1B09C6B2"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611855DB"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7DA29F6D" w14:textId="77777777" w:rsidR="00840AB9" w:rsidRPr="00AA6A2B" w:rsidRDefault="00840AB9" w:rsidP="00840AB9">
      <w:pPr>
        <w:pStyle w:val="NormalBold"/>
      </w:pPr>
      <w:r w:rsidRPr="00AA6A2B">
        <w:rPr>
          <w:rStyle w:val="HideTWBExt"/>
          <w:b w:val="0"/>
        </w:rPr>
        <w:t>&lt;/RepeatBlock-By&gt;</w:t>
      </w:r>
    </w:p>
    <w:p w14:paraId="62CB15E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4132731" w14:textId="77777777" w:rsidR="00840AB9" w:rsidRPr="00AA6A2B" w:rsidRDefault="00840AB9" w:rsidP="00840AB9">
      <w:pPr>
        <w:pStyle w:val="NormalBold"/>
      </w:pPr>
      <w:r w:rsidRPr="00AA6A2B">
        <w:rPr>
          <w:rStyle w:val="HideTWBExt"/>
          <w:b w:val="0"/>
        </w:rPr>
        <w:t>&lt;Article&gt;</w:t>
      </w:r>
      <w:r w:rsidRPr="00AA6A2B">
        <w:t>Johdanto-osan 11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BDBA7B1" w14:textId="77777777" w:rsidTr="003D18D1">
        <w:trPr>
          <w:trHeight w:hRule="exact" w:val="240"/>
          <w:jc w:val="center"/>
        </w:trPr>
        <w:tc>
          <w:tcPr>
            <w:tcW w:w="9752" w:type="dxa"/>
            <w:gridSpan w:val="2"/>
            <w:tcBorders>
              <w:top w:val="nil"/>
              <w:left w:val="nil"/>
              <w:bottom w:val="nil"/>
              <w:right w:val="nil"/>
            </w:tcBorders>
          </w:tcPr>
          <w:p w14:paraId="0DD33D19" w14:textId="77777777" w:rsidR="00840AB9" w:rsidRPr="00AA6A2B" w:rsidRDefault="00840AB9" w:rsidP="003D18D1"/>
        </w:tc>
      </w:tr>
      <w:tr w:rsidR="00840AB9" w:rsidRPr="00AA6A2B" w14:paraId="5426BE3E" w14:textId="77777777" w:rsidTr="003D18D1">
        <w:trPr>
          <w:trHeight w:val="240"/>
          <w:jc w:val="center"/>
        </w:trPr>
        <w:tc>
          <w:tcPr>
            <w:tcW w:w="4876" w:type="dxa"/>
            <w:tcBorders>
              <w:top w:val="nil"/>
              <w:left w:val="nil"/>
              <w:bottom w:val="nil"/>
              <w:right w:val="nil"/>
            </w:tcBorders>
          </w:tcPr>
          <w:p w14:paraId="34BD39A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A5A4570" w14:textId="77777777" w:rsidR="00840AB9" w:rsidRPr="00AA6A2B" w:rsidRDefault="00840AB9" w:rsidP="003D18D1">
            <w:pPr>
              <w:pStyle w:val="AmColumnHeading"/>
            </w:pPr>
            <w:r w:rsidRPr="00AA6A2B">
              <w:t>Tarkistus</w:t>
            </w:r>
          </w:p>
        </w:tc>
      </w:tr>
      <w:tr w:rsidR="00840AB9" w:rsidRPr="00AA6A2B" w14:paraId="5B16023B" w14:textId="77777777" w:rsidTr="003D18D1">
        <w:trPr>
          <w:jc w:val="center"/>
        </w:trPr>
        <w:tc>
          <w:tcPr>
            <w:tcW w:w="4876" w:type="dxa"/>
            <w:tcBorders>
              <w:top w:val="nil"/>
              <w:left w:val="nil"/>
              <w:bottom w:val="nil"/>
              <w:right w:val="nil"/>
            </w:tcBorders>
          </w:tcPr>
          <w:p w14:paraId="6D5D2138" w14:textId="77777777" w:rsidR="00840AB9" w:rsidRPr="00AA6A2B" w:rsidRDefault="00840AB9" w:rsidP="003D18D1">
            <w:pPr>
              <w:pStyle w:val="Normal6a"/>
            </w:pPr>
            <w:r w:rsidRPr="00AA6A2B">
              <w:rPr>
                <w:b/>
                <w:i/>
              </w:rPr>
              <w:t>(11)</w:t>
            </w:r>
            <w:r w:rsidRPr="00AA6A2B">
              <w:tab/>
            </w:r>
            <w:r w:rsidRPr="00AA6A2B">
              <w:rPr>
                <w:b/>
                <w:i/>
              </w:rPr>
              <w:t>Sen varmistamiseksi, että eurokäteisen pakolliseen hyväksymiseen liittyviä lisäpoikkeuksia voidaan tarvittaessa ottaa käyttöön myöhemmässä vaiheessa, komissiolle olisi siirrettävä valta hyväksyä SEUT-sopimuksen 290 artiklan mukaisesti säädösvallan siirron nojalla annettavia delegoituja säädöksiä tämän asetuksen täydentämiseksi ottamalla käyttöön koko euroaluetta koskevia lisäpoikkeuksia pakollisen hyväksymisen periaatteesta. Komissio voi ottaa käyttöön tällaisia lisäpoikkeuksia vain, jos ne ovat tarpeen ja oikeassa suhteessa niiden tavoitteeseen nähden ja säilyttävät eurokäteisen laillisen maksuvälineen aseman vaikuttavuuden. Komission valta antaa delegoituja säädöksiä lisäpoikkeusten käyttöönottamiseksi eurokäteisen pakollista hyväksymistä koskevan velvoitteen osalta ei saisi rajoittaa jäsenvaltioiden mahdollisuutta hyväksyä niiden omien valtuuksien nojalla jaetun toimivallan aloilla kansallista lainsäädäntöä, jolla otetaan käyttöön poikkeuksia laillisen maksuvälineen asemasta johtuvasta pakollisesta hyväksymisestä, Euroopan unionin tuomioistuimen yhdistetyissä asioissa C-422/19 ja C-423/19 antamassa tuomiossa vahvistamien edellytysten mukaisesti.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14:paraId="28D0533D" w14:textId="77777777" w:rsidR="00840AB9" w:rsidRPr="00AA6A2B" w:rsidRDefault="00840AB9" w:rsidP="003D18D1">
            <w:pPr>
              <w:pStyle w:val="Normal6a"/>
            </w:pPr>
            <w:r w:rsidRPr="00AA6A2B">
              <w:rPr>
                <w:b/>
                <w:i/>
              </w:rPr>
              <w:t>Poistetaan.</w:t>
            </w:r>
          </w:p>
        </w:tc>
      </w:tr>
    </w:tbl>
    <w:p w14:paraId="76607EA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EE8AC9B" w14:textId="77777777" w:rsidR="00840AB9" w:rsidRPr="00AA6A2B" w:rsidRDefault="00840AB9" w:rsidP="00840AB9">
      <w:r w:rsidRPr="00AA6A2B">
        <w:rPr>
          <w:rStyle w:val="HideTWBExt"/>
        </w:rPr>
        <w:t>&lt;/Amend&gt;</w:t>
      </w:r>
    </w:p>
    <w:p w14:paraId="265806A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58</w:t>
      </w:r>
      <w:r w:rsidRPr="00AA6A2B">
        <w:rPr>
          <w:rStyle w:val="HideTWBExt"/>
          <w:b w:val="0"/>
        </w:rPr>
        <w:t>&lt;/NumAm&gt;</w:t>
      </w:r>
    </w:p>
    <w:p w14:paraId="1A0490CF"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3C342200" w14:textId="77777777" w:rsidR="00840AB9" w:rsidRPr="00AA6A2B" w:rsidRDefault="00840AB9" w:rsidP="00840AB9">
      <w:pPr>
        <w:pStyle w:val="NormalBold"/>
      </w:pPr>
      <w:r w:rsidRPr="00AA6A2B">
        <w:rPr>
          <w:rStyle w:val="HideTWBExt"/>
          <w:b w:val="0"/>
        </w:rPr>
        <w:t>&lt;/RepeatBlock-By&gt;</w:t>
      </w:r>
    </w:p>
    <w:p w14:paraId="37093AC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821E4BF" w14:textId="77777777" w:rsidR="00840AB9" w:rsidRPr="00AA6A2B" w:rsidRDefault="00840AB9" w:rsidP="00840AB9">
      <w:pPr>
        <w:pStyle w:val="NormalBold"/>
      </w:pPr>
      <w:r w:rsidRPr="00AA6A2B">
        <w:rPr>
          <w:rStyle w:val="HideTWBExt"/>
          <w:b w:val="0"/>
        </w:rPr>
        <w:t>&lt;Article&gt;</w:t>
      </w:r>
      <w:r w:rsidRPr="00AA6A2B">
        <w:t>Johdanto-osan 11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AC959CF" w14:textId="77777777" w:rsidTr="003D18D1">
        <w:trPr>
          <w:trHeight w:hRule="exact" w:val="240"/>
          <w:jc w:val="center"/>
        </w:trPr>
        <w:tc>
          <w:tcPr>
            <w:tcW w:w="9752" w:type="dxa"/>
            <w:gridSpan w:val="2"/>
            <w:tcBorders>
              <w:top w:val="nil"/>
              <w:left w:val="nil"/>
              <w:bottom w:val="nil"/>
              <w:right w:val="nil"/>
            </w:tcBorders>
          </w:tcPr>
          <w:p w14:paraId="47517384" w14:textId="77777777" w:rsidR="00840AB9" w:rsidRPr="00AA6A2B" w:rsidRDefault="00840AB9" w:rsidP="003D18D1"/>
        </w:tc>
      </w:tr>
      <w:tr w:rsidR="00840AB9" w:rsidRPr="00AA6A2B" w14:paraId="05AD3704" w14:textId="77777777" w:rsidTr="003D18D1">
        <w:trPr>
          <w:trHeight w:val="240"/>
          <w:jc w:val="center"/>
        </w:trPr>
        <w:tc>
          <w:tcPr>
            <w:tcW w:w="4876" w:type="dxa"/>
            <w:tcBorders>
              <w:top w:val="nil"/>
              <w:left w:val="nil"/>
              <w:bottom w:val="nil"/>
              <w:right w:val="nil"/>
            </w:tcBorders>
          </w:tcPr>
          <w:p w14:paraId="39871F4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FC7F922" w14:textId="77777777" w:rsidR="00840AB9" w:rsidRPr="00AA6A2B" w:rsidRDefault="00840AB9" w:rsidP="003D18D1">
            <w:pPr>
              <w:pStyle w:val="AmColumnHeading"/>
            </w:pPr>
            <w:r w:rsidRPr="00AA6A2B">
              <w:t>Tarkistus</w:t>
            </w:r>
          </w:p>
        </w:tc>
      </w:tr>
      <w:tr w:rsidR="00840AB9" w:rsidRPr="00AA6A2B" w14:paraId="7BE4152D" w14:textId="77777777" w:rsidTr="003D18D1">
        <w:trPr>
          <w:jc w:val="center"/>
        </w:trPr>
        <w:tc>
          <w:tcPr>
            <w:tcW w:w="4876" w:type="dxa"/>
            <w:tcBorders>
              <w:top w:val="nil"/>
              <w:left w:val="nil"/>
              <w:bottom w:val="nil"/>
              <w:right w:val="nil"/>
            </w:tcBorders>
          </w:tcPr>
          <w:p w14:paraId="612447A1" w14:textId="77777777" w:rsidR="00840AB9" w:rsidRPr="00AA6A2B" w:rsidRDefault="00840AB9" w:rsidP="003D18D1">
            <w:pPr>
              <w:pStyle w:val="Normal6a"/>
            </w:pPr>
            <w:r w:rsidRPr="00AA6A2B">
              <w:rPr>
                <w:b/>
                <w:i/>
              </w:rPr>
              <w:t>(11)</w:t>
            </w:r>
            <w:r w:rsidRPr="00AA6A2B">
              <w:tab/>
            </w:r>
            <w:r w:rsidRPr="00AA6A2B">
              <w:rPr>
                <w:b/>
                <w:i/>
              </w:rPr>
              <w:t>Sen varmistamiseksi, että eurokäteisen pakolliseen hyväksymiseen liittyviä lisäpoikkeuksia voidaan tarvittaessa ottaa käyttöön myöhemmässä vaiheessa, komissiolle olisi siirrettävä valta hyväksyä SEUT-sopimuksen 290 artiklan mukaisesti säädösvallan siirron nojalla annettavia delegoituja säädöksiä tämän asetuksen täydentämiseksi ottamalla käyttöön koko euroaluetta koskevia lisäpoikkeuksia pakollisen hyväksymisen periaatteesta. Komissio voi ottaa käyttöön tällaisia lisäpoikkeuksia vain, jos ne ovat tarpeen ja oikeassa suhteessa niiden tavoitteeseen nähden ja säilyttävät eurokäteisen laillisen maksuvälineen aseman vaikuttavuuden. Komission valta antaa delegoituja säädöksiä lisäpoikkeusten käyttöönottamiseksi eurokäteisen pakollista hyväksymistä koskevan velvoitteen osalta ei saisi rajoittaa jäsenvaltioiden mahdollisuutta hyväksyä niiden omien valtuuksien nojalla jaetun toimivallan aloilla kansallista lainsäädäntöä, jolla otetaan käyttöön poikkeuksia laillisen maksuvälineen asemasta johtuvasta pakollisesta hyväksymisestä, Euroopan unionin tuomioistuimen yhdistetyissä asioissa C-422/19 ja C-423/19 antamassa tuomiossa vahvistamien edellytysten mukaisesti.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14:paraId="47DCC7A6" w14:textId="77777777" w:rsidR="00840AB9" w:rsidRPr="00AA6A2B" w:rsidRDefault="00840AB9" w:rsidP="003D18D1">
            <w:pPr>
              <w:pStyle w:val="Normal6a"/>
            </w:pPr>
            <w:r w:rsidRPr="00AA6A2B">
              <w:rPr>
                <w:b/>
                <w:i/>
              </w:rPr>
              <w:t>Poistetaan.</w:t>
            </w:r>
          </w:p>
        </w:tc>
      </w:tr>
    </w:tbl>
    <w:p w14:paraId="780D526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2206C87" w14:textId="77777777" w:rsidR="00840AB9" w:rsidRPr="00AA6A2B" w:rsidRDefault="00840AB9" w:rsidP="00840AB9">
      <w:r w:rsidRPr="00AA6A2B">
        <w:rPr>
          <w:rStyle w:val="HideTWBExt"/>
        </w:rPr>
        <w:t>&lt;/Amend&gt;</w:t>
      </w:r>
    </w:p>
    <w:p w14:paraId="780CC94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59</w:t>
      </w:r>
      <w:r w:rsidRPr="00AA6A2B">
        <w:rPr>
          <w:rStyle w:val="HideTWBExt"/>
          <w:b w:val="0"/>
        </w:rPr>
        <w:t>&lt;/NumAm&gt;</w:t>
      </w:r>
    </w:p>
    <w:p w14:paraId="1D92656A"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1449450A"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59EA4694" w14:textId="77777777" w:rsidR="00840AB9" w:rsidRPr="00AA6A2B" w:rsidRDefault="00840AB9" w:rsidP="00840AB9">
      <w:pPr>
        <w:pStyle w:val="NormalBold"/>
      </w:pPr>
      <w:r w:rsidRPr="00AA6A2B">
        <w:rPr>
          <w:rStyle w:val="HideTWBExt"/>
          <w:b w:val="0"/>
        </w:rPr>
        <w:t>&lt;/RepeatBlock-By&gt;</w:t>
      </w:r>
    </w:p>
    <w:p w14:paraId="0BA2939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704593F" w14:textId="77777777" w:rsidR="00840AB9" w:rsidRPr="00AA6A2B" w:rsidRDefault="00840AB9" w:rsidP="00840AB9">
      <w:pPr>
        <w:pStyle w:val="NormalBold"/>
      </w:pPr>
      <w:r w:rsidRPr="00AA6A2B">
        <w:rPr>
          <w:rStyle w:val="HideTWBExt"/>
          <w:b w:val="0"/>
        </w:rPr>
        <w:t>&lt;Article&gt;</w:t>
      </w:r>
      <w:r w:rsidRPr="00AA6A2B">
        <w:t>Johdanto-osan 11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638F0CF" w14:textId="77777777" w:rsidTr="003D18D1">
        <w:trPr>
          <w:trHeight w:hRule="exact" w:val="240"/>
          <w:jc w:val="center"/>
        </w:trPr>
        <w:tc>
          <w:tcPr>
            <w:tcW w:w="9752" w:type="dxa"/>
            <w:gridSpan w:val="2"/>
            <w:tcBorders>
              <w:top w:val="nil"/>
              <w:left w:val="nil"/>
              <w:bottom w:val="nil"/>
              <w:right w:val="nil"/>
            </w:tcBorders>
          </w:tcPr>
          <w:p w14:paraId="7CE0C6D6" w14:textId="77777777" w:rsidR="00840AB9" w:rsidRPr="00AA6A2B" w:rsidRDefault="00840AB9" w:rsidP="003D18D1"/>
        </w:tc>
      </w:tr>
      <w:tr w:rsidR="00840AB9" w:rsidRPr="00AA6A2B" w14:paraId="2DC46C43" w14:textId="77777777" w:rsidTr="003D18D1">
        <w:trPr>
          <w:trHeight w:val="240"/>
          <w:jc w:val="center"/>
        </w:trPr>
        <w:tc>
          <w:tcPr>
            <w:tcW w:w="4876" w:type="dxa"/>
            <w:tcBorders>
              <w:top w:val="nil"/>
              <w:left w:val="nil"/>
              <w:bottom w:val="nil"/>
              <w:right w:val="nil"/>
            </w:tcBorders>
          </w:tcPr>
          <w:p w14:paraId="617B12C8"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98C7DD7" w14:textId="77777777" w:rsidR="00840AB9" w:rsidRPr="00AA6A2B" w:rsidRDefault="00840AB9" w:rsidP="003D18D1">
            <w:pPr>
              <w:pStyle w:val="AmColumnHeading"/>
            </w:pPr>
            <w:r w:rsidRPr="00AA6A2B">
              <w:t>Tarkistus</w:t>
            </w:r>
          </w:p>
        </w:tc>
      </w:tr>
      <w:tr w:rsidR="00840AB9" w:rsidRPr="00AA6A2B" w14:paraId="62194A95" w14:textId="77777777" w:rsidTr="003D18D1">
        <w:trPr>
          <w:jc w:val="center"/>
        </w:trPr>
        <w:tc>
          <w:tcPr>
            <w:tcW w:w="4876" w:type="dxa"/>
            <w:tcBorders>
              <w:top w:val="nil"/>
              <w:left w:val="nil"/>
              <w:bottom w:val="nil"/>
              <w:right w:val="nil"/>
            </w:tcBorders>
          </w:tcPr>
          <w:p w14:paraId="637A00EF" w14:textId="77777777" w:rsidR="00840AB9" w:rsidRPr="00AA6A2B" w:rsidRDefault="00840AB9" w:rsidP="003D18D1">
            <w:pPr>
              <w:pStyle w:val="Normal6a"/>
            </w:pPr>
            <w:r w:rsidRPr="00AA6A2B">
              <w:t>(11)</w:t>
            </w:r>
            <w:r w:rsidRPr="00AA6A2B">
              <w:tab/>
            </w:r>
            <w:r w:rsidRPr="00AA6A2B">
              <w:rPr>
                <w:b/>
                <w:i/>
              </w:rPr>
              <w:t>Sen varmistamiseksi, että</w:t>
            </w:r>
            <w:r w:rsidRPr="00AA6A2B">
              <w:t xml:space="preserve"> eurokäteisen pakolliseen hyväksymiseen </w:t>
            </w:r>
            <w:r w:rsidRPr="00AA6A2B">
              <w:rPr>
                <w:b/>
                <w:i/>
              </w:rPr>
              <w:t>liittyviä lisäpoikkeuksia voidaan tarvittaessa</w:t>
            </w:r>
            <w:r w:rsidRPr="00AA6A2B">
              <w:t xml:space="preserve"> ottaa käyttöön myöhemmässä vaiheessa</w:t>
            </w:r>
            <w:r w:rsidRPr="00AA6A2B">
              <w:rPr>
                <w:b/>
                <w:i/>
              </w:rPr>
              <w:t>,</w:t>
            </w:r>
            <w:r w:rsidRPr="00AA6A2B">
              <w:t xml:space="preserve"> komissiolle olisi siirrettävä valta hyväksyä SEUT-sopimuksen 290 artiklan mukaisesti säädösvallan siirron nojalla annettavia delegoituja säädöksiä tämän asetuksen </w:t>
            </w:r>
            <w:r w:rsidRPr="00AA6A2B">
              <w:rPr>
                <w:b/>
                <w:i/>
              </w:rPr>
              <w:t>täydentämiseksi ottamalla käyttöön koko euroaluetta koskevia lisäpoikkeuksia pakollisen hyväksymisen periaatteesta</w:t>
            </w:r>
            <w:r w:rsidRPr="00AA6A2B">
              <w:t>.</w:t>
            </w:r>
            <w:r w:rsidRPr="00AA6A2B">
              <w:rPr>
                <w:b/>
                <w:i/>
              </w:rPr>
              <w:t xml:space="preserve"> Komissio voi ottaa käyttöön tällaisia lisäpoikkeuksia vain, jos ne ovat tarpeen ja oikeassa suhteessa niiden tavoitteeseen nähden ja säilyttävät eurokäteisen laillisen maksuvälineen aseman vaikuttavuuden. Komission valta antaa delegoituja säädöksiä lisäpoikkeusten käyttöönottamiseksi eurokäteisen pakollista hyväksymistä koskevan velvoitteen osalta ei saisi rajoittaa</w:t>
            </w:r>
            <w:r w:rsidRPr="00AA6A2B">
              <w:t xml:space="preserve"> jäsenvaltioiden mahdollisuutta hyväksyä niiden omien valtuuksien nojalla jaetun toimivallan aloilla kansallista lainsäädäntöä, jolla otetaan käyttöön poikkeuksia laillisen maksuvälineen asemasta johtuvasta pakollisesta hyväksymisestä, Euroopan unionin tuomioistuimen yhdistetyissä asioissa C-422/19 ja C-423/19 antamassa tuomiossa vahvistamien edellytysten mukaisesti. </w:t>
            </w:r>
            <w:r w:rsidRPr="00AA6A2B">
              <w:rPr>
                <w:b/>
                <w:i/>
              </w:rPr>
              <w:t>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14:paraId="5A82AC4F" w14:textId="77777777" w:rsidR="00840AB9" w:rsidRPr="00AA6A2B" w:rsidRDefault="00840AB9" w:rsidP="003D18D1">
            <w:pPr>
              <w:pStyle w:val="Normal6a"/>
            </w:pPr>
            <w:r w:rsidRPr="00AA6A2B">
              <w:t>(11)</w:t>
            </w:r>
            <w:r w:rsidRPr="00AA6A2B">
              <w:tab/>
            </w:r>
            <w:r w:rsidRPr="00AA6A2B">
              <w:rPr>
                <w:b/>
                <w:i/>
              </w:rPr>
              <w:t>Tarvittavat</w:t>
            </w:r>
            <w:r w:rsidRPr="00AA6A2B">
              <w:t xml:space="preserve"> eurokäteisen pakolliseen hyväksymiseen </w:t>
            </w:r>
            <w:r w:rsidRPr="00AA6A2B">
              <w:rPr>
                <w:b/>
                <w:i/>
              </w:rPr>
              <w:t>liittyvät poikkeukset, jotka on tarkoitus</w:t>
            </w:r>
            <w:r w:rsidRPr="00AA6A2B">
              <w:t xml:space="preserve"> ottaa käyttöön myöhemmässä vaiheessa, </w:t>
            </w:r>
            <w:r w:rsidRPr="00AA6A2B">
              <w:rPr>
                <w:b/>
                <w:i/>
              </w:rPr>
              <w:t>on hyväksyttävä tavallisessa lainsäädäntömenettelyssä, koska niillä on kauaskantoinen merkitys kansalaisten ja yritysten kannalta.</w:t>
            </w:r>
            <w:r w:rsidRPr="00AA6A2B">
              <w:t xml:space="preserve"> Komissiolle olisi </w:t>
            </w:r>
            <w:r w:rsidRPr="00AA6A2B">
              <w:rPr>
                <w:b/>
                <w:i/>
              </w:rPr>
              <w:t>kuitenkin</w:t>
            </w:r>
            <w:r w:rsidRPr="00AA6A2B">
              <w:t xml:space="preserve"> siirrettävä valta hyväksyä SEUT-sopimuksen 290 artiklan mukaisesti säädösvallan siirron nojalla annettavia delegoituja säädöksiä</w:t>
            </w:r>
            <w:r w:rsidRPr="00AA6A2B">
              <w:rPr>
                <w:b/>
                <w:i/>
              </w:rPr>
              <w:t>, jotta varmistetaan</w:t>
            </w:r>
            <w:r w:rsidRPr="00AA6A2B">
              <w:t xml:space="preserve"> tämän asetuksen </w:t>
            </w:r>
            <w:r w:rsidRPr="00AA6A2B">
              <w:rPr>
                <w:b/>
                <w:i/>
              </w:rPr>
              <w:t>tehokas täytäntöönpano sekä asianmukaisten seuraamusten määrääminen rikkomuksista jäsenvaltioissa</w:t>
            </w:r>
            <w:r w:rsidRPr="00AA6A2B">
              <w:t xml:space="preserve">. </w:t>
            </w:r>
            <w:r w:rsidRPr="00AA6A2B">
              <w:rPr>
                <w:b/>
                <w:i/>
              </w:rPr>
              <w:t>Tämä ei rajoita</w:t>
            </w:r>
            <w:r w:rsidRPr="00AA6A2B">
              <w:t xml:space="preserve"> jäsenvaltioiden mahdollisuutta hyväksyä niiden omien valtuuksien nojalla jaetun toimivallan aloilla kansallista lainsäädäntöä, jolla otetaan käyttöön poikkeuksia laillisen maksuvälineen asemasta johtuvasta pakollisesta hyväksymisestä, </w:t>
            </w:r>
            <w:r w:rsidRPr="00AA6A2B">
              <w:rPr>
                <w:b/>
                <w:i/>
              </w:rPr>
              <w:t>SEUT-sopimuksen 128 artiklan 1 kohdan perusperiaatteen ja</w:t>
            </w:r>
            <w:r w:rsidRPr="00AA6A2B">
              <w:t xml:space="preserve"> Euroopan unionin tuomioistuimen yhdistetyissä asioissa C-422/19 ja C-423/19 antamassa tuomiossa vahvistamien edellytysten mukaisesti. </w:t>
            </w:r>
            <w:r w:rsidRPr="00AA6A2B">
              <w:rPr>
                <w:b/>
                <w:i/>
              </w:rPr>
              <w:t>Tästä huolimatta jäsenvaltioiden on huolehdittava siitä, että viranomaiset mahdollistavat kansalaisille aina maksullisten palvelujen maksamisen käteisellä ja että myös olennaisissa yleishyödyllisissä palveluissa, kuten vesihuolto-, sähkö- ja televiestintäpalveluissa, käteisellä maksaminen on aina tosiasiallisesti mahdollista.</w:t>
            </w:r>
          </w:p>
        </w:tc>
      </w:tr>
    </w:tbl>
    <w:p w14:paraId="7F4F27F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ABC4562" w14:textId="77777777" w:rsidR="00840AB9" w:rsidRPr="00AA6A2B" w:rsidRDefault="00840AB9" w:rsidP="00840AB9">
      <w:r w:rsidRPr="00AA6A2B">
        <w:rPr>
          <w:rStyle w:val="HideTWBExt"/>
        </w:rPr>
        <w:t>&lt;/Amend&gt;</w:t>
      </w:r>
    </w:p>
    <w:p w14:paraId="4A6F652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60</w:t>
      </w:r>
      <w:r w:rsidRPr="00AA6A2B">
        <w:rPr>
          <w:rStyle w:val="HideTWBExt"/>
          <w:b w:val="0"/>
        </w:rPr>
        <w:t>&lt;/NumAm&gt;</w:t>
      </w:r>
    </w:p>
    <w:p w14:paraId="2E881010"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34DD0490" w14:textId="77777777" w:rsidR="00840AB9" w:rsidRPr="00AA6A2B" w:rsidRDefault="00840AB9" w:rsidP="00840AB9">
      <w:pPr>
        <w:pStyle w:val="NormalBold"/>
      </w:pPr>
      <w:r w:rsidRPr="00AA6A2B">
        <w:rPr>
          <w:rStyle w:val="HideTWBExt"/>
          <w:b w:val="0"/>
        </w:rPr>
        <w:t>&lt;/RepeatBlock-By&gt;</w:t>
      </w:r>
    </w:p>
    <w:p w14:paraId="1E04DE7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BD7EA2D" w14:textId="77777777" w:rsidR="00840AB9" w:rsidRPr="00AA6A2B" w:rsidRDefault="00840AB9" w:rsidP="00840AB9">
      <w:pPr>
        <w:pStyle w:val="NormalBold"/>
      </w:pPr>
      <w:r w:rsidRPr="00AA6A2B">
        <w:rPr>
          <w:rStyle w:val="HideTWBExt"/>
          <w:b w:val="0"/>
        </w:rPr>
        <w:t>&lt;Article&gt;</w:t>
      </w:r>
      <w:r w:rsidRPr="00AA6A2B">
        <w:t>Johdanto-osan 11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57DC46D" w14:textId="77777777" w:rsidTr="003D18D1">
        <w:trPr>
          <w:trHeight w:hRule="exact" w:val="240"/>
          <w:jc w:val="center"/>
        </w:trPr>
        <w:tc>
          <w:tcPr>
            <w:tcW w:w="9752" w:type="dxa"/>
            <w:gridSpan w:val="2"/>
            <w:tcBorders>
              <w:top w:val="nil"/>
              <w:left w:val="nil"/>
              <w:bottom w:val="nil"/>
              <w:right w:val="nil"/>
            </w:tcBorders>
          </w:tcPr>
          <w:p w14:paraId="653FA3DA" w14:textId="77777777" w:rsidR="00840AB9" w:rsidRPr="00AA6A2B" w:rsidRDefault="00840AB9" w:rsidP="003D18D1"/>
        </w:tc>
      </w:tr>
      <w:tr w:rsidR="00840AB9" w:rsidRPr="00AA6A2B" w14:paraId="1557067D" w14:textId="77777777" w:rsidTr="003D18D1">
        <w:trPr>
          <w:trHeight w:val="240"/>
          <w:jc w:val="center"/>
        </w:trPr>
        <w:tc>
          <w:tcPr>
            <w:tcW w:w="4876" w:type="dxa"/>
            <w:tcBorders>
              <w:top w:val="nil"/>
              <w:left w:val="nil"/>
              <w:bottom w:val="nil"/>
              <w:right w:val="nil"/>
            </w:tcBorders>
          </w:tcPr>
          <w:p w14:paraId="54E5687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FE528B1" w14:textId="77777777" w:rsidR="00840AB9" w:rsidRPr="00AA6A2B" w:rsidRDefault="00840AB9" w:rsidP="003D18D1">
            <w:pPr>
              <w:pStyle w:val="AmColumnHeading"/>
            </w:pPr>
            <w:r w:rsidRPr="00AA6A2B">
              <w:t>Tarkistus</w:t>
            </w:r>
          </w:p>
        </w:tc>
      </w:tr>
      <w:tr w:rsidR="00840AB9" w:rsidRPr="00AA6A2B" w14:paraId="63A2C66C" w14:textId="77777777" w:rsidTr="003D18D1">
        <w:trPr>
          <w:jc w:val="center"/>
        </w:trPr>
        <w:tc>
          <w:tcPr>
            <w:tcW w:w="4876" w:type="dxa"/>
            <w:tcBorders>
              <w:top w:val="nil"/>
              <w:left w:val="nil"/>
              <w:bottom w:val="nil"/>
              <w:right w:val="nil"/>
            </w:tcBorders>
          </w:tcPr>
          <w:p w14:paraId="46A0AA5F" w14:textId="77777777" w:rsidR="00840AB9" w:rsidRPr="00AA6A2B" w:rsidRDefault="00840AB9" w:rsidP="003D18D1">
            <w:pPr>
              <w:pStyle w:val="Normal6a"/>
            </w:pPr>
          </w:p>
        </w:tc>
        <w:tc>
          <w:tcPr>
            <w:tcW w:w="4876" w:type="dxa"/>
            <w:tcBorders>
              <w:top w:val="nil"/>
              <w:left w:val="nil"/>
              <w:bottom w:val="nil"/>
              <w:right w:val="nil"/>
            </w:tcBorders>
          </w:tcPr>
          <w:p w14:paraId="1CB4EADC" w14:textId="77777777" w:rsidR="00840AB9" w:rsidRPr="00AA6A2B" w:rsidRDefault="00840AB9" w:rsidP="003D18D1">
            <w:pPr>
              <w:pStyle w:val="Normal6a"/>
            </w:pPr>
            <w:r w:rsidRPr="00AA6A2B">
              <w:rPr>
                <w:b/>
                <w:i/>
              </w:rPr>
              <w:t>(11 a)</w:t>
            </w:r>
            <w:r w:rsidRPr="00AA6A2B">
              <w:tab/>
            </w:r>
            <w:r w:rsidRPr="00AA6A2B">
              <w:rPr>
                <w:b/>
                <w:i/>
              </w:rPr>
              <w:t>Koska käteisen hyväksyminen on monille kansalaisille keskeinen näkökohta, erityisesti julkisyhteisöjen olisi hyväksyttävä käteinen maksuvälineenä aina, kun se on mahdollista ilman kohtuutonta rasitetta.</w:t>
            </w:r>
          </w:p>
        </w:tc>
      </w:tr>
    </w:tbl>
    <w:p w14:paraId="76A3088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78B2770" w14:textId="77777777" w:rsidR="00840AB9" w:rsidRPr="00AA6A2B" w:rsidRDefault="00840AB9" w:rsidP="00840AB9">
      <w:r w:rsidRPr="00AA6A2B">
        <w:rPr>
          <w:rStyle w:val="HideTWBExt"/>
        </w:rPr>
        <w:t>&lt;/Amend&gt;</w:t>
      </w:r>
    </w:p>
    <w:p w14:paraId="362D9D1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61</w:t>
      </w:r>
      <w:r w:rsidRPr="00AA6A2B">
        <w:rPr>
          <w:rStyle w:val="HideTWBExt"/>
          <w:b w:val="0"/>
        </w:rPr>
        <w:t>&lt;/NumAm&gt;</w:t>
      </w:r>
    </w:p>
    <w:p w14:paraId="0EEF3BB1"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0AD1B6B7" w14:textId="77777777" w:rsidR="00840AB9" w:rsidRPr="00AA6A2B" w:rsidRDefault="00840AB9" w:rsidP="00840AB9">
      <w:pPr>
        <w:pStyle w:val="NormalBold"/>
      </w:pPr>
      <w:r w:rsidRPr="00AA6A2B">
        <w:rPr>
          <w:rStyle w:val="HideTWBExt"/>
          <w:b w:val="0"/>
        </w:rPr>
        <w:t>&lt;/RepeatBlock-By&gt;</w:t>
      </w:r>
    </w:p>
    <w:p w14:paraId="2A5B53E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CAEEBC9" w14:textId="77777777" w:rsidR="00840AB9" w:rsidRPr="00AA6A2B" w:rsidRDefault="00840AB9" w:rsidP="00840AB9">
      <w:pPr>
        <w:pStyle w:val="NormalBold"/>
      </w:pPr>
      <w:r w:rsidRPr="00AA6A2B">
        <w:rPr>
          <w:rStyle w:val="HideTWBExt"/>
          <w:b w:val="0"/>
        </w:rPr>
        <w:t>&lt;Article&gt;</w:t>
      </w:r>
      <w:r w:rsidRPr="00AA6A2B">
        <w:t>Johdanto-osan 11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5A3A4CC" w14:textId="77777777" w:rsidTr="003D18D1">
        <w:trPr>
          <w:trHeight w:hRule="exact" w:val="240"/>
          <w:jc w:val="center"/>
        </w:trPr>
        <w:tc>
          <w:tcPr>
            <w:tcW w:w="9752" w:type="dxa"/>
            <w:gridSpan w:val="2"/>
            <w:tcBorders>
              <w:top w:val="nil"/>
              <w:left w:val="nil"/>
              <w:bottom w:val="nil"/>
              <w:right w:val="nil"/>
            </w:tcBorders>
          </w:tcPr>
          <w:p w14:paraId="2D984534" w14:textId="77777777" w:rsidR="00840AB9" w:rsidRPr="00AA6A2B" w:rsidRDefault="00840AB9" w:rsidP="003D18D1"/>
        </w:tc>
      </w:tr>
      <w:tr w:rsidR="00840AB9" w:rsidRPr="00AA6A2B" w14:paraId="3C1C126E" w14:textId="77777777" w:rsidTr="003D18D1">
        <w:trPr>
          <w:trHeight w:val="240"/>
          <w:jc w:val="center"/>
        </w:trPr>
        <w:tc>
          <w:tcPr>
            <w:tcW w:w="4876" w:type="dxa"/>
            <w:tcBorders>
              <w:top w:val="nil"/>
              <w:left w:val="nil"/>
              <w:bottom w:val="nil"/>
              <w:right w:val="nil"/>
            </w:tcBorders>
          </w:tcPr>
          <w:p w14:paraId="31F5F5D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3E4D069" w14:textId="77777777" w:rsidR="00840AB9" w:rsidRPr="00AA6A2B" w:rsidRDefault="00840AB9" w:rsidP="003D18D1">
            <w:pPr>
              <w:pStyle w:val="AmColumnHeading"/>
            </w:pPr>
            <w:r w:rsidRPr="00AA6A2B">
              <w:t>Tarkistus</w:t>
            </w:r>
          </w:p>
        </w:tc>
      </w:tr>
      <w:tr w:rsidR="00840AB9" w:rsidRPr="00AA6A2B" w14:paraId="424D149A" w14:textId="77777777" w:rsidTr="003D18D1">
        <w:trPr>
          <w:jc w:val="center"/>
        </w:trPr>
        <w:tc>
          <w:tcPr>
            <w:tcW w:w="4876" w:type="dxa"/>
            <w:tcBorders>
              <w:top w:val="nil"/>
              <w:left w:val="nil"/>
              <w:bottom w:val="nil"/>
              <w:right w:val="nil"/>
            </w:tcBorders>
          </w:tcPr>
          <w:p w14:paraId="1BFBC7FA" w14:textId="77777777" w:rsidR="00840AB9" w:rsidRPr="00AA6A2B" w:rsidRDefault="00840AB9" w:rsidP="003D18D1">
            <w:pPr>
              <w:pStyle w:val="Normal6a"/>
            </w:pPr>
          </w:p>
        </w:tc>
        <w:tc>
          <w:tcPr>
            <w:tcW w:w="4876" w:type="dxa"/>
            <w:tcBorders>
              <w:top w:val="nil"/>
              <w:left w:val="nil"/>
              <w:bottom w:val="nil"/>
              <w:right w:val="nil"/>
            </w:tcBorders>
          </w:tcPr>
          <w:p w14:paraId="25337646" w14:textId="77777777" w:rsidR="00840AB9" w:rsidRPr="00AA6A2B" w:rsidRDefault="00840AB9" w:rsidP="003D18D1">
            <w:pPr>
              <w:pStyle w:val="Normal6a"/>
            </w:pPr>
            <w:r w:rsidRPr="00AA6A2B">
              <w:rPr>
                <w:b/>
                <w:i/>
              </w:rPr>
              <w:t>(11 a)</w:t>
            </w:r>
            <w:r w:rsidRPr="00AA6A2B">
              <w:tab/>
            </w:r>
            <w:r w:rsidRPr="00AA6A2B">
              <w:rPr>
                <w:b/>
                <w:i/>
              </w:rPr>
              <w:t>Julkisia palveluja tarjoavien viranomaisten on kaikissa tapauksissa hyväksyttävä käteismaksut.</w:t>
            </w:r>
          </w:p>
        </w:tc>
      </w:tr>
    </w:tbl>
    <w:p w14:paraId="221C222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2C55F8B9" w14:textId="77777777" w:rsidR="00840AB9" w:rsidRPr="00AA6A2B" w:rsidRDefault="00840AB9" w:rsidP="00840AB9">
      <w:r w:rsidRPr="00AA6A2B">
        <w:rPr>
          <w:rStyle w:val="HideTWBExt"/>
        </w:rPr>
        <w:t>&lt;/Amend&gt;</w:t>
      </w:r>
    </w:p>
    <w:p w14:paraId="7E95FDA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62</w:t>
      </w:r>
      <w:r w:rsidRPr="00AA6A2B">
        <w:rPr>
          <w:rStyle w:val="HideTWBExt"/>
          <w:b w:val="0"/>
        </w:rPr>
        <w:t>&lt;/NumAm&gt;</w:t>
      </w:r>
    </w:p>
    <w:p w14:paraId="5B30DEA3"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7CD9ED80"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4F7942FB" w14:textId="77777777" w:rsidR="00840AB9" w:rsidRPr="00AA6A2B" w:rsidRDefault="00840AB9" w:rsidP="00840AB9">
      <w:pPr>
        <w:pStyle w:val="NormalBold"/>
      </w:pPr>
      <w:r w:rsidRPr="00AA6A2B">
        <w:rPr>
          <w:rStyle w:val="HideTWBExt"/>
          <w:b w:val="0"/>
        </w:rPr>
        <w:t>&lt;/RepeatBlock-By&gt;</w:t>
      </w:r>
    </w:p>
    <w:p w14:paraId="7A0B7E35"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5F5AE18" w14:textId="77777777" w:rsidR="00840AB9" w:rsidRPr="00AA6A2B" w:rsidRDefault="00840AB9" w:rsidP="00840AB9">
      <w:pPr>
        <w:pStyle w:val="NormalBold"/>
      </w:pPr>
      <w:r w:rsidRPr="00AA6A2B">
        <w:rPr>
          <w:rStyle w:val="HideTWBExt"/>
          <w:b w:val="0"/>
        </w:rPr>
        <w:t>&lt;Article&gt;</w:t>
      </w:r>
      <w:r w:rsidRPr="00AA6A2B">
        <w:t>Johdanto-osan 12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D220425" w14:textId="77777777" w:rsidTr="003D18D1">
        <w:trPr>
          <w:trHeight w:hRule="exact" w:val="240"/>
          <w:jc w:val="center"/>
        </w:trPr>
        <w:tc>
          <w:tcPr>
            <w:tcW w:w="9752" w:type="dxa"/>
            <w:gridSpan w:val="2"/>
            <w:tcBorders>
              <w:top w:val="nil"/>
              <w:left w:val="nil"/>
              <w:bottom w:val="nil"/>
              <w:right w:val="nil"/>
            </w:tcBorders>
          </w:tcPr>
          <w:p w14:paraId="5D24857D" w14:textId="77777777" w:rsidR="00840AB9" w:rsidRPr="00AA6A2B" w:rsidRDefault="00840AB9" w:rsidP="003D18D1"/>
        </w:tc>
      </w:tr>
      <w:tr w:rsidR="00840AB9" w:rsidRPr="00AA6A2B" w14:paraId="0E69BBC2" w14:textId="77777777" w:rsidTr="003D18D1">
        <w:trPr>
          <w:trHeight w:val="240"/>
          <w:jc w:val="center"/>
        </w:trPr>
        <w:tc>
          <w:tcPr>
            <w:tcW w:w="4876" w:type="dxa"/>
            <w:tcBorders>
              <w:top w:val="nil"/>
              <w:left w:val="nil"/>
              <w:bottom w:val="nil"/>
              <w:right w:val="nil"/>
            </w:tcBorders>
          </w:tcPr>
          <w:p w14:paraId="7D05E35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5EE9F7F" w14:textId="77777777" w:rsidR="00840AB9" w:rsidRPr="00AA6A2B" w:rsidRDefault="00840AB9" w:rsidP="003D18D1">
            <w:pPr>
              <w:pStyle w:val="AmColumnHeading"/>
            </w:pPr>
            <w:r w:rsidRPr="00AA6A2B">
              <w:t>Tarkistus</w:t>
            </w:r>
          </w:p>
        </w:tc>
      </w:tr>
      <w:tr w:rsidR="00840AB9" w:rsidRPr="00AA6A2B" w14:paraId="43CE0220" w14:textId="77777777" w:rsidTr="003D18D1">
        <w:trPr>
          <w:jc w:val="center"/>
        </w:trPr>
        <w:tc>
          <w:tcPr>
            <w:tcW w:w="4876" w:type="dxa"/>
            <w:tcBorders>
              <w:top w:val="nil"/>
              <w:left w:val="nil"/>
              <w:bottom w:val="nil"/>
              <w:right w:val="nil"/>
            </w:tcBorders>
          </w:tcPr>
          <w:p w14:paraId="0954B52E" w14:textId="77777777" w:rsidR="00840AB9" w:rsidRPr="00AA6A2B" w:rsidRDefault="00840AB9" w:rsidP="003D18D1">
            <w:pPr>
              <w:pStyle w:val="Normal6a"/>
            </w:pPr>
          </w:p>
        </w:tc>
        <w:tc>
          <w:tcPr>
            <w:tcW w:w="4876" w:type="dxa"/>
            <w:tcBorders>
              <w:top w:val="nil"/>
              <w:left w:val="nil"/>
              <w:bottom w:val="nil"/>
              <w:right w:val="nil"/>
            </w:tcBorders>
          </w:tcPr>
          <w:p w14:paraId="11B765ED" w14:textId="77777777" w:rsidR="00840AB9" w:rsidRPr="00AA6A2B" w:rsidRDefault="00840AB9" w:rsidP="003D18D1">
            <w:pPr>
              <w:pStyle w:val="Normal6a"/>
            </w:pPr>
            <w:r w:rsidRPr="00AA6A2B">
              <w:rPr>
                <w:b/>
                <w:i/>
              </w:rPr>
              <w:t>(12 a)</w:t>
            </w:r>
            <w:r w:rsidRPr="00AA6A2B">
              <w:tab/>
            </w:r>
            <w:r w:rsidRPr="00AA6A2B">
              <w:rPr>
                <w:b/>
                <w:i/>
              </w:rPr>
              <w:t>Jotta ihmiset ja yritykset voivat hyödyntää laajaa verkostoa, jossa digitaalinen euro hyväksytään, ja käyttää digitaalista euroa tehokkaasti päivittäisissä maksuissaan, maksunsaajien, joihin sovelletaan digitaalisella eurolla suoritettavien maksujen pakollista hyväksymistä, ei pitäisi yksipuolisesti sulkea pois käteismaksuja sopimusehdoilla, joista ei ole neuvoteltu erikseen, tai kaupallisilla menettelyillä.</w:t>
            </w:r>
          </w:p>
        </w:tc>
      </w:tr>
    </w:tbl>
    <w:p w14:paraId="513454F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FACBC02" w14:textId="77777777" w:rsidR="00840AB9" w:rsidRPr="00AA6A2B" w:rsidRDefault="00840AB9" w:rsidP="00840AB9">
      <w:r w:rsidRPr="00AA6A2B">
        <w:rPr>
          <w:rStyle w:val="HideTWBExt"/>
        </w:rPr>
        <w:t>&lt;/Amend&gt;</w:t>
      </w:r>
    </w:p>
    <w:p w14:paraId="6A45B0C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63</w:t>
      </w:r>
      <w:r w:rsidRPr="00AA6A2B">
        <w:rPr>
          <w:rStyle w:val="HideTWBExt"/>
          <w:b w:val="0"/>
        </w:rPr>
        <w:t>&lt;/NumAm&gt;</w:t>
      </w:r>
    </w:p>
    <w:p w14:paraId="0E9AB5A8" w14:textId="77777777" w:rsidR="00840AB9" w:rsidRPr="00AA6A2B" w:rsidRDefault="00840AB9" w:rsidP="00840AB9">
      <w:pPr>
        <w:pStyle w:val="NormalBold"/>
      </w:pPr>
      <w:r w:rsidRPr="00AA6A2B">
        <w:rPr>
          <w:rStyle w:val="HideTWBExt"/>
          <w:b w:val="0"/>
        </w:rPr>
        <w:t>&lt;RepeatBlock-By&gt;&lt;Members&gt;</w:t>
      </w:r>
      <w:r w:rsidRPr="00AA6A2B">
        <w:t>Stephen Nikola Bartulica, Nicolas Bay, Diego Solier, Nora Junco García, Marlena Maląg, Geadis Geadi</w:t>
      </w:r>
      <w:r w:rsidRPr="00AA6A2B">
        <w:rPr>
          <w:rStyle w:val="HideTWBExt"/>
          <w:b w:val="0"/>
        </w:rPr>
        <w:t>&lt;/Members&gt;</w:t>
      </w:r>
    </w:p>
    <w:p w14:paraId="6037A3D4" w14:textId="77777777" w:rsidR="00840AB9" w:rsidRPr="00AA6A2B" w:rsidRDefault="00840AB9" w:rsidP="00840AB9">
      <w:pPr>
        <w:pStyle w:val="NormalBold"/>
      </w:pPr>
      <w:r w:rsidRPr="00AA6A2B">
        <w:rPr>
          <w:rStyle w:val="HideTWBExt"/>
          <w:b w:val="0"/>
        </w:rPr>
        <w:t>&lt;/RepeatBlock-By&gt;</w:t>
      </w:r>
    </w:p>
    <w:p w14:paraId="5194E5E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844288E" w14:textId="77777777" w:rsidR="00840AB9" w:rsidRPr="00AA6A2B" w:rsidRDefault="00840AB9" w:rsidP="00840AB9">
      <w:pPr>
        <w:pStyle w:val="NormalBold"/>
      </w:pPr>
      <w:r w:rsidRPr="00AA6A2B">
        <w:rPr>
          <w:rStyle w:val="HideTWBExt"/>
          <w:b w:val="0"/>
        </w:rPr>
        <w:t>&lt;Article&gt;</w:t>
      </w:r>
      <w:r w:rsidRPr="00AA6A2B">
        <w:t>Johdanto-osan 13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E748C44" w14:textId="77777777" w:rsidTr="003D18D1">
        <w:trPr>
          <w:trHeight w:hRule="exact" w:val="240"/>
          <w:jc w:val="center"/>
        </w:trPr>
        <w:tc>
          <w:tcPr>
            <w:tcW w:w="9752" w:type="dxa"/>
            <w:gridSpan w:val="2"/>
            <w:tcBorders>
              <w:top w:val="nil"/>
              <w:left w:val="nil"/>
              <w:bottom w:val="nil"/>
              <w:right w:val="nil"/>
            </w:tcBorders>
          </w:tcPr>
          <w:p w14:paraId="49D4A96D" w14:textId="77777777" w:rsidR="00840AB9" w:rsidRPr="00AA6A2B" w:rsidRDefault="00840AB9" w:rsidP="003D18D1"/>
        </w:tc>
      </w:tr>
      <w:tr w:rsidR="00840AB9" w:rsidRPr="00AA6A2B" w14:paraId="13405B8F" w14:textId="77777777" w:rsidTr="003D18D1">
        <w:trPr>
          <w:trHeight w:val="240"/>
          <w:jc w:val="center"/>
        </w:trPr>
        <w:tc>
          <w:tcPr>
            <w:tcW w:w="4876" w:type="dxa"/>
            <w:tcBorders>
              <w:top w:val="nil"/>
              <w:left w:val="nil"/>
              <w:bottom w:val="nil"/>
              <w:right w:val="nil"/>
            </w:tcBorders>
          </w:tcPr>
          <w:p w14:paraId="58360C7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C88B2CE" w14:textId="77777777" w:rsidR="00840AB9" w:rsidRPr="00AA6A2B" w:rsidRDefault="00840AB9" w:rsidP="003D18D1">
            <w:pPr>
              <w:pStyle w:val="AmColumnHeading"/>
            </w:pPr>
            <w:r w:rsidRPr="00AA6A2B">
              <w:t>Tarkistus</w:t>
            </w:r>
          </w:p>
        </w:tc>
      </w:tr>
      <w:tr w:rsidR="00840AB9" w:rsidRPr="00AA6A2B" w14:paraId="3ACB8DB8" w14:textId="77777777" w:rsidTr="003D18D1">
        <w:trPr>
          <w:jc w:val="center"/>
        </w:trPr>
        <w:tc>
          <w:tcPr>
            <w:tcW w:w="4876" w:type="dxa"/>
            <w:tcBorders>
              <w:top w:val="nil"/>
              <w:left w:val="nil"/>
              <w:bottom w:val="nil"/>
              <w:right w:val="nil"/>
            </w:tcBorders>
          </w:tcPr>
          <w:p w14:paraId="270544CF" w14:textId="77777777" w:rsidR="00840AB9" w:rsidRPr="00AA6A2B" w:rsidRDefault="00840AB9" w:rsidP="003D18D1">
            <w:pPr>
              <w:pStyle w:val="Normal6a"/>
            </w:pPr>
            <w:r w:rsidRPr="00AA6A2B">
              <w:t>(13)</w:t>
            </w:r>
            <w:r w:rsidRPr="00AA6A2B">
              <w:tab/>
              <w:t>Tällä asetuksella varmistetaan Euroopan unionin perusoikeuskirjan 16 artiklassa vahvistetun elinkeinovapautta koskevan perusoikeuden ja 38 artiklassa vahvistetun kuluttajansuojaa koskevan perusoikeuden täysimääräinen kunnioittaminen. Asetus koskee laillisen maksuvälineen asemassa olevan valuutan parhaana pidettävää maksutapaa, jonka kansalaiset voivat oikeutetusti valita maksaakseen velkansa. Näin ollen tässä asetuksessa säädetyt toimenpiteet koskevat ainoastaan tapaa, jolla yritykset saavat maksuja. Puuttuminen kyseisiin perusoikeuksiin on siis epäsuoraa ja hyvin vähäistä. Se on perusteltua laillisen maksuvälineen aseman vaikuttavuuden varmistamista koskevan yleisen edun mukaisen tavoitteen vuoksi ja oikeassa suhteessa tähän tavoitteeseen nähden.</w:t>
            </w:r>
          </w:p>
        </w:tc>
        <w:tc>
          <w:tcPr>
            <w:tcW w:w="4876" w:type="dxa"/>
            <w:tcBorders>
              <w:top w:val="nil"/>
              <w:left w:val="nil"/>
              <w:bottom w:val="nil"/>
              <w:right w:val="nil"/>
            </w:tcBorders>
          </w:tcPr>
          <w:p w14:paraId="102D7419" w14:textId="77777777" w:rsidR="00840AB9" w:rsidRPr="00AA6A2B" w:rsidRDefault="00840AB9" w:rsidP="003D18D1">
            <w:pPr>
              <w:pStyle w:val="Normal6a"/>
            </w:pPr>
            <w:r w:rsidRPr="00AA6A2B">
              <w:t>(13)</w:t>
            </w:r>
            <w:r w:rsidRPr="00AA6A2B">
              <w:tab/>
              <w:t xml:space="preserve">Tällä asetuksella varmistetaan Euroopan unionin perusoikeuskirjan 16 artiklassa vahvistetun elinkeinovapautta koskevan perusoikeuden ja 38 artiklassa vahvistetun kuluttajansuojaa koskevan perusoikeuden täysimääräinen kunnioittaminen. Asetus koskee laillisen maksuvälineen asemassa olevan valuutan parhaana pidettävää maksutapaa, jonka kansalaiset voivat oikeutetusti valita maksaakseen velkansa. Näin ollen tässä asetuksessa säädetyt toimenpiteet koskevat ainoastaan tapaa, jolla yritykset saavat maksuja. Puuttuminen kyseisiin perusoikeuksiin on siis epäsuoraa ja hyvin vähäistä. Se on perusteltua laillisen maksuvälineen aseman vaikuttavuuden varmistamista koskevan yleisen edun mukaisen tavoitteen vuoksi ja oikeassa suhteessa tähän tavoitteeseen nähden. </w:t>
            </w:r>
            <w:r w:rsidRPr="00AA6A2B">
              <w:rPr>
                <w:b/>
                <w:i/>
              </w:rPr>
              <w:t>Tässä asetuksessa tunnustetaan lisäksi, että eurokäteisen pakollinen hyväksyminen ja riittävä saatavuus edistävät Euroopan unionin perusoikeuskirjan mukaisten perusoikeuksien suojelua, mukaan lukien oikeus nauttia yksityis- ja perhe-elämän kunnioitusta (7 artikla) ja henkilötietojen suoja (8 artikla), sillä ne mahdollistavat anonyymit maksut, joilla turvataan yksilön yksityisyys ja itsemääräämisoikeus, ja tukevat haavoittuvassa asemassa olevien ryhmien sosiaalista osallisuutta 21 artiklan (syrjimättömyys) mukaisesti. Jäsenvaltioiden olisi tulkittava näitä säännöksiä siten, että käteistä vaalitaan olennaisena osana rahallista vapautta.</w:t>
            </w:r>
          </w:p>
        </w:tc>
      </w:tr>
    </w:tbl>
    <w:p w14:paraId="2E088CE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911870E"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5076EC77" w14:textId="77777777" w:rsidR="00840AB9" w:rsidRPr="00AA6A2B" w:rsidRDefault="00840AB9" w:rsidP="00840AB9">
      <w:pPr>
        <w:pStyle w:val="AmJustText"/>
      </w:pPr>
      <w:r w:rsidRPr="00AA6A2B">
        <w:t>Tällä vahvistetaan käteisen asemaa laillisena maksuvälineenä yhdistämällä se nimenomaisesti perusoikeuskirjan mukaisiin EU:n perusoikeuksiin ja varmistamalla sen rooli yksityisyyden, itsemääräämisoikeuden ja sosiaalisen osallisuuden säilyttämisessä. Säätämällä jäsenvaltioiden tulkinnasta toissijaisuusperiaatteen mukaisesti (SEU-sopimuksen 5 artikla) tarkistuksella vaalitaan kansallisia demokraattisia rahan saatavuutta koskevia valintoja, estetään suhteeton digitaalinen korvaaminen ja noudatetaan ECR-ryhmän sellaista tasapainoista innovointia koskevia painopisteitä, joka heikentämisen sijaan täydentää perinteisen käteisen käyttöä, mikä käy ilmi haavoittuvassa asemassa olevia ryhmiä koskevista paketin vaikutustenarvioinneista.</w:t>
      </w:r>
    </w:p>
    <w:p w14:paraId="7D5A7CE6" w14:textId="77777777" w:rsidR="00840AB9" w:rsidRPr="00AA6A2B" w:rsidRDefault="00840AB9" w:rsidP="00840AB9">
      <w:r w:rsidRPr="00AA6A2B">
        <w:rPr>
          <w:rStyle w:val="HideTWBExt"/>
        </w:rPr>
        <w:t>&lt;/Amend&gt;</w:t>
      </w:r>
    </w:p>
    <w:p w14:paraId="5856CC6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64</w:t>
      </w:r>
      <w:r w:rsidRPr="00AA6A2B">
        <w:rPr>
          <w:rStyle w:val="HideTWBExt"/>
          <w:b w:val="0"/>
        </w:rPr>
        <w:t>&lt;/NumAm&gt;</w:t>
      </w:r>
    </w:p>
    <w:p w14:paraId="14EC2353"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4213D875" w14:textId="77777777" w:rsidR="00840AB9" w:rsidRPr="00AA6A2B" w:rsidRDefault="00840AB9" w:rsidP="00840AB9">
      <w:pPr>
        <w:pStyle w:val="NormalBold"/>
      </w:pPr>
      <w:r w:rsidRPr="00AA6A2B">
        <w:rPr>
          <w:rStyle w:val="HideTWBExt"/>
          <w:b w:val="0"/>
        </w:rPr>
        <w:t>&lt;/RepeatBlock-By&gt;</w:t>
      </w:r>
    </w:p>
    <w:p w14:paraId="0E63C7E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4F91375" w14:textId="77777777" w:rsidR="00840AB9" w:rsidRPr="00AA6A2B" w:rsidRDefault="00840AB9" w:rsidP="00840AB9">
      <w:pPr>
        <w:pStyle w:val="NormalBold"/>
      </w:pPr>
      <w:r w:rsidRPr="00AA6A2B">
        <w:rPr>
          <w:rStyle w:val="HideTWBExt"/>
          <w:b w:val="0"/>
        </w:rPr>
        <w:t>&lt;Article&gt;</w:t>
      </w:r>
      <w:r w:rsidRPr="00AA6A2B">
        <w:t>Johdanto-osan 14 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BE82D71" w14:textId="77777777" w:rsidTr="003D18D1">
        <w:trPr>
          <w:trHeight w:hRule="exact" w:val="240"/>
          <w:jc w:val="center"/>
        </w:trPr>
        <w:tc>
          <w:tcPr>
            <w:tcW w:w="9752" w:type="dxa"/>
            <w:gridSpan w:val="2"/>
            <w:tcBorders>
              <w:top w:val="nil"/>
              <w:left w:val="nil"/>
              <w:bottom w:val="nil"/>
              <w:right w:val="nil"/>
            </w:tcBorders>
          </w:tcPr>
          <w:p w14:paraId="026C32DE" w14:textId="77777777" w:rsidR="00840AB9" w:rsidRPr="00AA6A2B" w:rsidRDefault="00840AB9" w:rsidP="003D18D1"/>
        </w:tc>
      </w:tr>
      <w:tr w:rsidR="00840AB9" w:rsidRPr="00AA6A2B" w14:paraId="02345122" w14:textId="77777777" w:rsidTr="003D18D1">
        <w:trPr>
          <w:trHeight w:val="240"/>
          <w:jc w:val="center"/>
        </w:trPr>
        <w:tc>
          <w:tcPr>
            <w:tcW w:w="4876" w:type="dxa"/>
            <w:tcBorders>
              <w:top w:val="nil"/>
              <w:left w:val="nil"/>
              <w:bottom w:val="nil"/>
              <w:right w:val="nil"/>
            </w:tcBorders>
          </w:tcPr>
          <w:p w14:paraId="652403C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1B1847C" w14:textId="77777777" w:rsidR="00840AB9" w:rsidRPr="00AA6A2B" w:rsidRDefault="00840AB9" w:rsidP="003D18D1">
            <w:pPr>
              <w:pStyle w:val="AmColumnHeading"/>
            </w:pPr>
            <w:r w:rsidRPr="00AA6A2B">
              <w:t>Tarkistus</w:t>
            </w:r>
          </w:p>
        </w:tc>
      </w:tr>
      <w:tr w:rsidR="00840AB9" w:rsidRPr="00AA6A2B" w14:paraId="65E758FB" w14:textId="77777777" w:rsidTr="003D18D1">
        <w:trPr>
          <w:jc w:val="center"/>
        </w:trPr>
        <w:tc>
          <w:tcPr>
            <w:tcW w:w="4876" w:type="dxa"/>
            <w:tcBorders>
              <w:top w:val="nil"/>
              <w:left w:val="nil"/>
              <w:bottom w:val="nil"/>
              <w:right w:val="nil"/>
            </w:tcBorders>
          </w:tcPr>
          <w:p w14:paraId="2C192ECA" w14:textId="77777777" w:rsidR="00840AB9" w:rsidRPr="00AA6A2B" w:rsidRDefault="00840AB9" w:rsidP="003D18D1">
            <w:pPr>
              <w:pStyle w:val="Normal6a"/>
            </w:pPr>
            <w:r w:rsidRPr="00AA6A2B">
              <w:t>(14)</w:t>
            </w:r>
            <w:r w:rsidRPr="00AA6A2B">
              <w:tab/>
              <w:t>Käteismaksujen osuus sähköisiin maksuihin verrattuna on suurempi tietyissä haavoittuvassa asemassa olevissa ryhmissä, joita ovat muun muassa vanhemmat ikäryhmät, vammaiset ja henkilöt, joilla on heikot digitaaliset taidot ja alhainen tulotaso. Tämä ehdotus on yhdenmukainen pankkiautomaatit kattavan esteettömyyssäädöksen</w:t>
            </w:r>
            <w:r w:rsidRPr="00AA6A2B">
              <w:rPr>
                <w:vertAlign w:val="superscript"/>
              </w:rPr>
              <w:t>18</w:t>
            </w:r>
            <w:r w:rsidRPr="00AA6A2B">
              <w:t xml:space="preserve"> kanssa. Myös taloudellisesti syrjäytyneet henkilöt, kuten pankkijärjestelmän ulkopuolella olevat, turvapaikanhakijat ja maahanmuuttajat, jotka eivät ehkä voi tai halua käyttää yksityisen sektorin tarjoamia maksuvälineitä, käyttävät maksamiseen käteistä. Käteisen katsotaan tarjoavan selkeän yleiskuvan kuluista ja olevan erittäin helppokäyttöinen, nopea, turvallinen ja yksityinen. Nämä haavoittuvassa asemassa olevat ryhmät ovat vaarassa menettää maksutavan, jos niiden mahdollisuus saada käteistä heikkenee. Tästä syystä tällä asetuksella </w:t>
            </w:r>
            <w:r w:rsidRPr="00AA6A2B">
              <w:rPr>
                <w:b/>
                <w:i/>
              </w:rPr>
              <w:t>pyritään</w:t>
            </w:r>
            <w:r w:rsidRPr="00AA6A2B">
              <w:t xml:space="preserve"> säilyttämään </w:t>
            </w:r>
            <w:r w:rsidRPr="00AA6A2B">
              <w:rPr>
                <w:b/>
                <w:i/>
              </w:rPr>
              <w:t>sellaisten</w:t>
            </w:r>
            <w:r w:rsidRPr="00AA6A2B">
              <w:t xml:space="preserve"> haavoittuvassa asemassa olevien ryhmien taloudellinen osallisuus</w:t>
            </w:r>
            <w:r w:rsidRPr="00AA6A2B">
              <w:rPr>
                <w:b/>
                <w:i/>
              </w:rPr>
              <w:t>, jotka ovat riippuvaisia käteismaksuista,</w:t>
            </w:r>
            <w:r w:rsidRPr="00AA6A2B">
              <w:t xml:space="preserve"> varmistamalla, että euroalueella kaikki voivat vapaasti valita haluamansa maksutavan ja että peruskäteispalvelut ovat kaikkien saatavilla. Samalla tuetaan jäsenvaltioita niiden jatkaessa digitaalisen taloudellisen osallisuuden edistämistä esimerkiksi toimenpiteillä, joilla pyritään lisäämään talouslukutaitoa ja erityisesti digitaalista talouslukutaitoa koulutusjärjestelmissä sekä puuttumaan digitaalisen infrastruktuurin puutteisiin muun muassa maaseutualueilla.</w:t>
            </w:r>
          </w:p>
        </w:tc>
        <w:tc>
          <w:tcPr>
            <w:tcW w:w="4876" w:type="dxa"/>
            <w:tcBorders>
              <w:top w:val="nil"/>
              <w:left w:val="nil"/>
              <w:bottom w:val="nil"/>
              <w:right w:val="nil"/>
            </w:tcBorders>
          </w:tcPr>
          <w:p w14:paraId="5D24C005" w14:textId="77777777" w:rsidR="00840AB9" w:rsidRPr="00AA6A2B" w:rsidRDefault="00840AB9" w:rsidP="003D18D1">
            <w:pPr>
              <w:pStyle w:val="Normal6a"/>
            </w:pPr>
            <w:r w:rsidRPr="00AA6A2B">
              <w:t>(14)</w:t>
            </w:r>
            <w:r w:rsidRPr="00AA6A2B">
              <w:tab/>
              <w:t xml:space="preserve">Käteismaksujen osuus sähköisiin </w:t>
            </w:r>
            <w:r w:rsidRPr="00AA6A2B">
              <w:rPr>
                <w:b/>
                <w:i/>
              </w:rPr>
              <w:t>tai digitaalisiin</w:t>
            </w:r>
            <w:r w:rsidRPr="00AA6A2B">
              <w:t xml:space="preserve"> maksuihin verrattuna on suurempi tietyissä haavoittuvassa asemassa olevissa ryhmissä, joita ovat muun muassa vanhemmat ikäryhmät, vammaiset ja henkilöt, joilla on heikot digitaaliset taidot ja alhainen tulotaso. Tämä ehdotus on yhdenmukainen pankkiautomaatit kattavan esteettömyyssäädöksen</w:t>
            </w:r>
            <w:r w:rsidRPr="00AA6A2B">
              <w:rPr>
                <w:vertAlign w:val="superscript"/>
              </w:rPr>
              <w:t>18</w:t>
            </w:r>
            <w:r w:rsidRPr="00AA6A2B">
              <w:t xml:space="preserve"> kanssa. Myös taloudellisesti syrjäytyneet henkilöt, kuten pankkijärjestelmän ulkopuolella olevat, turvapaikanhakijat ja maahanmuuttajat, jotka eivät ehkä voi tai halua käyttää yksityisen sektorin tarjoamia maksuvälineitä, käyttävät maksamiseen käteistä. Käteisen katsotaan tarjoavan selkeän yleiskuvan kuluista ja olevan erittäin helppokäyttöinen, nopea, turvallinen ja yksityinen. Nämä haavoittuvassa asemassa olevat ryhmät ovat vaarassa menettää maksutavan, jos niiden mahdollisuus saada käteistä heikkenee. Tästä syystä tällä asetuksella </w:t>
            </w:r>
            <w:r w:rsidRPr="00AA6A2B">
              <w:rPr>
                <w:b/>
                <w:i/>
              </w:rPr>
              <w:t>täydennetään digitaalisen euron käyttöönottoa koskevaa asetusta pyrkimällä</w:t>
            </w:r>
            <w:r w:rsidRPr="00AA6A2B">
              <w:t xml:space="preserve"> säilyttämään haavoittuvassa asemassa olevien ryhmien taloudellinen osallisuus varmistamalla, että euroalueella kaikki voivat vapaasti valita haluamansa maksutavan ja että peruskäteispalvelut ovat kaikkien saatavilla. Samalla tuetaan jäsenvaltioita niiden jatkaessa digitaalisen taloudellisen osallisuuden edistämistä esimerkiksi toimenpiteillä, joilla pyritään lisäämään talouslukutaitoa ja erityisesti digitaalista talouslukutaitoa koulutusjärjestelmissä sekä puuttumaan digitaalisen infrastruktuurin puutteisiin muun muassa maaseutualueilla.</w:t>
            </w:r>
          </w:p>
        </w:tc>
      </w:tr>
      <w:tr w:rsidR="00840AB9" w:rsidRPr="00AA6A2B" w14:paraId="39866A0F" w14:textId="77777777" w:rsidTr="003D18D1">
        <w:trPr>
          <w:jc w:val="center"/>
        </w:trPr>
        <w:tc>
          <w:tcPr>
            <w:tcW w:w="4876" w:type="dxa"/>
            <w:tcBorders>
              <w:top w:val="nil"/>
              <w:left w:val="nil"/>
              <w:bottom w:val="nil"/>
              <w:right w:val="nil"/>
            </w:tcBorders>
          </w:tcPr>
          <w:p w14:paraId="774D74DD" w14:textId="77777777" w:rsidR="00840AB9" w:rsidRPr="00AA6A2B" w:rsidRDefault="00840AB9" w:rsidP="003D18D1">
            <w:pPr>
              <w:pStyle w:val="Normal6a"/>
            </w:pPr>
            <w:r w:rsidRPr="00AA6A2B">
              <w:rPr>
                <w:b/>
                <w:i/>
              </w:rPr>
              <w:t>_________________</w:t>
            </w:r>
          </w:p>
        </w:tc>
        <w:tc>
          <w:tcPr>
            <w:tcW w:w="4876" w:type="dxa"/>
            <w:tcBorders>
              <w:top w:val="nil"/>
              <w:left w:val="nil"/>
              <w:bottom w:val="nil"/>
              <w:right w:val="nil"/>
            </w:tcBorders>
          </w:tcPr>
          <w:p w14:paraId="718940C3" w14:textId="77777777" w:rsidR="00840AB9" w:rsidRPr="00AA6A2B" w:rsidRDefault="00840AB9" w:rsidP="003D18D1">
            <w:pPr>
              <w:pStyle w:val="Normal6a"/>
            </w:pPr>
            <w:r w:rsidRPr="00AA6A2B">
              <w:rPr>
                <w:b/>
                <w:i/>
              </w:rPr>
              <w:t>_________________</w:t>
            </w:r>
          </w:p>
        </w:tc>
      </w:tr>
      <w:tr w:rsidR="00840AB9" w:rsidRPr="00AA6A2B" w14:paraId="2716F24E" w14:textId="77777777" w:rsidTr="003D18D1">
        <w:trPr>
          <w:jc w:val="center"/>
        </w:trPr>
        <w:tc>
          <w:tcPr>
            <w:tcW w:w="4876" w:type="dxa"/>
            <w:tcBorders>
              <w:top w:val="nil"/>
              <w:left w:val="nil"/>
              <w:bottom w:val="nil"/>
              <w:right w:val="nil"/>
            </w:tcBorders>
          </w:tcPr>
          <w:p w14:paraId="749F869B" w14:textId="77777777" w:rsidR="00840AB9" w:rsidRPr="00AA6A2B" w:rsidRDefault="00840AB9" w:rsidP="003D18D1">
            <w:pPr>
              <w:pStyle w:val="Normal6a"/>
            </w:pPr>
            <w:r w:rsidRPr="00AA6A2B">
              <w:rPr>
                <w:vertAlign w:val="superscript"/>
              </w:rPr>
              <w:t>18</w:t>
            </w:r>
            <w:r w:rsidRPr="00AA6A2B">
              <w:t xml:space="preserve"> Euroopan parlamentin ja neuvoston direktiivi (EU) 2019/882, annettu 17 päivänä huhtikuuta 2019, tuotteiden ja palvelujen esteettömyysvaatimuksista (EUVL L 151. 7.6.2019, s. 70).</w:t>
            </w:r>
          </w:p>
        </w:tc>
        <w:tc>
          <w:tcPr>
            <w:tcW w:w="4876" w:type="dxa"/>
            <w:tcBorders>
              <w:top w:val="nil"/>
              <w:left w:val="nil"/>
              <w:bottom w:val="nil"/>
              <w:right w:val="nil"/>
            </w:tcBorders>
          </w:tcPr>
          <w:p w14:paraId="26FBDB40" w14:textId="77777777" w:rsidR="00840AB9" w:rsidRPr="00AA6A2B" w:rsidRDefault="00840AB9" w:rsidP="003D18D1">
            <w:pPr>
              <w:pStyle w:val="Normal6a"/>
            </w:pPr>
            <w:r w:rsidRPr="00AA6A2B">
              <w:rPr>
                <w:vertAlign w:val="superscript"/>
              </w:rPr>
              <w:t>18</w:t>
            </w:r>
            <w:r w:rsidRPr="00AA6A2B">
              <w:t xml:space="preserve"> Euroopan parlamentin ja neuvoston direktiivi (EU) 2019/882, annettu 17 päivänä huhtikuuta 2019, tuotteiden ja palvelujen esteettömyysvaatimuksista (EUVL L 151. 7.6.2019, s. 70).</w:t>
            </w:r>
          </w:p>
        </w:tc>
      </w:tr>
    </w:tbl>
    <w:p w14:paraId="365A5BD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3817E0D" w14:textId="77777777" w:rsidR="00840AB9" w:rsidRPr="00AA6A2B" w:rsidRDefault="00840AB9" w:rsidP="00840AB9">
      <w:r w:rsidRPr="00AA6A2B">
        <w:rPr>
          <w:rStyle w:val="HideTWBExt"/>
        </w:rPr>
        <w:t>&lt;/Amend&gt;</w:t>
      </w:r>
    </w:p>
    <w:p w14:paraId="61BB385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65</w:t>
      </w:r>
      <w:r w:rsidRPr="00AA6A2B">
        <w:rPr>
          <w:rStyle w:val="HideTWBExt"/>
          <w:b w:val="0"/>
        </w:rPr>
        <w:t>&lt;/NumAm&gt;</w:t>
      </w:r>
    </w:p>
    <w:p w14:paraId="666C4EF8"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641E6E3D" w14:textId="77777777" w:rsidR="00840AB9" w:rsidRPr="00AA6A2B" w:rsidRDefault="00840AB9" w:rsidP="00840AB9">
      <w:pPr>
        <w:pStyle w:val="NormalBold"/>
      </w:pPr>
      <w:r w:rsidRPr="00AA6A2B">
        <w:rPr>
          <w:rStyle w:val="HideTWBExt"/>
          <w:b w:val="0"/>
        </w:rPr>
        <w:t>&lt;/RepeatBlock-By&gt;</w:t>
      </w:r>
    </w:p>
    <w:p w14:paraId="7E77F47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AE9B4E5" w14:textId="77777777" w:rsidR="00840AB9" w:rsidRPr="00AA6A2B" w:rsidRDefault="00840AB9" w:rsidP="00840AB9">
      <w:pPr>
        <w:pStyle w:val="NormalBold"/>
      </w:pPr>
      <w:r w:rsidRPr="00AA6A2B">
        <w:rPr>
          <w:rStyle w:val="HideTWBExt"/>
          <w:b w:val="0"/>
        </w:rPr>
        <w:t>&lt;Article&gt;</w:t>
      </w:r>
      <w:r w:rsidRPr="00AA6A2B">
        <w:t>Johdanto-osan 14 a kappale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4EEE0D1" w14:textId="77777777" w:rsidTr="003D18D1">
        <w:trPr>
          <w:trHeight w:hRule="exact" w:val="240"/>
          <w:jc w:val="center"/>
        </w:trPr>
        <w:tc>
          <w:tcPr>
            <w:tcW w:w="9752" w:type="dxa"/>
            <w:gridSpan w:val="2"/>
            <w:tcBorders>
              <w:top w:val="nil"/>
              <w:left w:val="nil"/>
              <w:bottom w:val="nil"/>
              <w:right w:val="nil"/>
            </w:tcBorders>
          </w:tcPr>
          <w:p w14:paraId="52CD9C38" w14:textId="77777777" w:rsidR="00840AB9" w:rsidRPr="00AA6A2B" w:rsidRDefault="00840AB9" w:rsidP="003D18D1"/>
        </w:tc>
      </w:tr>
      <w:tr w:rsidR="00840AB9" w:rsidRPr="00AA6A2B" w14:paraId="22465D2D" w14:textId="77777777" w:rsidTr="003D18D1">
        <w:trPr>
          <w:trHeight w:val="240"/>
          <w:jc w:val="center"/>
        </w:trPr>
        <w:tc>
          <w:tcPr>
            <w:tcW w:w="4876" w:type="dxa"/>
            <w:tcBorders>
              <w:top w:val="nil"/>
              <w:left w:val="nil"/>
              <w:bottom w:val="nil"/>
              <w:right w:val="nil"/>
            </w:tcBorders>
          </w:tcPr>
          <w:p w14:paraId="4B338EE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3FE6A72" w14:textId="77777777" w:rsidR="00840AB9" w:rsidRPr="00AA6A2B" w:rsidRDefault="00840AB9" w:rsidP="003D18D1">
            <w:pPr>
              <w:pStyle w:val="AmColumnHeading"/>
            </w:pPr>
            <w:r w:rsidRPr="00AA6A2B">
              <w:t>Tarkistus</w:t>
            </w:r>
          </w:p>
        </w:tc>
      </w:tr>
      <w:tr w:rsidR="00840AB9" w:rsidRPr="00AA6A2B" w14:paraId="7AB74387" w14:textId="77777777" w:rsidTr="003D18D1">
        <w:trPr>
          <w:jc w:val="center"/>
        </w:trPr>
        <w:tc>
          <w:tcPr>
            <w:tcW w:w="4876" w:type="dxa"/>
            <w:tcBorders>
              <w:top w:val="nil"/>
              <w:left w:val="nil"/>
              <w:bottom w:val="nil"/>
              <w:right w:val="nil"/>
            </w:tcBorders>
          </w:tcPr>
          <w:p w14:paraId="00713EF3" w14:textId="77777777" w:rsidR="00840AB9" w:rsidRPr="00AA6A2B" w:rsidRDefault="00840AB9" w:rsidP="003D18D1">
            <w:pPr>
              <w:pStyle w:val="Normal6a"/>
            </w:pPr>
          </w:p>
        </w:tc>
        <w:tc>
          <w:tcPr>
            <w:tcW w:w="4876" w:type="dxa"/>
            <w:tcBorders>
              <w:top w:val="nil"/>
              <w:left w:val="nil"/>
              <w:bottom w:val="nil"/>
              <w:right w:val="nil"/>
            </w:tcBorders>
          </w:tcPr>
          <w:p w14:paraId="13889B37" w14:textId="77777777" w:rsidR="00840AB9" w:rsidRPr="00AA6A2B" w:rsidRDefault="00840AB9" w:rsidP="003D18D1">
            <w:pPr>
              <w:pStyle w:val="Normal6a"/>
            </w:pPr>
            <w:r w:rsidRPr="00AA6A2B">
              <w:rPr>
                <w:b/>
                <w:i/>
              </w:rPr>
              <w:t>(14 a)</w:t>
            </w:r>
            <w:r w:rsidRPr="00AA6A2B">
              <w:tab/>
            </w:r>
            <w:r w:rsidRPr="00AA6A2B">
              <w:rPr>
                <w:b/>
                <w:i/>
              </w:rPr>
              <w:t>Jäsenvaltioiden olisi varmistettava, että käteisnostopisteiden maantieteellinen saatavuus pysyy riittävänä, myös maaseutualueilla, syrjäisillä alueilla tai rakenteellisesti epäedullisessa asemassa olevilla alueilla, jotta taataan, että eurokäteistä on jatkossakin yleisesti saatavilla digitaalisen euron käyttöönoton ohella.</w:t>
            </w:r>
          </w:p>
        </w:tc>
      </w:tr>
    </w:tbl>
    <w:p w14:paraId="63A6805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597BB85" w14:textId="77777777" w:rsidR="00840AB9" w:rsidRPr="00AA6A2B" w:rsidRDefault="00840AB9" w:rsidP="00840AB9">
      <w:r w:rsidRPr="00AA6A2B">
        <w:rPr>
          <w:rStyle w:val="HideTWBExt"/>
        </w:rPr>
        <w:t>&lt;/Amend&gt;</w:t>
      </w:r>
    </w:p>
    <w:p w14:paraId="7DA2184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66</w:t>
      </w:r>
      <w:r w:rsidRPr="00AA6A2B">
        <w:rPr>
          <w:rStyle w:val="HideTWBExt"/>
          <w:b w:val="0"/>
        </w:rPr>
        <w:t>&lt;/NumAm&gt;</w:t>
      </w:r>
    </w:p>
    <w:p w14:paraId="4E8A455E"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2993FE71" w14:textId="77777777" w:rsidR="00840AB9" w:rsidRPr="00AA6A2B" w:rsidRDefault="00840AB9" w:rsidP="00840AB9">
      <w:pPr>
        <w:pStyle w:val="NormalBold"/>
      </w:pPr>
      <w:r w:rsidRPr="00AA6A2B">
        <w:rPr>
          <w:rStyle w:val="HideTWBExt"/>
          <w:b w:val="0"/>
        </w:rPr>
        <w:t>&lt;/RepeatBlock-By&gt;</w:t>
      </w:r>
    </w:p>
    <w:p w14:paraId="2D94FFF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82D0C3C" w14:textId="77777777" w:rsidR="00840AB9" w:rsidRPr="00AA6A2B" w:rsidRDefault="00840AB9" w:rsidP="00840AB9">
      <w:pPr>
        <w:pStyle w:val="NormalBold"/>
      </w:pPr>
      <w:r w:rsidRPr="00AA6A2B">
        <w:rPr>
          <w:rStyle w:val="HideTWBExt"/>
          <w:b w:val="0"/>
        </w:rPr>
        <w:t>&lt;Article&gt;</w:t>
      </w:r>
      <w:r w:rsidRPr="00AA6A2B">
        <w:t>1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3524DB5" w14:textId="77777777" w:rsidTr="003D18D1">
        <w:trPr>
          <w:trHeight w:hRule="exact" w:val="240"/>
          <w:jc w:val="center"/>
        </w:trPr>
        <w:tc>
          <w:tcPr>
            <w:tcW w:w="9752" w:type="dxa"/>
            <w:gridSpan w:val="2"/>
            <w:tcBorders>
              <w:top w:val="nil"/>
              <w:left w:val="nil"/>
              <w:bottom w:val="nil"/>
              <w:right w:val="nil"/>
            </w:tcBorders>
          </w:tcPr>
          <w:p w14:paraId="033B41A7" w14:textId="77777777" w:rsidR="00840AB9" w:rsidRPr="00AA6A2B" w:rsidRDefault="00840AB9" w:rsidP="003D18D1"/>
        </w:tc>
      </w:tr>
      <w:tr w:rsidR="00840AB9" w:rsidRPr="00AA6A2B" w14:paraId="7E3FD611" w14:textId="77777777" w:rsidTr="003D18D1">
        <w:trPr>
          <w:trHeight w:val="240"/>
          <w:jc w:val="center"/>
        </w:trPr>
        <w:tc>
          <w:tcPr>
            <w:tcW w:w="4876" w:type="dxa"/>
            <w:tcBorders>
              <w:top w:val="nil"/>
              <w:left w:val="nil"/>
              <w:bottom w:val="nil"/>
              <w:right w:val="nil"/>
            </w:tcBorders>
          </w:tcPr>
          <w:p w14:paraId="577BC86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2C442B4" w14:textId="77777777" w:rsidR="00840AB9" w:rsidRPr="00AA6A2B" w:rsidRDefault="00840AB9" w:rsidP="003D18D1">
            <w:pPr>
              <w:pStyle w:val="AmColumnHeading"/>
            </w:pPr>
            <w:r w:rsidRPr="00AA6A2B">
              <w:t>Tarkistus</w:t>
            </w:r>
          </w:p>
        </w:tc>
      </w:tr>
      <w:tr w:rsidR="00840AB9" w:rsidRPr="00AA6A2B" w14:paraId="16904DC2" w14:textId="77777777" w:rsidTr="003D18D1">
        <w:trPr>
          <w:jc w:val="center"/>
        </w:trPr>
        <w:tc>
          <w:tcPr>
            <w:tcW w:w="4876" w:type="dxa"/>
            <w:tcBorders>
              <w:top w:val="nil"/>
              <w:left w:val="nil"/>
              <w:bottom w:val="nil"/>
              <w:right w:val="nil"/>
            </w:tcBorders>
          </w:tcPr>
          <w:p w14:paraId="720452D8" w14:textId="77777777" w:rsidR="00840AB9" w:rsidRPr="00AA6A2B" w:rsidRDefault="00840AB9" w:rsidP="003D18D1">
            <w:pPr>
              <w:pStyle w:val="Normal6a"/>
            </w:pPr>
            <w:r w:rsidRPr="00AA6A2B">
              <w:rPr>
                <w:b/>
                <w:i/>
              </w:rPr>
              <w:t>Tässä asetuksessa</w:t>
            </w:r>
            <w:r w:rsidRPr="00AA6A2B">
              <w:t xml:space="preserve"> vahvistetaan yksityiskohtaiset säännöt, jotka koskevat Euroopan unionin toiminnasta tehdyn sopimuksen 128 artiklan 1 kohdassa määrätyn euroseteleiden ja -metallirahojen laillisen maksuvälineen aseman soveltamisalaa ja vaikutuksia ja asetuksen (EY) N:o 974/98 11 artiklassa säädettyä euroseteleiden ja -metallirahojen saatavuutta, jotta varmistetaan euron tehokas käyttö yhtenäisvaluuttana.</w:t>
            </w:r>
          </w:p>
        </w:tc>
        <w:tc>
          <w:tcPr>
            <w:tcW w:w="4876" w:type="dxa"/>
            <w:tcBorders>
              <w:top w:val="nil"/>
              <w:left w:val="nil"/>
              <w:bottom w:val="nil"/>
              <w:right w:val="nil"/>
            </w:tcBorders>
          </w:tcPr>
          <w:p w14:paraId="2AEB0E4C" w14:textId="77777777" w:rsidR="00840AB9" w:rsidRPr="00AA6A2B" w:rsidRDefault="00840AB9" w:rsidP="003D18D1">
            <w:pPr>
              <w:pStyle w:val="Normal6a"/>
            </w:pPr>
            <w:r w:rsidRPr="00AA6A2B">
              <w:rPr>
                <w:b/>
                <w:i/>
              </w:rPr>
              <w:t>Tätä asetusta sovelletaan jäsenvaltioihin, joiden rahayksikkö on euro. Siinä</w:t>
            </w:r>
            <w:r w:rsidRPr="00AA6A2B">
              <w:t xml:space="preserve"> vahvistetaan yksityiskohtaiset säännöt, jotka koskevat Euroopan unionin toiminnasta tehdyn sopimuksen 128 artiklan 1 kohdassa määrätyn euroseteleiden ja -metallirahojen laillisen maksuvälineen aseman soveltamisalaa ja vaikutuksia ja asetuksen (EY) N:o 974/98 11 artiklassa säädettyä euroseteleiden ja -metallirahojen saatavuutta, jotta varmistetaan euron tehokas käyttö yhtenäisvaluuttana.</w:t>
            </w:r>
          </w:p>
        </w:tc>
      </w:tr>
    </w:tbl>
    <w:p w14:paraId="3903BE4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FA7897A" w14:textId="77777777" w:rsidR="00840AB9" w:rsidRPr="00AA6A2B" w:rsidRDefault="00840AB9" w:rsidP="00840AB9">
      <w:r w:rsidRPr="00AA6A2B">
        <w:rPr>
          <w:rStyle w:val="HideTWBExt"/>
        </w:rPr>
        <w:t>&lt;/Amend&gt;</w:t>
      </w:r>
    </w:p>
    <w:p w14:paraId="3DFBDF8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67</w:t>
      </w:r>
      <w:r w:rsidRPr="00AA6A2B">
        <w:rPr>
          <w:rStyle w:val="HideTWBExt"/>
          <w:b w:val="0"/>
        </w:rPr>
        <w:t>&lt;/NumAm&gt;</w:t>
      </w:r>
    </w:p>
    <w:p w14:paraId="02BA9523"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4AF80C72" w14:textId="77777777" w:rsidR="00840AB9" w:rsidRPr="00AA6A2B" w:rsidRDefault="00840AB9" w:rsidP="00840AB9">
      <w:pPr>
        <w:pStyle w:val="NormalBold"/>
      </w:pPr>
      <w:r w:rsidRPr="00AA6A2B">
        <w:rPr>
          <w:rStyle w:val="HideTWBExt"/>
          <w:b w:val="0"/>
        </w:rPr>
        <w:t>&lt;/RepeatBlock-By&gt;</w:t>
      </w:r>
    </w:p>
    <w:p w14:paraId="29025C1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A94A830" w14:textId="77777777" w:rsidR="00840AB9" w:rsidRPr="00AA6A2B" w:rsidRDefault="00840AB9" w:rsidP="00840AB9">
      <w:pPr>
        <w:pStyle w:val="NormalBold"/>
      </w:pPr>
      <w:r w:rsidRPr="00AA6A2B">
        <w:rPr>
          <w:rStyle w:val="HideTWBExt"/>
          <w:b w:val="0"/>
        </w:rPr>
        <w:t>&lt;Article&gt;</w:t>
      </w:r>
      <w:r w:rsidRPr="00AA6A2B">
        <w:t>3 artikla – 1 kohta – 3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519F5ED" w14:textId="77777777" w:rsidTr="003D18D1">
        <w:trPr>
          <w:trHeight w:hRule="exact" w:val="240"/>
          <w:jc w:val="center"/>
        </w:trPr>
        <w:tc>
          <w:tcPr>
            <w:tcW w:w="9752" w:type="dxa"/>
            <w:gridSpan w:val="2"/>
            <w:tcBorders>
              <w:top w:val="nil"/>
              <w:left w:val="nil"/>
              <w:bottom w:val="nil"/>
              <w:right w:val="nil"/>
            </w:tcBorders>
          </w:tcPr>
          <w:p w14:paraId="1405299C" w14:textId="77777777" w:rsidR="00840AB9" w:rsidRPr="00AA6A2B" w:rsidRDefault="00840AB9" w:rsidP="003D18D1"/>
        </w:tc>
      </w:tr>
      <w:tr w:rsidR="00840AB9" w:rsidRPr="00AA6A2B" w14:paraId="6ED550C5" w14:textId="77777777" w:rsidTr="003D18D1">
        <w:trPr>
          <w:trHeight w:val="240"/>
          <w:jc w:val="center"/>
        </w:trPr>
        <w:tc>
          <w:tcPr>
            <w:tcW w:w="4876" w:type="dxa"/>
            <w:tcBorders>
              <w:top w:val="nil"/>
              <w:left w:val="nil"/>
              <w:bottom w:val="nil"/>
              <w:right w:val="nil"/>
            </w:tcBorders>
          </w:tcPr>
          <w:p w14:paraId="6FFC5E0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FB07069" w14:textId="77777777" w:rsidR="00840AB9" w:rsidRPr="00AA6A2B" w:rsidRDefault="00840AB9" w:rsidP="003D18D1">
            <w:pPr>
              <w:pStyle w:val="AmColumnHeading"/>
            </w:pPr>
            <w:r w:rsidRPr="00AA6A2B">
              <w:t>Tarkistus</w:t>
            </w:r>
          </w:p>
        </w:tc>
      </w:tr>
      <w:tr w:rsidR="00840AB9" w:rsidRPr="00AA6A2B" w14:paraId="78AB5675" w14:textId="77777777" w:rsidTr="003D18D1">
        <w:trPr>
          <w:jc w:val="center"/>
        </w:trPr>
        <w:tc>
          <w:tcPr>
            <w:tcW w:w="4876" w:type="dxa"/>
            <w:tcBorders>
              <w:top w:val="nil"/>
              <w:left w:val="nil"/>
              <w:bottom w:val="nil"/>
              <w:right w:val="nil"/>
            </w:tcBorders>
          </w:tcPr>
          <w:p w14:paraId="08889399" w14:textId="77777777" w:rsidR="00840AB9" w:rsidRPr="00AA6A2B" w:rsidRDefault="00840AB9" w:rsidP="003D18D1">
            <w:pPr>
              <w:pStyle w:val="Normal6a"/>
            </w:pPr>
          </w:p>
        </w:tc>
        <w:tc>
          <w:tcPr>
            <w:tcW w:w="4876" w:type="dxa"/>
            <w:tcBorders>
              <w:top w:val="nil"/>
              <w:left w:val="nil"/>
              <w:bottom w:val="nil"/>
              <w:right w:val="nil"/>
            </w:tcBorders>
          </w:tcPr>
          <w:p w14:paraId="7A931C23" w14:textId="77777777" w:rsidR="00840AB9" w:rsidRPr="00AA6A2B" w:rsidRDefault="00840AB9" w:rsidP="003D18D1">
            <w:pPr>
              <w:pStyle w:val="Normal6a"/>
            </w:pPr>
            <w:r w:rsidRPr="00AA6A2B">
              <w:rPr>
                <w:b/>
                <w:i/>
              </w:rPr>
              <w:t>3 a.</w:t>
            </w:r>
            <w:r w:rsidRPr="00AA6A2B">
              <w:tab/>
            </w:r>
            <w:r w:rsidRPr="00AA6A2B">
              <w:rPr>
                <w:b/>
                <w:i/>
              </w:rPr>
              <w:t>’käteisnostopisteillä’ luottolaitosten ylläpitämiä asiakaspalvelutiskien käteisnostopisteitä tai pankkiautomaatteja, joista asiakkaat voivat nostaa käteistä;</w:t>
            </w:r>
          </w:p>
        </w:tc>
      </w:tr>
    </w:tbl>
    <w:p w14:paraId="6020CE7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59ED20C" w14:textId="77777777" w:rsidR="00840AB9" w:rsidRPr="00AA6A2B" w:rsidRDefault="00840AB9" w:rsidP="00840AB9">
      <w:r w:rsidRPr="00AA6A2B">
        <w:rPr>
          <w:rStyle w:val="HideTWBExt"/>
        </w:rPr>
        <w:t>&lt;/Amend&gt;</w:t>
      </w:r>
    </w:p>
    <w:p w14:paraId="24DCF71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68</w:t>
      </w:r>
      <w:r w:rsidRPr="00AA6A2B">
        <w:rPr>
          <w:rStyle w:val="HideTWBExt"/>
          <w:b w:val="0"/>
        </w:rPr>
        <w:t>&lt;/NumAm&gt;</w:t>
      </w:r>
    </w:p>
    <w:p w14:paraId="4C00C2F7" w14:textId="77777777" w:rsidR="00840AB9" w:rsidRPr="00AA6A2B" w:rsidRDefault="00840AB9" w:rsidP="00840AB9">
      <w:pPr>
        <w:pStyle w:val="NormalBold"/>
      </w:pPr>
      <w:r w:rsidRPr="00AA6A2B">
        <w:rPr>
          <w:rStyle w:val="HideTWBExt"/>
          <w:b w:val="0"/>
        </w:rPr>
        <w:t>&lt;RepeatBlock-By&gt;&lt;Members&gt;</w:t>
      </w:r>
      <w:r w:rsidRPr="00AA6A2B">
        <w:t>Billy Kelleher</w:t>
      </w:r>
      <w:r w:rsidRPr="00AA6A2B">
        <w:rPr>
          <w:rStyle w:val="HideTWBExt"/>
          <w:b w:val="0"/>
        </w:rPr>
        <w:t>&lt;/Members&gt;</w:t>
      </w:r>
    </w:p>
    <w:p w14:paraId="544456BF" w14:textId="77777777" w:rsidR="00840AB9" w:rsidRPr="00AA6A2B" w:rsidRDefault="00840AB9" w:rsidP="00840AB9">
      <w:pPr>
        <w:pStyle w:val="NormalBold"/>
      </w:pPr>
      <w:r w:rsidRPr="00AA6A2B">
        <w:rPr>
          <w:rStyle w:val="HideTWBExt"/>
          <w:b w:val="0"/>
        </w:rPr>
        <w:t>&lt;/RepeatBlock-By&gt;</w:t>
      </w:r>
    </w:p>
    <w:p w14:paraId="5CC0AF2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70B8BB5" w14:textId="77777777" w:rsidR="00840AB9" w:rsidRPr="00AA6A2B" w:rsidRDefault="00840AB9" w:rsidP="00840AB9">
      <w:pPr>
        <w:pStyle w:val="NormalBold"/>
      </w:pPr>
      <w:r w:rsidRPr="00AA6A2B">
        <w:rPr>
          <w:rStyle w:val="HideTWBExt"/>
          <w:b w:val="0"/>
        </w:rPr>
        <w:t>&lt;Article&gt;</w:t>
      </w:r>
      <w:r w:rsidRPr="00AA6A2B">
        <w:t>3 artikla – 1 kohta – 4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DB249D6" w14:textId="77777777" w:rsidTr="003D18D1">
        <w:trPr>
          <w:trHeight w:hRule="exact" w:val="240"/>
          <w:jc w:val="center"/>
        </w:trPr>
        <w:tc>
          <w:tcPr>
            <w:tcW w:w="9752" w:type="dxa"/>
            <w:gridSpan w:val="2"/>
            <w:tcBorders>
              <w:top w:val="nil"/>
              <w:left w:val="nil"/>
              <w:bottom w:val="nil"/>
              <w:right w:val="nil"/>
            </w:tcBorders>
          </w:tcPr>
          <w:p w14:paraId="40FB8F39" w14:textId="77777777" w:rsidR="00840AB9" w:rsidRPr="00AA6A2B" w:rsidRDefault="00840AB9" w:rsidP="003D18D1"/>
        </w:tc>
      </w:tr>
      <w:tr w:rsidR="00840AB9" w:rsidRPr="00AA6A2B" w14:paraId="4BE4FC3A" w14:textId="77777777" w:rsidTr="003D18D1">
        <w:trPr>
          <w:trHeight w:val="240"/>
          <w:jc w:val="center"/>
        </w:trPr>
        <w:tc>
          <w:tcPr>
            <w:tcW w:w="4876" w:type="dxa"/>
            <w:tcBorders>
              <w:top w:val="nil"/>
              <w:left w:val="nil"/>
              <w:bottom w:val="nil"/>
              <w:right w:val="nil"/>
            </w:tcBorders>
          </w:tcPr>
          <w:p w14:paraId="0BC75F3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A9BF3CD" w14:textId="77777777" w:rsidR="00840AB9" w:rsidRPr="00AA6A2B" w:rsidRDefault="00840AB9" w:rsidP="003D18D1">
            <w:pPr>
              <w:pStyle w:val="AmColumnHeading"/>
            </w:pPr>
            <w:r w:rsidRPr="00AA6A2B">
              <w:t>Tarkistus</w:t>
            </w:r>
          </w:p>
        </w:tc>
      </w:tr>
      <w:tr w:rsidR="00840AB9" w:rsidRPr="00AA6A2B" w14:paraId="678C628A" w14:textId="77777777" w:rsidTr="003D18D1">
        <w:trPr>
          <w:jc w:val="center"/>
        </w:trPr>
        <w:tc>
          <w:tcPr>
            <w:tcW w:w="4876" w:type="dxa"/>
            <w:tcBorders>
              <w:top w:val="nil"/>
              <w:left w:val="nil"/>
              <w:bottom w:val="nil"/>
              <w:right w:val="nil"/>
            </w:tcBorders>
          </w:tcPr>
          <w:p w14:paraId="2AAD278C" w14:textId="77777777" w:rsidR="00840AB9" w:rsidRPr="00AA6A2B" w:rsidRDefault="00840AB9" w:rsidP="003D18D1">
            <w:pPr>
              <w:pStyle w:val="Normal6a"/>
            </w:pPr>
            <w:r w:rsidRPr="00AA6A2B">
              <w:t>4.</w:t>
            </w:r>
            <w:r w:rsidRPr="00AA6A2B">
              <w:tab/>
              <w:t>’käteismaksujen ennalta tapahtuvalla yksipuolisella poissulkemisella’ tilannetta, jossa vähittäiskauppias tai palveluntarjoaja sulkee käteisen yksipuolisesti pois maksutapana esimerkiksi ottamalla käyttöön ”ei käteismaksuja” -kyltin. Tässä tapauksessa maksaja ja maksunsaaja eivät sovi vapaasti hankintaan käytettävästä maksuvälineestä;</w:t>
            </w:r>
          </w:p>
        </w:tc>
        <w:tc>
          <w:tcPr>
            <w:tcW w:w="4876" w:type="dxa"/>
            <w:tcBorders>
              <w:top w:val="nil"/>
              <w:left w:val="nil"/>
              <w:bottom w:val="nil"/>
              <w:right w:val="nil"/>
            </w:tcBorders>
          </w:tcPr>
          <w:p w14:paraId="4FD2DD9B" w14:textId="77777777" w:rsidR="00840AB9" w:rsidRPr="00AA6A2B" w:rsidRDefault="00840AB9" w:rsidP="003D18D1">
            <w:pPr>
              <w:pStyle w:val="Normal6a"/>
            </w:pPr>
            <w:r w:rsidRPr="00AA6A2B">
              <w:t>4.</w:t>
            </w:r>
            <w:r w:rsidRPr="00AA6A2B">
              <w:tab/>
              <w:t xml:space="preserve">’käteismaksujen ennalta tapahtuvalla yksipuolisella poissulkemisella’ tilannetta, jossa vähittäiskauppias tai palveluntarjoaja sulkee käteisen yksipuolisesti pois maksutapana esimerkiksi ottamalla käyttöön ”ei käteismaksuja” -kyltin </w:t>
            </w:r>
            <w:r w:rsidRPr="00AA6A2B">
              <w:rPr>
                <w:b/>
                <w:i/>
              </w:rPr>
              <w:t>tai vaatimalla tätä ennakolta muotoillussa vakiosopimuksessa, josta ei neuvotella</w:t>
            </w:r>
            <w:r w:rsidRPr="00AA6A2B">
              <w:t>. Tässä tapauksessa maksaja ja maksunsaaja eivät sovi vapaasti hankintaan käytettävästä maksuvälineestä;</w:t>
            </w:r>
          </w:p>
        </w:tc>
      </w:tr>
    </w:tbl>
    <w:p w14:paraId="0FAD432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4F685D7" w14:textId="77777777" w:rsidR="00840AB9" w:rsidRPr="00AA6A2B" w:rsidRDefault="00840AB9" w:rsidP="00840AB9">
      <w:r w:rsidRPr="00AA6A2B">
        <w:rPr>
          <w:rStyle w:val="HideTWBExt"/>
        </w:rPr>
        <w:t>&lt;/Amend&gt;</w:t>
      </w:r>
    </w:p>
    <w:p w14:paraId="313696F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69</w:t>
      </w:r>
      <w:r w:rsidRPr="00AA6A2B">
        <w:rPr>
          <w:rStyle w:val="HideTWBExt"/>
          <w:b w:val="0"/>
        </w:rPr>
        <w:t>&lt;/NumAm&gt;</w:t>
      </w:r>
    </w:p>
    <w:p w14:paraId="164A4CF6"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3B773AEE" w14:textId="77777777" w:rsidR="00840AB9" w:rsidRPr="00AA6A2B" w:rsidRDefault="00840AB9" w:rsidP="00840AB9">
      <w:pPr>
        <w:pStyle w:val="NormalBold"/>
      </w:pPr>
      <w:r w:rsidRPr="00AA6A2B">
        <w:rPr>
          <w:rStyle w:val="HideTWBExt"/>
          <w:b w:val="0"/>
        </w:rPr>
        <w:t>&lt;/RepeatBlock-By&gt;</w:t>
      </w:r>
    </w:p>
    <w:p w14:paraId="681C93D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B5FFDEA" w14:textId="77777777" w:rsidR="00840AB9" w:rsidRPr="00AA6A2B" w:rsidRDefault="00840AB9" w:rsidP="00840AB9">
      <w:pPr>
        <w:pStyle w:val="NormalBold"/>
      </w:pPr>
      <w:r w:rsidRPr="00AA6A2B">
        <w:rPr>
          <w:rStyle w:val="HideTWBExt"/>
          <w:b w:val="0"/>
        </w:rPr>
        <w:t>&lt;Article&gt;</w:t>
      </w:r>
      <w:r w:rsidRPr="00AA6A2B">
        <w:t>3 artikla – 1 kohta – 4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4C8FC6A" w14:textId="77777777" w:rsidTr="003D18D1">
        <w:trPr>
          <w:trHeight w:hRule="exact" w:val="240"/>
          <w:jc w:val="center"/>
        </w:trPr>
        <w:tc>
          <w:tcPr>
            <w:tcW w:w="9752" w:type="dxa"/>
            <w:gridSpan w:val="2"/>
            <w:tcBorders>
              <w:top w:val="nil"/>
              <w:left w:val="nil"/>
              <w:bottom w:val="nil"/>
              <w:right w:val="nil"/>
            </w:tcBorders>
          </w:tcPr>
          <w:p w14:paraId="1C9CC1F1" w14:textId="77777777" w:rsidR="00840AB9" w:rsidRPr="00AA6A2B" w:rsidRDefault="00840AB9" w:rsidP="003D18D1"/>
        </w:tc>
      </w:tr>
      <w:tr w:rsidR="00840AB9" w:rsidRPr="00AA6A2B" w14:paraId="251080BF" w14:textId="77777777" w:rsidTr="003D18D1">
        <w:trPr>
          <w:trHeight w:val="240"/>
          <w:jc w:val="center"/>
        </w:trPr>
        <w:tc>
          <w:tcPr>
            <w:tcW w:w="4876" w:type="dxa"/>
            <w:tcBorders>
              <w:top w:val="nil"/>
              <w:left w:val="nil"/>
              <w:bottom w:val="nil"/>
              <w:right w:val="nil"/>
            </w:tcBorders>
          </w:tcPr>
          <w:p w14:paraId="6D883B6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E5B0661" w14:textId="77777777" w:rsidR="00840AB9" w:rsidRPr="00AA6A2B" w:rsidRDefault="00840AB9" w:rsidP="003D18D1">
            <w:pPr>
              <w:pStyle w:val="AmColumnHeading"/>
            </w:pPr>
            <w:r w:rsidRPr="00AA6A2B">
              <w:t>Tarkistus</w:t>
            </w:r>
          </w:p>
        </w:tc>
      </w:tr>
      <w:tr w:rsidR="00840AB9" w:rsidRPr="00AA6A2B" w14:paraId="355764CA" w14:textId="77777777" w:rsidTr="003D18D1">
        <w:trPr>
          <w:jc w:val="center"/>
        </w:trPr>
        <w:tc>
          <w:tcPr>
            <w:tcW w:w="4876" w:type="dxa"/>
            <w:tcBorders>
              <w:top w:val="nil"/>
              <w:left w:val="nil"/>
              <w:bottom w:val="nil"/>
              <w:right w:val="nil"/>
            </w:tcBorders>
          </w:tcPr>
          <w:p w14:paraId="0527DA22" w14:textId="77777777" w:rsidR="00840AB9" w:rsidRPr="00AA6A2B" w:rsidRDefault="00840AB9" w:rsidP="003D18D1">
            <w:pPr>
              <w:pStyle w:val="Normal6a"/>
            </w:pPr>
            <w:r w:rsidRPr="00AA6A2B">
              <w:t>4.</w:t>
            </w:r>
            <w:r w:rsidRPr="00AA6A2B">
              <w:tab/>
              <w:t>’käteismaksujen ennalta tapahtuvalla yksipuolisella poissulkemisella’ tilannetta, jossa vähittäiskauppias tai palveluntarjoaja sulkee käteisen yksipuolisesti pois maksutapana esimerkiksi ottamalla käyttöön ”ei käteismaksuja” -kyltin. Tässä tapauksessa maksaja ja maksunsaaja eivät sovi vapaasti hankintaan käytettävästä maksuvälineestä;</w:t>
            </w:r>
          </w:p>
        </w:tc>
        <w:tc>
          <w:tcPr>
            <w:tcW w:w="4876" w:type="dxa"/>
            <w:tcBorders>
              <w:top w:val="nil"/>
              <w:left w:val="nil"/>
              <w:bottom w:val="nil"/>
              <w:right w:val="nil"/>
            </w:tcBorders>
          </w:tcPr>
          <w:p w14:paraId="64E80D69" w14:textId="77777777" w:rsidR="00840AB9" w:rsidRPr="00AA6A2B" w:rsidRDefault="00840AB9" w:rsidP="003D18D1">
            <w:pPr>
              <w:pStyle w:val="Normal6a"/>
            </w:pPr>
            <w:r w:rsidRPr="00AA6A2B">
              <w:t>4.</w:t>
            </w:r>
            <w:r w:rsidRPr="00AA6A2B">
              <w:tab/>
              <w:t xml:space="preserve">’käteismaksujen ennalta tapahtuvalla yksipuolisella poissulkemisella’ tilannetta, jossa vähittäiskauppias tai palveluntarjoaja sulkee käteisen yksipuolisesti pois maksutapana esimerkiksi ottamalla käyttöön ”ei käteismaksuja” -kyltin </w:t>
            </w:r>
            <w:r w:rsidRPr="00AA6A2B">
              <w:rPr>
                <w:b/>
                <w:i/>
              </w:rPr>
              <w:t>tai käyttämällä ennakolta muotoiltua vakiosopimusta</w:t>
            </w:r>
            <w:r w:rsidRPr="00AA6A2B">
              <w:t>. Tässä tapauksessa maksaja ja maksunsaaja eivät sovi vapaasti hankintaan käytettävästä maksuvälineestä;</w:t>
            </w:r>
          </w:p>
        </w:tc>
      </w:tr>
    </w:tbl>
    <w:p w14:paraId="74C2659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0BFFAEA" w14:textId="77777777" w:rsidR="00840AB9" w:rsidRPr="00AA6A2B" w:rsidRDefault="00840AB9" w:rsidP="00840AB9">
      <w:r w:rsidRPr="00AA6A2B">
        <w:rPr>
          <w:rStyle w:val="HideTWBExt"/>
        </w:rPr>
        <w:t>&lt;/Amend&gt;</w:t>
      </w:r>
    </w:p>
    <w:p w14:paraId="3569538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70</w:t>
      </w:r>
      <w:r w:rsidRPr="00AA6A2B">
        <w:rPr>
          <w:rStyle w:val="HideTWBExt"/>
          <w:b w:val="0"/>
        </w:rPr>
        <w:t>&lt;/NumAm&gt;</w:t>
      </w:r>
    </w:p>
    <w:p w14:paraId="24B5E531"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71265467" w14:textId="77777777" w:rsidR="00840AB9" w:rsidRPr="00AA6A2B" w:rsidRDefault="00840AB9" w:rsidP="00840AB9">
      <w:pPr>
        <w:pStyle w:val="NormalBold"/>
      </w:pPr>
      <w:r w:rsidRPr="00AA6A2B">
        <w:rPr>
          <w:rStyle w:val="HideTWBExt"/>
          <w:b w:val="0"/>
        </w:rPr>
        <w:t>&lt;/RepeatBlock-By&gt;</w:t>
      </w:r>
    </w:p>
    <w:p w14:paraId="6680D7D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7E47C69" w14:textId="77777777" w:rsidR="00840AB9" w:rsidRPr="00AA6A2B" w:rsidRDefault="00840AB9" w:rsidP="00840AB9">
      <w:pPr>
        <w:pStyle w:val="NormalBold"/>
      </w:pPr>
      <w:r w:rsidRPr="00AA6A2B">
        <w:rPr>
          <w:rStyle w:val="HideTWBExt"/>
          <w:b w:val="0"/>
        </w:rPr>
        <w:t>&lt;Article&gt;</w:t>
      </w:r>
      <w:r w:rsidRPr="00AA6A2B">
        <w:t>3 artikla – 1 kohta – 8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D7AFAA2" w14:textId="77777777" w:rsidTr="003D18D1">
        <w:trPr>
          <w:trHeight w:hRule="exact" w:val="240"/>
          <w:jc w:val="center"/>
        </w:trPr>
        <w:tc>
          <w:tcPr>
            <w:tcW w:w="9752" w:type="dxa"/>
            <w:gridSpan w:val="2"/>
            <w:tcBorders>
              <w:top w:val="nil"/>
              <w:left w:val="nil"/>
              <w:bottom w:val="nil"/>
              <w:right w:val="nil"/>
            </w:tcBorders>
          </w:tcPr>
          <w:p w14:paraId="1385C248" w14:textId="77777777" w:rsidR="00840AB9" w:rsidRPr="00AA6A2B" w:rsidRDefault="00840AB9" w:rsidP="003D18D1"/>
        </w:tc>
      </w:tr>
      <w:tr w:rsidR="00840AB9" w:rsidRPr="00AA6A2B" w14:paraId="617D29E0" w14:textId="77777777" w:rsidTr="003D18D1">
        <w:trPr>
          <w:trHeight w:val="240"/>
          <w:jc w:val="center"/>
        </w:trPr>
        <w:tc>
          <w:tcPr>
            <w:tcW w:w="4876" w:type="dxa"/>
            <w:tcBorders>
              <w:top w:val="nil"/>
              <w:left w:val="nil"/>
              <w:bottom w:val="nil"/>
              <w:right w:val="nil"/>
            </w:tcBorders>
          </w:tcPr>
          <w:p w14:paraId="41EDCE5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B1220B2" w14:textId="77777777" w:rsidR="00840AB9" w:rsidRPr="00AA6A2B" w:rsidRDefault="00840AB9" w:rsidP="003D18D1">
            <w:pPr>
              <w:pStyle w:val="AmColumnHeading"/>
            </w:pPr>
            <w:r w:rsidRPr="00AA6A2B">
              <w:t>Tarkistus</w:t>
            </w:r>
          </w:p>
        </w:tc>
      </w:tr>
      <w:tr w:rsidR="00840AB9" w:rsidRPr="00AA6A2B" w14:paraId="6070DD3E" w14:textId="77777777" w:rsidTr="003D18D1">
        <w:trPr>
          <w:jc w:val="center"/>
        </w:trPr>
        <w:tc>
          <w:tcPr>
            <w:tcW w:w="4876" w:type="dxa"/>
            <w:tcBorders>
              <w:top w:val="nil"/>
              <w:left w:val="nil"/>
              <w:bottom w:val="nil"/>
              <w:right w:val="nil"/>
            </w:tcBorders>
          </w:tcPr>
          <w:p w14:paraId="19BC4EB8" w14:textId="77777777" w:rsidR="00840AB9" w:rsidRPr="00AA6A2B" w:rsidRDefault="00840AB9" w:rsidP="003D18D1">
            <w:pPr>
              <w:pStyle w:val="Normal6a"/>
            </w:pPr>
            <w:r w:rsidRPr="00AA6A2B">
              <w:t>8.</w:t>
            </w:r>
            <w:r w:rsidRPr="00AA6A2B">
              <w:tab/>
              <w:t xml:space="preserve">’yrityksellä’ taloudellista toimintaa harjoittavaa </w:t>
            </w:r>
            <w:r w:rsidRPr="00AA6A2B">
              <w:rPr>
                <w:b/>
                <w:i/>
              </w:rPr>
              <w:t>luonnollista henkilöä tai</w:t>
            </w:r>
            <w:r w:rsidRPr="00AA6A2B">
              <w:t xml:space="preserve"> oikeushenkilöä sen oikeudellisesta muodosta riippumatta, mukaan lukien kumppanuudet tai yhdistykset, jotka säännöllisesti harjoittavat taloudellista toimintaa.</w:t>
            </w:r>
          </w:p>
        </w:tc>
        <w:tc>
          <w:tcPr>
            <w:tcW w:w="4876" w:type="dxa"/>
            <w:tcBorders>
              <w:top w:val="nil"/>
              <w:left w:val="nil"/>
              <w:bottom w:val="nil"/>
              <w:right w:val="nil"/>
            </w:tcBorders>
          </w:tcPr>
          <w:p w14:paraId="6824A23D" w14:textId="77777777" w:rsidR="00840AB9" w:rsidRPr="00AA6A2B" w:rsidRDefault="00840AB9" w:rsidP="003D18D1">
            <w:pPr>
              <w:pStyle w:val="Normal6a"/>
            </w:pPr>
            <w:r w:rsidRPr="00AA6A2B">
              <w:t>8.</w:t>
            </w:r>
            <w:r w:rsidRPr="00AA6A2B">
              <w:tab/>
              <w:t>’yrityksellä’ taloudellista toimintaa harjoittavaa oikeushenkilöä sen oikeudellisesta muodosta riippumatta, mukaan lukien kumppanuudet tai yhdistykset, jotka säännöllisesti harjoittavat taloudellista toimintaa.</w:t>
            </w:r>
          </w:p>
        </w:tc>
      </w:tr>
    </w:tbl>
    <w:p w14:paraId="64E4809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D271939" w14:textId="77777777" w:rsidR="00840AB9" w:rsidRPr="00AA6A2B" w:rsidRDefault="00840AB9" w:rsidP="00840AB9">
      <w:r w:rsidRPr="00AA6A2B">
        <w:rPr>
          <w:rStyle w:val="HideTWBExt"/>
        </w:rPr>
        <w:t>&lt;/Amend&gt;</w:t>
      </w:r>
    </w:p>
    <w:p w14:paraId="75E0926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71</w:t>
      </w:r>
      <w:r w:rsidRPr="00AA6A2B">
        <w:rPr>
          <w:rStyle w:val="HideTWBExt"/>
          <w:b w:val="0"/>
        </w:rPr>
        <w:t>&lt;/NumAm&gt;</w:t>
      </w:r>
    </w:p>
    <w:p w14:paraId="435D4159"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6BA0DB8E" w14:textId="77777777" w:rsidR="00840AB9" w:rsidRPr="00AA6A2B" w:rsidRDefault="00840AB9" w:rsidP="00840AB9">
      <w:pPr>
        <w:pStyle w:val="NormalBold"/>
      </w:pPr>
      <w:r w:rsidRPr="00AA6A2B">
        <w:rPr>
          <w:rStyle w:val="HideTWBExt"/>
          <w:b w:val="0"/>
        </w:rPr>
        <w:t>&lt;/RepeatBlock-By&gt;</w:t>
      </w:r>
    </w:p>
    <w:p w14:paraId="1513C9D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3328B94" w14:textId="77777777" w:rsidR="00840AB9" w:rsidRPr="00AA6A2B" w:rsidRDefault="00840AB9" w:rsidP="00840AB9">
      <w:pPr>
        <w:pStyle w:val="NormalBold"/>
      </w:pPr>
      <w:r w:rsidRPr="00AA6A2B">
        <w:rPr>
          <w:rStyle w:val="HideTWBExt"/>
          <w:b w:val="0"/>
        </w:rPr>
        <w:t>&lt;Article&gt;</w:t>
      </w:r>
      <w:r w:rsidRPr="00AA6A2B">
        <w:t>3 artikla – 1 kohta – 8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1D6DE3F" w14:textId="77777777" w:rsidTr="003D18D1">
        <w:trPr>
          <w:trHeight w:hRule="exact" w:val="240"/>
          <w:jc w:val="center"/>
        </w:trPr>
        <w:tc>
          <w:tcPr>
            <w:tcW w:w="9752" w:type="dxa"/>
            <w:gridSpan w:val="2"/>
            <w:tcBorders>
              <w:top w:val="nil"/>
              <w:left w:val="nil"/>
              <w:bottom w:val="nil"/>
              <w:right w:val="nil"/>
            </w:tcBorders>
          </w:tcPr>
          <w:p w14:paraId="35218422" w14:textId="77777777" w:rsidR="00840AB9" w:rsidRPr="00AA6A2B" w:rsidRDefault="00840AB9" w:rsidP="003D18D1"/>
        </w:tc>
      </w:tr>
      <w:tr w:rsidR="00840AB9" w:rsidRPr="00AA6A2B" w14:paraId="4BFFCD10" w14:textId="77777777" w:rsidTr="003D18D1">
        <w:trPr>
          <w:trHeight w:val="240"/>
          <w:jc w:val="center"/>
        </w:trPr>
        <w:tc>
          <w:tcPr>
            <w:tcW w:w="4876" w:type="dxa"/>
            <w:tcBorders>
              <w:top w:val="nil"/>
              <w:left w:val="nil"/>
              <w:bottom w:val="nil"/>
              <w:right w:val="nil"/>
            </w:tcBorders>
          </w:tcPr>
          <w:p w14:paraId="0B19052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9E89DEF" w14:textId="77777777" w:rsidR="00840AB9" w:rsidRPr="00AA6A2B" w:rsidRDefault="00840AB9" w:rsidP="003D18D1">
            <w:pPr>
              <w:pStyle w:val="AmColumnHeading"/>
            </w:pPr>
            <w:r w:rsidRPr="00AA6A2B">
              <w:t>Tarkistus</w:t>
            </w:r>
          </w:p>
        </w:tc>
      </w:tr>
      <w:tr w:rsidR="00840AB9" w:rsidRPr="00AA6A2B" w14:paraId="01B4C2AA" w14:textId="77777777" w:rsidTr="003D18D1">
        <w:trPr>
          <w:jc w:val="center"/>
        </w:trPr>
        <w:tc>
          <w:tcPr>
            <w:tcW w:w="4876" w:type="dxa"/>
            <w:tcBorders>
              <w:top w:val="nil"/>
              <w:left w:val="nil"/>
              <w:bottom w:val="nil"/>
              <w:right w:val="nil"/>
            </w:tcBorders>
          </w:tcPr>
          <w:p w14:paraId="2F6AC697" w14:textId="77777777" w:rsidR="00840AB9" w:rsidRPr="00AA6A2B" w:rsidRDefault="00840AB9" w:rsidP="003D18D1">
            <w:pPr>
              <w:pStyle w:val="Normal6a"/>
            </w:pPr>
          </w:p>
        </w:tc>
        <w:tc>
          <w:tcPr>
            <w:tcW w:w="4876" w:type="dxa"/>
            <w:tcBorders>
              <w:top w:val="nil"/>
              <w:left w:val="nil"/>
              <w:bottom w:val="nil"/>
              <w:right w:val="nil"/>
            </w:tcBorders>
          </w:tcPr>
          <w:p w14:paraId="2E515849" w14:textId="77777777" w:rsidR="00840AB9" w:rsidRPr="00AA6A2B" w:rsidRDefault="00840AB9" w:rsidP="003D18D1">
            <w:pPr>
              <w:pStyle w:val="Normal6a"/>
            </w:pPr>
            <w:r w:rsidRPr="00AA6A2B">
              <w:rPr>
                <w:b/>
                <w:i/>
              </w:rPr>
              <w:t>8 a.</w:t>
            </w:r>
            <w:r w:rsidRPr="00AA6A2B">
              <w:tab/>
            </w:r>
            <w:r w:rsidRPr="00AA6A2B">
              <w:rPr>
                <w:b/>
                <w:i/>
              </w:rPr>
              <w:t>’välttämättömien hyödykkeiden tarjoajalla’ välttämättömän tavaran tai palvelun, mukaan lukien energia, vesi tai televiestintä, tarjoajaa;</w:t>
            </w:r>
          </w:p>
        </w:tc>
      </w:tr>
    </w:tbl>
    <w:p w14:paraId="0E9C949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7FCBAAD" w14:textId="77777777" w:rsidR="00840AB9" w:rsidRPr="00AA6A2B" w:rsidRDefault="00840AB9" w:rsidP="00840AB9">
      <w:r w:rsidRPr="00AA6A2B">
        <w:rPr>
          <w:rStyle w:val="HideTWBExt"/>
        </w:rPr>
        <w:t>&lt;/Amend&gt;</w:t>
      </w:r>
    </w:p>
    <w:p w14:paraId="11E4FC2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72</w:t>
      </w:r>
      <w:r w:rsidRPr="00AA6A2B">
        <w:rPr>
          <w:rStyle w:val="HideTWBExt"/>
          <w:b w:val="0"/>
        </w:rPr>
        <w:t>&lt;/NumAm&gt;</w:t>
      </w:r>
    </w:p>
    <w:p w14:paraId="18AB5797"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004BFE65" w14:textId="77777777" w:rsidR="00840AB9" w:rsidRPr="00AA6A2B" w:rsidRDefault="00840AB9" w:rsidP="00840AB9">
      <w:pPr>
        <w:pStyle w:val="NormalBold"/>
      </w:pPr>
      <w:r w:rsidRPr="00AA6A2B">
        <w:rPr>
          <w:rStyle w:val="HideTWBExt"/>
          <w:b w:val="0"/>
        </w:rPr>
        <w:t>&lt;/RepeatBlock-By&gt;</w:t>
      </w:r>
    </w:p>
    <w:p w14:paraId="7E6B278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FD95BA2" w14:textId="77777777" w:rsidR="00840AB9" w:rsidRPr="00AA6A2B" w:rsidRDefault="00840AB9" w:rsidP="00840AB9">
      <w:pPr>
        <w:pStyle w:val="NormalBold"/>
      </w:pPr>
      <w:r w:rsidRPr="00AA6A2B">
        <w:rPr>
          <w:rStyle w:val="HideTWBExt"/>
          <w:b w:val="0"/>
        </w:rPr>
        <w:t>&lt;Article&gt;</w:t>
      </w:r>
      <w:r w:rsidRPr="00AA6A2B">
        <w:t>3 artikla – 1 kohta – 8 b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F2EE682" w14:textId="77777777" w:rsidTr="003D18D1">
        <w:trPr>
          <w:trHeight w:hRule="exact" w:val="240"/>
          <w:jc w:val="center"/>
        </w:trPr>
        <w:tc>
          <w:tcPr>
            <w:tcW w:w="9752" w:type="dxa"/>
            <w:gridSpan w:val="2"/>
            <w:tcBorders>
              <w:top w:val="nil"/>
              <w:left w:val="nil"/>
              <w:bottom w:val="nil"/>
              <w:right w:val="nil"/>
            </w:tcBorders>
          </w:tcPr>
          <w:p w14:paraId="009D5768" w14:textId="77777777" w:rsidR="00840AB9" w:rsidRPr="00AA6A2B" w:rsidRDefault="00840AB9" w:rsidP="003D18D1"/>
        </w:tc>
      </w:tr>
      <w:tr w:rsidR="00840AB9" w:rsidRPr="00AA6A2B" w14:paraId="037BE320" w14:textId="77777777" w:rsidTr="003D18D1">
        <w:trPr>
          <w:trHeight w:val="240"/>
          <w:jc w:val="center"/>
        </w:trPr>
        <w:tc>
          <w:tcPr>
            <w:tcW w:w="4876" w:type="dxa"/>
            <w:tcBorders>
              <w:top w:val="nil"/>
              <w:left w:val="nil"/>
              <w:bottom w:val="nil"/>
              <w:right w:val="nil"/>
            </w:tcBorders>
          </w:tcPr>
          <w:p w14:paraId="354DC5C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3A8F2EB" w14:textId="77777777" w:rsidR="00840AB9" w:rsidRPr="00AA6A2B" w:rsidRDefault="00840AB9" w:rsidP="003D18D1">
            <w:pPr>
              <w:pStyle w:val="AmColumnHeading"/>
            </w:pPr>
            <w:r w:rsidRPr="00AA6A2B">
              <w:t>Tarkistus</w:t>
            </w:r>
          </w:p>
        </w:tc>
      </w:tr>
      <w:tr w:rsidR="00840AB9" w:rsidRPr="00AA6A2B" w14:paraId="75069A6D" w14:textId="77777777" w:rsidTr="003D18D1">
        <w:trPr>
          <w:jc w:val="center"/>
        </w:trPr>
        <w:tc>
          <w:tcPr>
            <w:tcW w:w="4876" w:type="dxa"/>
            <w:tcBorders>
              <w:top w:val="nil"/>
              <w:left w:val="nil"/>
              <w:bottom w:val="nil"/>
              <w:right w:val="nil"/>
            </w:tcBorders>
          </w:tcPr>
          <w:p w14:paraId="42C4F1DE" w14:textId="77777777" w:rsidR="00840AB9" w:rsidRPr="00AA6A2B" w:rsidRDefault="00840AB9" w:rsidP="003D18D1">
            <w:pPr>
              <w:pStyle w:val="Normal6a"/>
            </w:pPr>
          </w:p>
        </w:tc>
        <w:tc>
          <w:tcPr>
            <w:tcW w:w="4876" w:type="dxa"/>
            <w:tcBorders>
              <w:top w:val="nil"/>
              <w:left w:val="nil"/>
              <w:bottom w:val="nil"/>
              <w:right w:val="nil"/>
            </w:tcBorders>
          </w:tcPr>
          <w:p w14:paraId="187FAC6D" w14:textId="77777777" w:rsidR="00840AB9" w:rsidRPr="00AA6A2B" w:rsidRDefault="00840AB9" w:rsidP="003D18D1">
            <w:pPr>
              <w:pStyle w:val="Normal6a"/>
            </w:pPr>
            <w:r w:rsidRPr="00AA6A2B">
              <w:rPr>
                <w:b/>
                <w:i/>
              </w:rPr>
              <w:t>8 b.</w:t>
            </w:r>
            <w:r w:rsidRPr="00AA6A2B">
              <w:tab/>
            </w:r>
            <w:r w:rsidRPr="00AA6A2B">
              <w:rPr>
                <w:b/>
                <w:i/>
              </w:rPr>
              <w:t>’elintarvikkeiden vähittäiskauppiaalla’ yritystä, jonka pääasiallisena taloudellisena toimintana on päivittäiselintarvikkeiden tarjoaminen vähittäismyynnissä, lukuun ottamatta catering-palveluja ja lämpimän ruoan toimittamista;</w:t>
            </w:r>
          </w:p>
        </w:tc>
      </w:tr>
    </w:tbl>
    <w:p w14:paraId="195F36B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4C2F2B4" w14:textId="77777777" w:rsidR="00840AB9" w:rsidRPr="00AA6A2B" w:rsidRDefault="00840AB9" w:rsidP="00840AB9">
      <w:r w:rsidRPr="00AA6A2B">
        <w:rPr>
          <w:rStyle w:val="HideTWBExt"/>
        </w:rPr>
        <w:t>&lt;/Amend&gt;</w:t>
      </w:r>
    </w:p>
    <w:p w14:paraId="1049377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73</w:t>
      </w:r>
      <w:r w:rsidRPr="00AA6A2B">
        <w:rPr>
          <w:rStyle w:val="HideTWBExt"/>
          <w:b w:val="0"/>
        </w:rPr>
        <w:t>&lt;/NumAm&gt;</w:t>
      </w:r>
    </w:p>
    <w:p w14:paraId="63E0DFE9"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44FAE322" w14:textId="77777777" w:rsidR="00840AB9" w:rsidRPr="00AA6A2B" w:rsidRDefault="00840AB9" w:rsidP="00840AB9">
      <w:pPr>
        <w:pStyle w:val="NormalBold"/>
      </w:pPr>
      <w:r w:rsidRPr="00AA6A2B">
        <w:rPr>
          <w:rStyle w:val="HideTWBExt"/>
          <w:b w:val="0"/>
        </w:rPr>
        <w:t>&lt;/RepeatBlock-By&gt;</w:t>
      </w:r>
    </w:p>
    <w:p w14:paraId="67E861F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9045AE3" w14:textId="77777777" w:rsidR="00840AB9" w:rsidRPr="00AA6A2B" w:rsidRDefault="00840AB9" w:rsidP="00840AB9">
      <w:pPr>
        <w:pStyle w:val="NormalBold"/>
      </w:pPr>
      <w:r w:rsidRPr="00AA6A2B">
        <w:rPr>
          <w:rStyle w:val="HideTWBExt"/>
          <w:b w:val="0"/>
        </w:rPr>
        <w:t>&lt;Article&gt;</w:t>
      </w:r>
      <w:r w:rsidRPr="00AA6A2B">
        <w:t>3 artikla – 1 kohta – 8 c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2AA7E18" w14:textId="77777777" w:rsidTr="003D18D1">
        <w:trPr>
          <w:trHeight w:hRule="exact" w:val="240"/>
          <w:jc w:val="center"/>
        </w:trPr>
        <w:tc>
          <w:tcPr>
            <w:tcW w:w="9752" w:type="dxa"/>
            <w:gridSpan w:val="2"/>
            <w:tcBorders>
              <w:top w:val="nil"/>
              <w:left w:val="nil"/>
              <w:bottom w:val="nil"/>
              <w:right w:val="nil"/>
            </w:tcBorders>
          </w:tcPr>
          <w:p w14:paraId="171F9BD8" w14:textId="77777777" w:rsidR="00840AB9" w:rsidRPr="00AA6A2B" w:rsidRDefault="00840AB9" w:rsidP="003D18D1"/>
        </w:tc>
      </w:tr>
      <w:tr w:rsidR="00840AB9" w:rsidRPr="00AA6A2B" w14:paraId="31AA0F34" w14:textId="77777777" w:rsidTr="003D18D1">
        <w:trPr>
          <w:trHeight w:val="240"/>
          <w:jc w:val="center"/>
        </w:trPr>
        <w:tc>
          <w:tcPr>
            <w:tcW w:w="4876" w:type="dxa"/>
            <w:tcBorders>
              <w:top w:val="nil"/>
              <w:left w:val="nil"/>
              <w:bottom w:val="nil"/>
              <w:right w:val="nil"/>
            </w:tcBorders>
          </w:tcPr>
          <w:p w14:paraId="51B4234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6BA3C5A" w14:textId="77777777" w:rsidR="00840AB9" w:rsidRPr="00AA6A2B" w:rsidRDefault="00840AB9" w:rsidP="003D18D1">
            <w:pPr>
              <w:pStyle w:val="AmColumnHeading"/>
            </w:pPr>
            <w:r w:rsidRPr="00AA6A2B">
              <w:t>Tarkistus</w:t>
            </w:r>
          </w:p>
        </w:tc>
      </w:tr>
      <w:tr w:rsidR="00840AB9" w:rsidRPr="00AA6A2B" w14:paraId="497D1BF6" w14:textId="77777777" w:rsidTr="003D18D1">
        <w:trPr>
          <w:jc w:val="center"/>
        </w:trPr>
        <w:tc>
          <w:tcPr>
            <w:tcW w:w="4876" w:type="dxa"/>
            <w:tcBorders>
              <w:top w:val="nil"/>
              <w:left w:val="nil"/>
              <w:bottom w:val="nil"/>
              <w:right w:val="nil"/>
            </w:tcBorders>
          </w:tcPr>
          <w:p w14:paraId="641614CE" w14:textId="77777777" w:rsidR="00840AB9" w:rsidRPr="00AA6A2B" w:rsidRDefault="00840AB9" w:rsidP="003D18D1">
            <w:pPr>
              <w:pStyle w:val="Normal6a"/>
            </w:pPr>
          </w:p>
        </w:tc>
        <w:tc>
          <w:tcPr>
            <w:tcW w:w="4876" w:type="dxa"/>
            <w:tcBorders>
              <w:top w:val="nil"/>
              <w:left w:val="nil"/>
              <w:bottom w:val="nil"/>
              <w:right w:val="nil"/>
            </w:tcBorders>
          </w:tcPr>
          <w:p w14:paraId="3E2917A6" w14:textId="77777777" w:rsidR="00840AB9" w:rsidRPr="00AA6A2B" w:rsidRDefault="00840AB9" w:rsidP="003D18D1">
            <w:pPr>
              <w:pStyle w:val="Normal6a"/>
            </w:pPr>
            <w:r w:rsidRPr="00AA6A2B">
              <w:rPr>
                <w:b/>
                <w:i/>
              </w:rPr>
              <w:t>8 c.</w:t>
            </w:r>
            <w:r w:rsidRPr="00AA6A2B">
              <w:tab/>
            </w:r>
            <w:r w:rsidRPr="00AA6A2B">
              <w:rPr>
                <w:b/>
                <w:i/>
              </w:rPr>
              <w:t>’mikroyrityksellä’ mikroyritysten sekä pienten ja keskisuurten yritysten määritelmästä 6 päivänä toukokuuta 2003 annetun komission suosituksen</w:t>
            </w:r>
            <w:r w:rsidRPr="00AA6A2B">
              <w:rPr>
                <w:b/>
                <w:i/>
                <w:vertAlign w:val="superscript"/>
              </w:rPr>
              <w:t>1 a</w:t>
            </w:r>
            <w:r w:rsidRPr="00AA6A2B">
              <w:rPr>
                <w:b/>
                <w:i/>
              </w:rPr>
              <w:t xml:space="preserve"> liitteessä olevassa 2 artiklan 3 kohdassa määriteltyä yritystä;</w:t>
            </w:r>
          </w:p>
        </w:tc>
      </w:tr>
      <w:tr w:rsidR="00840AB9" w:rsidRPr="00AA6A2B" w14:paraId="53C30FC6" w14:textId="77777777" w:rsidTr="003D18D1">
        <w:trPr>
          <w:jc w:val="center"/>
        </w:trPr>
        <w:tc>
          <w:tcPr>
            <w:tcW w:w="4876" w:type="dxa"/>
            <w:tcBorders>
              <w:top w:val="nil"/>
              <w:left w:val="nil"/>
              <w:bottom w:val="nil"/>
              <w:right w:val="nil"/>
            </w:tcBorders>
          </w:tcPr>
          <w:p w14:paraId="5FA69258" w14:textId="77777777" w:rsidR="00840AB9" w:rsidRPr="00AA6A2B" w:rsidRDefault="00840AB9" w:rsidP="003D18D1"/>
        </w:tc>
        <w:tc>
          <w:tcPr>
            <w:tcW w:w="4876" w:type="dxa"/>
            <w:tcBorders>
              <w:top w:val="nil"/>
              <w:left w:val="nil"/>
              <w:bottom w:val="nil"/>
              <w:right w:val="nil"/>
            </w:tcBorders>
          </w:tcPr>
          <w:p w14:paraId="14491BFA" w14:textId="77777777" w:rsidR="00840AB9" w:rsidRPr="00AA6A2B" w:rsidRDefault="00840AB9" w:rsidP="003D18D1">
            <w:pPr>
              <w:pStyle w:val="Normal6a"/>
            </w:pPr>
            <w:r w:rsidRPr="00AA6A2B">
              <w:rPr>
                <w:b/>
                <w:i/>
              </w:rPr>
              <w:t>_________________</w:t>
            </w:r>
          </w:p>
        </w:tc>
      </w:tr>
      <w:tr w:rsidR="00840AB9" w:rsidRPr="00AA6A2B" w14:paraId="32D176FE" w14:textId="77777777" w:rsidTr="003D18D1">
        <w:trPr>
          <w:jc w:val="center"/>
        </w:trPr>
        <w:tc>
          <w:tcPr>
            <w:tcW w:w="4876" w:type="dxa"/>
            <w:tcBorders>
              <w:top w:val="nil"/>
              <w:left w:val="nil"/>
              <w:bottom w:val="nil"/>
              <w:right w:val="nil"/>
            </w:tcBorders>
          </w:tcPr>
          <w:p w14:paraId="7D41037B" w14:textId="77777777" w:rsidR="00840AB9" w:rsidRPr="00AA6A2B" w:rsidRDefault="00840AB9" w:rsidP="003D18D1"/>
        </w:tc>
        <w:tc>
          <w:tcPr>
            <w:tcW w:w="4876" w:type="dxa"/>
            <w:tcBorders>
              <w:top w:val="nil"/>
              <w:left w:val="nil"/>
              <w:bottom w:val="nil"/>
              <w:right w:val="nil"/>
            </w:tcBorders>
          </w:tcPr>
          <w:p w14:paraId="422F7CBF" w14:textId="77777777" w:rsidR="00840AB9" w:rsidRPr="00AA6A2B" w:rsidRDefault="00840AB9" w:rsidP="003D18D1">
            <w:pPr>
              <w:pStyle w:val="Normal6a"/>
            </w:pPr>
            <w:r w:rsidRPr="00AA6A2B">
              <w:rPr>
                <w:b/>
                <w:i/>
                <w:vertAlign w:val="superscript"/>
              </w:rPr>
              <w:t>1 a</w:t>
            </w:r>
            <w:r w:rsidRPr="00AA6A2B">
              <w:t xml:space="preserve"> </w:t>
            </w:r>
            <w:r w:rsidRPr="00AA6A2B">
              <w:rPr>
                <w:b/>
                <w:i/>
              </w:rPr>
              <w:t xml:space="preserve">Komission suositus, annettu 6 päivänä toukokuuta 2003, mikroyritysten sekä pienten ja keskisuurten yritysten määritelmästä (2003/361/EY) (EUVL L 124, 20.5.2003, s. 36–41, ELI: http://data.europa.eu/eli/reco/2003/361/oj). </w:t>
            </w:r>
          </w:p>
        </w:tc>
      </w:tr>
    </w:tbl>
    <w:p w14:paraId="28CEAC5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BB56230" w14:textId="77777777" w:rsidR="00840AB9" w:rsidRPr="00AA6A2B" w:rsidRDefault="00840AB9" w:rsidP="00840AB9">
      <w:r w:rsidRPr="00AA6A2B">
        <w:rPr>
          <w:rStyle w:val="HideTWBExt"/>
        </w:rPr>
        <w:t>&lt;/Amend&gt;</w:t>
      </w:r>
    </w:p>
    <w:p w14:paraId="7048F6B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74</w:t>
      </w:r>
      <w:r w:rsidRPr="00AA6A2B">
        <w:rPr>
          <w:rStyle w:val="HideTWBExt"/>
          <w:b w:val="0"/>
        </w:rPr>
        <w:t>&lt;/NumAm&gt;</w:t>
      </w:r>
    </w:p>
    <w:p w14:paraId="3A2E03EE"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12598A85"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1023C79E" w14:textId="77777777" w:rsidR="00840AB9" w:rsidRPr="00AA6A2B" w:rsidRDefault="00840AB9" w:rsidP="00840AB9">
      <w:pPr>
        <w:pStyle w:val="NormalBold"/>
      </w:pPr>
      <w:r w:rsidRPr="00AA6A2B">
        <w:rPr>
          <w:rStyle w:val="HideTWBExt"/>
          <w:b w:val="0"/>
        </w:rPr>
        <w:t>&lt;/RepeatBlock-By&gt;</w:t>
      </w:r>
    </w:p>
    <w:p w14:paraId="47ADADD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CF23EAF" w14:textId="77777777" w:rsidR="00840AB9" w:rsidRPr="00AA6A2B" w:rsidRDefault="00840AB9" w:rsidP="00840AB9">
      <w:pPr>
        <w:pStyle w:val="NormalBold"/>
      </w:pPr>
      <w:r w:rsidRPr="00AA6A2B">
        <w:rPr>
          <w:rStyle w:val="HideTWBExt"/>
          <w:b w:val="0"/>
        </w:rPr>
        <w:t>&lt;Article&gt;</w:t>
      </w:r>
      <w:r w:rsidRPr="00AA6A2B">
        <w:t>4 artikla – 4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A38BC52" w14:textId="77777777" w:rsidTr="003D18D1">
        <w:trPr>
          <w:trHeight w:hRule="exact" w:val="240"/>
          <w:jc w:val="center"/>
        </w:trPr>
        <w:tc>
          <w:tcPr>
            <w:tcW w:w="9752" w:type="dxa"/>
            <w:gridSpan w:val="2"/>
            <w:tcBorders>
              <w:top w:val="nil"/>
              <w:left w:val="nil"/>
              <w:bottom w:val="nil"/>
              <w:right w:val="nil"/>
            </w:tcBorders>
          </w:tcPr>
          <w:p w14:paraId="245BA0E8" w14:textId="77777777" w:rsidR="00840AB9" w:rsidRPr="00AA6A2B" w:rsidRDefault="00840AB9" w:rsidP="003D18D1"/>
        </w:tc>
      </w:tr>
      <w:tr w:rsidR="00840AB9" w:rsidRPr="00AA6A2B" w14:paraId="1636A558" w14:textId="77777777" w:rsidTr="003D18D1">
        <w:trPr>
          <w:trHeight w:val="240"/>
          <w:jc w:val="center"/>
        </w:trPr>
        <w:tc>
          <w:tcPr>
            <w:tcW w:w="4876" w:type="dxa"/>
            <w:tcBorders>
              <w:top w:val="nil"/>
              <w:left w:val="nil"/>
              <w:bottom w:val="nil"/>
              <w:right w:val="nil"/>
            </w:tcBorders>
          </w:tcPr>
          <w:p w14:paraId="1D9D800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E45C8D7" w14:textId="77777777" w:rsidR="00840AB9" w:rsidRPr="00AA6A2B" w:rsidRDefault="00840AB9" w:rsidP="003D18D1">
            <w:pPr>
              <w:pStyle w:val="AmColumnHeading"/>
            </w:pPr>
            <w:r w:rsidRPr="00AA6A2B">
              <w:t>Tarkistus</w:t>
            </w:r>
          </w:p>
        </w:tc>
      </w:tr>
      <w:tr w:rsidR="00840AB9" w:rsidRPr="00AA6A2B" w14:paraId="15FFC592" w14:textId="77777777" w:rsidTr="003D18D1">
        <w:trPr>
          <w:jc w:val="center"/>
        </w:trPr>
        <w:tc>
          <w:tcPr>
            <w:tcW w:w="4876" w:type="dxa"/>
            <w:tcBorders>
              <w:top w:val="nil"/>
              <w:left w:val="nil"/>
              <w:bottom w:val="nil"/>
              <w:right w:val="nil"/>
            </w:tcBorders>
          </w:tcPr>
          <w:p w14:paraId="4971CE26" w14:textId="77777777" w:rsidR="00840AB9" w:rsidRPr="00AA6A2B" w:rsidRDefault="00840AB9" w:rsidP="003D18D1">
            <w:pPr>
              <w:pStyle w:val="Normal6a"/>
            </w:pPr>
          </w:p>
        </w:tc>
        <w:tc>
          <w:tcPr>
            <w:tcW w:w="4876" w:type="dxa"/>
            <w:tcBorders>
              <w:top w:val="nil"/>
              <w:left w:val="nil"/>
              <w:bottom w:val="nil"/>
              <w:right w:val="nil"/>
            </w:tcBorders>
          </w:tcPr>
          <w:p w14:paraId="2DFE75F3" w14:textId="77777777" w:rsidR="00840AB9" w:rsidRPr="00AA6A2B" w:rsidRDefault="00840AB9" w:rsidP="003D18D1">
            <w:pPr>
              <w:pStyle w:val="Normal6a"/>
            </w:pPr>
            <w:r w:rsidRPr="00AA6A2B">
              <w:rPr>
                <w:b/>
                <w:i/>
              </w:rPr>
              <w:t>4 a.</w:t>
            </w:r>
            <w:r w:rsidRPr="00AA6A2B">
              <w:tab/>
            </w:r>
            <w:r w:rsidRPr="00AA6A2B">
              <w:rPr>
                <w:b/>
                <w:i/>
              </w:rPr>
              <w:t>Eurokäteisellä maksamisen rahallinen, ajallinen tai bonusjärjestelmien kautta tapahtuva suhteellinen syrjintä digitaalisiin maksutapoihin verrattuna on sallittua vain painavasta syystä sekä ottaen huomioon oikeasuhteisuus maksunsaajalle aiheutuvaan lisärasitteeseen nähden. Maksunsaajalla on velvollisuus osoittaa tällaisen syyn olemassaolo ja oikeasuhteisuusvaatimuksen täyttyminen. Käteisellä maksamisen syrjintä ei saa perustua maksupalveluntarjoajien kanssa tehtyihin sopimuksiin.</w:t>
            </w:r>
          </w:p>
        </w:tc>
      </w:tr>
    </w:tbl>
    <w:p w14:paraId="104B20C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2D35F2C6"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9AF6668" w14:textId="77777777" w:rsidR="00840AB9" w:rsidRPr="00AA6A2B" w:rsidRDefault="00840AB9" w:rsidP="00840AB9">
      <w:pPr>
        <w:pStyle w:val="AmJustText"/>
      </w:pPr>
      <w:r w:rsidRPr="00AA6A2B">
        <w:t>Käteisellä maksamisen välillisen syrjinnän mahdollisuuteen olisi puututtava. Käteisen käyttö voi vähentyä edelleen hitaasti erilaisten kannustimien avulla. Suuret yritykset ja oligopolit voivat edistää käteisen tosiasiallista syrjäytymistä bonusten ja rahallisten etujen avulla tai ajansäästöön vedoten. Maksajille aiheutuvien lisäkustannusten olisi oltava oikeassa suhteessa lisäkustannuksiin, joita maksunsaajalle aiheutuu käteismaksumahdollisuuden tarjoamisesta verrattuna digitaaliseen maksamiseen.</w:t>
      </w:r>
    </w:p>
    <w:p w14:paraId="28F85A68" w14:textId="77777777" w:rsidR="00840AB9" w:rsidRPr="00AA6A2B" w:rsidRDefault="00840AB9" w:rsidP="00840AB9">
      <w:r w:rsidRPr="00AA6A2B">
        <w:rPr>
          <w:rStyle w:val="HideTWBExt"/>
        </w:rPr>
        <w:t>&lt;/Amend&gt;</w:t>
      </w:r>
    </w:p>
    <w:p w14:paraId="2E919E0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75</w:t>
      </w:r>
      <w:r w:rsidRPr="00AA6A2B">
        <w:rPr>
          <w:rStyle w:val="HideTWBExt"/>
          <w:b w:val="0"/>
        </w:rPr>
        <w:t>&lt;/NumAm&gt;</w:t>
      </w:r>
    </w:p>
    <w:p w14:paraId="23687166"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78D31D62"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561B35CE" w14:textId="77777777" w:rsidR="00840AB9" w:rsidRPr="00AA6A2B" w:rsidRDefault="00840AB9" w:rsidP="00840AB9">
      <w:pPr>
        <w:pStyle w:val="NormalBold"/>
      </w:pPr>
      <w:r w:rsidRPr="00AA6A2B">
        <w:rPr>
          <w:rStyle w:val="HideTWBExt"/>
          <w:b w:val="0"/>
        </w:rPr>
        <w:t>&lt;/RepeatBlock-By&gt;</w:t>
      </w:r>
    </w:p>
    <w:p w14:paraId="6CEC0DC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6D890DC" w14:textId="77777777" w:rsidR="00840AB9" w:rsidRPr="00AA6A2B" w:rsidRDefault="00840AB9" w:rsidP="00840AB9">
      <w:pPr>
        <w:pStyle w:val="NormalBold"/>
      </w:pPr>
      <w:r w:rsidRPr="00AA6A2B">
        <w:rPr>
          <w:rStyle w:val="HideTWBExt"/>
          <w:b w:val="0"/>
        </w:rPr>
        <w:t>&lt;Article&gt;</w:t>
      </w:r>
      <w:r w:rsidRPr="00AA6A2B">
        <w:t>4 artikla – 4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B58FA10" w14:textId="77777777" w:rsidTr="003D18D1">
        <w:trPr>
          <w:trHeight w:hRule="exact" w:val="240"/>
          <w:jc w:val="center"/>
        </w:trPr>
        <w:tc>
          <w:tcPr>
            <w:tcW w:w="9752" w:type="dxa"/>
            <w:gridSpan w:val="2"/>
            <w:tcBorders>
              <w:top w:val="nil"/>
              <w:left w:val="nil"/>
              <w:bottom w:val="nil"/>
              <w:right w:val="nil"/>
            </w:tcBorders>
          </w:tcPr>
          <w:p w14:paraId="2D3A298E" w14:textId="77777777" w:rsidR="00840AB9" w:rsidRPr="00AA6A2B" w:rsidRDefault="00840AB9" w:rsidP="003D18D1"/>
        </w:tc>
      </w:tr>
      <w:tr w:rsidR="00840AB9" w:rsidRPr="00AA6A2B" w14:paraId="0396D247" w14:textId="77777777" w:rsidTr="003D18D1">
        <w:trPr>
          <w:trHeight w:val="240"/>
          <w:jc w:val="center"/>
        </w:trPr>
        <w:tc>
          <w:tcPr>
            <w:tcW w:w="4876" w:type="dxa"/>
            <w:tcBorders>
              <w:top w:val="nil"/>
              <w:left w:val="nil"/>
              <w:bottom w:val="nil"/>
              <w:right w:val="nil"/>
            </w:tcBorders>
          </w:tcPr>
          <w:p w14:paraId="0F7E0A9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169D17E" w14:textId="77777777" w:rsidR="00840AB9" w:rsidRPr="00AA6A2B" w:rsidRDefault="00840AB9" w:rsidP="003D18D1">
            <w:pPr>
              <w:pStyle w:val="AmColumnHeading"/>
            </w:pPr>
            <w:r w:rsidRPr="00AA6A2B">
              <w:t>Tarkistus</w:t>
            </w:r>
          </w:p>
        </w:tc>
      </w:tr>
      <w:tr w:rsidR="00840AB9" w:rsidRPr="00AA6A2B" w14:paraId="0944C94D" w14:textId="77777777" w:rsidTr="003D18D1">
        <w:trPr>
          <w:jc w:val="center"/>
        </w:trPr>
        <w:tc>
          <w:tcPr>
            <w:tcW w:w="4876" w:type="dxa"/>
            <w:tcBorders>
              <w:top w:val="nil"/>
              <w:left w:val="nil"/>
              <w:bottom w:val="nil"/>
              <w:right w:val="nil"/>
            </w:tcBorders>
          </w:tcPr>
          <w:p w14:paraId="4C0D98E0" w14:textId="77777777" w:rsidR="00840AB9" w:rsidRPr="00AA6A2B" w:rsidRDefault="00840AB9" w:rsidP="003D18D1">
            <w:pPr>
              <w:pStyle w:val="Normal6a"/>
            </w:pPr>
          </w:p>
        </w:tc>
        <w:tc>
          <w:tcPr>
            <w:tcW w:w="4876" w:type="dxa"/>
            <w:tcBorders>
              <w:top w:val="nil"/>
              <w:left w:val="nil"/>
              <w:bottom w:val="nil"/>
              <w:right w:val="nil"/>
            </w:tcBorders>
          </w:tcPr>
          <w:p w14:paraId="40AEB439" w14:textId="77777777" w:rsidR="00840AB9" w:rsidRPr="00AA6A2B" w:rsidRDefault="00840AB9" w:rsidP="003D18D1">
            <w:pPr>
              <w:pStyle w:val="Normal6a"/>
            </w:pPr>
            <w:r w:rsidRPr="00AA6A2B">
              <w:rPr>
                <w:b/>
                <w:i/>
              </w:rPr>
              <w:t>4 b.</w:t>
            </w:r>
            <w:r w:rsidRPr="00AA6A2B">
              <w:tab/>
            </w:r>
            <w:r w:rsidRPr="00AA6A2B">
              <w:rPr>
                <w:b/>
                <w:i/>
              </w:rPr>
              <w:t>Velvollisuus hyväksyä eurokäteisellä maksaminen sekä sen tasavertaisuus digitaalisiin maksutapoihin nähden koskevat myös viranomaisia palveluissa, jotka ovat kansalaisille maksullisia. Viranomaiset eivät saa tosiasiallisesti sulkea pois tai vaikeuttaa käteisellä maksamista organisatorisin määräyksin tai teknisin menetelmin.</w:t>
            </w:r>
          </w:p>
        </w:tc>
      </w:tr>
    </w:tbl>
    <w:p w14:paraId="2EEB333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01981B5" w14:textId="77777777" w:rsidR="00840AB9" w:rsidRPr="00AA6A2B" w:rsidRDefault="00840AB9" w:rsidP="00840AB9">
      <w:r w:rsidRPr="00AA6A2B">
        <w:rPr>
          <w:rStyle w:val="HideTWBExt"/>
        </w:rPr>
        <w:t>&lt;/Amend&gt;</w:t>
      </w:r>
    </w:p>
    <w:p w14:paraId="734BB13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76</w:t>
      </w:r>
      <w:r w:rsidRPr="00AA6A2B">
        <w:rPr>
          <w:rStyle w:val="HideTWBExt"/>
          <w:b w:val="0"/>
        </w:rPr>
        <w:t>&lt;/NumAm&gt;</w:t>
      </w:r>
    </w:p>
    <w:p w14:paraId="39DAA1BD"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137B94D2" w14:textId="77777777" w:rsidR="00840AB9" w:rsidRPr="00AA6A2B" w:rsidRDefault="00840AB9" w:rsidP="00840AB9">
      <w:pPr>
        <w:pStyle w:val="NormalBold"/>
      </w:pPr>
      <w:r w:rsidRPr="00AA6A2B">
        <w:rPr>
          <w:rStyle w:val="HideTWBExt"/>
          <w:b w:val="0"/>
        </w:rPr>
        <w:t>&lt;/RepeatBlock-By&gt;</w:t>
      </w:r>
    </w:p>
    <w:p w14:paraId="070908D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0A5F88E" w14:textId="77777777" w:rsidR="00840AB9" w:rsidRPr="00AA6A2B" w:rsidRDefault="00840AB9" w:rsidP="00840AB9">
      <w:pPr>
        <w:pStyle w:val="NormalBold"/>
      </w:pPr>
      <w:r w:rsidRPr="00AA6A2B">
        <w:rPr>
          <w:rStyle w:val="HideTWBExt"/>
          <w:b w:val="0"/>
        </w:rPr>
        <w:t>&lt;Article&gt;</w:t>
      </w:r>
      <w:r w:rsidRPr="00AA6A2B">
        <w:t>5 artikla – 1 kohta – 1 alakohta – johdantokappale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413FE5C" w14:textId="77777777" w:rsidTr="003D18D1">
        <w:trPr>
          <w:trHeight w:hRule="exact" w:val="240"/>
          <w:jc w:val="center"/>
        </w:trPr>
        <w:tc>
          <w:tcPr>
            <w:tcW w:w="9752" w:type="dxa"/>
            <w:gridSpan w:val="2"/>
            <w:tcBorders>
              <w:top w:val="nil"/>
              <w:left w:val="nil"/>
              <w:bottom w:val="nil"/>
              <w:right w:val="nil"/>
            </w:tcBorders>
          </w:tcPr>
          <w:p w14:paraId="7A3D1322" w14:textId="77777777" w:rsidR="00840AB9" w:rsidRPr="00AA6A2B" w:rsidRDefault="00840AB9" w:rsidP="003D18D1"/>
        </w:tc>
      </w:tr>
      <w:tr w:rsidR="00840AB9" w:rsidRPr="00AA6A2B" w14:paraId="341F432F" w14:textId="77777777" w:rsidTr="003D18D1">
        <w:trPr>
          <w:trHeight w:val="240"/>
          <w:jc w:val="center"/>
        </w:trPr>
        <w:tc>
          <w:tcPr>
            <w:tcW w:w="4876" w:type="dxa"/>
            <w:tcBorders>
              <w:top w:val="nil"/>
              <w:left w:val="nil"/>
              <w:bottom w:val="nil"/>
              <w:right w:val="nil"/>
            </w:tcBorders>
          </w:tcPr>
          <w:p w14:paraId="5E11C9F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B7CF711" w14:textId="77777777" w:rsidR="00840AB9" w:rsidRPr="00AA6A2B" w:rsidRDefault="00840AB9" w:rsidP="003D18D1">
            <w:pPr>
              <w:pStyle w:val="AmColumnHeading"/>
            </w:pPr>
            <w:r w:rsidRPr="00AA6A2B">
              <w:t>Tarkistus</w:t>
            </w:r>
          </w:p>
        </w:tc>
      </w:tr>
      <w:tr w:rsidR="00840AB9" w:rsidRPr="00AA6A2B" w14:paraId="61154707" w14:textId="77777777" w:rsidTr="003D18D1">
        <w:trPr>
          <w:jc w:val="center"/>
        </w:trPr>
        <w:tc>
          <w:tcPr>
            <w:tcW w:w="4876" w:type="dxa"/>
            <w:tcBorders>
              <w:top w:val="nil"/>
              <w:left w:val="nil"/>
              <w:bottom w:val="nil"/>
              <w:right w:val="nil"/>
            </w:tcBorders>
          </w:tcPr>
          <w:p w14:paraId="2E612D3B" w14:textId="77777777" w:rsidR="00840AB9" w:rsidRPr="00AA6A2B" w:rsidRDefault="00840AB9" w:rsidP="003D18D1">
            <w:pPr>
              <w:pStyle w:val="Normal6a"/>
            </w:pPr>
            <w:r w:rsidRPr="00AA6A2B">
              <w:t>Poiketen siitä, mitä 4 artiklan 2 kohdassa säädetään, maksunsaajalla on oikeus kieltäytyä hyväksymästä euroseteleitä ja -metallirahoja</w:t>
            </w:r>
            <w:r w:rsidRPr="00AA6A2B">
              <w:rPr>
                <w:b/>
                <w:i/>
              </w:rPr>
              <w:t xml:space="preserve"> seuraavissa tapauksissa</w:t>
            </w:r>
            <w:r w:rsidRPr="00AA6A2B">
              <w:t>:</w:t>
            </w:r>
          </w:p>
        </w:tc>
        <w:tc>
          <w:tcPr>
            <w:tcW w:w="4876" w:type="dxa"/>
            <w:tcBorders>
              <w:top w:val="nil"/>
              <w:left w:val="nil"/>
              <w:bottom w:val="nil"/>
              <w:right w:val="nil"/>
            </w:tcBorders>
          </w:tcPr>
          <w:p w14:paraId="6110EB07" w14:textId="77777777" w:rsidR="00840AB9" w:rsidRPr="00AA6A2B" w:rsidRDefault="00840AB9" w:rsidP="003D18D1">
            <w:pPr>
              <w:pStyle w:val="Normal6a"/>
            </w:pPr>
            <w:r w:rsidRPr="00AA6A2B">
              <w:t>Poiketen siitä, mitä 4 artiklan 2 kohdassa säädetään, maksunsaajalla on oikeus kieltäytyä hyväksymästä euroseteleitä ja -metallirahoja</w:t>
            </w:r>
            <w:r w:rsidRPr="00AA6A2B">
              <w:rPr>
                <w:b/>
                <w:i/>
              </w:rPr>
              <w:t>, jos seuraavat kaksi edellytystä täyttyvät samanaikaisesti</w:t>
            </w:r>
            <w:r w:rsidRPr="00AA6A2B">
              <w:t>:</w:t>
            </w:r>
          </w:p>
        </w:tc>
      </w:tr>
    </w:tbl>
    <w:p w14:paraId="0852CF6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6BEC7A69" w14:textId="77777777" w:rsidR="00840AB9" w:rsidRPr="00AA6A2B" w:rsidRDefault="00840AB9" w:rsidP="00840AB9">
      <w:r w:rsidRPr="00AA6A2B">
        <w:rPr>
          <w:rStyle w:val="HideTWBExt"/>
        </w:rPr>
        <w:t>&lt;/Amend&gt;</w:t>
      </w:r>
    </w:p>
    <w:p w14:paraId="637AF35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77</w:t>
      </w:r>
      <w:r w:rsidRPr="00AA6A2B">
        <w:rPr>
          <w:rStyle w:val="HideTWBExt"/>
          <w:b w:val="0"/>
        </w:rPr>
        <w:t>&lt;/NumAm&gt;</w:t>
      </w:r>
    </w:p>
    <w:p w14:paraId="7ED60F64"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751977C5"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6D14B7ED" w14:textId="77777777" w:rsidR="00840AB9" w:rsidRPr="00AA6A2B" w:rsidRDefault="00840AB9" w:rsidP="00840AB9">
      <w:pPr>
        <w:pStyle w:val="NormalBold"/>
      </w:pPr>
      <w:r w:rsidRPr="00AA6A2B">
        <w:rPr>
          <w:rStyle w:val="HideTWBExt"/>
          <w:b w:val="0"/>
        </w:rPr>
        <w:t>&lt;/RepeatBlock-By&gt;</w:t>
      </w:r>
    </w:p>
    <w:p w14:paraId="4EE0E69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4FA6966" w14:textId="77777777" w:rsidR="00840AB9" w:rsidRPr="00AA6A2B" w:rsidRDefault="00840AB9" w:rsidP="00840AB9">
      <w:pPr>
        <w:pStyle w:val="NormalBold"/>
      </w:pPr>
      <w:r w:rsidRPr="00AA6A2B">
        <w:rPr>
          <w:rStyle w:val="HideTWBExt"/>
          <w:b w:val="0"/>
        </w:rPr>
        <w:t>&lt;Article&gt;</w:t>
      </w:r>
      <w:r w:rsidRPr="00AA6A2B">
        <w:t>5 artikla – 1 kohta – 1 alakohta – a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E646715" w14:textId="77777777" w:rsidTr="003D18D1">
        <w:trPr>
          <w:trHeight w:hRule="exact" w:val="240"/>
          <w:jc w:val="center"/>
        </w:trPr>
        <w:tc>
          <w:tcPr>
            <w:tcW w:w="9752" w:type="dxa"/>
            <w:gridSpan w:val="2"/>
            <w:tcBorders>
              <w:top w:val="nil"/>
              <w:left w:val="nil"/>
              <w:bottom w:val="nil"/>
              <w:right w:val="nil"/>
            </w:tcBorders>
          </w:tcPr>
          <w:p w14:paraId="35AA3949" w14:textId="77777777" w:rsidR="00840AB9" w:rsidRPr="00AA6A2B" w:rsidRDefault="00840AB9" w:rsidP="003D18D1"/>
        </w:tc>
      </w:tr>
      <w:tr w:rsidR="00840AB9" w:rsidRPr="00AA6A2B" w14:paraId="4DE216B3" w14:textId="77777777" w:rsidTr="003D18D1">
        <w:trPr>
          <w:trHeight w:val="240"/>
          <w:jc w:val="center"/>
        </w:trPr>
        <w:tc>
          <w:tcPr>
            <w:tcW w:w="4876" w:type="dxa"/>
            <w:tcBorders>
              <w:top w:val="nil"/>
              <w:left w:val="nil"/>
              <w:bottom w:val="nil"/>
              <w:right w:val="nil"/>
            </w:tcBorders>
          </w:tcPr>
          <w:p w14:paraId="4CD367F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5497388" w14:textId="77777777" w:rsidR="00840AB9" w:rsidRPr="00AA6A2B" w:rsidRDefault="00840AB9" w:rsidP="003D18D1">
            <w:pPr>
              <w:pStyle w:val="AmColumnHeading"/>
            </w:pPr>
            <w:r w:rsidRPr="00AA6A2B">
              <w:t>Tarkistus</w:t>
            </w:r>
          </w:p>
        </w:tc>
      </w:tr>
      <w:tr w:rsidR="00840AB9" w:rsidRPr="00AA6A2B" w14:paraId="3FA70656" w14:textId="77777777" w:rsidTr="003D18D1">
        <w:trPr>
          <w:jc w:val="center"/>
        </w:trPr>
        <w:tc>
          <w:tcPr>
            <w:tcW w:w="4876" w:type="dxa"/>
            <w:tcBorders>
              <w:top w:val="nil"/>
              <w:left w:val="nil"/>
              <w:bottom w:val="nil"/>
              <w:right w:val="nil"/>
            </w:tcBorders>
          </w:tcPr>
          <w:p w14:paraId="758DB940" w14:textId="77777777" w:rsidR="00840AB9" w:rsidRPr="00AA6A2B" w:rsidRDefault="00840AB9" w:rsidP="003D18D1">
            <w:pPr>
              <w:pStyle w:val="Normal6a"/>
            </w:pPr>
            <w:r w:rsidRPr="00AA6A2B">
              <w:t>a)</w:t>
            </w:r>
            <w:r w:rsidRPr="00AA6A2B">
              <w:tab/>
              <w:t>kieltäytyminen tapahtuu vilpittömässä mielessä ja se perustuu oikeutettuihin ja väliaikaisiin syihin suhteellisuusperiaatteen mukaisesti, kun otetaan huomioon konkreettiset olosuhteet, joihin maksunsaaja ei voi vaikuttaa;</w:t>
            </w:r>
          </w:p>
        </w:tc>
        <w:tc>
          <w:tcPr>
            <w:tcW w:w="4876" w:type="dxa"/>
            <w:tcBorders>
              <w:top w:val="nil"/>
              <w:left w:val="nil"/>
              <w:bottom w:val="nil"/>
              <w:right w:val="nil"/>
            </w:tcBorders>
          </w:tcPr>
          <w:p w14:paraId="5908BF7D" w14:textId="77777777" w:rsidR="00840AB9" w:rsidRPr="00AA6A2B" w:rsidRDefault="00840AB9" w:rsidP="003D18D1">
            <w:pPr>
              <w:pStyle w:val="Normal6a"/>
            </w:pPr>
            <w:r w:rsidRPr="00AA6A2B">
              <w:t>a)</w:t>
            </w:r>
            <w:r w:rsidRPr="00AA6A2B">
              <w:tab/>
              <w:t>kieltäytyminen tapahtuu vilpittömässä mielessä ja se perustuu oikeutettuihin ja väliaikaisiin syihin suhteellisuusperiaatteen mukaisesti, kun otetaan huomioon konkreettiset olosuhteet, joihin maksunsaaja ei voi vaikuttaa</w:t>
            </w:r>
            <w:r w:rsidRPr="00AA6A2B">
              <w:rPr>
                <w:b/>
                <w:i/>
              </w:rPr>
              <w:t>; näiden kaikkien edellytysten on täytyttävä kumulatiivisesti</w:t>
            </w:r>
            <w:r w:rsidRPr="00AA6A2B">
              <w:t>;</w:t>
            </w:r>
          </w:p>
        </w:tc>
      </w:tr>
    </w:tbl>
    <w:p w14:paraId="05AAE89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08AA7A92"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F2CFAF9" w14:textId="77777777" w:rsidR="00840AB9" w:rsidRPr="00AA6A2B" w:rsidRDefault="00840AB9" w:rsidP="00840AB9">
      <w:pPr>
        <w:pStyle w:val="AmJustText"/>
      </w:pPr>
      <w:r w:rsidRPr="00AA6A2B">
        <w:t>Ilman erityistä mainintaa siitä, että näiden perusteiden on täytyttävä kumulatiivisesti, maksunsaaja voi vedota pelkästään ”oikeasuhteisuuteen”. Tämä voi johtaa tilanteeseen, jossa tämä asetus tosiasiallisesti edistää SEUT-sopimuksen 128 artiklan kiertämistä, millä voi olla asetuksen tarkoituksen suhteen päinvastainen vaikutus kuin mitä virallisesti suunniteltiin.</w:t>
      </w:r>
    </w:p>
    <w:p w14:paraId="4BA4E452" w14:textId="77777777" w:rsidR="00840AB9" w:rsidRPr="00AA6A2B" w:rsidRDefault="00840AB9" w:rsidP="00840AB9">
      <w:r w:rsidRPr="00AA6A2B">
        <w:rPr>
          <w:rStyle w:val="HideTWBExt"/>
        </w:rPr>
        <w:t>&lt;/Amend&gt;</w:t>
      </w:r>
    </w:p>
    <w:p w14:paraId="1EE3830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78</w:t>
      </w:r>
      <w:r w:rsidRPr="00AA6A2B">
        <w:rPr>
          <w:rStyle w:val="HideTWBExt"/>
          <w:b w:val="0"/>
        </w:rPr>
        <w:t>&lt;/NumAm&gt;</w:t>
      </w:r>
    </w:p>
    <w:p w14:paraId="1926C47E"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7F4CCF8A" w14:textId="77777777" w:rsidR="00840AB9" w:rsidRPr="00AA6A2B" w:rsidRDefault="00840AB9" w:rsidP="00840AB9">
      <w:pPr>
        <w:pStyle w:val="NormalBold"/>
      </w:pPr>
      <w:r w:rsidRPr="00AA6A2B">
        <w:rPr>
          <w:rStyle w:val="HideTWBExt"/>
          <w:b w:val="0"/>
        </w:rPr>
        <w:t>&lt;/RepeatBlock-By&gt;</w:t>
      </w:r>
    </w:p>
    <w:p w14:paraId="40C2E30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F8D8F18" w14:textId="77777777" w:rsidR="00840AB9" w:rsidRPr="00AA6A2B" w:rsidRDefault="00840AB9" w:rsidP="00840AB9">
      <w:pPr>
        <w:pStyle w:val="NormalBold"/>
      </w:pPr>
      <w:r w:rsidRPr="00AA6A2B">
        <w:rPr>
          <w:rStyle w:val="HideTWBExt"/>
          <w:b w:val="0"/>
        </w:rPr>
        <w:t>&lt;Article&gt;</w:t>
      </w:r>
      <w:r w:rsidRPr="00AA6A2B">
        <w:t>5 artikla – 1 kohta – 1 alakohta – a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450DABA" w14:textId="77777777" w:rsidTr="003D18D1">
        <w:trPr>
          <w:trHeight w:hRule="exact" w:val="240"/>
          <w:jc w:val="center"/>
        </w:trPr>
        <w:tc>
          <w:tcPr>
            <w:tcW w:w="9752" w:type="dxa"/>
            <w:gridSpan w:val="2"/>
            <w:tcBorders>
              <w:top w:val="nil"/>
              <w:left w:val="nil"/>
              <w:bottom w:val="nil"/>
              <w:right w:val="nil"/>
            </w:tcBorders>
          </w:tcPr>
          <w:p w14:paraId="44B73AA0" w14:textId="77777777" w:rsidR="00840AB9" w:rsidRPr="00AA6A2B" w:rsidRDefault="00840AB9" w:rsidP="003D18D1"/>
        </w:tc>
      </w:tr>
      <w:tr w:rsidR="00840AB9" w:rsidRPr="00AA6A2B" w14:paraId="0F48B316" w14:textId="77777777" w:rsidTr="003D18D1">
        <w:trPr>
          <w:trHeight w:val="240"/>
          <w:jc w:val="center"/>
        </w:trPr>
        <w:tc>
          <w:tcPr>
            <w:tcW w:w="4876" w:type="dxa"/>
            <w:tcBorders>
              <w:top w:val="nil"/>
              <w:left w:val="nil"/>
              <w:bottom w:val="nil"/>
              <w:right w:val="nil"/>
            </w:tcBorders>
          </w:tcPr>
          <w:p w14:paraId="6CE3D9C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C276B34" w14:textId="77777777" w:rsidR="00840AB9" w:rsidRPr="00AA6A2B" w:rsidRDefault="00840AB9" w:rsidP="003D18D1">
            <w:pPr>
              <w:pStyle w:val="AmColumnHeading"/>
            </w:pPr>
            <w:r w:rsidRPr="00AA6A2B">
              <w:t>Tarkistus</w:t>
            </w:r>
          </w:p>
        </w:tc>
      </w:tr>
      <w:tr w:rsidR="00840AB9" w:rsidRPr="00AA6A2B" w14:paraId="334F5071" w14:textId="77777777" w:rsidTr="003D18D1">
        <w:trPr>
          <w:jc w:val="center"/>
        </w:trPr>
        <w:tc>
          <w:tcPr>
            <w:tcW w:w="4876" w:type="dxa"/>
            <w:tcBorders>
              <w:top w:val="nil"/>
              <w:left w:val="nil"/>
              <w:bottom w:val="nil"/>
              <w:right w:val="nil"/>
            </w:tcBorders>
          </w:tcPr>
          <w:p w14:paraId="730B1CF2" w14:textId="77777777" w:rsidR="00840AB9" w:rsidRPr="00AA6A2B" w:rsidRDefault="00840AB9" w:rsidP="003D18D1">
            <w:pPr>
              <w:pStyle w:val="Normal6a"/>
            </w:pPr>
            <w:r w:rsidRPr="00AA6A2B">
              <w:t>a)</w:t>
            </w:r>
            <w:r w:rsidRPr="00AA6A2B">
              <w:tab/>
              <w:t>kieltäytyminen tapahtuu vilpittömässä mielessä ja se perustuu oikeutettuihin ja väliaikaisiin syihin suhteellisuusperiaatteen mukaisesti, kun otetaan huomioon konkreettiset olosuhteet, joihin maksunsaaja ei voi vaikuttaa;</w:t>
            </w:r>
          </w:p>
        </w:tc>
        <w:tc>
          <w:tcPr>
            <w:tcW w:w="4876" w:type="dxa"/>
            <w:tcBorders>
              <w:top w:val="nil"/>
              <w:left w:val="nil"/>
              <w:bottom w:val="nil"/>
              <w:right w:val="nil"/>
            </w:tcBorders>
          </w:tcPr>
          <w:p w14:paraId="0C625479" w14:textId="77777777" w:rsidR="00840AB9" w:rsidRPr="00AA6A2B" w:rsidRDefault="00840AB9" w:rsidP="003D18D1">
            <w:pPr>
              <w:pStyle w:val="Normal6a"/>
            </w:pPr>
            <w:r w:rsidRPr="00AA6A2B">
              <w:t>a)</w:t>
            </w:r>
            <w:r w:rsidRPr="00AA6A2B">
              <w:tab/>
              <w:t>kieltäytyminen tapahtuu vilpittömässä mielessä ja se perustuu oikeutettuihin ja väliaikaisiin syihin suhteellisuusperiaatteen mukaisesti, kun otetaan huomioon konkreettiset olosuhteet, joihin maksunsaaja ei voi vaikuttaa</w:t>
            </w:r>
            <w:r w:rsidRPr="00AA6A2B">
              <w:rPr>
                <w:b/>
                <w:i/>
              </w:rPr>
              <w:t>; näiden kaikkien edellytysten on täytyttävä samanaikaisesti</w:t>
            </w:r>
            <w:r w:rsidRPr="00AA6A2B">
              <w:t>;</w:t>
            </w:r>
          </w:p>
        </w:tc>
      </w:tr>
    </w:tbl>
    <w:p w14:paraId="04CDD88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67F81525" w14:textId="77777777" w:rsidR="00840AB9" w:rsidRPr="00AA6A2B" w:rsidRDefault="00840AB9" w:rsidP="00840AB9">
      <w:r w:rsidRPr="00AA6A2B">
        <w:rPr>
          <w:rStyle w:val="HideTWBExt"/>
        </w:rPr>
        <w:t>&lt;/Amend&gt;</w:t>
      </w:r>
    </w:p>
    <w:p w14:paraId="56DB276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79</w:t>
      </w:r>
      <w:r w:rsidRPr="00AA6A2B">
        <w:rPr>
          <w:rStyle w:val="HideTWBExt"/>
          <w:b w:val="0"/>
        </w:rPr>
        <w:t>&lt;/NumAm&gt;</w:t>
      </w:r>
    </w:p>
    <w:p w14:paraId="30838830" w14:textId="77777777" w:rsidR="00840AB9" w:rsidRPr="00AA6A2B" w:rsidRDefault="00840AB9" w:rsidP="00840AB9">
      <w:pPr>
        <w:pStyle w:val="NormalBold"/>
      </w:pPr>
      <w:r w:rsidRPr="00AA6A2B">
        <w:rPr>
          <w:rStyle w:val="HideTWBExt"/>
          <w:b w:val="0"/>
        </w:rPr>
        <w:t>&lt;RepeatBlock-By&gt;&lt;Members&gt;</w:t>
      </w:r>
      <w:r w:rsidRPr="00AA6A2B">
        <w:t>Gilles Boyer, Anouk Van Brug, Stéphanie Yon-Courtin</w:t>
      </w:r>
      <w:r w:rsidRPr="00AA6A2B">
        <w:rPr>
          <w:rStyle w:val="HideTWBExt"/>
          <w:b w:val="0"/>
        </w:rPr>
        <w:t>&lt;/Members&gt;</w:t>
      </w:r>
    </w:p>
    <w:p w14:paraId="410C773F" w14:textId="77777777" w:rsidR="00840AB9" w:rsidRPr="00AA6A2B" w:rsidRDefault="00840AB9" w:rsidP="00840AB9">
      <w:pPr>
        <w:pStyle w:val="NormalBold"/>
      </w:pPr>
      <w:r w:rsidRPr="00AA6A2B">
        <w:rPr>
          <w:rStyle w:val="HideTWBExt"/>
          <w:b w:val="0"/>
        </w:rPr>
        <w:t>&lt;/RepeatBlock-By&gt;</w:t>
      </w:r>
    </w:p>
    <w:p w14:paraId="1647959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34366D3" w14:textId="77777777" w:rsidR="00840AB9" w:rsidRPr="00AA6A2B" w:rsidRDefault="00840AB9" w:rsidP="00840AB9">
      <w:pPr>
        <w:pStyle w:val="NormalBold"/>
      </w:pPr>
      <w:r w:rsidRPr="00AA6A2B">
        <w:rPr>
          <w:rStyle w:val="HideTWBExt"/>
          <w:b w:val="0"/>
        </w:rPr>
        <w:t>&lt;Article&gt;</w:t>
      </w:r>
      <w:r w:rsidRPr="00AA6A2B">
        <w:t>5 artikla – 1 kohta – 1 alakohta – a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18C9338" w14:textId="77777777" w:rsidTr="003D18D1">
        <w:trPr>
          <w:trHeight w:hRule="exact" w:val="240"/>
          <w:jc w:val="center"/>
        </w:trPr>
        <w:tc>
          <w:tcPr>
            <w:tcW w:w="9752" w:type="dxa"/>
            <w:gridSpan w:val="2"/>
            <w:tcBorders>
              <w:top w:val="nil"/>
              <w:left w:val="nil"/>
              <w:bottom w:val="nil"/>
              <w:right w:val="nil"/>
            </w:tcBorders>
          </w:tcPr>
          <w:p w14:paraId="5BCC8EBB" w14:textId="77777777" w:rsidR="00840AB9" w:rsidRPr="00AA6A2B" w:rsidRDefault="00840AB9" w:rsidP="003D18D1"/>
        </w:tc>
      </w:tr>
      <w:tr w:rsidR="00840AB9" w:rsidRPr="00AA6A2B" w14:paraId="14475828" w14:textId="77777777" w:rsidTr="003D18D1">
        <w:trPr>
          <w:trHeight w:val="240"/>
          <w:jc w:val="center"/>
        </w:trPr>
        <w:tc>
          <w:tcPr>
            <w:tcW w:w="4876" w:type="dxa"/>
            <w:tcBorders>
              <w:top w:val="nil"/>
              <w:left w:val="nil"/>
              <w:bottom w:val="nil"/>
              <w:right w:val="nil"/>
            </w:tcBorders>
          </w:tcPr>
          <w:p w14:paraId="18F8ABC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6E2C25E" w14:textId="77777777" w:rsidR="00840AB9" w:rsidRPr="00AA6A2B" w:rsidRDefault="00840AB9" w:rsidP="003D18D1">
            <w:pPr>
              <w:pStyle w:val="AmColumnHeading"/>
            </w:pPr>
            <w:r w:rsidRPr="00AA6A2B">
              <w:t>Tarkistus</w:t>
            </w:r>
          </w:p>
        </w:tc>
      </w:tr>
      <w:tr w:rsidR="00840AB9" w:rsidRPr="00AA6A2B" w14:paraId="2CF46549" w14:textId="77777777" w:rsidTr="003D18D1">
        <w:trPr>
          <w:jc w:val="center"/>
        </w:trPr>
        <w:tc>
          <w:tcPr>
            <w:tcW w:w="4876" w:type="dxa"/>
            <w:tcBorders>
              <w:top w:val="nil"/>
              <w:left w:val="nil"/>
              <w:bottom w:val="nil"/>
              <w:right w:val="nil"/>
            </w:tcBorders>
          </w:tcPr>
          <w:p w14:paraId="100DBF5D" w14:textId="77777777" w:rsidR="00840AB9" w:rsidRPr="00AA6A2B" w:rsidRDefault="00840AB9" w:rsidP="003D18D1">
            <w:pPr>
              <w:pStyle w:val="Normal6a"/>
            </w:pPr>
            <w:r w:rsidRPr="00AA6A2B">
              <w:t>a)</w:t>
            </w:r>
            <w:r w:rsidRPr="00AA6A2B">
              <w:tab/>
              <w:t xml:space="preserve">kieltäytyminen tapahtuu vilpittömässä mielessä ja se perustuu oikeutettuihin </w:t>
            </w:r>
            <w:r w:rsidRPr="00AA6A2B">
              <w:rPr>
                <w:b/>
                <w:i/>
              </w:rPr>
              <w:t>ja väliaikaisiin</w:t>
            </w:r>
            <w:r w:rsidRPr="00AA6A2B">
              <w:t xml:space="preserve"> syihin suhteellisuusperiaatteen mukaisesti, kun otetaan huomioon konkreettiset olosuhteet, joihin maksunsaaja ei voi vaikuttaa;</w:t>
            </w:r>
          </w:p>
        </w:tc>
        <w:tc>
          <w:tcPr>
            <w:tcW w:w="4876" w:type="dxa"/>
            <w:tcBorders>
              <w:top w:val="nil"/>
              <w:left w:val="nil"/>
              <w:bottom w:val="nil"/>
              <w:right w:val="nil"/>
            </w:tcBorders>
          </w:tcPr>
          <w:p w14:paraId="7A731B8A" w14:textId="77777777" w:rsidR="00840AB9" w:rsidRPr="00AA6A2B" w:rsidRDefault="00840AB9" w:rsidP="003D18D1">
            <w:pPr>
              <w:pStyle w:val="Normal6a"/>
            </w:pPr>
            <w:r w:rsidRPr="00AA6A2B">
              <w:t>a)</w:t>
            </w:r>
            <w:r w:rsidRPr="00AA6A2B">
              <w:tab/>
              <w:t>kieltäytyminen tapahtuu vilpittömässä mielessä ja se perustuu oikeutettuihin syihin suhteellisuusperiaatteen mukaisesti, kun otetaan huomioon konkreettiset olosuhteet, joihin maksunsaaja ei voi vaikuttaa;</w:t>
            </w:r>
          </w:p>
        </w:tc>
      </w:tr>
    </w:tbl>
    <w:p w14:paraId="36DE679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D386C3D" w14:textId="77777777" w:rsidR="00840AB9" w:rsidRPr="00AA6A2B" w:rsidRDefault="00840AB9" w:rsidP="00840AB9">
      <w:r w:rsidRPr="00AA6A2B">
        <w:rPr>
          <w:rStyle w:val="HideTWBExt"/>
        </w:rPr>
        <w:t>&lt;/Amend&gt;</w:t>
      </w:r>
    </w:p>
    <w:p w14:paraId="0E9B3D5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80</w:t>
      </w:r>
      <w:r w:rsidRPr="00AA6A2B">
        <w:rPr>
          <w:rStyle w:val="HideTWBExt"/>
          <w:b w:val="0"/>
        </w:rPr>
        <w:t>&lt;/NumAm&gt;</w:t>
      </w:r>
    </w:p>
    <w:p w14:paraId="748CFF41" w14:textId="77777777" w:rsidR="00840AB9" w:rsidRPr="00AA6A2B" w:rsidRDefault="00840AB9" w:rsidP="00840AB9">
      <w:pPr>
        <w:pStyle w:val="NormalBold"/>
      </w:pPr>
      <w:r w:rsidRPr="00AA6A2B">
        <w:rPr>
          <w:rStyle w:val="HideTWBExt"/>
          <w:b w:val="0"/>
        </w:rPr>
        <w:t>&lt;RepeatBlock-By&gt;&lt;Members&gt;</w:t>
      </w:r>
      <w:r w:rsidRPr="00AA6A2B">
        <w:t>Martin Schirdewan, Özlem Demirel, Martin Günther</w:t>
      </w:r>
      <w:r w:rsidRPr="00AA6A2B">
        <w:rPr>
          <w:rStyle w:val="HideTWBExt"/>
          <w:b w:val="0"/>
        </w:rPr>
        <w:t>&lt;/Members&gt;</w:t>
      </w:r>
    </w:p>
    <w:p w14:paraId="602959D8" w14:textId="77777777" w:rsidR="00840AB9" w:rsidRPr="00AA6A2B" w:rsidRDefault="00840AB9" w:rsidP="00840AB9">
      <w:pPr>
        <w:pStyle w:val="NormalBold"/>
      </w:pPr>
      <w:r w:rsidRPr="00AA6A2B">
        <w:rPr>
          <w:rStyle w:val="HideTWBExt"/>
          <w:b w:val="0"/>
        </w:rPr>
        <w:t>&lt;/RepeatBlock-By&gt;</w:t>
      </w:r>
    </w:p>
    <w:p w14:paraId="2D68AFC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42C25E2" w14:textId="77777777" w:rsidR="00840AB9" w:rsidRPr="00AA6A2B" w:rsidRDefault="00840AB9" w:rsidP="00840AB9">
      <w:pPr>
        <w:pStyle w:val="NormalBold"/>
      </w:pPr>
      <w:r w:rsidRPr="00AA6A2B">
        <w:rPr>
          <w:rStyle w:val="HideTWBExt"/>
          <w:b w:val="0"/>
        </w:rPr>
        <w:t>&lt;Article&gt;</w:t>
      </w:r>
      <w:r w:rsidRPr="00AA6A2B">
        <w:t>5 artikla – 1 kohta – 1 alakohta – b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0DAD36B" w14:textId="77777777" w:rsidTr="003D18D1">
        <w:trPr>
          <w:trHeight w:hRule="exact" w:val="240"/>
          <w:jc w:val="center"/>
        </w:trPr>
        <w:tc>
          <w:tcPr>
            <w:tcW w:w="9752" w:type="dxa"/>
            <w:gridSpan w:val="2"/>
            <w:tcBorders>
              <w:top w:val="nil"/>
              <w:left w:val="nil"/>
              <w:bottom w:val="nil"/>
              <w:right w:val="nil"/>
            </w:tcBorders>
          </w:tcPr>
          <w:p w14:paraId="4CB6189B" w14:textId="77777777" w:rsidR="00840AB9" w:rsidRPr="00AA6A2B" w:rsidRDefault="00840AB9" w:rsidP="003D18D1"/>
        </w:tc>
      </w:tr>
      <w:tr w:rsidR="00840AB9" w:rsidRPr="00AA6A2B" w14:paraId="152D577A" w14:textId="77777777" w:rsidTr="003D18D1">
        <w:trPr>
          <w:trHeight w:val="240"/>
          <w:jc w:val="center"/>
        </w:trPr>
        <w:tc>
          <w:tcPr>
            <w:tcW w:w="4876" w:type="dxa"/>
            <w:tcBorders>
              <w:top w:val="nil"/>
              <w:left w:val="nil"/>
              <w:bottom w:val="nil"/>
              <w:right w:val="nil"/>
            </w:tcBorders>
          </w:tcPr>
          <w:p w14:paraId="65ED72E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15F041B" w14:textId="77777777" w:rsidR="00840AB9" w:rsidRPr="00AA6A2B" w:rsidRDefault="00840AB9" w:rsidP="003D18D1">
            <w:pPr>
              <w:pStyle w:val="AmColumnHeading"/>
            </w:pPr>
            <w:r w:rsidRPr="00AA6A2B">
              <w:t>Tarkistus</w:t>
            </w:r>
          </w:p>
        </w:tc>
      </w:tr>
      <w:tr w:rsidR="00840AB9" w:rsidRPr="00AA6A2B" w14:paraId="7A4695F5" w14:textId="77777777" w:rsidTr="003D18D1">
        <w:trPr>
          <w:jc w:val="center"/>
        </w:trPr>
        <w:tc>
          <w:tcPr>
            <w:tcW w:w="4876" w:type="dxa"/>
            <w:tcBorders>
              <w:top w:val="nil"/>
              <w:left w:val="nil"/>
              <w:bottom w:val="nil"/>
              <w:right w:val="nil"/>
            </w:tcBorders>
          </w:tcPr>
          <w:p w14:paraId="0781AABB" w14:textId="77777777" w:rsidR="00840AB9" w:rsidRPr="00AA6A2B" w:rsidRDefault="00840AB9" w:rsidP="003D18D1">
            <w:pPr>
              <w:pStyle w:val="Normal6a"/>
            </w:pPr>
            <w:r w:rsidRPr="00AA6A2B">
              <w:t>b)</w:t>
            </w:r>
            <w:r w:rsidRPr="00AA6A2B">
              <w:tab/>
              <w:t>maksunsaaja on ennen maksua sopinut maksajan kanssa muusta maksutavasta.</w:t>
            </w:r>
          </w:p>
        </w:tc>
        <w:tc>
          <w:tcPr>
            <w:tcW w:w="4876" w:type="dxa"/>
            <w:tcBorders>
              <w:top w:val="nil"/>
              <w:left w:val="nil"/>
              <w:bottom w:val="nil"/>
              <w:right w:val="nil"/>
            </w:tcBorders>
          </w:tcPr>
          <w:p w14:paraId="147F7F62" w14:textId="77777777" w:rsidR="00840AB9" w:rsidRPr="00AA6A2B" w:rsidRDefault="00840AB9" w:rsidP="003D18D1">
            <w:pPr>
              <w:pStyle w:val="Normal6a"/>
            </w:pPr>
            <w:r w:rsidRPr="00AA6A2B">
              <w:t>b)</w:t>
            </w:r>
            <w:r w:rsidRPr="00AA6A2B">
              <w:tab/>
              <w:t>maksunsaaja on ennen maksua sopinut maksajan kanssa muusta maksutavasta</w:t>
            </w:r>
            <w:r w:rsidRPr="00AA6A2B">
              <w:rPr>
                <w:b/>
                <w:i/>
              </w:rPr>
              <w:t>, jollei 5 a artiklasta muuta johdu</w:t>
            </w:r>
            <w:r w:rsidRPr="00AA6A2B">
              <w:t>.</w:t>
            </w:r>
          </w:p>
        </w:tc>
      </w:tr>
    </w:tbl>
    <w:p w14:paraId="00F3E386"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76C478D" w14:textId="77777777" w:rsidR="00840AB9" w:rsidRPr="00AA6A2B" w:rsidRDefault="00840AB9" w:rsidP="00840AB9">
      <w:r w:rsidRPr="00AA6A2B">
        <w:rPr>
          <w:rStyle w:val="HideTWBExt"/>
        </w:rPr>
        <w:t>&lt;/Amend&gt;</w:t>
      </w:r>
    </w:p>
    <w:p w14:paraId="3A8F0AE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81</w:t>
      </w:r>
      <w:r w:rsidRPr="00AA6A2B">
        <w:rPr>
          <w:rStyle w:val="HideTWBExt"/>
          <w:b w:val="0"/>
        </w:rPr>
        <w:t>&lt;/NumAm&gt;</w:t>
      </w:r>
    </w:p>
    <w:p w14:paraId="1CA204B4"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0E9B3D7E" w14:textId="77777777" w:rsidR="00840AB9" w:rsidRPr="00AA6A2B" w:rsidRDefault="00840AB9" w:rsidP="00840AB9">
      <w:pPr>
        <w:pStyle w:val="NormalBold"/>
      </w:pPr>
      <w:r w:rsidRPr="00AA6A2B">
        <w:rPr>
          <w:rStyle w:val="HideTWBExt"/>
          <w:b w:val="0"/>
        </w:rPr>
        <w:t>&lt;/RepeatBlock-By&gt;</w:t>
      </w:r>
    </w:p>
    <w:p w14:paraId="7492C4E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D99436A" w14:textId="77777777" w:rsidR="00840AB9" w:rsidRPr="00AA6A2B" w:rsidRDefault="00840AB9" w:rsidP="00840AB9">
      <w:pPr>
        <w:pStyle w:val="NormalBold"/>
      </w:pPr>
      <w:r w:rsidRPr="00AA6A2B">
        <w:rPr>
          <w:rStyle w:val="HideTWBExt"/>
          <w:b w:val="0"/>
        </w:rPr>
        <w:t>&lt;Article&gt;</w:t>
      </w:r>
      <w:r w:rsidRPr="00AA6A2B">
        <w:t>5 artikla – 1 kohta – 1 alakohta – b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5F7B4C5" w14:textId="77777777" w:rsidTr="003D18D1">
        <w:trPr>
          <w:trHeight w:hRule="exact" w:val="240"/>
          <w:jc w:val="center"/>
        </w:trPr>
        <w:tc>
          <w:tcPr>
            <w:tcW w:w="9752" w:type="dxa"/>
            <w:gridSpan w:val="2"/>
            <w:tcBorders>
              <w:top w:val="nil"/>
              <w:left w:val="nil"/>
              <w:bottom w:val="nil"/>
              <w:right w:val="nil"/>
            </w:tcBorders>
          </w:tcPr>
          <w:p w14:paraId="3BBBFD78" w14:textId="77777777" w:rsidR="00840AB9" w:rsidRPr="00AA6A2B" w:rsidRDefault="00840AB9" w:rsidP="003D18D1"/>
        </w:tc>
      </w:tr>
      <w:tr w:rsidR="00840AB9" w:rsidRPr="00AA6A2B" w14:paraId="70D3419C" w14:textId="77777777" w:rsidTr="003D18D1">
        <w:trPr>
          <w:trHeight w:val="240"/>
          <w:jc w:val="center"/>
        </w:trPr>
        <w:tc>
          <w:tcPr>
            <w:tcW w:w="4876" w:type="dxa"/>
            <w:tcBorders>
              <w:top w:val="nil"/>
              <w:left w:val="nil"/>
              <w:bottom w:val="nil"/>
              <w:right w:val="nil"/>
            </w:tcBorders>
          </w:tcPr>
          <w:p w14:paraId="7ADEAAA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B46A921" w14:textId="77777777" w:rsidR="00840AB9" w:rsidRPr="00AA6A2B" w:rsidRDefault="00840AB9" w:rsidP="003D18D1">
            <w:pPr>
              <w:pStyle w:val="AmColumnHeading"/>
            </w:pPr>
            <w:r w:rsidRPr="00AA6A2B">
              <w:t>Tarkistus</w:t>
            </w:r>
          </w:p>
        </w:tc>
      </w:tr>
      <w:tr w:rsidR="00840AB9" w:rsidRPr="00AA6A2B" w14:paraId="19FABCFB" w14:textId="77777777" w:rsidTr="003D18D1">
        <w:trPr>
          <w:jc w:val="center"/>
        </w:trPr>
        <w:tc>
          <w:tcPr>
            <w:tcW w:w="4876" w:type="dxa"/>
            <w:tcBorders>
              <w:top w:val="nil"/>
              <w:left w:val="nil"/>
              <w:bottom w:val="nil"/>
              <w:right w:val="nil"/>
            </w:tcBorders>
          </w:tcPr>
          <w:p w14:paraId="7388E9B7" w14:textId="77777777" w:rsidR="00840AB9" w:rsidRPr="00AA6A2B" w:rsidRDefault="00840AB9" w:rsidP="003D18D1">
            <w:pPr>
              <w:pStyle w:val="Normal6a"/>
            </w:pPr>
            <w:r w:rsidRPr="00AA6A2B">
              <w:t>b)</w:t>
            </w:r>
            <w:r w:rsidRPr="00AA6A2B">
              <w:tab/>
              <w:t>maksunsaaja on ennen maksua sopinut maksajan kanssa muusta maksutavasta.</w:t>
            </w:r>
          </w:p>
        </w:tc>
        <w:tc>
          <w:tcPr>
            <w:tcW w:w="4876" w:type="dxa"/>
            <w:tcBorders>
              <w:top w:val="nil"/>
              <w:left w:val="nil"/>
              <w:bottom w:val="nil"/>
              <w:right w:val="nil"/>
            </w:tcBorders>
          </w:tcPr>
          <w:p w14:paraId="667B0EFC" w14:textId="77777777" w:rsidR="00840AB9" w:rsidRPr="00AA6A2B" w:rsidRDefault="00840AB9" w:rsidP="003D18D1">
            <w:pPr>
              <w:pStyle w:val="Normal6a"/>
            </w:pPr>
            <w:r w:rsidRPr="00AA6A2B">
              <w:t>b)</w:t>
            </w:r>
            <w:r w:rsidRPr="00AA6A2B">
              <w:tab/>
              <w:t>maksunsaaja on ennen maksua sopinut maksajan kanssa muusta maksutavasta</w:t>
            </w:r>
            <w:r w:rsidRPr="00AA6A2B">
              <w:rPr>
                <w:b/>
                <w:i/>
              </w:rPr>
              <w:t>, jollei 5 a artiklasta muuta johdu</w:t>
            </w:r>
            <w:r w:rsidRPr="00AA6A2B">
              <w:t>.</w:t>
            </w:r>
          </w:p>
        </w:tc>
      </w:tr>
    </w:tbl>
    <w:p w14:paraId="43309E1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B2D6E9C" w14:textId="77777777" w:rsidR="00840AB9" w:rsidRPr="00AA6A2B" w:rsidRDefault="00840AB9" w:rsidP="00840AB9">
      <w:r w:rsidRPr="00AA6A2B">
        <w:rPr>
          <w:rStyle w:val="HideTWBExt"/>
        </w:rPr>
        <w:t>&lt;/Amend&gt;</w:t>
      </w:r>
    </w:p>
    <w:p w14:paraId="72E1261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82</w:t>
      </w:r>
      <w:r w:rsidRPr="00AA6A2B">
        <w:rPr>
          <w:rStyle w:val="HideTWBExt"/>
          <w:b w:val="0"/>
        </w:rPr>
        <w:t>&lt;/NumAm&gt;</w:t>
      </w:r>
    </w:p>
    <w:p w14:paraId="427F28E1"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23502891" w14:textId="77777777" w:rsidR="00840AB9" w:rsidRPr="00AA6A2B" w:rsidRDefault="00840AB9" w:rsidP="00840AB9">
      <w:pPr>
        <w:pStyle w:val="NormalBold"/>
      </w:pPr>
      <w:r w:rsidRPr="00AA6A2B">
        <w:rPr>
          <w:rStyle w:val="HideTWBExt"/>
          <w:b w:val="0"/>
        </w:rPr>
        <w:t>&lt;/RepeatBlock-By&gt;</w:t>
      </w:r>
    </w:p>
    <w:p w14:paraId="5530FA9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309A035" w14:textId="77777777" w:rsidR="00840AB9" w:rsidRPr="00AA6A2B" w:rsidRDefault="00840AB9" w:rsidP="00840AB9">
      <w:pPr>
        <w:pStyle w:val="NormalBold"/>
      </w:pPr>
      <w:r w:rsidRPr="00AA6A2B">
        <w:rPr>
          <w:rStyle w:val="HideTWBExt"/>
          <w:b w:val="0"/>
        </w:rPr>
        <w:t>&lt;Article&gt;</w:t>
      </w:r>
      <w:r w:rsidRPr="00AA6A2B">
        <w:t>5 artikla – 1 kohta – 1 alakohta – b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92BFE53" w14:textId="77777777" w:rsidTr="003D18D1">
        <w:trPr>
          <w:trHeight w:hRule="exact" w:val="240"/>
          <w:jc w:val="center"/>
        </w:trPr>
        <w:tc>
          <w:tcPr>
            <w:tcW w:w="9752" w:type="dxa"/>
            <w:gridSpan w:val="2"/>
            <w:tcBorders>
              <w:top w:val="nil"/>
              <w:left w:val="nil"/>
              <w:bottom w:val="nil"/>
              <w:right w:val="nil"/>
            </w:tcBorders>
          </w:tcPr>
          <w:p w14:paraId="3354040C" w14:textId="77777777" w:rsidR="00840AB9" w:rsidRPr="00AA6A2B" w:rsidRDefault="00840AB9" w:rsidP="003D18D1"/>
        </w:tc>
      </w:tr>
      <w:tr w:rsidR="00840AB9" w:rsidRPr="00AA6A2B" w14:paraId="19A60B2B" w14:textId="77777777" w:rsidTr="003D18D1">
        <w:trPr>
          <w:trHeight w:val="240"/>
          <w:jc w:val="center"/>
        </w:trPr>
        <w:tc>
          <w:tcPr>
            <w:tcW w:w="4876" w:type="dxa"/>
            <w:tcBorders>
              <w:top w:val="nil"/>
              <w:left w:val="nil"/>
              <w:bottom w:val="nil"/>
              <w:right w:val="nil"/>
            </w:tcBorders>
          </w:tcPr>
          <w:p w14:paraId="67C8984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587E698" w14:textId="77777777" w:rsidR="00840AB9" w:rsidRPr="00AA6A2B" w:rsidRDefault="00840AB9" w:rsidP="003D18D1">
            <w:pPr>
              <w:pStyle w:val="AmColumnHeading"/>
            </w:pPr>
            <w:r w:rsidRPr="00AA6A2B">
              <w:t>Tarkistus</w:t>
            </w:r>
          </w:p>
        </w:tc>
      </w:tr>
      <w:tr w:rsidR="00840AB9" w:rsidRPr="00AA6A2B" w14:paraId="7CC2CDC4" w14:textId="77777777" w:rsidTr="003D18D1">
        <w:trPr>
          <w:jc w:val="center"/>
        </w:trPr>
        <w:tc>
          <w:tcPr>
            <w:tcW w:w="4876" w:type="dxa"/>
            <w:tcBorders>
              <w:top w:val="nil"/>
              <w:left w:val="nil"/>
              <w:bottom w:val="nil"/>
              <w:right w:val="nil"/>
            </w:tcBorders>
          </w:tcPr>
          <w:p w14:paraId="12074212" w14:textId="77777777" w:rsidR="00840AB9" w:rsidRPr="00AA6A2B" w:rsidRDefault="00840AB9" w:rsidP="003D18D1">
            <w:pPr>
              <w:pStyle w:val="Normal6a"/>
            </w:pPr>
            <w:r w:rsidRPr="00AA6A2B">
              <w:t>b)</w:t>
            </w:r>
            <w:r w:rsidRPr="00AA6A2B">
              <w:tab/>
              <w:t>maksunsaaja on ennen maksua sopinut maksajan kanssa muusta maksutavasta</w:t>
            </w:r>
            <w:r w:rsidRPr="00AA6A2B">
              <w:rPr>
                <w:b/>
                <w:i/>
              </w:rPr>
              <w:t>.</w:t>
            </w:r>
          </w:p>
        </w:tc>
        <w:tc>
          <w:tcPr>
            <w:tcW w:w="4876" w:type="dxa"/>
            <w:tcBorders>
              <w:top w:val="nil"/>
              <w:left w:val="nil"/>
              <w:bottom w:val="nil"/>
              <w:right w:val="nil"/>
            </w:tcBorders>
          </w:tcPr>
          <w:p w14:paraId="3B7E7106" w14:textId="77777777" w:rsidR="00840AB9" w:rsidRPr="00AA6A2B" w:rsidRDefault="00840AB9" w:rsidP="003D18D1">
            <w:pPr>
              <w:pStyle w:val="Normal6a"/>
            </w:pPr>
            <w:r w:rsidRPr="00AA6A2B">
              <w:t>b)</w:t>
            </w:r>
            <w:r w:rsidRPr="00AA6A2B">
              <w:tab/>
              <w:t xml:space="preserve">maksunsaaja on ennen maksua sopinut maksajan kanssa muusta maksutavasta </w:t>
            </w:r>
            <w:r w:rsidRPr="00AA6A2B">
              <w:rPr>
                <w:b/>
                <w:i/>
              </w:rPr>
              <w:t>sopimusehdoilla, joista maksunsaaja ja maksaja ovat neuvotelleet erikseen;</w:t>
            </w:r>
          </w:p>
        </w:tc>
      </w:tr>
    </w:tbl>
    <w:p w14:paraId="585CC93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A9F59B4" w14:textId="77777777" w:rsidR="00840AB9" w:rsidRPr="00AA6A2B" w:rsidRDefault="00840AB9" w:rsidP="00840AB9">
      <w:r w:rsidRPr="00AA6A2B">
        <w:rPr>
          <w:rStyle w:val="HideTWBExt"/>
        </w:rPr>
        <w:t>&lt;/Amend&gt;</w:t>
      </w:r>
    </w:p>
    <w:p w14:paraId="35DA4D3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83</w:t>
      </w:r>
      <w:r w:rsidRPr="00AA6A2B">
        <w:rPr>
          <w:rStyle w:val="HideTWBExt"/>
          <w:b w:val="0"/>
        </w:rPr>
        <w:t>&lt;/NumAm&gt;</w:t>
      </w:r>
    </w:p>
    <w:p w14:paraId="12D1D955" w14:textId="77777777" w:rsidR="00840AB9" w:rsidRPr="00AA6A2B" w:rsidRDefault="00840AB9" w:rsidP="00840AB9">
      <w:pPr>
        <w:pStyle w:val="NormalBold"/>
      </w:pPr>
      <w:r w:rsidRPr="00AA6A2B">
        <w:rPr>
          <w:rStyle w:val="HideTWBExt"/>
          <w:b w:val="0"/>
        </w:rPr>
        <w:t>&lt;RepeatBlock-By&gt;&lt;Members&gt;</w:t>
      </w:r>
      <w:r w:rsidRPr="00AA6A2B">
        <w:t>Billy Kelleher</w:t>
      </w:r>
      <w:r w:rsidRPr="00AA6A2B">
        <w:rPr>
          <w:rStyle w:val="HideTWBExt"/>
          <w:b w:val="0"/>
        </w:rPr>
        <w:t>&lt;/Members&gt;</w:t>
      </w:r>
    </w:p>
    <w:p w14:paraId="178B3FE3" w14:textId="77777777" w:rsidR="00840AB9" w:rsidRPr="00AA6A2B" w:rsidRDefault="00840AB9" w:rsidP="00840AB9">
      <w:pPr>
        <w:pStyle w:val="NormalBold"/>
      </w:pPr>
      <w:r w:rsidRPr="00AA6A2B">
        <w:rPr>
          <w:rStyle w:val="HideTWBExt"/>
          <w:b w:val="0"/>
        </w:rPr>
        <w:t>&lt;/RepeatBlock-By&gt;</w:t>
      </w:r>
    </w:p>
    <w:p w14:paraId="541EAF2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832FE4E" w14:textId="77777777" w:rsidR="00840AB9" w:rsidRPr="00AA6A2B" w:rsidRDefault="00840AB9" w:rsidP="00840AB9">
      <w:pPr>
        <w:pStyle w:val="NormalBold"/>
      </w:pPr>
      <w:r w:rsidRPr="00AA6A2B">
        <w:rPr>
          <w:rStyle w:val="HideTWBExt"/>
          <w:b w:val="0"/>
        </w:rPr>
        <w:t>&lt;Article&gt;</w:t>
      </w:r>
      <w:r w:rsidRPr="00AA6A2B">
        <w:t>5 artikla – 1 kohta – 1 alakohta – b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EF2210D" w14:textId="77777777" w:rsidTr="003D18D1">
        <w:trPr>
          <w:trHeight w:hRule="exact" w:val="240"/>
          <w:jc w:val="center"/>
        </w:trPr>
        <w:tc>
          <w:tcPr>
            <w:tcW w:w="9752" w:type="dxa"/>
            <w:gridSpan w:val="2"/>
            <w:tcBorders>
              <w:top w:val="nil"/>
              <w:left w:val="nil"/>
              <w:bottom w:val="nil"/>
              <w:right w:val="nil"/>
            </w:tcBorders>
          </w:tcPr>
          <w:p w14:paraId="1752CF94" w14:textId="77777777" w:rsidR="00840AB9" w:rsidRPr="00AA6A2B" w:rsidRDefault="00840AB9" w:rsidP="003D18D1"/>
        </w:tc>
      </w:tr>
      <w:tr w:rsidR="00840AB9" w:rsidRPr="00AA6A2B" w14:paraId="1BCBA37D" w14:textId="77777777" w:rsidTr="003D18D1">
        <w:trPr>
          <w:trHeight w:val="240"/>
          <w:jc w:val="center"/>
        </w:trPr>
        <w:tc>
          <w:tcPr>
            <w:tcW w:w="4876" w:type="dxa"/>
            <w:tcBorders>
              <w:top w:val="nil"/>
              <w:left w:val="nil"/>
              <w:bottom w:val="nil"/>
              <w:right w:val="nil"/>
            </w:tcBorders>
          </w:tcPr>
          <w:p w14:paraId="09EAEA1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422F2DC" w14:textId="77777777" w:rsidR="00840AB9" w:rsidRPr="00AA6A2B" w:rsidRDefault="00840AB9" w:rsidP="003D18D1">
            <w:pPr>
              <w:pStyle w:val="AmColumnHeading"/>
            </w:pPr>
            <w:r w:rsidRPr="00AA6A2B">
              <w:t>Tarkistus</w:t>
            </w:r>
          </w:p>
        </w:tc>
      </w:tr>
      <w:tr w:rsidR="00840AB9" w:rsidRPr="00AA6A2B" w14:paraId="44FBBCCA" w14:textId="77777777" w:rsidTr="003D18D1">
        <w:trPr>
          <w:jc w:val="center"/>
        </w:trPr>
        <w:tc>
          <w:tcPr>
            <w:tcW w:w="4876" w:type="dxa"/>
            <w:tcBorders>
              <w:top w:val="nil"/>
              <w:left w:val="nil"/>
              <w:bottom w:val="nil"/>
              <w:right w:val="nil"/>
            </w:tcBorders>
          </w:tcPr>
          <w:p w14:paraId="6E4BA369" w14:textId="77777777" w:rsidR="00840AB9" w:rsidRPr="00AA6A2B" w:rsidRDefault="00840AB9" w:rsidP="003D18D1">
            <w:pPr>
              <w:pStyle w:val="Normal6a"/>
            </w:pPr>
            <w:r w:rsidRPr="00AA6A2B">
              <w:t>b)</w:t>
            </w:r>
            <w:r w:rsidRPr="00AA6A2B">
              <w:tab/>
              <w:t>maksunsaaja on ennen maksua sopinut maksajan kanssa muusta maksutavasta.</w:t>
            </w:r>
          </w:p>
        </w:tc>
        <w:tc>
          <w:tcPr>
            <w:tcW w:w="4876" w:type="dxa"/>
            <w:tcBorders>
              <w:top w:val="nil"/>
              <w:left w:val="nil"/>
              <w:bottom w:val="nil"/>
              <w:right w:val="nil"/>
            </w:tcBorders>
          </w:tcPr>
          <w:p w14:paraId="66C8EB67" w14:textId="77777777" w:rsidR="00840AB9" w:rsidRPr="00AA6A2B" w:rsidRDefault="00840AB9" w:rsidP="003D18D1">
            <w:pPr>
              <w:pStyle w:val="Normal6a"/>
            </w:pPr>
            <w:r w:rsidRPr="00AA6A2B">
              <w:t>b)</w:t>
            </w:r>
            <w:r w:rsidRPr="00AA6A2B">
              <w:tab/>
              <w:t>maksunsaaja on ennen maksua sopinut maksajan kanssa muusta maksutavasta</w:t>
            </w:r>
            <w:r w:rsidRPr="00AA6A2B">
              <w:rPr>
                <w:b/>
                <w:i/>
              </w:rPr>
              <w:t>, myös maksunsaajan ennalta suljettua käteisen yksipuolisesti pois maksutapana</w:t>
            </w:r>
            <w:r w:rsidRPr="00AA6A2B">
              <w:t>.</w:t>
            </w:r>
          </w:p>
        </w:tc>
      </w:tr>
    </w:tbl>
    <w:p w14:paraId="08865A3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53FB8BD" w14:textId="77777777" w:rsidR="00840AB9" w:rsidRPr="00AA6A2B" w:rsidRDefault="00840AB9" w:rsidP="00840AB9">
      <w:r w:rsidRPr="00AA6A2B">
        <w:rPr>
          <w:rStyle w:val="HideTWBExt"/>
        </w:rPr>
        <w:t>&lt;/Amend&gt;</w:t>
      </w:r>
    </w:p>
    <w:p w14:paraId="4CE9682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84</w:t>
      </w:r>
      <w:r w:rsidRPr="00AA6A2B">
        <w:rPr>
          <w:rStyle w:val="HideTWBExt"/>
          <w:b w:val="0"/>
        </w:rPr>
        <w:t>&lt;/NumAm&gt;</w:t>
      </w:r>
    </w:p>
    <w:p w14:paraId="314D23C5" w14:textId="77777777" w:rsidR="00840AB9" w:rsidRPr="00AA6A2B" w:rsidRDefault="00840AB9" w:rsidP="00840AB9">
      <w:pPr>
        <w:pStyle w:val="NormalBold"/>
      </w:pPr>
      <w:r w:rsidRPr="00AA6A2B">
        <w:rPr>
          <w:rStyle w:val="HideTWBExt"/>
          <w:b w:val="0"/>
        </w:rPr>
        <w:t>&lt;RepeatBlock-By&gt;&lt;Members&gt;</w:t>
      </w:r>
      <w:r w:rsidRPr="00AA6A2B">
        <w:t>Engin Eroglu</w:t>
      </w:r>
      <w:r w:rsidRPr="00AA6A2B">
        <w:rPr>
          <w:rStyle w:val="HideTWBExt"/>
          <w:b w:val="0"/>
        </w:rPr>
        <w:t>&lt;/Members&gt;</w:t>
      </w:r>
    </w:p>
    <w:p w14:paraId="7761FC41" w14:textId="77777777" w:rsidR="00840AB9" w:rsidRPr="00AA6A2B" w:rsidRDefault="00840AB9" w:rsidP="00840AB9">
      <w:pPr>
        <w:pStyle w:val="NormalBold"/>
      </w:pPr>
      <w:r w:rsidRPr="00AA6A2B">
        <w:rPr>
          <w:rStyle w:val="HideTWBExt"/>
          <w:b w:val="0"/>
        </w:rPr>
        <w:t>&lt;/RepeatBlock-By&gt;</w:t>
      </w:r>
    </w:p>
    <w:p w14:paraId="0517329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5FC90C3" w14:textId="77777777" w:rsidR="00840AB9" w:rsidRPr="00AA6A2B" w:rsidRDefault="00840AB9" w:rsidP="00840AB9">
      <w:pPr>
        <w:pStyle w:val="NormalBold"/>
      </w:pPr>
      <w:r w:rsidRPr="00AA6A2B">
        <w:rPr>
          <w:rStyle w:val="HideTWBExt"/>
          <w:b w:val="0"/>
        </w:rPr>
        <w:t>&lt;Article&gt;</w:t>
      </w:r>
      <w:r w:rsidRPr="00AA6A2B">
        <w:t>5 artikla – 1 kohta – 1 alakohta – b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46D3FB7" w14:textId="77777777" w:rsidTr="003D18D1">
        <w:trPr>
          <w:trHeight w:hRule="exact" w:val="240"/>
          <w:jc w:val="center"/>
        </w:trPr>
        <w:tc>
          <w:tcPr>
            <w:tcW w:w="9752" w:type="dxa"/>
            <w:gridSpan w:val="2"/>
            <w:tcBorders>
              <w:top w:val="nil"/>
              <w:left w:val="nil"/>
              <w:bottom w:val="nil"/>
              <w:right w:val="nil"/>
            </w:tcBorders>
          </w:tcPr>
          <w:p w14:paraId="254A74BD" w14:textId="77777777" w:rsidR="00840AB9" w:rsidRPr="00AA6A2B" w:rsidRDefault="00840AB9" w:rsidP="003D18D1"/>
        </w:tc>
      </w:tr>
      <w:tr w:rsidR="00840AB9" w:rsidRPr="00AA6A2B" w14:paraId="39EDA0AE" w14:textId="77777777" w:rsidTr="003D18D1">
        <w:trPr>
          <w:trHeight w:val="240"/>
          <w:jc w:val="center"/>
        </w:trPr>
        <w:tc>
          <w:tcPr>
            <w:tcW w:w="4876" w:type="dxa"/>
            <w:tcBorders>
              <w:top w:val="nil"/>
              <w:left w:val="nil"/>
              <w:bottom w:val="nil"/>
              <w:right w:val="nil"/>
            </w:tcBorders>
          </w:tcPr>
          <w:p w14:paraId="5E322D2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5FA99DE" w14:textId="77777777" w:rsidR="00840AB9" w:rsidRPr="00AA6A2B" w:rsidRDefault="00840AB9" w:rsidP="003D18D1">
            <w:pPr>
              <w:pStyle w:val="AmColumnHeading"/>
            </w:pPr>
            <w:r w:rsidRPr="00AA6A2B">
              <w:t>Tarkistus</w:t>
            </w:r>
          </w:p>
        </w:tc>
      </w:tr>
      <w:tr w:rsidR="00840AB9" w:rsidRPr="00AA6A2B" w14:paraId="3C3FC24C" w14:textId="77777777" w:rsidTr="003D18D1">
        <w:trPr>
          <w:jc w:val="center"/>
        </w:trPr>
        <w:tc>
          <w:tcPr>
            <w:tcW w:w="4876" w:type="dxa"/>
            <w:tcBorders>
              <w:top w:val="nil"/>
              <w:left w:val="nil"/>
              <w:bottom w:val="nil"/>
              <w:right w:val="nil"/>
            </w:tcBorders>
          </w:tcPr>
          <w:p w14:paraId="6C3A148A" w14:textId="77777777" w:rsidR="00840AB9" w:rsidRPr="00AA6A2B" w:rsidRDefault="00840AB9" w:rsidP="003D18D1">
            <w:pPr>
              <w:pStyle w:val="Normal6a"/>
            </w:pPr>
          </w:p>
        </w:tc>
        <w:tc>
          <w:tcPr>
            <w:tcW w:w="4876" w:type="dxa"/>
            <w:tcBorders>
              <w:top w:val="nil"/>
              <w:left w:val="nil"/>
              <w:bottom w:val="nil"/>
              <w:right w:val="nil"/>
            </w:tcBorders>
          </w:tcPr>
          <w:p w14:paraId="0B32F077" w14:textId="77777777" w:rsidR="00840AB9" w:rsidRPr="00AA6A2B" w:rsidRDefault="00840AB9" w:rsidP="003D18D1">
            <w:pPr>
              <w:pStyle w:val="Normal6a"/>
            </w:pPr>
            <w:r w:rsidRPr="00AA6A2B">
              <w:rPr>
                <w:b/>
                <w:i/>
              </w:rPr>
              <w:t>b a)</w:t>
            </w:r>
            <w:r w:rsidRPr="00AA6A2B">
              <w:tab/>
            </w:r>
            <w:r w:rsidRPr="00AA6A2B">
              <w:rPr>
                <w:b/>
                <w:i/>
              </w:rPr>
              <w:t>myyntipiste on miehittämätön myyntipiste. Miehittämättömällä myyntipisteellä tarkoitetaan fyysistä laitetta tai järjestelmää, jonka kautta maksunsaaja tai tämän puolesta toimiva taho tarjoaa tavaran tai palvelun suoraan maksajalle maksua vastaan ilman, että läsnä on maksunsaajan henkilöstöä tai edustajia. Tähän sisältyvät muun muassa myyntiautomaatit, lippuautomaatit, pysäköintimittarit, itsepalveluperiaatteella toimivat polttoaine- ja latausasemat sekä muut vastaavat järjestelmät.</w:t>
            </w:r>
          </w:p>
        </w:tc>
      </w:tr>
    </w:tbl>
    <w:p w14:paraId="750DB8D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A7A25FE" w14:textId="77777777" w:rsidR="00840AB9" w:rsidRPr="00AA6A2B" w:rsidRDefault="00840AB9" w:rsidP="00840AB9">
      <w:r w:rsidRPr="00AA6A2B">
        <w:rPr>
          <w:rStyle w:val="HideTWBExt"/>
        </w:rPr>
        <w:t>&lt;/Amend&gt;</w:t>
      </w:r>
    </w:p>
    <w:p w14:paraId="140C40A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85</w:t>
      </w:r>
      <w:r w:rsidRPr="00AA6A2B">
        <w:rPr>
          <w:rStyle w:val="HideTWBExt"/>
          <w:b w:val="0"/>
        </w:rPr>
        <w:t>&lt;/NumAm&gt;</w:t>
      </w:r>
    </w:p>
    <w:p w14:paraId="3518BEF4" w14:textId="77777777" w:rsidR="00840AB9" w:rsidRPr="00AA6A2B" w:rsidRDefault="00840AB9" w:rsidP="00840AB9">
      <w:pPr>
        <w:pStyle w:val="NormalBold"/>
      </w:pPr>
      <w:r w:rsidRPr="00AA6A2B">
        <w:rPr>
          <w:rStyle w:val="HideTWBExt"/>
          <w:b w:val="0"/>
        </w:rPr>
        <w:t>&lt;RepeatBlock-By&gt;&lt;Members&gt;</w:t>
      </w:r>
      <w:r w:rsidRPr="00AA6A2B">
        <w:t>Gilles Boyer, Anouk Van Brug, Stéphanie Yon-Courtin, Billy Kelleher</w:t>
      </w:r>
      <w:r w:rsidRPr="00AA6A2B">
        <w:rPr>
          <w:rStyle w:val="HideTWBExt"/>
          <w:b w:val="0"/>
        </w:rPr>
        <w:t>&lt;/Members&gt;</w:t>
      </w:r>
    </w:p>
    <w:p w14:paraId="11625549" w14:textId="77777777" w:rsidR="00840AB9" w:rsidRPr="00AA6A2B" w:rsidRDefault="00840AB9" w:rsidP="00840AB9">
      <w:pPr>
        <w:pStyle w:val="NormalBold"/>
      </w:pPr>
      <w:r w:rsidRPr="00AA6A2B">
        <w:rPr>
          <w:rStyle w:val="HideTWBExt"/>
          <w:b w:val="0"/>
        </w:rPr>
        <w:t>&lt;/RepeatBlock-By&gt;</w:t>
      </w:r>
    </w:p>
    <w:p w14:paraId="046E7F4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E168624" w14:textId="77777777" w:rsidR="00840AB9" w:rsidRPr="00AA6A2B" w:rsidRDefault="00840AB9" w:rsidP="00840AB9">
      <w:pPr>
        <w:pStyle w:val="NormalBold"/>
      </w:pPr>
      <w:r w:rsidRPr="00AA6A2B">
        <w:rPr>
          <w:rStyle w:val="HideTWBExt"/>
          <w:b w:val="0"/>
        </w:rPr>
        <w:t>&lt;Article&gt;</w:t>
      </w:r>
      <w:r w:rsidRPr="00AA6A2B">
        <w:t>5 artikla – 1 kohta – 1 alakohta – b c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BC23D2B" w14:textId="77777777" w:rsidTr="003D18D1">
        <w:trPr>
          <w:trHeight w:hRule="exact" w:val="240"/>
          <w:jc w:val="center"/>
        </w:trPr>
        <w:tc>
          <w:tcPr>
            <w:tcW w:w="9752" w:type="dxa"/>
            <w:gridSpan w:val="2"/>
            <w:tcBorders>
              <w:top w:val="nil"/>
              <w:left w:val="nil"/>
              <w:bottom w:val="nil"/>
              <w:right w:val="nil"/>
            </w:tcBorders>
          </w:tcPr>
          <w:p w14:paraId="6124CC66" w14:textId="77777777" w:rsidR="00840AB9" w:rsidRPr="00AA6A2B" w:rsidRDefault="00840AB9" w:rsidP="003D18D1"/>
        </w:tc>
      </w:tr>
      <w:tr w:rsidR="00840AB9" w:rsidRPr="00AA6A2B" w14:paraId="28FF2969" w14:textId="77777777" w:rsidTr="003D18D1">
        <w:trPr>
          <w:trHeight w:val="240"/>
          <w:jc w:val="center"/>
        </w:trPr>
        <w:tc>
          <w:tcPr>
            <w:tcW w:w="4876" w:type="dxa"/>
            <w:tcBorders>
              <w:top w:val="nil"/>
              <w:left w:val="nil"/>
              <w:bottom w:val="nil"/>
              <w:right w:val="nil"/>
            </w:tcBorders>
          </w:tcPr>
          <w:p w14:paraId="45B18BD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74E7C30" w14:textId="77777777" w:rsidR="00840AB9" w:rsidRPr="00AA6A2B" w:rsidRDefault="00840AB9" w:rsidP="003D18D1">
            <w:pPr>
              <w:pStyle w:val="AmColumnHeading"/>
            </w:pPr>
            <w:r w:rsidRPr="00AA6A2B">
              <w:t>Tarkistus</w:t>
            </w:r>
          </w:p>
        </w:tc>
      </w:tr>
      <w:tr w:rsidR="00840AB9" w:rsidRPr="00AA6A2B" w14:paraId="0F00F90F" w14:textId="77777777" w:rsidTr="003D18D1">
        <w:trPr>
          <w:jc w:val="center"/>
        </w:trPr>
        <w:tc>
          <w:tcPr>
            <w:tcW w:w="4876" w:type="dxa"/>
            <w:tcBorders>
              <w:top w:val="nil"/>
              <w:left w:val="nil"/>
              <w:bottom w:val="nil"/>
              <w:right w:val="nil"/>
            </w:tcBorders>
          </w:tcPr>
          <w:p w14:paraId="5FE4712B" w14:textId="77777777" w:rsidR="00840AB9" w:rsidRPr="00AA6A2B" w:rsidRDefault="00840AB9" w:rsidP="003D18D1">
            <w:pPr>
              <w:pStyle w:val="Normal6a"/>
            </w:pPr>
          </w:p>
        </w:tc>
        <w:tc>
          <w:tcPr>
            <w:tcW w:w="4876" w:type="dxa"/>
            <w:tcBorders>
              <w:top w:val="nil"/>
              <w:left w:val="nil"/>
              <w:bottom w:val="nil"/>
              <w:right w:val="nil"/>
            </w:tcBorders>
          </w:tcPr>
          <w:p w14:paraId="59D65829" w14:textId="77777777" w:rsidR="00840AB9" w:rsidRPr="00AA6A2B" w:rsidRDefault="00840AB9" w:rsidP="003D18D1">
            <w:pPr>
              <w:pStyle w:val="Normal6a"/>
            </w:pPr>
            <w:r w:rsidRPr="00AA6A2B">
              <w:rPr>
                <w:b/>
                <w:i/>
              </w:rPr>
              <w:t>b c)</w:t>
            </w:r>
            <w:r w:rsidRPr="00AA6A2B">
              <w:tab/>
            </w:r>
            <w:r w:rsidRPr="00AA6A2B">
              <w:rPr>
                <w:b/>
                <w:i/>
              </w:rPr>
              <w:t>myyntipiste on miehittämätön, ja maksunsaaja tai maksunsaajalle palveluja suorittava henkilö ei ole jatkuvasti fyysisesti läsnä julkisissa tiloissa.</w:t>
            </w:r>
          </w:p>
        </w:tc>
      </w:tr>
    </w:tbl>
    <w:p w14:paraId="335F77F6"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089E517" w14:textId="77777777" w:rsidR="00840AB9" w:rsidRPr="00AA6A2B" w:rsidRDefault="00840AB9" w:rsidP="00840AB9">
      <w:r w:rsidRPr="00AA6A2B">
        <w:rPr>
          <w:rStyle w:val="HideTWBExt"/>
        </w:rPr>
        <w:t>&lt;/Amend&gt;</w:t>
      </w:r>
    </w:p>
    <w:p w14:paraId="222F7FF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86</w:t>
      </w:r>
      <w:r w:rsidRPr="00AA6A2B">
        <w:rPr>
          <w:rStyle w:val="HideTWBExt"/>
          <w:b w:val="0"/>
        </w:rPr>
        <w:t>&lt;/NumAm&gt;</w:t>
      </w:r>
    </w:p>
    <w:p w14:paraId="134CF52F"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0A66C65F" w14:textId="77777777" w:rsidR="00840AB9" w:rsidRPr="00AA6A2B" w:rsidRDefault="00840AB9" w:rsidP="00840AB9">
      <w:pPr>
        <w:pStyle w:val="NormalBold"/>
      </w:pPr>
      <w:r w:rsidRPr="00AA6A2B">
        <w:rPr>
          <w:rStyle w:val="HideTWBExt"/>
          <w:b w:val="0"/>
        </w:rPr>
        <w:t>&lt;/RepeatBlock-By&gt;</w:t>
      </w:r>
    </w:p>
    <w:p w14:paraId="23D4EA2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A26AFA2" w14:textId="77777777" w:rsidR="00840AB9" w:rsidRPr="00AA6A2B" w:rsidRDefault="00840AB9" w:rsidP="00840AB9">
      <w:pPr>
        <w:pStyle w:val="NormalBold"/>
      </w:pPr>
      <w:r w:rsidRPr="00AA6A2B">
        <w:rPr>
          <w:rStyle w:val="HideTWBExt"/>
          <w:b w:val="0"/>
        </w:rPr>
        <w:t>&lt;Article&gt;</w:t>
      </w:r>
      <w:r w:rsidRPr="00AA6A2B">
        <w:t>5 artikla – 1 kohta – 1 alakohta – b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094FA64" w14:textId="77777777" w:rsidTr="003D18D1">
        <w:trPr>
          <w:trHeight w:hRule="exact" w:val="240"/>
          <w:jc w:val="center"/>
        </w:trPr>
        <w:tc>
          <w:tcPr>
            <w:tcW w:w="9752" w:type="dxa"/>
            <w:gridSpan w:val="2"/>
            <w:tcBorders>
              <w:top w:val="nil"/>
              <w:left w:val="nil"/>
              <w:bottom w:val="nil"/>
              <w:right w:val="nil"/>
            </w:tcBorders>
          </w:tcPr>
          <w:p w14:paraId="792CA3CD" w14:textId="77777777" w:rsidR="00840AB9" w:rsidRPr="00AA6A2B" w:rsidRDefault="00840AB9" w:rsidP="003D18D1"/>
        </w:tc>
      </w:tr>
      <w:tr w:rsidR="00840AB9" w:rsidRPr="00AA6A2B" w14:paraId="5019B2C1" w14:textId="77777777" w:rsidTr="003D18D1">
        <w:trPr>
          <w:trHeight w:val="240"/>
          <w:jc w:val="center"/>
        </w:trPr>
        <w:tc>
          <w:tcPr>
            <w:tcW w:w="4876" w:type="dxa"/>
            <w:tcBorders>
              <w:top w:val="nil"/>
              <w:left w:val="nil"/>
              <w:bottom w:val="nil"/>
              <w:right w:val="nil"/>
            </w:tcBorders>
          </w:tcPr>
          <w:p w14:paraId="2E569F2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C255AD0" w14:textId="77777777" w:rsidR="00840AB9" w:rsidRPr="00AA6A2B" w:rsidRDefault="00840AB9" w:rsidP="003D18D1">
            <w:pPr>
              <w:pStyle w:val="AmColumnHeading"/>
            </w:pPr>
            <w:r w:rsidRPr="00AA6A2B">
              <w:t>Tarkistus</w:t>
            </w:r>
          </w:p>
        </w:tc>
      </w:tr>
      <w:tr w:rsidR="00840AB9" w:rsidRPr="00AA6A2B" w14:paraId="2F5FDC0B" w14:textId="77777777" w:rsidTr="003D18D1">
        <w:trPr>
          <w:jc w:val="center"/>
        </w:trPr>
        <w:tc>
          <w:tcPr>
            <w:tcW w:w="4876" w:type="dxa"/>
            <w:tcBorders>
              <w:top w:val="nil"/>
              <w:left w:val="nil"/>
              <w:bottom w:val="nil"/>
              <w:right w:val="nil"/>
            </w:tcBorders>
          </w:tcPr>
          <w:p w14:paraId="04EB841D" w14:textId="77777777" w:rsidR="00840AB9" w:rsidRPr="00AA6A2B" w:rsidRDefault="00840AB9" w:rsidP="003D18D1">
            <w:pPr>
              <w:pStyle w:val="Normal6a"/>
            </w:pPr>
          </w:p>
        </w:tc>
        <w:tc>
          <w:tcPr>
            <w:tcW w:w="4876" w:type="dxa"/>
            <w:tcBorders>
              <w:top w:val="nil"/>
              <w:left w:val="nil"/>
              <w:bottom w:val="nil"/>
              <w:right w:val="nil"/>
            </w:tcBorders>
          </w:tcPr>
          <w:p w14:paraId="5A37F286" w14:textId="77777777" w:rsidR="00840AB9" w:rsidRPr="00AA6A2B" w:rsidRDefault="00840AB9" w:rsidP="003D18D1">
            <w:pPr>
              <w:pStyle w:val="Normal6a"/>
            </w:pPr>
            <w:r w:rsidRPr="00AA6A2B">
              <w:rPr>
                <w:b/>
                <w:i/>
              </w:rPr>
              <w:t>b a)</w:t>
            </w:r>
            <w:r w:rsidRPr="00AA6A2B">
              <w:tab/>
            </w:r>
            <w:r w:rsidRPr="00AA6A2B">
              <w:rPr>
                <w:b/>
                <w:i/>
              </w:rPr>
              <w:t>maksunsaaja toteaa ennen maksua, että maksajan tarjoamien setelien tai metallirahojen ominaisuudet eivät ole voimassa olevan unionin lainsäädännön mukaisia tai että kyseiset setelit tai metallirahat eivät ole unionin lainsäädännön mukaisesti soveltuvia kiertoon;</w:t>
            </w:r>
          </w:p>
        </w:tc>
      </w:tr>
    </w:tbl>
    <w:p w14:paraId="0B8951E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E182F2A" w14:textId="77777777" w:rsidR="00840AB9" w:rsidRPr="00AA6A2B" w:rsidRDefault="00840AB9" w:rsidP="00840AB9">
      <w:r w:rsidRPr="00AA6A2B">
        <w:rPr>
          <w:rStyle w:val="HideTWBExt"/>
        </w:rPr>
        <w:t>&lt;/Amend&gt;</w:t>
      </w:r>
    </w:p>
    <w:p w14:paraId="3F8644D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87</w:t>
      </w:r>
      <w:r w:rsidRPr="00AA6A2B">
        <w:rPr>
          <w:rStyle w:val="HideTWBExt"/>
          <w:b w:val="0"/>
        </w:rPr>
        <w:t>&lt;/NumAm&gt;</w:t>
      </w:r>
    </w:p>
    <w:p w14:paraId="1D0BDA07"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6AB803ED" w14:textId="77777777" w:rsidR="00840AB9" w:rsidRPr="00AA6A2B" w:rsidRDefault="00840AB9" w:rsidP="00840AB9">
      <w:pPr>
        <w:pStyle w:val="NormalBold"/>
      </w:pPr>
      <w:r w:rsidRPr="00AA6A2B">
        <w:rPr>
          <w:rStyle w:val="HideTWBExt"/>
          <w:b w:val="0"/>
        </w:rPr>
        <w:t>&lt;/RepeatBlock-By&gt;</w:t>
      </w:r>
    </w:p>
    <w:p w14:paraId="307B7C95"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C671FAC" w14:textId="77777777" w:rsidR="00840AB9" w:rsidRPr="00AA6A2B" w:rsidRDefault="00840AB9" w:rsidP="00840AB9">
      <w:pPr>
        <w:pStyle w:val="NormalBold"/>
      </w:pPr>
      <w:r w:rsidRPr="00AA6A2B">
        <w:rPr>
          <w:rStyle w:val="HideTWBExt"/>
          <w:b w:val="0"/>
        </w:rPr>
        <w:t>&lt;Article&gt;</w:t>
      </w:r>
      <w:r w:rsidRPr="00AA6A2B">
        <w:t>5 artikla – 1 kohta – 1 alakohta – b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E29F8F9" w14:textId="77777777" w:rsidTr="003D18D1">
        <w:trPr>
          <w:trHeight w:hRule="exact" w:val="240"/>
          <w:jc w:val="center"/>
        </w:trPr>
        <w:tc>
          <w:tcPr>
            <w:tcW w:w="9752" w:type="dxa"/>
            <w:gridSpan w:val="2"/>
            <w:tcBorders>
              <w:top w:val="nil"/>
              <w:left w:val="nil"/>
              <w:bottom w:val="nil"/>
              <w:right w:val="nil"/>
            </w:tcBorders>
          </w:tcPr>
          <w:p w14:paraId="6B36BE28" w14:textId="77777777" w:rsidR="00840AB9" w:rsidRPr="00AA6A2B" w:rsidRDefault="00840AB9" w:rsidP="003D18D1"/>
        </w:tc>
      </w:tr>
      <w:tr w:rsidR="00840AB9" w:rsidRPr="00AA6A2B" w14:paraId="1E65D739" w14:textId="77777777" w:rsidTr="003D18D1">
        <w:trPr>
          <w:trHeight w:val="240"/>
          <w:jc w:val="center"/>
        </w:trPr>
        <w:tc>
          <w:tcPr>
            <w:tcW w:w="4876" w:type="dxa"/>
            <w:tcBorders>
              <w:top w:val="nil"/>
              <w:left w:val="nil"/>
              <w:bottom w:val="nil"/>
              <w:right w:val="nil"/>
            </w:tcBorders>
          </w:tcPr>
          <w:p w14:paraId="1B41266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D6BDF64" w14:textId="77777777" w:rsidR="00840AB9" w:rsidRPr="00AA6A2B" w:rsidRDefault="00840AB9" w:rsidP="003D18D1">
            <w:pPr>
              <w:pStyle w:val="AmColumnHeading"/>
            </w:pPr>
            <w:r w:rsidRPr="00AA6A2B">
              <w:t>Tarkistus</w:t>
            </w:r>
          </w:p>
        </w:tc>
      </w:tr>
      <w:tr w:rsidR="00840AB9" w:rsidRPr="00AA6A2B" w14:paraId="2C84EC2B" w14:textId="77777777" w:rsidTr="003D18D1">
        <w:trPr>
          <w:jc w:val="center"/>
        </w:trPr>
        <w:tc>
          <w:tcPr>
            <w:tcW w:w="4876" w:type="dxa"/>
            <w:tcBorders>
              <w:top w:val="nil"/>
              <w:left w:val="nil"/>
              <w:bottom w:val="nil"/>
              <w:right w:val="nil"/>
            </w:tcBorders>
          </w:tcPr>
          <w:p w14:paraId="43FE5BA8" w14:textId="77777777" w:rsidR="00840AB9" w:rsidRPr="00AA6A2B" w:rsidRDefault="00840AB9" w:rsidP="003D18D1">
            <w:pPr>
              <w:pStyle w:val="Normal6a"/>
            </w:pPr>
          </w:p>
        </w:tc>
        <w:tc>
          <w:tcPr>
            <w:tcW w:w="4876" w:type="dxa"/>
            <w:tcBorders>
              <w:top w:val="nil"/>
              <w:left w:val="nil"/>
              <w:bottom w:val="nil"/>
              <w:right w:val="nil"/>
            </w:tcBorders>
          </w:tcPr>
          <w:p w14:paraId="100F0D7B" w14:textId="77777777" w:rsidR="00840AB9" w:rsidRPr="00AA6A2B" w:rsidRDefault="00840AB9" w:rsidP="003D18D1">
            <w:pPr>
              <w:pStyle w:val="Normal6a"/>
            </w:pPr>
            <w:r w:rsidRPr="00AA6A2B">
              <w:rPr>
                <w:b/>
                <w:i/>
              </w:rPr>
              <w:t>b a)</w:t>
            </w:r>
            <w:r w:rsidRPr="00AA6A2B">
              <w:tab/>
            </w:r>
            <w:r w:rsidRPr="00AA6A2B">
              <w:rPr>
                <w:b/>
                <w:i/>
              </w:rPr>
              <w:t>maksutapahtuma on etämyynti.</w:t>
            </w:r>
          </w:p>
        </w:tc>
      </w:tr>
    </w:tbl>
    <w:p w14:paraId="0265083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8F8CA3E" w14:textId="77777777" w:rsidR="00840AB9" w:rsidRPr="00AA6A2B" w:rsidRDefault="00840AB9" w:rsidP="00840AB9">
      <w:r w:rsidRPr="00AA6A2B">
        <w:rPr>
          <w:rStyle w:val="HideTWBExt"/>
        </w:rPr>
        <w:t>&lt;/Amend&gt;</w:t>
      </w:r>
    </w:p>
    <w:p w14:paraId="124B181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88</w:t>
      </w:r>
      <w:r w:rsidRPr="00AA6A2B">
        <w:rPr>
          <w:rStyle w:val="HideTWBExt"/>
          <w:b w:val="0"/>
        </w:rPr>
        <w:t>&lt;/NumAm&gt;</w:t>
      </w:r>
    </w:p>
    <w:p w14:paraId="65E7D7D6"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0A501067" w14:textId="77777777" w:rsidR="00840AB9" w:rsidRPr="00AA6A2B" w:rsidRDefault="00840AB9" w:rsidP="00840AB9">
      <w:pPr>
        <w:pStyle w:val="NormalBold"/>
      </w:pPr>
      <w:r w:rsidRPr="00AA6A2B">
        <w:rPr>
          <w:rStyle w:val="HideTWBExt"/>
          <w:b w:val="0"/>
        </w:rPr>
        <w:t>&lt;/RepeatBlock-By&gt;</w:t>
      </w:r>
    </w:p>
    <w:p w14:paraId="3C91E2D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3B8E88A" w14:textId="77777777" w:rsidR="00840AB9" w:rsidRPr="00AA6A2B" w:rsidRDefault="00840AB9" w:rsidP="00840AB9">
      <w:pPr>
        <w:pStyle w:val="NormalBold"/>
      </w:pPr>
      <w:r w:rsidRPr="00AA6A2B">
        <w:rPr>
          <w:rStyle w:val="HideTWBExt"/>
          <w:b w:val="0"/>
        </w:rPr>
        <w:t>&lt;Article&gt;</w:t>
      </w:r>
      <w:r w:rsidRPr="00AA6A2B">
        <w:t>5 artikla – 1 kohta – 1 alakohta – b b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7BDD6AE" w14:textId="77777777" w:rsidTr="003D18D1">
        <w:trPr>
          <w:trHeight w:hRule="exact" w:val="240"/>
          <w:jc w:val="center"/>
        </w:trPr>
        <w:tc>
          <w:tcPr>
            <w:tcW w:w="9752" w:type="dxa"/>
            <w:gridSpan w:val="2"/>
            <w:tcBorders>
              <w:top w:val="nil"/>
              <w:left w:val="nil"/>
              <w:bottom w:val="nil"/>
              <w:right w:val="nil"/>
            </w:tcBorders>
          </w:tcPr>
          <w:p w14:paraId="27BDCF13" w14:textId="77777777" w:rsidR="00840AB9" w:rsidRPr="00AA6A2B" w:rsidRDefault="00840AB9" w:rsidP="003D18D1"/>
        </w:tc>
      </w:tr>
      <w:tr w:rsidR="00840AB9" w:rsidRPr="00AA6A2B" w14:paraId="750E2F8D" w14:textId="77777777" w:rsidTr="003D18D1">
        <w:trPr>
          <w:trHeight w:val="240"/>
          <w:jc w:val="center"/>
        </w:trPr>
        <w:tc>
          <w:tcPr>
            <w:tcW w:w="4876" w:type="dxa"/>
            <w:tcBorders>
              <w:top w:val="nil"/>
              <w:left w:val="nil"/>
              <w:bottom w:val="nil"/>
              <w:right w:val="nil"/>
            </w:tcBorders>
          </w:tcPr>
          <w:p w14:paraId="08E1B5B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6041107" w14:textId="77777777" w:rsidR="00840AB9" w:rsidRPr="00AA6A2B" w:rsidRDefault="00840AB9" w:rsidP="003D18D1">
            <w:pPr>
              <w:pStyle w:val="AmColumnHeading"/>
            </w:pPr>
            <w:r w:rsidRPr="00AA6A2B">
              <w:t>Tarkistus</w:t>
            </w:r>
          </w:p>
        </w:tc>
      </w:tr>
      <w:tr w:rsidR="00840AB9" w:rsidRPr="00AA6A2B" w14:paraId="0879B880" w14:textId="77777777" w:rsidTr="003D18D1">
        <w:trPr>
          <w:jc w:val="center"/>
        </w:trPr>
        <w:tc>
          <w:tcPr>
            <w:tcW w:w="4876" w:type="dxa"/>
            <w:tcBorders>
              <w:top w:val="nil"/>
              <w:left w:val="nil"/>
              <w:bottom w:val="nil"/>
              <w:right w:val="nil"/>
            </w:tcBorders>
          </w:tcPr>
          <w:p w14:paraId="3C4337A6" w14:textId="77777777" w:rsidR="00840AB9" w:rsidRPr="00AA6A2B" w:rsidRDefault="00840AB9" w:rsidP="003D18D1">
            <w:pPr>
              <w:pStyle w:val="Normal6a"/>
            </w:pPr>
          </w:p>
        </w:tc>
        <w:tc>
          <w:tcPr>
            <w:tcW w:w="4876" w:type="dxa"/>
            <w:tcBorders>
              <w:top w:val="nil"/>
              <w:left w:val="nil"/>
              <w:bottom w:val="nil"/>
              <w:right w:val="nil"/>
            </w:tcBorders>
          </w:tcPr>
          <w:p w14:paraId="79BAA5DB" w14:textId="77777777" w:rsidR="00840AB9" w:rsidRPr="00AA6A2B" w:rsidRDefault="00840AB9" w:rsidP="003D18D1">
            <w:pPr>
              <w:pStyle w:val="Normal6a"/>
            </w:pPr>
            <w:r w:rsidRPr="00AA6A2B">
              <w:rPr>
                <w:b/>
                <w:i/>
              </w:rPr>
              <w:t>b b)</w:t>
            </w:r>
            <w:r w:rsidRPr="00AA6A2B">
              <w:tab/>
            </w:r>
            <w:r w:rsidRPr="00AA6A2B">
              <w:rPr>
                <w:b/>
                <w:i/>
              </w:rPr>
              <w:t>maksaja kieltäytyy lisämaksusta;</w:t>
            </w:r>
          </w:p>
        </w:tc>
      </w:tr>
    </w:tbl>
    <w:p w14:paraId="40A7B66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D0C83B2" w14:textId="77777777" w:rsidR="00840AB9" w:rsidRPr="00AA6A2B" w:rsidRDefault="00840AB9" w:rsidP="00840AB9">
      <w:pPr>
        <w:rPr>
          <w:rStyle w:val="HideTWBExt"/>
        </w:rPr>
      </w:pPr>
      <w:r w:rsidRPr="00AA6A2B">
        <w:rPr>
          <w:rStyle w:val="HideTWBExt"/>
        </w:rPr>
        <w:t>&lt;/Amend&gt;</w:t>
      </w:r>
    </w:p>
    <w:p w14:paraId="16B5B54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89</w:t>
      </w:r>
      <w:r w:rsidRPr="00AA6A2B">
        <w:rPr>
          <w:rStyle w:val="HideTWBExt"/>
          <w:b w:val="0"/>
        </w:rPr>
        <w:t>&lt;/NumAm&gt;</w:t>
      </w:r>
    </w:p>
    <w:p w14:paraId="53F708CD" w14:textId="77777777" w:rsidR="00840AB9" w:rsidRPr="00AA6A2B" w:rsidRDefault="00840AB9" w:rsidP="00840AB9">
      <w:pPr>
        <w:pStyle w:val="NormalBold"/>
      </w:pPr>
      <w:r w:rsidRPr="00AA6A2B">
        <w:rPr>
          <w:rStyle w:val="HideTWBExt"/>
          <w:b w:val="0"/>
        </w:rPr>
        <w:t>&lt;RepeatBlock-By&gt;&lt;Members&gt;</w:t>
      </w:r>
      <w:r w:rsidRPr="00AA6A2B">
        <w:t>Gilles Boyer, Anouk Van Brug, Stéphanie Yon-Courtin</w:t>
      </w:r>
      <w:r w:rsidRPr="00AA6A2B">
        <w:rPr>
          <w:rStyle w:val="HideTWBExt"/>
          <w:b w:val="0"/>
        </w:rPr>
        <w:t>&lt;/Members&gt;</w:t>
      </w:r>
    </w:p>
    <w:p w14:paraId="47199549" w14:textId="77777777" w:rsidR="00840AB9" w:rsidRPr="00AA6A2B" w:rsidRDefault="00840AB9" w:rsidP="00840AB9">
      <w:pPr>
        <w:pStyle w:val="NormalBold"/>
      </w:pPr>
      <w:r w:rsidRPr="00AA6A2B">
        <w:rPr>
          <w:rStyle w:val="HideTWBExt"/>
          <w:b w:val="0"/>
        </w:rPr>
        <w:t>&lt;/RepeatBlock-By&gt;</w:t>
      </w:r>
    </w:p>
    <w:p w14:paraId="3B80F22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CD78E53" w14:textId="77777777" w:rsidR="00840AB9" w:rsidRPr="00AA6A2B" w:rsidRDefault="00840AB9" w:rsidP="00840AB9">
      <w:pPr>
        <w:pStyle w:val="NormalBold"/>
      </w:pPr>
      <w:r w:rsidRPr="00AA6A2B">
        <w:rPr>
          <w:rStyle w:val="HideTWBExt"/>
          <w:b w:val="0"/>
        </w:rPr>
        <w:t>&lt;Article&gt;</w:t>
      </w:r>
      <w:r w:rsidRPr="00AA6A2B">
        <w:t>5 artikla – 1 kohta – 2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08636DA" w14:textId="77777777" w:rsidTr="003D18D1">
        <w:trPr>
          <w:trHeight w:hRule="exact" w:val="240"/>
          <w:jc w:val="center"/>
        </w:trPr>
        <w:tc>
          <w:tcPr>
            <w:tcW w:w="9752" w:type="dxa"/>
            <w:gridSpan w:val="2"/>
            <w:tcBorders>
              <w:top w:val="nil"/>
              <w:left w:val="nil"/>
              <w:bottom w:val="nil"/>
              <w:right w:val="nil"/>
            </w:tcBorders>
          </w:tcPr>
          <w:p w14:paraId="547BE828" w14:textId="77777777" w:rsidR="00840AB9" w:rsidRPr="00AA6A2B" w:rsidRDefault="00840AB9" w:rsidP="003D18D1"/>
        </w:tc>
      </w:tr>
      <w:tr w:rsidR="00840AB9" w:rsidRPr="00AA6A2B" w14:paraId="11D1124A" w14:textId="77777777" w:rsidTr="003D18D1">
        <w:trPr>
          <w:trHeight w:val="240"/>
          <w:jc w:val="center"/>
        </w:trPr>
        <w:tc>
          <w:tcPr>
            <w:tcW w:w="4876" w:type="dxa"/>
            <w:tcBorders>
              <w:top w:val="nil"/>
              <w:left w:val="nil"/>
              <w:bottom w:val="nil"/>
              <w:right w:val="nil"/>
            </w:tcBorders>
          </w:tcPr>
          <w:p w14:paraId="27F3076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16F31AA" w14:textId="77777777" w:rsidR="00840AB9" w:rsidRPr="00AA6A2B" w:rsidRDefault="00840AB9" w:rsidP="003D18D1">
            <w:pPr>
              <w:pStyle w:val="AmColumnHeading"/>
            </w:pPr>
            <w:r w:rsidRPr="00AA6A2B">
              <w:t>Tarkistus</w:t>
            </w:r>
          </w:p>
        </w:tc>
      </w:tr>
      <w:tr w:rsidR="00840AB9" w:rsidRPr="00AA6A2B" w14:paraId="24E58FDD" w14:textId="77777777" w:rsidTr="003D18D1">
        <w:trPr>
          <w:jc w:val="center"/>
        </w:trPr>
        <w:tc>
          <w:tcPr>
            <w:tcW w:w="4876" w:type="dxa"/>
            <w:tcBorders>
              <w:top w:val="nil"/>
              <w:left w:val="nil"/>
              <w:bottom w:val="nil"/>
              <w:right w:val="nil"/>
            </w:tcBorders>
          </w:tcPr>
          <w:p w14:paraId="1CB757F5" w14:textId="77777777" w:rsidR="00840AB9" w:rsidRPr="00AA6A2B" w:rsidRDefault="00840AB9" w:rsidP="003D18D1">
            <w:pPr>
              <w:pStyle w:val="Normal6a"/>
            </w:pPr>
            <w:r w:rsidRPr="00AA6A2B">
              <w:t xml:space="preserve">Edellä olevan a alakohdan soveltamiseksi maksunsaajalla on velvollisuus osoittaa, että tietyssä tapauksessa on ollut olemassa tällainen oikeutettu </w:t>
            </w:r>
            <w:r w:rsidRPr="00AA6A2B">
              <w:rPr>
                <w:b/>
                <w:i/>
              </w:rPr>
              <w:t>ja väliaikainen</w:t>
            </w:r>
            <w:r w:rsidRPr="00AA6A2B">
              <w:t xml:space="preserve"> syy ja että kieltäytyminen on ollut oikeasuhteista.</w:t>
            </w:r>
          </w:p>
        </w:tc>
        <w:tc>
          <w:tcPr>
            <w:tcW w:w="4876" w:type="dxa"/>
            <w:tcBorders>
              <w:top w:val="nil"/>
              <w:left w:val="nil"/>
              <w:bottom w:val="nil"/>
              <w:right w:val="nil"/>
            </w:tcBorders>
          </w:tcPr>
          <w:p w14:paraId="40B618E3" w14:textId="77777777" w:rsidR="00840AB9" w:rsidRPr="00AA6A2B" w:rsidRDefault="00840AB9" w:rsidP="003D18D1">
            <w:pPr>
              <w:pStyle w:val="Normal6a"/>
            </w:pPr>
            <w:r w:rsidRPr="00AA6A2B">
              <w:t>Edellä olevan a alakohdan soveltamiseksi maksunsaajalla on velvollisuus osoittaa, että tietyssä tapauksessa on ollut olemassa tällainen oikeutettu syy ja että kieltäytyminen on ollut oikeasuhteista.</w:t>
            </w:r>
          </w:p>
        </w:tc>
      </w:tr>
    </w:tbl>
    <w:p w14:paraId="15CCCB2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C999384" w14:textId="77777777" w:rsidR="00840AB9" w:rsidRPr="00AA6A2B" w:rsidRDefault="00840AB9" w:rsidP="00840AB9">
      <w:r w:rsidRPr="00AA6A2B">
        <w:rPr>
          <w:rStyle w:val="HideTWBExt"/>
        </w:rPr>
        <w:t>&lt;/Amend&gt;</w:t>
      </w:r>
    </w:p>
    <w:p w14:paraId="0B5F45E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90</w:t>
      </w:r>
      <w:r w:rsidRPr="00AA6A2B">
        <w:rPr>
          <w:rStyle w:val="HideTWBExt"/>
          <w:b w:val="0"/>
        </w:rPr>
        <w:t>&lt;/NumAm&gt;</w:t>
      </w:r>
    </w:p>
    <w:p w14:paraId="6108EDBB"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2E94F7BA"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23F0576A" w14:textId="77777777" w:rsidR="00840AB9" w:rsidRPr="00AA6A2B" w:rsidRDefault="00840AB9" w:rsidP="00840AB9">
      <w:pPr>
        <w:pStyle w:val="NormalBold"/>
      </w:pPr>
      <w:r w:rsidRPr="00AA6A2B">
        <w:rPr>
          <w:rStyle w:val="HideTWBExt"/>
          <w:b w:val="0"/>
        </w:rPr>
        <w:t>&lt;/RepeatBlock-By&gt;</w:t>
      </w:r>
    </w:p>
    <w:p w14:paraId="565643D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67664A1" w14:textId="77777777" w:rsidR="00840AB9" w:rsidRPr="00AA6A2B" w:rsidRDefault="00840AB9" w:rsidP="00840AB9">
      <w:pPr>
        <w:pStyle w:val="NormalBold"/>
      </w:pPr>
      <w:r w:rsidRPr="00AA6A2B">
        <w:rPr>
          <w:rStyle w:val="HideTWBExt"/>
          <w:b w:val="0"/>
        </w:rPr>
        <w:t>&lt;Article&gt;</w:t>
      </w:r>
      <w:r w:rsidRPr="00AA6A2B">
        <w:t>5 artikla – 1 kohta – 2 alakohta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AF4039E" w14:textId="77777777" w:rsidTr="003D18D1">
        <w:trPr>
          <w:trHeight w:hRule="exact" w:val="240"/>
          <w:jc w:val="center"/>
        </w:trPr>
        <w:tc>
          <w:tcPr>
            <w:tcW w:w="9752" w:type="dxa"/>
            <w:gridSpan w:val="2"/>
            <w:tcBorders>
              <w:top w:val="nil"/>
              <w:left w:val="nil"/>
              <w:bottom w:val="nil"/>
              <w:right w:val="nil"/>
            </w:tcBorders>
          </w:tcPr>
          <w:p w14:paraId="46FF4B2E" w14:textId="77777777" w:rsidR="00840AB9" w:rsidRPr="00AA6A2B" w:rsidRDefault="00840AB9" w:rsidP="003D18D1"/>
        </w:tc>
      </w:tr>
      <w:tr w:rsidR="00840AB9" w:rsidRPr="00AA6A2B" w14:paraId="0D63B7C8" w14:textId="77777777" w:rsidTr="003D18D1">
        <w:trPr>
          <w:trHeight w:val="240"/>
          <w:jc w:val="center"/>
        </w:trPr>
        <w:tc>
          <w:tcPr>
            <w:tcW w:w="4876" w:type="dxa"/>
            <w:tcBorders>
              <w:top w:val="nil"/>
              <w:left w:val="nil"/>
              <w:bottom w:val="nil"/>
              <w:right w:val="nil"/>
            </w:tcBorders>
          </w:tcPr>
          <w:p w14:paraId="0E3BB16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3123ABA" w14:textId="77777777" w:rsidR="00840AB9" w:rsidRPr="00AA6A2B" w:rsidRDefault="00840AB9" w:rsidP="003D18D1">
            <w:pPr>
              <w:pStyle w:val="AmColumnHeading"/>
            </w:pPr>
            <w:r w:rsidRPr="00AA6A2B">
              <w:t>Tarkistus</w:t>
            </w:r>
          </w:p>
        </w:tc>
      </w:tr>
      <w:tr w:rsidR="00840AB9" w:rsidRPr="00AA6A2B" w14:paraId="437B2787" w14:textId="77777777" w:rsidTr="003D18D1">
        <w:trPr>
          <w:jc w:val="center"/>
        </w:trPr>
        <w:tc>
          <w:tcPr>
            <w:tcW w:w="4876" w:type="dxa"/>
            <w:tcBorders>
              <w:top w:val="nil"/>
              <w:left w:val="nil"/>
              <w:bottom w:val="nil"/>
              <w:right w:val="nil"/>
            </w:tcBorders>
          </w:tcPr>
          <w:p w14:paraId="458E2EB3" w14:textId="77777777" w:rsidR="00840AB9" w:rsidRPr="00AA6A2B" w:rsidRDefault="00840AB9" w:rsidP="003D18D1">
            <w:pPr>
              <w:pStyle w:val="Normal6a"/>
            </w:pPr>
            <w:r w:rsidRPr="00AA6A2B">
              <w:t>Edellä olevan a alakohdan soveltamiseksi maksunsaajalla on velvollisuus osoittaa, että tietyssä tapauksessa on ollut olemassa tällainen oikeutettu ja väliaikainen syy ja että kieltäytyminen on ollut oikeasuhteista.</w:t>
            </w:r>
          </w:p>
        </w:tc>
        <w:tc>
          <w:tcPr>
            <w:tcW w:w="4876" w:type="dxa"/>
            <w:tcBorders>
              <w:top w:val="nil"/>
              <w:left w:val="nil"/>
              <w:bottom w:val="nil"/>
              <w:right w:val="nil"/>
            </w:tcBorders>
          </w:tcPr>
          <w:p w14:paraId="7AA267F5" w14:textId="77777777" w:rsidR="00840AB9" w:rsidRPr="00AA6A2B" w:rsidRDefault="00840AB9" w:rsidP="003D18D1">
            <w:pPr>
              <w:pStyle w:val="Normal6a"/>
            </w:pPr>
            <w:r w:rsidRPr="00AA6A2B">
              <w:rPr>
                <w:b/>
                <w:i/>
              </w:rPr>
              <w:t>Maksunsaajat, jotka ovat velvollisia hyväksymään käteistä, eivät saa käyttää sopimusehtoja, joita ei ole neuvoteltu erikseen, tai kaupallisia menettelyjä, joiden tarkoituksena tai seurauksena on, että euromääräisten rahavelkojen maksamiseen ei voi käyttää käteistä.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r w:rsidRPr="00AA6A2B">
              <w:t xml:space="preserve"> Edellä olevan a alakohdan soveltamiseksi maksunsaajalla on velvollisuus osoittaa, että tietyssä tapauksessa on ollut olemassa tällainen oikeutettu ja väliaikainen syy ja että kieltäytyminen on ollut oikeasuhteista</w:t>
            </w:r>
            <w:r w:rsidRPr="00AA6A2B">
              <w:rPr>
                <w:b/>
                <w:i/>
              </w:rPr>
              <w:t>; kolmansien osapuolten, erityisesti maksupalveluntarjoajien tai maksupäätteiden tarjoajien, sopimusmääräykset tai tekniset rajoitukset eivät ole oikeutettuja syitä</w:t>
            </w:r>
            <w:r w:rsidRPr="00AA6A2B">
              <w:t>.</w:t>
            </w:r>
          </w:p>
        </w:tc>
      </w:tr>
    </w:tbl>
    <w:p w14:paraId="66A833E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5DDBA777"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4EB460D0" w14:textId="77777777" w:rsidR="00840AB9" w:rsidRPr="00AA6A2B" w:rsidRDefault="00840AB9" w:rsidP="00840AB9">
      <w:pPr>
        <w:pStyle w:val="AmJustText"/>
      </w:pPr>
      <w:r w:rsidRPr="00AA6A2B">
        <w:t>Ei ole mitään syytä olla käyttämättä digitaalisen euron käyttöönottoa koskevan asetuksen 10 artiklan selkeää sanamuotoa myös käteisellä maksamisen yhteydessä. Näin voidaan samalla tavoin varmistaa, ettei käteinen jää huonompaan asemaan.</w:t>
      </w:r>
    </w:p>
    <w:p w14:paraId="78F2EA92" w14:textId="77777777" w:rsidR="00840AB9" w:rsidRPr="00AA6A2B" w:rsidRDefault="00840AB9" w:rsidP="00840AB9">
      <w:r w:rsidRPr="00AA6A2B">
        <w:rPr>
          <w:rStyle w:val="HideTWBExt"/>
        </w:rPr>
        <w:t>&lt;/Amend&gt;</w:t>
      </w:r>
    </w:p>
    <w:p w14:paraId="663CB8C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91</w:t>
      </w:r>
      <w:r w:rsidRPr="00AA6A2B">
        <w:rPr>
          <w:rStyle w:val="HideTWBExt"/>
          <w:b w:val="0"/>
        </w:rPr>
        <w:t>&lt;/NumAm&gt;</w:t>
      </w:r>
    </w:p>
    <w:p w14:paraId="42890F05" w14:textId="77777777" w:rsidR="00840AB9" w:rsidRPr="00AA6A2B" w:rsidRDefault="00840AB9" w:rsidP="00840AB9">
      <w:pPr>
        <w:pStyle w:val="NormalBold"/>
      </w:pPr>
      <w:r w:rsidRPr="00AA6A2B">
        <w:rPr>
          <w:rStyle w:val="HideTWBExt"/>
          <w:b w:val="0"/>
        </w:rPr>
        <w:t>&lt;RepeatBlock-By&gt;&lt;Members&gt;</w:t>
      </w:r>
      <w:r w:rsidRPr="00AA6A2B">
        <w:t>Billy Kelleher</w:t>
      </w:r>
      <w:r w:rsidRPr="00AA6A2B">
        <w:rPr>
          <w:rStyle w:val="HideTWBExt"/>
          <w:b w:val="0"/>
        </w:rPr>
        <w:t>&lt;/Members&gt;</w:t>
      </w:r>
    </w:p>
    <w:p w14:paraId="1F120829" w14:textId="77777777" w:rsidR="00840AB9" w:rsidRPr="00AA6A2B" w:rsidRDefault="00840AB9" w:rsidP="00840AB9">
      <w:pPr>
        <w:pStyle w:val="NormalBold"/>
      </w:pPr>
      <w:r w:rsidRPr="00AA6A2B">
        <w:rPr>
          <w:rStyle w:val="HideTWBExt"/>
          <w:b w:val="0"/>
        </w:rPr>
        <w:t>&lt;/RepeatBlock-By&gt;</w:t>
      </w:r>
    </w:p>
    <w:p w14:paraId="11CFE27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F2FB356" w14:textId="77777777" w:rsidR="00840AB9" w:rsidRPr="00AA6A2B" w:rsidRDefault="00840AB9" w:rsidP="00840AB9">
      <w:pPr>
        <w:pStyle w:val="NormalBold"/>
      </w:pPr>
      <w:r w:rsidRPr="00AA6A2B">
        <w:rPr>
          <w:rStyle w:val="HideTWBExt"/>
          <w:b w:val="0"/>
        </w:rPr>
        <w:t>&lt;Article&gt;</w:t>
      </w:r>
      <w:r w:rsidRPr="00AA6A2B">
        <w:t>5 artikla – 1 kohta – 2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C75C1B7" w14:textId="77777777" w:rsidTr="003D18D1">
        <w:trPr>
          <w:trHeight w:hRule="exact" w:val="240"/>
          <w:jc w:val="center"/>
        </w:trPr>
        <w:tc>
          <w:tcPr>
            <w:tcW w:w="9752" w:type="dxa"/>
            <w:gridSpan w:val="2"/>
            <w:tcBorders>
              <w:top w:val="nil"/>
              <w:left w:val="nil"/>
              <w:bottom w:val="nil"/>
              <w:right w:val="nil"/>
            </w:tcBorders>
          </w:tcPr>
          <w:p w14:paraId="13FFEEB8" w14:textId="77777777" w:rsidR="00840AB9" w:rsidRPr="00AA6A2B" w:rsidRDefault="00840AB9" w:rsidP="003D18D1"/>
        </w:tc>
      </w:tr>
      <w:tr w:rsidR="00840AB9" w:rsidRPr="00AA6A2B" w14:paraId="1CA687CE" w14:textId="77777777" w:rsidTr="003D18D1">
        <w:trPr>
          <w:trHeight w:val="240"/>
          <w:jc w:val="center"/>
        </w:trPr>
        <w:tc>
          <w:tcPr>
            <w:tcW w:w="4876" w:type="dxa"/>
            <w:tcBorders>
              <w:top w:val="nil"/>
              <w:left w:val="nil"/>
              <w:bottom w:val="nil"/>
              <w:right w:val="nil"/>
            </w:tcBorders>
          </w:tcPr>
          <w:p w14:paraId="2C955E2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949BB62" w14:textId="77777777" w:rsidR="00840AB9" w:rsidRPr="00AA6A2B" w:rsidRDefault="00840AB9" w:rsidP="003D18D1">
            <w:pPr>
              <w:pStyle w:val="AmColumnHeading"/>
            </w:pPr>
            <w:r w:rsidRPr="00AA6A2B">
              <w:t>Tarkistus</w:t>
            </w:r>
          </w:p>
        </w:tc>
      </w:tr>
      <w:tr w:rsidR="00840AB9" w:rsidRPr="00AA6A2B" w14:paraId="28C51760" w14:textId="77777777" w:rsidTr="003D18D1">
        <w:trPr>
          <w:jc w:val="center"/>
        </w:trPr>
        <w:tc>
          <w:tcPr>
            <w:tcW w:w="4876" w:type="dxa"/>
            <w:tcBorders>
              <w:top w:val="nil"/>
              <w:left w:val="nil"/>
              <w:bottom w:val="nil"/>
              <w:right w:val="nil"/>
            </w:tcBorders>
          </w:tcPr>
          <w:p w14:paraId="3BB49E36" w14:textId="77777777" w:rsidR="00840AB9" w:rsidRPr="00AA6A2B" w:rsidRDefault="00840AB9" w:rsidP="003D18D1">
            <w:pPr>
              <w:pStyle w:val="Normal6a"/>
            </w:pPr>
          </w:p>
        </w:tc>
        <w:tc>
          <w:tcPr>
            <w:tcW w:w="4876" w:type="dxa"/>
            <w:tcBorders>
              <w:top w:val="nil"/>
              <w:left w:val="nil"/>
              <w:bottom w:val="nil"/>
              <w:right w:val="nil"/>
            </w:tcBorders>
          </w:tcPr>
          <w:p w14:paraId="1B26562F" w14:textId="77777777" w:rsidR="00840AB9" w:rsidRPr="00AA6A2B" w:rsidRDefault="00840AB9" w:rsidP="003D18D1">
            <w:pPr>
              <w:pStyle w:val="Normal6a"/>
              <w:rPr>
                <w:b/>
                <w:bCs/>
                <w:i/>
                <w:iCs/>
              </w:rPr>
            </w:pPr>
            <w:r w:rsidRPr="00AA6A2B">
              <w:rPr>
                <w:b/>
                <w:i/>
              </w:rPr>
              <w:t>Sovellettaessa edellä olevaa b alakohtaa käteismaksujen yksipuolinen ennalta tapahtuva poissulkeminen on perusteltua vain, jos maksajalle ilmoitetaan asiasta selkeästi ja avoimesti tämän saapuessa maksunsaajan toimipaikkaan tai ennen kuin maksunsaaja suorittaa palvelun. Maksunsaajan olisi otettava asianmukaisesti huomioon maksajan esteettömyysvaatimukset.</w:t>
            </w:r>
          </w:p>
        </w:tc>
      </w:tr>
    </w:tbl>
    <w:p w14:paraId="2C1E909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B9E0571" w14:textId="77777777" w:rsidR="00840AB9" w:rsidRPr="00AA6A2B" w:rsidRDefault="00840AB9" w:rsidP="00840AB9">
      <w:r w:rsidRPr="00AA6A2B">
        <w:rPr>
          <w:rStyle w:val="HideTWBExt"/>
        </w:rPr>
        <w:t>&lt;/Amend&gt;</w:t>
      </w:r>
    </w:p>
    <w:p w14:paraId="5C0936B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92</w:t>
      </w:r>
      <w:r w:rsidRPr="00AA6A2B">
        <w:rPr>
          <w:rStyle w:val="HideTWBExt"/>
          <w:b w:val="0"/>
        </w:rPr>
        <w:t>&lt;/NumAm&gt;</w:t>
      </w:r>
    </w:p>
    <w:p w14:paraId="68861A12"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7BA318D3" w14:textId="77777777" w:rsidR="00840AB9" w:rsidRPr="00AA6A2B" w:rsidRDefault="00840AB9" w:rsidP="00840AB9">
      <w:pPr>
        <w:pStyle w:val="NormalBold"/>
      </w:pPr>
      <w:r w:rsidRPr="00AA6A2B">
        <w:rPr>
          <w:rStyle w:val="HideTWBExt"/>
          <w:b w:val="0"/>
        </w:rPr>
        <w:t>&lt;/RepeatBlock-By&gt;</w:t>
      </w:r>
    </w:p>
    <w:p w14:paraId="3AFC534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D12E782" w14:textId="77777777" w:rsidR="00840AB9" w:rsidRPr="00AA6A2B" w:rsidRDefault="00840AB9" w:rsidP="00840AB9">
      <w:pPr>
        <w:pStyle w:val="NormalBold"/>
      </w:pPr>
      <w:r w:rsidRPr="00AA6A2B">
        <w:rPr>
          <w:rStyle w:val="HideTWBExt"/>
          <w:b w:val="0"/>
        </w:rPr>
        <w:t>&lt;Article&gt;</w:t>
      </w:r>
      <w:r w:rsidRPr="00AA6A2B">
        <w:t>5 artikla – 1 kohta – 2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B6E662F" w14:textId="77777777" w:rsidTr="003D18D1">
        <w:trPr>
          <w:trHeight w:hRule="exact" w:val="240"/>
          <w:jc w:val="center"/>
        </w:trPr>
        <w:tc>
          <w:tcPr>
            <w:tcW w:w="9752" w:type="dxa"/>
            <w:gridSpan w:val="2"/>
            <w:tcBorders>
              <w:top w:val="nil"/>
              <w:left w:val="nil"/>
              <w:bottom w:val="nil"/>
              <w:right w:val="nil"/>
            </w:tcBorders>
          </w:tcPr>
          <w:p w14:paraId="594872F1" w14:textId="77777777" w:rsidR="00840AB9" w:rsidRPr="00AA6A2B" w:rsidRDefault="00840AB9" w:rsidP="003D18D1"/>
        </w:tc>
      </w:tr>
      <w:tr w:rsidR="00840AB9" w:rsidRPr="00AA6A2B" w14:paraId="53EB4F88" w14:textId="77777777" w:rsidTr="003D18D1">
        <w:trPr>
          <w:trHeight w:val="240"/>
          <w:jc w:val="center"/>
        </w:trPr>
        <w:tc>
          <w:tcPr>
            <w:tcW w:w="4876" w:type="dxa"/>
            <w:tcBorders>
              <w:top w:val="nil"/>
              <w:left w:val="nil"/>
              <w:bottom w:val="nil"/>
              <w:right w:val="nil"/>
            </w:tcBorders>
          </w:tcPr>
          <w:p w14:paraId="655302B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C9C5164" w14:textId="77777777" w:rsidR="00840AB9" w:rsidRPr="00AA6A2B" w:rsidRDefault="00840AB9" w:rsidP="003D18D1">
            <w:pPr>
              <w:pStyle w:val="AmColumnHeading"/>
            </w:pPr>
            <w:r w:rsidRPr="00AA6A2B">
              <w:t>Tarkistus</w:t>
            </w:r>
          </w:p>
        </w:tc>
      </w:tr>
      <w:tr w:rsidR="00840AB9" w:rsidRPr="00AA6A2B" w14:paraId="46DFD4E5" w14:textId="77777777" w:rsidTr="003D18D1">
        <w:trPr>
          <w:jc w:val="center"/>
        </w:trPr>
        <w:tc>
          <w:tcPr>
            <w:tcW w:w="4876" w:type="dxa"/>
            <w:tcBorders>
              <w:top w:val="nil"/>
              <w:left w:val="nil"/>
              <w:bottom w:val="nil"/>
              <w:right w:val="nil"/>
            </w:tcBorders>
          </w:tcPr>
          <w:p w14:paraId="0556E4F5" w14:textId="77777777" w:rsidR="00840AB9" w:rsidRPr="00AA6A2B" w:rsidRDefault="00840AB9" w:rsidP="003D18D1">
            <w:pPr>
              <w:pStyle w:val="Normal6a"/>
            </w:pPr>
          </w:p>
        </w:tc>
        <w:tc>
          <w:tcPr>
            <w:tcW w:w="4876" w:type="dxa"/>
            <w:tcBorders>
              <w:top w:val="nil"/>
              <w:left w:val="nil"/>
              <w:bottom w:val="nil"/>
              <w:right w:val="nil"/>
            </w:tcBorders>
          </w:tcPr>
          <w:p w14:paraId="719A4898" w14:textId="77777777" w:rsidR="00840AB9" w:rsidRPr="00AA6A2B" w:rsidRDefault="00840AB9" w:rsidP="003D18D1">
            <w:pPr>
              <w:pStyle w:val="Normal6a"/>
            </w:pPr>
            <w:r w:rsidRPr="00AA6A2B">
              <w:rPr>
                <w:b/>
                <w:i/>
              </w:rPr>
              <w:t>Sovellettaessa edellä olevaa b alakohtaa sopimusehtoja ei pidetä erikseen neuvoteltuina, jos ne on ennakolta laadittu ja jos maksaja ei ole näin ollen voinut vaikuttaa niiden sisältöön, varsinkaan ennakolta muotoiltujen vakiosopimusten yhteydessä.</w:t>
            </w:r>
          </w:p>
        </w:tc>
      </w:tr>
    </w:tbl>
    <w:p w14:paraId="13F741C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FA2B740" w14:textId="77777777" w:rsidR="00840AB9" w:rsidRPr="00AA6A2B" w:rsidRDefault="00840AB9" w:rsidP="00840AB9">
      <w:r w:rsidRPr="00AA6A2B">
        <w:rPr>
          <w:rStyle w:val="HideTWBExt"/>
        </w:rPr>
        <w:t>&lt;/Amend&gt;</w:t>
      </w:r>
    </w:p>
    <w:p w14:paraId="5DFE05F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93</w:t>
      </w:r>
      <w:r w:rsidRPr="00AA6A2B">
        <w:rPr>
          <w:rStyle w:val="HideTWBExt"/>
          <w:b w:val="0"/>
        </w:rPr>
        <w:t>&lt;/NumAm&gt;</w:t>
      </w:r>
    </w:p>
    <w:p w14:paraId="7536F39F"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582D0B61"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531A6260" w14:textId="77777777" w:rsidR="00840AB9" w:rsidRPr="00AA6A2B" w:rsidRDefault="00840AB9" w:rsidP="00840AB9">
      <w:pPr>
        <w:pStyle w:val="NormalBold"/>
      </w:pPr>
      <w:r w:rsidRPr="00AA6A2B">
        <w:rPr>
          <w:rStyle w:val="HideTWBExt"/>
          <w:b w:val="0"/>
        </w:rPr>
        <w:t>&lt;/RepeatBlock-By&gt;</w:t>
      </w:r>
    </w:p>
    <w:p w14:paraId="363CEA6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9F9FA23" w14:textId="77777777" w:rsidR="00840AB9" w:rsidRPr="00AA6A2B" w:rsidRDefault="00840AB9" w:rsidP="00840AB9">
      <w:pPr>
        <w:pStyle w:val="NormalBold"/>
      </w:pPr>
      <w:r w:rsidRPr="00AA6A2B">
        <w:rPr>
          <w:rStyle w:val="HideTWBExt"/>
          <w:b w:val="0"/>
        </w:rPr>
        <w:t>&lt;Article&gt;</w:t>
      </w:r>
      <w:r w:rsidRPr="00AA6A2B">
        <w:t>5 artikla – 1 kohta – 2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D57CA80" w14:textId="77777777" w:rsidTr="003D18D1">
        <w:trPr>
          <w:trHeight w:hRule="exact" w:val="240"/>
          <w:jc w:val="center"/>
        </w:trPr>
        <w:tc>
          <w:tcPr>
            <w:tcW w:w="9752" w:type="dxa"/>
            <w:gridSpan w:val="2"/>
            <w:tcBorders>
              <w:top w:val="nil"/>
              <w:left w:val="nil"/>
              <w:bottom w:val="nil"/>
              <w:right w:val="nil"/>
            </w:tcBorders>
          </w:tcPr>
          <w:p w14:paraId="65FE06CD" w14:textId="77777777" w:rsidR="00840AB9" w:rsidRPr="00AA6A2B" w:rsidRDefault="00840AB9" w:rsidP="003D18D1"/>
        </w:tc>
      </w:tr>
      <w:tr w:rsidR="00840AB9" w:rsidRPr="00AA6A2B" w14:paraId="399D18BD" w14:textId="77777777" w:rsidTr="003D18D1">
        <w:trPr>
          <w:trHeight w:val="240"/>
          <w:jc w:val="center"/>
        </w:trPr>
        <w:tc>
          <w:tcPr>
            <w:tcW w:w="4876" w:type="dxa"/>
            <w:tcBorders>
              <w:top w:val="nil"/>
              <w:left w:val="nil"/>
              <w:bottom w:val="nil"/>
              <w:right w:val="nil"/>
            </w:tcBorders>
          </w:tcPr>
          <w:p w14:paraId="0C007D2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9CDDCD2" w14:textId="77777777" w:rsidR="00840AB9" w:rsidRPr="00AA6A2B" w:rsidRDefault="00840AB9" w:rsidP="003D18D1">
            <w:pPr>
              <w:pStyle w:val="AmColumnHeading"/>
            </w:pPr>
            <w:r w:rsidRPr="00AA6A2B">
              <w:t>Tarkistus</w:t>
            </w:r>
          </w:p>
        </w:tc>
      </w:tr>
      <w:tr w:rsidR="00840AB9" w:rsidRPr="00AA6A2B" w14:paraId="223BE511" w14:textId="77777777" w:rsidTr="003D18D1">
        <w:trPr>
          <w:jc w:val="center"/>
        </w:trPr>
        <w:tc>
          <w:tcPr>
            <w:tcW w:w="4876" w:type="dxa"/>
            <w:tcBorders>
              <w:top w:val="nil"/>
              <w:left w:val="nil"/>
              <w:bottom w:val="nil"/>
              <w:right w:val="nil"/>
            </w:tcBorders>
          </w:tcPr>
          <w:p w14:paraId="5ACAEA31" w14:textId="77777777" w:rsidR="00840AB9" w:rsidRPr="00AA6A2B" w:rsidRDefault="00840AB9" w:rsidP="003D18D1">
            <w:pPr>
              <w:pStyle w:val="Normal6a"/>
            </w:pPr>
          </w:p>
        </w:tc>
        <w:tc>
          <w:tcPr>
            <w:tcW w:w="4876" w:type="dxa"/>
            <w:tcBorders>
              <w:top w:val="nil"/>
              <w:left w:val="nil"/>
              <w:bottom w:val="nil"/>
              <w:right w:val="nil"/>
            </w:tcBorders>
          </w:tcPr>
          <w:p w14:paraId="35874A58" w14:textId="77777777" w:rsidR="00840AB9" w:rsidRPr="00AA6A2B" w:rsidRDefault="00840AB9" w:rsidP="003D18D1">
            <w:pPr>
              <w:pStyle w:val="Normal6a"/>
            </w:pPr>
            <w:r w:rsidRPr="00AA6A2B">
              <w:rPr>
                <w:b/>
                <w:i/>
              </w:rPr>
              <w:t>Edellä olevan b alakohdan soveltamiseksi maksunsaajalla on velvollisuus osoittaa, että tietyssä tapauksessa on ollut olemassa tällainen sopimus.</w:t>
            </w:r>
          </w:p>
        </w:tc>
      </w:tr>
    </w:tbl>
    <w:p w14:paraId="6ECF818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9A84B3E" w14:textId="77777777" w:rsidR="00840AB9" w:rsidRPr="00AA6A2B" w:rsidRDefault="00840AB9" w:rsidP="00840AB9">
      <w:r w:rsidRPr="00AA6A2B">
        <w:rPr>
          <w:rStyle w:val="HideTWBExt"/>
        </w:rPr>
        <w:t>&lt;/Amend&gt;</w:t>
      </w:r>
    </w:p>
    <w:p w14:paraId="330852C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94</w:t>
      </w:r>
      <w:r w:rsidRPr="00AA6A2B">
        <w:rPr>
          <w:rStyle w:val="HideTWBExt"/>
          <w:b w:val="0"/>
        </w:rPr>
        <w:t>&lt;/NumAm&gt;</w:t>
      </w:r>
    </w:p>
    <w:p w14:paraId="615CB718"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3CE8F7E6"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507B06C6" w14:textId="77777777" w:rsidR="00840AB9" w:rsidRPr="00AA6A2B" w:rsidRDefault="00840AB9" w:rsidP="00840AB9">
      <w:pPr>
        <w:pStyle w:val="NormalBold"/>
      </w:pPr>
      <w:r w:rsidRPr="00AA6A2B">
        <w:rPr>
          <w:rStyle w:val="HideTWBExt"/>
          <w:b w:val="0"/>
        </w:rPr>
        <w:t>&lt;/RepeatBlock-By&gt;</w:t>
      </w:r>
    </w:p>
    <w:p w14:paraId="1ABFBA1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851D360" w14:textId="77777777" w:rsidR="00840AB9" w:rsidRPr="00AA6A2B" w:rsidRDefault="00840AB9" w:rsidP="00840AB9">
      <w:pPr>
        <w:pStyle w:val="NormalBold"/>
      </w:pPr>
      <w:r w:rsidRPr="00AA6A2B">
        <w:rPr>
          <w:rStyle w:val="HideTWBExt"/>
          <w:b w:val="0"/>
        </w:rPr>
        <w:t>&lt;Article&gt;</w:t>
      </w:r>
      <w:r w:rsidRPr="00AA6A2B">
        <w:t>5 artikla – 2 kohta – ii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CC6F77C" w14:textId="77777777" w:rsidTr="003D18D1">
        <w:trPr>
          <w:trHeight w:hRule="exact" w:val="240"/>
          <w:jc w:val="center"/>
        </w:trPr>
        <w:tc>
          <w:tcPr>
            <w:tcW w:w="9752" w:type="dxa"/>
            <w:gridSpan w:val="2"/>
            <w:tcBorders>
              <w:top w:val="nil"/>
              <w:left w:val="nil"/>
              <w:bottom w:val="nil"/>
              <w:right w:val="nil"/>
            </w:tcBorders>
          </w:tcPr>
          <w:p w14:paraId="0626E25F" w14:textId="77777777" w:rsidR="00840AB9" w:rsidRPr="00AA6A2B" w:rsidRDefault="00840AB9" w:rsidP="003D18D1"/>
        </w:tc>
      </w:tr>
      <w:tr w:rsidR="00840AB9" w:rsidRPr="00AA6A2B" w14:paraId="4EC3B375" w14:textId="77777777" w:rsidTr="003D18D1">
        <w:trPr>
          <w:trHeight w:val="240"/>
          <w:jc w:val="center"/>
        </w:trPr>
        <w:tc>
          <w:tcPr>
            <w:tcW w:w="4876" w:type="dxa"/>
            <w:tcBorders>
              <w:top w:val="nil"/>
              <w:left w:val="nil"/>
              <w:bottom w:val="nil"/>
              <w:right w:val="nil"/>
            </w:tcBorders>
          </w:tcPr>
          <w:p w14:paraId="1811008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F4E0286" w14:textId="77777777" w:rsidR="00840AB9" w:rsidRPr="00AA6A2B" w:rsidRDefault="00840AB9" w:rsidP="003D18D1">
            <w:pPr>
              <w:pStyle w:val="AmColumnHeading"/>
            </w:pPr>
            <w:r w:rsidRPr="00AA6A2B">
              <w:t>Tarkistus</w:t>
            </w:r>
          </w:p>
        </w:tc>
      </w:tr>
      <w:tr w:rsidR="00840AB9" w:rsidRPr="00AA6A2B" w14:paraId="3ECC2BCD" w14:textId="77777777" w:rsidTr="003D18D1">
        <w:trPr>
          <w:jc w:val="center"/>
        </w:trPr>
        <w:tc>
          <w:tcPr>
            <w:tcW w:w="4876" w:type="dxa"/>
            <w:tcBorders>
              <w:top w:val="nil"/>
              <w:left w:val="nil"/>
              <w:bottom w:val="nil"/>
              <w:right w:val="nil"/>
            </w:tcBorders>
          </w:tcPr>
          <w:p w14:paraId="44C8751B" w14:textId="77777777" w:rsidR="00840AB9" w:rsidRPr="00AA6A2B" w:rsidRDefault="00840AB9" w:rsidP="003D18D1">
            <w:pPr>
              <w:pStyle w:val="Normal6a"/>
            </w:pPr>
          </w:p>
        </w:tc>
        <w:tc>
          <w:tcPr>
            <w:tcW w:w="4876" w:type="dxa"/>
            <w:tcBorders>
              <w:top w:val="nil"/>
              <w:left w:val="nil"/>
              <w:bottom w:val="nil"/>
              <w:right w:val="nil"/>
            </w:tcBorders>
          </w:tcPr>
          <w:p w14:paraId="59417256" w14:textId="77777777" w:rsidR="00840AB9" w:rsidRPr="00AA6A2B" w:rsidRDefault="00840AB9" w:rsidP="003D18D1">
            <w:pPr>
              <w:pStyle w:val="Normal6a"/>
            </w:pPr>
            <w:r w:rsidRPr="00AA6A2B">
              <w:rPr>
                <w:b/>
                <w:i/>
              </w:rPr>
              <w:t>ii a)</w:t>
            </w:r>
            <w:r w:rsidRPr="00AA6A2B">
              <w:tab/>
            </w:r>
            <w:r w:rsidRPr="00AA6A2B">
              <w:rPr>
                <w:b/>
                <w:i/>
              </w:rPr>
              <w:t>Maksutapahtuma suoritetaan yksinomaan automaatin kautta, ja automaatti antaa käyttöön muun kuin olennaisen palvelun tai tavaran, jolloin myös paikallisilla tekijöillä voi olla merkitystä eikä käteismaksun poissulkeminen vaikuta automaatin kautta maksettuun vastasuoritteeseen nähden sopimattomalta tai kohtuuttomalta. Käteisellä maksamisen syrjintä ei saa tällöin perustua maksupalveluntarjoajien kanssa tehtyjen sopimusten määräyksiin.</w:t>
            </w:r>
          </w:p>
        </w:tc>
      </w:tr>
    </w:tbl>
    <w:p w14:paraId="39B93A2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1F8CC7A"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10C923CA" w14:textId="77777777" w:rsidR="00840AB9" w:rsidRPr="00AA6A2B" w:rsidRDefault="00840AB9" w:rsidP="00840AB9">
      <w:pPr>
        <w:pStyle w:val="AmJustText"/>
      </w:pPr>
      <w:r w:rsidRPr="00AA6A2B">
        <w:t>”Paikalliset tekijät”: esimerkiksi havaitseminen yhtäkkiä, että pysäköintiautomaatit eivät hyväksy käteistä. Paikalliset tekijät luovat eräänlaista ”välttämättömyyttä” tai paikallisen monopolin, jota ei voi kiertää, jolloin siitä tulee kyseisessä tilanteessa olennainen.</w:t>
      </w:r>
    </w:p>
    <w:p w14:paraId="0F6EAA18" w14:textId="77777777" w:rsidR="00840AB9" w:rsidRPr="00AA6A2B" w:rsidRDefault="00840AB9" w:rsidP="00840AB9">
      <w:r w:rsidRPr="00AA6A2B">
        <w:rPr>
          <w:rStyle w:val="HideTWBExt"/>
        </w:rPr>
        <w:t>&lt;/Amend&gt;</w:t>
      </w:r>
    </w:p>
    <w:p w14:paraId="3C55038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95</w:t>
      </w:r>
      <w:r w:rsidRPr="00AA6A2B">
        <w:rPr>
          <w:rStyle w:val="HideTWBExt"/>
          <w:b w:val="0"/>
        </w:rPr>
        <w:t>&lt;/NumAm&gt;</w:t>
      </w:r>
    </w:p>
    <w:p w14:paraId="24741D8B" w14:textId="77777777" w:rsidR="00840AB9" w:rsidRPr="00AA6A2B" w:rsidRDefault="00840AB9" w:rsidP="00840AB9">
      <w:pPr>
        <w:pStyle w:val="NormalBold"/>
      </w:pPr>
      <w:r w:rsidRPr="00AA6A2B">
        <w:rPr>
          <w:rStyle w:val="HideTWBExt"/>
          <w:b w:val="0"/>
        </w:rPr>
        <w:t>&lt;RepeatBlock-By&gt;&lt;Members&gt;</w:t>
      </w:r>
      <w:r w:rsidRPr="00AA6A2B">
        <w:t>Gilles Boyer, Anouk Van Brug, Stéphanie Yon-Courtin, Billy Kelleher</w:t>
      </w:r>
      <w:r w:rsidRPr="00AA6A2B">
        <w:rPr>
          <w:rStyle w:val="HideTWBExt"/>
          <w:b w:val="0"/>
        </w:rPr>
        <w:t>&lt;/Members&gt;</w:t>
      </w:r>
    </w:p>
    <w:p w14:paraId="159E2162" w14:textId="77777777" w:rsidR="00840AB9" w:rsidRPr="00AA6A2B" w:rsidRDefault="00840AB9" w:rsidP="00840AB9">
      <w:pPr>
        <w:pStyle w:val="NormalBold"/>
      </w:pPr>
      <w:r w:rsidRPr="00AA6A2B">
        <w:rPr>
          <w:rStyle w:val="HideTWBExt"/>
          <w:b w:val="0"/>
        </w:rPr>
        <w:t>&lt;/RepeatBlock-By&gt;</w:t>
      </w:r>
    </w:p>
    <w:p w14:paraId="6E7375C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E7B4B6E" w14:textId="77777777" w:rsidR="00840AB9" w:rsidRPr="00AA6A2B" w:rsidRDefault="00840AB9" w:rsidP="00840AB9">
      <w:pPr>
        <w:pStyle w:val="NormalBold"/>
      </w:pPr>
      <w:r w:rsidRPr="00AA6A2B">
        <w:rPr>
          <w:rStyle w:val="HideTWBExt"/>
          <w:b w:val="0"/>
        </w:rPr>
        <w:t>&lt;Article&gt;</w:t>
      </w:r>
      <w:r w:rsidRPr="00AA6A2B">
        <w:t>5 artikla – 2 kohta – ii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E6C96CA" w14:textId="77777777" w:rsidTr="003D18D1">
        <w:trPr>
          <w:trHeight w:hRule="exact" w:val="240"/>
          <w:jc w:val="center"/>
        </w:trPr>
        <w:tc>
          <w:tcPr>
            <w:tcW w:w="9752" w:type="dxa"/>
            <w:gridSpan w:val="2"/>
            <w:tcBorders>
              <w:top w:val="nil"/>
              <w:left w:val="nil"/>
              <w:bottom w:val="nil"/>
              <w:right w:val="nil"/>
            </w:tcBorders>
          </w:tcPr>
          <w:p w14:paraId="3B09B4DF" w14:textId="77777777" w:rsidR="00840AB9" w:rsidRPr="00AA6A2B" w:rsidRDefault="00840AB9" w:rsidP="003D18D1"/>
        </w:tc>
      </w:tr>
      <w:tr w:rsidR="00840AB9" w:rsidRPr="00AA6A2B" w14:paraId="7B1036DC" w14:textId="77777777" w:rsidTr="003D18D1">
        <w:trPr>
          <w:trHeight w:val="240"/>
          <w:jc w:val="center"/>
        </w:trPr>
        <w:tc>
          <w:tcPr>
            <w:tcW w:w="4876" w:type="dxa"/>
            <w:tcBorders>
              <w:top w:val="nil"/>
              <w:left w:val="nil"/>
              <w:bottom w:val="nil"/>
              <w:right w:val="nil"/>
            </w:tcBorders>
          </w:tcPr>
          <w:p w14:paraId="26E1C40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E2A6277" w14:textId="77777777" w:rsidR="00840AB9" w:rsidRPr="00AA6A2B" w:rsidRDefault="00840AB9" w:rsidP="003D18D1">
            <w:pPr>
              <w:pStyle w:val="AmColumnHeading"/>
            </w:pPr>
            <w:r w:rsidRPr="00AA6A2B">
              <w:t>Tarkistus</w:t>
            </w:r>
          </w:p>
        </w:tc>
      </w:tr>
      <w:tr w:rsidR="00840AB9" w:rsidRPr="00AA6A2B" w14:paraId="66FD778C" w14:textId="77777777" w:rsidTr="003D18D1">
        <w:trPr>
          <w:jc w:val="center"/>
        </w:trPr>
        <w:tc>
          <w:tcPr>
            <w:tcW w:w="4876" w:type="dxa"/>
            <w:tcBorders>
              <w:top w:val="nil"/>
              <w:left w:val="nil"/>
              <w:bottom w:val="nil"/>
              <w:right w:val="nil"/>
            </w:tcBorders>
          </w:tcPr>
          <w:p w14:paraId="381588A3" w14:textId="77777777" w:rsidR="00840AB9" w:rsidRPr="00AA6A2B" w:rsidRDefault="00840AB9" w:rsidP="003D18D1">
            <w:pPr>
              <w:pStyle w:val="Normal6a"/>
            </w:pPr>
          </w:p>
        </w:tc>
        <w:tc>
          <w:tcPr>
            <w:tcW w:w="4876" w:type="dxa"/>
            <w:tcBorders>
              <w:top w:val="nil"/>
              <w:left w:val="nil"/>
              <w:bottom w:val="nil"/>
              <w:right w:val="nil"/>
            </w:tcBorders>
          </w:tcPr>
          <w:p w14:paraId="2D27B2A7" w14:textId="77777777" w:rsidR="00840AB9" w:rsidRPr="00AA6A2B" w:rsidRDefault="00840AB9" w:rsidP="003D18D1">
            <w:pPr>
              <w:pStyle w:val="Normal6a"/>
            </w:pPr>
            <w:r w:rsidRPr="00AA6A2B">
              <w:rPr>
                <w:b/>
                <w:i/>
              </w:rPr>
              <w:t>ii a.</w:t>
            </w:r>
            <w:r w:rsidRPr="00AA6A2B">
              <w:tab/>
            </w:r>
            <w:r w:rsidRPr="00AA6A2B">
              <w:rPr>
                <w:b/>
                <w:i/>
              </w:rPr>
              <w:t>Poikkeustapauksissa, jos käteismaksujen hyväksymiseen liittyy merkittäviä turvallisuusriskejä.</w:t>
            </w:r>
          </w:p>
        </w:tc>
      </w:tr>
    </w:tbl>
    <w:p w14:paraId="24E02F9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78FA09B" w14:textId="77777777" w:rsidR="00840AB9" w:rsidRPr="00AA6A2B" w:rsidRDefault="00840AB9" w:rsidP="00840AB9">
      <w:r w:rsidRPr="00AA6A2B">
        <w:rPr>
          <w:rStyle w:val="HideTWBExt"/>
        </w:rPr>
        <w:t>&lt;/Amend&gt;</w:t>
      </w:r>
    </w:p>
    <w:p w14:paraId="1A12055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96</w:t>
      </w:r>
      <w:r w:rsidRPr="00AA6A2B">
        <w:rPr>
          <w:rStyle w:val="HideTWBExt"/>
          <w:b w:val="0"/>
        </w:rPr>
        <w:t>&lt;/NumAm&gt;</w:t>
      </w:r>
    </w:p>
    <w:p w14:paraId="40629DDD"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224EEBEC" w14:textId="77777777" w:rsidR="00840AB9" w:rsidRPr="00AA6A2B" w:rsidRDefault="00840AB9" w:rsidP="00840AB9">
      <w:pPr>
        <w:pStyle w:val="NormalBold"/>
      </w:pPr>
      <w:r w:rsidRPr="00AA6A2B">
        <w:rPr>
          <w:rStyle w:val="HideTWBExt"/>
          <w:b w:val="0"/>
        </w:rPr>
        <w:t>&lt;/RepeatBlock-By&gt;</w:t>
      </w:r>
    </w:p>
    <w:p w14:paraId="48BD7EE5"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8B9FFF1" w14:textId="77777777" w:rsidR="00840AB9" w:rsidRPr="00AA6A2B" w:rsidRDefault="00840AB9" w:rsidP="00840AB9">
      <w:pPr>
        <w:pStyle w:val="NormalBold"/>
      </w:pPr>
      <w:r w:rsidRPr="00AA6A2B">
        <w:rPr>
          <w:rStyle w:val="HideTWBExt"/>
          <w:b w:val="0"/>
        </w:rPr>
        <w:t>&lt;Article&gt;</w:t>
      </w:r>
      <w:r w:rsidRPr="00AA6A2B">
        <w:t>5 artikla – 2 kohta – 1 a alakohta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C7A0466" w14:textId="77777777" w:rsidTr="003D18D1">
        <w:trPr>
          <w:trHeight w:hRule="exact" w:val="240"/>
          <w:jc w:val="center"/>
        </w:trPr>
        <w:tc>
          <w:tcPr>
            <w:tcW w:w="9752" w:type="dxa"/>
            <w:gridSpan w:val="2"/>
            <w:tcBorders>
              <w:top w:val="nil"/>
              <w:left w:val="nil"/>
              <w:bottom w:val="nil"/>
              <w:right w:val="nil"/>
            </w:tcBorders>
          </w:tcPr>
          <w:p w14:paraId="029C97D9" w14:textId="77777777" w:rsidR="00840AB9" w:rsidRPr="00AA6A2B" w:rsidRDefault="00840AB9" w:rsidP="003D18D1"/>
        </w:tc>
      </w:tr>
      <w:tr w:rsidR="00840AB9" w:rsidRPr="00AA6A2B" w14:paraId="44E27417" w14:textId="77777777" w:rsidTr="003D18D1">
        <w:trPr>
          <w:trHeight w:val="240"/>
          <w:jc w:val="center"/>
        </w:trPr>
        <w:tc>
          <w:tcPr>
            <w:tcW w:w="4876" w:type="dxa"/>
            <w:tcBorders>
              <w:top w:val="nil"/>
              <w:left w:val="nil"/>
              <w:bottom w:val="nil"/>
              <w:right w:val="nil"/>
            </w:tcBorders>
          </w:tcPr>
          <w:p w14:paraId="0007891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C23CFAA" w14:textId="77777777" w:rsidR="00840AB9" w:rsidRPr="00AA6A2B" w:rsidRDefault="00840AB9" w:rsidP="003D18D1">
            <w:pPr>
              <w:pStyle w:val="AmColumnHeading"/>
            </w:pPr>
            <w:r w:rsidRPr="00AA6A2B">
              <w:t>Tarkistus</w:t>
            </w:r>
          </w:p>
        </w:tc>
      </w:tr>
      <w:tr w:rsidR="00840AB9" w:rsidRPr="00AA6A2B" w14:paraId="7B4A4A9A" w14:textId="77777777" w:rsidTr="003D18D1">
        <w:trPr>
          <w:jc w:val="center"/>
        </w:trPr>
        <w:tc>
          <w:tcPr>
            <w:tcW w:w="4876" w:type="dxa"/>
            <w:tcBorders>
              <w:top w:val="nil"/>
              <w:left w:val="nil"/>
              <w:bottom w:val="nil"/>
              <w:right w:val="nil"/>
            </w:tcBorders>
          </w:tcPr>
          <w:p w14:paraId="3E8C7AD6" w14:textId="77777777" w:rsidR="00840AB9" w:rsidRPr="00AA6A2B" w:rsidRDefault="00840AB9" w:rsidP="003D18D1">
            <w:pPr>
              <w:pStyle w:val="Normal6a"/>
            </w:pPr>
          </w:p>
        </w:tc>
        <w:tc>
          <w:tcPr>
            <w:tcW w:w="4876" w:type="dxa"/>
            <w:tcBorders>
              <w:top w:val="nil"/>
              <w:left w:val="nil"/>
              <w:bottom w:val="nil"/>
              <w:right w:val="nil"/>
            </w:tcBorders>
          </w:tcPr>
          <w:p w14:paraId="2E512D79" w14:textId="77777777" w:rsidR="00840AB9" w:rsidRPr="00AA6A2B" w:rsidRDefault="00840AB9" w:rsidP="003D18D1">
            <w:pPr>
              <w:pStyle w:val="Normal6a"/>
            </w:pPr>
            <w:r w:rsidRPr="00AA6A2B">
              <w:rPr>
                <w:b/>
                <w:i/>
              </w:rPr>
              <w:t>Kaikissa edellä mainituissa tapauksissa todistustaakka on maksujen saajalla.</w:t>
            </w:r>
          </w:p>
        </w:tc>
      </w:tr>
    </w:tbl>
    <w:p w14:paraId="6C1CF95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2E977C11" w14:textId="77777777" w:rsidR="00840AB9" w:rsidRPr="00AA6A2B" w:rsidRDefault="00840AB9" w:rsidP="00840AB9">
      <w:r w:rsidRPr="00AA6A2B">
        <w:rPr>
          <w:rStyle w:val="HideTWBExt"/>
        </w:rPr>
        <w:t>&lt;/Amend&gt;</w:t>
      </w:r>
    </w:p>
    <w:p w14:paraId="6D2CC09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97</w:t>
      </w:r>
      <w:r w:rsidRPr="00AA6A2B">
        <w:rPr>
          <w:rStyle w:val="HideTWBExt"/>
          <w:b w:val="0"/>
        </w:rPr>
        <w:t>&lt;/NumAm&gt;</w:t>
      </w:r>
    </w:p>
    <w:p w14:paraId="68E606A6"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5B99F062" w14:textId="77777777" w:rsidR="00840AB9" w:rsidRPr="00AA6A2B" w:rsidRDefault="00840AB9" w:rsidP="00840AB9">
      <w:pPr>
        <w:pStyle w:val="NormalBold"/>
      </w:pPr>
      <w:r w:rsidRPr="00AA6A2B">
        <w:rPr>
          <w:rStyle w:val="HideTWBExt"/>
          <w:b w:val="0"/>
        </w:rPr>
        <w:t>&lt;/RepeatBlock-By&gt;</w:t>
      </w:r>
    </w:p>
    <w:p w14:paraId="3BA7D6E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0EBA2E6" w14:textId="77777777" w:rsidR="00840AB9" w:rsidRPr="00AA6A2B" w:rsidRDefault="00840AB9" w:rsidP="00840AB9">
      <w:pPr>
        <w:pStyle w:val="NormalBold"/>
      </w:pPr>
      <w:r w:rsidRPr="00AA6A2B">
        <w:rPr>
          <w:rStyle w:val="HideTWBExt"/>
          <w:b w:val="0"/>
        </w:rPr>
        <w:t>&lt;Article&gt;</w:t>
      </w:r>
      <w:r w:rsidRPr="00AA6A2B">
        <w:t>5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D9E427F" w14:textId="77777777" w:rsidTr="003D18D1">
        <w:trPr>
          <w:trHeight w:hRule="exact" w:val="240"/>
          <w:jc w:val="center"/>
        </w:trPr>
        <w:tc>
          <w:tcPr>
            <w:tcW w:w="9752" w:type="dxa"/>
            <w:gridSpan w:val="2"/>
            <w:tcBorders>
              <w:top w:val="nil"/>
              <w:left w:val="nil"/>
              <w:bottom w:val="nil"/>
              <w:right w:val="nil"/>
            </w:tcBorders>
          </w:tcPr>
          <w:p w14:paraId="5AD522A0" w14:textId="77777777" w:rsidR="00840AB9" w:rsidRPr="00AA6A2B" w:rsidRDefault="00840AB9" w:rsidP="003D18D1"/>
        </w:tc>
      </w:tr>
      <w:tr w:rsidR="00840AB9" w:rsidRPr="00AA6A2B" w14:paraId="1C6FF10F" w14:textId="77777777" w:rsidTr="003D18D1">
        <w:trPr>
          <w:trHeight w:val="240"/>
          <w:jc w:val="center"/>
        </w:trPr>
        <w:tc>
          <w:tcPr>
            <w:tcW w:w="4876" w:type="dxa"/>
            <w:tcBorders>
              <w:top w:val="nil"/>
              <w:left w:val="nil"/>
              <w:bottom w:val="nil"/>
              <w:right w:val="nil"/>
            </w:tcBorders>
          </w:tcPr>
          <w:p w14:paraId="7B69CAF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49C54DA" w14:textId="77777777" w:rsidR="00840AB9" w:rsidRPr="00AA6A2B" w:rsidRDefault="00840AB9" w:rsidP="003D18D1">
            <w:pPr>
              <w:pStyle w:val="AmColumnHeading"/>
            </w:pPr>
            <w:r w:rsidRPr="00AA6A2B">
              <w:t>Tarkistus</w:t>
            </w:r>
          </w:p>
        </w:tc>
      </w:tr>
      <w:tr w:rsidR="00840AB9" w:rsidRPr="00AA6A2B" w14:paraId="2A732FE4" w14:textId="77777777" w:rsidTr="003D18D1">
        <w:trPr>
          <w:jc w:val="center"/>
        </w:trPr>
        <w:tc>
          <w:tcPr>
            <w:tcW w:w="4876" w:type="dxa"/>
            <w:tcBorders>
              <w:top w:val="nil"/>
              <w:left w:val="nil"/>
              <w:bottom w:val="nil"/>
              <w:right w:val="nil"/>
            </w:tcBorders>
          </w:tcPr>
          <w:p w14:paraId="0D7F9954" w14:textId="77777777" w:rsidR="00840AB9" w:rsidRPr="00AA6A2B" w:rsidRDefault="00840AB9" w:rsidP="003D18D1">
            <w:pPr>
              <w:pStyle w:val="Normal6a"/>
            </w:pPr>
          </w:p>
        </w:tc>
        <w:tc>
          <w:tcPr>
            <w:tcW w:w="4876" w:type="dxa"/>
            <w:tcBorders>
              <w:top w:val="nil"/>
              <w:left w:val="nil"/>
              <w:bottom w:val="nil"/>
              <w:right w:val="nil"/>
            </w:tcBorders>
          </w:tcPr>
          <w:p w14:paraId="7329ECED" w14:textId="77777777" w:rsidR="00840AB9" w:rsidRPr="00AA6A2B" w:rsidRDefault="00840AB9" w:rsidP="003D18D1">
            <w:pPr>
              <w:pStyle w:val="Normal6a"/>
            </w:pPr>
            <w:r w:rsidRPr="00AA6A2B">
              <w:rPr>
                <w:b/>
                <w:i/>
              </w:rPr>
              <w:t>2 a.</w:t>
            </w:r>
            <w:r w:rsidRPr="00AA6A2B">
              <w:tab/>
            </w:r>
            <w:r w:rsidRPr="00AA6A2B">
              <w:rPr>
                <w:b/>
                <w:i/>
              </w:rPr>
              <w:t>Poikkeukset:</w:t>
            </w:r>
          </w:p>
        </w:tc>
      </w:tr>
      <w:tr w:rsidR="00840AB9" w:rsidRPr="00AA6A2B" w14:paraId="7DD808B2" w14:textId="77777777" w:rsidTr="003D18D1">
        <w:trPr>
          <w:jc w:val="center"/>
        </w:trPr>
        <w:tc>
          <w:tcPr>
            <w:tcW w:w="4876" w:type="dxa"/>
            <w:tcBorders>
              <w:top w:val="nil"/>
              <w:left w:val="nil"/>
              <w:bottom w:val="nil"/>
              <w:right w:val="nil"/>
            </w:tcBorders>
          </w:tcPr>
          <w:p w14:paraId="200117F8" w14:textId="77777777" w:rsidR="00840AB9" w:rsidRPr="00AA6A2B" w:rsidRDefault="00840AB9" w:rsidP="003D18D1">
            <w:pPr>
              <w:pStyle w:val="Normal6a"/>
            </w:pPr>
          </w:p>
        </w:tc>
        <w:tc>
          <w:tcPr>
            <w:tcW w:w="4876" w:type="dxa"/>
            <w:tcBorders>
              <w:top w:val="nil"/>
              <w:left w:val="nil"/>
              <w:bottom w:val="nil"/>
              <w:right w:val="nil"/>
            </w:tcBorders>
          </w:tcPr>
          <w:p w14:paraId="65014C46" w14:textId="77777777" w:rsidR="00840AB9" w:rsidRPr="00AA6A2B" w:rsidRDefault="00840AB9" w:rsidP="003D18D1">
            <w:pPr>
              <w:pStyle w:val="Normal6a"/>
            </w:pPr>
            <w:r w:rsidRPr="00AA6A2B">
              <w:rPr>
                <w:b/>
                <w:i/>
              </w:rPr>
              <w:t>a) 1 kohtaa ei sovelleta tapauksissa, joissa maksunsaaja on</w:t>
            </w:r>
          </w:p>
        </w:tc>
      </w:tr>
      <w:tr w:rsidR="00840AB9" w:rsidRPr="00AA6A2B" w14:paraId="6E937DF0" w14:textId="77777777" w:rsidTr="003D18D1">
        <w:trPr>
          <w:jc w:val="center"/>
        </w:trPr>
        <w:tc>
          <w:tcPr>
            <w:tcW w:w="4876" w:type="dxa"/>
            <w:tcBorders>
              <w:top w:val="nil"/>
              <w:left w:val="nil"/>
              <w:bottom w:val="nil"/>
              <w:right w:val="nil"/>
            </w:tcBorders>
          </w:tcPr>
          <w:p w14:paraId="63D28AC0" w14:textId="77777777" w:rsidR="00840AB9" w:rsidRPr="00AA6A2B" w:rsidRDefault="00840AB9" w:rsidP="003D18D1">
            <w:pPr>
              <w:pStyle w:val="Normal6a"/>
            </w:pPr>
          </w:p>
        </w:tc>
        <w:tc>
          <w:tcPr>
            <w:tcW w:w="4876" w:type="dxa"/>
            <w:tcBorders>
              <w:top w:val="nil"/>
              <w:left w:val="nil"/>
              <w:bottom w:val="nil"/>
              <w:right w:val="nil"/>
            </w:tcBorders>
          </w:tcPr>
          <w:p w14:paraId="1F21CBC8" w14:textId="77777777" w:rsidR="00840AB9" w:rsidRPr="00AA6A2B" w:rsidRDefault="00840AB9" w:rsidP="003D18D1">
            <w:pPr>
              <w:pStyle w:val="Normal6a"/>
            </w:pPr>
            <w:r w:rsidRPr="00AA6A2B">
              <w:rPr>
                <w:b/>
                <w:i/>
              </w:rPr>
              <w:t>i) terveydenhoitopalvelun tarjoaja tai apteekki;</w:t>
            </w:r>
          </w:p>
        </w:tc>
      </w:tr>
      <w:tr w:rsidR="00840AB9" w:rsidRPr="00AA6A2B" w14:paraId="4B9C6607" w14:textId="77777777" w:rsidTr="003D18D1">
        <w:trPr>
          <w:jc w:val="center"/>
        </w:trPr>
        <w:tc>
          <w:tcPr>
            <w:tcW w:w="4876" w:type="dxa"/>
            <w:tcBorders>
              <w:top w:val="nil"/>
              <w:left w:val="nil"/>
              <w:bottom w:val="nil"/>
              <w:right w:val="nil"/>
            </w:tcBorders>
          </w:tcPr>
          <w:p w14:paraId="2B534890" w14:textId="77777777" w:rsidR="00840AB9" w:rsidRPr="00AA6A2B" w:rsidRDefault="00840AB9" w:rsidP="003D18D1">
            <w:pPr>
              <w:pStyle w:val="Normal6a"/>
            </w:pPr>
          </w:p>
        </w:tc>
        <w:tc>
          <w:tcPr>
            <w:tcW w:w="4876" w:type="dxa"/>
            <w:tcBorders>
              <w:top w:val="nil"/>
              <w:left w:val="nil"/>
              <w:bottom w:val="nil"/>
              <w:right w:val="nil"/>
            </w:tcBorders>
          </w:tcPr>
          <w:p w14:paraId="35139734" w14:textId="77777777" w:rsidR="00840AB9" w:rsidRPr="00AA6A2B" w:rsidRDefault="00840AB9" w:rsidP="003D18D1">
            <w:pPr>
              <w:pStyle w:val="Normal6a"/>
            </w:pPr>
            <w:r w:rsidRPr="00AA6A2B">
              <w:rPr>
                <w:b/>
                <w:i/>
              </w:rPr>
              <w:t>ii) julkinen elin; tai</w:t>
            </w:r>
          </w:p>
        </w:tc>
      </w:tr>
      <w:tr w:rsidR="00840AB9" w:rsidRPr="00AA6A2B" w14:paraId="33E75CB4" w14:textId="77777777" w:rsidTr="003D18D1">
        <w:trPr>
          <w:jc w:val="center"/>
        </w:trPr>
        <w:tc>
          <w:tcPr>
            <w:tcW w:w="4876" w:type="dxa"/>
            <w:tcBorders>
              <w:top w:val="nil"/>
              <w:left w:val="nil"/>
              <w:bottom w:val="nil"/>
              <w:right w:val="nil"/>
            </w:tcBorders>
          </w:tcPr>
          <w:p w14:paraId="4A0306F7" w14:textId="77777777" w:rsidR="00840AB9" w:rsidRPr="00AA6A2B" w:rsidRDefault="00840AB9" w:rsidP="003D18D1">
            <w:pPr>
              <w:pStyle w:val="Normal6a"/>
            </w:pPr>
          </w:p>
        </w:tc>
        <w:tc>
          <w:tcPr>
            <w:tcW w:w="4876" w:type="dxa"/>
            <w:tcBorders>
              <w:top w:val="nil"/>
              <w:left w:val="nil"/>
              <w:bottom w:val="nil"/>
              <w:right w:val="nil"/>
            </w:tcBorders>
          </w:tcPr>
          <w:p w14:paraId="712F0533" w14:textId="77777777" w:rsidR="00840AB9" w:rsidRPr="00AA6A2B" w:rsidRDefault="00840AB9" w:rsidP="003D18D1">
            <w:pPr>
              <w:pStyle w:val="Normal6a"/>
            </w:pPr>
            <w:r w:rsidRPr="00AA6A2B">
              <w:rPr>
                <w:b/>
                <w:i/>
              </w:rPr>
              <w:t>iii) välttämättömien hyödykkeiden tarjoaja;</w:t>
            </w:r>
          </w:p>
        </w:tc>
      </w:tr>
      <w:tr w:rsidR="00840AB9" w:rsidRPr="00AA6A2B" w14:paraId="1B83666C" w14:textId="77777777" w:rsidTr="003D18D1">
        <w:trPr>
          <w:jc w:val="center"/>
        </w:trPr>
        <w:tc>
          <w:tcPr>
            <w:tcW w:w="4876" w:type="dxa"/>
            <w:tcBorders>
              <w:top w:val="nil"/>
              <w:left w:val="nil"/>
              <w:bottom w:val="nil"/>
              <w:right w:val="nil"/>
            </w:tcBorders>
          </w:tcPr>
          <w:p w14:paraId="4DDC43E0" w14:textId="77777777" w:rsidR="00840AB9" w:rsidRPr="00AA6A2B" w:rsidRDefault="00840AB9" w:rsidP="003D18D1">
            <w:pPr>
              <w:pStyle w:val="Normal6a"/>
            </w:pPr>
          </w:p>
        </w:tc>
        <w:tc>
          <w:tcPr>
            <w:tcW w:w="4876" w:type="dxa"/>
            <w:tcBorders>
              <w:top w:val="nil"/>
              <w:left w:val="nil"/>
              <w:bottom w:val="nil"/>
              <w:right w:val="nil"/>
            </w:tcBorders>
          </w:tcPr>
          <w:p w14:paraId="1624C417" w14:textId="77777777" w:rsidR="00840AB9" w:rsidRPr="00AA6A2B" w:rsidRDefault="00840AB9" w:rsidP="003D18D1">
            <w:pPr>
              <w:pStyle w:val="Normal6a"/>
            </w:pPr>
            <w:r w:rsidRPr="00AA6A2B">
              <w:rPr>
                <w:b/>
                <w:i/>
              </w:rPr>
              <w:t>b) 1 kohdan b alakohtaa ei sovelleta tapauksissa, joissa maksunsaaja on elintarvikkeiden vähittäiskauppias.</w:t>
            </w:r>
          </w:p>
        </w:tc>
      </w:tr>
    </w:tbl>
    <w:p w14:paraId="1AFCFC5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668D3BE" w14:textId="77777777" w:rsidR="00840AB9" w:rsidRPr="00AA6A2B" w:rsidRDefault="00840AB9" w:rsidP="00840AB9">
      <w:r w:rsidRPr="00AA6A2B">
        <w:rPr>
          <w:rStyle w:val="HideTWBExt"/>
        </w:rPr>
        <w:t>&lt;/Amend&gt;</w:t>
      </w:r>
    </w:p>
    <w:p w14:paraId="5177FFB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98</w:t>
      </w:r>
      <w:r w:rsidRPr="00AA6A2B">
        <w:rPr>
          <w:rStyle w:val="HideTWBExt"/>
          <w:b w:val="0"/>
        </w:rPr>
        <w:t>&lt;/NumAm&gt;</w:t>
      </w:r>
    </w:p>
    <w:p w14:paraId="0399EE1E"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4350B82F" w14:textId="77777777" w:rsidR="00840AB9" w:rsidRPr="00AA6A2B" w:rsidRDefault="00840AB9" w:rsidP="00840AB9">
      <w:pPr>
        <w:pStyle w:val="NormalBold"/>
      </w:pPr>
      <w:r w:rsidRPr="00AA6A2B">
        <w:rPr>
          <w:rStyle w:val="HideTWBExt"/>
          <w:b w:val="0"/>
        </w:rPr>
        <w:t>&lt;/RepeatBlock-By&gt;</w:t>
      </w:r>
    </w:p>
    <w:p w14:paraId="0AB6C14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020E72E" w14:textId="77777777" w:rsidR="00840AB9" w:rsidRPr="00AA6A2B" w:rsidRDefault="00840AB9" w:rsidP="00840AB9">
      <w:pPr>
        <w:pStyle w:val="NormalBold"/>
      </w:pPr>
      <w:r w:rsidRPr="00AA6A2B">
        <w:rPr>
          <w:rStyle w:val="HideTWBExt"/>
          <w:b w:val="0"/>
        </w:rPr>
        <w:t>&lt;Article&gt;</w:t>
      </w:r>
      <w:r w:rsidRPr="00AA6A2B">
        <w:t>5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B7DE7EE" w14:textId="77777777" w:rsidTr="003D18D1">
        <w:trPr>
          <w:trHeight w:hRule="exact" w:val="240"/>
          <w:jc w:val="center"/>
        </w:trPr>
        <w:tc>
          <w:tcPr>
            <w:tcW w:w="9752" w:type="dxa"/>
            <w:gridSpan w:val="2"/>
            <w:tcBorders>
              <w:top w:val="nil"/>
              <w:left w:val="nil"/>
              <w:bottom w:val="nil"/>
              <w:right w:val="nil"/>
            </w:tcBorders>
          </w:tcPr>
          <w:p w14:paraId="2951A043" w14:textId="77777777" w:rsidR="00840AB9" w:rsidRPr="00AA6A2B" w:rsidRDefault="00840AB9" w:rsidP="003D18D1"/>
        </w:tc>
      </w:tr>
      <w:tr w:rsidR="00840AB9" w:rsidRPr="00AA6A2B" w14:paraId="316F240F" w14:textId="77777777" w:rsidTr="003D18D1">
        <w:trPr>
          <w:trHeight w:val="240"/>
          <w:jc w:val="center"/>
        </w:trPr>
        <w:tc>
          <w:tcPr>
            <w:tcW w:w="4876" w:type="dxa"/>
            <w:tcBorders>
              <w:top w:val="nil"/>
              <w:left w:val="nil"/>
              <w:bottom w:val="nil"/>
              <w:right w:val="nil"/>
            </w:tcBorders>
          </w:tcPr>
          <w:p w14:paraId="68377B2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37BDA36" w14:textId="77777777" w:rsidR="00840AB9" w:rsidRPr="00AA6A2B" w:rsidRDefault="00840AB9" w:rsidP="003D18D1">
            <w:pPr>
              <w:pStyle w:val="AmColumnHeading"/>
            </w:pPr>
            <w:r w:rsidRPr="00AA6A2B">
              <w:t>Tarkistus</w:t>
            </w:r>
          </w:p>
        </w:tc>
      </w:tr>
      <w:tr w:rsidR="00840AB9" w:rsidRPr="00AA6A2B" w14:paraId="70DDD681" w14:textId="77777777" w:rsidTr="003D18D1">
        <w:trPr>
          <w:jc w:val="center"/>
        </w:trPr>
        <w:tc>
          <w:tcPr>
            <w:tcW w:w="4876" w:type="dxa"/>
            <w:tcBorders>
              <w:top w:val="nil"/>
              <w:left w:val="nil"/>
              <w:bottom w:val="nil"/>
              <w:right w:val="nil"/>
            </w:tcBorders>
          </w:tcPr>
          <w:p w14:paraId="0FC71025" w14:textId="77777777" w:rsidR="00840AB9" w:rsidRPr="00AA6A2B" w:rsidRDefault="00840AB9" w:rsidP="003D18D1">
            <w:pPr>
              <w:pStyle w:val="Normal6a"/>
            </w:pPr>
          </w:p>
        </w:tc>
        <w:tc>
          <w:tcPr>
            <w:tcW w:w="4876" w:type="dxa"/>
            <w:tcBorders>
              <w:top w:val="nil"/>
              <w:left w:val="nil"/>
              <w:bottom w:val="nil"/>
              <w:right w:val="nil"/>
            </w:tcBorders>
          </w:tcPr>
          <w:p w14:paraId="62C313DC" w14:textId="77777777" w:rsidR="00840AB9" w:rsidRPr="00AA6A2B" w:rsidRDefault="00840AB9" w:rsidP="003D18D1">
            <w:pPr>
              <w:pStyle w:val="Normal6a"/>
            </w:pPr>
            <w:r w:rsidRPr="00AA6A2B">
              <w:rPr>
                <w:b/>
                <w:i/>
              </w:rPr>
              <w:t>2 a.</w:t>
            </w:r>
            <w:r w:rsidRPr="00AA6A2B">
              <w:tab/>
            </w:r>
            <w:r w:rsidRPr="00AA6A2B">
              <w:rPr>
                <w:b/>
                <w:i/>
              </w:rPr>
              <w:t>Keskeisten tavaroiden ja palvelujen tarjoajien, huoltoasemien ja bensiiniasemien, pysäköintipaikkojen ylläpitäjien, julkisen liikenteen alalla toimivien yhtiöiden, itsepalvelumyymälöiden ja myyntiautomaattien on kaikissa tapauksissa hyväksyttävä käteismaksut.</w:t>
            </w:r>
          </w:p>
        </w:tc>
      </w:tr>
    </w:tbl>
    <w:p w14:paraId="097B0F2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5101CBA6" w14:textId="77777777" w:rsidR="00840AB9" w:rsidRPr="00AA6A2B" w:rsidRDefault="00840AB9" w:rsidP="00840AB9">
      <w:r w:rsidRPr="00AA6A2B">
        <w:rPr>
          <w:rStyle w:val="HideTWBExt"/>
        </w:rPr>
        <w:t>&lt;/Amend&gt;</w:t>
      </w:r>
    </w:p>
    <w:p w14:paraId="6D509AD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99</w:t>
      </w:r>
      <w:r w:rsidRPr="00AA6A2B">
        <w:rPr>
          <w:rStyle w:val="HideTWBExt"/>
          <w:b w:val="0"/>
        </w:rPr>
        <w:t>&lt;/NumAm&gt;</w:t>
      </w:r>
    </w:p>
    <w:p w14:paraId="48500B2F"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41C9DA06" w14:textId="77777777" w:rsidR="00840AB9" w:rsidRPr="00AA6A2B" w:rsidRDefault="00840AB9" w:rsidP="00840AB9">
      <w:pPr>
        <w:pStyle w:val="NormalBold"/>
      </w:pPr>
      <w:r w:rsidRPr="00AA6A2B">
        <w:rPr>
          <w:rStyle w:val="HideTWBExt"/>
          <w:b w:val="0"/>
        </w:rPr>
        <w:t>&lt;/RepeatBlock-By&gt;</w:t>
      </w:r>
    </w:p>
    <w:p w14:paraId="77BDEAB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BE3A808" w14:textId="77777777" w:rsidR="00840AB9" w:rsidRPr="00AA6A2B" w:rsidRDefault="00840AB9" w:rsidP="00840AB9">
      <w:pPr>
        <w:pStyle w:val="NormalBold"/>
      </w:pPr>
      <w:r w:rsidRPr="00AA6A2B">
        <w:rPr>
          <w:rStyle w:val="HideTWBExt"/>
          <w:b w:val="0"/>
        </w:rPr>
        <w:t>&lt;Article&gt;</w:t>
      </w:r>
      <w:r w:rsidRPr="00AA6A2B">
        <w:t>5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82E59E7" w14:textId="77777777" w:rsidTr="003D18D1">
        <w:trPr>
          <w:trHeight w:hRule="exact" w:val="240"/>
          <w:jc w:val="center"/>
        </w:trPr>
        <w:tc>
          <w:tcPr>
            <w:tcW w:w="9752" w:type="dxa"/>
            <w:gridSpan w:val="2"/>
            <w:tcBorders>
              <w:top w:val="nil"/>
              <w:left w:val="nil"/>
              <w:bottom w:val="nil"/>
              <w:right w:val="nil"/>
            </w:tcBorders>
          </w:tcPr>
          <w:p w14:paraId="77B2247A" w14:textId="77777777" w:rsidR="00840AB9" w:rsidRPr="00AA6A2B" w:rsidRDefault="00840AB9" w:rsidP="003D18D1"/>
        </w:tc>
      </w:tr>
      <w:tr w:rsidR="00840AB9" w:rsidRPr="00AA6A2B" w14:paraId="4E60C345" w14:textId="77777777" w:rsidTr="003D18D1">
        <w:trPr>
          <w:trHeight w:val="240"/>
          <w:jc w:val="center"/>
        </w:trPr>
        <w:tc>
          <w:tcPr>
            <w:tcW w:w="4876" w:type="dxa"/>
            <w:tcBorders>
              <w:top w:val="nil"/>
              <w:left w:val="nil"/>
              <w:bottom w:val="nil"/>
              <w:right w:val="nil"/>
            </w:tcBorders>
          </w:tcPr>
          <w:p w14:paraId="753BB6E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EE3A5EA" w14:textId="77777777" w:rsidR="00840AB9" w:rsidRPr="00AA6A2B" w:rsidRDefault="00840AB9" w:rsidP="003D18D1">
            <w:pPr>
              <w:pStyle w:val="AmColumnHeading"/>
            </w:pPr>
            <w:r w:rsidRPr="00AA6A2B">
              <w:t>Tarkistus</w:t>
            </w:r>
          </w:p>
        </w:tc>
      </w:tr>
      <w:tr w:rsidR="00840AB9" w:rsidRPr="00AA6A2B" w14:paraId="2FE74C68" w14:textId="77777777" w:rsidTr="003D18D1">
        <w:trPr>
          <w:jc w:val="center"/>
        </w:trPr>
        <w:tc>
          <w:tcPr>
            <w:tcW w:w="4876" w:type="dxa"/>
            <w:tcBorders>
              <w:top w:val="nil"/>
              <w:left w:val="nil"/>
              <w:bottom w:val="nil"/>
              <w:right w:val="nil"/>
            </w:tcBorders>
          </w:tcPr>
          <w:p w14:paraId="71300FEC" w14:textId="77777777" w:rsidR="00840AB9" w:rsidRPr="00AA6A2B" w:rsidRDefault="00840AB9" w:rsidP="003D18D1">
            <w:pPr>
              <w:pStyle w:val="Normal6a"/>
            </w:pPr>
          </w:p>
        </w:tc>
        <w:tc>
          <w:tcPr>
            <w:tcW w:w="4876" w:type="dxa"/>
            <w:tcBorders>
              <w:top w:val="nil"/>
              <w:left w:val="nil"/>
              <w:bottom w:val="nil"/>
              <w:right w:val="nil"/>
            </w:tcBorders>
          </w:tcPr>
          <w:p w14:paraId="5BDFB31D" w14:textId="77777777" w:rsidR="00840AB9" w:rsidRPr="00AA6A2B" w:rsidRDefault="00840AB9" w:rsidP="003D18D1">
            <w:pPr>
              <w:pStyle w:val="Normal6a"/>
            </w:pPr>
            <w:r w:rsidRPr="00AA6A2B">
              <w:rPr>
                <w:b/>
                <w:i/>
              </w:rPr>
              <w:t>2 a.</w:t>
            </w:r>
            <w:r w:rsidRPr="00AA6A2B">
              <w:tab/>
            </w:r>
            <w:r w:rsidRPr="00AA6A2B">
              <w:rPr>
                <w:b/>
                <w:i/>
              </w:rPr>
              <w:t>Edellä oleva 4 artikla ei vaikuta toimiin, joita maksaja tai maksunsaaja toteuttaa noudattaakseen rahanpesun ja terrorismin rahoituksen estämistä koskevaa unionin lainsäädäntöä.</w:t>
            </w:r>
          </w:p>
        </w:tc>
      </w:tr>
    </w:tbl>
    <w:p w14:paraId="576B08B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039897A" w14:textId="77777777" w:rsidR="00840AB9" w:rsidRPr="00AA6A2B" w:rsidRDefault="00840AB9" w:rsidP="00840AB9">
      <w:r w:rsidRPr="00AA6A2B">
        <w:rPr>
          <w:rStyle w:val="HideTWBExt"/>
        </w:rPr>
        <w:t>&lt;/Amend&gt;</w:t>
      </w:r>
    </w:p>
    <w:p w14:paraId="4635303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100</w:t>
      </w:r>
      <w:r w:rsidRPr="00AA6A2B">
        <w:rPr>
          <w:rStyle w:val="HideTWBExt"/>
          <w:b w:val="0"/>
        </w:rPr>
        <w:t>&lt;/NumAm&gt;</w:t>
      </w:r>
    </w:p>
    <w:p w14:paraId="0188422C" w14:textId="77777777" w:rsidR="00840AB9" w:rsidRPr="00AA6A2B" w:rsidRDefault="00840AB9" w:rsidP="00840AB9">
      <w:pPr>
        <w:pStyle w:val="NormalBold"/>
      </w:pPr>
      <w:r w:rsidRPr="00AA6A2B">
        <w:rPr>
          <w:rStyle w:val="HideTWBExt"/>
          <w:b w:val="0"/>
        </w:rPr>
        <w:t>&lt;RepeatBlock-By&gt;&lt;Members&gt;</w:t>
      </w:r>
      <w:r w:rsidRPr="00AA6A2B">
        <w:t>Billy Kelleher, Gilles Boyer</w:t>
      </w:r>
      <w:r w:rsidRPr="00AA6A2B">
        <w:rPr>
          <w:rStyle w:val="HideTWBExt"/>
          <w:b w:val="0"/>
        </w:rPr>
        <w:t>&lt;/Members&gt;</w:t>
      </w:r>
    </w:p>
    <w:p w14:paraId="635F3353" w14:textId="77777777" w:rsidR="00840AB9" w:rsidRPr="00AA6A2B" w:rsidRDefault="00840AB9" w:rsidP="00840AB9">
      <w:pPr>
        <w:pStyle w:val="NormalBold"/>
      </w:pPr>
      <w:r w:rsidRPr="00AA6A2B">
        <w:rPr>
          <w:rStyle w:val="HideTWBExt"/>
          <w:b w:val="0"/>
        </w:rPr>
        <w:t>&lt;/RepeatBlock-By&gt;</w:t>
      </w:r>
    </w:p>
    <w:p w14:paraId="5640F0D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4642673" w14:textId="77777777" w:rsidR="00840AB9" w:rsidRPr="00AA6A2B" w:rsidRDefault="00840AB9" w:rsidP="00840AB9">
      <w:pPr>
        <w:pStyle w:val="NormalBold"/>
      </w:pPr>
      <w:r w:rsidRPr="00AA6A2B">
        <w:rPr>
          <w:rStyle w:val="HideTWBExt"/>
          <w:b w:val="0"/>
        </w:rPr>
        <w:t>&lt;Article&gt;</w:t>
      </w:r>
      <w:r w:rsidRPr="00AA6A2B">
        <w:t>5 artikla – 2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3D83002" w14:textId="77777777" w:rsidTr="003D18D1">
        <w:trPr>
          <w:trHeight w:hRule="exact" w:val="240"/>
          <w:jc w:val="center"/>
        </w:trPr>
        <w:tc>
          <w:tcPr>
            <w:tcW w:w="9752" w:type="dxa"/>
            <w:gridSpan w:val="2"/>
            <w:tcBorders>
              <w:top w:val="nil"/>
              <w:left w:val="nil"/>
              <w:bottom w:val="nil"/>
              <w:right w:val="nil"/>
            </w:tcBorders>
          </w:tcPr>
          <w:p w14:paraId="6123C20C" w14:textId="77777777" w:rsidR="00840AB9" w:rsidRPr="00AA6A2B" w:rsidRDefault="00840AB9" w:rsidP="003D18D1"/>
        </w:tc>
      </w:tr>
      <w:tr w:rsidR="00840AB9" w:rsidRPr="00AA6A2B" w14:paraId="587CCF61" w14:textId="77777777" w:rsidTr="003D18D1">
        <w:trPr>
          <w:trHeight w:val="240"/>
          <w:jc w:val="center"/>
        </w:trPr>
        <w:tc>
          <w:tcPr>
            <w:tcW w:w="4876" w:type="dxa"/>
            <w:tcBorders>
              <w:top w:val="nil"/>
              <w:left w:val="nil"/>
              <w:bottom w:val="nil"/>
              <w:right w:val="nil"/>
            </w:tcBorders>
          </w:tcPr>
          <w:p w14:paraId="07B69AE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361C2DA" w14:textId="77777777" w:rsidR="00840AB9" w:rsidRPr="00AA6A2B" w:rsidRDefault="00840AB9" w:rsidP="003D18D1">
            <w:pPr>
              <w:pStyle w:val="AmColumnHeading"/>
            </w:pPr>
            <w:r w:rsidRPr="00AA6A2B">
              <w:t>Tarkistus</w:t>
            </w:r>
          </w:p>
        </w:tc>
      </w:tr>
      <w:tr w:rsidR="00840AB9" w:rsidRPr="00AA6A2B" w14:paraId="26B0FDD1" w14:textId="77777777" w:rsidTr="003D18D1">
        <w:trPr>
          <w:jc w:val="center"/>
        </w:trPr>
        <w:tc>
          <w:tcPr>
            <w:tcW w:w="4876" w:type="dxa"/>
            <w:tcBorders>
              <w:top w:val="nil"/>
              <w:left w:val="nil"/>
              <w:bottom w:val="nil"/>
              <w:right w:val="nil"/>
            </w:tcBorders>
          </w:tcPr>
          <w:p w14:paraId="472CA031" w14:textId="77777777" w:rsidR="00840AB9" w:rsidRPr="00AA6A2B" w:rsidRDefault="00840AB9" w:rsidP="003D18D1">
            <w:pPr>
              <w:pStyle w:val="Normal6a"/>
            </w:pPr>
          </w:p>
        </w:tc>
        <w:tc>
          <w:tcPr>
            <w:tcW w:w="4876" w:type="dxa"/>
            <w:tcBorders>
              <w:top w:val="nil"/>
              <w:left w:val="nil"/>
              <w:bottom w:val="nil"/>
              <w:right w:val="nil"/>
            </w:tcBorders>
          </w:tcPr>
          <w:p w14:paraId="160A5D7B" w14:textId="77777777" w:rsidR="00840AB9" w:rsidRPr="00AA6A2B" w:rsidRDefault="00840AB9" w:rsidP="003D18D1">
            <w:pPr>
              <w:pStyle w:val="Normal6a"/>
            </w:pPr>
            <w:r w:rsidRPr="00AA6A2B">
              <w:rPr>
                <w:b/>
                <w:i/>
              </w:rPr>
              <w:t>2 b.</w:t>
            </w:r>
            <w:r w:rsidRPr="00AA6A2B">
              <w:tab/>
            </w:r>
            <w:r w:rsidRPr="00AA6A2B">
              <w:rPr>
                <w:b/>
                <w:i/>
              </w:rPr>
              <w:t>Jäsenvaltiot voivat soveltaa 2 a kohdassa säädettyä poikkeusta muihinkin maksunsaajaluokkiin, jos se on perusteltua yleisen edun vuoksi.</w:t>
            </w:r>
          </w:p>
        </w:tc>
      </w:tr>
      <w:tr w:rsidR="00840AB9" w:rsidRPr="00AA6A2B" w14:paraId="435EDE0A" w14:textId="77777777" w:rsidTr="003D18D1">
        <w:trPr>
          <w:jc w:val="center"/>
        </w:trPr>
        <w:tc>
          <w:tcPr>
            <w:tcW w:w="4876" w:type="dxa"/>
            <w:tcBorders>
              <w:top w:val="nil"/>
              <w:left w:val="nil"/>
              <w:bottom w:val="nil"/>
              <w:right w:val="nil"/>
            </w:tcBorders>
          </w:tcPr>
          <w:p w14:paraId="6F06155D" w14:textId="77777777" w:rsidR="00840AB9" w:rsidRPr="00AA6A2B" w:rsidRDefault="00840AB9" w:rsidP="003D18D1">
            <w:pPr>
              <w:pStyle w:val="Normal6a"/>
            </w:pPr>
          </w:p>
        </w:tc>
        <w:tc>
          <w:tcPr>
            <w:tcW w:w="4876" w:type="dxa"/>
            <w:tcBorders>
              <w:top w:val="nil"/>
              <w:left w:val="nil"/>
              <w:bottom w:val="nil"/>
              <w:right w:val="nil"/>
            </w:tcBorders>
          </w:tcPr>
          <w:p w14:paraId="576E73D7" w14:textId="77777777" w:rsidR="00840AB9" w:rsidRPr="00AA6A2B" w:rsidRDefault="00840AB9" w:rsidP="003D18D1">
            <w:pPr>
              <w:pStyle w:val="Normal6a"/>
            </w:pPr>
            <w:r w:rsidRPr="00AA6A2B">
              <w:rPr>
                <w:b/>
                <w:i/>
              </w:rPr>
              <w:t>Jäsenvaltiot voivat päättää, että 2 a kohtaa ei sovelleta maksunsaajiin, jotka ovat mikroyrityksiä, oikeasuhteisuuden vuoksi.</w:t>
            </w:r>
          </w:p>
        </w:tc>
      </w:tr>
    </w:tbl>
    <w:p w14:paraId="297904C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2B9AD73" w14:textId="77777777" w:rsidR="00840AB9" w:rsidRPr="00AA6A2B" w:rsidRDefault="00840AB9" w:rsidP="00840AB9">
      <w:r w:rsidRPr="00AA6A2B">
        <w:rPr>
          <w:rStyle w:val="HideTWBExt"/>
        </w:rPr>
        <w:t>&lt;/Amend&gt;</w:t>
      </w:r>
    </w:p>
    <w:p w14:paraId="20003F2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101</w:t>
      </w:r>
      <w:r w:rsidRPr="00AA6A2B">
        <w:rPr>
          <w:rStyle w:val="HideTWBExt"/>
          <w:b w:val="0"/>
        </w:rPr>
        <w:t>&lt;/NumAm&gt;</w:t>
      </w:r>
    </w:p>
    <w:p w14:paraId="44841B6E"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1B1D1764" w14:textId="77777777" w:rsidR="00840AB9" w:rsidRPr="00AA6A2B" w:rsidRDefault="00840AB9" w:rsidP="00840AB9">
      <w:pPr>
        <w:pStyle w:val="NormalBold"/>
      </w:pPr>
      <w:r w:rsidRPr="00AA6A2B">
        <w:rPr>
          <w:rStyle w:val="HideTWBExt"/>
          <w:b w:val="0"/>
        </w:rPr>
        <w:t>&lt;/RepeatBlock-By&gt;</w:t>
      </w:r>
    </w:p>
    <w:p w14:paraId="4617154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E98C066" w14:textId="77777777" w:rsidR="00840AB9" w:rsidRPr="00AA6A2B" w:rsidRDefault="00840AB9" w:rsidP="00840AB9">
      <w:pPr>
        <w:pStyle w:val="NormalBold"/>
      </w:pPr>
      <w:r w:rsidRPr="00AA6A2B">
        <w:rPr>
          <w:rStyle w:val="HideTWBExt"/>
          <w:b w:val="0"/>
        </w:rPr>
        <w:t>&lt;Article&gt;</w:t>
      </w:r>
      <w:r w:rsidRPr="00AA6A2B">
        <w:t>5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2973E17" w14:textId="77777777" w:rsidTr="003D18D1">
        <w:trPr>
          <w:trHeight w:hRule="exact" w:val="240"/>
          <w:jc w:val="center"/>
        </w:trPr>
        <w:tc>
          <w:tcPr>
            <w:tcW w:w="9752" w:type="dxa"/>
            <w:gridSpan w:val="2"/>
            <w:tcBorders>
              <w:top w:val="nil"/>
              <w:left w:val="nil"/>
              <w:bottom w:val="nil"/>
              <w:right w:val="nil"/>
            </w:tcBorders>
          </w:tcPr>
          <w:p w14:paraId="451A074F" w14:textId="77777777" w:rsidR="00840AB9" w:rsidRPr="00AA6A2B" w:rsidRDefault="00840AB9" w:rsidP="003D18D1"/>
        </w:tc>
      </w:tr>
      <w:tr w:rsidR="00840AB9" w:rsidRPr="00AA6A2B" w14:paraId="5485DC30" w14:textId="77777777" w:rsidTr="003D18D1">
        <w:trPr>
          <w:trHeight w:val="240"/>
          <w:jc w:val="center"/>
        </w:trPr>
        <w:tc>
          <w:tcPr>
            <w:tcW w:w="4876" w:type="dxa"/>
            <w:tcBorders>
              <w:top w:val="nil"/>
              <w:left w:val="nil"/>
              <w:bottom w:val="nil"/>
              <w:right w:val="nil"/>
            </w:tcBorders>
          </w:tcPr>
          <w:p w14:paraId="4F35AA68"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8D73E82" w14:textId="77777777" w:rsidR="00840AB9" w:rsidRPr="00AA6A2B" w:rsidRDefault="00840AB9" w:rsidP="003D18D1">
            <w:pPr>
              <w:pStyle w:val="AmColumnHeading"/>
            </w:pPr>
            <w:r w:rsidRPr="00AA6A2B">
              <w:t>Tarkistus</w:t>
            </w:r>
          </w:p>
        </w:tc>
      </w:tr>
      <w:tr w:rsidR="00840AB9" w:rsidRPr="00AA6A2B" w14:paraId="1C6B7DFA" w14:textId="77777777" w:rsidTr="003D18D1">
        <w:trPr>
          <w:jc w:val="center"/>
        </w:trPr>
        <w:tc>
          <w:tcPr>
            <w:tcW w:w="4876" w:type="dxa"/>
            <w:tcBorders>
              <w:top w:val="nil"/>
              <w:left w:val="nil"/>
              <w:bottom w:val="nil"/>
              <w:right w:val="nil"/>
            </w:tcBorders>
          </w:tcPr>
          <w:p w14:paraId="2E5D0AE9" w14:textId="77777777" w:rsidR="00840AB9" w:rsidRPr="00AA6A2B" w:rsidRDefault="00840AB9" w:rsidP="003D18D1">
            <w:pPr>
              <w:pStyle w:val="Normal6a"/>
            </w:pPr>
          </w:p>
        </w:tc>
        <w:tc>
          <w:tcPr>
            <w:tcW w:w="4876" w:type="dxa"/>
            <w:tcBorders>
              <w:top w:val="nil"/>
              <w:left w:val="nil"/>
              <w:bottom w:val="nil"/>
              <w:right w:val="nil"/>
            </w:tcBorders>
          </w:tcPr>
          <w:p w14:paraId="42784E95" w14:textId="03F90AC8" w:rsidR="00840AB9" w:rsidRPr="00AA6A2B" w:rsidRDefault="00840AB9" w:rsidP="003D18D1">
            <w:pPr>
              <w:pStyle w:val="Normal6a"/>
              <w:jc w:val="center"/>
            </w:pPr>
            <w:r w:rsidRPr="00AA6A2B">
              <w:rPr>
                <w:b/>
                <w:i/>
              </w:rPr>
              <w:t>5 a artikla</w:t>
            </w:r>
          </w:p>
        </w:tc>
      </w:tr>
      <w:tr w:rsidR="00840AB9" w:rsidRPr="00AA6A2B" w14:paraId="40EF7F39" w14:textId="77777777" w:rsidTr="003D18D1">
        <w:trPr>
          <w:jc w:val="center"/>
        </w:trPr>
        <w:tc>
          <w:tcPr>
            <w:tcW w:w="4876" w:type="dxa"/>
            <w:tcBorders>
              <w:top w:val="nil"/>
              <w:left w:val="nil"/>
              <w:bottom w:val="nil"/>
              <w:right w:val="nil"/>
            </w:tcBorders>
          </w:tcPr>
          <w:p w14:paraId="62CC9D1C" w14:textId="77777777" w:rsidR="00840AB9" w:rsidRPr="00AA6A2B" w:rsidRDefault="00840AB9" w:rsidP="003D18D1">
            <w:pPr>
              <w:pStyle w:val="Normal6a"/>
            </w:pPr>
          </w:p>
        </w:tc>
        <w:tc>
          <w:tcPr>
            <w:tcW w:w="4876" w:type="dxa"/>
            <w:tcBorders>
              <w:top w:val="nil"/>
              <w:left w:val="nil"/>
              <w:bottom w:val="nil"/>
              <w:right w:val="nil"/>
            </w:tcBorders>
          </w:tcPr>
          <w:p w14:paraId="5EB42B57" w14:textId="77777777" w:rsidR="00840AB9" w:rsidRPr="00AA6A2B" w:rsidRDefault="00840AB9" w:rsidP="003D18D1">
            <w:pPr>
              <w:pStyle w:val="Normal6a"/>
              <w:jc w:val="center"/>
            </w:pPr>
            <w:r w:rsidRPr="00AA6A2B">
              <w:rPr>
                <w:b/>
                <w:i/>
              </w:rPr>
              <w:t>Käteismaksujen ennalta tapahtuvan yksipuolisen poissulkemisen kielto</w:t>
            </w:r>
          </w:p>
        </w:tc>
      </w:tr>
      <w:tr w:rsidR="00840AB9" w:rsidRPr="00AA6A2B" w14:paraId="06E85F1D" w14:textId="77777777" w:rsidTr="003D18D1">
        <w:trPr>
          <w:jc w:val="center"/>
        </w:trPr>
        <w:tc>
          <w:tcPr>
            <w:tcW w:w="4876" w:type="dxa"/>
            <w:tcBorders>
              <w:top w:val="nil"/>
              <w:left w:val="nil"/>
              <w:bottom w:val="nil"/>
              <w:right w:val="nil"/>
            </w:tcBorders>
          </w:tcPr>
          <w:p w14:paraId="3EF086A6" w14:textId="77777777" w:rsidR="00840AB9" w:rsidRPr="00AA6A2B" w:rsidRDefault="00840AB9" w:rsidP="003D18D1">
            <w:pPr>
              <w:pStyle w:val="Normal6a"/>
            </w:pPr>
          </w:p>
        </w:tc>
        <w:tc>
          <w:tcPr>
            <w:tcW w:w="4876" w:type="dxa"/>
            <w:tcBorders>
              <w:top w:val="nil"/>
              <w:left w:val="nil"/>
              <w:bottom w:val="nil"/>
              <w:right w:val="nil"/>
            </w:tcBorders>
          </w:tcPr>
          <w:p w14:paraId="2C6A5916" w14:textId="77777777" w:rsidR="00840AB9" w:rsidRPr="00AA6A2B" w:rsidRDefault="00840AB9" w:rsidP="003D18D1">
            <w:pPr>
              <w:pStyle w:val="Normal6a"/>
            </w:pPr>
            <w:r w:rsidRPr="00AA6A2B">
              <w:rPr>
                <w:b/>
                <w:i/>
              </w:rPr>
              <w:t>Jotta ihmiset ja yritykset voivat hyödyntää laajaa verkostoa, jossa digitaalinen euro hyväksytään, ja käyttää digitaalista euroa tehokkaasti päivittäisissä maksuissaan, maksunsaajien, joihin sovelletaan digitaalisella eurolla suoritettavien maksujen pakollista hyväksymistä, ei pitäisi yksipuolisesti sulkea pois käteismaksuja sopimusehdoilla, joista ei ole neuvoteltu erikseen, tai kaupallisilla menettelyillä. Maksunsaajat, jotka ovat velvollisia hyväksymään euroseteleitä ja -metallirahoja, eivät saa käyttää sopimusehtoja, joita ei ole neuvoteltu erikseen, tai kaupallisia menettelyjä (esim. ”ei käteismaksuja” -kyltit), joiden tarkoituksena tai seurauksena on, että euromääräisten rahallisten velkojen maksajat eivät voi käyttää euroseteleitä ja -metallirahoja.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r>
    </w:tbl>
    <w:p w14:paraId="1B957EE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1323391" w14:textId="77777777" w:rsidR="00840AB9" w:rsidRPr="00AA6A2B" w:rsidRDefault="00840AB9" w:rsidP="00840AB9">
      <w:r w:rsidRPr="00AA6A2B">
        <w:rPr>
          <w:rStyle w:val="HideTWBExt"/>
        </w:rPr>
        <w:t>&lt;/Amend&gt;</w:t>
      </w:r>
    </w:p>
    <w:p w14:paraId="2279D73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102</w:t>
      </w:r>
      <w:r w:rsidRPr="00AA6A2B">
        <w:rPr>
          <w:rStyle w:val="HideTWBExt"/>
          <w:b w:val="0"/>
        </w:rPr>
        <w:t>&lt;/NumAm&gt;</w:t>
      </w:r>
    </w:p>
    <w:p w14:paraId="374207BD" w14:textId="77777777" w:rsidR="00840AB9" w:rsidRPr="00AA6A2B" w:rsidRDefault="00840AB9" w:rsidP="00840AB9">
      <w:pPr>
        <w:pStyle w:val="NormalBold"/>
      </w:pPr>
      <w:r w:rsidRPr="00AA6A2B">
        <w:rPr>
          <w:rStyle w:val="HideTWBExt"/>
          <w:b w:val="0"/>
        </w:rPr>
        <w:t>&lt;RepeatBlock-By&gt;&lt;Members&gt;</w:t>
      </w:r>
      <w:r w:rsidRPr="00AA6A2B">
        <w:t>Martin Schirdewan, Özlem Demirel, Martin Günther</w:t>
      </w:r>
      <w:r w:rsidRPr="00AA6A2B">
        <w:rPr>
          <w:rStyle w:val="HideTWBExt"/>
          <w:b w:val="0"/>
        </w:rPr>
        <w:t>&lt;/Members&gt;</w:t>
      </w:r>
    </w:p>
    <w:p w14:paraId="7B2FA9D2" w14:textId="77777777" w:rsidR="00840AB9" w:rsidRPr="00AA6A2B" w:rsidRDefault="00840AB9" w:rsidP="00840AB9">
      <w:pPr>
        <w:pStyle w:val="NormalBold"/>
      </w:pPr>
      <w:r w:rsidRPr="00AA6A2B">
        <w:rPr>
          <w:rStyle w:val="HideTWBExt"/>
          <w:b w:val="0"/>
        </w:rPr>
        <w:t>&lt;/RepeatBlock-By&gt;</w:t>
      </w:r>
    </w:p>
    <w:p w14:paraId="6E92E2C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414136A" w14:textId="77777777" w:rsidR="00840AB9" w:rsidRPr="00AA6A2B" w:rsidRDefault="00840AB9" w:rsidP="00840AB9">
      <w:pPr>
        <w:pStyle w:val="NormalBold"/>
      </w:pPr>
      <w:r w:rsidRPr="00AA6A2B">
        <w:rPr>
          <w:rStyle w:val="HideTWBExt"/>
          <w:b w:val="0"/>
        </w:rPr>
        <w:t>&lt;Article&gt;</w:t>
      </w:r>
      <w:r w:rsidRPr="00AA6A2B">
        <w:t>5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9A9F11B" w14:textId="77777777" w:rsidTr="003D18D1">
        <w:trPr>
          <w:trHeight w:hRule="exact" w:val="240"/>
          <w:jc w:val="center"/>
        </w:trPr>
        <w:tc>
          <w:tcPr>
            <w:tcW w:w="9752" w:type="dxa"/>
            <w:gridSpan w:val="2"/>
            <w:tcBorders>
              <w:top w:val="nil"/>
              <w:left w:val="nil"/>
              <w:bottom w:val="nil"/>
              <w:right w:val="nil"/>
            </w:tcBorders>
          </w:tcPr>
          <w:p w14:paraId="613998DB" w14:textId="77777777" w:rsidR="00840AB9" w:rsidRPr="00AA6A2B" w:rsidRDefault="00840AB9" w:rsidP="003D18D1"/>
        </w:tc>
      </w:tr>
      <w:tr w:rsidR="00840AB9" w:rsidRPr="00AA6A2B" w14:paraId="00C89193" w14:textId="77777777" w:rsidTr="003D18D1">
        <w:trPr>
          <w:trHeight w:val="240"/>
          <w:jc w:val="center"/>
        </w:trPr>
        <w:tc>
          <w:tcPr>
            <w:tcW w:w="4876" w:type="dxa"/>
            <w:tcBorders>
              <w:top w:val="nil"/>
              <w:left w:val="nil"/>
              <w:bottom w:val="nil"/>
              <w:right w:val="nil"/>
            </w:tcBorders>
          </w:tcPr>
          <w:p w14:paraId="07939A1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48A1807" w14:textId="77777777" w:rsidR="00840AB9" w:rsidRPr="00AA6A2B" w:rsidRDefault="00840AB9" w:rsidP="003D18D1">
            <w:pPr>
              <w:pStyle w:val="AmColumnHeading"/>
            </w:pPr>
            <w:r w:rsidRPr="00AA6A2B">
              <w:t>Tarkistus</w:t>
            </w:r>
          </w:p>
        </w:tc>
      </w:tr>
      <w:tr w:rsidR="00840AB9" w:rsidRPr="00AA6A2B" w14:paraId="04A15C59" w14:textId="77777777" w:rsidTr="003D18D1">
        <w:trPr>
          <w:jc w:val="center"/>
        </w:trPr>
        <w:tc>
          <w:tcPr>
            <w:tcW w:w="4876" w:type="dxa"/>
            <w:tcBorders>
              <w:top w:val="nil"/>
              <w:left w:val="nil"/>
              <w:bottom w:val="nil"/>
              <w:right w:val="nil"/>
            </w:tcBorders>
          </w:tcPr>
          <w:p w14:paraId="29855D64" w14:textId="77777777" w:rsidR="00840AB9" w:rsidRPr="00AA6A2B" w:rsidRDefault="00840AB9" w:rsidP="003D18D1">
            <w:pPr>
              <w:pStyle w:val="Normal6a"/>
            </w:pPr>
          </w:p>
        </w:tc>
        <w:tc>
          <w:tcPr>
            <w:tcW w:w="4876" w:type="dxa"/>
            <w:tcBorders>
              <w:top w:val="nil"/>
              <w:left w:val="nil"/>
              <w:bottom w:val="nil"/>
              <w:right w:val="nil"/>
            </w:tcBorders>
          </w:tcPr>
          <w:p w14:paraId="7C5C8683" w14:textId="041F3C01" w:rsidR="00840AB9" w:rsidRPr="00AA6A2B" w:rsidRDefault="00840AB9" w:rsidP="003D18D1">
            <w:pPr>
              <w:pStyle w:val="Normal6a"/>
              <w:jc w:val="center"/>
            </w:pPr>
            <w:r w:rsidRPr="00AA6A2B">
              <w:rPr>
                <w:b/>
                <w:i/>
              </w:rPr>
              <w:t>5 a artikla</w:t>
            </w:r>
          </w:p>
        </w:tc>
      </w:tr>
      <w:tr w:rsidR="00840AB9" w:rsidRPr="00AA6A2B" w14:paraId="49D37B5D" w14:textId="77777777" w:rsidTr="003D18D1">
        <w:trPr>
          <w:jc w:val="center"/>
        </w:trPr>
        <w:tc>
          <w:tcPr>
            <w:tcW w:w="4876" w:type="dxa"/>
            <w:tcBorders>
              <w:top w:val="nil"/>
              <w:left w:val="nil"/>
              <w:bottom w:val="nil"/>
              <w:right w:val="nil"/>
            </w:tcBorders>
          </w:tcPr>
          <w:p w14:paraId="3D606ADE" w14:textId="77777777" w:rsidR="00840AB9" w:rsidRPr="00AA6A2B" w:rsidRDefault="00840AB9" w:rsidP="003D18D1">
            <w:pPr>
              <w:pStyle w:val="Normal6a"/>
            </w:pPr>
          </w:p>
        </w:tc>
        <w:tc>
          <w:tcPr>
            <w:tcW w:w="4876" w:type="dxa"/>
            <w:tcBorders>
              <w:top w:val="nil"/>
              <w:left w:val="nil"/>
              <w:bottom w:val="nil"/>
              <w:right w:val="nil"/>
            </w:tcBorders>
          </w:tcPr>
          <w:p w14:paraId="36F0AAC1" w14:textId="77777777" w:rsidR="00840AB9" w:rsidRPr="00AA6A2B" w:rsidRDefault="00840AB9" w:rsidP="003D18D1">
            <w:pPr>
              <w:pStyle w:val="Normal6a"/>
              <w:jc w:val="center"/>
            </w:pPr>
            <w:r w:rsidRPr="00AA6A2B">
              <w:rPr>
                <w:b/>
                <w:i/>
              </w:rPr>
              <w:t>Euroseteleillä ja -metallirahoilla suoritettavien maksujen ennalta tapahtuvan yksipuolisen poissulkemisen kielto</w:t>
            </w:r>
          </w:p>
        </w:tc>
      </w:tr>
      <w:tr w:rsidR="00840AB9" w:rsidRPr="00AA6A2B" w14:paraId="5D8CE14D" w14:textId="77777777" w:rsidTr="003D18D1">
        <w:trPr>
          <w:jc w:val="center"/>
        </w:trPr>
        <w:tc>
          <w:tcPr>
            <w:tcW w:w="4876" w:type="dxa"/>
            <w:tcBorders>
              <w:top w:val="nil"/>
              <w:left w:val="nil"/>
              <w:bottom w:val="nil"/>
              <w:right w:val="nil"/>
            </w:tcBorders>
          </w:tcPr>
          <w:p w14:paraId="5130830A" w14:textId="77777777" w:rsidR="00840AB9" w:rsidRPr="00AA6A2B" w:rsidRDefault="00840AB9" w:rsidP="003D18D1">
            <w:pPr>
              <w:pStyle w:val="Normal6a"/>
            </w:pPr>
          </w:p>
        </w:tc>
        <w:tc>
          <w:tcPr>
            <w:tcW w:w="4876" w:type="dxa"/>
            <w:tcBorders>
              <w:top w:val="nil"/>
              <w:left w:val="nil"/>
              <w:bottom w:val="nil"/>
              <w:right w:val="nil"/>
            </w:tcBorders>
          </w:tcPr>
          <w:p w14:paraId="4D1FF1D2" w14:textId="77777777" w:rsidR="00840AB9" w:rsidRPr="00AA6A2B" w:rsidRDefault="00840AB9" w:rsidP="003D18D1">
            <w:pPr>
              <w:pStyle w:val="Normal6a"/>
            </w:pPr>
            <w:r w:rsidRPr="00AA6A2B">
              <w:rPr>
                <w:b/>
                <w:i/>
              </w:rPr>
              <w:t>Maksunsaajat, jotka ovat velvollisia hyväksymään euroseteleitä ja -metallirahoja, eivät saa käyttää sopimusehtoja, joita ei ole neuvoteltu erikseen, tai kaupallisia menettelyjä, jotka eivät perustu 5 artiklan 1 kohdan a alakohdassa tarkoitettuihin oikeutettuihin ja väliaikaisiin syihin ja joiden tarkoituksena tai seurauksena on, että euromääräisten rahallisten velkojen maksajat eivät voi käyttää euroseteleitä ja -metallirahoja.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r>
    </w:tbl>
    <w:p w14:paraId="00AC22E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6C4199C"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C177521" w14:textId="77777777" w:rsidR="00840AB9" w:rsidRPr="00AA6A2B" w:rsidRDefault="00840AB9" w:rsidP="00840AB9">
      <w:pPr>
        <w:pStyle w:val="AmJustText"/>
      </w:pPr>
      <w:r w:rsidRPr="00AA6A2B">
        <w:t>Maksunsaajat eivät saisi käyttää sopimusehtoja, joita ei ole neuvoteltu erikseen, sillä tämä vesittäisi maksunsaajille asetetun, pakollista hyväksyntää koskevan velvoitteen ja heikentäisi maksajien sopimusvapautta.</w:t>
      </w:r>
    </w:p>
    <w:p w14:paraId="7AF530CD" w14:textId="77777777" w:rsidR="00840AB9" w:rsidRPr="00AA6A2B" w:rsidRDefault="00840AB9" w:rsidP="00840AB9">
      <w:r w:rsidRPr="00AA6A2B">
        <w:rPr>
          <w:rStyle w:val="HideTWBExt"/>
        </w:rPr>
        <w:t>&lt;/Amend&gt;</w:t>
      </w:r>
    </w:p>
    <w:p w14:paraId="2045932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103</w:t>
      </w:r>
      <w:r w:rsidRPr="00AA6A2B">
        <w:rPr>
          <w:rStyle w:val="HideTWBExt"/>
          <w:b w:val="0"/>
        </w:rPr>
        <w:t>&lt;/NumAm&gt;</w:t>
      </w:r>
    </w:p>
    <w:p w14:paraId="282BEBDB"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3804077A"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0D9FA1C6" w14:textId="77777777" w:rsidR="00840AB9" w:rsidRPr="00AA6A2B" w:rsidRDefault="00840AB9" w:rsidP="00840AB9">
      <w:pPr>
        <w:pStyle w:val="NormalBold"/>
      </w:pPr>
      <w:r w:rsidRPr="00AA6A2B">
        <w:rPr>
          <w:rStyle w:val="HideTWBExt"/>
          <w:b w:val="0"/>
        </w:rPr>
        <w:t>&lt;/RepeatBlock-By&gt;</w:t>
      </w:r>
    </w:p>
    <w:p w14:paraId="400DE33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FD2E7AF" w14:textId="77777777" w:rsidR="00840AB9" w:rsidRPr="00AA6A2B" w:rsidRDefault="00840AB9" w:rsidP="00840AB9">
      <w:pPr>
        <w:pStyle w:val="NormalBold"/>
      </w:pPr>
      <w:r w:rsidRPr="00AA6A2B">
        <w:rPr>
          <w:rStyle w:val="HideTWBExt"/>
          <w:b w:val="0"/>
        </w:rPr>
        <w:t>&lt;Article&gt;</w:t>
      </w:r>
      <w:r w:rsidRPr="00AA6A2B">
        <w:t>5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07C4C16" w14:textId="77777777" w:rsidTr="003D18D1">
        <w:trPr>
          <w:trHeight w:hRule="exact" w:val="240"/>
          <w:jc w:val="center"/>
        </w:trPr>
        <w:tc>
          <w:tcPr>
            <w:tcW w:w="9752" w:type="dxa"/>
            <w:gridSpan w:val="2"/>
            <w:tcBorders>
              <w:top w:val="nil"/>
              <w:left w:val="nil"/>
              <w:bottom w:val="nil"/>
              <w:right w:val="nil"/>
            </w:tcBorders>
          </w:tcPr>
          <w:p w14:paraId="090F0696" w14:textId="77777777" w:rsidR="00840AB9" w:rsidRPr="00AA6A2B" w:rsidRDefault="00840AB9" w:rsidP="003D18D1"/>
        </w:tc>
      </w:tr>
      <w:tr w:rsidR="00840AB9" w:rsidRPr="00AA6A2B" w14:paraId="52AA5C75" w14:textId="77777777" w:rsidTr="003D18D1">
        <w:trPr>
          <w:trHeight w:val="240"/>
          <w:jc w:val="center"/>
        </w:trPr>
        <w:tc>
          <w:tcPr>
            <w:tcW w:w="4876" w:type="dxa"/>
            <w:tcBorders>
              <w:top w:val="nil"/>
              <w:left w:val="nil"/>
              <w:bottom w:val="nil"/>
              <w:right w:val="nil"/>
            </w:tcBorders>
          </w:tcPr>
          <w:p w14:paraId="5B7FA62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B1729C6" w14:textId="77777777" w:rsidR="00840AB9" w:rsidRPr="00AA6A2B" w:rsidRDefault="00840AB9" w:rsidP="003D18D1">
            <w:pPr>
              <w:pStyle w:val="AmColumnHeading"/>
            </w:pPr>
            <w:r w:rsidRPr="00AA6A2B">
              <w:t>Tarkistus</w:t>
            </w:r>
          </w:p>
        </w:tc>
      </w:tr>
      <w:tr w:rsidR="00840AB9" w:rsidRPr="00AA6A2B" w14:paraId="5D5A62DE" w14:textId="77777777" w:rsidTr="003D18D1">
        <w:trPr>
          <w:jc w:val="center"/>
        </w:trPr>
        <w:tc>
          <w:tcPr>
            <w:tcW w:w="4876" w:type="dxa"/>
            <w:tcBorders>
              <w:top w:val="nil"/>
              <w:left w:val="nil"/>
              <w:bottom w:val="nil"/>
              <w:right w:val="nil"/>
            </w:tcBorders>
          </w:tcPr>
          <w:p w14:paraId="6CA9D1F0" w14:textId="77777777" w:rsidR="00840AB9" w:rsidRPr="00AA6A2B" w:rsidRDefault="00840AB9" w:rsidP="003D18D1">
            <w:pPr>
              <w:pStyle w:val="Normal6a"/>
            </w:pPr>
          </w:p>
        </w:tc>
        <w:tc>
          <w:tcPr>
            <w:tcW w:w="4876" w:type="dxa"/>
            <w:tcBorders>
              <w:top w:val="nil"/>
              <w:left w:val="nil"/>
              <w:bottom w:val="nil"/>
              <w:right w:val="nil"/>
            </w:tcBorders>
          </w:tcPr>
          <w:p w14:paraId="49E7D16F" w14:textId="3D4D9F52" w:rsidR="00840AB9" w:rsidRPr="00AA6A2B" w:rsidRDefault="00840AB9" w:rsidP="003D18D1">
            <w:pPr>
              <w:pStyle w:val="Normal6a"/>
              <w:jc w:val="center"/>
            </w:pPr>
            <w:r w:rsidRPr="00AA6A2B">
              <w:rPr>
                <w:b/>
                <w:i/>
              </w:rPr>
              <w:t>5 a artikla</w:t>
            </w:r>
          </w:p>
        </w:tc>
      </w:tr>
      <w:tr w:rsidR="00840AB9" w:rsidRPr="00AA6A2B" w14:paraId="5BADC876" w14:textId="77777777" w:rsidTr="003D18D1">
        <w:trPr>
          <w:jc w:val="center"/>
        </w:trPr>
        <w:tc>
          <w:tcPr>
            <w:tcW w:w="4876" w:type="dxa"/>
            <w:tcBorders>
              <w:top w:val="nil"/>
              <w:left w:val="nil"/>
              <w:bottom w:val="nil"/>
              <w:right w:val="nil"/>
            </w:tcBorders>
          </w:tcPr>
          <w:p w14:paraId="6F8FCCCA" w14:textId="77777777" w:rsidR="00840AB9" w:rsidRPr="00AA6A2B" w:rsidRDefault="00840AB9" w:rsidP="003D18D1">
            <w:pPr>
              <w:pStyle w:val="Normal6a"/>
            </w:pPr>
          </w:p>
        </w:tc>
        <w:tc>
          <w:tcPr>
            <w:tcW w:w="4876" w:type="dxa"/>
            <w:tcBorders>
              <w:top w:val="nil"/>
              <w:left w:val="nil"/>
              <w:bottom w:val="nil"/>
              <w:right w:val="nil"/>
            </w:tcBorders>
          </w:tcPr>
          <w:p w14:paraId="7AB06208" w14:textId="77777777" w:rsidR="00840AB9" w:rsidRPr="00AA6A2B" w:rsidRDefault="00840AB9" w:rsidP="003D18D1">
            <w:pPr>
              <w:pStyle w:val="Normal6a"/>
              <w:jc w:val="center"/>
            </w:pPr>
            <w:r w:rsidRPr="00AA6A2B">
              <w:rPr>
                <w:b/>
                <w:i/>
              </w:rPr>
              <w:t>Digitaalisilla euroilla suoritettavien maksujen yksipuolisen poissulkemisen kielto</w:t>
            </w:r>
          </w:p>
        </w:tc>
      </w:tr>
      <w:tr w:rsidR="00840AB9" w:rsidRPr="00AA6A2B" w14:paraId="68AF1A77" w14:textId="77777777" w:rsidTr="003D18D1">
        <w:trPr>
          <w:jc w:val="center"/>
        </w:trPr>
        <w:tc>
          <w:tcPr>
            <w:tcW w:w="4876" w:type="dxa"/>
            <w:tcBorders>
              <w:top w:val="nil"/>
              <w:left w:val="nil"/>
              <w:bottom w:val="nil"/>
              <w:right w:val="nil"/>
            </w:tcBorders>
          </w:tcPr>
          <w:p w14:paraId="34F044F0" w14:textId="77777777" w:rsidR="00840AB9" w:rsidRPr="00AA6A2B" w:rsidRDefault="00840AB9" w:rsidP="003D18D1">
            <w:pPr>
              <w:pStyle w:val="Normal6a"/>
            </w:pPr>
          </w:p>
        </w:tc>
        <w:tc>
          <w:tcPr>
            <w:tcW w:w="4876" w:type="dxa"/>
            <w:tcBorders>
              <w:top w:val="nil"/>
              <w:left w:val="nil"/>
              <w:bottom w:val="nil"/>
              <w:right w:val="nil"/>
            </w:tcBorders>
          </w:tcPr>
          <w:p w14:paraId="00917E83" w14:textId="77777777" w:rsidR="00840AB9" w:rsidRPr="00AA6A2B" w:rsidRDefault="00840AB9" w:rsidP="003D18D1">
            <w:pPr>
              <w:pStyle w:val="Normal6a"/>
            </w:pPr>
            <w:r w:rsidRPr="00AA6A2B">
              <w:rPr>
                <w:b/>
                <w:i/>
              </w:rPr>
              <w:t>Maksunsaajat, jotka ovat velvollisia hyväksymään euroseteleitä ja -metallirahoja, eivät saa käyttää sopimusehtoja, joita ei ole neuvoteltu erikseen, tai kaupallisia menettelyjä (esim. ”ei käteismaksuja” -kyltit), joiden tarkoituksena tai seurauksena on, että euromääräisten rahallisten velkojen maksajat eivät voi käyttää euroseteleitä ja -metallirahoja. Tällaiset sopimusehdot tai kaupalliset menettelyt eivät sido maksajaa. Sopimusehtoa ei pidetä erikseen neuvoteltuna, jos se on ennakolta laadittu ja jos maksaja ei ole näin ollen voinut vaikuttaa sen sisältöön, varsinkaan ennakolta muotoiltujen vakiosopimusten yhteydessä. </w:t>
            </w:r>
          </w:p>
        </w:tc>
      </w:tr>
    </w:tbl>
    <w:p w14:paraId="20972DE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2C8168F"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31165586" w14:textId="77777777" w:rsidR="00840AB9" w:rsidRPr="00AA6A2B" w:rsidRDefault="00840AB9" w:rsidP="00840AB9">
      <w:pPr>
        <w:pStyle w:val="AmJustText"/>
      </w:pPr>
      <w:r w:rsidRPr="00AA6A2B">
        <w:t>Kuvastaa digitaalista euroa koskevan ehdotuksen säännöstä.</w:t>
      </w:r>
    </w:p>
    <w:p w14:paraId="40DBCCE6" w14:textId="77777777" w:rsidR="00840AB9" w:rsidRPr="00AA6A2B" w:rsidRDefault="00840AB9" w:rsidP="00840AB9">
      <w:r w:rsidRPr="00AA6A2B">
        <w:rPr>
          <w:rStyle w:val="HideTWBExt"/>
        </w:rPr>
        <w:t>&lt;/Amend&gt;</w:t>
      </w:r>
    </w:p>
    <w:p w14:paraId="6760391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104</w:t>
      </w:r>
      <w:r w:rsidRPr="00AA6A2B">
        <w:rPr>
          <w:rStyle w:val="HideTWBExt"/>
          <w:b w:val="0"/>
        </w:rPr>
        <w:t>&lt;/NumAm&gt;</w:t>
      </w:r>
    </w:p>
    <w:p w14:paraId="717ADDD3" w14:textId="77777777" w:rsidR="00840AB9" w:rsidRPr="00AA6A2B" w:rsidRDefault="00840AB9" w:rsidP="00840AB9">
      <w:pPr>
        <w:pStyle w:val="NormalBold"/>
      </w:pPr>
      <w:r w:rsidRPr="00AA6A2B">
        <w:rPr>
          <w:rStyle w:val="HideTWBExt"/>
          <w:b w:val="0"/>
        </w:rPr>
        <w:t>&lt;RepeatBlock-By&gt;&lt;Members&gt;</w:t>
      </w:r>
      <w:r w:rsidRPr="00AA6A2B">
        <w:t>Gilles Boyer, Stéphanie Yon-Courtin</w:t>
      </w:r>
      <w:r w:rsidRPr="00AA6A2B">
        <w:rPr>
          <w:rStyle w:val="HideTWBExt"/>
          <w:b w:val="0"/>
        </w:rPr>
        <w:t>&lt;/Members&gt;</w:t>
      </w:r>
    </w:p>
    <w:p w14:paraId="119CE9E2" w14:textId="77777777" w:rsidR="00840AB9" w:rsidRPr="00AA6A2B" w:rsidRDefault="00840AB9" w:rsidP="00840AB9">
      <w:pPr>
        <w:pStyle w:val="NormalBold"/>
      </w:pPr>
      <w:r w:rsidRPr="00AA6A2B">
        <w:rPr>
          <w:rStyle w:val="HideTWBExt"/>
          <w:b w:val="0"/>
        </w:rPr>
        <w:t>&lt;/RepeatBlock-By&gt;</w:t>
      </w:r>
    </w:p>
    <w:p w14:paraId="4BC52AE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60B319C" w14:textId="77777777" w:rsidR="00840AB9" w:rsidRPr="00AA6A2B" w:rsidRDefault="00840AB9" w:rsidP="00840AB9">
      <w:pPr>
        <w:pStyle w:val="NormalBold"/>
      </w:pPr>
      <w:r w:rsidRPr="00AA6A2B">
        <w:rPr>
          <w:rStyle w:val="HideTWBExt"/>
          <w:b w:val="0"/>
        </w:rPr>
        <w:t>&lt;Article&gt;</w:t>
      </w:r>
      <w:r w:rsidRPr="00AA6A2B">
        <w:t>5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D260CDC" w14:textId="77777777" w:rsidTr="003D18D1">
        <w:trPr>
          <w:trHeight w:hRule="exact" w:val="240"/>
          <w:jc w:val="center"/>
        </w:trPr>
        <w:tc>
          <w:tcPr>
            <w:tcW w:w="9752" w:type="dxa"/>
            <w:gridSpan w:val="2"/>
            <w:tcBorders>
              <w:top w:val="nil"/>
              <w:left w:val="nil"/>
              <w:bottom w:val="nil"/>
              <w:right w:val="nil"/>
            </w:tcBorders>
          </w:tcPr>
          <w:p w14:paraId="567B2422" w14:textId="77777777" w:rsidR="00840AB9" w:rsidRPr="00AA6A2B" w:rsidRDefault="00840AB9" w:rsidP="003D18D1"/>
        </w:tc>
      </w:tr>
      <w:tr w:rsidR="00840AB9" w:rsidRPr="00AA6A2B" w14:paraId="18AC849B" w14:textId="77777777" w:rsidTr="003D18D1">
        <w:trPr>
          <w:trHeight w:val="240"/>
          <w:jc w:val="center"/>
        </w:trPr>
        <w:tc>
          <w:tcPr>
            <w:tcW w:w="4876" w:type="dxa"/>
            <w:tcBorders>
              <w:top w:val="nil"/>
              <w:left w:val="nil"/>
              <w:bottom w:val="nil"/>
              <w:right w:val="nil"/>
            </w:tcBorders>
          </w:tcPr>
          <w:p w14:paraId="47C82BF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54B669D" w14:textId="77777777" w:rsidR="00840AB9" w:rsidRPr="00AA6A2B" w:rsidRDefault="00840AB9" w:rsidP="003D18D1">
            <w:pPr>
              <w:pStyle w:val="AmColumnHeading"/>
            </w:pPr>
            <w:r w:rsidRPr="00AA6A2B">
              <w:t>Tarkistus</w:t>
            </w:r>
          </w:p>
        </w:tc>
      </w:tr>
      <w:tr w:rsidR="00840AB9" w:rsidRPr="00AA6A2B" w14:paraId="273D40C7" w14:textId="77777777" w:rsidTr="003D18D1">
        <w:trPr>
          <w:jc w:val="center"/>
        </w:trPr>
        <w:tc>
          <w:tcPr>
            <w:tcW w:w="4876" w:type="dxa"/>
            <w:tcBorders>
              <w:top w:val="nil"/>
              <w:left w:val="nil"/>
              <w:bottom w:val="nil"/>
              <w:right w:val="nil"/>
            </w:tcBorders>
          </w:tcPr>
          <w:p w14:paraId="2D67F38B" w14:textId="77777777" w:rsidR="00840AB9" w:rsidRPr="00AA6A2B" w:rsidRDefault="00840AB9" w:rsidP="003D18D1">
            <w:pPr>
              <w:pStyle w:val="Normal6a"/>
            </w:pPr>
          </w:p>
        </w:tc>
        <w:tc>
          <w:tcPr>
            <w:tcW w:w="4876" w:type="dxa"/>
            <w:tcBorders>
              <w:top w:val="nil"/>
              <w:left w:val="nil"/>
              <w:bottom w:val="nil"/>
              <w:right w:val="nil"/>
            </w:tcBorders>
          </w:tcPr>
          <w:p w14:paraId="07F6EF0B" w14:textId="65E5E607" w:rsidR="00840AB9" w:rsidRPr="00AA6A2B" w:rsidRDefault="00840AB9" w:rsidP="003D18D1">
            <w:pPr>
              <w:pStyle w:val="Normal6a"/>
              <w:jc w:val="center"/>
            </w:pPr>
            <w:r w:rsidRPr="00AA6A2B">
              <w:rPr>
                <w:b/>
                <w:i/>
              </w:rPr>
              <w:t>5 a artikla</w:t>
            </w:r>
          </w:p>
        </w:tc>
      </w:tr>
      <w:tr w:rsidR="00840AB9" w:rsidRPr="00AA6A2B" w14:paraId="36A188EA" w14:textId="77777777" w:rsidTr="003D18D1">
        <w:trPr>
          <w:jc w:val="center"/>
        </w:trPr>
        <w:tc>
          <w:tcPr>
            <w:tcW w:w="4876" w:type="dxa"/>
            <w:tcBorders>
              <w:top w:val="nil"/>
              <w:left w:val="nil"/>
              <w:bottom w:val="nil"/>
              <w:right w:val="nil"/>
            </w:tcBorders>
          </w:tcPr>
          <w:p w14:paraId="73EAEC94" w14:textId="77777777" w:rsidR="00840AB9" w:rsidRPr="00AA6A2B" w:rsidRDefault="00840AB9" w:rsidP="003D18D1">
            <w:pPr>
              <w:pStyle w:val="Normal6a"/>
            </w:pPr>
          </w:p>
        </w:tc>
        <w:tc>
          <w:tcPr>
            <w:tcW w:w="4876" w:type="dxa"/>
            <w:tcBorders>
              <w:top w:val="nil"/>
              <w:left w:val="nil"/>
              <w:bottom w:val="nil"/>
              <w:right w:val="nil"/>
            </w:tcBorders>
          </w:tcPr>
          <w:p w14:paraId="1682E540" w14:textId="77777777" w:rsidR="00840AB9" w:rsidRPr="00AA6A2B" w:rsidRDefault="00840AB9" w:rsidP="003D18D1">
            <w:pPr>
              <w:pStyle w:val="Normal6a"/>
              <w:jc w:val="center"/>
            </w:pPr>
            <w:r w:rsidRPr="00AA6A2B">
              <w:rPr>
                <w:b/>
                <w:i/>
              </w:rPr>
              <w:t>Käteismaksujen yksipuolisen poissulkemisen kielto</w:t>
            </w:r>
          </w:p>
        </w:tc>
      </w:tr>
      <w:tr w:rsidR="00840AB9" w:rsidRPr="00AA6A2B" w14:paraId="06C31A00" w14:textId="77777777" w:rsidTr="003D18D1">
        <w:trPr>
          <w:jc w:val="center"/>
        </w:trPr>
        <w:tc>
          <w:tcPr>
            <w:tcW w:w="4876" w:type="dxa"/>
            <w:tcBorders>
              <w:top w:val="nil"/>
              <w:left w:val="nil"/>
              <w:bottom w:val="nil"/>
              <w:right w:val="nil"/>
            </w:tcBorders>
          </w:tcPr>
          <w:p w14:paraId="6E0E497A" w14:textId="77777777" w:rsidR="00840AB9" w:rsidRPr="00AA6A2B" w:rsidRDefault="00840AB9" w:rsidP="003D18D1">
            <w:pPr>
              <w:pStyle w:val="Normal6a"/>
            </w:pPr>
          </w:p>
        </w:tc>
        <w:tc>
          <w:tcPr>
            <w:tcW w:w="4876" w:type="dxa"/>
            <w:tcBorders>
              <w:top w:val="nil"/>
              <w:left w:val="nil"/>
              <w:bottom w:val="nil"/>
              <w:right w:val="nil"/>
            </w:tcBorders>
          </w:tcPr>
          <w:p w14:paraId="3525D0AC" w14:textId="77777777" w:rsidR="00840AB9" w:rsidRPr="00AA6A2B" w:rsidRDefault="00840AB9" w:rsidP="003D18D1">
            <w:pPr>
              <w:pStyle w:val="Normal6a"/>
            </w:pPr>
            <w:r w:rsidRPr="00AA6A2B">
              <w:rPr>
                <w:b/>
                <w:i/>
              </w:rPr>
              <w:t>Maksunsaajat, jotka ovat velvollisia hyväksymään euroseteleitä ja -metallirahoja, eivät saa käyttää sopimusehtoja, joita ei ole neuvoteltu erikseen, tai kaupallisia menettelyjä, joiden tarkoituksena tai seurauksena on, että euromääräisten rahallisten velkojen maksajat eivät voi käyttää euroseteleitä ja -metallirahoja.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r>
    </w:tbl>
    <w:p w14:paraId="05C9185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EB881A1" w14:textId="77777777" w:rsidR="00840AB9" w:rsidRPr="00AA6A2B" w:rsidRDefault="00840AB9" w:rsidP="00840AB9">
      <w:r w:rsidRPr="00AA6A2B">
        <w:rPr>
          <w:rStyle w:val="HideTWBExt"/>
        </w:rPr>
        <w:t>&lt;/Amend&gt;</w:t>
      </w:r>
    </w:p>
    <w:p w14:paraId="71C5A80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105</w:t>
      </w:r>
      <w:r w:rsidRPr="00AA6A2B">
        <w:rPr>
          <w:rStyle w:val="HideTWBExt"/>
          <w:b w:val="0"/>
        </w:rPr>
        <w:t>&lt;/NumAm&gt;</w:t>
      </w:r>
    </w:p>
    <w:p w14:paraId="46CB2E7E"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7BC3798D" w14:textId="77777777" w:rsidR="00840AB9" w:rsidRPr="00AA6A2B" w:rsidRDefault="00840AB9" w:rsidP="00840AB9">
      <w:pPr>
        <w:pStyle w:val="NormalBold"/>
      </w:pPr>
      <w:r w:rsidRPr="00AA6A2B">
        <w:rPr>
          <w:rStyle w:val="HideTWBExt"/>
          <w:b w:val="0"/>
        </w:rPr>
        <w:t>&lt;/RepeatBlock-By&gt;</w:t>
      </w:r>
    </w:p>
    <w:p w14:paraId="151B180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B74828E" w14:textId="77777777" w:rsidR="00840AB9" w:rsidRPr="00AA6A2B" w:rsidRDefault="00840AB9" w:rsidP="00840AB9">
      <w:pPr>
        <w:pStyle w:val="NormalBold"/>
      </w:pPr>
      <w:r w:rsidRPr="00AA6A2B">
        <w:rPr>
          <w:rStyle w:val="HideTWBExt"/>
          <w:b w:val="0"/>
        </w:rPr>
        <w:t>&lt;Article&gt;</w:t>
      </w:r>
      <w:r w:rsidRPr="00AA6A2B">
        <w:t>5 b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65367FD" w14:textId="77777777" w:rsidTr="003D18D1">
        <w:trPr>
          <w:trHeight w:hRule="exact" w:val="240"/>
          <w:jc w:val="center"/>
        </w:trPr>
        <w:tc>
          <w:tcPr>
            <w:tcW w:w="9752" w:type="dxa"/>
            <w:gridSpan w:val="2"/>
            <w:tcBorders>
              <w:top w:val="nil"/>
              <w:left w:val="nil"/>
              <w:bottom w:val="nil"/>
              <w:right w:val="nil"/>
            </w:tcBorders>
          </w:tcPr>
          <w:p w14:paraId="4FC15129" w14:textId="77777777" w:rsidR="00840AB9" w:rsidRPr="00AA6A2B" w:rsidRDefault="00840AB9" w:rsidP="003D18D1"/>
        </w:tc>
      </w:tr>
      <w:tr w:rsidR="00840AB9" w:rsidRPr="00AA6A2B" w14:paraId="59058C22" w14:textId="77777777" w:rsidTr="003D18D1">
        <w:trPr>
          <w:trHeight w:val="240"/>
          <w:jc w:val="center"/>
        </w:trPr>
        <w:tc>
          <w:tcPr>
            <w:tcW w:w="4876" w:type="dxa"/>
            <w:tcBorders>
              <w:top w:val="nil"/>
              <w:left w:val="nil"/>
              <w:bottom w:val="nil"/>
              <w:right w:val="nil"/>
            </w:tcBorders>
          </w:tcPr>
          <w:p w14:paraId="08C9237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76140F4" w14:textId="77777777" w:rsidR="00840AB9" w:rsidRPr="00AA6A2B" w:rsidRDefault="00840AB9" w:rsidP="003D18D1">
            <w:pPr>
              <w:pStyle w:val="AmColumnHeading"/>
            </w:pPr>
            <w:r w:rsidRPr="00AA6A2B">
              <w:t>Tarkistus</w:t>
            </w:r>
          </w:p>
        </w:tc>
      </w:tr>
      <w:tr w:rsidR="00840AB9" w:rsidRPr="00AA6A2B" w14:paraId="101FC5E3" w14:textId="77777777" w:rsidTr="003D18D1">
        <w:trPr>
          <w:jc w:val="center"/>
        </w:trPr>
        <w:tc>
          <w:tcPr>
            <w:tcW w:w="4876" w:type="dxa"/>
            <w:tcBorders>
              <w:top w:val="nil"/>
              <w:left w:val="nil"/>
              <w:bottom w:val="nil"/>
              <w:right w:val="nil"/>
            </w:tcBorders>
          </w:tcPr>
          <w:p w14:paraId="44DDD6BC" w14:textId="77777777" w:rsidR="00840AB9" w:rsidRPr="00AA6A2B" w:rsidRDefault="00840AB9" w:rsidP="003D18D1">
            <w:pPr>
              <w:pStyle w:val="Normal6a"/>
            </w:pPr>
          </w:p>
        </w:tc>
        <w:tc>
          <w:tcPr>
            <w:tcW w:w="4876" w:type="dxa"/>
            <w:tcBorders>
              <w:top w:val="nil"/>
              <w:left w:val="nil"/>
              <w:bottom w:val="nil"/>
              <w:right w:val="nil"/>
            </w:tcBorders>
          </w:tcPr>
          <w:p w14:paraId="0D83B0BC" w14:textId="3FB68132" w:rsidR="00840AB9" w:rsidRPr="00AA6A2B" w:rsidRDefault="00840AB9" w:rsidP="003D18D1">
            <w:pPr>
              <w:pStyle w:val="Normal6a"/>
              <w:jc w:val="center"/>
            </w:pPr>
            <w:r w:rsidRPr="00AA6A2B">
              <w:rPr>
                <w:b/>
                <w:i/>
              </w:rPr>
              <w:t>5 b artikla</w:t>
            </w:r>
          </w:p>
        </w:tc>
      </w:tr>
      <w:tr w:rsidR="00840AB9" w:rsidRPr="00AA6A2B" w14:paraId="55F79FB3" w14:textId="77777777" w:rsidTr="003D18D1">
        <w:trPr>
          <w:jc w:val="center"/>
        </w:trPr>
        <w:tc>
          <w:tcPr>
            <w:tcW w:w="4876" w:type="dxa"/>
            <w:tcBorders>
              <w:top w:val="nil"/>
              <w:left w:val="nil"/>
              <w:bottom w:val="nil"/>
              <w:right w:val="nil"/>
            </w:tcBorders>
          </w:tcPr>
          <w:p w14:paraId="2DF741AD" w14:textId="77777777" w:rsidR="00840AB9" w:rsidRPr="00AA6A2B" w:rsidRDefault="00840AB9" w:rsidP="003D18D1">
            <w:pPr>
              <w:pStyle w:val="Normal6a"/>
            </w:pPr>
          </w:p>
        </w:tc>
        <w:tc>
          <w:tcPr>
            <w:tcW w:w="4876" w:type="dxa"/>
            <w:tcBorders>
              <w:top w:val="nil"/>
              <w:left w:val="nil"/>
              <w:bottom w:val="nil"/>
              <w:right w:val="nil"/>
            </w:tcBorders>
          </w:tcPr>
          <w:p w14:paraId="019F43C5" w14:textId="77777777" w:rsidR="00840AB9" w:rsidRPr="00AA6A2B" w:rsidRDefault="00840AB9" w:rsidP="003D18D1">
            <w:pPr>
              <w:pStyle w:val="Normal6a"/>
              <w:jc w:val="center"/>
            </w:pPr>
            <w:r w:rsidRPr="00AA6A2B">
              <w:rPr>
                <w:b/>
                <w:i/>
              </w:rPr>
              <w:t>Käteismaksujen ennalta tapahtuvan yksipuolisen poissulkemisen kielto</w:t>
            </w:r>
          </w:p>
        </w:tc>
      </w:tr>
      <w:tr w:rsidR="00840AB9" w:rsidRPr="00AA6A2B" w14:paraId="5CA1EA68" w14:textId="77777777" w:rsidTr="003D18D1">
        <w:trPr>
          <w:jc w:val="center"/>
        </w:trPr>
        <w:tc>
          <w:tcPr>
            <w:tcW w:w="4876" w:type="dxa"/>
            <w:tcBorders>
              <w:top w:val="nil"/>
              <w:left w:val="nil"/>
              <w:bottom w:val="nil"/>
              <w:right w:val="nil"/>
            </w:tcBorders>
          </w:tcPr>
          <w:p w14:paraId="17B68CA5" w14:textId="77777777" w:rsidR="00840AB9" w:rsidRPr="00AA6A2B" w:rsidRDefault="00840AB9" w:rsidP="003D18D1">
            <w:pPr>
              <w:pStyle w:val="Normal6a"/>
            </w:pPr>
          </w:p>
        </w:tc>
        <w:tc>
          <w:tcPr>
            <w:tcW w:w="4876" w:type="dxa"/>
            <w:tcBorders>
              <w:top w:val="nil"/>
              <w:left w:val="nil"/>
              <w:bottom w:val="nil"/>
              <w:right w:val="nil"/>
            </w:tcBorders>
          </w:tcPr>
          <w:p w14:paraId="513E431F" w14:textId="77777777" w:rsidR="00840AB9" w:rsidRPr="00AA6A2B" w:rsidRDefault="00840AB9" w:rsidP="003D18D1">
            <w:pPr>
              <w:pStyle w:val="Normal6a"/>
            </w:pPr>
            <w:r w:rsidRPr="00AA6A2B">
              <w:rPr>
                <w:b/>
                <w:i/>
              </w:rPr>
              <w:t>Maksunsaajat, jotka ovat velvollisia hyväksymään euroseteleitä ja -metallirahoja, eivät saa käyttää sopimusehtoja, joita ei ole neuvoteltu erikseen, tai kaupallisia menettelyjä (esim. ”ei käteismaksuja” -kyltit), joiden tarkoituksena tai seurauksena on, että euromääräisten rahallisten velkojen maksajat eivät voi käyttää euroseteleitä ja -metallirahoja. Tällaiset sopimusehdot tai kaupalliset menettelyt eivät sido maksajaa. Sopimusehtoa ei pidetä erikseen neuvoteltuna, jos se on ennakolta laadittu ja jos maksaja ei ole näin ollen voinut vaikuttaa sen sisältöön, varsinkaan ennakolta muotoiltujen vakiosopimusten yhteydessä.</w:t>
            </w:r>
          </w:p>
        </w:tc>
      </w:tr>
    </w:tbl>
    <w:p w14:paraId="4AAA721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7E6F1A9" w14:textId="77777777" w:rsidR="00840AB9" w:rsidRPr="00AA6A2B" w:rsidRDefault="00840AB9" w:rsidP="00840AB9">
      <w:r w:rsidRPr="00AA6A2B">
        <w:rPr>
          <w:rStyle w:val="HideTWBExt"/>
        </w:rPr>
        <w:t>&lt;/Amend&gt;</w:t>
      </w:r>
    </w:p>
    <w:p w14:paraId="32DBFB3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106</w:t>
      </w:r>
      <w:r w:rsidRPr="00AA6A2B">
        <w:rPr>
          <w:rStyle w:val="HideTWBExt"/>
          <w:b w:val="0"/>
        </w:rPr>
        <w:t>&lt;/NumAm&gt;</w:t>
      </w:r>
    </w:p>
    <w:p w14:paraId="3C414E2A"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30606B4A" w14:textId="77777777" w:rsidR="00840AB9" w:rsidRPr="00AA6A2B" w:rsidRDefault="00840AB9" w:rsidP="00840AB9">
      <w:pPr>
        <w:pStyle w:val="NormalBold"/>
      </w:pPr>
      <w:r w:rsidRPr="00AA6A2B">
        <w:rPr>
          <w:rStyle w:val="HideTWBExt"/>
          <w:b w:val="0"/>
        </w:rPr>
        <w:t>&lt;/RepeatBlock-By&gt;</w:t>
      </w:r>
    </w:p>
    <w:p w14:paraId="7E00BB0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D146192" w14:textId="77777777" w:rsidR="00840AB9" w:rsidRPr="00AA6A2B" w:rsidRDefault="00840AB9" w:rsidP="00840AB9">
      <w:pPr>
        <w:pStyle w:val="NormalBold"/>
      </w:pPr>
      <w:r w:rsidRPr="00AA6A2B">
        <w:rPr>
          <w:rStyle w:val="HideTWBExt"/>
          <w:b w:val="0"/>
        </w:rPr>
        <w:t>&lt;Article&gt;</w:t>
      </w:r>
      <w:r w:rsidRPr="00AA6A2B">
        <w:t>6 artikla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1B41A11" w14:textId="77777777" w:rsidTr="003D18D1">
        <w:trPr>
          <w:trHeight w:hRule="exact" w:val="240"/>
          <w:jc w:val="center"/>
        </w:trPr>
        <w:tc>
          <w:tcPr>
            <w:tcW w:w="9752" w:type="dxa"/>
            <w:gridSpan w:val="2"/>
            <w:tcBorders>
              <w:top w:val="nil"/>
              <w:left w:val="nil"/>
              <w:bottom w:val="nil"/>
              <w:right w:val="nil"/>
            </w:tcBorders>
          </w:tcPr>
          <w:p w14:paraId="11F01075" w14:textId="77777777" w:rsidR="00840AB9" w:rsidRPr="00AA6A2B" w:rsidRDefault="00840AB9" w:rsidP="003D18D1"/>
        </w:tc>
      </w:tr>
      <w:tr w:rsidR="00840AB9" w:rsidRPr="00AA6A2B" w14:paraId="57F9759F" w14:textId="77777777" w:rsidTr="003D18D1">
        <w:trPr>
          <w:trHeight w:val="240"/>
          <w:jc w:val="center"/>
        </w:trPr>
        <w:tc>
          <w:tcPr>
            <w:tcW w:w="4876" w:type="dxa"/>
            <w:tcBorders>
              <w:top w:val="nil"/>
              <w:left w:val="nil"/>
              <w:bottom w:val="nil"/>
              <w:right w:val="nil"/>
            </w:tcBorders>
          </w:tcPr>
          <w:p w14:paraId="3558D58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C050765" w14:textId="77777777" w:rsidR="00840AB9" w:rsidRPr="00AA6A2B" w:rsidRDefault="00840AB9" w:rsidP="003D18D1">
            <w:pPr>
              <w:pStyle w:val="AmColumnHeading"/>
            </w:pPr>
            <w:r w:rsidRPr="00AA6A2B">
              <w:t>Tarkistus</w:t>
            </w:r>
          </w:p>
        </w:tc>
      </w:tr>
      <w:tr w:rsidR="00840AB9" w:rsidRPr="00AA6A2B" w14:paraId="00C840CD" w14:textId="77777777" w:rsidTr="003D18D1">
        <w:trPr>
          <w:jc w:val="center"/>
        </w:trPr>
        <w:tc>
          <w:tcPr>
            <w:tcW w:w="4876" w:type="dxa"/>
            <w:tcBorders>
              <w:top w:val="nil"/>
              <w:left w:val="nil"/>
              <w:bottom w:val="nil"/>
              <w:right w:val="nil"/>
            </w:tcBorders>
          </w:tcPr>
          <w:p w14:paraId="18223CFD" w14:textId="57872F28" w:rsidR="00840AB9" w:rsidRPr="00AA6A2B" w:rsidRDefault="00840AB9" w:rsidP="003D18D1">
            <w:pPr>
              <w:pStyle w:val="Normal6a"/>
              <w:jc w:val="center"/>
            </w:pPr>
            <w:r w:rsidRPr="00AA6A2B">
              <w:rPr>
                <w:b/>
                <w:i/>
              </w:rPr>
              <w:t>6 artikla</w:t>
            </w:r>
          </w:p>
        </w:tc>
        <w:tc>
          <w:tcPr>
            <w:tcW w:w="4876" w:type="dxa"/>
            <w:tcBorders>
              <w:top w:val="nil"/>
              <w:left w:val="nil"/>
              <w:bottom w:val="nil"/>
              <w:right w:val="nil"/>
            </w:tcBorders>
          </w:tcPr>
          <w:p w14:paraId="748A82C9" w14:textId="77777777" w:rsidR="00840AB9" w:rsidRPr="00AA6A2B" w:rsidRDefault="00840AB9" w:rsidP="003D18D1">
            <w:pPr>
              <w:pStyle w:val="Normal6a"/>
            </w:pPr>
            <w:r w:rsidRPr="00AA6A2B">
              <w:rPr>
                <w:b/>
                <w:i/>
              </w:rPr>
              <w:t>Poistetaan.</w:t>
            </w:r>
          </w:p>
        </w:tc>
      </w:tr>
      <w:tr w:rsidR="00840AB9" w:rsidRPr="00AA6A2B" w14:paraId="50DED501" w14:textId="77777777" w:rsidTr="003D18D1">
        <w:trPr>
          <w:jc w:val="center"/>
        </w:trPr>
        <w:tc>
          <w:tcPr>
            <w:tcW w:w="4876" w:type="dxa"/>
            <w:tcBorders>
              <w:top w:val="nil"/>
              <w:left w:val="nil"/>
              <w:bottom w:val="nil"/>
              <w:right w:val="nil"/>
            </w:tcBorders>
          </w:tcPr>
          <w:p w14:paraId="1D6A9B9E" w14:textId="77777777" w:rsidR="00840AB9" w:rsidRPr="00AA6A2B" w:rsidRDefault="00840AB9" w:rsidP="003D18D1">
            <w:pPr>
              <w:pStyle w:val="Normal6a"/>
              <w:jc w:val="center"/>
            </w:pPr>
            <w:r w:rsidRPr="00AA6A2B">
              <w:rPr>
                <w:b/>
                <w:i/>
              </w:rPr>
              <w:t>Rahalainsäädännön luonteiset lisäpoikkeukset euroseteleiden ja -metallirahojen pakollisen hyväksymisen periaatteesta</w:t>
            </w:r>
          </w:p>
        </w:tc>
        <w:tc>
          <w:tcPr>
            <w:tcW w:w="4876" w:type="dxa"/>
            <w:tcBorders>
              <w:top w:val="nil"/>
              <w:left w:val="nil"/>
              <w:bottom w:val="nil"/>
              <w:right w:val="nil"/>
            </w:tcBorders>
          </w:tcPr>
          <w:p w14:paraId="1DE0B725" w14:textId="77777777" w:rsidR="00840AB9" w:rsidRPr="00AA6A2B" w:rsidRDefault="00840AB9" w:rsidP="003D18D1">
            <w:pPr>
              <w:pStyle w:val="Normal6a"/>
            </w:pPr>
          </w:p>
        </w:tc>
      </w:tr>
      <w:tr w:rsidR="00840AB9" w:rsidRPr="00AA6A2B" w14:paraId="14B9468F" w14:textId="77777777" w:rsidTr="003D18D1">
        <w:trPr>
          <w:jc w:val="center"/>
        </w:trPr>
        <w:tc>
          <w:tcPr>
            <w:tcW w:w="4876" w:type="dxa"/>
            <w:tcBorders>
              <w:top w:val="nil"/>
              <w:left w:val="nil"/>
              <w:bottom w:val="nil"/>
              <w:right w:val="nil"/>
            </w:tcBorders>
          </w:tcPr>
          <w:p w14:paraId="0F9E5F4B"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49BA8CD3" w14:textId="77777777" w:rsidR="00840AB9" w:rsidRPr="00AA6A2B" w:rsidRDefault="00840AB9" w:rsidP="003D18D1">
            <w:pPr>
              <w:pStyle w:val="Normal6a"/>
            </w:pPr>
          </w:p>
        </w:tc>
      </w:tr>
    </w:tbl>
    <w:p w14:paraId="22D48F8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F91FA24" w14:textId="77777777" w:rsidR="00840AB9" w:rsidRPr="00AA6A2B" w:rsidRDefault="00840AB9" w:rsidP="00840AB9">
      <w:r w:rsidRPr="00AA6A2B">
        <w:rPr>
          <w:rStyle w:val="HideTWBExt"/>
        </w:rPr>
        <w:t>&lt;/Amend&gt;</w:t>
      </w:r>
    </w:p>
    <w:p w14:paraId="443E0DD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107</w:t>
      </w:r>
      <w:r w:rsidRPr="00AA6A2B">
        <w:rPr>
          <w:rStyle w:val="HideTWBExt"/>
          <w:b w:val="0"/>
        </w:rPr>
        <w:t>&lt;/NumAm&gt;</w:t>
      </w:r>
    </w:p>
    <w:p w14:paraId="1BA6A956"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63BAF7BF" w14:textId="77777777" w:rsidR="00840AB9" w:rsidRPr="00AA6A2B" w:rsidRDefault="00840AB9" w:rsidP="00840AB9">
      <w:pPr>
        <w:pStyle w:val="NormalBold"/>
      </w:pPr>
      <w:r w:rsidRPr="00AA6A2B">
        <w:rPr>
          <w:rStyle w:val="HideTWBExt"/>
          <w:b w:val="0"/>
        </w:rPr>
        <w:t>&lt;/RepeatBlock-By&gt;</w:t>
      </w:r>
    </w:p>
    <w:p w14:paraId="16BF3A5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12F1C23" w14:textId="77777777" w:rsidR="00840AB9" w:rsidRPr="00AA6A2B" w:rsidRDefault="00840AB9" w:rsidP="00840AB9">
      <w:pPr>
        <w:pStyle w:val="NormalBold"/>
      </w:pPr>
      <w:r w:rsidRPr="00AA6A2B">
        <w:rPr>
          <w:rStyle w:val="HideTWBExt"/>
          <w:b w:val="0"/>
        </w:rPr>
        <w:t>&lt;Article&gt;</w:t>
      </w:r>
      <w:r w:rsidRPr="00AA6A2B">
        <w:t>6 artikla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AF6415B" w14:textId="77777777" w:rsidTr="003D18D1">
        <w:trPr>
          <w:trHeight w:hRule="exact" w:val="240"/>
          <w:jc w:val="center"/>
        </w:trPr>
        <w:tc>
          <w:tcPr>
            <w:tcW w:w="9752" w:type="dxa"/>
            <w:gridSpan w:val="2"/>
            <w:tcBorders>
              <w:top w:val="nil"/>
              <w:left w:val="nil"/>
              <w:bottom w:val="nil"/>
              <w:right w:val="nil"/>
            </w:tcBorders>
          </w:tcPr>
          <w:p w14:paraId="47574B72" w14:textId="77777777" w:rsidR="00840AB9" w:rsidRPr="00AA6A2B" w:rsidRDefault="00840AB9" w:rsidP="003D18D1"/>
        </w:tc>
      </w:tr>
      <w:tr w:rsidR="00840AB9" w:rsidRPr="00AA6A2B" w14:paraId="05B8AE73" w14:textId="77777777" w:rsidTr="003D18D1">
        <w:trPr>
          <w:trHeight w:val="240"/>
          <w:jc w:val="center"/>
        </w:trPr>
        <w:tc>
          <w:tcPr>
            <w:tcW w:w="4876" w:type="dxa"/>
            <w:tcBorders>
              <w:top w:val="nil"/>
              <w:left w:val="nil"/>
              <w:bottom w:val="nil"/>
              <w:right w:val="nil"/>
            </w:tcBorders>
          </w:tcPr>
          <w:p w14:paraId="5436444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0E7551A" w14:textId="77777777" w:rsidR="00840AB9" w:rsidRPr="00AA6A2B" w:rsidRDefault="00840AB9" w:rsidP="003D18D1">
            <w:pPr>
              <w:pStyle w:val="AmColumnHeading"/>
            </w:pPr>
            <w:r w:rsidRPr="00AA6A2B">
              <w:t>Tarkistus</w:t>
            </w:r>
          </w:p>
        </w:tc>
      </w:tr>
      <w:tr w:rsidR="00840AB9" w:rsidRPr="00AA6A2B" w14:paraId="27839B5A" w14:textId="77777777" w:rsidTr="003D18D1">
        <w:trPr>
          <w:jc w:val="center"/>
        </w:trPr>
        <w:tc>
          <w:tcPr>
            <w:tcW w:w="4876" w:type="dxa"/>
            <w:tcBorders>
              <w:top w:val="nil"/>
              <w:left w:val="nil"/>
              <w:bottom w:val="nil"/>
              <w:right w:val="nil"/>
            </w:tcBorders>
          </w:tcPr>
          <w:p w14:paraId="190929C0" w14:textId="7829031F" w:rsidR="00840AB9" w:rsidRPr="00AA6A2B" w:rsidRDefault="00840AB9" w:rsidP="003D18D1">
            <w:pPr>
              <w:pStyle w:val="Normal6a"/>
              <w:jc w:val="center"/>
            </w:pPr>
            <w:r w:rsidRPr="00AA6A2B">
              <w:rPr>
                <w:b/>
                <w:i/>
              </w:rPr>
              <w:t>6 artikla</w:t>
            </w:r>
          </w:p>
        </w:tc>
        <w:tc>
          <w:tcPr>
            <w:tcW w:w="4876" w:type="dxa"/>
            <w:tcBorders>
              <w:top w:val="nil"/>
              <w:left w:val="nil"/>
              <w:bottom w:val="nil"/>
              <w:right w:val="nil"/>
            </w:tcBorders>
          </w:tcPr>
          <w:p w14:paraId="0F937887" w14:textId="77777777" w:rsidR="00840AB9" w:rsidRPr="00AA6A2B" w:rsidRDefault="00840AB9" w:rsidP="003D18D1">
            <w:pPr>
              <w:pStyle w:val="Normal6a"/>
            </w:pPr>
            <w:r w:rsidRPr="00AA6A2B">
              <w:rPr>
                <w:b/>
                <w:i/>
              </w:rPr>
              <w:t>Poistetaan.</w:t>
            </w:r>
          </w:p>
        </w:tc>
      </w:tr>
      <w:tr w:rsidR="00840AB9" w:rsidRPr="00AA6A2B" w14:paraId="0D54DCA5" w14:textId="77777777" w:rsidTr="003D18D1">
        <w:trPr>
          <w:jc w:val="center"/>
        </w:trPr>
        <w:tc>
          <w:tcPr>
            <w:tcW w:w="4876" w:type="dxa"/>
            <w:tcBorders>
              <w:top w:val="nil"/>
              <w:left w:val="nil"/>
              <w:bottom w:val="nil"/>
              <w:right w:val="nil"/>
            </w:tcBorders>
          </w:tcPr>
          <w:p w14:paraId="7EEB8A08" w14:textId="77777777" w:rsidR="00840AB9" w:rsidRPr="00AA6A2B" w:rsidRDefault="00840AB9" w:rsidP="003D18D1">
            <w:pPr>
              <w:pStyle w:val="Normal6a"/>
              <w:jc w:val="center"/>
            </w:pPr>
            <w:r w:rsidRPr="00AA6A2B">
              <w:rPr>
                <w:b/>
                <w:i/>
              </w:rPr>
              <w:t>Rahalainsäädännön luonteiset lisäpoikkeukset euroseteleiden ja -metallirahojen pakollisen hyväksymisen periaatteesta</w:t>
            </w:r>
          </w:p>
        </w:tc>
        <w:tc>
          <w:tcPr>
            <w:tcW w:w="4876" w:type="dxa"/>
            <w:tcBorders>
              <w:top w:val="nil"/>
              <w:left w:val="nil"/>
              <w:bottom w:val="nil"/>
              <w:right w:val="nil"/>
            </w:tcBorders>
          </w:tcPr>
          <w:p w14:paraId="2D1B59E8" w14:textId="77777777" w:rsidR="00840AB9" w:rsidRPr="00AA6A2B" w:rsidRDefault="00840AB9" w:rsidP="003D18D1">
            <w:pPr>
              <w:pStyle w:val="Normal6a"/>
            </w:pPr>
          </w:p>
        </w:tc>
      </w:tr>
      <w:tr w:rsidR="00840AB9" w:rsidRPr="00AA6A2B" w14:paraId="6FE53660" w14:textId="77777777" w:rsidTr="003D18D1">
        <w:trPr>
          <w:jc w:val="center"/>
        </w:trPr>
        <w:tc>
          <w:tcPr>
            <w:tcW w:w="4876" w:type="dxa"/>
            <w:tcBorders>
              <w:top w:val="nil"/>
              <w:left w:val="nil"/>
              <w:bottom w:val="nil"/>
              <w:right w:val="nil"/>
            </w:tcBorders>
          </w:tcPr>
          <w:p w14:paraId="0BA164BC"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49A23C04" w14:textId="77777777" w:rsidR="00840AB9" w:rsidRPr="00AA6A2B" w:rsidRDefault="00840AB9" w:rsidP="003D18D1">
            <w:pPr>
              <w:pStyle w:val="Normal6a"/>
            </w:pPr>
          </w:p>
        </w:tc>
      </w:tr>
    </w:tbl>
    <w:p w14:paraId="4763E14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DC764D8"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4574A7CE" w14:textId="77777777" w:rsidR="00840AB9" w:rsidRPr="00AA6A2B" w:rsidRDefault="00840AB9" w:rsidP="00840AB9">
      <w:pPr>
        <w:pStyle w:val="AmJustText"/>
      </w:pPr>
      <w:r w:rsidRPr="00AA6A2B">
        <w:t>Käteisen pakollista hyväksymistä koskevia lisäpoikkeuksia ei pitäisi ottaa käyttöön kakkostason lainsäädännöllä.</w:t>
      </w:r>
    </w:p>
    <w:p w14:paraId="275674E9" w14:textId="77777777" w:rsidR="00840AB9" w:rsidRPr="00AA6A2B" w:rsidRDefault="00840AB9" w:rsidP="00840AB9">
      <w:r w:rsidRPr="00AA6A2B">
        <w:rPr>
          <w:rStyle w:val="HideTWBExt"/>
        </w:rPr>
        <w:t>&lt;/Amend&gt;</w:t>
      </w:r>
    </w:p>
    <w:p w14:paraId="4D0FF82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108</w:t>
      </w:r>
      <w:r w:rsidRPr="00AA6A2B">
        <w:rPr>
          <w:rStyle w:val="HideTWBExt"/>
          <w:b w:val="0"/>
        </w:rPr>
        <w:t>&lt;/NumAm&gt;</w:t>
      </w:r>
    </w:p>
    <w:p w14:paraId="78AF9029"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023A643E" w14:textId="77777777" w:rsidR="00840AB9" w:rsidRPr="00AA6A2B" w:rsidRDefault="00840AB9" w:rsidP="00840AB9">
      <w:pPr>
        <w:pStyle w:val="NormalBold"/>
      </w:pPr>
      <w:r w:rsidRPr="00AA6A2B">
        <w:rPr>
          <w:rStyle w:val="HideTWBExt"/>
          <w:b w:val="0"/>
        </w:rPr>
        <w:t>&lt;/RepeatBlock-By&gt;</w:t>
      </w:r>
    </w:p>
    <w:p w14:paraId="15244F0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CF7A0D9" w14:textId="77777777" w:rsidR="00840AB9" w:rsidRPr="00AA6A2B" w:rsidRDefault="00840AB9" w:rsidP="00840AB9">
      <w:pPr>
        <w:pStyle w:val="NormalBold"/>
      </w:pPr>
      <w:r w:rsidRPr="00AA6A2B">
        <w:rPr>
          <w:rStyle w:val="HideTWBExt"/>
          <w:b w:val="0"/>
        </w:rPr>
        <w:t>&lt;Article&gt;</w:t>
      </w:r>
      <w:r w:rsidRPr="00AA6A2B">
        <w:t>6 artikla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578C5CA" w14:textId="77777777" w:rsidTr="003D18D1">
        <w:trPr>
          <w:trHeight w:hRule="exact" w:val="240"/>
          <w:jc w:val="center"/>
        </w:trPr>
        <w:tc>
          <w:tcPr>
            <w:tcW w:w="9752" w:type="dxa"/>
            <w:gridSpan w:val="2"/>
            <w:tcBorders>
              <w:top w:val="nil"/>
              <w:left w:val="nil"/>
              <w:bottom w:val="nil"/>
              <w:right w:val="nil"/>
            </w:tcBorders>
          </w:tcPr>
          <w:p w14:paraId="32E27A40" w14:textId="77777777" w:rsidR="00840AB9" w:rsidRPr="00AA6A2B" w:rsidRDefault="00840AB9" w:rsidP="003D18D1"/>
        </w:tc>
      </w:tr>
      <w:tr w:rsidR="00840AB9" w:rsidRPr="00AA6A2B" w14:paraId="10A34A6D" w14:textId="77777777" w:rsidTr="003D18D1">
        <w:trPr>
          <w:trHeight w:val="240"/>
          <w:jc w:val="center"/>
        </w:trPr>
        <w:tc>
          <w:tcPr>
            <w:tcW w:w="4876" w:type="dxa"/>
            <w:tcBorders>
              <w:top w:val="nil"/>
              <w:left w:val="nil"/>
              <w:bottom w:val="nil"/>
              <w:right w:val="nil"/>
            </w:tcBorders>
          </w:tcPr>
          <w:p w14:paraId="7548965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CBD98FE" w14:textId="77777777" w:rsidR="00840AB9" w:rsidRPr="00AA6A2B" w:rsidRDefault="00840AB9" w:rsidP="003D18D1">
            <w:pPr>
              <w:pStyle w:val="AmColumnHeading"/>
            </w:pPr>
            <w:r w:rsidRPr="00AA6A2B">
              <w:t>Tarkistus</w:t>
            </w:r>
          </w:p>
        </w:tc>
      </w:tr>
      <w:tr w:rsidR="00840AB9" w:rsidRPr="00AA6A2B" w14:paraId="72918525" w14:textId="77777777" w:rsidTr="003D18D1">
        <w:trPr>
          <w:jc w:val="center"/>
        </w:trPr>
        <w:tc>
          <w:tcPr>
            <w:tcW w:w="4876" w:type="dxa"/>
            <w:tcBorders>
              <w:top w:val="nil"/>
              <w:left w:val="nil"/>
              <w:bottom w:val="nil"/>
              <w:right w:val="nil"/>
            </w:tcBorders>
          </w:tcPr>
          <w:p w14:paraId="636AFEB4" w14:textId="5869A430" w:rsidR="00840AB9" w:rsidRPr="00AA6A2B" w:rsidRDefault="00840AB9" w:rsidP="003D18D1">
            <w:pPr>
              <w:pStyle w:val="Normal6a"/>
              <w:jc w:val="center"/>
            </w:pPr>
            <w:r w:rsidRPr="00AA6A2B">
              <w:rPr>
                <w:b/>
                <w:i/>
              </w:rPr>
              <w:t>6 artikla</w:t>
            </w:r>
          </w:p>
        </w:tc>
        <w:tc>
          <w:tcPr>
            <w:tcW w:w="4876" w:type="dxa"/>
            <w:tcBorders>
              <w:top w:val="nil"/>
              <w:left w:val="nil"/>
              <w:bottom w:val="nil"/>
              <w:right w:val="nil"/>
            </w:tcBorders>
          </w:tcPr>
          <w:p w14:paraId="1ABA27B2" w14:textId="77777777" w:rsidR="00840AB9" w:rsidRPr="00AA6A2B" w:rsidRDefault="00840AB9" w:rsidP="003D18D1">
            <w:pPr>
              <w:pStyle w:val="Normal6a"/>
            </w:pPr>
            <w:r w:rsidRPr="00AA6A2B">
              <w:rPr>
                <w:b/>
                <w:i/>
              </w:rPr>
              <w:t>Poistetaan.</w:t>
            </w:r>
          </w:p>
        </w:tc>
      </w:tr>
      <w:tr w:rsidR="00840AB9" w:rsidRPr="00AA6A2B" w14:paraId="1E91C2D3" w14:textId="77777777" w:rsidTr="003D18D1">
        <w:trPr>
          <w:jc w:val="center"/>
        </w:trPr>
        <w:tc>
          <w:tcPr>
            <w:tcW w:w="4876" w:type="dxa"/>
            <w:tcBorders>
              <w:top w:val="nil"/>
              <w:left w:val="nil"/>
              <w:bottom w:val="nil"/>
              <w:right w:val="nil"/>
            </w:tcBorders>
          </w:tcPr>
          <w:p w14:paraId="53ADC018" w14:textId="77777777" w:rsidR="00840AB9" w:rsidRPr="00AA6A2B" w:rsidRDefault="00840AB9" w:rsidP="003D18D1">
            <w:pPr>
              <w:pStyle w:val="Normal6a"/>
              <w:jc w:val="center"/>
            </w:pPr>
            <w:r w:rsidRPr="00AA6A2B">
              <w:rPr>
                <w:b/>
                <w:i/>
              </w:rPr>
              <w:t>Rahalainsäädännön luonteiset lisäpoikkeukset euroseteleiden ja -metallirahojen pakollisen hyväksymisen periaatteesta</w:t>
            </w:r>
          </w:p>
        </w:tc>
        <w:tc>
          <w:tcPr>
            <w:tcW w:w="4876" w:type="dxa"/>
            <w:tcBorders>
              <w:top w:val="nil"/>
              <w:left w:val="nil"/>
              <w:bottom w:val="nil"/>
              <w:right w:val="nil"/>
            </w:tcBorders>
          </w:tcPr>
          <w:p w14:paraId="4BAF4909" w14:textId="77777777" w:rsidR="00840AB9" w:rsidRPr="00AA6A2B" w:rsidRDefault="00840AB9" w:rsidP="003D18D1">
            <w:pPr>
              <w:pStyle w:val="Normal6a"/>
            </w:pPr>
          </w:p>
        </w:tc>
      </w:tr>
      <w:tr w:rsidR="00840AB9" w:rsidRPr="00AA6A2B" w14:paraId="2D908125" w14:textId="77777777" w:rsidTr="003D18D1">
        <w:trPr>
          <w:jc w:val="center"/>
        </w:trPr>
        <w:tc>
          <w:tcPr>
            <w:tcW w:w="4876" w:type="dxa"/>
            <w:tcBorders>
              <w:top w:val="nil"/>
              <w:left w:val="nil"/>
              <w:bottom w:val="nil"/>
              <w:right w:val="nil"/>
            </w:tcBorders>
          </w:tcPr>
          <w:p w14:paraId="58EBE959"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6D63ED38" w14:textId="77777777" w:rsidR="00840AB9" w:rsidRPr="00AA6A2B" w:rsidRDefault="00840AB9" w:rsidP="003D18D1">
            <w:pPr>
              <w:pStyle w:val="Normal6a"/>
            </w:pPr>
          </w:p>
        </w:tc>
      </w:tr>
    </w:tbl>
    <w:p w14:paraId="1BB72F6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DA2366B" w14:textId="77777777" w:rsidR="00840AB9" w:rsidRPr="00AA6A2B" w:rsidRDefault="00840AB9" w:rsidP="00840AB9">
      <w:r w:rsidRPr="00AA6A2B">
        <w:rPr>
          <w:rStyle w:val="HideTWBExt"/>
        </w:rPr>
        <w:t>&lt;/Amend&gt;</w:t>
      </w:r>
    </w:p>
    <w:p w14:paraId="5FB1C04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109</w:t>
      </w:r>
      <w:r w:rsidRPr="00AA6A2B">
        <w:rPr>
          <w:rStyle w:val="HideTWBExt"/>
          <w:b w:val="0"/>
        </w:rPr>
        <w:t>&lt;/NumAm&gt;</w:t>
      </w:r>
    </w:p>
    <w:p w14:paraId="412AA0C3"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1B66366E" w14:textId="77777777" w:rsidR="00840AB9" w:rsidRPr="00AA6A2B" w:rsidRDefault="00840AB9" w:rsidP="00840AB9">
      <w:pPr>
        <w:pStyle w:val="NormalBold"/>
      </w:pPr>
      <w:r w:rsidRPr="00AA6A2B">
        <w:rPr>
          <w:rStyle w:val="HideTWBExt"/>
          <w:b w:val="0"/>
        </w:rPr>
        <w:t>&lt;/RepeatBlock-By&gt;</w:t>
      </w:r>
    </w:p>
    <w:p w14:paraId="3B42C86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C0F7C07" w14:textId="77777777" w:rsidR="00840AB9" w:rsidRPr="00AA6A2B" w:rsidRDefault="00840AB9" w:rsidP="00840AB9">
      <w:pPr>
        <w:pStyle w:val="NormalBold"/>
      </w:pPr>
      <w:r w:rsidRPr="00AA6A2B">
        <w:rPr>
          <w:rStyle w:val="HideTWBExt"/>
          <w:b w:val="0"/>
        </w:rPr>
        <w:t>&lt;Article&gt;</w:t>
      </w:r>
      <w:r w:rsidRPr="00AA6A2B">
        <w:t>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551C133" w14:textId="77777777" w:rsidTr="003D18D1">
        <w:trPr>
          <w:trHeight w:hRule="exact" w:val="240"/>
          <w:jc w:val="center"/>
        </w:trPr>
        <w:tc>
          <w:tcPr>
            <w:tcW w:w="9752" w:type="dxa"/>
            <w:gridSpan w:val="2"/>
            <w:tcBorders>
              <w:top w:val="nil"/>
              <w:left w:val="nil"/>
              <w:bottom w:val="nil"/>
              <w:right w:val="nil"/>
            </w:tcBorders>
          </w:tcPr>
          <w:p w14:paraId="4915D323" w14:textId="77777777" w:rsidR="00840AB9" w:rsidRPr="00AA6A2B" w:rsidRDefault="00840AB9" w:rsidP="003D18D1"/>
        </w:tc>
      </w:tr>
      <w:tr w:rsidR="00840AB9" w:rsidRPr="00AA6A2B" w14:paraId="0105CDD7" w14:textId="77777777" w:rsidTr="003D18D1">
        <w:trPr>
          <w:trHeight w:val="240"/>
          <w:jc w:val="center"/>
        </w:trPr>
        <w:tc>
          <w:tcPr>
            <w:tcW w:w="4876" w:type="dxa"/>
            <w:tcBorders>
              <w:top w:val="nil"/>
              <w:left w:val="nil"/>
              <w:bottom w:val="nil"/>
              <w:right w:val="nil"/>
            </w:tcBorders>
          </w:tcPr>
          <w:p w14:paraId="0C6DB96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86EE2F5" w14:textId="77777777" w:rsidR="00840AB9" w:rsidRPr="00AA6A2B" w:rsidRDefault="00840AB9" w:rsidP="003D18D1">
            <w:pPr>
              <w:pStyle w:val="AmColumnHeading"/>
            </w:pPr>
            <w:r w:rsidRPr="00AA6A2B">
              <w:t>Tarkistus</w:t>
            </w:r>
          </w:p>
        </w:tc>
      </w:tr>
      <w:tr w:rsidR="00840AB9" w:rsidRPr="00AA6A2B" w14:paraId="3D00ABFA" w14:textId="77777777" w:rsidTr="003D18D1">
        <w:trPr>
          <w:jc w:val="center"/>
        </w:trPr>
        <w:tc>
          <w:tcPr>
            <w:tcW w:w="4876" w:type="dxa"/>
            <w:tcBorders>
              <w:top w:val="nil"/>
              <w:left w:val="nil"/>
              <w:bottom w:val="nil"/>
              <w:right w:val="nil"/>
            </w:tcBorders>
          </w:tcPr>
          <w:p w14:paraId="56B655BF"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2C045369" w14:textId="77777777" w:rsidR="00840AB9" w:rsidRPr="00AA6A2B" w:rsidRDefault="00840AB9" w:rsidP="003D18D1">
            <w:pPr>
              <w:pStyle w:val="Normal6a"/>
            </w:pPr>
            <w:r w:rsidRPr="00AA6A2B">
              <w:rPr>
                <w:b/>
                <w:i/>
              </w:rPr>
              <w:t>Poistetaan.</w:t>
            </w:r>
          </w:p>
        </w:tc>
      </w:tr>
    </w:tbl>
    <w:p w14:paraId="5DD25E9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6A83158D" w14:textId="77777777" w:rsidR="00840AB9" w:rsidRPr="00AA6A2B" w:rsidRDefault="00840AB9" w:rsidP="00840AB9">
      <w:r w:rsidRPr="00AA6A2B">
        <w:rPr>
          <w:rStyle w:val="HideTWBExt"/>
        </w:rPr>
        <w:t>&lt;/Amend&gt;</w:t>
      </w:r>
    </w:p>
    <w:p w14:paraId="55FD180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110</w:t>
      </w:r>
      <w:r w:rsidRPr="00AA6A2B">
        <w:rPr>
          <w:rStyle w:val="HideTWBExt"/>
          <w:b w:val="0"/>
        </w:rPr>
        <w:t>&lt;/NumAm&gt;</w:t>
      </w:r>
    </w:p>
    <w:p w14:paraId="698F32B5"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3599411E" w14:textId="77777777" w:rsidR="00840AB9" w:rsidRPr="00AA6A2B" w:rsidRDefault="00840AB9" w:rsidP="00840AB9">
      <w:pPr>
        <w:pStyle w:val="NormalBold"/>
      </w:pPr>
      <w:r w:rsidRPr="00AA6A2B">
        <w:rPr>
          <w:rStyle w:val="HideTWBExt"/>
          <w:b w:val="0"/>
        </w:rPr>
        <w:t>&lt;/RepeatBlock-By&gt;</w:t>
      </w:r>
    </w:p>
    <w:p w14:paraId="5363DCE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91FB024" w14:textId="77777777" w:rsidR="00840AB9" w:rsidRPr="00AA6A2B" w:rsidRDefault="00840AB9" w:rsidP="00840AB9">
      <w:pPr>
        <w:pStyle w:val="NormalBold"/>
      </w:pPr>
      <w:r w:rsidRPr="00AA6A2B">
        <w:rPr>
          <w:rStyle w:val="HideTWBExt"/>
          <w:b w:val="0"/>
        </w:rPr>
        <w:t>&lt;Article&gt;</w:t>
      </w:r>
      <w:r w:rsidRPr="00AA6A2B">
        <w:t>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237FD2D" w14:textId="77777777" w:rsidTr="003D18D1">
        <w:trPr>
          <w:trHeight w:hRule="exact" w:val="240"/>
          <w:jc w:val="center"/>
        </w:trPr>
        <w:tc>
          <w:tcPr>
            <w:tcW w:w="9752" w:type="dxa"/>
            <w:gridSpan w:val="2"/>
            <w:tcBorders>
              <w:top w:val="nil"/>
              <w:left w:val="nil"/>
              <w:bottom w:val="nil"/>
              <w:right w:val="nil"/>
            </w:tcBorders>
          </w:tcPr>
          <w:p w14:paraId="0FB51D76" w14:textId="77777777" w:rsidR="00840AB9" w:rsidRPr="00AA6A2B" w:rsidRDefault="00840AB9" w:rsidP="003D18D1"/>
        </w:tc>
      </w:tr>
      <w:tr w:rsidR="00840AB9" w:rsidRPr="00AA6A2B" w14:paraId="2B9C2494" w14:textId="77777777" w:rsidTr="003D18D1">
        <w:trPr>
          <w:trHeight w:val="240"/>
          <w:jc w:val="center"/>
        </w:trPr>
        <w:tc>
          <w:tcPr>
            <w:tcW w:w="4876" w:type="dxa"/>
            <w:tcBorders>
              <w:top w:val="nil"/>
              <w:left w:val="nil"/>
              <w:bottom w:val="nil"/>
              <w:right w:val="nil"/>
            </w:tcBorders>
          </w:tcPr>
          <w:p w14:paraId="28F881D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09ABEF2" w14:textId="77777777" w:rsidR="00840AB9" w:rsidRPr="00AA6A2B" w:rsidRDefault="00840AB9" w:rsidP="003D18D1">
            <w:pPr>
              <w:pStyle w:val="AmColumnHeading"/>
            </w:pPr>
            <w:r w:rsidRPr="00AA6A2B">
              <w:t>Tarkistus</w:t>
            </w:r>
          </w:p>
        </w:tc>
      </w:tr>
      <w:tr w:rsidR="00840AB9" w:rsidRPr="00AA6A2B" w14:paraId="54832899" w14:textId="77777777" w:rsidTr="003D18D1">
        <w:trPr>
          <w:jc w:val="center"/>
        </w:trPr>
        <w:tc>
          <w:tcPr>
            <w:tcW w:w="4876" w:type="dxa"/>
            <w:tcBorders>
              <w:top w:val="nil"/>
              <w:left w:val="nil"/>
              <w:bottom w:val="nil"/>
              <w:right w:val="nil"/>
            </w:tcBorders>
          </w:tcPr>
          <w:p w14:paraId="2034135D"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08D7A936" w14:textId="77777777" w:rsidR="00840AB9" w:rsidRPr="00AA6A2B" w:rsidRDefault="00840AB9" w:rsidP="003D18D1">
            <w:pPr>
              <w:pStyle w:val="Normal6a"/>
            </w:pPr>
            <w:r w:rsidRPr="00AA6A2B">
              <w:rPr>
                <w:b/>
                <w:i/>
              </w:rPr>
              <w:t>Poistetaan.</w:t>
            </w:r>
          </w:p>
        </w:tc>
      </w:tr>
    </w:tbl>
    <w:p w14:paraId="46B9675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1BDAAA7" w14:textId="77777777" w:rsidR="00840AB9" w:rsidRPr="00AA6A2B" w:rsidRDefault="00840AB9" w:rsidP="00840AB9">
      <w:r w:rsidRPr="00AA6A2B">
        <w:rPr>
          <w:rStyle w:val="HideTWBExt"/>
        </w:rPr>
        <w:t>&lt;/Amend&gt;</w:t>
      </w:r>
    </w:p>
    <w:p w14:paraId="3E91273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111</w:t>
      </w:r>
      <w:r w:rsidRPr="00AA6A2B">
        <w:rPr>
          <w:rStyle w:val="HideTWBExt"/>
          <w:b w:val="0"/>
        </w:rPr>
        <w:t>&lt;/NumAm&gt;</w:t>
      </w:r>
    </w:p>
    <w:p w14:paraId="6199870C"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59DEC80D"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52AD7BC1" w14:textId="77777777" w:rsidR="00840AB9" w:rsidRPr="00AA6A2B" w:rsidRDefault="00840AB9" w:rsidP="00840AB9">
      <w:pPr>
        <w:pStyle w:val="NormalBold"/>
      </w:pPr>
      <w:r w:rsidRPr="00AA6A2B">
        <w:rPr>
          <w:rStyle w:val="HideTWBExt"/>
          <w:b w:val="0"/>
        </w:rPr>
        <w:t>&lt;/RepeatBlock-By&gt;</w:t>
      </w:r>
    </w:p>
    <w:p w14:paraId="64717D9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0EB1770" w14:textId="77777777" w:rsidR="00840AB9" w:rsidRPr="00AA6A2B" w:rsidRDefault="00840AB9" w:rsidP="00840AB9">
      <w:pPr>
        <w:pStyle w:val="NormalBold"/>
      </w:pPr>
      <w:r w:rsidRPr="00AA6A2B">
        <w:rPr>
          <w:rStyle w:val="HideTWBExt"/>
          <w:b w:val="0"/>
        </w:rPr>
        <w:t>&lt;Article&gt;</w:t>
      </w:r>
      <w:r w:rsidRPr="00AA6A2B">
        <w:t>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0272BAF" w14:textId="77777777" w:rsidTr="003D18D1">
        <w:trPr>
          <w:trHeight w:hRule="exact" w:val="240"/>
          <w:jc w:val="center"/>
        </w:trPr>
        <w:tc>
          <w:tcPr>
            <w:tcW w:w="9752" w:type="dxa"/>
            <w:gridSpan w:val="2"/>
            <w:tcBorders>
              <w:top w:val="nil"/>
              <w:left w:val="nil"/>
              <w:bottom w:val="nil"/>
              <w:right w:val="nil"/>
            </w:tcBorders>
          </w:tcPr>
          <w:p w14:paraId="05EF15E2" w14:textId="77777777" w:rsidR="00840AB9" w:rsidRPr="00AA6A2B" w:rsidRDefault="00840AB9" w:rsidP="003D18D1"/>
        </w:tc>
      </w:tr>
      <w:tr w:rsidR="00840AB9" w:rsidRPr="00AA6A2B" w14:paraId="270405D7" w14:textId="77777777" w:rsidTr="003D18D1">
        <w:trPr>
          <w:trHeight w:val="240"/>
          <w:jc w:val="center"/>
        </w:trPr>
        <w:tc>
          <w:tcPr>
            <w:tcW w:w="4876" w:type="dxa"/>
            <w:tcBorders>
              <w:top w:val="nil"/>
              <w:left w:val="nil"/>
              <w:bottom w:val="nil"/>
              <w:right w:val="nil"/>
            </w:tcBorders>
          </w:tcPr>
          <w:p w14:paraId="39C3B55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4107923" w14:textId="77777777" w:rsidR="00840AB9" w:rsidRPr="00AA6A2B" w:rsidRDefault="00840AB9" w:rsidP="003D18D1">
            <w:pPr>
              <w:pStyle w:val="AmColumnHeading"/>
            </w:pPr>
            <w:r w:rsidRPr="00AA6A2B">
              <w:t>Tarkistus</w:t>
            </w:r>
          </w:p>
        </w:tc>
      </w:tr>
      <w:tr w:rsidR="00840AB9" w:rsidRPr="00AA6A2B" w14:paraId="442E2A7D" w14:textId="77777777" w:rsidTr="003D18D1">
        <w:trPr>
          <w:jc w:val="center"/>
        </w:trPr>
        <w:tc>
          <w:tcPr>
            <w:tcW w:w="4876" w:type="dxa"/>
            <w:tcBorders>
              <w:top w:val="nil"/>
              <w:left w:val="nil"/>
              <w:bottom w:val="nil"/>
              <w:right w:val="nil"/>
            </w:tcBorders>
          </w:tcPr>
          <w:p w14:paraId="6060BF94"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7AA26CA0" w14:textId="77777777" w:rsidR="00840AB9" w:rsidRPr="00AA6A2B" w:rsidRDefault="00840AB9" w:rsidP="003D18D1">
            <w:pPr>
              <w:pStyle w:val="Normal6a"/>
            </w:pPr>
            <w:r w:rsidRPr="00AA6A2B">
              <w:rPr>
                <w:b/>
                <w:i/>
              </w:rPr>
              <w:t>Poistetaan.</w:t>
            </w:r>
          </w:p>
        </w:tc>
      </w:tr>
    </w:tbl>
    <w:p w14:paraId="3A20DAB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972BDFA"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61EED518" w14:textId="77777777" w:rsidR="00840AB9" w:rsidRPr="00AA6A2B" w:rsidRDefault="00840AB9" w:rsidP="00840AB9">
      <w:pPr>
        <w:pStyle w:val="AmJustText"/>
      </w:pPr>
      <w:r w:rsidRPr="00AA6A2B">
        <w:t>Mahdollisista lisäpoikkeuksista olisi suoritettava lainsäädännöllinen tarkastelu.</w:t>
      </w:r>
    </w:p>
    <w:p w14:paraId="2271D92E" w14:textId="77777777" w:rsidR="00840AB9" w:rsidRPr="00AA6A2B" w:rsidRDefault="00840AB9" w:rsidP="00840AB9">
      <w:r w:rsidRPr="00AA6A2B">
        <w:rPr>
          <w:rStyle w:val="HideTWBExt"/>
        </w:rPr>
        <w:t>&lt;/Amend&gt;</w:t>
      </w:r>
    </w:p>
    <w:p w14:paraId="0DA8418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112</w:t>
      </w:r>
      <w:r w:rsidRPr="00AA6A2B">
        <w:rPr>
          <w:rStyle w:val="HideTWBExt"/>
          <w:b w:val="0"/>
        </w:rPr>
        <w:t>&lt;/NumAm&gt;</w:t>
      </w:r>
    </w:p>
    <w:p w14:paraId="0AE5D2E6"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2DD87DA6" w14:textId="77777777" w:rsidR="00840AB9" w:rsidRPr="00AA6A2B" w:rsidRDefault="00840AB9" w:rsidP="00840AB9">
      <w:pPr>
        <w:pStyle w:val="NormalBold"/>
      </w:pPr>
      <w:r w:rsidRPr="00AA6A2B">
        <w:rPr>
          <w:rStyle w:val="HideTWBExt"/>
          <w:b w:val="0"/>
        </w:rPr>
        <w:t>&lt;/RepeatBlock-By&gt;</w:t>
      </w:r>
    </w:p>
    <w:p w14:paraId="655916B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5C8E995" w14:textId="77777777" w:rsidR="00840AB9" w:rsidRPr="00AA6A2B" w:rsidRDefault="00840AB9" w:rsidP="00840AB9">
      <w:pPr>
        <w:pStyle w:val="NormalBold"/>
      </w:pPr>
      <w:r w:rsidRPr="00AA6A2B">
        <w:rPr>
          <w:rStyle w:val="HideTWBExt"/>
          <w:b w:val="0"/>
        </w:rPr>
        <w:t>&lt;Article&gt;</w:t>
      </w:r>
      <w:r w:rsidRPr="00AA6A2B">
        <w:t>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462D1AB" w14:textId="77777777" w:rsidTr="003D18D1">
        <w:trPr>
          <w:trHeight w:hRule="exact" w:val="240"/>
          <w:jc w:val="center"/>
        </w:trPr>
        <w:tc>
          <w:tcPr>
            <w:tcW w:w="9752" w:type="dxa"/>
            <w:gridSpan w:val="2"/>
            <w:tcBorders>
              <w:top w:val="nil"/>
              <w:left w:val="nil"/>
              <w:bottom w:val="nil"/>
              <w:right w:val="nil"/>
            </w:tcBorders>
          </w:tcPr>
          <w:p w14:paraId="27B5CC14" w14:textId="77777777" w:rsidR="00840AB9" w:rsidRPr="00AA6A2B" w:rsidRDefault="00840AB9" w:rsidP="003D18D1"/>
        </w:tc>
      </w:tr>
      <w:tr w:rsidR="00840AB9" w:rsidRPr="00AA6A2B" w14:paraId="6CD9ED37" w14:textId="77777777" w:rsidTr="003D18D1">
        <w:trPr>
          <w:trHeight w:val="240"/>
          <w:jc w:val="center"/>
        </w:trPr>
        <w:tc>
          <w:tcPr>
            <w:tcW w:w="4876" w:type="dxa"/>
            <w:tcBorders>
              <w:top w:val="nil"/>
              <w:left w:val="nil"/>
              <w:bottom w:val="nil"/>
              <w:right w:val="nil"/>
            </w:tcBorders>
          </w:tcPr>
          <w:p w14:paraId="5E123BA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C8747C9" w14:textId="77777777" w:rsidR="00840AB9" w:rsidRPr="00AA6A2B" w:rsidRDefault="00840AB9" w:rsidP="003D18D1">
            <w:pPr>
              <w:pStyle w:val="AmColumnHeading"/>
            </w:pPr>
            <w:r w:rsidRPr="00AA6A2B">
              <w:t>Tarkistus</w:t>
            </w:r>
          </w:p>
        </w:tc>
      </w:tr>
      <w:tr w:rsidR="00840AB9" w:rsidRPr="00AA6A2B" w14:paraId="609C28A9" w14:textId="77777777" w:rsidTr="003D18D1">
        <w:trPr>
          <w:jc w:val="center"/>
        </w:trPr>
        <w:tc>
          <w:tcPr>
            <w:tcW w:w="4876" w:type="dxa"/>
            <w:tcBorders>
              <w:top w:val="nil"/>
              <w:left w:val="nil"/>
              <w:bottom w:val="nil"/>
              <w:right w:val="nil"/>
            </w:tcBorders>
          </w:tcPr>
          <w:p w14:paraId="7F6E5947" w14:textId="77777777" w:rsidR="00840AB9" w:rsidRPr="00AA6A2B" w:rsidRDefault="00840AB9" w:rsidP="003D18D1">
            <w:pPr>
              <w:pStyle w:val="Normal6a"/>
            </w:pPr>
            <w:r w:rsidRPr="00AA6A2B">
              <w:rPr>
                <w:b/>
                <w:i/>
              </w:rPr>
              <w:t>Siirretään komissiolle valta antaa 10 artiklan mukaisesti delegoituja säädöksiä, joilla täydennetään tätä asetusta määrittelemällä muita rahalainsäädännön luonteisia poikkeuksia pakollisen hyväksymisen periaatteesta.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 Komissio kuulee Euroopan keskuspankkia valmistellessaan näitä delegoituja säädöksiä.</w:t>
            </w:r>
          </w:p>
        </w:tc>
        <w:tc>
          <w:tcPr>
            <w:tcW w:w="4876" w:type="dxa"/>
            <w:tcBorders>
              <w:top w:val="nil"/>
              <w:left w:val="nil"/>
              <w:bottom w:val="nil"/>
              <w:right w:val="nil"/>
            </w:tcBorders>
          </w:tcPr>
          <w:p w14:paraId="4763F433" w14:textId="77777777" w:rsidR="00840AB9" w:rsidRPr="00AA6A2B" w:rsidRDefault="00840AB9" w:rsidP="003D18D1">
            <w:pPr>
              <w:pStyle w:val="Normal6a"/>
            </w:pPr>
            <w:r w:rsidRPr="00AA6A2B">
              <w:rPr>
                <w:b/>
                <w:i/>
              </w:rPr>
              <w:t>Poistetaan.</w:t>
            </w:r>
          </w:p>
        </w:tc>
      </w:tr>
    </w:tbl>
    <w:p w14:paraId="61D0B6F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1F07AD7F" w14:textId="77777777" w:rsidR="00840AB9" w:rsidRPr="00AA6A2B" w:rsidRDefault="00840AB9" w:rsidP="00840AB9">
      <w:r w:rsidRPr="00AA6A2B">
        <w:rPr>
          <w:rStyle w:val="HideTWBExt"/>
        </w:rPr>
        <w:t>&lt;/Amend&gt;</w:t>
      </w:r>
    </w:p>
    <w:p w14:paraId="39228FA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113</w:t>
      </w:r>
      <w:r w:rsidRPr="00AA6A2B">
        <w:rPr>
          <w:rStyle w:val="HideTWBExt"/>
          <w:b w:val="0"/>
        </w:rPr>
        <w:t>&lt;/NumAm&gt;</w:t>
      </w:r>
    </w:p>
    <w:p w14:paraId="7DECC5C3"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7F6BC578"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648381B4" w14:textId="77777777" w:rsidR="00840AB9" w:rsidRPr="00AA6A2B" w:rsidRDefault="00840AB9" w:rsidP="00840AB9">
      <w:pPr>
        <w:pStyle w:val="NormalBold"/>
      </w:pPr>
      <w:r w:rsidRPr="00AA6A2B">
        <w:rPr>
          <w:rStyle w:val="HideTWBExt"/>
          <w:b w:val="0"/>
        </w:rPr>
        <w:t>&lt;/RepeatBlock-By&gt;</w:t>
      </w:r>
    </w:p>
    <w:p w14:paraId="2413D30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7925D1A" w14:textId="77777777" w:rsidR="00840AB9" w:rsidRPr="00AA6A2B" w:rsidRDefault="00840AB9" w:rsidP="00840AB9">
      <w:pPr>
        <w:pStyle w:val="NormalBold"/>
      </w:pPr>
      <w:r w:rsidRPr="00AA6A2B">
        <w:rPr>
          <w:rStyle w:val="HideTWBExt"/>
          <w:b w:val="0"/>
        </w:rPr>
        <w:t>&lt;Article&gt;</w:t>
      </w:r>
      <w:r w:rsidRPr="00AA6A2B">
        <w:t>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B3022D5" w14:textId="77777777" w:rsidTr="003D18D1">
        <w:trPr>
          <w:trHeight w:hRule="exact" w:val="240"/>
          <w:jc w:val="center"/>
        </w:trPr>
        <w:tc>
          <w:tcPr>
            <w:tcW w:w="9752" w:type="dxa"/>
            <w:gridSpan w:val="2"/>
            <w:tcBorders>
              <w:top w:val="nil"/>
              <w:left w:val="nil"/>
              <w:bottom w:val="nil"/>
              <w:right w:val="nil"/>
            </w:tcBorders>
          </w:tcPr>
          <w:p w14:paraId="350A6777" w14:textId="77777777" w:rsidR="00840AB9" w:rsidRPr="00AA6A2B" w:rsidRDefault="00840AB9" w:rsidP="003D18D1"/>
        </w:tc>
      </w:tr>
      <w:tr w:rsidR="00840AB9" w:rsidRPr="00AA6A2B" w14:paraId="5935558B" w14:textId="77777777" w:rsidTr="003D18D1">
        <w:trPr>
          <w:trHeight w:val="240"/>
          <w:jc w:val="center"/>
        </w:trPr>
        <w:tc>
          <w:tcPr>
            <w:tcW w:w="4876" w:type="dxa"/>
            <w:tcBorders>
              <w:top w:val="nil"/>
              <w:left w:val="nil"/>
              <w:bottom w:val="nil"/>
              <w:right w:val="nil"/>
            </w:tcBorders>
          </w:tcPr>
          <w:p w14:paraId="30B5471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574B44A" w14:textId="77777777" w:rsidR="00840AB9" w:rsidRPr="00AA6A2B" w:rsidRDefault="00840AB9" w:rsidP="003D18D1">
            <w:pPr>
              <w:pStyle w:val="AmColumnHeading"/>
            </w:pPr>
            <w:r w:rsidRPr="00AA6A2B">
              <w:t>Tarkistus</w:t>
            </w:r>
          </w:p>
        </w:tc>
      </w:tr>
      <w:tr w:rsidR="00840AB9" w:rsidRPr="00AA6A2B" w14:paraId="632ADD71" w14:textId="77777777" w:rsidTr="003D18D1">
        <w:trPr>
          <w:jc w:val="center"/>
        </w:trPr>
        <w:tc>
          <w:tcPr>
            <w:tcW w:w="4876" w:type="dxa"/>
            <w:tcBorders>
              <w:top w:val="nil"/>
              <w:left w:val="nil"/>
              <w:bottom w:val="nil"/>
              <w:right w:val="nil"/>
            </w:tcBorders>
          </w:tcPr>
          <w:p w14:paraId="6E1FAD74" w14:textId="77777777" w:rsidR="00840AB9" w:rsidRPr="00AA6A2B" w:rsidRDefault="00840AB9" w:rsidP="003D18D1">
            <w:pPr>
              <w:pStyle w:val="Normal6a"/>
            </w:pPr>
            <w:r w:rsidRPr="00AA6A2B">
              <w:t xml:space="preserve">Siirretään komissiolle valta antaa 10 artiklan mukaisesti delegoituja säädöksiä, joilla </w:t>
            </w:r>
            <w:r w:rsidRPr="00AA6A2B">
              <w:rPr>
                <w:b/>
                <w:i/>
              </w:rPr>
              <w:t>täydennetään tätä asetusta määrittelemällä muita rahalainsäädännön luonteisia poikkeuksia pakollisen hyväksymisen periaatteesta</w:t>
            </w:r>
            <w:r w:rsidRPr="00AA6A2B">
              <w:t>.</w:t>
            </w:r>
            <w:r w:rsidRPr="00AA6A2B">
              <w:rPr>
                <w:b/>
                <w:i/>
              </w:rPr>
              <w:t xml:space="preserve"> Nämä poikkeukset on perusteltava yleisen edun mukaisella tavoitteella, minkä lisäksi niiden on oltava oikeassa suhteessa tähän tavoitteeseen nähden, ne eivät saa heikentää eurokäteisen laillisen maksuvälineen asemaa ja ne voidaan sallia ainoastaan sillä edellytyksellä, että rahavelkojen maksamiseen on käytettävissä muita keinoja.</w:t>
            </w:r>
            <w:r w:rsidRPr="00AA6A2B">
              <w:t xml:space="preserve"> Komissio kuulee Euroopan keskuspankkia valmistellessaan näitä delegoituja säädöksiä.</w:t>
            </w:r>
          </w:p>
        </w:tc>
        <w:tc>
          <w:tcPr>
            <w:tcW w:w="4876" w:type="dxa"/>
            <w:tcBorders>
              <w:top w:val="nil"/>
              <w:left w:val="nil"/>
              <w:bottom w:val="nil"/>
              <w:right w:val="nil"/>
            </w:tcBorders>
          </w:tcPr>
          <w:p w14:paraId="504E33ED" w14:textId="77777777" w:rsidR="00840AB9" w:rsidRPr="00AA6A2B" w:rsidRDefault="00840AB9" w:rsidP="003D18D1">
            <w:pPr>
              <w:pStyle w:val="Normal6a"/>
            </w:pPr>
            <w:r w:rsidRPr="00AA6A2B">
              <w:t xml:space="preserve">Siirretään komissiolle valta antaa 10 artiklan mukaisesti delegoituja säädöksiä, joilla </w:t>
            </w:r>
            <w:r w:rsidRPr="00AA6A2B">
              <w:rPr>
                <w:b/>
                <w:i/>
              </w:rPr>
              <w:t>tuetaan tämän asetuksen yhdenmukaista ja tehokasta käytännön täytäntöönpanoa jäsenvaltioissa, mukaan lukien valvonta- ja täytäntöönpanovaatimuksia koskevien suuntaviivojen määrittely, luomatta kuitenkaan uusia aineellisia velvoitteita tai seuraamuksia</w:t>
            </w:r>
            <w:r w:rsidRPr="00AA6A2B">
              <w:t>. Komissio kuulee Euroopan keskuspankkia valmistellessaan näitä delegoituja säädöksiä.</w:t>
            </w:r>
          </w:p>
        </w:tc>
      </w:tr>
    </w:tbl>
    <w:p w14:paraId="7E7E29C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4916203F"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0DFE015" w14:textId="77777777" w:rsidR="00840AB9" w:rsidRPr="00AA6A2B" w:rsidRDefault="00840AB9" w:rsidP="00840AB9">
      <w:pPr>
        <w:pStyle w:val="AmJustText"/>
      </w:pPr>
      <w:r w:rsidRPr="00AA6A2B">
        <w:t>Poikkeuksilla on kansalaisten ja yritysten kannalta liian suuri merkitys, jotta komissiolle voitaisiin yksinkertaisesti siirtää valta antaa niitä koskevia delegoituja säädöksiä. Komission olisi ennemmin huolehdittava siitä, että jäsenvaltiot myös noudattavat tätä melko vaisua ja kevyesti muotoiltua asetusta, ja annettava sitä koskevia delegoituja säädöksiä. Se toteutunee ilman Euroopan parlamentin apua, vesittämättä sitä. Käteisestä huolehtiminen on yhtä tärkeää kuin portaiden rakentaminen rakennukseen, jossa on hissi.</w:t>
      </w:r>
    </w:p>
    <w:p w14:paraId="57A4859B" w14:textId="77777777" w:rsidR="00840AB9" w:rsidRPr="00AA6A2B" w:rsidRDefault="00840AB9" w:rsidP="00840AB9">
      <w:r w:rsidRPr="00AA6A2B">
        <w:rPr>
          <w:rStyle w:val="HideTWBExt"/>
        </w:rPr>
        <w:t>&lt;/Amend&gt;</w:t>
      </w:r>
    </w:p>
    <w:p w14:paraId="4D20A14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114</w:t>
      </w:r>
      <w:r w:rsidRPr="00AA6A2B">
        <w:rPr>
          <w:rStyle w:val="HideTWBExt"/>
          <w:b w:val="0"/>
        </w:rPr>
        <w:t>&lt;/NumAm&gt;</w:t>
      </w:r>
    </w:p>
    <w:p w14:paraId="77D85E49"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42A5FE85"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752212A6" w14:textId="77777777" w:rsidR="00840AB9" w:rsidRPr="00AA6A2B" w:rsidRDefault="00840AB9" w:rsidP="00840AB9">
      <w:pPr>
        <w:pStyle w:val="NormalBold"/>
      </w:pPr>
      <w:r w:rsidRPr="00AA6A2B">
        <w:rPr>
          <w:rStyle w:val="HideTWBExt"/>
          <w:b w:val="0"/>
        </w:rPr>
        <w:t>&lt;/RepeatBlock-By&gt;</w:t>
      </w:r>
    </w:p>
    <w:p w14:paraId="37325E7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25E03DF" w14:textId="77777777" w:rsidR="00840AB9" w:rsidRPr="00AA6A2B" w:rsidRDefault="00840AB9" w:rsidP="00840AB9">
      <w:pPr>
        <w:pStyle w:val="NormalBold"/>
      </w:pPr>
      <w:r w:rsidRPr="00AA6A2B">
        <w:rPr>
          <w:rStyle w:val="HideTWBExt"/>
          <w:b w:val="0"/>
        </w:rPr>
        <w:t>&lt;Article&gt;</w:t>
      </w:r>
      <w:r w:rsidRPr="00AA6A2B">
        <w:t>7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8134346" w14:textId="77777777" w:rsidTr="003D18D1">
        <w:trPr>
          <w:trHeight w:hRule="exact" w:val="240"/>
          <w:jc w:val="center"/>
        </w:trPr>
        <w:tc>
          <w:tcPr>
            <w:tcW w:w="9752" w:type="dxa"/>
            <w:gridSpan w:val="2"/>
            <w:tcBorders>
              <w:top w:val="nil"/>
              <w:left w:val="nil"/>
              <w:bottom w:val="nil"/>
              <w:right w:val="nil"/>
            </w:tcBorders>
          </w:tcPr>
          <w:p w14:paraId="0BC74E4B" w14:textId="77777777" w:rsidR="00840AB9" w:rsidRPr="00AA6A2B" w:rsidRDefault="00840AB9" w:rsidP="003D18D1"/>
        </w:tc>
      </w:tr>
      <w:tr w:rsidR="00840AB9" w:rsidRPr="00AA6A2B" w14:paraId="1C92BBE3" w14:textId="77777777" w:rsidTr="003D18D1">
        <w:trPr>
          <w:trHeight w:val="240"/>
          <w:jc w:val="center"/>
        </w:trPr>
        <w:tc>
          <w:tcPr>
            <w:tcW w:w="4876" w:type="dxa"/>
            <w:tcBorders>
              <w:top w:val="nil"/>
              <w:left w:val="nil"/>
              <w:bottom w:val="nil"/>
              <w:right w:val="nil"/>
            </w:tcBorders>
          </w:tcPr>
          <w:p w14:paraId="1608BED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88DA228" w14:textId="77777777" w:rsidR="00840AB9" w:rsidRPr="00AA6A2B" w:rsidRDefault="00840AB9" w:rsidP="003D18D1">
            <w:pPr>
              <w:pStyle w:val="AmColumnHeading"/>
            </w:pPr>
            <w:r w:rsidRPr="00AA6A2B">
              <w:t>Tarkistus</w:t>
            </w:r>
          </w:p>
        </w:tc>
      </w:tr>
      <w:tr w:rsidR="00840AB9" w:rsidRPr="00AA6A2B" w14:paraId="1B8DB936" w14:textId="77777777" w:rsidTr="003D18D1">
        <w:trPr>
          <w:jc w:val="center"/>
        </w:trPr>
        <w:tc>
          <w:tcPr>
            <w:tcW w:w="4876" w:type="dxa"/>
            <w:tcBorders>
              <w:top w:val="nil"/>
              <w:left w:val="nil"/>
              <w:bottom w:val="nil"/>
              <w:right w:val="nil"/>
            </w:tcBorders>
          </w:tcPr>
          <w:p w14:paraId="443EC7C2"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w:t>
            </w:r>
            <w:r w:rsidRPr="00AA6A2B">
              <w:rPr>
                <w:b/>
                <w:i/>
              </w:rPr>
              <w:t>käteismaksujen</w:t>
            </w:r>
            <w:r w:rsidRPr="00AA6A2B">
              <w:t xml:space="preserve"> hyväksymistä ja käteismaksujen ennalta tapahtuvan yksipuolisen poissulkemisen </w:t>
            </w:r>
            <w:r w:rsidRPr="00AA6A2B">
              <w:rPr>
                <w:b/>
                <w:i/>
              </w:rPr>
              <w:t>yleisyyttä</w:t>
            </w:r>
            <w:r w:rsidRPr="00AA6A2B">
              <w:t xml:space="preserve"> koko alueellaan, sekä kaupunkialueilla että muilla kuin kaupunkialueilla, </w:t>
            </w:r>
            <w:r w:rsidRPr="00AA6A2B">
              <w:rPr>
                <w:b/>
                <w:i/>
              </w:rPr>
              <w:t>komission hyväksymien yhteisten indikaattoreiden perusteella</w:t>
            </w:r>
            <w:r w:rsidRPr="00AA6A2B">
              <w:t xml:space="preserve"> ja </w:t>
            </w:r>
            <w:r w:rsidRPr="00AA6A2B">
              <w:rPr>
                <w:b/>
                <w:i/>
              </w:rPr>
              <w:t>arvioitava tilannetta</w:t>
            </w:r>
            <w:r w:rsidRPr="00AA6A2B">
              <w:t>.</w:t>
            </w:r>
          </w:p>
        </w:tc>
        <w:tc>
          <w:tcPr>
            <w:tcW w:w="4876" w:type="dxa"/>
            <w:tcBorders>
              <w:top w:val="nil"/>
              <w:left w:val="nil"/>
              <w:bottom w:val="nil"/>
              <w:right w:val="nil"/>
            </w:tcBorders>
          </w:tcPr>
          <w:p w14:paraId="37824494"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w:t>
            </w:r>
            <w:r w:rsidRPr="00AA6A2B">
              <w:rPr>
                <w:b/>
                <w:i/>
              </w:rPr>
              <w:t>säännöllisesti käteisen</w:t>
            </w:r>
            <w:r w:rsidRPr="00AA6A2B">
              <w:t xml:space="preserve"> hyväksymistä ja käteismaksujen ennalta tapahtuvan yksipuolisen poissulkemisen </w:t>
            </w:r>
            <w:r w:rsidRPr="00AA6A2B">
              <w:rPr>
                <w:b/>
                <w:i/>
              </w:rPr>
              <w:t>kiellon noudattamatta jättämistä</w:t>
            </w:r>
            <w:r w:rsidRPr="00AA6A2B">
              <w:t xml:space="preserve"> koko alueellaan, </w:t>
            </w:r>
            <w:r w:rsidRPr="00AA6A2B">
              <w:rPr>
                <w:b/>
                <w:i/>
              </w:rPr>
              <w:t>myös syrjäisimmillä alueilla,</w:t>
            </w:r>
            <w:r w:rsidRPr="00AA6A2B">
              <w:t xml:space="preserve"> sekä kaupunkialueilla että muilla kuin kaupunkialueilla, </w:t>
            </w:r>
            <w:r w:rsidRPr="00AA6A2B">
              <w:rPr>
                <w:b/>
                <w:i/>
              </w:rPr>
              <w:t>erityisesti harvaan asutuilla alueilla,</w:t>
            </w:r>
            <w:r w:rsidRPr="00AA6A2B">
              <w:t xml:space="preserve"> ja </w:t>
            </w:r>
            <w:r w:rsidRPr="00AA6A2B">
              <w:rPr>
                <w:b/>
                <w:i/>
              </w:rPr>
              <w:t>niiden olisi toteutettava välittömästi korjaavia toimenpiteitä</w:t>
            </w:r>
            <w:r w:rsidRPr="00AA6A2B">
              <w:t>.</w:t>
            </w:r>
          </w:p>
        </w:tc>
      </w:tr>
    </w:tbl>
    <w:p w14:paraId="2706FF1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2760C12" w14:textId="77777777" w:rsidR="00840AB9" w:rsidRPr="00AA6A2B" w:rsidRDefault="00840AB9" w:rsidP="00840AB9">
      <w:r w:rsidRPr="00AA6A2B">
        <w:rPr>
          <w:rStyle w:val="HideTWBExt"/>
        </w:rPr>
        <w:t>&lt;/Amend&gt;</w:t>
      </w:r>
    </w:p>
    <w:p w14:paraId="0528CF6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115</w:t>
      </w:r>
      <w:r w:rsidRPr="00AA6A2B">
        <w:rPr>
          <w:rStyle w:val="HideTWBExt"/>
          <w:b w:val="0"/>
        </w:rPr>
        <w:t>&lt;/NumAm&gt;</w:t>
      </w:r>
    </w:p>
    <w:p w14:paraId="09AA4AFD"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650B7CD6" w14:textId="77777777" w:rsidR="00840AB9" w:rsidRPr="00AA6A2B" w:rsidRDefault="00840AB9" w:rsidP="00840AB9">
      <w:pPr>
        <w:pStyle w:val="NormalBold"/>
      </w:pPr>
      <w:r w:rsidRPr="00AA6A2B">
        <w:rPr>
          <w:rStyle w:val="HideTWBExt"/>
          <w:b w:val="0"/>
        </w:rPr>
        <w:t>&lt;/RepeatBlock-By&gt;</w:t>
      </w:r>
    </w:p>
    <w:p w14:paraId="04C10F0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D6A9851" w14:textId="77777777" w:rsidR="00840AB9" w:rsidRPr="00AA6A2B" w:rsidRDefault="00840AB9" w:rsidP="00840AB9">
      <w:pPr>
        <w:pStyle w:val="NormalBold"/>
      </w:pPr>
      <w:r w:rsidRPr="00AA6A2B">
        <w:rPr>
          <w:rStyle w:val="HideTWBExt"/>
          <w:b w:val="0"/>
        </w:rPr>
        <w:t>&lt;Article&gt;</w:t>
      </w:r>
      <w:r w:rsidRPr="00AA6A2B">
        <w:t>7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37B8920" w14:textId="77777777" w:rsidTr="003D18D1">
        <w:trPr>
          <w:trHeight w:hRule="exact" w:val="240"/>
          <w:jc w:val="center"/>
        </w:trPr>
        <w:tc>
          <w:tcPr>
            <w:tcW w:w="9752" w:type="dxa"/>
            <w:gridSpan w:val="2"/>
            <w:tcBorders>
              <w:top w:val="nil"/>
              <w:left w:val="nil"/>
              <w:bottom w:val="nil"/>
              <w:right w:val="nil"/>
            </w:tcBorders>
          </w:tcPr>
          <w:p w14:paraId="7D6269A3" w14:textId="77777777" w:rsidR="00840AB9" w:rsidRPr="00AA6A2B" w:rsidRDefault="00840AB9" w:rsidP="003D18D1"/>
        </w:tc>
      </w:tr>
      <w:tr w:rsidR="00840AB9" w:rsidRPr="00AA6A2B" w14:paraId="397B4097" w14:textId="77777777" w:rsidTr="003D18D1">
        <w:trPr>
          <w:trHeight w:val="240"/>
          <w:jc w:val="center"/>
        </w:trPr>
        <w:tc>
          <w:tcPr>
            <w:tcW w:w="4876" w:type="dxa"/>
            <w:tcBorders>
              <w:top w:val="nil"/>
              <w:left w:val="nil"/>
              <w:bottom w:val="nil"/>
              <w:right w:val="nil"/>
            </w:tcBorders>
          </w:tcPr>
          <w:p w14:paraId="754874A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7B01750" w14:textId="77777777" w:rsidR="00840AB9" w:rsidRPr="00AA6A2B" w:rsidRDefault="00840AB9" w:rsidP="003D18D1">
            <w:pPr>
              <w:pStyle w:val="AmColumnHeading"/>
            </w:pPr>
            <w:r w:rsidRPr="00AA6A2B">
              <w:t>Tarkistus</w:t>
            </w:r>
          </w:p>
        </w:tc>
      </w:tr>
      <w:tr w:rsidR="00840AB9" w:rsidRPr="00AA6A2B" w14:paraId="1EAA7EBF" w14:textId="77777777" w:rsidTr="003D18D1">
        <w:trPr>
          <w:jc w:val="center"/>
        </w:trPr>
        <w:tc>
          <w:tcPr>
            <w:tcW w:w="4876" w:type="dxa"/>
            <w:tcBorders>
              <w:top w:val="nil"/>
              <w:left w:val="nil"/>
              <w:bottom w:val="nil"/>
              <w:right w:val="nil"/>
            </w:tcBorders>
          </w:tcPr>
          <w:p w14:paraId="4869A351"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tapahtuvan yksipuolisen poissulkemisen </w:t>
            </w:r>
            <w:r w:rsidRPr="00AA6A2B">
              <w:rPr>
                <w:b/>
                <w:i/>
              </w:rPr>
              <w:t>yleisyyttä</w:t>
            </w:r>
            <w:r w:rsidRPr="00AA6A2B">
              <w:t xml:space="preserve">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17AB38B0"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w:t>
            </w:r>
            <w:r w:rsidRPr="00AA6A2B">
              <w:rPr>
                <w:b/>
                <w:i/>
              </w:rPr>
              <w:t>säännöllisesti</w:t>
            </w:r>
            <w:r w:rsidRPr="00AA6A2B">
              <w:t xml:space="preserve"> käteismaksujen hyväksymistä ja käteismaksujen ennalta tapahtuvan yksipuolisen poissulkemisen </w:t>
            </w:r>
            <w:r w:rsidRPr="00AA6A2B">
              <w:rPr>
                <w:b/>
                <w:i/>
              </w:rPr>
              <w:t>kiellon noudattamatta jättämistä</w:t>
            </w:r>
            <w:r w:rsidRPr="00AA6A2B">
              <w:t xml:space="preserve"> koko alueellaan, sekä kaupunkialueilla että muilla kuin kaupunkialueilla, komission hyväksymien yhteisten indikaattoreiden perusteella ja arvioitava tilannetta.</w:t>
            </w:r>
          </w:p>
        </w:tc>
      </w:tr>
    </w:tbl>
    <w:p w14:paraId="0DCD31D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3FCDCE5" w14:textId="77777777" w:rsidR="00840AB9" w:rsidRPr="00AA6A2B" w:rsidRDefault="00840AB9" w:rsidP="00840AB9">
      <w:r w:rsidRPr="00AA6A2B">
        <w:rPr>
          <w:rStyle w:val="HideTWBExt"/>
        </w:rPr>
        <w:t>&lt;/Amend&gt;</w:t>
      </w:r>
    </w:p>
    <w:p w14:paraId="65F000F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116</w:t>
      </w:r>
      <w:r w:rsidRPr="00AA6A2B">
        <w:rPr>
          <w:rStyle w:val="HideTWBExt"/>
          <w:b w:val="0"/>
        </w:rPr>
        <w:t>&lt;/NumAm&gt;</w:t>
      </w:r>
    </w:p>
    <w:p w14:paraId="43630FCD"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4A620B28" w14:textId="77777777" w:rsidR="00840AB9" w:rsidRPr="00AA6A2B" w:rsidRDefault="00840AB9" w:rsidP="00840AB9">
      <w:pPr>
        <w:pStyle w:val="NormalBold"/>
      </w:pPr>
      <w:r w:rsidRPr="00AA6A2B">
        <w:rPr>
          <w:rStyle w:val="HideTWBExt"/>
          <w:b w:val="0"/>
        </w:rPr>
        <w:t>&lt;/RepeatBlock-By&gt;</w:t>
      </w:r>
    </w:p>
    <w:p w14:paraId="2E52D5A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ADB0C29" w14:textId="77777777" w:rsidR="00840AB9" w:rsidRPr="00AA6A2B" w:rsidRDefault="00840AB9" w:rsidP="00840AB9">
      <w:pPr>
        <w:pStyle w:val="NormalBold"/>
      </w:pPr>
      <w:r w:rsidRPr="00AA6A2B">
        <w:rPr>
          <w:rStyle w:val="HideTWBExt"/>
          <w:b w:val="0"/>
        </w:rPr>
        <w:t>&lt;Article&gt;</w:t>
      </w:r>
      <w:r w:rsidRPr="00AA6A2B">
        <w:t>7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17F73CB" w14:textId="77777777" w:rsidTr="003D18D1">
        <w:trPr>
          <w:trHeight w:hRule="exact" w:val="240"/>
          <w:jc w:val="center"/>
        </w:trPr>
        <w:tc>
          <w:tcPr>
            <w:tcW w:w="9752" w:type="dxa"/>
            <w:gridSpan w:val="2"/>
            <w:tcBorders>
              <w:top w:val="nil"/>
              <w:left w:val="nil"/>
              <w:bottom w:val="nil"/>
              <w:right w:val="nil"/>
            </w:tcBorders>
          </w:tcPr>
          <w:p w14:paraId="006E45FC" w14:textId="77777777" w:rsidR="00840AB9" w:rsidRPr="00AA6A2B" w:rsidRDefault="00840AB9" w:rsidP="003D18D1"/>
        </w:tc>
      </w:tr>
      <w:tr w:rsidR="00840AB9" w:rsidRPr="00AA6A2B" w14:paraId="0C1E391F" w14:textId="77777777" w:rsidTr="003D18D1">
        <w:trPr>
          <w:trHeight w:val="240"/>
          <w:jc w:val="center"/>
        </w:trPr>
        <w:tc>
          <w:tcPr>
            <w:tcW w:w="4876" w:type="dxa"/>
            <w:tcBorders>
              <w:top w:val="nil"/>
              <w:left w:val="nil"/>
              <w:bottom w:val="nil"/>
              <w:right w:val="nil"/>
            </w:tcBorders>
          </w:tcPr>
          <w:p w14:paraId="318A02C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699249C" w14:textId="77777777" w:rsidR="00840AB9" w:rsidRPr="00AA6A2B" w:rsidRDefault="00840AB9" w:rsidP="003D18D1">
            <w:pPr>
              <w:pStyle w:val="AmColumnHeading"/>
            </w:pPr>
            <w:r w:rsidRPr="00AA6A2B">
              <w:t>Tarkistus</w:t>
            </w:r>
          </w:p>
        </w:tc>
      </w:tr>
      <w:tr w:rsidR="00840AB9" w:rsidRPr="00AA6A2B" w14:paraId="2C78AA4F" w14:textId="77777777" w:rsidTr="003D18D1">
        <w:trPr>
          <w:jc w:val="center"/>
        </w:trPr>
        <w:tc>
          <w:tcPr>
            <w:tcW w:w="4876" w:type="dxa"/>
            <w:tcBorders>
              <w:top w:val="nil"/>
              <w:left w:val="nil"/>
              <w:bottom w:val="nil"/>
              <w:right w:val="nil"/>
            </w:tcBorders>
          </w:tcPr>
          <w:p w14:paraId="7E821E2E"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tapahtuvan yksipuolisen poissulkemisen yleisyyttä koko alueellaan, sekä kaupunkialueilla että muilla kuin kaupunkialueilla, </w:t>
            </w:r>
            <w:r w:rsidRPr="00AA6A2B">
              <w:rPr>
                <w:b/>
                <w:i/>
              </w:rPr>
              <w:t>komission hyväksymien</w:t>
            </w:r>
            <w:r w:rsidRPr="00AA6A2B">
              <w:t xml:space="preserve"> yhteisten indikaattoreiden perusteella ja arvioitava tilannetta.</w:t>
            </w:r>
          </w:p>
        </w:tc>
        <w:tc>
          <w:tcPr>
            <w:tcW w:w="4876" w:type="dxa"/>
            <w:tcBorders>
              <w:top w:val="nil"/>
              <w:left w:val="nil"/>
              <w:bottom w:val="nil"/>
              <w:right w:val="nil"/>
            </w:tcBorders>
          </w:tcPr>
          <w:p w14:paraId="60CCD0F1"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tapahtuvan yksipuolisen poissulkemisen yleisyyttä koko alueellaan, sekä kaupunkialueilla että muilla kuin kaupunkialueilla, </w:t>
            </w:r>
            <w:r w:rsidRPr="00AA6A2B">
              <w:rPr>
                <w:b/>
                <w:i/>
              </w:rPr>
              <w:t>9 artiklan 2 kohdan mukaisesti laadittujen</w:t>
            </w:r>
            <w:r w:rsidRPr="00AA6A2B">
              <w:t xml:space="preserve"> yhteisten indikaattoreiden perusteella ja arvioitava tilannetta.</w:t>
            </w:r>
          </w:p>
        </w:tc>
      </w:tr>
    </w:tbl>
    <w:p w14:paraId="2C2A5CB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0346F70" w14:textId="77777777" w:rsidR="00840AB9" w:rsidRPr="00AA6A2B" w:rsidRDefault="00840AB9" w:rsidP="00840AB9">
      <w:r w:rsidRPr="00AA6A2B">
        <w:rPr>
          <w:rStyle w:val="HideTWBExt"/>
        </w:rPr>
        <w:t>&lt;/Amend&gt;</w:t>
      </w:r>
    </w:p>
    <w:p w14:paraId="60AE1DBD"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117</w:t>
      </w:r>
      <w:r w:rsidRPr="00AA6A2B">
        <w:rPr>
          <w:rStyle w:val="HideTWBExt"/>
          <w:b w:val="0"/>
        </w:rPr>
        <w:t>&lt;/NumAm&gt;</w:t>
      </w:r>
    </w:p>
    <w:p w14:paraId="12B7BEDE"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2E221102" w14:textId="77777777" w:rsidR="00840AB9" w:rsidRPr="00AA6A2B" w:rsidRDefault="00840AB9" w:rsidP="00840AB9">
      <w:pPr>
        <w:pStyle w:val="NormalBold"/>
      </w:pPr>
      <w:r w:rsidRPr="00AA6A2B">
        <w:rPr>
          <w:rStyle w:val="HideTWBExt"/>
          <w:b w:val="0"/>
        </w:rPr>
        <w:t>&lt;/RepeatBlock-By&gt;</w:t>
      </w:r>
    </w:p>
    <w:p w14:paraId="6BF342B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E52F072" w14:textId="77777777" w:rsidR="00840AB9" w:rsidRPr="00AA6A2B" w:rsidRDefault="00840AB9" w:rsidP="00840AB9">
      <w:pPr>
        <w:pStyle w:val="NormalBold"/>
      </w:pPr>
      <w:r w:rsidRPr="00AA6A2B">
        <w:rPr>
          <w:rStyle w:val="HideTWBExt"/>
          <w:b w:val="0"/>
        </w:rPr>
        <w:t>&lt;Article&gt;</w:t>
      </w:r>
      <w:r w:rsidRPr="00AA6A2B">
        <w:t>7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1AA87C1" w14:textId="77777777" w:rsidTr="003D18D1">
        <w:trPr>
          <w:trHeight w:hRule="exact" w:val="240"/>
          <w:jc w:val="center"/>
        </w:trPr>
        <w:tc>
          <w:tcPr>
            <w:tcW w:w="9752" w:type="dxa"/>
            <w:gridSpan w:val="2"/>
            <w:tcBorders>
              <w:top w:val="nil"/>
              <w:left w:val="nil"/>
              <w:bottom w:val="nil"/>
              <w:right w:val="nil"/>
            </w:tcBorders>
          </w:tcPr>
          <w:p w14:paraId="7EDF2565" w14:textId="77777777" w:rsidR="00840AB9" w:rsidRPr="00AA6A2B" w:rsidRDefault="00840AB9" w:rsidP="003D18D1"/>
        </w:tc>
      </w:tr>
      <w:tr w:rsidR="00840AB9" w:rsidRPr="00AA6A2B" w14:paraId="2BC7B01E" w14:textId="77777777" w:rsidTr="003D18D1">
        <w:trPr>
          <w:trHeight w:val="240"/>
          <w:jc w:val="center"/>
        </w:trPr>
        <w:tc>
          <w:tcPr>
            <w:tcW w:w="4876" w:type="dxa"/>
            <w:tcBorders>
              <w:top w:val="nil"/>
              <w:left w:val="nil"/>
              <w:bottom w:val="nil"/>
              <w:right w:val="nil"/>
            </w:tcBorders>
          </w:tcPr>
          <w:p w14:paraId="1626DEE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C419A41" w14:textId="77777777" w:rsidR="00840AB9" w:rsidRPr="00AA6A2B" w:rsidRDefault="00840AB9" w:rsidP="003D18D1">
            <w:pPr>
              <w:pStyle w:val="AmColumnHeading"/>
            </w:pPr>
            <w:r w:rsidRPr="00AA6A2B">
              <w:t>Tarkistus</w:t>
            </w:r>
          </w:p>
        </w:tc>
      </w:tr>
      <w:tr w:rsidR="00840AB9" w:rsidRPr="00AA6A2B" w14:paraId="63299D62" w14:textId="77777777" w:rsidTr="003D18D1">
        <w:trPr>
          <w:jc w:val="center"/>
        </w:trPr>
        <w:tc>
          <w:tcPr>
            <w:tcW w:w="4876" w:type="dxa"/>
            <w:tcBorders>
              <w:top w:val="nil"/>
              <w:left w:val="nil"/>
              <w:bottom w:val="nil"/>
              <w:right w:val="nil"/>
            </w:tcBorders>
          </w:tcPr>
          <w:p w14:paraId="26BC3628"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w:t>
            </w:r>
            <w:r w:rsidRPr="00AA6A2B">
              <w:rPr>
                <w:b/>
                <w:i/>
              </w:rPr>
              <w:t>tapahtuvan yksipuolisen poissulkemisen yleisyyttä</w:t>
            </w:r>
            <w:r w:rsidRPr="00AA6A2B">
              <w:t xml:space="preserve">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1D766C68"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w:t>
            </w:r>
            <w:r w:rsidRPr="00AA6A2B">
              <w:rPr>
                <w:b/>
                <w:i/>
              </w:rPr>
              <w:t>tapahtuvaa yksipuolista poissulkemista</w:t>
            </w:r>
            <w:r w:rsidRPr="00AA6A2B">
              <w:t xml:space="preserve"> koko alueellaan, sekä kaupunkialueilla että muilla kuin kaupunkialueilla, komission hyväksymien yhteisten indikaattoreiden perusteella ja arvioitava tilannetta.</w:t>
            </w:r>
          </w:p>
        </w:tc>
      </w:tr>
    </w:tbl>
    <w:p w14:paraId="4E879D0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39F187D" w14:textId="77777777" w:rsidR="00840AB9" w:rsidRPr="00AA6A2B" w:rsidRDefault="00840AB9" w:rsidP="00840AB9">
      <w:r w:rsidRPr="00AA6A2B">
        <w:rPr>
          <w:rStyle w:val="HideTWBExt"/>
        </w:rPr>
        <w:t>&lt;/Amend&gt;</w:t>
      </w:r>
    </w:p>
    <w:p w14:paraId="66B17D2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118</w:t>
      </w:r>
      <w:r w:rsidRPr="00AA6A2B">
        <w:rPr>
          <w:rStyle w:val="HideTWBExt"/>
          <w:b w:val="0"/>
        </w:rPr>
        <w:t>&lt;/NumAm&gt;</w:t>
      </w:r>
    </w:p>
    <w:p w14:paraId="421A8C1E"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0F7E4407" w14:textId="77777777" w:rsidR="00840AB9" w:rsidRPr="00AA6A2B" w:rsidRDefault="00840AB9" w:rsidP="00840AB9">
      <w:pPr>
        <w:pStyle w:val="NormalBold"/>
      </w:pPr>
      <w:r w:rsidRPr="00AA6A2B">
        <w:rPr>
          <w:rStyle w:val="HideTWBExt"/>
          <w:b w:val="0"/>
        </w:rPr>
        <w:t>&lt;/RepeatBlock-By&gt;</w:t>
      </w:r>
    </w:p>
    <w:p w14:paraId="7A046DF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6FADFF7" w14:textId="77777777" w:rsidR="00840AB9" w:rsidRPr="00AA6A2B" w:rsidRDefault="00840AB9" w:rsidP="00840AB9">
      <w:pPr>
        <w:pStyle w:val="NormalBold"/>
      </w:pPr>
      <w:r w:rsidRPr="00AA6A2B">
        <w:rPr>
          <w:rStyle w:val="HideTWBExt"/>
          <w:b w:val="0"/>
        </w:rPr>
        <w:t>&lt;Article&gt;</w:t>
      </w:r>
      <w:r w:rsidRPr="00AA6A2B">
        <w:t>7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3E3E726" w14:textId="77777777" w:rsidTr="003D18D1">
        <w:trPr>
          <w:trHeight w:hRule="exact" w:val="240"/>
          <w:jc w:val="center"/>
        </w:trPr>
        <w:tc>
          <w:tcPr>
            <w:tcW w:w="9752" w:type="dxa"/>
            <w:gridSpan w:val="2"/>
            <w:tcBorders>
              <w:top w:val="nil"/>
              <w:left w:val="nil"/>
              <w:bottom w:val="nil"/>
              <w:right w:val="nil"/>
            </w:tcBorders>
          </w:tcPr>
          <w:p w14:paraId="316ED4BB" w14:textId="77777777" w:rsidR="00840AB9" w:rsidRPr="00AA6A2B" w:rsidRDefault="00840AB9" w:rsidP="003D18D1"/>
        </w:tc>
      </w:tr>
      <w:tr w:rsidR="00840AB9" w:rsidRPr="00AA6A2B" w14:paraId="0C2F7798" w14:textId="77777777" w:rsidTr="003D18D1">
        <w:trPr>
          <w:trHeight w:val="240"/>
          <w:jc w:val="center"/>
        </w:trPr>
        <w:tc>
          <w:tcPr>
            <w:tcW w:w="4876" w:type="dxa"/>
            <w:tcBorders>
              <w:top w:val="nil"/>
              <w:left w:val="nil"/>
              <w:bottom w:val="nil"/>
              <w:right w:val="nil"/>
            </w:tcBorders>
          </w:tcPr>
          <w:p w14:paraId="59274EC8"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4062E6A" w14:textId="77777777" w:rsidR="00840AB9" w:rsidRPr="00AA6A2B" w:rsidRDefault="00840AB9" w:rsidP="003D18D1">
            <w:pPr>
              <w:pStyle w:val="AmColumnHeading"/>
            </w:pPr>
            <w:r w:rsidRPr="00AA6A2B">
              <w:t>Tarkistus</w:t>
            </w:r>
          </w:p>
        </w:tc>
      </w:tr>
      <w:tr w:rsidR="00840AB9" w:rsidRPr="00AA6A2B" w14:paraId="76A8ED87" w14:textId="77777777" w:rsidTr="003D18D1">
        <w:trPr>
          <w:jc w:val="center"/>
        </w:trPr>
        <w:tc>
          <w:tcPr>
            <w:tcW w:w="4876" w:type="dxa"/>
            <w:tcBorders>
              <w:top w:val="nil"/>
              <w:left w:val="nil"/>
              <w:bottom w:val="nil"/>
              <w:right w:val="nil"/>
            </w:tcBorders>
          </w:tcPr>
          <w:p w14:paraId="140BC8F4"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w:t>
            </w:r>
            <w:r w:rsidRPr="00AA6A2B">
              <w:rPr>
                <w:b/>
                <w:i/>
              </w:rPr>
              <w:t>tapahtuvan yksipuolisen poissulkemisen yleisyyttä</w:t>
            </w:r>
            <w:r w:rsidRPr="00AA6A2B">
              <w:t xml:space="preserve">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2328FE1A" w14:textId="77777777" w:rsidR="00840AB9" w:rsidRPr="00AA6A2B" w:rsidRDefault="00840AB9" w:rsidP="003D18D1">
            <w:pPr>
              <w:pStyle w:val="Normal6a"/>
            </w:pPr>
            <w:r w:rsidRPr="00AA6A2B">
              <w:t>1.</w:t>
            </w:r>
            <w:r w:rsidRPr="00AA6A2B">
              <w:tab/>
              <w:t xml:space="preserve">Jotta varmistetaan käteisen hyväksyminen 4 artiklan 2 kohdan mukaisesti, jäsenvaltioiden on seurattava käteismaksujen hyväksymistä ja käteismaksujen ennalta </w:t>
            </w:r>
            <w:r w:rsidRPr="00AA6A2B">
              <w:rPr>
                <w:b/>
                <w:i/>
              </w:rPr>
              <w:t>tapahtuvaa yksipuolista poissulkemista</w:t>
            </w:r>
            <w:r w:rsidRPr="00AA6A2B">
              <w:t xml:space="preserve"> koko alueellaan, sekä kaupunkialueilla että muilla kuin kaupunkialueilla, komission hyväksymien yhteisten indikaattoreiden perusteella ja arvioitava tilannetta.</w:t>
            </w:r>
          </w:p>
        </w:tc>
      </w:tr>
    </w:tbl>
    <w:p w14:paraId="49AD5C3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AB678ED" w14:textId="77777777" w:rsidR="00840AB9" w:rsidRPr="00AA6A2B" w:rsidRDefault="00840AB9" w:rsidP="00840AB9">
      <w:r w:rsidRPr="00AA6A2B">
        <w:rPr>
          <w:rStyle w:val="HideTWBExt"/>
        </w:rPr>
        <w:t>&lt;/Amend&gt;</w:t>
      </w:r>
    </w:p>
    <w:p w14:paraId="410C803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119</w:t>
      </w:r>
      <w:r w:rsidRPr="00AA6A2B">
        <w:rPr>
          <w:rStyle w:val="HideTWBExt"/>
          <w:b w:val="0"/>
        </w:rPr>
        <w:t>&lt;/NumAm&gt;</w:t>
      </w:r>
    </w:p>
    <w:p w14:paraId="17A04847"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7B019465"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06A6E746" w14:textId="77777777" w:rsidR="00840AB9" w:rsidRPr="00AA6A2B" w:rsidRDefault="00840AB9" w:rsidP="00840AB9">
      <w:pPr>
        <w:pStyle w:val="NormalBold"/>
      </w:pPr>
      <w:r w:rsidRPr="00AA6A2B">
        <w:rPr>
          <w:rStyle w:val="HideTWBExt"/>
          <w:b w:val="0"/>
        </w:rPr>
        <w:t>&lt;/RepeatBlock-By&gt;</w:t>
      </w:r>
    </w:p>
    <w:p w14:paraId="4C03103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C91F921" w14:textId="77777777" w:rsidR="00840AB9" w:rsidRPr="00AA6A2B" w:rsidRDefault="00840AB9" w:rsidP="00840AB9">
      <w:pPr>
        <w:pStyle w:val="NormalBold"/>
      </w:pPr>
      <w:r w:rsidRPr="00AA6A2B">
        <w:rPr>
          <w:rStyle w:val="HideTWBExt"/>
          <w:b w:val="0"/>
        </w:rPr>
        <w:t>&lt;Article&gt;</w:t>
      </w:r>
      <w:r w:rsidRPr="00AA6A2B">
        <w:t>7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DC12781" w14:textId="77777777" w:rsidTr="003D18D1">
        <w:trPr>
          <w:trHeight w:hRule="exact" w:val="240"/>
          <w:jc w:val="center"/>
        </w:trPr>
        <w:tc>
          <w:tcPr>
            <w:tcW w:w="9752" w:type="dxa"/>
            <w:gridSpan w:val="2"/>
            <w:tcBorders>
              <w:top w:val="nil"/>
              <w:left w:val="nil"/>
              <w:bottom w:val="nil"/>
              <w:right w:val="nil"/>
            </w:tcBorders>
          </w:tcPr>
          <w:p w14:paraId="770F3715" w14:textId="77777777" w:rsidR="00840AB9" w:rsidRPr="00AA6A2B" w:rsidRDefault="00840AB9" w:rsidP="003D18D1"/>
        </w:tc>
      </w:tr>
      <w:tr w:rsidR="00840AB9" w:rsidRPr="00AA6A2B" w14:paraId="7DB029CE" w14:textId="77777777" w:rsidTr="003D18D1">
        <w:trPr>
          <w:trHeight w:val="240"/>
          <w:jc w:val="center"/>
        </w:trPr>
        <w:tc>
          <w:tcPr>
            <w:tcW w:w="4876" w:type="dxa"/>
            <w:tcBorders>
              <w:top w:val="nil"/>
              <w:left w:val="nil"/>
              <w:bottom w:val="nil"/>
              <w:right w:val="nil"/>
            </w:tcBorders>
          </w:tcPr>
          <w:p w14:paraId="1615318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61A6562" w14:textId="77777777" w:rsidR="00840AB9" w:rsidRPr="00AA6A2B" w:rsidRDefault="00840AB9" w:rsidP="003D18D1">
            <w:pPr>
              <w:pStyle w:val="AmColumnHeading"/>
            </w:pPr>
            <w:r w:rsidRPr="00AA6A2B">
              <w:t>Tarkistus</w:t>
            </w:r>
          </w:p>
        </w:tc>
      </w:tr>
      <w:tr w:rsidR="00840AB9" w:rsidRPr="00AA6A2B" w14:paraId="133C1ACC" w14:textId="77777777" w:rsidTr="003D18D1">
        <w:trPr>
          <w:jc w:val="center"/>
        </w:trPr>
        <w:tc>
          <w:tcPr>
            <w:tcW w:w="4876" w:type="dxa"/>
            <w:tcBorders>
              <w:top w:val="nil"/>
              <w:left w:val="nil"/>
              <w:bottom w:val="nil"/>
              <w:right w:val="nil"/>
            </w:tcBorders>
          </w:tcPr>
          <w:p w14:paraId="6A40AF6E" w14:textId="77777777" w:rsidR="00840AB9" w:rsidRPr="00AA6A2B" w:rsidRDefault="00840AB9" w:rsidP="003D18D1">
            <w:pPr>
              <w:pStyle w:val="Normal6a"/>
            </w:pPr>
            <w:r w:rsidRPr="00AA6A2B">
              <w:t>2.</w:t>
            </w:r>
            <w:r w:rsidRPr="00AA6A2B">
              <w:tab/>
              <w:t>Jäsenvaltioiden on ilmoitettava seurantansa tulokset ja arvionsa tilanteesta käteismaksujen hyväksymistason osalta 9 artiklan 3 kohdan mukaisesti.</w:t>
            </w:r>
          </w:p>
        </w:tc>
        <w:tc>
          <w:tcPr>
            <w:tcW w:w="4876" w:type="dxa"/>
            <w:tcBorders>
              <w:top w:val="nil"/>
              <w:left w:val="nil"/>
              <w:bottom w:val="nil"/>
              <w:right w:val="nil"/>
            </w:tcBorders>
          </w:tcPr>
          <w:p w14:paraId="4E9708DE" w14:textId="77777777" w:rsidR="00840AB9" w:rsidRPr="00AA6A2B" w:rsidRDefault="00840AB9" w:rsidP="003D18D1">
            <w:pPr>
              <w:pStyle w:val="Normal6a"/>
            </w:pPr>
            <w:r w:rsidRPr="00AA6A2B">
              <w:t>2.</w:t>
            </w:r>
            <w:r w:rsidRPr="00AA6A2B">
              <w:tab/>
              <w:t xml:space="preserve">Jäsenvaltioiden on ilmoitettava seurantansa tulokset ja arvionsa tilanteesta </w:t>
            </w:r>
            <w:r w:rsidRPr="00AA6A2B">
              <w:rPr>
                <w:b/>
                <w:i/>
              </w:rPr>
              <w:t>sekä korjaavien toimenpiteiden vaikutukset</w:t>
            </w:r>
            <w:r w:rsidRPr="00AA6A2B">
              <w:t xml:space="preserve"> käteismaksujen hyväksymistason osalta 9 artiklan 3 kohdan mukaisesti.</w:t>
            </w:r>
          </w:p>
        </w:tc>
      </w:tr>
    </w:tbl>
    <w:p w14:paraId="03DCB80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58D0663" w14:textId="77777777" w:rsidR="00840AB9" w:rsidRPr="00AA6A2B" w:rsidRDefault="00840AB9" w:rsidP="00840AB9">
      <w:r w:rsidRPr="00AA6A2B">
        <w:rPr>
          <w:rStyle w:val="HideTWBExt"/>
        </w:rPr>
        <w:t>&lt;/Amend&gt;</w:t>
      </w:r>
    </w:p>
    <w:p w14:paraId="48BB346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120</w:t>
      </w:r>
      <w:r w:rsidRPr="00AA6A2B">
        <w:rPr>
          <w:rStyle w:val="HideTWBExt"/>
          <w:b w:val="0"/>
        </w:rPr>
        <w:t>&lt;/NumAm&gt;</w:t>
      </w:r>
    </w:p>
    <w:p w14:paraId="50D75EBE"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715A6DC5" w14:textId="77777777" w:rsidR="00840AB9" w:rsidRPr="00AA6A2B" w:rsidRDefault="00840AB9" w:rsidP="00840AB9">
      <w:pPr>
        <w:pStyle w:val="NormalBold"/>
      </w:pPr>
      <w:r w:rsidRPr="00AA6A2B">
        <w:rPr>
          <w:rStyle w:val="HideTWBExt"/>
          <w:b w:val="0"/>
        </w:rPr>
        <w:t>&lt;/RepeatBlock-By&gt;</w:t>
      </w:r>
    </w:p>
    <w:p w14:paraId="35321B1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E4663B9" w14:textId="77777777" w:rsidR="00840AB9" w:rsidRPr="00AA6A2B" w:rsidRDefault="00840AB9" w:rsidP="00840AB9">
      <w:pPr>
        <w:pStyle w:val="NormalBold"/>
      </w:pPr>
      <w:r w:rsidRPr="00AA6A2B">
        <w:rPr>
          <w:rStyle w:val="HideTWBExt"/>
          <w:b w:val="0"/>
        </w:rPr>
        <w:t>&lt;Article&gt;</w:t>
      </w:r>
      <w:r w:rsidRPr="00AA6A2B">
        <w:t>7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B82374B" w14:textId="77777777" w:rsidTr="003D18D1">
        <w:trPr>
          <w:trHeight w:hRule="exact" w:val="240"/>
          <w:jc w:val="center"/>
        </w:trPr>
        <w:tc>
          <w:tcPr>
            <w:tcW w:w="9752" w:type="dxa"/>
            <w:gridSpan w:val="2"/>
            <w:tcBorders>
              <w:top w:val="nil"/>
              <w:left w:val="nil"/>
              <w:bottom w:val="nil"/>
              <w:right w:val="nil"/>
            </w:tcBorders>
          </w:tcPr>
          <w:p w14:paraId="4D6CA1A6" w14:textId="77777777" w:rsidR="00840AB9" w:rsidRPr="00AA6A2B" w:rsidRDefault="00840AB9" w:rsidP="003D18D1"/>
        </w:tc>
      </w:tr>
      <w:tr w:rsidR="00840AB9" w:rsidRPr="00AA6A2B" w14:paraId="10E4D7BB" w14:textId="77777777" w:rsidTr="003D18D1">
        <w:trPr>
          <w:trHeight w:val="240"/>
          <w:jc w:val="center"/>
        </w:trPr>
        <w:tc>
          <w:tcPr>
            <w:tcW w:w="4876" w:type="dxa"/>
            <w:tcBorders>
              <w:top w:val="nil"/>
              <w:left w:val="nil"/>
              <w:bottom w:val="nil"/>
              <w:right w:val="nil"/>
            </w:tcBorders>
          </w:tcPr>
          <w:p w14:paraId="2D9017D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BEFFDB6" w14:textId="77777777" w:rsidR="00840AB9" w:rsidRPr="00AA6A2B" w:rsidRDefault="00840AB9" w:rsidP="003D18D1">
            <w:pPr>
              <w:pStyle w:val="AmColumnHeading"/>
            </w:pPr>
            <w:r w:rsidRPr="00AA6A2B">
              <w:t>Tarkistus</w:t>
            </w:r>
          </w:p>
        </w:tc>
      </w:tr>
      <w:tr w:rsidR="00840AB9" w:rsidRPr="00AA6A2B" w14:paraId="00BAFB2C" w14:textId="77777777" w:rsidTr="003D18D1">
        <w:trPr>
          <w:jc w:val="center"/>
        </w:trPr>
        <w:tc>
          <w:tcPr>
            <w:tcW w:w="4876" w:type="dxa"/>
            <w:tcBorders>
              <w:top w:val="nil"/>
              <w:left w:val="nil"/>
              <w:bottom w:val="nil"/>
              <w:right w:val="nil"/>
            </w:tcBorders>
          </w:tcPr>
          <w:p w14:paraId="3634E5A5" w14:textId="77777777" w:rsidR="00840AB9" w:rsidRPr="00AA6A2B" w:rsidRDefault="00840AB9" w:rsidP="003D18D1">
            <w:pPr>
              <w:pStyle w:val="Normal6a"/>
            </w:pPr>
            <w:r w:rsidRPr="00AA6A2B">
              <w:t>3.</w:t>
            </w:r>
            <w:r w:rsidRPr="00AA6A2B">
              <w:tab/>
              <w:t xml:space="preserve">Jos jäsenvaltio </w:t>
            </w:r>
            <w:r w:rsidRPr="00AA6A2B">
              <w:rPr>
                <w:b/>
                <w:i/>
              </w:rPr>
              <w:t>katsoo</w:t>
            </w:r>
            <w:r w:rsidRPr="00AA6A2B">
              <w:t>, että käteismaksujen hyväksymistaso sen alueella tai osissa sen aluetta heikentää euroseteleiden ja -metallirahojen pakollisen hyväksymisen toteutumista, sen on vahvistettava korjaavat toimenpiteet, jotka se sitoutuu toteuttamaan 9 artiklan 4 kohdan mukaisesti.</w:t>
            </w:r>
          </w:p>
        </w:tc>
        <w:tc>
          <w:tcPr>
            <w:tcW w:w="4876" w:type="dxa"/>
            <w:tcBorders>
              <w:top w:val="nil"/>
              <w:left w:val="nil"/>
              <w:bottom w:val="nil"/>
              <w:right w:val="nil"/>
            </w:tcBorders>
          </w:tcPr>
          <w:p w14:paraId="265AB413" w14:textId="77777777" w:rsidR="00840AB9" w:rsidRPr="00AA6A2B" w:rsidRDefault="00840AB9" w:rsidP="003D18D1">
            <w:pPr>
              <w:pStyle w:val="Normal6a"/>
            </w:pPr>
            <w:r w:rsidRPr="00AA6A2B">
              <w:t>3.</w:t>
            </w:r>
            <w:r w:rsidRPr="00AA6A2B">
              <w:tab/>
              <w:t xml:space="preserve">Jos jäsenvaltio </w:t>
            </w:r>
            <w:r w:rsidRPr="00AA6A2B">
              <w:rPr>
                <w:b/>
                <w:i/>
              </w:rPr>
              <w:t>toteaa muun muassa 7 artiklan 3 a kohdassa vahvistettujen kriteerien mukaisesti</w:t>
            </w:r>
            <w:r w:rsidRPr="00AA6A2B">
              <w:t>,</w:t>
            </w:r>
            <w:r w:rsidRPr="00AA6A2B">
              <w:rPr>
                <w:b/>
                <w:i/>
              </w:rPr>
              <w:t xml:space="preserve"> </w:t>
            </w:r>
            <w:r w:rsidRPr="00AA6A2B">
              <w:t>että käteismaksujen hyväksymistaso sen alueella tai osissa sen aluetta heikentää euroseteleiden ja -metallirahojen pakollisen hyväksymisen toteutumista, sen on vahvistettava korjaavat toimenpiteet, jotka se sitoutuu toteuttamaan 9 artiklan 4 kohdan mukaisesti.</w:t>
            </w:r>
          </w:p>
        </w:tc>
      </w:tr>
    </w:tbl>
    <w:p w14:paraId="2042784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310D764B" w14:textId="77777777" w:rsidR="00840AB9" w:rsidRPr="00AA6A2B" w:rsidRDefault="00840AB9" w:rsidP="00840AB9">
      <w:pPr>
        <w:rPr>
          <w:rStyle w:val="HideTWBExt"/>
        </w:rPr>
      </w:pPr>
      <w:r w:rsidRPr="00AA6A2B">
        <w:rPr>
          <w:rStyle w:val="HideTWBExt"/>
        </w:rPr>
        <w:t>&lt;/Amend&gt;</w:t>
      </w:r>
    </w:p>
    <w:p w14:paraId="4EC67E9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121</w:t>
      </w:r>
      <w:r w:rsidRPr="00AA6A2B">
        <w:rPr>
          <w:rStyle w:val="HideTWBExt"/>
          <w:b w:val="0"/>
        </w:rPr>
        <w:t>&lt;/NumAm&gt;</w:t>
      </w:r>
    </w:p>
    <w:p w14:paraId="2FF2DEB1"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1355E77F" w14:textId="77777777" w:rsidR="00840AB9" w:rsidRPr="00AA6A2B" w:rsidRDefault="00840AB9" w:rsidP="00840AB9">
      <w:pPr>
        <w:pStyle w:val="NormalBold"/>
      </w:pPr>
      <w:r w:rsidRPr="00AA6A2B">
        <w:rPr>
          <w:rStyle w:val="HideTWBExt"/>
          <w:b w:val="0"/>
        </w:rPr>
        <w:t>&lt;/RepeatBlock-By&gt;</w:t>
      </w:r>
    </w:p>
    <w:p w14:paraId="619EB9A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144C5DC" w14:textId="77777777" w:rsidR="00840AB9" w:rsidRPr="00AA6A2B" w:rsidRDefault="00840AB9" w:rsidP="00840AB9">
      <w:pPr>
        <w:pStyle w:val="NormalBold"/>
      </w:pPr>
      <w:r w:rsidRPr="00AA6A2B">
        <w:rPr>
          <w:rStyle w:val="HideTWBExt"/>
          <w:b w:val="0"/>
        </w:rPr>
        <w:t>&lt;Article&gt;</w:t>
      </w:r>
      <w:r w:rsidRPr="00AA6A2B">
        <w:t>7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58FB82C" w14:textId="77777777" w:rsidTr="003D18D1">
        <w:trPr>
          <w:trHeight w:hRule="exact" w:val="240"/>
          <w:jc w:val="center"/>
        </w:trPr>
        <w:tc>
          <w:tcPr>
            <w:tcW w:w="9752" w:type="dxa"/>
            <w:gridSpan w:val="2"/>
            <w:tcBorders>
              <w:top w:val="nil"/>
              <w:left w:val="nil"/>
              <w:bottom w:val="nil"/>
              <w:right w:val="nil"/>
            </w:tcBorders>
          </w:tcPr>
          <w:p w14:paraId="6667575F" w14:textId="77777777" w:rsidR="00840AB9" w:rsidRPr="00AA6A2B" w:rsidRDefault="00840AB9" w:rsidP="003D18D1"/>
        </w:tc>
      </w:tr>
      <w:tr w:rsidR="00840AB9" w:rsidRPr="00AA6A2B" w14:paraId="65D884CF" w14:textId="77777777" w:rsidTr="003D18D1">
        <w:trPr>
          <w:trHeight w:val="240"/>
          <w:jc w:val="center"/>
        </w:trPr>
        <w:tc>
          <w:tcPr>
            <w:tcW w:w="4876" w:type="dxa"/>
            <w:tcBorders>
              <w:top w:val="nil"/>
              <w:left w:val="nil"/>
              <w:bottom w:val="nil"/>
              <w:right w:val="nil"/>
            </w:tcBorders>
          </w:tcPr>
          <w:p w14:paraId="15992F9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0C3E297" w14:textId="77777777" w:rsidR="00840AB9" w:rsidRPr="00AA6A2B" w:rsidRDefault="00840AB9" w:rsidP="003D18D1">
            <w:pPr>
              <w:pStyle w:val="AmColumnHeading"/>
            </w:pPr>
            <w:r w:rsidRPr="00AA6A2B">
              <w:t>Tarkistus</w:t>
            </w:r>
          </w:p>
        </w:tc>
      </w:tr>
      <w:tr w:rsidR="00840AB9" w:rsidRPr="00AA6A2B" w14:paraId="3316C817" w14:textId="77777777" w:rsidTr="003D18D1">
        <w:trPr>
          <w:jc w:val="center"/>
        </w:trPr>
        <w:tc>
          <w:tcPr>
            <w:tcW w:w="4876" w:type="dxa"/>
            <w:tcBorders>
              <w:top w:val="nil"/>
              <w:left w:val="nil"/>
              <w:bottom w:val="nil"/>
              <w:right w:val="nil"/>
            </w:tcBorders>
          </w:tcPr>
          <w:p w14:paraId="3E6BDDC1" w14:textId="77777777" w:rsidR="00840AB9" w:rsidRPr="00AA6A2B" w:rsidRDefault="00840AB9" w:rsidP="003D18D1">
            <w:pPr>
              <w:pStyle w:val="Normal6a"/>
            </w:pPr>
            <w:r w:rsidRPr="00AA6A2B">
              <w:t>3.</w:t>
            </w:r>
            <w:r w:rsidRPr="00AA6A2B">
              <w:tab/>
              <w:t xml:space="preserve">Jos jäsenvaltio katsoo, että käteismaksujen </w:t>
            </w:r>
            <w:r w:rsidRPr="00AA6A2B">
              <w:rPr>
                <w:b/>
                <w:i/>
              </w:rPr>
              <w:t>hyväksymistaso</w:t>
            </w:r>
            <w:r w:rsidRPr="00AA6A2B">
              <w:t xml:space="preserve"> sen alueella tai osissa sen aluetta </w:t>
            </w:r>
            <w:r w:rsidRPr="00AA6A2B">
              <w:rPr>
                <w:b/>
                <w:i/>
              </w:rPr>
              <w:t>heikentää euroseteleiden ja -metallirahojen pakollisen hyväksymisen toteutumista</w:t>
            </w:r>
            <w:r w:rsidRPr="00AA6A2B">
              <w:t>, sen on vahvistettava korjaavat toimenpiteet, jotka se sitoutuu toteuttamaan 9 artiklan 4 kohdan mukaisesti.</w:t>
            </w:r>
          </w:p>
        </w:tc>
        <w:tc>
          <w:tcPr>
            <w:tcW w:w="4876" w:type="dxa"/>
            <w:tcBorders>
              <w:top w:val="nil"/>
              <w:left w:val="nil"/>
              <w:bottom w:val="nil"/>
              <w:right w:val="nil"/>
            </w:tcBorders>
          </w:tcPr>
          <w:p w14:paraId="4B2705D0" w14:textId="77777777" w:rsidR="00840AB9" w:rsidRPr="00AA6A2B" w:rsidRDefault="00840AB9" w:rsidP="003D18D1">
            <w:pPr>
              <w:pStyle w:val="Normal6a"/>
            </w:pPr>
            <w:r w:rsidRPr="00AA6A2B">
              <w:t>3.</w:t>
            </w:r>
            <w:r w:rsidRPr="00AA6A2B">
              <w:tab/>
              <w:t xml:space="preserve">Jos jäsenvaltio katsoo, että käteismaksujen </w:t>
            </w:r>
            <w:r w:rsidRPr="00AA6A2B">
              <w:rPr>
                <w:b/>
                <w:i/>
              </w:rPr>
              <w:t>pakollinen hyväksyminen</w:t>
            </w:r>
            <w:r w:rsidRPr="00AA6A2B">
              <w:t xml:space="preserve"> sen alueella tai osissa sen aluetta </w:t>
            </w:r>
            <w:r w:rsidRPr="00AA6A2B">
              <w:rPr>
                <w:b/>
                <w:i/>
              </w:rPr>
              <w:t>heikentyy</w:t>
            </w:r>
            <w:r w:rsidRPr="00AA6A2B">
              <w:t>, sen on vahvistettava korjaavat toimenpiteet, jotka se sitoutuu toteuttamaan 9 artiklan 4 kohdan mukaisesti.</w:t>
            </w:r>
          </w:p>
        </w:tc>
      </w:tr>
    </w:tbl>
    <w:p w14:paraId="0C06F7C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25CEDA2" w14:textId="77777777" w:rsidR="00840AB9" w:rsidRPr="00AA6A2B" w:rsidRDefault="00840AB9" w:rsidP="00840AB9">
      <w:pPr>
        <w:rPr>
          <w:rStyle w:val="HideTWBExt"/>
        </w:rPr>
      </w:pPr>
      <w:r w:rsidRPr="00AA6A2B">
        <w:rPr>
          <w:rStyle w:val="HideTWBExt"/>
        </w:rPr>
        <w:t>&lt;/Amend&gt;</w:t>
      </w:r>
    </w:p>
    <w:p w14:paraId="7D054A2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122</w:t>
      </w:r>
      <w:r w:rsidRPr="00AA6A2B">
        <w:rPr>
          <w:rStyle w:val="HideTWBExt"/>
          <w:b w:val="0"/>
        </w:rPr>
        <w:t>&lt;/NumAm&gt;</w:t>
      </w:r>
    </w:p>
    <w:p w14:paraId="4EFB3926"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16CC4571"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3590C356" w14:textId="77777777" w:rsidR="00840AB9" w:rsidRPr="00AA6A2B" w:rsidRDefault="00840AB9" w:rsidP="00840AB9">
      <w:pPr>
        <w:pStyle w:val="NormalBold"/>
      </w:pPr>
      <w:r w:rsidRPr="00AA6A2B">
        <w:rPr>
          <w:rStyle w:val="HideTWBExt"/>
          <w:b w:val="0"/>
        </w:rPr>
        <w:t>&lt;/RepeatBlock-By&gt;</w:t>
      </w:r>
    </w:p>
    <w:p w14:paraId="0DA2986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1BE73CD" w14:textId="77777777" w:rsidR="00840AB9" w:rsidRPr="00AA6A2B" w:rsidRDefault="00840AB9" w:rsidP="00840AB9">
      <w:pPr>
        <w:pStyle w:val="NormalBold"/>
      </w:pPr>
      <w:r w:rsidRPr="00AA6A2B">
        <w:rPr>
          <w:rStyle w:val="HideTWBExt"/>
          <w:b w:val="0"/>
        </w:rPr>
        <w:t>&lt;Article&gt;</w:t>
      </w:r>
      <w:r w:rsidRPr="00AA6A2B">
        <w:t>7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6A3B3C5" w14:textId="77777777" w:rsidTr="003D18D1">
        <w:trPr>
          <w:trHeight w:hRule="exact" w:val="240"/>
          <w:jc w:val="center"/>
        </w:trPr>
        <w:tc>
          <w:tcPr>
            <w:tcW w:w="9752" w:type="dxa"/>
            <w:gridSpan w:val="2"/>
            <w:tcBorders>
              <w:top w:val="nil"/>
              <w:left w:val="nil"/>
              <w:bottom w:val="nil"/>
              <w:right w:val="nil"/>
            </w:tcBorders>
          </w:tcPr>
          <w:p w14:paraId="726D5005" w14:textId="77777777" w:rsidR="00840AB9" w:rsidRPr="00AA6A2B" w:rsidRDefault="00840AB9" w:rsidP="003D18D1"/>
        </w:tc>
      </w:tr>
      <w:tr w:rsidR="00840AB9" w:rsidRPr="00AA6A2B" w14:paraId="032DEB0A" w14:textId="77777777" w:rsidTr="003D18D1">
        <w:trPr>
          <w:trHeight w:val="240"/>
          <w:jc w:val="center"/>
        </w:trPr>
        <w:tc>
          <w:tcPr>
            <w:tcW w:w="4876" w:type="dxa"/>
            <w:tcBorders>
              <w:top w:val="nil"/>
              <w:left w:val="nil"/>
              <w:bottom w:val="nil"/>
              <w:right w:val="nil"/>
            </w:tcBorders>
          </w:tcPr>
          <w:p w14:paraId="3134726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41560C3" w14:textId="77777777" w:rsidR="00840AB9" w:rsidRPr="00AA6A2B" w:rsidRDefault="00840AB9" w:rsidP="003D18D1">
            <w:pPr>
              <w:pStyle w:val="AmColumnHeading"/>
            </w:pPr>
            <w:r w:rsidRPr="00AA6A2B">
              <w:t>Tarkistus</w:t>
            </w:r>
          </w:p>
        </w:tc>
      </w:tr>
      <w:tr w:rsidR="00840AB9" w:rsidRPr="00AA6A2B" w14:paraId="28AD0B52" w14:textId="77777777" w:rsidTr="003D18D1">
        <w:trPr>
          <w:jc w:val="center"/>
        </w:trPr>
        <w:tc>
          <w:tcPr>
            <w:tcW w:w="4876" w:type="dxa"/>
            <w:tcBorders>
              <w:top w:val="nil"/>
              <w:left w:val="nil"/>
              <w:bottom w:val="nil"/>
              <w:right w:val="nil"/>
            </w:tcBorders>
          </w:tcPr>
          <w:p w14:paraId="139E9C14" w14:textId="77777777" w:rsidR="00840AB9" w:rsidRPr="00AA6A2B" w:rsidRDefault="00840AB9" w:rsidP="003D18D1">
            <w:pPr>
              <w:pStyle w:val="Normal6a"/>
            </w:pPr>
            <w:r w:rsidRPr="00AA6A2B">
              <w:t>3.</w:t>
            </w:r>
            <w:r w:rsidRPr="00AA6A2B">
              <w:tab/>
              <w:t>Jos jäsenvaltio katsoo, että käteismaksujen hyväksymistaso sen alueella tai osissa sen aluetta heikentää euroseteleiden ja -metallirahojen pakollisen hyväksymisen toteutumista, sen on vahvistettava korjaavat toimenpiteet, jotka se sitoutuu toteuttamaan 9 artiklan 4 kohdan mukaisesti.</w:t>
            </w:r>
          </w:p>
        </w:tc>
        <w:tc>
          <w:tcPr>
            <w:tcW w:w="4876" w:type="dxa"/>
            <w:tcBorders>
              <w:top w:val="nil"/>
              <w:left w:val="nil"/>
              <w:bottom w:val="nil"/>
              <w:right w:val="nil"/>
            </w:tcBorders>
          </w:tcPr>
          <w:p w14:paraId="46D65CA5" w14:textId="77777777" w:rsidR="00840AB9" w:rsidRPr="00AA6A2B" w:rsidRDefault="00840AB9" w:rsidP="003D18D1">
            <w:pPr>
              <w:pStyle w:val="Normal6a"/>
            </w:pPr>
            <w:r w:rsidRPr="00AA6A2B">
              <w:t>3.</w:t>
            </w:r>
            <w:r w:rsidRPr="00AA6A2B">
              <w:tab/>
            </w:r>
            <w:r w:rsidRPr="00AA6A2B">
              <w:rPr>
                <w:b/>
                <w:i/>
              </w:rPr>
              <w:t>Jäljempänä 9 artiklassa tarkoitetun toimivaltaisen kansallisen valvontaviranomaisen on tutkittava itsenäisesti sille tehdyt valitukset ja huolehdittava pikaisista ja asianmukaisista korjaavista toimenpiteistä selvästi rajatuissa ja vähäisissä tapauksissa.</w:t>
            </w:r>
            <w:r w:rsidRPr="00AA6A2B">
              <w:t xml:space="preserve"> Jos jäsenvaltio katsoo, että käteismaksujen hyväksymistaso sen alueella tai osissa sen aluetta heikentää euroseteleiden ja -metallirahojen pakollisen hyväksymisen toteutumista, sen on vahvistettava korjaavat toimenpiteet, jotka se sitoutuu toteuttamaan 9 artiklan 4 kohdan mukaisesti.</w:t>
            </w:r>
          </w:p>
        </w:tc>
      </w:tr>
    </w:tbl>
    <w:p w14:paraId="1198196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313BC12"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722B9BB" w14:textId="77777777" w:rsidR="00840AB9" w:rsidRPr="00AA6A2B" w:rsidRDefault="00840AB9" w:rsidP="00840AB9">
      <w:pPr>
        <w:pStyle w:val="AmJustText"/>
      </w:pPr>
      <w:r w:rsidRPr="00AA6A2B">
        <w:t>EU on usein varustanut muut viranomaiset tarvittavin tavoin ja vaatinut niitä keräämään tällaisia valituksia ja ryhtymään sen jälkeen pikaisiin toimiin. Miksi tämän viranomaisen pitää vain valvoa ja olla hiljaa, etenkin käteisen rahan merkitys huomioon ottaen? Pienehköihin ongelmiin voitaisiin puuttua nopeasti ilman, että menee vuosikausia, kun ensin laaditaan kertomuksia, vielä lisää kertomuksia, ehdotuksia ja vasta sitten mahdollisesti ryhdytään toimiin. Tällä olisi myös heti suurempi pelotevaikutus, joka estäisi kokonaan tietynlaisen kehityksen laajenemisen.</w:t>
      </w:r>
    </w:p>
    <w:p w14:paraId="0A3C27CF" w14:textId="77777777" w:rsidR="00840AB9" w:rsidRPr="00AA6A2B" w:rsidRDefault="00840AB9" w:rsidP="00840AB9">
      <w:r w:rsidRPr="00AA6A2B">
        <w:rPr>
          <w:rStyle w:val="HideTWBExt"/>
        </w:rPr>
        <w:t>&lt;/Amend&gt;</w:t>
      </w:r>
    </w:p>
    <w:p w14:paraId="3A7AC82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123</w:t>
      </w:r>
      <w:r w:rsidRPr="00AA6A2B">
        <w:rPr>
          <w:rStyle w:val="HideTWBExt"/>
          <w:b w:val="0"/>
        </w:rPr>
        <w:t>&lt;/NumAm&gt;</w:t>
      </w:r>
    </w:p>
    <w:p w14:paraId="135D5776"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7EF114CB" w14:textId="77777777" w:rsidR="00840AB9" w:rsidRPr="00AA6A2B" w:rsidRDefault="00840AB9" w:rsidP="00840AB9">
      <w:pPr>
        <w:pStyle w:val="NormalBold"/>
      </w:pPr>
      <w:r w:rsidRPr="00AA6A2B">
        <w:rPr>
          <w:rStyle w:val="HideTWBExt"/>
          <w:b w:val="0"/>
        </w:rPr>
        <w:t>&lt;/RepeatBlock-By&gt;</w:t>
      </w:r>
    </w:p>
    <w:p w14:paraId="01B7A22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CD4E6D1" w14:textId="77777777" w:rsidR="00840AB9" w:rsidRPr="00AA6A2B" w:rsidRDefault="00840AB9" w:rsidP="00840AB9">
      <w:pPr>
        <w:pStyle w:val="NormalBold"/>
      </w:pPr>
      <w:r w:rsidRPr="00AA6A2B">
        <w:rPr>
          <w:rStyle w:val="HideTWBExt"/>
          <w:b w:val="0"/>
        </w:rPr>
        <w:t>&lt;Article&gt;</w:t>
      </w:r>
      <w:r w:rsidRPr="00AA6A2B">
        <w:t>7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8EF5F01" w14:textId="77777777" w:rsidTr="003D18D1">
        <w:trPr>
          <w:trHeight w:hRule="exact" w:val="240"/>
          <w:jc w:val="center"/>
        </w:trPr>
        <w:tc>
          <w:tcPr>
            <w:tcW w:w="9752" w:type="dxa"/>
            <w:gridSpan w:val="2"/>
            <w:tcBorders>
              <w:top w:val="nil"/>
              <w:left w:val="nil"/>
              <w:bottom w:val="nil"/>
              <w:right w:val="nil"/>
            </w:tcBorders>
          </w:tcPr>
          <w:p w14:paraId="0EA7DDA9" w14:textId="77777777" w:rsidR="00840AB9" w:rsidRPr="00AA6A2B" w:rsidRDefault="00840AB9" w:rsidP="003D18D1"/>
        </w:tc>
      </w:tr>
      <w:tr w:rsidR="00840AB9" w:rsidRPr="00AA6A2B" w14:paraId="6C444BFD" w14:textId="77777777" w:rsidTr="003D18D1">
        <w:trPr>
          <w:trHeight w:val="240"/>
          <w:jc w:val="center"/>
        </w:trPr>
        <w:tc>
          <w:tcPr>
            <w:tcW w:w="4876" w:type="dxa"/>
            <w:tcBorders>
              <w:top w:val="nil"/>
              <w:left w:val="nil"/>
              <w:bottom w:val="nil"/>
              <w:right w:val="nil"/>
            </w:tcBorders>
          </w:tcPr>
          <w:p w14:paraId="721C958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DA273E1" w14:textId="77777777" w:rsidR="00840AB9" w:rsidRPr="00AA6A2B" w:rsidRDefault="00840AB9" w:rsidP="003D18D1">
            <w:pPr>
              <w:pStyle w:val="AmColumnHeading"/>
            </w:pPr>
            <w:r w:rsidRPr="00AA6A2B">
              <w:t>Tarkistus</w:t>
            </w:r>
          </w:p>
        </w:tc>
      </w:tr>
      <w:tr w:rsidR="00840AB9" w:rsidRPr="00AA6A2B" w14:paraId="20A3B42B" w14:textId="77777777" w:rsidTr="003D18D1">
        <w:trPr>
          <w:jc w:val="center"/>
        </w:trPr>
        <w:tc>
          <w:tcPr>
            <w:tcW w:w="4876" w:type="dxa"/>
            <w:tcBorders>
              <w:top w:val="nil"/>
              <w:left w:val="nil"/>
              <w:bottom w:val="nil"/>
              <w:right w:val="nil"/>
            </w:tcBorders>
          </w:tcPr>
          <w:p w14:paraId="13240D2B" w14:textId="77777777" w:rsidR="00840AB9" w:rsidRPr="00AA6A2B" w:rsidRDefault="00840AB9" w:rsidP="003D18D1">
            <w:pPr>
              <w:pStyle w:val="Normal6a"/>
            </w:pPr>
            <w:r w:rsidRPr="00AA6A2B">
              <w:t>3.</w:t>
            </w:r>
            <w:r w:rsidRPr="00AA6A2B">
              <w:tab/>
              <w:t>Jos jäsenvaltio katsoo, että käteismaksujen hyväksymistaso sen alueella tai osissa sen aluetta heikentää euroseteleiden ja -metallirahojen pakollisen hyväksymisen toteutumista, sen on vahvistettava korjaavat toimenpiteet, jotka se sitoutuu toteuttamaan 9 artiklan 4 kohdan mukaisesti.</w:t>
            </w:r>
          </w:p>
        </w:tc>
        <w:tc>
          <w:tcPr>
            <w:tcW w:w="4876" w:type="dxa"/>
            <w:tcBorders>
              <w:top w:val="nil"/>
              <w:left w:val="nil"/>
              <w:bottom w:val="nil"/>
              <w:right w:val="nil"/>
            </w:tcBorders>
          </w:tcPr>
          <w:p w14:paraId="6919DF98" w14:textId="77777777" w:rsidR="00840AB9" w:rsidRPr="00AA6A2B" w:rsidRDefault="00840AB9" w:rsidP="003D18D1">
            <w:pPr>
              <w:pStyle w:val="Normal6a"/>
            </w:pPr>
            <w:r w:rsidRPr="00AA6A2B">
              <w:t>3.</w:t>
            </w:r>
            <w:r w:rsidRPr="00AA6A2B">
              <w:tab/>
              <w:t xml:space="preserve">Jos jäsenvaltio katsoo </w:t>
            </w:r>
            <w:r w:rsidRPr="00AA6A2B">
              <w:rPr>
                <w:b/>
                <w:i/>
              </w:rPr>
              <w:t>suorittamansa seurannan ja arvioinnin perusteella</w:t>
            </w:r>
            <w:r w:rsidRPr="00AA6A2B">
              <w:t>, että käteismaksujen hyväksymistaso sen alueella tai osissa sen aluetta heikentää euroseteleiden ja -metallirahojen pakollisen hyväksymisen toteutumista, sen on vahvistettava korjaavat toimenpiteet, jotka se sitoutuu toteuttamaan 9 artiklan 4 kohdan mukaisesti.</w:t>
            </w:r>
          </w:p>
        </w:tc>
      </w:tr>
    </w:tbl>
    <w:p w14:paraId="4343A95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5C35E26" w14:textId="77777777" w:rsidR="00840AB9" w:rsidRPr="00AA6A2B" w:rsidRDefault="00840AB9" w:rsidP="00840AB9">
      <w:r w:rsidRPr="00AA6A2B">
        <w:rPr>
          <w:rStyle w:val="HideTWBExt"/>
        </w:rPr>
        <w:t>&lt;/Amend&gt;</w:t>
      </w:r>
    </w:p>
    <w:p w14:paraId="62889F6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124</w:t>
      </w:r>
      <w:r w:rsidRPr="00AA6A2B">
        <w:rPr>
          <w:rStyle w:val="HideTWBExt"/>
          <w:b w:val="0"/>
        </w:rPr>
        <w:t>&lt;/NumAm&gt;</w:t>
      </w:r>
    </w:p>
    <w:p w14:paraId="2E584102"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0AC2B69B" w14:textId="77777777" w:rsidR="00840AB9" w:rsidRPr="00AA6A2B" w:rsidRDefault="00840AB9" w:rsidP="00840AB9">
      <w:pPr>
        <w:pStyle w:val="NormalBold"/>
      </w:pPr>
      <w:r w:rsidRPr="00AA6A2B">
        <w:rPr>
          <w:rStyle w:val="HideTWBExt"/>
          <w:b w:val="0"/>
        </w:rPr>
        <w:t>&lt;/RepeatBlock-By&gt;</w:t>
      </w:r>
    </w:p>
    <w:p w14:paraId="6AE419B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BBB97A3" w14:textId="77777777" w:rsidR="00840AB9" w:rsidRPr="00AA6A2B" w:rsidRDefault="00840AB9" w:rsidP="00840AB9">
      <w:pPr>
        <w:pStyle w:val="NormalBold"/>
      </w:pPr>
      <w:r w:rsidRPr="00AA6A2B">
        <w:rPr>
          <w:rStyle w:val="HideTWBExt"/>
          <w:b w:val="0"/>
        </w:rPr>
        <w:t>&lt;Article&gt;</w:t>
      </w:r>
      <w:r w:rsidRPr="00AA6A2B">
        <w:t>7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DF3C43E" w14:textId="77777777" w:rsidTr="003D18D1">
        <w:trPr>
          <w:trHeight w:hRule="exact" w:val="240"/>
          <w:jc w:val="center"/>
        </w:trPr>
        <w:tc>
          <w:tcPr>
            <w:tcW w:w="9752" w:type="dxa"/>
            <w:gridSpan w:val="2"/>
            <w:tcBorders>
              <w:top w:val="nil"/>
              <w:left w:val="nil"/>
              <w:bottom w:val="nil"/>
              <w:right w:val="nil"/>
            </w:tcBorders>
          </w:tcPr>
          <w:p w14:paraId="76B5225A" w14:textId="77777777" w:rsidR="00840AB9" w:rsidRPr="00AA6A2B" w:rsidRDefault="00840AB9" w:rsidP="003D18D1"/>
        </w:tc>
      </w:tr>
      <w:tr w:rsidR="00840AB9" w:rsidRPr="00AA6A2B" w14:paraId="7AB8EF62" w14:textId="77777777" w:rsidTr="003D18D1">
        <w:trPr>
          <w:trHeight w:val="240"/>
          <w:jc w:val="center"/>
        </w:trPr>
        <w:tc>
          <w:tcPr>
            <w:tcW w:w="4876" w:type="dxa"/>
            <w:tcBorders>
              <w:top w:val="nil"/>
              <w:left w:val="nil"/>
              <w:bottom w:val="nil"/>
              <w:right w:val="nil"/>
            </w:tcBorders>
          </w:tcPr>
          <w:p w14:paraId="2BBC479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112D66C" w14:textId="77777777" w:rsidR="00840AB9" w:rsidRPr="00AA6A2B" w:rsidRDefault="00840AB9" w:rsidP="003D18D1">
            <w:pPr>
              <w:pStyle w:val="AmColumnHeading"/>
            </w:pPr>
            <w:r w:rsidRPr="00AA6A2B">
              <w:t>Tarkistus</w:t>
            </w:r>
          </w:p>
        </w:tc>
      </w:tr>
      <w:tr w:rsidR="00840AB9" w:rsidRPr="00AA6A2B" w14:paraId="6CA2CDD2" w14:textId="77777777" w:rsidTr="003D18D1">
        <w:trPr>
          <w:jc w:val="center"/>
        </w:trPr>
        <w:tc>
          <w:tcPr>
            <w:tcW w:w="4876" w:type="dxa"/>
            <w:tcBorders>
              <w:top w:val="nil"/>
              <w:left w:val="nil"/>
              <w:bottom w:val="nil"/>
              <w:right w:val="nil"/>
            </w:tcBorders>
          </w:tcPr>
          <w:p w14:paraId="23C47013" w14:textId="77777777" w:rsidR="00840AB9" w:rsidRPr="00AA6A2B" w:rsidRDefault="00840AB9" w:rsidP="003D18D1">
            <w:pPr>
              <w:pStyle w:val="Normal6a"/>
            </w:pPr>
          </w:p>
        </w:tc>
        <w:tc>
          <w:tcPr>
            <w:tcW w:w="4876" w:type="dxa"/>
            <w:tcBorders>
              <w:top w:val="nil"/>
              <w:left w:val="nil"/>
              <w:bottom w:val="nil"/>
              <w:right w:val="nil"/>
            </w:tcBorders>
          </w:tcPr>
          <w:p w14:paraId="420C4AEA" w14:textId="77777777" w:rsidR="00840AB9" w:rsidRPr="00AA6A2B" w:rsidRDefault="00840AB9" w:rsidP="003D18D1">
            <w:pPr>
              <w:pStyle w:val="Normal6a"/>
            </w:pPr>
            <w:r w:rsidRPr="00AA6A2B">
              <w:rPr>
                <w:b/>
                <w:i/>
              </w:rPr>
              <w:t>3 a.</w:t>
            </w:r>
            <w:r w:rsidRPr="00AA6A2B">
              <w:tab/>
            </w:r>
            <w:r w:rsidRPr="00AA6A2B">
              <w:rPr>
                <w:b/>
                <w:i/>
              </w:rPr>
              <w:t>Jäsenvaltioiden on kaikissa tapauksissa toteutettava asiaankuuluvat korjaavat toimenpiteet, jos ne seurantatoimiensa aikana havaitsevat jonkin seuraavista seikoista:</w:t>
            </w:r>
          </w:p>
        </w:tc>
      </w:tr>
      <w:tr w:rsidR="00840AB9" w:rsidRPr="00AA6A2B" w14:paraId="5322B658" w14:textId="77777777" w:rsidTr="003D18D1">
        <w:trPr>
          <w:jc w:val="center"/>
        </w:trPr>
        <w:tc>
          <w:tcPr>
            <w:tcW w:w="4876" w:type="dxa"/>
            <w:tcBorders>
              <w:top w:val="nil"/>
              <w:left w:val="nil"/>
              <w:bottom w:val="nil"/>
              <w:right w:val="nil"/>
            </w:tcBorders>
          </w:tcPr>
          <w:p w14:paraId="3CBED0D3" w14:textId="77777777" w:rsidR="00840AB9" w:rsidRPr="00AA6A2B" w:rsidRDefault="00840AB9" w:rsidP="003D18D1">
            <w:pPr>
              <w:pStyle w:val="Normal6a"/>
            </w:pPr>
          </w:p>
        </w:tc>
        <w:tc>
          <w:tcPr>
            <w:tcW w:w="4876" w:type="dxa"/>
            <w:tcBorders>
              <w:top w:val="nil"/>
              <w:left w:val="nil"/>
              <w:bottom w:val="nil"/>
              <w:right w:val="nil"/>
            </w:tcBorders>
          </w:tcPr>
          <w:p w14:paraId="7F5DF8E7" w14:textId="77777777" w:rsidR="00840AB9" w:rsidRPr="00AA6A2B" w:rsidRDefault="00840AB9" w:rsidP="003D18D1">
            <w:pPr>
              <w:pStyle w:val="Normal6a"/>
            </w:pPr>
            <w:r w:rsidRPr="00AA6A2B">
              <w:rPr>
                <w:b/>
                <w:i/>
              </w:rPr>
              <w:t>a) vähintään 99 prosenttia yrityksistä ja julkisten palvelujen tarjoajista ei hyväksy käteismaksuja osassa jäsenvaltion aluetta tai sen koko alueella;</w:t>
            </w:r>
          </w:p>
        </w:tc>
      </w:tr>
      <w:tr w:rsidR="00840AB9" w:rsidRPr="00AA6A2B" w14:paraId="0A21C6C0" w14:textId="77777777" w:rsidTr="003D18D1">
        <w:trPr>
          <w:jc w:val="center"/>
        </w:trPr>
        <w:tc>
          <w:tcPr>
            <w:tcW w:w="4876" w:type="dxa"/>
            <w:tcBorders>
              <w:top w:val="nil"/>
              <w:left w:val="nil"/>
              <w:bottom w:val="nil"/>
              <w:right w:val="nil"/>
            </w:tcBorders>
          </w:tcPr>
          <w:p w14:paraId="75BA34B1" w14:textId="77777777" w:rsidR="00840AB9" w:rsidRPr="00AA6A2B" w:rsidRDefault="00840AB9" w:rsidP="003D18D1">
            <w:pPr>
              <w:pStyle w:val="Normal6a"/>
            </w:pPr>
          </w:p>
        </w:tc>
        <w:tc>
          <w:tcPr>
            <w:tcW w:w="4876" w:type="dxa"/>
            <w:tcBorders>
              <w:top w:val="nil"/>
              <w:left w:val="nil"/>
              <w:bottom w:val="nil"/>
              <w:right w:val="nil"/>
            </w:tcBorders>
          </w:tcPr>
          <w:p w14:paraId="03846BA2" w14:textId="77777777" w:rsidR="00840AB9" w:rsidRPr="00AA6A2B" w:rsidRDefault="00840AB9" w:rsidP="003D18D1">
            <w:pPr>
              <w:pStyle w:val="Normal6a"/>
            </w:pPr>
            <w:r w:rsidRPr="00AA6A2B">
              <w:rPr>
                <w:b/>
                <w:i/>
              </w:rPr>
              <w:t>b) ei ole riittävästi tilastotietoja päätelmien tekemiseen käteismaksujen hyväksymisestä tietyllä alalla tai koko taloudessa;</w:t>
            </w:r>
          </w:p>
        </w:tc>
      </w:tr>
      <w:tr w:rsidR="00840AB9" w:rsidRPr="00AA6A2B" w14:paraId="58EE67F4" w14:textId="77777777" w:rsidTr="003D18D1">
        <w:trPr>
          <w:jc w:val="center"/>
        </w:trPr>
        <w:tc>
          <w:tcPr>
            <w:tcW w:w="4876" w:type="dxa"/>
            <w:tcBorders>
              <w:top w:val="nil"/>
              <w:left w:val="nil"/>
              <w:bottom w:val="nil"/>
              <w:right w:val="nil"/>
            </w:tcBorders>
          </w:tcPr>
          <w:p w14:paraId="4CD25D43" w14:textId="77777777" w:rsidR="00840AB9" w:rsidRPr="00AA6A2B" w:rsidRDefault="00840AB9" w:rsidP="003D18D1">
            <w:pPr>
              <w:pStyle w:val="Normal6a"/>
            </w:pPr>
          </w:p>
        </w:tc>
        <w:tc>
          <w:tcPr>
            <w:tcW w:w="4876" w:type="dxa"/>
            <w:tcBorders>
              <w:top w:val="nil"/>
              <w:left w:val="nil"/>
              <w:bottom w:val="nil"/>
              <w:right w:val="nil"/>
            </w:tcBorders>
          </w:tcPr>
          <w:p w14:paraId="3D509EF1" w14:textId="77777777" w:rsidR="00840AB9" w:rsidRPr="00AA6A2B" w:rsidRDefault="00840AB9" w:rsidP="003D18D1">
            <w:pPr>
              <w:pStyle w:val="Normal6a"/>
            </w:pPr>
            <w:r w:rsidRPr="00AA6A2B">
              <w:rPr>
                <w:b/>
                <w:i/>
              </w:rPr>
              <w:t>c) käteismaksuihin sovelletaan pidempää odotusaikaa kuin digitaalisiin maksuihin vähintään 5 prosentissa kirjatuista tapauksista.</w:t>
            </w:r>
          </w:p>
        </w:tc>
      </w:tr>
    </w:tbl>
    <w:p w14:paraId="4D16E4C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025306FA" w14:textId="77777777" w:rsidR="00840AB9" w:rsidRPr="00AA6A2B" w:rsidRDefault="00840AB9" w:rsidP="00840AB9">
      <w:r w:rsidRPr="00AA6A2B">
        <w:rPr>
          <w:rStyle w:val="HideTWBExt"/>
        </w:rPr>
        <w:t>&lt;/Amend&gt;</w:t>
      </w:r>
    </w:p>
    <w:p w14:paraId="70CEEE8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125</w:t>
      </w:r>
      <w:r w:rsidRPr="00AA6A2B">
        <w:rPr>
          <w:rStyle w:val="HideTWBExt"/>
          <w:b w:val="0"/>
        </w:rPr>
        <w:t>&lt;/NumAm&gt;</w:t>
      </w:r>
    </w:p>
    <w:p w14:paraId="4DA0F254"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327D5928" w14:textId="77777777" w:rsidR="00840AB9" w:rsidRPr="00AA6A2B" w:rsidRDefault="00840AB9" w:rsidP="00840AB9">
      <w:pPr>
        <w:pStyle w:val="NormalBold"/>
      </w:pPr>
      <w:r w:rsidRPr="00AA6A2B">
        <w:rPr>
          <w:rStyle w:val="HideTWBExt"/>
          <w:b w:val="0"/>
        </w:rPr>
        <w:t>&lt;/RepeatBlock-By&gt;</w:t>
      </w:r>
    </w:p>
    <w:p w14:paraId="0DD228C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2740F12" w14:textId="77777777" w:rsidR="00840AB9" w:rsidRPr="00AA6A2B" w:rsidRDefault="00840AB9" w:rsidP="00840AB9">
      <w:pPr>
        <w:pStyle w:val="NormalBold"/>
      </w:pPr>
      <w:r w:rsidRPr="00AA6A2B">
        <w:rPr>
          <w:rStyle w:val="HideTWBExt"/>
          <w:b w:val="0"/>
        </w:rPr>
        <w:t>&lt;Article&gt;</w:t>
      </w:r>
      <w:r w:rsidRPr="00AA6A2B">
        <w:t>7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ED83A16" w14:textId="77777777" w:rsidTr="003D18D1">
        <w:trPr>
          <w:trHeight w:hRule="exact" w:val="240"/>
          <w:jc w:val="center"/>
        </w:trPr>
        <w:tc>
          <w:tcPr>
            <w:tcW w:w="9752" w:type="dxa"/>
            <w:gridSpan w:val="2"/>
            <w:tcBorders>
              <w:top w:val="nil"/>
              <w:left w:val="nil"/>
              <w:bottom w:val="nil"/>
              <w:right w:val="nil"/>
            </w:tcBorders>
          </w:tcPr>
          <w:p w14:paraId="49731422" w14:textId="77777777" w:rsidR="00840AB9" w:rsidRPr="00AA6A2B" w:rsidRDefault="00840AB9" w:rsidP="003D18D1"/>
        </w:tc>
      </w:tr>
      <w:tr w:rsidR="00840AB9" w:rsidRPr="00AA6A2B" w14:paraId="3C9FDD1A" w14:textId="77777777" w:rsidTr="003D18D1">
        <w:trPr>
          <w:trHeight w:val="240"/>
          <w:jc w:val="center"/>
        </w:trPr>
        <w:tc>
          <w:tcPr>
            <w:tcW w:w="4876" w:type="dxa"/>
            <w:tcBorders>
              <w:top w:val="nil"/>
              <w:left w:val="nil"/>
              <w:bottom w:val="nil"/>
              <w:right w:val="nil"/>
            </w:tcBorders>
          </w:tcPr>
          <w:p w14:paraId="283940C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775C8A9" w14:textId="77777777" w:rsidR="00840AB9" w:rsidRPr="00AA6A2B" w:rsidRDefault="00840AB9" w:rsidP="003D18D1">
            <w:pPr>
              <w:pStyle w:val="AmColumnHeading"/>
            </w:pPr>
            <w:r w:rsidRPr="00AA6A2B">
              <w:t>Tarkistus</w:t>
            </w:r>
          </w:p>
        </w:tc>
      </w:tr>
      <w:tr w:rsidR="00840AB9" w:rsidRPr="00AA6A2B" w14:paraId="4EA42B10" w14:textId="77777777" w:rsidTr="003D18D1">
        <w:trPr>
          <w:jc w:val="center"/>
        </w:trPr>
        <w:tc>
          <w:tcPr>
            <w:tcW w:w="4876" w:type="dxa"/>
            <w:tcBorders>
              <w:top w:val="nil"/>
              <w:left w:val="nil"/>
              <w:bottom w:val="nil"/>
              <w:right w:val="nil"/>
            </w:tcBorders>
          </w:tcPr>
          <w:p w14:paraId="5BF202E3" w14:textId="77777777" w:rsidR="00840AB9" w:rsidRPr="00AA6A2B" w:rsidRDefault="00840AB9" w:rsidP="003D18D1">
            <w:pPr>
              <w:pStyle w:val="Normal6a"/>
            </w:pPr>
          </w:p>
        </w:tc>
        <w:tc>
          <w:tcPr>
            <w:tcW w:w="4876" w:type="dxa"/>
            <w:tcBorders>
              <w:top w:val="nil"/>
              <w:left w:val="nil"/>
              <w:bottom w:val="nil"/>
              <w:right w:val="nil"/>
            </w:tcBorders>
          </w:tcPr>
          <w:p w14:paraId="6E65B380" w14:textId="77777777" w:rsidR="00840AB9" w:rsidRPr="00AA6A2B" w:rsidRDefault="00840AB9" w:rsidP="003D18D1">
            <w:pPr>
              <w:pStyle w:val="Normal6a"/>
            </w:pPr>
            <w:r w:rsidRPr="00AA6A2B">
              <w:rPr>
                <w:b/>
                <w:i/>
              </w:rPr>
              <w:t>3 a.</w:t>
            </w:r>
            <w:r w:rsidRPr="00AA6A2B">
              <w:tab/>
            </w:r>
            <w:r w:rsidRPr="00AA6A2B">
              <w:rPr>
                <w:b/>
                <w:i/>
              </w:rPr>
              <w:t>Jäsenvaltioiden on osana 3 kohdan mukaisia korjaavia toimenpiteitä edistettävä julkisia tiedotuskampanjoita, joilla valistetaan kansalaisia käteismaksujen hyödyistä, mukaan lukien yksityisyys, luotettavuus ja taloudellinen osallisuus, keskittyen haavoittuvassa asemassa oleviin ryhmiin, kuten ikääntyneeseen ja pienituloiseen väestöön.</w:t>
            </w:r>
          </w:p>
        </w:tc>
      </w:tr>
    </w:tbl>
    <w:p w14:paraId="0B14DE8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AA8BE99"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6A4D536" w14:textId="77777777" w:rsidR="00840AB9" w:rsidRPr="00AA6A2B" w:rsidRDefault="00840AB9" w:rsidP="00840AB9">
      <w:pPr>
        <w:pStyle w:val="AmJustText"/>
      </w:pPr>
      <w:r w:rsidRPr="00AA6A2B">
        <w:t>Tässä tarkistuksessa edellytetään, että jäsenvaltiot käynnistävät kohdennettuja julkisia tiedotuskampanjoita käteisen hyödyistä, joita ovat itsemääräämisoikeuden myötä toteutuva yksityisyys, luotettavuus häiriötilanteissa sekä haavoittuvassa asemassa olevien ryhmien osallisuus, osana korjaavia toimia, joilla varmistetaan käteisen riittävä saatavuus ja hyväksyminen. Tarkistuksella edistetään toissijaisuusperiaatetta antamalla kansallisille viranomaisille valtuudet räätälöidä aloitteita, joilla torjutaan suuntauksia, joissa käytetään vain digitaalisia vaihtoehtoja ja jotka uhkaavat sulkea pois ikääntyneet, pienituloiset tai maaseutuväestön, paketin taloudellista osallisuutta koskevien tavoitteiden mukaisesti (kuten kysymyksiä ja vastauksia koskevassa tietokoosteessa ja vaikutustenarvioinneissa korostettiin).</w:t>
      </w:r>
    </w:p>
    <w:p w14:paraId="2C946C75" w14:textId="77777777" w:rsidR="00840AB9" w:rsidRPr="00AA6A2B" w:rsidRDefault="00840AB9" w:rsidP="00840AB9">
      <w:r w:rsidRPr="00AA6A2B">
        <w:rPr>
          <w:rStyle w:val="HideTWBExt"/>
        </w:rPr>
        <w:t>&lt;/Amend&gt;</w:t>
      </w:r>
    </w:p>
    <w:p w14:paraId="7EFC159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126</w:t>
      </w:r>
      <w:r w:rsidRPr="00AA6A2B">
        <w:rPr>
          <w:rStyle w:val="HideTWBExt"/>
          <w:b w:val="0"/>
        </w:rPr>
        <w:t>&lt;/NumAm&gt;</w:t>
      </w:r>
    </w:p>
    <w:p w14:paraId="27D48DDB"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2052E24D" w14:textId="77777777" w:rsidR="00840AB9" w:rsidRPr="00AA6A2B" w:rsidRDefault="00840AB9" w:rsidP="00840AB9">
      <w:pPr>
        <w:pStyle w:val="NormalBold"/>
      </w:pPr>
      <w:r w:rsidRPr="00AA6A2B">
        <w:rPr>
          <w:rStyle w:val="HideTWBExt"/>
          <w:b w:val="0"/>
        </w:rPr>
        <w:t>&lt;/RepeatBlock-By&gt;</w:t>
      </w:r>
    </w:p>
    <w:p w14:paraId="26C0725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FEF9A06" w14:textId="77777777" w:rsidR="00840AB9" w:rsidRPr="00AA6A2B" w:rsidRDefault="00840AB9" w:rsidP="00840AB9">
      <w:pPr>
        <w:pStyle w:val="NormalBold"/>
      </w:pPr>
      <w:r w:rsidRPr="00AA6A2B">
        <w:rPr>
          <w:rStyle w:val="HideTWBExt"/>
          <w:b w:val="0"/>
        </w:rPr>
        <w:t>&lt;Article&gt;</w:t>
      </w:r>
      <w:r w:rsidRPr="00AA6A2B">
        <w:t>7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40E41A3" w14:textId="77777777" w:rsidTr="003D18D1">
        <w:trPr>
          <w:trHeight w:hRule="exact" w:val="240"/>
          <w:jc w:val="center"/>
        </w:trPr>
        <w:tc>
          <w:tcPr>
            <w:tcW w:w="9752" w:type="dxa"/>
            <w:gridSpan w:val="2"/>
            <w:tcBorders>
              <w:top w:val="nil"/>
              <w:left w:val="nil"/>
              <w:bottom w:val="nil"/>
              <w:right w:val="nil"/>
            </w:tcBorders>
          </w:tcPr>
          <w:p w14:paraId="65F49BEA" w14:textId="77777777" w:rsidR="00840AB9" w:rsidRPr="00AA6A2B" w:rsidRDefault="00840AB9" w:rsidP="003D18D1"/>
        </w:tc>
      </w:tr>
      <w:tr w:rsidR="00840AB9" w:rsidRPr="00AA6A2B" w14:paraId="688739AA" w14:textId="77777777" w:rsidTr="003D18D1">
        <w:trPr>
          <w:trHeight w:val="240"/>
          <w:jc w:val="center"/>
        </w:trPr>
        <w:tc>
          <w:tcPr>
            <w:tcW w:w="4876" w:type="dxa"/>
            <w:tcBorders>
              <w:top w:val="nil"/>
              <w:left w:val="nil"/>
              <w:bottom w:val="nil"/>
              <w:right w:val="nil"/>
            </w:tcBorders>
          </w:tcPr>
          <w:p w14:paraId="61F8FE0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8373209" w14:textId="77777777" w:rsidR="00840AB9" w:rsidRPr="00AA6A2B" w:rsidRDefault="00840AB9" w:rsidP="003D18D1">
            <w:pPr>
              <w:pStyle w:val="AmColumnHeading"/>
            </w:pPr>
            <w:r w:rsidRPr="00AA6A2B">
              <w:t>Tarkistus</w:t>
            </w:r>
          </w:p>
        </w:tc>
      </w:tr>
      <w:tr w:rsidR="00840AB9" w:rsidRPr="00AA6A2B" w14:paraId="17A3BD3E" w14:textId="77777777" w:rsidTr="003D18D1">
        <w:trPr>
          <w:jc w:val="center"/>
        </w:trPr>
        <w:tc>
          <w:tcPr>
            <w:tcW w:w="4876" w:type="dxa"/>
            <w:tcBorders>
              <w:top w:val="nil"/>
              <w:left w:val="nil"/>
              <w:bottom w:val="nil"/>
              <w:right w:val="nil"/>
            </w:tcBorders>
          </w:tcPr>
          <w:p w14:paraId="26BC2A04" w14:textId="77777777" w:rsidR="00840AB9" w:rsidRPr="00AA6A2B" w:rsidRDefault="00840AB9" w:rsidP="003D18D1">
            <w:pPr>
              <w:pStyle w:val="Normal6a"/>
            </w:pPr>
          </w:p>
        </w:tc>
        <w:tc>
          <w:tcPr>
            <w:tcW w:w="4876" w:type="dxa"/>
            <w:tcBorders>
              <w:top w:val="nil"/>
              <w:left w:val="nil"/>
              <w:bottom w:val="nil"/>
              <w:right w:val="nil"/>
            </w:tcBorders>
          </w:tcPr>
          <w:p w14:paraId="1BA4AD94" w14:textId="77777777" w:rsidR="00840AB9" w:rsidRPr="00AA6A2B" w:rsidRDefault="00840AB9" w:rsidP="003D18D1">
            <w:pPr>
              <w:pStyle w:val="Normal6a"/>
            </w:pPr>
            <w:r w:rsidRPr="00AA6A2B">
              <w:rPr>
                <w:b/>
                <w:i/>
              </w:rPr>
              <w:t>3 a.</w:t>
            </w:r>
            <w:r w:rsidRPr="00AA6A2B">
              <w:tab/>
            </w:r>
            <w:r w:rsidRPr="00AA6A2B">
              <w:rPr>
                <w:b/>
                <w:i/>
              </w:rPr>
              <w:t>Jäsenvaltioiden on toteutettava toimenpiteitä, joilla varmistetaan käteistä hyväksyvien pisteiden jatkuvuus, muun muassa vaatimalla olennaisia palveluntarjoajia tai julkisia elimiä hyväksymään eurokäteistä.</w:t>
            </w:r>
          </w:p>
        </w:tc>
      </w:tr>
    </w:tbl>
    <w:p w14:paraId="7F9FA90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B24192F" w14:textId="77777777" w:rsidR="00840AB9" w:rsidRPr="00AA6A2B" w:rsidRDefault="00840AB9" w:rsidP="00840AB9">
      <w:r w:rsidRPr="00AA6A2B">
        <w:rPr>
          <w:rStyle w:val="HideTWBExt"/>
        </w:rPr>
        <w:t>&lt;/Amend&gt;</w:t>
      </w:r>
    </w:p>
    <w:p w14:paraId="7E6D3A2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127</w:t>
      </w:r>
      <w:r w:rsidRPr="00AA6A2B">
        <w:rPr>
          <w:rStyle w:val="HideTWBExt"/>
          <w:b w:val="0"/>
        </w:rPr>
        <w:t>&lt;/NumAm&gt;</w:t>
      </w:r>
    </w:p>
    <w:p w14:paraId="3F5D5FA2"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7C2AA5C9" w14:textId="77777777" w:rsidR="00840AB9" w:rsidRPr="00AA6A2B" w:rsidRDefault="00840AB9" w:rsidP="00840AB9">
      <w:pPr>
        <w:pStyle w:val="NormalBold"/>
      </w:pPr>
      <w:r w:rsidRPr="00AA6A2B">
        <w:rPr>
          <w:rStyle w:val="HideTWBExt"/>
          <w:b w:val="0"/>
        </w:rPr>
        <w:t>&lt;/RepeatBlock-By&gt;</w:t>
      </w:r>
    </w:p>
    <w:p w14:paraId="0B270B5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3EB54EF" w14:textId="77777777" w:rsidR="00840AB9" w:rsidRPr="00AA6A2B" w:rsidRDefault="00840AB9" w:rsidP="00840AB9">
      <w:pPr>
        <w:pStyle w:val="NormalBold"/>
      </w:pPr>
      <w:r w:rsidRPr="00AA6A2B">
        <w:rPr>
          <w:rStyle w:val="HideTWBExt"/>
          <w:b w:val="0"/>
        </w:rPr>
        <w:t>&lt;Article&gt;</w:t>
      </w:r>
      <w:r w:rsidRPr="00AA6A2B">
        <w:t>7 artikla – 3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3C48B78" w14:textId="77777777" w:rsidTr="003D18D1">
        <w:trPr>
          <w:trHeight w:hRule="exact" w:val="240"/>
          <w:jc w:val="center"/>
        </w:trPr>
        <w:tc>
          <w:tcPr>
            <w:tcW w:w="9752" w:type="dxa"/>
            <w:gridSpan w:val="2"/>
            <w:tcBorders>
              <w:top w:val="nil"/>
              <w:left w:val="nil"/>
              <w:bottom w:val="nil"/>
              <w:right w:val="nil"/>
            </w:tcBorders>
          </w:tcPr>
          <w:p w14:paraId="26263B7A" w14:textId="77777777" w:rsidR="00840AB9" w:rsidRPr="00AA6A2B" w:rsidRDefault="00840AB9" w:rsidP="003D18D1"/>
        </w:tc>
      </w:tr>
      <w:tr w:rsidR="00840AB9" w:rsidRPr="00AA6A2B" w14:paraId="308F49FE" w14:textId="77777777" w:rsidTr="003D18D1">
        <w:trPr>
          <w:trHeight w:val="240"/>
          <w:jc w:val="center"/>
        </w:trPr>
        <w:tc>
          <w:tcPr>
            <w:tcW w:w="4876" w:type="dxa"/>
            <w:tcBorders>
              <w:top w:val="nil"/>
              <w:left w:val="nil"/>
              <w:bottom w:val="nil"/>
              <w:right w:val="nil"/>
            </w:tcBorders>
          </w:tcPr>
          <w:p w14:paraId="46272D6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8055B5F" w14:textId="77777777" w:rsidR="00840AB9" w:rsidRPr="00AA6A2B" w:rsidRDefault="00840AB9" w:rsidP="003D18D1">
            <w:pPr>
              <w:pStyle w:val="AmColumnHeading"/>
            </w:pPr>
            <w:r w:rsidRPr="00AA6A2B">
              <w:t>Tarkistus</w:t>
            </w:r>
          </w:p>
        </w:tc>
      </w:tr>
      <w:tr w:rsidR="00840AB9" w:rsidRPr="00AA6A2B" w14:paraId="6C1A7982" w14:textId="77777777" w:rsidTr="003D18D1">
        <w:trPr>
          <w:jc w:val="center"/>
        </w:trPr>
        <w:tc>
          <w:tcPr>
            <w:tcW w:w="4876" w:type="dxa"/>
            <w:tcBorders>
              <w:top w:val="nil"/>
              <w:left w:val="nil"/>
              <w:bottom w:val="nil"/>
              <w:right w:val="nil"/>
            </w:tcBorders>
          </w:tcPr>
          <w:p w14:paraId="04166021" w14:textId="77777777" w:rsidR="00840AB9" w:rsidRPr="00AA6A2B" w:rsidRDefault="00840AB9" w:rsidP="003D18D1">
            <w:pPr>
              <w:pStyle w:val="Normal6a"/>
            </w:pPr>
          </w:p>
        </w:tc>
        <w:tc>
          <w:tcPr>
            <w:tcW w:w="4876" w:type="dxa"/>
            <w:tcBorders>
              <w:top w:val="nil"/>
              <w:left w:val="nil"/>
              <w:bottom w:val="nil"/>
              <w:right w:val="nil"/>
            </w:tcBorders>
          </w:tcPr>
          <w:p w14:paraId="69729712" w14:textId="77777777" w:rsidR="00840AB9" w:rsidRPr="00AA6A2B" w:rsidRDefault="00840AB9" w:rsidP="003D18D1">
            <w:pPr>
              <w:pStyle w:val="Normal6a"/>
            </w:pPr>
            <w:r w:rsidRPr="00AA6A2B">
              <w:rPr>
                <w:b/>
                <w:i/>
              </w:rPr>
              <w:t>3 b.</w:t>
            </w:r>
            <w:r w:rsidRPr="00AA6A2B">
              <w:tab/>
            </w:r>
            <w:r w:rsidRPr="00AA6A2B">
              <w:rPr>
                <w:b/>
                <w:i/>
              </w:rPr>
              <w:t>Laajan hyväksymisen varmistamiseksi jäsenvaltiot voivat ottaa käyttöön verokannustimia, kuten verovähennyksiä tai -hyvityksiä, yrityksille, jotka ylläpitävät käteisen hyväksymisinfrastruktuuria, edellyttäen, että nämä toimenpiteet eivät vääristä sisämarkkinoita ja että niistä ilmoitetaan komissiolle SEUT-sopimuksen 108 artiklan mukaisesti.</w:t>
            </w:r>
          </w:p>
        </w:tc>
      </w:tr>
    </w:tbl>
    <w:p w14:paraId="4EB4669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9D16E92"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28BD990" w14:textId="77777777" w:rsidR="00840AB9" w:rsidRPr="00AA6A2B" w:rsidRDefault="00840AB9" w:rsidP="00840AB9">
      <w:pPr>
        <w:pStyle w:val="AmJustText"/>
      </w:pPr>
      <w:r w:rsidRPr="00AA6A2B">
        <w:t>Tällä tarkistuksella annetaan jäsenvaltioille mahdollisuus tarjota vapaaehtoisia verokannustimia käteismaksut hyväksyville yrityksille, mikä edistää laajaa hyväksymistä toissijaisuusperiaatteen mukaisesti samalla, kun noudatetaan sisämarkkinasääntöjä (SEUT-sopimuksen 108 artiklan mukainen ilmoitus). Tarkistuksella torjutaan yksipuolisia ”ei käteistä” -toimintapolitiikkoja, jotka heikentävät kuluttajien valinnanvapautta ja yksityisyyttä.</w:t>
      </w:r>
    </w:p>
    <w:p w14:paraId="7A265355" w14:textId="77777777" w:rsidR="00840AB9" w:rsidRPr="00AA6A2B" w:rsidRDefault="00840AB9" w:rsidP="00840AB9">
      <w:r w:rsidRPr="00AA6A2B">
        <w:rPr>
          <w:rStyle w:val="HideTWBExt"/>
        </w:rPr>
        <w:t>&lt;/Amend&gt;</w:t>
      </w:r>
    </w:p>
    <w:p w14:paraId="5A872BD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128</w:t>
      </w:r>
      <w:r w:rsidRPr="00AA6A2B">
        <w:rPr>
          <w:rStyle w:val="HideTWBExt"/>
          <w:b w:val="0"/>
        </w:rPr>
        <w:t>&lt;/NumAm&gt;</w:t>
      </w:r>
    </w:p>
    <w:p w14:paraId="0EA9D8F6"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24F50087" w14:textId="77777777" w:rsidR="00840AB9" w:rsidRPr="00AA6A2B" w:rsidRDefault="00840AB9" w:rsidP="00840AB9">
      <w:pPr>
        <w:pStyle w:val="NormalBold"/>
      </w:pPr>
      <w:r w:rsidRPr="00AA6A2B">
        <w:rPr>
          <w:rStyle w:val="HideTWBExt"/>
          <w:b w:val="0"/>
        </w:rPr>
        <w:t>&lt;/RepeatBlock-By&gt;</w:t>
      </w:r>
    </w:p>
    <w:p w14:paraId="6622067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2600C9B" w14:textId="77777777" w:rsidR="00840AB9" w:rsidRPr="00AA6A2B" w:rsidRDefault="00840AB9" w:rsidP="00840AB9">
      <w:pPr>
        <w:pStyle w:val="NormalBold"/>
      </w:pPr>
      <w:r w:rsidRPr="00AA6A2B">
        <w:rPr>
          <w:rStyle w:val="HideTWBExt"/>
          <w:b w:val="0"/>
        </w:rPr>
        <w:t>&lt;Article&gt;</w:t>
      </w:r>
      <w:r w:rsidRPr="00AA6A2B">
        <w:t>7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A320D15" w14:textId="77777777" w:rsidTr="003D18D1">
        <w:trPr>
          <w:trHeight w:hRule="exact" w:val="240"/>
          <w:jc w:val="center"/>
        </w:trPr>
        <w:tc>
          <w:tcPr>
            <w:tcW w:w="9752" w:type="dxa"/>
            <w:gridSpan w:val="2"/>
            <w:tcBorders>
              <w:top w:val="nil"/>
              <w:left w:val="nil"/>
              <w:bottom w:val="nil"/>
              <w:right w:val="nil"/>
            </w:tcBorders>
          </w:tcPr>
          <w:p w14:paraId="79D0614F" w14:textId="77777777" w:rsidR="00840AB9" w:rsidRPr="00AA6A2B" w:rsidRDefault="00840AB9" w:rsidP="003D18D1"/>
        </w:tc>
      </w:tr>
      <w:tr w:rsidR="00840AB9" w:rsidRPr="00AA6A2B" w14:paraId="77F894CF" w14:textId="77777777" w:rsidTr="003D18D1">
        <w:trPr>
          <w:trHeight w:val="240"/>
          <w:jc w:val="center"/>
        </w:trPr>
        <w:tc>
          <w:tcPr>
            <w:tcW w:w="4876" w:type="dxa"/>
            <w:tcBorders>
              <w:top w:val="nil"/>
              <w:left w:val="nil"/>
              <w:bottom w:val="nil"/>
              <w:right w:val="nil"/>
            </w:tcBorders>
          </w:tcPr>
          <w:p w14:paraId="7D2CC25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9291432" w14:textId="77777777" w:rsidR="00840AB9" w:rsidRPr="00AA6A2B" w:rsidRDefault="00840AB9" w:rsidP="003D18D1">
            <w:pPr>
              <w:pStyle w:val="AmColumnHeading"/>
            </w:pPr>
            <w:r w:rsidRPr="00AA6A2B">
              <w:t>Tarkistus</w:t>
            </w:r>
          </w:p>
        </w:tc>
      </w:tr>
      <w:tr w:rsidR="00840AB9" w:rsidRPr="00AA6A2B" w14:paraId="4C23BBE5" w14:textId="77777777" w:rsidTr="003D18D1">
        <w:trPr>
          <w:jc w:val="center"/>
        </w:trPr>
        <w:tc>
          <w:tcPr>
            <w:tcW w:w="4876" w:type="dxa"/>
            <w:tcBorders>
              <w:top w:val="nil"/>
              <w:left w:val="nil"/>
              <w:bottom w:val="nil"/>
              <w:right w:val="nil"/>
            </w:tcBorders>
          </w:tcPr>
          <w:p w14:paraId="1671B074" w14:textId="77777777" w:rsidR="00840AB9" w:rsidRPr="00AA6A2B" w:rsidRDefault="00840AB9" w:rsidP="003D18D1">
            <w:pPr>
              <w:pStyle w:val="Normal6a"/>
            </w:pPr>
          </w:p>
        </w:tc>
        <w:tc>
          <w:tcPr>
            <w:tcW w:w="4876" w:type="dxa"/>
            <w:tcBorders>
              <w:top w:val="nil"/>
              <w:left w:val="nil"/>
              <w:bottom w:val="nil"/>
              <w:right w:val="nil"/>
            </w:tcBorders>
          </w:tcPr>
          <w:p w14:paraId="228B114F" w14:textId="67CC9CE0" w:rsidR="00840AB9" w:rsidRPr="00AA6A2B" w:rsidRDefault="00840AB9" w:rsidP="003D18D1">
            <w:pPr>
              <w:pStyle w:val="Normal6a"/>
              <w:jc w:val="center"/>
            </w:pPr>
            <w:r w:rsidRPr="00AA6A2B">
              <w:rPr>
                <w:b/>
                <w:i/>
              </w:rPr>
              <w:t>7 a artikla</w:t>
            </w:r>
          </w:p>
        </w:tc>
      </w:tr>
      <w:tr w:rsidR="00840AB9" w:rsidRPr="00AA6A2B" w14:paraId="1FD9B441" w14:textId="77777777" w:rsidTr="003D18D1">
        <w:trPr>
          <w:jc w:val="center"/>
        </w:trPr>
        <w:tc>
          <w:tcPr>
            <w:tcW w:w="4876" w:type="dxa"/>
            <w:tcBorders>
              <w:top w:val="nil"/>
              <w:left w:val="nil"/>
              <w:bottom w:val="nil"/>
              <w:right w:val="nil"/>
            </w:tcBorders>
          </w:tcPr>
          <w:p w14:paraId="11EC22E0" w14:textId="77777777" w:rsidR="00840AB9" w:rsidRPr="00AA6A2B" w:rsidRDefault="00840AB9" w:rsidP="003D18D1">
            <w:pPr>
              <w:pStyle w:val="Normal6a"/>
            </w:pPr>
          </w:p>
        </w:tc>
        <w:tc>
          <w:tcPr>
            <w:tcW w:w="4876" w:type="dxa"/>
            <w:tcBorders>
              <w:top w:val="nil"/>
              <w:left w:val="nil"/>
              <w:bottom w:val="nil"/>
              <w:right w:val="nil"/>
            </w:tcBorders>
          </w:tcPr>
          <w:p w14:paraId="2B02A752" w14:textId="77777777" w:rsidR="00840AB9" w:rsidRPr="00AA6A2B" w:rsidRDefault="00840AB9" w:rsidP="003D18D1">
            <w:pPr>
              <w:pStyle w:val="Normal6a"/>
              <w:jc w:val="center"/>
            </w:pPr>
            <w:r w:rsidRPr="00AA6A2B">
              <w:rPr>
                <w:b/>
                <w:i/>
              </w:rPr>
              <w:t>Integroidut tavaranmyyntijärjestelmät</w:t>
            </w:r>
          </w:p>
        </w:tc>
      </w:tr>
      <w:tr w:rsidR="00840AB9" w:rsidRPr="00AA6A2B" w14:paraId="70A0C571" w14:textId="77777777" w:rsidTr="003D18D1">
        <w:trPr>
          <w:jc w:val="center"/>
        </w:trPr>
        <w:tc>
          <w:tcPr>
            <w:tcW w:w="4876" w:type="dxa"/>
            <w:tcBorders>
              <w:top w:val="nil"/>
              <w:left w:val="nil"/>
              <w:bottom w:val="nil"/>
              <w:right w:val="nil"/>
            </w:tcBorders>
          </w:tcPr>
          <w:p w14:paraId="7DE4F5AE" w14:textId="77777777" w:rsidR="00840AB9" w:rsidRPr="00AA6A2B" w:rsidRDefault="00840AB9" w:rsidP="003D18D1">
            <w:pPr>
              <w:pStyle w:val="Normal6a"/>
            </w:pPr>
          </w:p>
        </w:tc>
        <w:tc>
          <w:tcPr>
            <w:tcW w:w="4876" w:type="dxa"/>
            <w:tcBorders>
              <w:top w:val="nil"/>
              <w:left w:val="nil"/>
              <w:bottom w:val="nil"/>
              <w:right w:val="nil"/>
            </w:tcBorders>
          </w:tcPr>
          <w:p w14:paraId="53B20CC5" w14:textId="77777777" w:rsidR="00840AB9" w:rsidRPr="00AA6A2B" w:rsidRDefault="00840AB9" w:rsidP="003D18D1">
            <w:pPr>
              <w:pStyle w:val="Normal6a"/>
            </w:pPr>
            <w:r w:rsidRPr="00AA6A2B">
              <w:rPr>
                <w:b/>
                <w:i/>
              </w:rPr>
              <w:t>1. Tavaroiden automaattiseen jakamiseen luonnostaan liittyvien mekaanisten rajoitusten ja turvallisuusrajoitusten vuoksi miehittämättömien myyntipisteiden integroidut tavaranmyyntijärjestelmät voidaan vapauttaa laillisen maksuvälineen hyväksymisvaatimuksista.</w:t>
            </w:r>
          </w:p>
        </w:tc>
      </w:tr>
      <w:tr w:rsidR="00840AB9" w:rsidRPr="00AA6A2B" w14:paraId="2C641FCE" w14:textId="77777777" w:rsidTr="003D18D1">
        <w:trPr>
          <w:jc w:val="center"/>
        </w:trPr>
        <w:tc>
          <w:tcPr>
            <w:tcW w:w="4876" w:type="dxa"/>
            <w:tcBorders>
              <w:top w:val="nil"/>
              <w:left w:val="nil"/>
              <w:bottom w:val="nil"/>
              <w:right w:val="nil"/>
            </w:tcBorders>
          </w:tcPr>
          <w:p w14:paraId="62C3851F" w14:textId="77777777" w:rsidR="00840AB9" w:rsidRPr="00AA6A2B" w:rsidRDefault="00840AB9" w:rsidP="003D18D1">
            <w:pPr>
              <w:pStyle w:val="Normal6a"/>
            </w:pPr>
          </w:p>
        </w:tc>
        <w:tc>
          <w:tcPr>
            <w:tcW w:w="4876" w:type="dxa"/>
            <w:tcBorders>
              <w:top w:val="nil"/>
              <w:left w:val="nil"/>
              <w:bottom w:val="nil"/>
              <w:right w:val="nil"/>
            </w:tcBorders>
          </w:tcPr>
          <w:p w14:paraId="01D6E6E2" w14:textId="77777777" w:rsidR="00840AB9" w:rsidRPr="00AA6A2B" w:rsidRDefault="00840AB9" w:rsidP="003D18D1">
            <w:pPr>
              <w:pStyle w:val="Normal6a"/>
            </w:pPr>
            <w:r w:rsidRPr="00AA6A2B">
              <w:rPr>
                <w:b/>
                <w:i/>
              </w:rPr>
              <w:t>2. ”Integroidulla tavaranmyyntijärjestelmällä” tarkoitetaan automaattista vähittäismyyntilaitetta, jossa</w:t>
            </w:r>
          </w:p>
        </w:tc>
      </w:tr>
      <w:tr w:rsidR="00840AB9" w:rsidRPr="00AA6A2B" w14:paraId="7120E265" w14:textId="77777777" w:rsidTr="003D18D1">
        <w:trPr>
          <w:jc w:val="center"/>
        </w:trPr>
        <w:tc>
          <w:tcPr>
            <w:tcW w:w="4876" w:type="dxa"/>
            <w:tcBorders>
              <w:top w:val="nil"/>
              <w:left w:val="nil"/>
              <w:bottom w:val="nil"/>
              <w:right w:val="nil"/>
            </w:tcBorders>
          </w:tcPr>
          <w:p w14:paraId="1824E20E" w14:textId="77777777" w:rsidR="00840AB9" w:rsidRPr="00AA6A2B" w:rsidRDefault="00840AB9" w:rsidP="003D18D1">
            <w:pPr>
              <w:pStyle w:val="Normal6a"/>
            </w:pPr>
          </w:p>
        </w:tc>
        <w:tc>
          <w:tcPr>
            <w:tcW w:w="4876" w:type="dxa"/>
            <w:tcBorders>
              <w:top w:val="nil"/>
              <w:left w:val="nil"/>
              <w:bottom w:val="nil"/>
              <w:right w:val="nil"/>
            </w:tcBorders>
          </w:tcPr>
          <w:p w14:paraId="5A00F0C0" w14:textId="77777777" w:rsidR="00840AB9" w:rsidRPr="00AA6A2B" w:rsidRDefault="00840AB9" w:rsidP="003D18D1">
            <w:pPr>
              <w:pStyle w:val="Normal6a"/>
            </w:pPr>
            <w:r w:rsidRPr="00AA6A2B">
              <w:rPr>
                <w:b/>
                <w:i/>
              </w:rPr>
              <w:t>a) myyntikelpoiset tavarat ovat fyysisesti sen laitteen sisällä, joka hyväksyy maksun, tai erottamaton osa sitä;</w:t>
            </w:r>
          </w:p>
        </w:tc>
      </w:tr>
      <w:tr w:rsidR="00840AB9" w:rsidRPr="00AA6A2B" w14:paraId="1749C451" w14:textId="77777777" w:rsidTr="003D18D1">
        <w:trPr>
          <w:jc w:val="center"/>
        </w:trPr>
        <w:tc>
          <w:tcPr>
            <w:tcW w:w="4876" w:type="dxa"/>
            <w:tcBorders>
              <w:top w:val="nil"/>
              <w:left w:val="nil"/>
              <w:bottom w:val="nil"/>
              <w:right w:val="nil"/>
            </w:tcBorders>
          </w:tcPr>
          <w:p w14:paraId="159A2512" w14:textId="77777777" w:rsidR="00840AB9" w:rsidRPr="00AA6A2B" w:rsidRDefault="00840AB9" w:rsidP="003D18D1">
            <w:pPr>
              <w:pStyle w:val="Normal6a"/>
            </w:pPr>
          </w:p>
        </w:tc>
        <w:tc>
          <w:tcPr>
            <w:tcW w:w="4876" w:type="dxa"/>
            <w:tcBorders>
              <w:top w:val="nil"/>
              <w:left w:val="nil"/>
              <w:bottom w:val="nil"/>
              <w:right w:val="nil"/>
            </w:tcBorders>
          </w:tcPr>
          <w:p w14:paraId="558CD810" w14:textId="77777777" w:rsidR="00840AB9" w:rsidRPr="00AA6A2B" w:rsidRDefault="00840AB9" w:rsidP="003D18D1">
            <w:pPr>
              <w:pStyle w:val="Normal6a"/>
            </w:pPr>
            <w:r w:rsidRPr="00AA6A2B">
              <w:rPr>
                <w:b/>
                <w:i/>
              </w:rPr>
              <w:t>b) laite antaa tai vapauttaa tavarat tai antaa pääsyn tavaroihin automaattisesti maksun onnistuneen käsittelyn jälkeen;</w:t>
            </w:r>
          </w:p>
        </w:tc>
      </w:tr>
      <w:tr w:rsidR="00840AB9" w:rsidRPr="00AA6A2B" w14:paraId="421E3C21" w14:textId="77777777" w:rsidTr="003D18D1">
        <w:trPr>
          <w:jc w:val="center"/>
        </w:trPr>
        <w:tc>
          <w:tcPr>
            <w:tcW w:w="4876" w:type="dxa"/>
            <w:tcBorders>
              <w:top w:val="nil"/>
              <w:left w:val="nil"/>
              <w:bottom w:val="nil"/>
              <w:right w:val="nil"/>
            </w:tcBorders>
          </w:tcPr>
          <w:p w14:paraId="03FD1D7D" w14:textId="77777777" w:rsidR="00840AB9" w:rsidRPr="00AA6A2B" w:rsidRDefault="00840AB9" w:rsidP="003D18D1">
            <w:pPr>
              <w:pStyle w:val="Normal6a"/>
            </w:pPr>
          </w:p>
        </w:tc>
        <w:tc>
          <w:tcPr>
            <w:tcW w:w="4876" w:type="dxa"/>
            <w:tcBorders>
              <w:top w:val="nil"/>
              <w:left w:val="nil"/>
              <w:bottom w:val="nil"/>
              <w:right w:val="nil"/>
            </w:tcBorders>
          </w:tcPr>
          <w:p w14:paraId="2060F185" w14:textId="77777777" w:rsidR="00840AB9" w:rsidRPr="00AA6A2B" w:rsidRDefault="00840AB9" w:rsidP="003D18D1">
            <w:pPr>
              <w:pStyle w:val="Normal6a"/>
            </w:pPr>
            <w:r w:rsidRPr="00AA6A2B">
              <w:rPr>
                <w:b/>
                <w:i/>
              </w:rPr>
              <w:t>c) tuotteet lastataan laitteeseen etukäteen;</w:t>
            </w:r>
          </w:p>
        </w:tc>
      </w:tr>
      <w:tr w:rsidR="00840AB9" w:rsidRPr="00AA6A2B" w14:paraId="15B381A9" w14:textId="77777777" w:rsidTr="003D18D1">
        <w:trPr>
          <w:jc w:val="center"/>
        </w:trPr>
        <w:tc>
          <w:tcPr>
            <w:tcW w:w="4876" w:type="dxa"/>
            <w:tcBorders>
              <w:top w:val="nil"/>
              <w:left w:val="nil"/>
              <w:bottom w:val="nil"/>
              <w:right w:val="nil"/>
            </w:tcBorders>
          </w:tcPr>
          <w:p w14:paraId="1CF59C67" w14:textId="77777777" w:rsidR="00840AB9" w:rsidRPr="00AA6A2B" w:rsidRDefault="00840AB9" w:rsidP="003D18D1">
            <w:pPr>
              <w:pStyle w:val="Normal6a"/>
            </w:pPr>
          </w:p>
        </w:tc>
        <w:tc>
          <w:tcPr>
            <w:tcW w:w="4876" w:type="dxa"/>
            <w:tcBorders>
              <w:top w:val="nil"/>
              <w:left w:val="nil"/>
              <w:bottom w:val="nil"/>
              <w:right w:val="nil"/>
            </w:tcBorders>
          </w:tcPr>
          <w:p w14:paraId="157DC9CD" w14:textId="77777777" w:rsidR="00840AB9" w:rsidRPr="00AA6A2B" w:rsidRDefault="00840AB9" w:rsidP="003D18D1">
            <w:pPr>
              <w:pStyle w:val="Normal6a"/>
            </w:pPr>
            <w:r w:rsidRPr="00AA6A2B">
              <w:rPr>
                <w:b/>
                <w:i/>
              </w:rPr>
              <w:t>d) laite toimii ilman ihmisen toimintaa maksutapahtuman suoritushetkellä.</w:t>
            </w:r>
          </w:p>
        </w:tc>
      </w:tr>
      <w:tr w:rsidR="00840AB9" w:rsidRPr="00AA6A2B" w14:paraId="4EAF2590" w14:textId="77777777" w:rsidTr="003D18D1">
        <w:trPr>
          <w:jc w:val="center"/>
        </w:trPr>
        <w:tc>
          <w:tcPr>
            <w:tcW w:w="4876" w:type="dxa"/>
            <w:tcBorders>
              <w:top w:val="nil"/>
              <w:left w:val="nil"/>
              <w:bottom w:val="nil"/>
              <w:right w:val="nil"/>
            </w:tcBorders>
          </w:tcPr>
          <w:p w14:paraId="2281EF1D" w14:textId="77777777" w:rsidR="00840AB9" w:rsidRPr="00AA6A2B" w:rsidRDefault="00840AB9" w:rsidP="003D18D1">
            <w:pPr>
              <w:pStyle w:val="Normal6a"/>
            </w:pPr>
          </w:p>
        </w:tc>
        <w:tc>
          <w:tcPr>
            <w:tcW w:w="4876" w:type="dxa"/>
            <w:tcBorders>
              <w:top w:val="nil"/>
              <w:left w:val="nil"/>
              <w:bottom w:val="nil"/>
              <w:right w:val="nil"/>
            </w:tcBorders>
          </w:tcPr>
          <w:p w14:paraId="6DBEE048" w14:textId="77777777" w:rsidR="00840AB9" w:rsidRPr="00AA6A2B" w:rsidRDefault="00840AB9" w:rsidP="003D18D1">
            <w:pPr>
              <w:pStyle w:val="Normal6a"/>
            </w:pPr>
            <w:r w:rsidRPr="00AA6A2B">
              <w:rPr>
                <w:b/>
                <w:i/>
              </w:rPr>
              <w:t>3. Edellisessä kohdassa tarkoitettu määritelmä ei kata seuraavia:</w:t>
            </w:r>
          </w:p>
        </w:tc>
      </w:tr>
      <w:tr w:rsidR="00840AB9" w:rsidRPr="00AA6A2B" w14:paraId="0DB74C50" w14:textId="77777777" w:rsidTr="003D18D1">
        <w:trPr>
          <w:jc w:val="center"/>
        </w:trPr>
        <w:tc>
          <w:tcPr>
            <w:tcW w:w="4876" w:type="dxa"/>
            <w:tcBorders>
              <w:top w:val="nil"/>
              <w:left w:val="nil"/>
              <w:bottom w:val="nil"/>
              <w:right w:val="nil"/>
            </w:tcBorders>
          </w:tcPr>
          <w:p w14:paraId="3040E572" w14:textId="77777777" w:rsidR="00840AB9" w:rsidRPr="00AA6A2B" w:rsidRDefault="00840AB9" w:rsidP="003D18D1">
            <w:pPr>
              <w:pStyle w:val="Normal6a"/>
            </w:pPr>
          </w:p>
        </w:tc>
        <w:tc>
          <w:tcPr>
            <w:tcW w:w="4876" w:type="dxa"/>
            <w:tcBorders>
              <w:top w:val="nil"/>
              <w:left w:val="nil"/>
              <w:bottom w:val="nil"/>
              <w:right w:val="nil"/>
            </w:tcBorders>
          </w:tcPr>
          <w:p w14:paraId="44AF21FA" w14:textId="77777777" w:rsidR="00840AB9" w:rsidRPr="00AA6A2B" w:rsidRDefault="00840AB9" w:rsidP="003D18D1">
            <w:pPr>
              <w:pStyle w:val="Normal6a"/>
            </w:pPr>
            <w:r w:rsidRPr="00AA6A2B">
              <w:rPr>
                <w:b/>
                <w:i/>
              </w:rPr>
              <w:t>a) miehittämättömien vähittäismyyntitilojen tai myyntipisteiden itsepalvelukassajärjestelmät, ellei niissä ole käteismaksumahdollisuutta;</w:t>
            </w:r>
          </w:p>
        </w:tc>
      </w:tr>
      <w:tr w:rsidR="00840AB9" w:rsidRPr="00AA6A2B" w14:paraId="025B2441" w14:textId="77777777" w:rsidTr="003D18D1">
        <w:trPr>
          <w:jc w:val="center"/>
        </w:trPr>
        <w:tc>
          <w:tcPr>
            <w:tcW w:w="4876" w:type="dxa"/>
            <w:tcBorders>
              <w:top w:val="nil"/>
              <w:left w:val="nil"/>
              <w:bottom w:val="nil"/>
              <w:right w:val="nil"/>
            </w:tcBorders>
          </w:tcPr>
          <w:p w14:paraId="4BF76065" w14:textId="77777777" w:rsidR="00840AB9" w:rsidRPr="00AA6A2B" w:rsidRDefault="00840AB9" w:rsidP="003D18D1">
            <w:pPr>
              <w:pStyle w:val="Normal6a"/>
            </w:pPr>
          </w:p>
        </w:tc>
        <w:tc>
          <w:tcPr>
            <w:tcW w:w="4876" w:type="dxa"/>
            <w:tcBorders>
              <w:top w:val="nil"/>
              <w:left w:val="nil"/>
              <w:bottom w:val="nil"/>
              <w:right w:val="nil"/>
            </w:tcBorders>
          </w:tcPr>
          <w:p w14:paraId="6C39D988" w14:textId="77777777" w:rsidR="00840AB9" w:rsidRPr="00AA6A2B" w:rsidRDefault="00840AB9" w:rsidP="003D18D1">
            <w:pPr>
              <w:pStyle w:val="Normal6a"/>
            </w:pPr>
            <w:r w:rsidRPr="00AA6A2B">
              <w:rPr>
                <w:b/>
                <w:i/>
              </w:rPr>
              <w:t>b) kioskit, joissa jaetaan ainoastaan lippuja, maksutositteita tai digitaalisia pääsykoodeja;</w:t>
            </w:r>
          </w:p>
        </w:tc>
      </w:tr>
      <w:tr w:rsidR="00840AB9" w:rsidRPr="00AA6A2B" w14:paraId="2BB755D4" w14:textId="77777777" w:rsidTr="003D18D1">
        <w:trPr>
          <w:jc w:val="center"/>
        </w:trPr>
        <w:tc>
          <w:tcPr>
            <w:tcW w:w="4876" w:type="dxa"/>
            <w:tcBorders>
              <w:top w:val="nil"/>
              <w:left w:val="nil"/>
              <w:bottom w:val="nil"/>
              <w:right w:val="nil"/>
            </w:tcBorders>
          </w:tcPr>
          <w:p w14:paraId="7D8A902D" w14:textId="77777777" w:rsidR="00840AB9" w:rsidRPr="00AA6A2B" w:rsidRDefault="00840AB9" w:rsidP="003D18D1">
            <w:pPr>
              <w:pStyle w:val="Normal6a"/>
            </w:pPr>
          </w:p>
        </w:tc>
        <w:tc>
          <w:tcPr>
            <w:tcW w:w="4876" w:type="dxa"/>
            <w:tcBorders>
              <w:top w:val="nil"/>
              <w:left w:val="nil"/>
              <w:bottom w:val="nil"/>
              <w:right w:val="nil"/>
            </w:tcBorders>
          </w:tcPr>
          <w:p w14:paraId="47CA01E4" w14:textId="77777777" w:rsidR="00840AB9" w:rsidRPr="00AA6A2B" w:rsidRDefault="00840AB9" w:rsidP="003D18D1">
            <w:pPr>
              <w:pStyle w:val="Normal6a"/>
            </w:pPr>
            <w:r w:rsidRPr="00AA6A2B">
              <w:rPr>
                <w:b/>
                <w:i/>
              </w:rPr>
              <w:t>c) polttoaineiden jakelulaitteet tai hyödykkeiden maksupäätteet;</w:t>
            </w:r>
          </w:p>
        </w:tc>
      </w:tr>
      <w:tr w:rsidR="00840AB9" w:rsidRPr="00AA6A2B" w14:paraId="6FE73BE6" w14:textId="77777777" w:rsidTr="003D18D1">
        <w:trPr>
          <w:jc w:val="center"/>
        </w:trPr>
        <w:tc>
          <w:tcPr>
            <w:tcW w:w="4876" w:type="dxa"/>
            <w:tcBorders>
              <w:top w:val="nil"/>
              <w:left w:val="nil"/>
              <w:bottom w:val="nil"/>
              <w:right w:val="nil"/>
            </w:tcBorders>
          </w:tcPr>
          <w:p w14:paraId="3364833A" w14:textId="77777777" w:rsidR="00840AB9" w:rsidRPr="00AA6A2B" w:rsidRDefault="00840AB9" w:rsidP="003D18D1">
            <w:pPr>
              <w:pStyle w:val="Normal6a"/>
            </w:pPr>
          </w:p>
        </w:tc>
        <w:tc>
          <w:tcPr>
            <w:tcW w:w="4876" w:type="dxa"/>
            <w:tcBorders>
              <w:top w:val="nil"/>
              <w:left w:val="nil"/>
              <w:bottom w:val="nil"/>
              <w:right w:val="nil"/>
            </w:tcBorders>
          </w:tcPr>
          <w:p w14:paraId="320B2069" w14:textId="77777777" w:rsidR="00840AB9" w:rsidRPr="00AA6A2B" w:rsidRDefault="00840AB9" w:rsidP="003D18D1">
            <w:pPr>
              <w:pStyle w:val="Normal6a"/>
            </w:pPr>
            <w:r w:rsidRPr="00AA6A2B">
              <w:rPr>
                <w:b/>
                <w:i/>
              </w:rPr>
              <w:t>d) sellaisissa vähittäismyyntiympäristöissä sijaitsevat maksupäätteet, joissa muutoin on henkilökuntaa.</w:t>
            </w:r>
          </w:p>
        </w:tc>
      </w:tr>
    </w:tbl>
    <w:p w14:paraId="14F1EC0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FF7A92C" w14:textId="77777777" w:rsidR="00840AB9" w:rsidRPr="00AA6A2B" w:rsidRDefault="00840AB9" w:rsidP="00840AB9">
      <w:pPr>
        <w:rPr>
          <w:rStyle w:val="HideTWBExt"/>
        </w:rPr>
      </w:pPr>
      <w:r w:rsidRPr="00AA6A2B">
        <w:rPr>
          <w:rStyle w:val="HideTWBExt"/>
        </w:rPr>
        <w:t>&lt;/Amend&gt;</w:t>
      </w:r>
    </w:p>
    <w:p w14:paraId="496CF45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129</w:t>
      </w:r>
      <w:r w:rsidRPr="00AA6A2B">
        <w:rPr>
          <w:rStyle w:val="HideTWBExt"/>
          <w:b w:val="0"/>
        </w:rPr>
        <w:t>&lt;/NumAm&gt;</w:t>
      </w:r>
    </w:p>
    <w:p w14:paraId="73E5B93D"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4F0055FD" w14:textId="77777777" w:rsidR="00840AB9" w:rsidRPr="00AA6A2B" w:rsidRDefault="00840AB9" w:rsidP="00840AB9">
      <w:pPr>
        <w:pStyle w:val="NormalBold"/>
      </w:pPr>
      <w:r w:rsidRPr="00AA6A2B">
        <w:rPr>
          <w:rStyle w:val="HideTWBExt"/>
          <w:b w:val="0"/>
        </w:rPr>
        <w:t>&lt;/RepeatBlock-By&gt;</w:t>
      </w:r>
    </w:p>
    <w:p w14:paraId="5AEFBC6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A1C828E" w14:textId="77777777" w:rsidR="00840AB9" w:rsidRPr="00AA6A2B" w:rsidRDefault="00840AB9" w:rsidP="00840AB9">
      <w:pPr>
        <w:pStyle w:val="NormalBold"/>
      </w:pPr>
      <w:r w:rsidRPr="00AA6A2B">
        <w:rPr>
          <w:rStyle w:val="HideTWBExt"/>
          <w:b w:val="0"/>
        </w:rPr>
        <w:t>&lt;Article&gt;</w:t>
      </w:r>
      <w:r w:rsidRPr="00AA6A2B">
        <w:t>8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204736D" w14:textId="77777777" w:rsidTr="003D18D1">
        <w:trPr>
          <w:trHeight w:hRule="exact" w:val="240"/>
          <w:jc w:val="center"/>
        </w:trPr>
        <w:tc>
          <w:tcPr>
            <w:tcW w:w="9752" w:type="dxa"/>
            <w:gridSpan w:val="2"/>
            <w:tcBorders>
              <w:top w:val="nil"/>
              <w:left w:val="nil"/>
              <w:bottom w:val="nil"/>
              <w:right w:val="nil"/>
            </w:tcBorders>
          </w:tcPr>
          <w:p w14:paraId="72C95D12" w14:textId="77777777" w:rsidR="00840AB9" w:rsidRPr="00AA6A2B" w:rsidRDefault="00840AB9" w:rsidP="003D18D1"/>
        </w:tc>
      </w:tr>
      <w:tr w:rsidR="00840AB9" w:rsidRPr="00AA6A2B" w14:paraId="48734FF4" w14:textId="77777777" w:rsidTr="003D18D1">
        <w:trPr>
          <w:trHeight w:val="240"/>
          <w:jc w:val="center"/>
        </w:trPr>
        <w:tc>
          <w:tcPr>
            <w:tcW w:w="4876" w:type="dxa"/>
            <w:tcBorders>
              <w:top w:val="nil"/>
              <w:left w:val="nil"/>
              <w:bottom w:val="nil"/>
              <w:right w:val="nil"/>
            </w:tcBorders>
          </w:tcPr>
          <w:p w14:paraId="6FCCE80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2EF1131" w14:textId="77777777" w:rsidR="00840AB9" w:rsidRPr="00AA6A2B" w:rsidRDefault="00840AB9" w:rsidP="003D18D1">
            <w:pPr>
              <w:pStyle w:val="AmColumnHeading"/>
            </w:pPr>
            <w:r w:rsidRPr="00AA6A2B">
              <w:t>Tarkistus</w:t>
            </w:r>
          </w:p>
        </w:tc>
      </w:tr>
      <w:tr w:rsidR="00840AB9" w:rsidRPr="00AA6A2B" w14:paraId="0D1CCD11" w14:textId="77777777" w:rsidTr="003D18D1">
        <w:trPr>
          <w:jc w:val="center"/>
        </w:trPr>
        <w:tc>
          <w:tcPr>
            <w:tcW w:w="4876" w:type="dxa"/>
            <w:tcBorders>
              <w:top w:val="nil"/>
              <w:left w:val="nil"/>
              <w:bottom w:val="nil"/>
              <w:right w:val="nil"/>
            </w:tcBorders>
          </w:tcPr>
          <w:p w14:paraId="0ACF249A" w14:textId="77777777" w:rsidR="00840AB9" w:rsidRPr="00AA6A2B" w:rsidRDefault="00840AB9" w:rsidP="003D18D1">
            <w:pPr>
              <w:pStyle w:val="Normal6a"/>
            </w:pPr>
            <w:r w:rsidRPr="00AA6A2B">
              <w:t>1.</w:t>
            </w:r>
            <w:r w:rsidRPr="00AA6A2B">
              <w:tab/>
              <w:t xml:space="preserve">Jäsenvaltioiden on varmistettava käteisen </w:t>
            </w:r>
            <w:r w:rsidRPr="00AA6A2B">
              <w:rPr>
                <w:b/>
                <w:i/>
              </w:rPr>
              <w:t>riittävä ja</w:t>
            </w:r>
            <w:r w:rsidRPr="00AA6A2B">
              <w:t xml:space="preserve"> tosiasiallinen saatavuus koko alueellaan, sekä kaupunkialueilla että muilla kuin kaupunkialueilla. Varmistaakseen käteisen </w:t>
            </w:r>
            <w:r w:rsidRPr="00AA6A2B">
              <w:rPr>
                <w:b/>
                <w:i/>
              </w:rPr>
              <w:t>riittävän ja</w:t>
            </w:r>
            <w:r w:rsidRPr="00AA6A2B">
              <w:t xml:space="preserve"> tosiasiallisen saatavuuden jäsenvaltioiden on seurattava käteisen saatavuutta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47BBDD12" w14:textId="77777777" w:rsidR="00840AB9" w:rsidRPr="00AA6A2B" w:rsidRDefault="00840AB9" w:rsidP="003D18D1">
            <w:pPr>
              <w:pStyle w:val="Normal6a"/>
            </w:pPr>
            <w:r w:rsidRPr="00AA6A2B">
              <w:t>1.</w:t>
            </w:r>
            <w:r w:rsidRPr="00AA6A2B">
              <w:tab/>
              <w:t xml:space="preserve">Jäsenvaltioiden on varmistettava käteisen tosiasiallinen saatavuus koko alueellaan, sekä kaupunkialueilla että muilla kuin kaupunkialueilla. Varmistaakseen käteisen tosiasiallisen saatavuuden jäsenvaltioiden on seurattava käteisen saatavuutta koko alueellaan, sekä kaupunkialueilla että muilla kuin kaupunkialueilla, komission hyväksymien yhteisten indikaattoreiden perusteella ja arvioitava tilannetta </w:t>
            </w:r>
            <w:r w:rsidRPr="00AA6A2B">
              <w:rPr>
                <w:b/>
                <w:i/>
              </w:rPr>
              <w:t>jatkuvasti</w:t>
            </w:r>
            <w:r w:rsidRPr="00AA6A2B">
              <w:t>.</w:t>
            </w:r>
          </w:p>
        </w:tc>
      </w:tr>
    </w:tbl>
    <w:p w14:paraId="24F3AA4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2D7C92C" w14:textId="77777777" w:rsidR="00840AB9" w:rsidRPr="00AA6A2B" w:rsidRDefault="00840AB9" w:rsidP="00840AB9">
      <w:pPr>
        <w:rPr>
          <w:rStyle w:val="HideTWBExt"/>
        </w:rPr>
      </w:pPr>
      <w:r w:rsidRPr="00AA6A2B">
        <w:rPr>
          <w:rStyle w:val="HideTWBExt"/>
        </w:rPr>
        <w:t>&lt;/Amend&gt;</w:t>
      </w:r>
    </w:p>
    <w:p w14:paraId="5EFD3EC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130</w:t>
      </w:r>
      <w:r w:rsidRPr="00AA6A2B">
        <w:rPr>
          <w:rStyle w:val="HideTWBExt"/>
          <w:b w:val="0"/>
        </w:rPr>
        <w:t>&lt;/NumAm&gt;</w:t>
      </w:r>
    </w:p>
    <w:p w14:paraId="345E5739"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2244F402" w14:textId="77777777" w:rsidR="00840AB9" w:rsidRPr="00AA6A2B" w:rsidRDefault="00840AB9" w:rsidP="00840AB9">
      <w:pPr>
        <w:pStyle w:val="NormalBold"/>
      </w:pPr>
      <w:r w:rsidRPr="00AA6A2B">
        <w:rPr>
          <w:rStyle w:val="HideTWBExt"/>
          <w:b w:val="0"/>
        </w:rPr>
        <w:t>&lt;/RepeatBlock-By&gt;</w:t>
      </w:r>
    </w:p>
    <w:p w14:paraId="4A51C37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DC3DAA2" w14:textId="77777777" w:rsidR="00840AB9" w:rsidRPr="00AA6A2B" w:rsidRDefault="00840AB9" w:rsidP="00840AB9">
      <w:pPr>
        <w:pStyle w:val="NormalBold"/>
      </w:pPr>
      <w:r w:rsidRPr="00AA6A2B">
        <w:rPr>
          <w:rStyle w:val="HideTWBExt"/>
          <w:b w:val="0"/>
        </w:rPr>
        <w:t>&lt;Article&gt;</w:t>
      </w:r>
      <w:r w:rsidRPr="00AA6A2B">
        <w:t>8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838B52C" w14:textId="77777777" w:rsidTr="003D18D1">
        <w:trPr>
          <w:trHeight w:hRule="exact" w:val="240"/>
          <w:jc w:val="center"/>
        </w:trPr>
        <w:tc>
          <w:tcPr>
            <w:tcW w:w="9752" w:type="dxa"/>
            <w:gridSpan w:val="2"/>
            <w:tcBorders>
              <w:top w:val="nil"/>
              <w:left w:val="nil"/>
              <w:bottom w:val="nil"/>
              <w:right w:val="nil"/>
            </w:tcBorders>
          </w:tcPr>
          <w:p w14:paraId="1DA75A1C" w14:textId="77777777" w:rsidR="00840AB9" w:rsidRPr="00AA6A2B" w:rsidRDefault="00840AB9" w:rsidP="003D18D1"/>
        </w:tc>
      </w:tr>
      <w:tr w:rsidR="00840AB9" w:rsidRPr="00AA6A2B" w14:paraId="7F0751CE" w14:textId="77777777" w:rsidTr="003D18D1">
        <w:trPr>
          <w:trHeight w:val="240"/>
          <w:jc w:val="center"/>
        </w:trPr>
        <w:tc>
          <w:tcPr>
            <w:tcW w:w="4876" w:type="dxa"/>
            <w:tcBorders>
              <w:top w:val="nil"/>
              <w:left w:val="nil"/>
              <w:bottom w:val="nil"/>
              <w:right w:val="nil"/>
            </w:tcBorders>
          </w:tcPr>
          <w:p w14:paraId="728B1A0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D722521" w14:textId="77777777" w:rsidR="00840AB9" w:rsidRPr="00AA6A2B" w:rsidRDefault="00840AB9" w:rsidP="003D18D1">
            <w:pPr>
              <w:pStyle w:val="AmColumnHeading"/>
            </w:pPr>
            <w:r w:rsidRPr="00AA6A2B">
              <w:t>Tarkistus</w:t>
            </w:r>
          </w:p>
        </w:tc>
      </w:tr>
      <w:tr w:rsidR="00840AB9" w:rsidRPr="00AA6A2B" w14:paraId="27108442" w14:textId="77777777" w:rsidTr="003D18D1">
        <w:trPr>
          <w:jc w:val="center"/>
        </w:trPr>
        <w:tc>
          <w:tcPr>
            <w:tcW w:w="4876" w:type="dxa"/>
            <w:tcBorders>
              <w:top w:val="nil"/>
              <w:left w:val="nil"/>
              <w:bottom w:val="nil"/>
              <w:right w:val="nil"/>
            </w:tcBorders>
          </w:tcPr>
          <w:p w14:paraId="56DA3E7A" w14:textId="77777777" w:rsidR="00840AB9" w:rsidRPr="00AA6A2B" w:rsidRDefault="00840AB9" w:rsidP="003D18D1">
            <w:pPr>
              <w:pStyle w:val="Normal6a"/>
            </w:pPr>
            <w:r w:rsidRPr="00AA6A2B">
              <w:t>1.</w:t>
            </w:r>
            <w:r w:rsidRPr="00AA6A2B">
              <w:tab/>
              <w:t xml:space="preserve">Jäsenvaltioiden on varmistettava käteisen riittävä ja tosiasiallinen saatavuus koko alueellaan, sekä kaupunkialueilla että muilla kuin kaupunkialueilla. Varmistaakseen käteisen riittävän ja tosiasiallisen saatavuuden jäsenvaltioiden on seurattava käteisen saatavuutta koko alueellaan, sekä kaupunkialueilla että muilla kuin kaupunkialueilla, </w:t>
            </w:r>
            <w:r w:rsidRPr="00AA6A2B">
              <w:rPr>
                <w:b/>
                <w:i/>
              </w:rPr>
              <w:t>komission hyväksymien</w:t>
            </w:r>
            <w:r w:rsidRPr="00AA6A2B">
              <w:t xml:space="preserve"> yhteisten indikaattoreiden perusteella ja arvioitava tilannetta.</w:t>
            </w:r>
          </w:p>
        </w:tc>
        <w:tc>
          <w:tcPr>
            <w:tcW w:w="4876" w:type="dxa"/>
            <w:tcBorders>
              <w:top w:val="nil"/>
              <w:left w:val="nil"/>
              <w:bottom w:val="nil"/>
              <w:right w:val="nil"/>
            </w:tcBorders>
          </w:tcPr>
          <w:p w14:paraId="0D9BA4DE" w14:textId="77777777" w:rsidR="00840AB9" w:rsidRPr="00AA6A2B" w:rsidRDefault="00840AB9" w:rsidP="003D18D1">
            <w:pPr>
              <w:pStyle w:val="Normal6a"/>
            </w:pPr>
            <w:r w:rsidRPr="00AA6A2B">
              <w:t>1.</w:t>
            </w:r>
            <w:r w:rsidRPr="00AA6A2B">
              <w:tab/>
              <w:t xml:space="preserve">Jäsenvaltioiden on varmistettava käteisen riittävä ja tosiasiallinen saatavuus koko alueellaan, sekä kaupunkialueilla että muilla kuin kaupunkialueilla. Varmistaakseen käteisen riittävän ja tosiasiallisen saatavuuden jäsenvaltioiden on seurattava käteisen saatavuutta koko alueellaan, sekä kaupunkialueilla että muilla kuin kaupunkialueilla, </w:t>
            </w:r>
            <w:r w:rsidRPr="00AA6A2B">
              <w:rPr>
                <w:b/>
                <w:i/>
              </w:rPr>
              <w:t>9 artiklan 2 kohdan mukaisesti laadittujen</w:t>
            </w:r>
            <w:r w:rsidRPr="00AA6A2B">
              <w:t xml:space="preserve"> yhteisten indikaattoreiden perusteella ja arvioitava tilannetta.</w:t>
            </w:r>
          </w:p>
        </w:tc>
      </w:tr>
    </w:tbl>
    <w:p w14:paraId="3FAEA6E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A44C37B" w14:textId="77777777" w:rsidR="00840AB9" w:rsidRPr="00AA6A2B" w:rsidRDefault="00840AB9" w:rsidP="00840AB9">
      <w:pPr>
        <w:rPr>
          <w:rStyle w:val="HideTWBExt"/>
        </w:rPr>
      </w:pPr>
      <w:r w:rsidRPr="00AA6A2B">
        <w:rPr>
          <w:rStyle w:val="HideTWBExt"/>
        </w:rPr>
        <w:t>&lt;/Amend&gt;</w:t>
      </w:r>
    </w:p>
    <w:p w14:paraId="78C34A3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131</w:t>
      </w:r>
      <w:r w:rsidRPr="00AA6A2B">
        <w:rPr>
          <w:rStyle w:val="HideTWBExt"/>
          <w:b w:val="0"/>
        </w:rPr>
        <w:t>&lt;/NumAm&gt;</w:t>
      </w:r>
    </w:p>
    <w:p w14:paraId="7703851C"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5D166EB1" w14:textId="77777777" w:rsidR="00840AB9" w:rsidRPr="00AA6A2B" w:rsidRDefault="00840AB9" w:rsidP="00840AB9">
      <w:pPr>
        <w:pStyle w:val="NormalBold"/>
      </w:pPr>
      <w:r w:rsidRPr="00AA6A2B">
        <w:rPr>
          <w:rStyle w:val="HideTWBExt"/>
          <w:b w:val="0"/>
        </w:rPr>
        <w:t>&lt;/RepeatBlock-By&gt;</w:t>
      </w:r>
    </w:p>
    <w:p w14:paraId="40A16F5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C38494D" w14:textId="77777777" w:rsidR="00840AB9" w:rsidRPr="00AA6A2B" w:rsidRDefault="00840AB9" w:rsidP="00840AB9">
      <w:pPr>
        <w:pStyle w:val="NormalBold"/>
      </w:pPr>
      <w:r w:rsidRPr="00AA6A2B">
        <w:rPr>
          <w:rStyle w:val="HideTWBExt"/>
          <w:b w:val="0"/>
        </w:rPr>
        <w:t>&lt;Article&gt;</w:t>
      </w:r>
      <w:r w:rsidRPr="00AA6A2B">
        <w:t>8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8754E6F" w14:textId="77777777" w:rsidTr="003D18D1">
        <w:trPr>
          <w:trHeight w:hRule="exact" w:val="240"/>
          <w:jc w:val="center"/>
        </w:trPr>
        <w:tc>
          <w:tcPr>
            <w:tcW w:w="9752" w:type="dxa"/>
            <w:gridSpan w:val="2"/>
            <w:tcBorders>
              <w:top w:val="nil"/>
              <w:left w:val="nil"/>
              <w:bottom w:val="nil"/>
              <w:right w:val="nil"/>
            </w:tcBorders>
          </w:tcPr>
          <w:p w14:paraId="6660BE66" w14:textId="77777777" w:rsidR="00840AB9" w:rsidRPr="00AA6A2B" w:rsidRDefault="00840AB9" w:rsidP="003D18D1"/>
        </w:tc>
      </w:tr>
      <w:tr w:rsidR="00840AB9" w:rsidRPr="00AA6A2B" w14:paraId="0D81E5AA" w14:textId="77777777" w:rsidTr="003D18D1">
        <w:trPr>
          <w:trHeight w:val="240"/>
          <w:jc w:val="center"/>
        </w:trPr>
        <w:tc>
          <w:tcPr>
            <w:tcW w:w="4876" w:type="dxa"/>
            <w:tcBorders>
              <w:top w:val="nil"/>
              <w:left w:val="nil"/>
              <w:bottom w:val="nil"/>
              <w:right w:val="nil"/>
            </w:tcBorders>
          </w:tcPr>
          <w:p w14:paraId="374ECA1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4AAF4E5" w14:textId="77777777" w:rsidR="00840AB9" w:rsidRPr="00AA6A2B" w:rsidRDefault="00840AB9" w:rsidP="003D18D1">
            <w:pPr>
              <w:pStyle w:val="AmColumnHeading"/>
            </w:pPr>
            <w:r w:rsidRPr="00AA6A2B">
              <w:t>Tarkistus</w:t>
            </w:r>
          </w:p>
        </w:tc>
      </w:tr>
      <w:tr w:rsidR="00840AB9" w:rsidRPr="00AA6A2B" w14:paraId="6B1323FD" w14:textId="77777777" w:rsidTr="003D18D1">
        <w:trPr>
          <w:jc w:val="center"/>
        </w:trPr>
        <w:tc>
          <w:tcPr>
            <w:tcW w:w="4876" w:type="dxa"/>
            <w:tcBorders>
              <w:top w:val="nil"/>
              <w:left w:val="nil"/>
              <w:bottom w:val="nil"/>
              <w:right w:val="nil"/>
            </w:tcBorders>
          </w:tcPr>
          <w:p w14:paraId="4B545085" w14:textId="77777777" w:rsidR="00840AB9" w:rsidRPr="00AA6A2B" w:rsidRDefault="00840AB9" w:rsidP="003D18D1">
            <w:pPr>
              <w:pStyle w:val="Normal6a"/>
            </w:pPr>
            <w:r w:rsidRPr="00AA6A2B">
              <w:t>1.</w:t>
            </w:r>
            <w:r w:rsidRPr="00AA6A2B">
              <w:tab/>
              <w:t xml:space="preserve">Jäsenvaltioiden on varmistettava </w:t>
            </w:r>
            <w:r w:rsidRPr="00AA6A2B">
              <w:rPr>
                <w:b/>
                <w:i/>
              </w:rPr>
              <w:t>käteisen</w:t>
            </w:r>
            <w:r w:rsidRPr="00AA6A2B">
              <w:t xml:space="preserve"> riittävä ja tosiasiallinen saatavuus koko alueellaan, sekä kaupunkialueilla että muilla kuin kaupunkialueilla. Varmistaakseen käteisen riittävän ja tosiasiallisen saatavuuden jäsenvaltioiden on seurattava käteisen saatavuutta koko alueellaan, sekä kaupunkialueilla että muilla kuin kaupunkialueilla, komission hyväksymien yhteisten indikaattoreiden perusteella </w:t>
            </w:r>
            <w:r w:rsidRPr="00AA6A2B">
              <w:rPr>
                <w:b/>
                <w:i/>
              </w:rPr>
              <w:t>ja arvioitava tilannetta</w:t>
            </w:r>
            <w:r w:rsidRPr="00AA6A2B">
              <w:t>.</w:t>
            </w:r>
          </w:p>
        </w:tc>
        <w:tc>
          <w:tcPr>
            <w:tcW w:w="4876" w:type="dxa"/>
            <w:tcBorders>
              <w:top w:val="nil"/>
              <w:left w:val="nil"/>
              <w:bottom w:val="nil"/>
              <w:right w:val="nil"/>
            </w:tcBorders>
          </w:tcPr>
          <w:p w14:paraId="7CA1ED22" w14:textId="77777777" w:rsidR="00840AB9" w:rsidRPr="00AA6A2B" w:rsidRDefault="00840AB9" w:rsidP="003D18D1">
            <w:pPr>
              <w:pStyle w:val="Normal6a"/>
            </w:pPr>
            <w:r w:rsidRPr="00AA6A2B">
              <w:t>1.</w:t>
            </w:r>
            <w:r w:rsidRPr="00AA6A2B">
              <w:tab/>
              <w:t xml:space="preserve">Jäsenvaltioiden on varmistettava </w:t>
            </w:r>
            <w:r w:rsidRPr="00AA6A2B">
              <w:rPr>
                <w:b/>
                <w:i/>
              </w:rPr>
              <w:t>käteisnostopisteiden</w:t>
            </w:r>
            <w:r w:rsidRPr="00AA6A2B">
              <w:t xml:space="preserve"> riittävä ja tosiasiallinen saatavuus koko alueellaan, sekä kaupunkialueilla että muilla kuin kaupunkialueilla. Varmistaakseen käteisen riittävän ja tosiasiallisen saatavuuden jäsenvaltioiden on seurattava käteisen saatavuutta koko alueellaan, sekä kaupunkialueilla että muilla kuin kaupunkialueilla, komission hyväksymien yhteisten indikaattoreiden perusteella. </w:t>
            </w:r>
            <w:r w:rsidRPr="00AA6A2B">
              <w:rPr>
                <w:b/>
                <w:i/>
              </w:rPr>
              <w:t>Näihin indikaattoreihin on sisällyttävä seuraavat:</w:t>
            </w:r>
          </w:p>
        </w:tc>
      </w:tr>
      <w:tr w:rsidR="00840AB9" w:rsidRPr="00AA6A2B" w14:paraId="73E92252" w14:textId="77777777" w:rsidTr="003D18D1">
        <w:trPr>
          <w:jc w:val="center"/>
        </w:trPr>
        <w:tc>
          <w:tcPr>
            <w:tcW w:w="4876" w:type="dxa"/>
            <w:tcBorders>
              <w:top w:val="nil"/>
              <w:left w:val="nil"/>
              <w:bottom w:val="nil"/>
              <w:right w:val="nil"/>
            </w:tcBorders>
          </w:tcPr>
          <w:p w14:paraId="58589DD1" w14:textId="77777777" w:rsidR="00840AB9" w:rsidRPr="00AA6A2B" w:rsidRDefault="00840AB9" w:rsidP="003D18D1">
            <w:pPr>
              <w:pStyle w:val="Normal6a"/>
            </w:pPr>
          </w:p>
        </w:tc>
        <w:tc>
          <w:tcPr>
            <w:tcW w:w="4876" w:type="dxa"/>
            <w:tcBorders>
              <w:top w:val="nil"/>
              <w:left w:val="nil"/>
              <w:bottom w:val="nil"/>
              <w:right w:val="nil"/>
            </w:tcBorders>
          </w:tcPr>
          <w:p w14:paraId="5AAB2CF9" w14:textId="77777777" w:rsidR="00840AB9" w:rsidRPr="00AA6A2B" w:rsidRDefault="00840AB9" w:rsidP="003D18D1">
            <w:pPr>
              <w:pStyle w:val="Normal6a"/>
            </w:pPr>
            <w:r w:rsidRPr="00AA6A2B">
              <w:rPr>
                <w:b/>
                <w:i/>
              </w:rPr>
              <w:t>a) pankkiautomaattien käyttömahdollisuus, myös maantieliikenteen ja julkisen liikenteen maantieteellinen etäisyys ja pankkiautomaattien määrä suhteessa väestötiheyteen;</w:t>
            </w:r>
          </w:p>
        </w:tc>
      </w:tr>
      <w:tr w:rsidR="00840AB9" w:rsidRPr="00AA6A2B" w14:paraId="3180A036" w14:textId="77777777" w:rsidTr="003D18D1">
        <w:trPr>
          <w:jc w:val="center"/>
        </w:trPr>
        <w:tc>
          <w:tcPr>
            <w:tcW w:w="4876" w:type="dxa"/>
            <w:tcBorders>
              <w:top w:val="nil"/>
              <w:left w:val="nil"/>
              <w:bottom w:val="nil"/>
              <w:right w:val="nil"/>
            </w:tcBorders>
          </w:tcPr>
          <w:p w14:paraId="51D6AA22" w14:textId="77777777" w:rsidR="00840AB9" w:rsidRPr="00AA6A2B" w:rsidRDefault="00840AB9" w:rsidP="003D18D1">
            <w:pPr>
              <w:pStyle w:val="Normal6a"/>
            </w:pPr>
          </w:p>
        </w:tc>
        <w:tc>
          <w:tcPr>
            <w:tcW w:w="4876" w:type="dxa"/>
            <w:tcBorders>
              <w:top w:val="nil"/>
              <w:left w:val="nil"/>
              <w:bottom w:val="nil"/>
              <w:right w:val="nil"/>
            </w:tcBorders>
          </w:tcPr>
          <w:p w14:paraId="3349CE6B" w14:textId="77777777" w:rsidR="00840AB9" w:rsidRPr="00AA6A2B" w:rsidRDefault="00840AB9" w:rsidP="003D18D1">
            <w:pPr>
              <w:pStyle w:val="Normal6a"/>
            </w:pPr>
            <w:r w:rsidRPr="00AA6A2B">
              <w:rPr>
                <w:b/>
                <w:i/>
              </w:rPr>
              <w:t>b) digitaalisen euron tilien käteistalletuksiin ja käteisrahoitukseen soveltuvien pankkiautomaattien saatavuus;</w:t>
            </w:r>
          </w:p>
        </w:tc>
      </w:tr>
      <w:tr w:rsidR="00840AB9" w:rsidRPr="00AA6A2B" w14:paraId="6D8694D9" w14:textId="77777777" w:rsidTr="003D18D1">
        <w:trPr>
          <w:jc w:val="center"/>
        </w:trPr>
        <w:tc>
          <w:tcPr>
            <w:tcW w:w="4876" w:type="dxa"/>
            <w:tcBorders>
              <w:top w:val="nil"/>
              <w:left w:val="nil"/>
              <w:bottom w:val="nil"/>
              <w:right w:val="nil"/>
            </w:tcBorders>
          </w:tcPr>
          <w:p w14:paraId="2E8EFA14" w14:textId="77777777" w:rsidR="00840AB9" w:rsidRPr="00AA6A2B" w:rsidRDefault="00840AB9" w:rsidP="003D18D1">
            <w:pPr>
              <w:pStyle w:val="Normal6a"/>
            </w:pPr>
          </w:p>
        </w:tc>
        <w:tc>
          <w:tcPr>
            <w:tcW w:w="4876" w:type="dxa"/>
            <w:tcBorders>
              <w:top w:val="nil"/>
              <w:left w:val="nil"/>
              <w:bottom w:val="nil"/>
              <w:right w:val="nil"/>
            </w:tcBorders>
          </w:tcPr>
          <w:p w14:paraId="3E1CAF87" w14:textId="77777777" w:rsidR="00840AB9" w:rsidRPr="00AA6A2B" w:rsidRDefault="00840AB9" w:rsidP="003D18D1">
            <w:pPr>
              <w:pStyle w:val="Normal6a"/>
            </w:pPr>
            <w:r w:rsidRPr="00AA6A2B">
              <w:rPr>
                <w:b/>
                <w:i/>
              </w:rPr>
              <w:t>c) arvoltaan erilaisten seteleiden saatavuus pankkiautomaateissa;</w:t>
            </w:r>
          </w:p>
        </w:tc>
      </w:tr>
      <w:tr w:rsidR="00840AB9" w:rsidRPr="00AA6A2B" w14:paraId="5E857F83" w14:textId="77777777" w:rsidTr="003D18D1">
        <w:trPr>
          <w:jc w:val="center"/>
        </w:trPr>
        <w:tc>
          <w:tcPr>
            <w:tcW w:w="4876" w:type="dxa"/>
            <w:tcBorders>
              <w:top w:val="nil"/>
              <w:left w:val="nil"/>
              <w:bottom w:val="nil"/>
              <w:right w:val="nil"/>
            </w:tcBorders>
          </w:tcPr>
          <w:p w14:paraId="5F093B9F" w14:textId="77777777" w:rsidR="00840AB9" w:rsidRPr="00AA6A2B" w:rsidRDefault="00840AB9" w:rsidP="003D18D1">
            <w:pPr>
              <w:pStyle w:val="Normal6a"/>
            </w:pPr>
          </w:p>
        </w:tc>
        <w:tc>
          <w:tcPr>
            <w:tcW w:w="4876" w:type="dxa"/>
            <w:tcBorders>
              <w:top w:val="nil"/>
              <w:left w:val="nil"/>
              <w:bottom w:val="nil"/>
              <w:right w:val="nil"/>
            </w:tcBorders>
          </w:tcPr>
          <w:p w14:paraId="00412718" w14:textId="77777777" w:rsidR="00840AB9" w:rsidRPr="00AA6A2B" w:rsidRDefault="00840AB9" w:rsidP="003D18D1">
            <w:pPr>
              <w:pStyle w:val="Normal6a"/>
            </w:pPr>
            <w:r w:rsidRPr="00AA6A2B">
              <w:rPr>
                <w:b/>
                <w:i/>
              </w:rPr>
              <w:t>d) käteispalvelujen saatavuus pankin tiskillä, mukaan lukien pankkikonttoreiden aukioloajat;</w:t>
            </w:r>
          </w:p>
        </w:tc>
      </w:tr>
      <w:tr w:rsidR="00840AB9" w:rsidRPr="00AA6A2B" w14:paraId="7A5C4D40" w14:textId="77777777" w:rsidTr="003D18D1">
        <w:trPr>
          <w:jc w:val="center"/>
        </w:trPr>
        <w:tc>
          <w:tcPr>
            <w:tcW w:w="4876" w:type="dxa"/>
            <w:tcBorders>
              <w:top w:val="nil"/>
              <w:left w:val="nil"/>
              <w:bottom w:val="nil"/>
              <w:right w:val="nil"/>
            </w:tcBorders>
          </w:tcPr>
          <w:p w14:paraId="42799C7B" w14:textId="77777777" w:rsidR="00840AB9" w:rsidRPr="00AA6A2B" w:rsidRDefault="00840AB9" w:rsidP="003D18D1">
            <w:pPr>
              <w:pStyle w:val="Normal6a"/>
            </w:pPr>
          </w:p>
        </w:tc>
        <w:tc>
          <w:tcPr>
            <w:tcW w:w="4876" w:type="dxa"/>
            <w:tcBorders>
              <w:top w:val="nil"/>
              <w:left w:val="nil"/>
              <w:bottom w:val="nil"/>
              <w:right w:val="nil"/>
            </w:tcBorders>
          </w:tcPr>
          <w:p w14:paraId="4E750562" w14:textId="77777777" w:rsidR="00840AB9" w:rsidRPr="00AA6A2B" w:rsidRDefault="00840AB9" w:rsidP="003D18D1">
            <w:pPr>
              <w:pStyle w:val="Normal6a"/>
            </w:pPr>
            <w:r w:rsidRPr="00AA6A2B">
              <w:rPr>
                <w:b/>
                <w:i/>
              </w:rPr>
              <w:t>e) pankkiautomaattien ja -konttoreiden esteettömyys esteettömyyttä koskevan eurooppalaisen säädöksen mukaisesti; ja</w:t>
            </w:r>
          </w:p>
        </w:tc>
      </w:tr>
      <w:tr w:rsidR="00840AB9" w:rsidRPr="00AA6A2B" w14:paraId="7354E3DC" w14:textId="77777777" w:rsidTr="003D18D1">
        <w:trPr>
          <w:jc w:val="center"/>
        </w:trPr>
        <w:tc>
          <w:tcPr>
            <w:tcW w:w="4876" w:type="dxa"/>
            <w:tcBorders>
              <w:top w:val="nil"/>
              <w:left w:val="nil"/>
              <w:bottom w:val="nil"/>
              <w:right w:val="nil"/>
            </w:tcBorders>
          </w:tcPr>
          <w:p w14:paraId="420C897C" w14:textId="77777777" w:rsidR="00840AB9" w:rsidRPr="00AA6A2B" w:rsidRDefault="00840AB9" w:rsidP="003D18D1">
            <w:pPr>
              <w:pStyle w:val="Normal6a"/>
            </w:pPr>
          </w:p>
        </w:tc>
        <w:tc>
          <w:tcPr>
            <w:tcW w:w="4876" w:type="dxa"/>
            <w:tcBorders>
              <w:top w:val="nil"/>
              <w:left w:val="nil"/>
              <w:bottom w:val="nil"/>
              <w:right w:val="nil"/>
            </w:tcBorders>
          </w:tcPr>
          <w:p w14:paraId="76032FFD" w14:textId="77777777" w:rsidR="00840AB9" w:rsidRPr="00AA6A2B" w:rsidRDefault="00840AB9" w:rsidP="003D18D1">
            <w:pPr>
              <w:pStyle w:val="Normal6a"/>
            </w:pPr>
            <w:r w:rsidRPr="00AA6A2B">
              <w:rPr>
                <w:b/>
                <w:i/>
              </w:rPr>
              <w:t>f) käteispalveluista pankkiautomaateilla ja pankin tiskillä veloitettavat maksut.</w:t>
            </w:r>
          </w:p>
        </w:tc>
      </w:tr>
    </w:tbl>
    <w:p w14:paraId="1AB65EF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1650C4E" w14:textId="77777777" w:rsidR="00840AB9" w:rsidRPr="00AA6A2B" w:rsidRDefault="00840AB9" w:rsidP="00840AB9">
      <w:r w:rsidRPr="00AA6A2B">
        <w:rPr>
          <w:rStyle w:val="HideTWBExt"/>
        </w:rPr>
        <w:t>&lt;/Amend&gt;</w:t>
      </w:r>
    </w:p>
    <w:p w14:paraId="67D29F7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132</w:t>
      </w:r>
      <w:r w:rsidRPr="00AA6A2B">
        <w:rPr>
          <w:rStyle w:val="HideTWBExt"/>
          <w:b w:val="0"/>
        </w:rPr>
        <w:t>&lt;/NumAm&gt;</w:t>
      </w:r>
    </w:p>
    <w:p w14:paraId="163C9058"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2C7A39F7"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680E82D5" w14:textId="77777777" w:rsidR="00840AB9" w:rsidRPr="00AA6A2B" w:rsidRDefault="00840AB9" w:rsidP="00840AB9">
      <w:pPr>
        <w:pStyle w:val="NormalBold"/>
      </w:pPr>
      <w:r w:rsidRPr="00AA6A2B">
        <w:rPr>
          <w:rStyle w:val="HideTWBExt"/>
          <w:b w:val="0"/>
        </w:rPr>
        <w:t>&lt;/RepeatBlock-By&gt;</w:t>
      </w:r>
    </w:p>
    <w:p w14:paraId="0FBE17D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AA68E79" w14:textId="77777777" w:rsidR="00840AB9" w:rsidRPr="00AA6A2B" w:rsidRDefault="00840AB9" w:rsidP="00840AB9">
      <w:pPr>
        <w:pStyle w:val="NormalBold"/>
      </w:pPr>
      <w:r w:rsidRPr="00AA6A2B">
        <w:rPr>
          <w:rStyle w:val="HideTWBExt"/>
          <w:b w:val="0"/>
        </w:rPr>
        <w:t>&lt;Article&gt;</w:t>
      </w:r>
      <w:r w:rsidRPr="00AA6A2B">
        <w:t>8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C820A67" w14:textId="77777777" w:rsidTr="003D18D1">
        <w:trPr>
          <w:trHeight w:hRule="exact" w:val="240"/>
          <w:jc w:val="center"/>
        </w:trPr>
        <w:tc>
          <w:tcPr>
            <w:tcW w:w="9752" w:type="dxa"/>
            <w:gridSpan w:val="2"/>
            <w:tcBorders>
              <w:top w:val="nil"/>
              <w:left w:val="nil"/>
              <w:bottom w:val="nil"/>
              <w:right w:val="nil"/>
            </w:tcBorders>
          </w:tcPr>
          <w:p w14:paraId="32B45DDF" w14:textId="77777777" w:rsidR="00840AB9" w:rsidRPr="00AA6A2B" w:rsidRDefault="00840AB9" w:rsidP="003D18D1"/>
        </w:tc>
      </w:tr>
      <w:tr w:rsidR="00840AB9" w:rsidRPr="00AA6A2B" w14:paraId="7A816787" w14:textId="77777777" w:rsidTr="003D18D1">
        <w:trPr>
          <w:trHeight w:val="240"/>
          <w:jc w:val="center"/>
        </w:trPr>
        <w:tc>
          <w:tcPr>
            <w:tcW w:w="4876" w:type="dxa"/>
            <w:tcBorders>
              <w:top w:val="nil"/>
              <w:left w:val="nil"/>
              <w:bottom w:val="nil"/>
              <w:right w:val="nil"/>
            </w:tcBorders>
          </w:tcPr>
          <w:p w14:paraId="33D5FBD1"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32A5812" w14:textId="77777777" w:rsidR="00840AB9" w:rsidRPr="00AA6A2B" w:rsidRDefault="00840AB9" w:rsidP="003D18D1">
            <w:pPr>
              <w:pStyle w:val="AmColumnHeading"/>
            </w:pPr>
            <w:r w:rsidRPr="00AA6A2B">
              <w:t>Tarkistus</w:t>
            </w:r>
          </w:p>
        </w:tc>
      </w:tr>
      <w:tr w:rsidR="00840AB9" w:rsidRPr="00AA6A2B" w14:paraId="1C51DB4E" w14:textId="77777777" w:rsidTr="003D18D1">
        <w:trPr>
          <w:jc w:val="center"/>
        </w:trPr>
        <w:tc>
          <w:tcPr>
            <w:tcW w:w="4876" w:type="dxa"/>
            <w:tcBorders>
              <w:top w:val="nil"/>
              <w:left w:val="nil"/>
              <w:bottom w:val="nil"/>
              <w:right w:val="nil"/>
            </w:tcBorders>
          </w:tcPr>
          <w:p w14:paraId="516DA0B3" w14:textId="77777777" w:rsidR="00840AB9" w:rsidRPr="00AA6A2B" w:rsidRDefault="00840AB9" w:rsidP="003D18D1">
            <w:pPr>
              <w:pStyle w:val="Normal6a"/>
            </w:pPr>
            <w:r w:rsidRPr="00AA6A2B">
              <w:t>1.</w:t>
            </w:r>
            <w:r w:rsidRPr="00AA6A2B">
              <w:tab/>
              <w:t xml:space="preserve">Jäsenvaltioiden on </w:t>
            </w:r>
            <w:r w:rsidRPr="00AA6A2B">
              <w:rPr>
                <w:b/>
                <w:i/>
              </w:rPr>
              <w:t>varmistettava</w:t>
            </w:r>
            <w:r w:rsidRPr="00AA6A2B">
              <w:t xml:space="preserve"> käteisen </w:t>
            </w:r>
            <w:r w:rsidRPr="00AA6A2B">
              <w:rPr>
                <w:b/>
                <w:i/>
              </w:rPr>
              <w:t>riittävä</w:t>
            </w:r>
            <w:r w:rsidRPr="00AA6A2B">
              <w:t xml:space="preserve"> ja </w:t>
            </w:r>
            <w:r w:rsidRPr="00AA6A2B">
              <w:rPr>
                <w:b/>
                <w:i/>
              </w:rPr>
              <w:t>tosiasiallinen saatavuus</w:t>
            </w:r>
            <w:r w:rsidRPr="00AA6A2B">
              <w:t xml:space="preserve"> koko alueellaan, sekä kaupunkialueilla että muilla kuin kaupunkialueilla. Varmistaakseen käteisen riittävän ja tosiasiallisen saatavuuden jäsenvaltioiden on seurattava käteisen saatavuutta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75BADA33" w14:textId="77777777" w:rsidR="00840AB9" w:rsidRPr="00AA6A2B" w:rsidRDefault="00840AB9" w:rsidP="003D18D1">
            <w:pPr>
              <w:pStyle w:val="Normal6a"/>
            </w:pPr>
            <w:r w:rsidRPr="00AA6A2B">
              <w:t>1.</w:t>
            </w:r>
            <w:r w:rsidRPr="00AA6A2B">
              <w:tab/>
              <w:t xml:space="preserve">Jäsenvaltioiden on </w:t>
            </w:r>
            <w:r w:rsidRPr="00AA6A2B">
              <w:rPr>
                <w:b/>
                <w:i/>
              </w:rPr>
              <w:t>toteutettava tarvittavat toimenpiteet</w:t>
            </w:r>
            <w:r w:rsidRPr="00AA6A2B">
              <w:t xml:space="preserve"> käteisen </w:t>
            </w:r>
            <w:r w:rsidRPr="00AA6A2B">
              <w:rPr>
                <w:b/>
                <w:i/>
              </w:rPr>
              <w:t>riittävän</w:t>
            </w:r>
            <w:r w:rsidRPr="00AA6A2B">
              <w:t xml:space="preserve"> ja </w:t>
            </w:r>
            <w:r w:rsidRPr="00AA6A2B">
              <w:rPr>
                <w:b/>
                <w:i/>
              </w:rPr>
              <w:t>tosiasiallisen saatavuuden varmistamiseksi ja ylläpitämiseksi</w:t>
            </w:r>
            <w:r w:rsidRPr="00AA6A2B">
              <w:t xml:space="preserve"> koko alueellaan, sekä kaupunkialueilla että muilla kuin kaupunkialueilla</w:t>
            </w:r>
            <w:r w:rsidRPr="00AA6A2B">
              <w:rPr>
                <w:b/>
                <w:i/>
              </w:rPr>
              <w:t>, myös alueilla, joilla kuluttajakysyntä on vähäistä</w:t>
            </w:r>
            <w:r w:rsidRPr="00AA6A2B">
              <w:t>. Varmistaakseen käteisen riittävän ja tosiasiallisen saatavuuden jäsenvaltioiden on seurattava käteisen saatavuutta koko alueellaan, sekä kaupunkialueilla että muilla kuin kaupunkialueilla, komission hyväksymien yhteisten indikaattoreiden perusteella ja arvioitava tilannetta.</w:t>
            </w:r>
          </w:p>
        </w:tc>
      </w:tr>
      <w:tr w:rsidR="00840AB9" w:rsidRPr="00AA6A2B" w14:paraId="5CD8A19F" w14:textId="77777777" w:rsidTr="003D18D1">
        <w:trPr>
          <w:jc w:val="center"/>
        </w:trPr>
        <w:tc>
          <w:tcPr>
            <w:tcW w:w="4876" w:type="dxa"/>
            <w:tcBorders>
              <w:top w:val="nil"/>
              <w:left w:val="nil"/>
              <w:bottom w:val="nil"/>
              <w:right w:val="nil"/>
            </w:tcBorders>
          </w:tcPr>
          <w:p w14:paraId="0B56EDB8" w14:textId="77777777" w:rsidR="00840AB9" w:rsidRPr="00AA6A2B" w:rsidRDefault="00840AB9" w:rsidP="003D18D1">
            <w:pPr>
              <w:pStyle w:val="Normal6a"/>
            </w:pPr>
          </w:p>
        </w:tc>
        <w:tc>
          <w:tcPr>
            <w:tcW w:w="4876" w:type="dxa"/>
            <w:tcBorders>
              <w:top w:val="nil"/>
              <w:left w:val="nil"/>
              <w:bottom w:val="nil"/>
              <w:right w:val="nil"/>
            </w:tcBorders>
          </w:tcPr>
          <w:p w14:paraId="20EA7008" w14:textId="77777777" w:rsidR="00840AB9" w:rsidRPr="00AA6A2B" w:rsidRDefault="00840AB9" w:rsidP="003D18D1">
            <w:pPr>
              <w:pStyle w:val="Normal6a"/>
            </w:pPr>
            <w:r w:rsidRPr="00AA6A2B">
              <w:rPr>
                <w:b/>
                <w:i/>
              </w:rPr>
              <w:t>Yhteisiin indikaattoreihin on sisällyttävä ainakin seuraavat kriteerit:</w:t>
            </w:r>
          </w:p>
        </w:tc>
      </w:tr>
      <w:tr w:rsidR="00840AB9" w:rsidRPr="00AA6A2B" w14:paraId="5561BA01" w14:textId="77777777" w:rsidTr="003D18D1">
        <w:trPr>
          <w:jc w:val="center"/>
        </w:trPr>
        <w:tc>
          <w:tcPr>
            <w:tcW w:w="4876" w:type="dxa"/>
            <w:tcBorders>
              <w:top w:val="nil"/>
              <w:left w:val="nil"/>
              <w:bottom w:val="nil"/>
              <w:right w:val="nil"/>
            </w:tcBorders>
          </w:tcPr>
          <w:p w14:paraId="7DBD2BDF" w14:textId="77777777" w:rsidR="00840AB9" w:rsidRPr="00AA6A2B" w:rsidRDefault="00840AB9" w:rsidP="003D18D1">
            <w:pPr>
              <w:pStyle w:val="Normal6a"/>
            </w:pPr>
          </w:p>
        </w:tc>
        <w:tc>
          <w:tcPr>
            <w:tcW w:w="4876" w:type="dxa"/>
            <w:tcBorders>
              <w:top w:val="nil"/>
              <w:left w:val="nil"/>
              <w:bottom w:val="nil"/>
              <w:right w:val="nil"/>
            </w:tcBorders>
          </w:tcPr>
          <w:p w14:paraId="5D49056B" w14:textId="77777777" w:rsidR="00840AB9" w:rsidRPr="00AA6A2B" w:rsidRDefault="00840AB9" w:rsidP="003D18D1">
            <w:pPr>
              <w:pStyle w:val="Normal6a"/>
            </w:pPr>
            <w:r w:rsidRPr="00AA6A2B">
              <w:rPr>
                <w:b/>
                <w:i/>
              </w:rPr>
              <w:t>a) pankkiautomaattien vähimmäismäärä suhteessa väestötiheyteen;</w:t>
            </w:r>
          </w:p>
        </w:tc>
      </w:tr>
      <w:tr w:rsidR="00840AB9" w:rsidRPr="00AA6A2B" w14:paraId="11883F31" w14:textId="77777777" w:rsidTr="003D18D1">
        <w:trPr>
          <w:jc w:val="center"/>
        </w:trPr>
        <w:tc>
          <w:tcPr>
            <w:tcW w:w="4876" w:type="dxa"/>
            <w:tcBorders>
              <w:top w:val="nil"/>
              <w:left w:val="nil"/>
              <w:bottom w:val="nil"/>
              <w:right w:val="nil"/>
            </w:tcBorders>
          </w:tcPr>
          <w:p w14:paraId="212993EE" w14:textId="77777777" w:rsidR="00840AB9" w:rsidRPr="00AA6A2B" w:rsidRDefault="00840AB9" w:rsidP="003D18D1">
            <w:pPr>
              <w:pStyle w:val="Normal6a"/>
            </w:pPr>
          </w:p>
        </w:tc>
        <w:tc>
          <w:tcPr>
            <w:tcW w:w="4876" w:type="dxa"/>
            <w:tcBorders>
              <w:top w:val="nil"/>
              <w:left w:val="nil"/>
              <w:bottom w:val="nil"/>
              <w:right w:val="nil"/>
            </w:tcBorders>
          </w:tcPr>
          <w:p w14:paraId="531CC396" w14:textId="77777777" w:rsidR="00840AB9" w:rsidRPr="00AA6A2B" w:rsidRDefault="00840AB9" w:rsidP="003D18D1">
            <w:pPr>
              <w:pStyle w:val="Normal6a"/>
            </w:pPr>
            <w:r w:rsidRPr="00AA6A2B">
              <w:rPr>
                <w:b/>
                <w:i/>
              </w:rPr>
              <w:t>b) pankkiautomaattien käyttömahdollisuus, myös maantieliikenteen ja julkisen liikenteen maantieteellinen etäisyys;</w:t>
            </w:r>
          </w:p>
        </w:tc>
      </w:tr>
      <w:tr w:rsidR="00840AB9" w:rsidRPr="00AA6A2B" w14:paraId="2CBE81FF" w14:textId="77777777" w:rsidTr="003D18D1">
        <w:trPr>
          <w:jc w:val="center"/>
        </w:trPr>
        <w:tc>
          <w:tcPr>
            <w:tcW w:w="4876" w:type="dxa"/>
            <w:tcBorders>
              <w:top w:val="nil"/>
              <w:left w:val="nil"/>
              <w:bottom w:val="nil"/>
              <w:right w:val="nil"/>
            </w:tcBorders>
          </w:tcPr>
          <w:p w14:paraId="32ECEB48" w14:textId="77777777" w:rsidR="00840AB9" w:rsidRPr="00AA6A2B" w:rsidRDefault="00840AB9" w:rsidP="003D18D1">
            <w:pPr>
              <w:pStyle w:val="Normal6a"/>
            </w:pPr>
          </w:p>
        </w:tc>
        <w:tc>
          <w:tcPr>
            <w:tcW w:w="4876" w:type="dxa"/>
            <w:tcBorders>
              <w:top w:val="nil"/>
              <w:left w:val="nil"/>
              <w:bottom w:val="nil"/>
              <w:right w:val="nil"/>
            </w:tcBorders>
          </w:tcPr>
          <w:p w14:paraId="460AF0A3" w14:textId="77777777" w:rsidR="00840AB9" w:rsidRPr="00AA6A2B" w:rsidRDefault="00840AB9" w:rsidP="003D18D1">
            <w:pPr>
              <w:pStyle w:val="Normal6a"/>
            </w:pPr>
            <w:r w:rsidRPr="00AA6A2B">
              <w:rPr>
                <w:b/>
                <w:i/>
              </w:rPr>
              <w:t>c) digitaalisen euron tilien käteistalletuksiin ja käteisrahoitukseen soveltuvien pankkiautomaattien saatavuus;</w:t>
            </w:r>
          </w:p>
        </w:tc>
      </w:tr>
      <w:tr w:rsidR="00840AB9" w:rsidRPr="00AA6A2B" w14:paraId="2CF83C7B" w14:textId="77777777" w:rsidTr="003D18D1">
        <w:trPr>
          <w:jc w:val="center"/>
        </w:trPr>
        <w:tc>
          <w:tcPr>
            <w:tcW w:w="4876" w:type="dxa"/>
            <w:tcBorders>
              <w:top w:val="nil"/>
              <w:left w:val="nil"/>
              <w:bottom w:val="nil"/>
              <w:right w:val="nil"/>
            </w:tcBorders>
          </w:tcPr>
          <w:p w14:paraId="238DD2E1" w14:textId="77777777" w:rsidR="00840AB9" w:rsidRPr="00AA6A2B" w:rsidRDefault="00840AB9" w:rsidP="003D18D1">
            <w:pPr>
              <w:pStyle w:val="Normal6a"/>
            </w:pPr>
          </w:p>
        </w:tc>
        <w:tc>
          <w:tcPr>
            <w:tcW w:w="4876" w:type="dxa"/>
            <w:tcBorders>
              <w:top w:val="nil"/>
              <w:left w:val="nil"/>
              <w:bottom w:val="nil"/>
              <w:right w:val="nil"/>
            </w:tcBorders>
          </w:tcPr>
          <w:p w14:paraId="12DFC0E8" w14:textId="77777777" w:rsidR="00840AB9" w:rsidRPr="00AA6A2B" w:rsidRDefault="00840AB9" w:rsidP="003D18D1">
            <w:pPr>
              <w:pStyle w:val="Normal6a"/>
            </w:pPr>
            <w:r w:rsidRPr="00AA6A2B">
              <w:rPr>
                <w:b/>
                <w:i/>
              </w:rPr>
              <w:t>d) arvoltaan erilaisten seteleiden saatavuus pankkiautomaateissa;</w:t>
            </w:r>
          </w:p>
        </w:tc>
      </w:tr>
      <w:tr w:rsidR="00840AB9" w:rsidRPr="00AA6A2B" w14:paraId="7F439F29" w14:textId="77777777" w:rsidTr="003D18D1">
        <w:trPr>
          <w:jc w:val="center"/>
        </w:trPr>
        <w:tc>
          <w:tcPr>
            <w:tcW w:w="4876" w:type="dxa"/>
            <w:tcBorders>
              <w:top w:val="nil"/>
              <w:left w:val="nil"/>
              <w:bottom w:val="nil"/>
              <w:right w:val="nil"/>
            </w:tcBorders>
          </w:tcPr>
          <w:p w14:paraId="4A34F700" w14:textId="77777777" w:rsidR="00840AB9" w:rsidRPr="00AA6A2B" w:rsidRDefault="00840AB9" w:rsidP="003D18D1">
            <w:pPr>
              <w:pStyle w:val="Normal6a"/>
            </w:pPr>
          </w:p>
        </w:tc>
        <w:tc>
          <w:tcPr>
            <w:tcW w:w="4876" w:type="dxa"/>
            <w:tcBorders>
              <w:top w:val="nil"/>
              <w:left w:val="nil"/>
              <w:bottom w:val="nil"/>
              <w:right w:val="nil"/>
            </w:tcBorders>
          </w:tcPr>
          <w:p w14:paraId="6CF49D4E" w14:textId="77777777" w:rsidR="00840AB9" w:rsidRPr="00AA6A2B" w:rsidRDefault="00840AB9" w:rsidP="003D18D1">
            <w:pPr>
              <w:pStyle w:val="Normal6a"/>
            </w:pPr>
            <w:r w:rsidRPr="00AA6A2B">
              <w:rPr>
                <w:b/>
                <w:i/>
              </w:rPr>
              <w:t>e) käteispalvelujen saatavuus pankin tiskillä, mukaan lukien pankkikonttoreiden aukioloajat;</w:t>
            </w:r>
          </w:p>
        </w:tc>
      </w:tr>
      <w:tr w:rsidR="00840AB9" w:rsidRPr="00AA6A2B" w14:paraId="058CADB0" w14:textId="77777777" w:rsidTr="003D18D1">
        <w:trPr>
          <w:jc w:val="center"/>
        </w:trPr>
        <w:tc>
          <w:tcPr>
            <w:tcW w:w="4876" w:type="dxa"/>
            <w:tcBorders>
              <w:top w:val="nil"/>
              <w:left w:val="nil"/>
              <w:bottom w:val="nil"/>
              <w:right w:val="nil"/>
            </w:tcBorders>
          </w:tcPr>
          <w:p w14:paraId="603DE267" w14:textId="77777777" w:rsidR="00840AB9" w:rsidRPr="00AA6A2B" w:rsidRDefault="00840AB9" w:rsidP="003D18D1">
            <w:pPr>
              <w:pStyle w:val="Normal6a"/>
            </w:pPr>
          </w:p>
        </w:tc>
        <w:tc>
          <w:tcPr>
            <w:tcW w:w="4876" w:type="dxa"/>
            <w:tcBorders>
              <w:top w:val="nil"/>
              <w:left w:val="nil"/>
              <w:bottom w:val="nil"/>
              <w:right w:val="nil"/>
            </w:tcBorders>
          </w:tcPr>
          <w:p w14:paraId="412362A8" w14:textId="77777777" w:rsidR="00840AB9" w:rsidRPr="00AA6A2B" w:rsidRDefault="00840AB9" w:rsidP="003D18D1">
            <w:pPr>
              <w:pStyle w:val="Normal6a"/>
            </w:pPr>
            <w:r w:rsidRPr="00AA6A2B">
              <w:rPr>
                <w:b/>
                <w:i/>
              </w:rPr>
              <w:t>f) pankkiautomaattien ja -konttoreiden esteettömyys esteettömyyttä koskevan eurooppalaisen säädöksen mukaisesti;</w:t>
            </w:r>
          </w:p>
        </w:tc>
      </w:tr>
      <w:tr w:rsidR="00840AB9" w:rsidRPr="00AA6A2B" w14:paraId="0F612AA2" w14:textId="77777777" w:rsidTr="003D18D1">
        <w:trPr>
          <w:jc w:val="center"/>
        </w:trPr>
        <w:tc>
          <w:tcPr>
            <w:tcW w:w="4876" w:type="dxa"/>
            <w:tcBorders>
              <w:top w:val="nil"/>
              <w:left w:val="nil"/>
              <w:bottom w:val="nil"/>
              <w:right w:val="nil"/>
            </w:tcBorders>
          </w:tcPr>
          <w:p w14:paraId="00EFE693" w14:textId="77777777" w:rsidR="00840AB9" w:rsidRPr="00AA6A2B" w:rsidRDefault="00840AB9" w:rsidP="003D18D1">
            <w:pPr>
              <w:pStyle w:val="Normal6a"/>
            </w:pPr>
          </w:p>
        </w:tc>
        <w:tc>
          <w:tcPr>
            <w:tcW w:w="4876" w:type="dxa"/>
            <w:tcBorders>
              <w:top w:val="nil"/>
              <w:left w:val="nil"/>
              <w:bottom w:val="nil"/>
              <w:right w:val="nil"/>
            </w:tcBorders>
          </w:tcPr>
          <w:p w14:paraId="0E6D3A45" w14:textId="77777777" w:rsidR="00840AB9" w:rsidRPr="00AA6A2B" w:rsidRDefault="00840AB9" w:rsidP="003D18D1">
            <w:pPr>
              <w:pStyle w:val="Normal6a"/>
            </w:pPr>
            <w:r w:rsidRPr="00AA6A2B">
              <w:rPr>
                <w:b/>
                <w:i/>
              </w:rPr>
              <w:t>g) käteispalveluista pankkiautomaateilla ja pankin tiskillä veloitettavat maksut.</w:t>
            </w:r>
          </w:p>
        </w:tc>
      </w:tr>
      <w:tr w:rsidR="00840AB9" w:rsidRPr="00AA6A2B" w14:paraId="1733C6A8" w14:textId="77777777" w:rsidTr="003D18D1">
        <w:trPr>
          <w:jc w:val="center"/>
        </w:trPr>
        <w:tc>
          <w:tcPr>
            <w:tcW w:w="4876" w:type="dxa"/>
            <w:tcBorders>
              <w:top w:val="nil"/>
              <w:left w:val="nil"/>
              <w:bottom w:val="nil"/>
              <w:right w:val="nil"/>
            </w:tcBorders>
          </w:tcPr>
          <w:p w14:paraId="1DAD455C" w14:textId="77777777" w:rsidR="00840AB9" w:rsidRPr="00AA6A2B" w:rsidRDefault="00840AB9" w:rsidP="003D18D1">
            <w:pPr>
              <w:pStyle w:val="Normal6a"/>
            </w:pPr>
          </w:p>
        </w:tc>
        <w:tc>
          <w:tcPr>
            <w:tcW w:w="4876" w:type="dxa"/>
            <w:tcBorders>
              <w:top w:val="nil"/>
              <w:left w:val="nil"/>
              <w:bottom w:val="nil"/>
              <w:right w:val="nil"/>
            </w:tcBorders>
          </w:tcPr>
          <w:p w14:paraId="1B4A949B" w14:textId="77777777" w:rsidR="00840AB9" w:rsidRPr="00AA6A2B" w:rsidRDefault="00840AB9" w:rsidP="003D18D1">
            <w:pPr>
              <w:pStyle w:val="Normal6a"/>
            </w:pPr>
            <w:r w:rsidRPr="00AA6A2B">
              <w:rPr>
                <w:b/>
                <w:i/>
              </w:rPr>
              <w:t>Jäsenvaltioiden on otettava käyttöön ja ylläpidettävä operatiivisia valmiussuunnitelmia, joilla varmistetaan käteisen riittävä ja tosiasiallinen saatavuus, myös alueilla, joilla kuluttajakysyntä on vähäisempää, hätätilanteissa, joissa digitaalisten maksujen jatkuvuudessa on häiriö tai joissa on uskottava ja välitön riski häiriöön, joka vaikuttaa tai uhkaa vaikuttaa kokonaan tai osittain jäsenvaltioon tai euroalueeseen.</w:t>
            </w:r>
          </w:p>
        </w:tc>
      </w:tr>
    </w:tbl>
    <w:p w14:paraId="3858C9A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13DBB3D" w14:textId="77777777" w:rsidR="00840AB9" w:rsidRPr="00AA6A2B" w:rsidRDefault="00840AB9" w:rsidP="00840AB9">
      <w:r w:rsidRPr="00AA6A2B">
        <w:rPr>
          <w:rStyle w:val="HideTWBExt"/>
        </w:rPr>
        <w:t>&lt;/Amend&gt;</w:t>
      </w:r>
    </w:p>
    <w:p w14:paraId="718AF83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133</w:t>
      </w:r>
      <w:r w:rsidRPr="00AA6A2B">
        <w:rPr>
          <w:rStyle w:val="HideTWBExt"/>
          <w:b w:val="0"/>
        </w:rPr>
        <w:t>&lt;/NumAm&gt;</w:t>
      </w:r>
    </w:p>
    <w:p w14:paraId="7B61DE2D" w14:textId="77777777" w:rsidR="00840AB9" w:rsidRPr="00AA6A2B" w:rsidRDefault="00840AB9" w:rsidP="00840AB9">
      <w:pPr>
        <w:pStyle w:val="NormalBold"/>
      </w:pPr>
      <w:r w:rsidRPr="00AA6A2B">
        <w:rPr>
          <w:rStyle w:val="HideTWBExt"/>
          <w:b w:val="0"/>
        </w:rPr>
        <w:t>&lt;RepeatBlock-By&gt;&lt;Members&gt;</w:t>
      </w:r>
      <w:r w:rsidRPr="00AA6A2B">
        <w:t>Pasquale Tridico</w:t>
      </w:r>
      <w:r w:rsidRPr="00AA6A2B">
        <w:rPr>
          <w:rStyle w:val="HideTWBExt"/>
          <w:b w:val="0"/>
        </w:rPr>
        <w:t>&lt;/Members&gt;</w:t>
      </w:r>
    </w:p>
    <w:p w14:paraId="7495502B" w14:textId="77777777" w:rsidR="00840AB9" w:rsidRPr="00AA6A2B" w:rsidRDefault="00840AB9" w:rsidP="00840AB9">
      <w:pPr>
        <w:pStyle w:val="NormalBold"/>
      </w:pPr>
      <w:r w:rsidRPr="00AA6A2B">
        <w:rPr>
          <w:rStyle w:val="HideTWBExt"/>
          <w:b w:val="0"/>
        </w:rPr>
        <w:t>&lt;/RepeatBlock-By&gt;</w:t>
      </w:r>
    </w:p>
    <w:p w14:paraId="1F316A2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5C1F644" w14:textId="77777777" w:rsidR="00840AB9" w:rsidRPr="00AA6A2B" w:rsidRDefault="00840AB9" w:rsidP="00840AB9">
      <w:pPr>
        <w:pStyle w:val="NormalBold"/>
      </w:pPr>
      <w:r w:rsidRPr="00AA6A2B">
        <w:rPr>
          <w:rStyle w:val="HideTWBExt"/>
          <w:b w:val="0"/>
        </w:rPr>
        <w:t>&lt;Article&gt;</w:t>
      </w:r>
      <w:r w:rsidRPr="00AA6A2B">
        <w:t>8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08E0689" w14:textId="77777777" w:rsidTr="003D18D1">
        <w:trPr>
          <w:trHeight w:hRule="exact" w:val="240"/>
          <w:jc w:val="center"/>
        </w:trPr>
        <w:tc>
          <w:tcPr>
            <w:tcW w:w="9752" w:type="dxa"/>
            <w:gridSpan w:val="2"/>
            <w:tcBorders>
              <w:top w:val="nil"/>
              <w:left w:val="nil"/>
              <w:bottom w:val="nil"/>
              <w:right w:val="nil"/>
            </w:tcBorders>
          </w:tcPr>
          <w:p w14:paraId="3D116CF7" w14:textId="77777777" w:rsidR="00840AB9" w:rsidRPr="00AA6A2B" w:rsidRDefault="00840AB9" w:rsidP="003D18D1"/>
        </w:tc>
      </w:tr>
      <w:tr w:rsidR="00840AB9" w:rsidRPr="00AA6A2B" w14:paraId="628C37F2" w14:textId="77777777" w:rsidTr="003D18D1">
        <w:trPr>
          <w:trHeight w:val="240"/>
          <w:jc w:val="center"/>
        </w:trPr>
        <w:tc>
          <w:tcPr>
            <w:tcW w:w="4876" w:type="dxa"/>
            <w:tcBorders>
              <w:top w:val="nil"/>
              <w:left w:val="nil"/>
              <w:bottom w:val="nil"/>
              <w:right w:val="nil"/>
            </w:tcBorders>
          </w:tcPr>
          <w:p w14:paraId="439DA88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2585A48" w14:textId="77777777" w:rsidR="00840AB9" w:rsidRPr="00AA6A2B" w:rsidRDefault="00840AB9" w:rsidP="003D18D1">
            <w:pPr>
              <w:pStyle w:val="AmColumnHeading"/>
            </w:pPr>
            <w:r w:rsidRPr="00AA6A2B">
              <w:t>Tarkistus</w:t>
            </w:r>
          </w:p>
        </w:tc>
      </w:tr>
      <w:tr w:rsidR="00840AB9" w:rsidRPr="00AA6A2B" w14:paraId="10BD8046" w14:textId="77777777" w:rsidTr="003D18D1">
        <w:trPr>
          <w:jc w:val="center"/>
        </w:trPr>
        <w:tc>
          <w:tcPr>
            <w:tcW w:w="4876" w:type="dxa"/>
            <w:tcBorders>
              <w:top w:val="nil"/>
              <w:left w:val="nil"/>
              <w:bottom w:val="nil"/>
              <w:right w:val="nil"/>
            </w:tcBorders>
          </w:tcPr>
          <w:p w14:paraId="384B3D2B" w14:textId="77777777" w:rsidR="00840AB9" w:rsidRPr="00AA6A2B" w:rsidRDefault="00840AB9" w:rsidP="003D18D1">
            <w:pPr>
              <w:pStyle w:val="Normal6a"/>
            </w:pPr>
            <w:r w:rsidRPr="00AA6A2B">
              <w:t>1.</w:t>
            </w:r>
            <w:r w:rsidRPr="00AA6A2B">
              <w:tab/>
              <w:t>Jäsenvaltioiden on varmistettava käteisen riittävä ja tosiasiallinen saatavuus koko alueellaan, sekä kaupunkialueilla että muilla kuin kaupunkialueilla. Varmistaakseen käteisen riittävän ja tosiasiallisen saatavuuden jäsenvaltioiden on seurattava käteisen saatavuutta koko alueellaan, sekä kaupunkialueilla että muilla kuin kaupunkialueilla, komission hyväksymien yhteisten indikaattoreiden perusteella ja arvioitava tilannetta.</w:t>
            </w:r>
          </w:p>
        </w:tc>
        <w:tc>
          <w:tcPr>
            <w:tcW w:w="4876" w:type="dxa"/>
            <w:tcBorders>
              <w:top w:val="nil"/>
              <w:left w:val="nil"/>
              <w:bottom w:val="nil"/>
              <w:right w:val="nil"/>
            </w:tcBorders>
          </w:tcPr>
          <w:p w14:paraId="397676EF" w14:textId="77777777" w:rsidR="00840AB9" w:rsidRPr="00AA6A2B" w:rsidRDefault="00840AB9" w:rsidP="003D18D1">
            <w:pPr>
              <w:pStyle w:val="Normal6a"/>
            </w:pPr>
            <w:r w:rsidRPr="00AA6A2B">
              <w:t>1.</w:t>
            </w:r>
            <w:r w:rsidRPr="00AA6A2B">
              <w:tab/>
              <w:t>Jäsenvaltioiden on varmistettava käteisen riittävä ja tosiasiallinen saatavuus koko alueellaan, sekä kaupunkialueilla että muilla kuin kaupunkialueilla</w:t>
            </w:r>
            <w:r w:rsidRPr="00AA6A2B">
              <w:rPr>
                <w:b/>
                <w:i/>
              </w:rPr>
              <w:t>, kiinnittäen erityistä huomiota haavoittuvassa asemassa olevien ryhmien, kuten ikääntyneiden, vammaisten henkilöiden, pienituloisten tai heikot digitaaliset taidot omaavien henkilöiden, pankkitilittömien henkilöiden ja maahanmuuttajataustaisten henkilöiden, tarpeisiin</w:t>
            </w:r>
            <w:r w:rsidRPr="00AA6A2B">
              <w:t>. Varmistaakseen käteisen riittävän ja tosiasiallisen saatavuuden jäsenvaltioiden on seurattava käteisen saatavuutta koko alueellaan, sekä kaupunkialueilla että muilla kuin kaupunkialueilla, komission hyväksymien yhteisten indikaattoreiden perusteella ja arvioitava tilannetta.</w:t>
            </w:r>
          </w:p>
        </w:tc>
      </w:tr>
    </w:tbl>
    <w:p w14:paraId="50EEC1E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2920898" w14:textId="77777777" w:rsidR="00840AB9" w:rsidRPr="00AA6A2B" w:rsidRDefault="00840AB9" w:rsidP="00840AB9">
      <w:r w:rsidRPr="00AA6A2B">
        <w:rPr>
          <w:rStyle w:val="HideTWBExt"/>
        </w:rPr>
        <w:t>&lt;/Amend&gt;</w:t>
      </w:r>
    </w:p>
    <w:p w14:paraId="43E633F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134</w:t>
      </w:r>
      <w:r w:rsidRPr="00AA6A2B">
        <w:rPr>
          <w:rStyle w:val="HideTWBExt"/>
          <w:b w:val="0"/>
        </w:rPr>
        <w:t>&lt;/NumAm&gt;</w:t>
      </w:r>
    </w:p>
    <w:p w14:paraId="7164AF6C"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3EAABC85"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370EFE94" w14:textId="77777777" w:rsidR="00840AB9" w:rsidRPr="00AA6A2B" w:rsidRDefault="00840AB9" w:rsidP="00840AB9">
      <w:pPr>
        <w:pStyle w:val="NormalBold"/>
      </w:pPr>
      <w:r w:rsidRPr="00AA6A2B">
        <w:rPr>
          <w:rStyle w:val="HideTWBExt"/>
          <w:b w:val="0"/>
        </w:rPr>
        <w:t>&lt;/RepeatBlock-By&gt;</w:t>
      </w:r>
    </w:p>
    <w:p w14:paraId="5549397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52DC7C4" w14:textId="77777777" w:rsidR="00840AB9" w:rsidRPr="00AA6A2B" w:rsidRDefault="00840AB9" w:rsidP="00840AB9">
      <w:pPr>
        <w:pStyle w:val="NormalBold"/>
      </w:pPr>
      <w:r w:rsidRPr="00AA6A2B">
        <w:rPr>
          <w:rStyle w:val="HideTWBExt"/>
          <w:b w:val="0"/>
        </w:rPr>
        <w:t>&lt;Article&gt;</w:t>
      </w:r>
      <w:r w:rsidRPr="00AA6A2B">
        <w:t>8 artikla – 1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8CD9116" w14:textId="77777777" w:rsidTr="003D18D1">
        <w:trPr>
          <w:trHeight w:hRule="exact" w:val="240"/>
          <w:jc w:val="center"/>
        </w:trPr>
        <w:tc>
          <w:tcPr>
            <w:tcW w:w="9752" w:type="dxa"/>
            <w:gridSpan w:val="2"/>
            <w:tcBorders>
              <w:top w:val="nil"/>
              <w:left w:val="nil"/>
              <w:bottom w:val="nil"/>
              <w:right w:val="nil"/>
            </w:tcBorders>
          </w:tcPr>
          <w:p w14:paraId="7855A5FB" w14:textId="77777777" w:rsidR="00840AB9" w:rsidRPr="00AA6A2B" w:rsidRDefault="00840AB9" w:rsidP="003D18D1"/>
        </w:tc>
      </w:tr>
      <w:tr w:rsidR="00840AB9" w:rsidRPr="00AA6A2B" w14:paraId="7E090CB8" w14:textId="77777777" w:rsidTr="003D18D1">
        <w:trPr>
          <w:trHeight w:val="240"/>
          <w:jc w:val="center"/>
        </w:trPr>
        <w:tc>
          <w:tcPr>
            <w:tcW w:w="4876" w:type="dxa"/>
            <w:tcBorders>
              <w:top w:val="nil"/>
              <w:left w:val="nil"/>
              <w:bottom w:val="nil"/>
              <w:right w:val="nil"/>
            </w:tcBorders>
          </w:tcPr>
          <w:p w14:paraId="5143B90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E1F338A" w14:textId="77777777" w:rsidR="00840AB9" w:rsidRPr="00AA6A2B" w:rsidRDefault="00840AB9" w:rsidP="003D18D1">
            <w:pPr>
              <w:pStyle w:val="AmColumnHeading"/>
            </w:pPr>
            <w:r w:rsidRPr="00AA6A2B">
              <w:t>Tarkistus</w:t>
            </w:r>
          </w:p>
        </w:tc>
      </w:tr>
      <w:tr w:rsidR="00840AB9" w:rsidRPr="00AA6A2B" w14:paraId="0056A862" w14:textId="77777777" w:rsidTr="003D18D1">
        <w:trPr>
          <w:jc w:val="center"/>
        </w:trPr>
        <w:tc>
          <w:tcPr>
            <w:tcW w:w="4876" w:type="dxa"/>
            <w:tcBorders>
              <w:top w:val="nil"/>
              <w:left w:val="nil"/>
              <w:bottom w:val="nil"/>
              <w:right w:val="nil"/>
            </w:tcBorders>
          </w:tcPr>
          <w:p w14:paraId="3C39FC02" w14:textId="77777777" w:rsidR="00840AB9" w:rsidRPr="00AA6A2B" w:rsidRDefault="00840AB9" w:rsidP="003D18D1">
            <w:pPr>
              <w:pStyle w:val="Normal6a"/>
            </w:pPr>
          </w:p>
        </w:tc>
        <w:tc>
          <w:tcPr>
            <w:tcW w:w="4876" w:type="dxa"/>
            <w:tcBorders>
              <w:top w:val="nil"/>
              <w:left w:val="nil"/>
              <w:bottom w:val="nil"/>
              <w:right w:val="nil"/>
            </w:tcBorders>
          </w:tcPr>
          <w:p w14:paraId="1785BAA9" w14:textId="77777777" w:rsidR="00840AB9" w:rsidRPr="00AA6A2B" w:rsidRDefault="00840AB9" w:rsidP="003D18D1">
            <w:pPr>
              <w:pStyle w:val="Normal6a"/>
            </w:pPr>
            <w:r w:rsidRPr="00AA6A2B">
              <w:rPr>
                <w:b/>
                <w:i/>
              </w:rPr>
              <w:t>1 a.</w:t>
            </w:r>
            <w:r w:rsidRPr="00AA6A2B">
              <w:tab/>
            </w:r>
            <w:r w:rsidRPr="00AA6A2B">
              <w:rPr>
                <w:b/>
                <w:i/>
              </w:rPr>
              <w:t>Jäsenvaltioiden on huolehdittava siitä, että tämän asetuksen kannalta olennaiset peruspalvelut, jotka pankkien on direktiivin 2014/92/EU (maksutilidirektiivi) 17 artiklan mukaan tarjottava, eli käteisen nostaminen ja käteisen tallettamismahdollisuuden tarjoaminen kansalaisille (setelit) ja yrityksille (setelit ja metallirahat), varmistetaan kattavasti, tehokkaasti ja ilman kohtuuttomia ajallisia, rahallisia tai muita rasitteita. Jos pankit eivät tarjoa näitä palveluja riittävän kattavasti, jäsenvaltioiden on otettava käyttöön rahan nostamiseen ja tallettamiseen tarkoitettujen pankkiautomaattien lisäverkosto, jota kaikki pankit, myös verkkopankit, rahoittavat yhdessä pakollisin maksuin kansallisten asiakkaidensa määrää vastaavasti, jotta voidaan edelleen varmistaa riittävä käteisen tarjoaminen kansalaisille ja yrityksille ilman liiallisia rasitteita ja kattavasti.</w:t>
            </w:r>
          </w:p>
        </w:tc>
      </w:tr>
    </w:tbl>
    <w:p w14:paraId="178679E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CFFD656" w14:textId="77777777" w:rsidR="00840AB9" w:rsidRPr="00AA6A2B" w:rsidRDefault="00840AB9" w:rsidP="00840AB9">
      <w:pPr>
        <w:pStyle w:val="AmCrossRef"/>
      </w:pPr>
      <w:r w:rsidRPr="00AA6A2B">
        <w:t>(Direktiivin 2014/92/EU 17 artikla)</w:t>
      </w:r>
    </w:p>
    <w:p w14:paraId="1DCE584C"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101E2A5D" w14:textId="77777777" w:rsidR="00840AB9" w:rsidRPr="00AA6A2B" w:rsidRDefault="00840AB9" w:rsidP="00840AB9">
      <w:pPr>
        <w:pStyle w:val="AmJustText"/>
      </w:pPr>
      <w:r w:rsidRPr="00AA6A2B">
        <w:t>Äskettäinen itävaltalaisen Oberbankin tapaus, jossa pankki lopetti kokonaan käteisen tarjoamisen ja ohjasi käteistä haluavat valintamyymälöihin, on ristiriidassa direktiivin 2014/92/EU kanssa, ja sen pitäisi olla varoitus. Ylimääräiset pankkiautomaatit, joita kaikki pankit rahoittavat, voivat olla alueellinen korjaava toimenpide, sillä käteisen tarjoaminen kansalaisille ja yrityksille (myös kolikot tässä tapauksessa) on tärkeää kansalaisten ja heidän yksilönvapautensa kannalta. Lisäksi sitä on pidettävä pankkien velvollisuutena varmistaa riittävä tarjonta: pankit järjestävät rahaa, eivät valintamyymälät.</w:t>
      </w:r>
    </w:p>
    <w:p w14:paraId="704BE196" w14:textId="77777777" w:rsidR="00840AB9" w:rsidRPr="00AA6A2B" w:rsidRDefault="00840AB9" w:rsidP="00840AB9">
      <w:r w:rsidRPr="00AA6A2B">
        <w:rPr>
          <w:rStyle w:val="HideTWBExt"/>
        </w:rPr>
        <w:t>&lt;/Amend&gt;</w:t>
      </w:r>
    </w:p>
    <w:p w14:paraId="7D32772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135</w:t>
      </w:r>
      <w:r w:rsidRPr="00AA6A2B">
        <w:rPr>
          <w:rStyle w:val="HideTWBExt"/>
          <w:b w:val="0"/>
        </w:rPr>
        <w:t>&lt;/NumAm&gt;</w:t>
      </w:r>
    </w:p>
    <w:p w14:paraId="1411AC6C"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051066F5" w14:textId="77777777" w:rsidR="00840AB9" w:rsidRPr="00AA6A2B" w:rsidRDefault="00840AB9" w:rsidP="00840AB9">
      <w:pPr>
        <w:pStyle w:val="NormalBold"/>
      </w:pPr>
      <w:r w:rsidRPr="00AA6A2B">
        <w:rPr>
          <w:rStyle w:val="HideTWBExt"/>
          <w:b w:val="0"/>
        </w:rPr>
        <w:t>&lt;/RepeatBlock-By&gt;</w:t>
      </w:r>
    </w:p>
    <w:p w14:paraId="614A6F9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FA6C7BE" w14:textId="77777777" w:rsidR="00840AB9" w:rsidRPr="00AA6A2B" w:rsidRDefault="00840AB9" w:rsidP="00840AB9">
      <w:pPr>
        <w:pStyle w:val="NormalBold"/>
      </w:pPr>
      <w:r w:rsidRPr="00AA6A2B">
        <w:rPr>
          <w:rStyle w:val="HideTWBExt"/>
          <w:b w:val="0"/>
        </w:rPr>
        <w:t>&lt;Article&gt;</w:t>
      </w:r>
      <w:r w:rsidRPr="00AA6A2B">
        <w:t>8 artikla – 1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3A96605" w14:textId="77777777" w:rsidTr="003D18D1">
        <w:trPr>
          <w:trHeight w:hRule="exact" w:val="240"/>
          <w:jc w:val="center"/>
        </w:trPr>
        <w:tc>
          <w:tcPr>
            <w:tcW w:w="9752" w:type="dxa"/>
            <w:gridSpan w:val="2"/>
            <w:tcBorders>
              <w:top w:val="nil"/>
              <w:left w:val="nil"/>
              <w:bottom w:val="nil"/>
              <w:right w:val="nil"/>
            </w:tcBorders>
          </w:tcPr>
          <w:p w14:paraId="3C49BB76" w14:textId="77777777" w:rsidR="00840AB9" w:rsidRPr="00AA6A2B" w:rsidRDefault="00840AB9" w:rsidP="003D18D1"/>
        </w:tc>
      </w:tr>
      <w:tr w:rsidR="00840AB9" w:rsidRPr="00AA6A2B" w14:paraId="19DCCA07" w14:textId="77777777" w:rsidTr="003D18D1">
        <w:trPr>
          <w:trHeight w:val="240"/>
          <w:jc w:val="center"/>
        </w:trPr>
        <w:tc>
          <w:tcPr>
            <w:tcW w:w="4876" w:type="dxa"/>
            <w:tcBorders>
              <w:top w:val="nil"/>
              <w:left w:val="nil"/>
              <w:bottom w:val="nil"/>
              <w:right w:val="nil"/>
            </w:tcBorders>
          </w:tcPr>
          <w:p w14:paraId="44BBCAF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3658CF0" w14:textId="77777777" w:rsidR="00840AB9" w:rsidRPr="00AA6A2B" w:rsidRDefault="00840AB9" w:rsidP="003D18D1">
            <w:pPr>
              <w:pStyle w:val="AmColumnHeading"/>
            </w:pPr>
            <w:r w:rsidRPr="00AA6A2B">
              <w:t>Tarkistus</w:t>
            </w:r>
          </w:p>
        </w:tc>
      </w:tr>
      <w:tr w:rsidR="00840AB9" w:rsidRPr="00AA6A2B" w14:paraId="085926FE" w14:textId="77777777" w:rsidTr="003D18D1">
        <w:trPr>
          <w:jc w:val="center"/>
        </w:trPr>
        <w:tc>
          <w:tcPr>
            <w:tcW w:w="4876" w:type="dxa"/>
            <w:tcBorders>
              <w:top w:val="nil"/>
              <w:left w:val="nil"/>
              <w:bottom w:val="nil"/>
              <w:right w:val="nil"/>
            </w:tcBorders>
          </w:tcPr>
          <w:p w14:paraId="463F2551" w14:textId="77777777" w:rsidR="00840AB9" w:rsidRPr="00AA6A2B" w:rsidRDefault="00840AB9" w:rsidP="003D18D1">
            <w:pPr>
              <w:pStyle w:val="Normal6a"/>
            </w:pPr>
          </w:p>
        </w:tc>
        <w:tc>
          <w:tcPr>
            <w:tcW w:w="4876" w:type="dxa"/>
            <w:tcBorders>
              <w:top w:val="nil"/>
              <w:left w:val="nil"/>
              <w:bottom w:val="nil"/>
              <w:right w:val="nil"/>
            </w:tcBorders>
          </w:tcPr>
          <w:p w14:paraId="7F8765CB" w14:textId="77777777" w:rsidR="00840AB9" w:rsidRPr="00AA6A2B" w:rsidRDefault="00840AB9" w:rsidP="003D18D1">
            <w:pPr>
              <w:pStyle w:val="Normal6a"/>
            </w:pPr>
            <w:r w:rsidRPr="00AA6A2B">
              <w:rPr>
                <w:b/>
                <w:i/>
              </w:rPr>
              <w:t>1 a.</w:t>
            </w:r>
            <w:r w:rsidRPr="00AA6A2B">
              <w:tab/>
            </w:r>
            <w:r w:rsidRPr="00AA6A2B">
              <w:rPr>
                <w:b/>
                <w:i/>
              </w:rPr>
              <w:t>Pankkiautomaattipalvelujen tarjoajien ja maksupalveluntarjoajien, jotka ovat aikeissa sulkea pankkikonttorin tai -automaatin, on suoritettava yhteisiin indikaattoreihin perustuva yksityiskohtainen vaikutustenarviointi sen varmistamiseksi, että käteisen riittävä ja tosiasiallinen saatavuus voidaan edelleen taata pankkikonttorin tai -automaatin sulkemisen jälkeen. Niiden on annettava havaintonsa tiedoksi toimivaltaiselle kansalliselle viranomaiselle kirjallisesti. Jos käteisen saatavuudessa ilmenee puutteita, sulkemisesta vastaavan palveluntarjoajan on toteutettava korjaavia toimenpiteitä käteisen tosiasiallisen saatavuuden ylläpitämiseksi.</w:t>
            </w:r>
          </w:p>
        </w:tc>
      </w:tr>
    </w:tbl>
    <w:p w14:paraId="5F3996B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F56FBE3" w14:textId="77777777" w:rsidR="00840AB9" w:rsidRPr="00AA6A2B" w:rsidRDefault="00840AB9" w:rsidP="00840AB9">
      <w:r w:rsidRPr="00AA6A2B">
        <w:rPr>
          <w:rStyle w:val="HideTWBExt"/>
        </w:rPr>
        <w:t>&lt;/Amend&gt;</w:t>
      </w:r>
    </w:p>
    <w:p w14:paraId="4760634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136</w:t>
      </w:r>
      <w:r w:rsidRPr="00AA6A2B">
        <w:rPr>
          <w:rStyle w:val="HideTWBExt"/>
          <w:b w:val="0"/>
        </w:rPr>
        <w:t>&lt;/NumAm&gt;</w:t>
      </w:r>
    </w:p>
    <w:p w14:paraId="57CCFE8B"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6E4E0857" w14:textId="77777777" w:rsidR="00840AB9" w:rsidRPr="00AA6A2B" w:rsidRDefault="00840AB9" w:rsidP="00840AB9">
      <w:pPr>
        <w:pStyle w:val="NormalBold"/>
      </w:pPr>
      <w:r w:rsidRPr="00AA6A2B">
        <w:rPr>
          <w:rStyle w:val="HideTWBExt"/>
          <w:b w:val="0"/>
        </w:rPr>
        <w:t>&lt;/RepeatBlock-By&gt;</w:t>
      </w:r>
    </w:p>
    <w:p w14:paraId="42A2D66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C075347" w14:textId="77777777" w:rsidR="00840AB9" w:rsidRPr="00AA6A2B" w:rsidRDefault="00840AB9" w:rsidP="00840AB9">
      <w:pPr>
        <w:pStyle w:val="NormalBold"/>
      </w:pPr>
      <w:r w:rsidRPr="00AA6A2B">
        <w:rPr>
          <w:rStyle w:val="HideTWBExt"/>
          <w:b w:val="0"/>
        </w:rPr>
        <w:t>&lt;Article&gt;</w:t>
      </w:r>
      <w:r w:rsidRPr="00AA6A2B">
        <w:t>8 artikla – 1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90E6C53" w14:textId="77777777" w:rsidTr="003D18D1">
        <w:trPr>
          <w:trHeight w:hRule="exact" w:val="240"/>
          <w:jc w:val="center"/>
        </w:trPr>
        <w:tc>
          <w:tcPr>
            <w:tcW w:w="9752" w:type="dxa"/>
            <w:gridSpan w:val="2"/>
            <w:tcBorders>
              <w:top w:val="nil"/>
              <w:left w:val="nil"/>
              <w:bottom w:val="nil"/>
              <w:right w:val="nil"/>
            </w:tcBorders>
          </w:tcPr>
          <w:p w14:paraId="4012B74A" w14:textId="77777777" w:rsidR="00840AB9" w:rsidRPr="00AA6A2B" w:rsidRDefault="00840AB9" w:rsidP="003D18D1"/>
        </w:tc>
      </w:tr>
      <w:tr w:rsidR="00840AB9" w:rsidRPr="00AA6A2B" w14:paraId="777B5FD5" w14:textId="77777777" w:rsidTr="003D18D1">
        <w:trPr>
          <w:trHeight w:val="240"/>
          <w:jc w:val="center"/>
        </w:trPr>
        <w:tc>
          <w:tcPr>
            <w:tcW w:w="4876" w:type="dxa"/>
            <w:tcBorders>
              <w:top w:val="nil"/>
              <w:left w:val="nil"/>
              <w:bottom w:val="nil"/>
              <w:right w:val="nil"/>
            </w:tcBorders>
          </w:tcPr>
          <w:p w14:paraId="295E68D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5E90541" w14:textId="77777777" w:rsidR="00840AB9" w:rsidRPr="00AA6A2B" w:rsidRDefault="00840AB9" w:rsidP="003D18D1">
            <w:pPr>
              <w:pStyle w:val="AmColumnHeading"/>
            </w:pPr>
            <w:r w:rsidRPr="00AA6A2B">
              <w:t>Tarkistus</w:t>
            </w:r>
          </w:p>
        </w:tc>
      </w:tr>
      <w:tr w:rsidR="00840AB9" w:rsidRPr="00AA6A2B" w14:paraId="2187BE6C" w14:textId="77777777" w:rsidTr="003D18D1">
        <w:trPr>
          <w:jc w:val="center"/>
        </w:trPr>
        <w:tc>
          <w:tcPr>
            <w:tcW w:w="4876" w:type="dxa"/>
            <w:tcBorders>
              <w:top w:val="nil"/>
              <w:left w:val="nil"/>
              <w:bottom w:val="nil"/>
              <w:right w:val="nil"/>
            </w:tcBorders>
          </w:tcPr>
          <w:p w14:paraId="53186AAF" w14:textId="77777777" w:rsidR="00840AB9" w:rsidRPr="00AA6A2B" w:rsidRDefault="00840AB9" w:rsidP="003D18D1">
            <w:pPr>
              <w:pStyle w:val="Normal6a"/>
            </w:pPr>
          </w:p>
        </w:tc>
        <w:tc>
          <w:tcPr>
            <w:tcW w:w="4876" w:type="dxa"/>
            <w:tcBorders>
              <w:top w:val="nil"/>
              <w:left w:val="nil"/>
              <w:bottom w:val="nil"/>
              <w:right w:val="nil"/>
            </w:tcBorders>
          </w:tcPr>
          <w:p w14:paraId="6AC1A299" w14:textId="77777777" w:rsidR="00840AB9" w:rsidRPr="00AA6A2B" w:rsidRDefault="00840AB9" w:rsidP="003D18D1">
            <w:pPr>
              <w:pStyle w:val="Normal6a"/>
            </w:pPr>
            <w:r w:rsidRPr="00AA6A2B">
              <w:rPr>
                <w:b/>
                <w:i/>
              </w:rPr>
              <w:t>1 a.</w:t>
            </w:r>
            <w:r w:rsidRPr="00AA6A2B">
              <w:tab/>
            </w:r>
            <w:r w:rsidRPr="00AA6A2B">
              <w:rPr>
                <w:b/>
                <w:i/>
              </w:rPr>
              <w:t>Käteisen tosiasiallisen saatavuuden ylläpitäminen käsittää myös käteisnostot ja käteistalletukset mahdollistavien pankkiautomaattien riittävän verkon ylläpitämisen varmistamisen, minkä yhteydessä kortteja myöntävien luottolaitosten on varmistettava rahanpesun vastaisten asiakkaan tuntemistoimenpiteiden noudattaminen tällaisten pankkiautomaattien käyttäjien osalta.</w:t>
            </w:r>
          </w:p>
        </w:tc>
      </w:tr>
    </w:tbl>
    <w:p w14:paraId="6FA0EBD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B851A5C"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C51012F" w14:textId="77777777" w:rsidR="00840AB9" w:rsidRPr="00AA6A2B" w:rsidRDefault="00840AB9" w:rsidP="00840AB9">
      <w:pPr>
        <w:pStyle w:val="AmJustText"/>
      </w:pPr>
      <w:r w:rsidRPr="00AA6A2B">
        <w:t>Pankkiautomaateilla tapahtuvien käteisnostojen ja käteistalletusten laaja ja saavutettava infrastruktuuri on olennaisen tärkeä, jotta voidaan varmistaa, että kauppiaat hyväksyvät käteistä jatkuvasti, ja taata kuluttajille käteisen tosiasiallinen saatavuus.</w:t>
      </w:r>
    </w:p>
    <w:p w14:paraId="1AA71FAC" w14:textId="77777777" w:rsidR="00840AB9" w:rsidRPr="00AA6A2B" w:rsidRDefault="00840AB9" w:rsidP="00840AB9">
      <w:r w:rsidRPr="00AA6A2B">
        <w:rPr>
          <w:rStyle w:val="HideTWBExt"/>
        </w:rPr>
        <w:t>&lt;/Amend&gt;</w:t>
      </w:r>
    </w:p>
    <w:p w14:paraId="256212C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137</w:t>
      </w:r>
      <w:r w:rsidRPr="00AA6A2B">
        <w:rPr>
          <w:rStyle w:val="HideTWBExt"/>
          <w:b w:val="0"/>
        </w:rPr>
        <w:t>&lt;/NumAm&gt;</w:t>
      </w:r>
    </w:p>
    <w:p w14:paraId="3E773529"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7E3F3816" w14:textId="77777777" w:rsidR="00840AB9" w:rsidRPr="00AA6A2B" w:rsidRDefault="00840AB9" w:rsidP="00840AB9">
      <w:pPr>
        <w:pStyle w:val="NormalBold"/>
      </w:pPr>
      <w:r w:rsidRPr="00AA6A2B">
        <w:rPr>
          <w:rStyle w:val="HideTWBExt"/>
          <w:b w:val="0"/>
        </w:rPr>
        <w:t>&lt;/RepeatBlock-By&gt;</w:t>
      </w:r>
    </w:p>
    <w:p w14:paraId="5A57AE2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0C132A2" w14:textId="77777777" w:rsidR="00840AB9" w:rsidRPr="00AA6A2B" w:rsidRDefault="00840AB9" w:rsidP="00840AB9">
      <w:pPr>
        <w:pStyle w:val="NormalBold"/>
      </w:pPr>
      <w:r w:rsidRPr="00AA6A2B">
        <w:rPr>
          <w:rStyle w:val="HideTWBExt"/>
          <w:b w:val="0"/>
        </w:rPr>
        <w:t>&lt;Article&gt;</w:t>
      </w:r>
      <w:r w:rsidRPr="00AA6A2B">
        <w:t>8 artikla – 1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6062BB1" w14:textId="77777777" w:rsidTr="003D18D1">
        <w:trPr>
          <w:trHeight w:hRule="exact" w:val="240"/>
          <w:jc w:val="center"/>
        </w:trPr>
        <w:tc>
          <w:tcPr>
            <w:tcW w:w="9752" w:type="dxa"/>
            <w:gridSpan w:val="2"/>
            <w:tcBorders>
              <w:top w:val="nil"/>
              <w:left w:val="nil"/>
              <w:bottom w:val="nil"/>
              <w:right w:val="nil"/>
            </w:tcBorders>
          </w:tcPr>
          <w:p w14:paraId="3EC06597" w14:textId="77777777" w:rsidR="00840AB9" w:rsidRPr="00AA6A2B" w:rsidRDefault="00840AB9" w:rsidP="003D18D1"/>
        </w:tc>
      </w:tr>
      <w:tr w:rsidR="00840AB9" w:rsidRPr="00AA6A2B" w14:paraId="522AE5D1" w14:textId="77777777" w:rsidTr="003D18D1">
        <w:trPr>
          <w:trHeight w:val="240"/>
          <w:jc w:val="center"/>
        </w:trPr>
        <w:tc>
          <w:tcPr>
            <w:tcW w:w="4876" w:type="dxa"/>
            <w:tcBorders>
              <w:top w:val="nil"/>
              <w:left w:val="nil"/>
              <w:bottom w:val="nil"/>
              <w:right w:val="nil"/>
            </w:tcBorders>
          </w:tcPr>
          <w:p w14:paraId="65C71D5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2BD45C9" w14:textId="77777777" w:rsidR="00840AB9" w:rsidRPr="00AA6A2B" w:rsidRDefault="00840AB9" w:rsidP="003D18D1">
            <w:pPr>
              <w:pStyle w:val="AmColumnHeading"/>
            </w:pPr>
            <w:r w:rsidRPr="00AA6A2B">
              <w:t>Tarkistus</w:t>
            </w:r>
          </w:p>
        </w:tc>
      </w:tr>
      <w:tr w:rsidR="00840AB9" w:rsidRPr="00AA6A2B" w14:paraId="4EA99B5E" w14:textId="77777777" w:rsidTr="003D18D1">
        <w:trPr>
          <w:jc w:val="center"/>
        </w:trPr>
        <w:tc>
          <w:tcPr>
            <w:tcW w:w="4876" w:type="dxa"/>
            <w:tcBorders>
              <w:top w:val="nil"/>
              <w:left w:val="nil"/>
              <w:bottom w:val="nil"/>
              <w:right w:val="nil"/>
            </w:tcBorders>
          </w:tcPr>
          <w:p w14:paraId="52BF6CCC" w14:textId="77777777" w:rsidR="00840AB9" w:rsidRPr="00AA6A2B" w:rsidRDefault="00840AB9" w:rsidP="003D18D1">
            <w:pPr>
              <w:pStyle w:val="Normal6a"/>
            </w:pPr>
          </w:p>
        </w:tc>
        <w:tc>
          <w:tcPr>
            <w:tcW w:w="4876" w:type="dxa"/>
            <w:tcBorders>
              <w:top w:val="nil"/>
              <w:left w:val="nil"/>
              <w:bottom w:val="nil"/>
              <w:right w:val="nil"/>
            </w:tcBorders>
          </w:tcPr>
          <w:p w14:paraId="14BDC134" w14:textId="77777777" w:rsidR="00840AB9" w:rsidRPr="00AA6A2B" w:rsidRDefault="00840AB9" w:rsidP="003D18D1">
            <w:pPr>
              <w:pStyle w:val="Normal6a"/>
            </w:pPr>
            <w:r w:rsidRPr="00AA6A2B">
              <w:rPr>
                <w:b/>
                <w:i/>
              </w:rPr>
              <w:t>1 b.</w:t>
            </w:r>
            <w:r w:rsidRPr="00AA6A2B">
              <w:tab/>
            </w:r>
            <w:r w:rsidRPr="00AA6A2B">
              <w:rPr>
                <w:b/>
                <w:i/>
              </w:rPr>
              <w:t>Jotta varmistetaan riittävät kannustimet pankkiautomaattien ylläpitämiseksi, jäsenvaltioiden on varmistettava, että pankkiautomaattien ylläpitäjillä on mahdollisuus sopia maksutapahtumasta perittävästä maksusta pankkiautomaatin käyttäjän (kortinhaltijan) kanssa. Maksutapahtumasta perittävä maksu on esitettävä avoimesti pankkiautomaatissa, ja kortinhaltijalla on oltava mahdollisuus peruuttaa maksutapahtuma maksutta ennen sen suorittamista. Jos kortinhaltijalta veloitetaan maksutapahtumamaksu, maksutapahtumasta ei saa periä maksua kortin myöntäneeltä luottolaitokselta, jotta vältetään se, että pankkiautomaatin ylläpitäjä veloittaa maksun kahteen kertaan.</w:t>
            </w:r>
          </w:p>
        </w:tc>
      </w:tr>
    </w:tbl>
    <w:p w14:paraId="5BBA36D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1D5EFAF"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5758B46F" w14:textId="77777777" w:rsidR="00840AB9" w:rsidRPr="00AA6A2B" w:rsidRDefault="00840AB9" w:rsidP="00840AB9">
      <w:pPr>
        <w:pStyle w:val="AmJustText"/>
      </w:pPr>
      <w:r w:rsidRPr="00AA6A2B">
        <w:t>Maksutapahtumamaksujen poistaminen/rajoittaminen merkitsisi liiallista puuttumista kansalliseen lainsäädäntöön ja sopimusvapauteen, samalla kun poistettaisiin tarvittavat kannustimet pankkiautomaattien ylläpitämisen jatkamiseksi ja uusiin pankkiautomaatteihin investoimiseksi.</w:t>
      </w:r>
    </w:p>
    <w:p w14:paraId="010EF872" w14:textId="77777777" w:rsidR="00840AB9" w:rsidRPr="00AA6A2B" w:rsidRDefault="00840AB9" w:rsidP="00840AB9">
      <w:r w:rsidRPr="00AA6A2B">
        <w:rPr>
          <w:rStyle w:val="HideTWBExt"/>
        </w:rPr>
        <w:t>&lt;/Amend&gt;</w:t>
      </w:r>
    </w:p>
    <w:p w14:paraId="0FB6D35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138</w:t>
      </w:r>
      <w:r w:rsidRPr="00AA6A2B">
        <w:rPr>
          <w:rStyle w:val="HideTWBExt"/>
          <w:b w:val="0"/>
        </w:rPr>
        <w:t>&lt;/NumAm&gt;</w:t>
      </w:r>
    </w:p>
    <w:p w14:paraId="73D5CF45"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6C7D8C24" w14:textId="77777777" w:rsidR="00840AB9" w:rsidRPr="00AA6A2B" w:rsidRDefault="00840AB9" w:rsidP="00840AB9">
      <w:pPr>
        <w:pStyle w:val="NormalBold"/>
      </w:pPr>
      <w:r w:rsidRPr="00AA6A2B">
        <w:rPr>
          <w:rStyle w:val="HideTWBExt"/>
          <w:b w:val="0"/>
        </w:rPr>
        <w:t>&lt;/RepeatBlock-By&gt;</w:t>
      </w:r>
    </w:p>
    <w:p w14:paraId="2776278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AD66563" w14:textId="77777777" w:rsidR="00840AB9" w:rsidRPr="00AA6A2B" w:rsidRDefault="00840AB9" w:rsidP="00840AB9">
      <w:pPr>
        <w:pStyle w:val="NormalBold"/>
      </w:pPr>
      <w:r w:rsidRPr="00AA6A2B">
        <w:rPr>
          <w:rStyle w:val="HideTWBExt"/>
          <w:b w:val="0"/>
        </w:rPr>
        <w:t>&lt;Article&gt;</w:t>
      </w:r>
      <w:r w:rsidRPr="00AA6A2B">
        <w:t>8 artikla – 1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C8F664C" w14:textId="77777777" w:rsidTr="003D18D1">
        <w:trPr>
          <w:trHeight w:hRule="exact" w:val="240"/>
          <w:jc w:val="center"/>
        </w:trPr>
        <w:tc>
          <w:tcPr>
            <w:tcW w:w="9752" w:type="dxa"/>
            <w:gridSpan w:val="2"/>
            <w:tcBorders>
              <w:top w:val="nil"/>
              <w:left w:val="nil"/>
              <w:bottom w:val="nil"/>
              <w:right w:val="nil"/>
            </w:tcBorders>
          </w:tcPr>
          <w:p w14:paraId="0DFC8BE4" w14:textId="77777777" w:rsidR="00840AB9" w:rsidRPr="00AA6A2B" w:rsidRDefault="00840AB9" w:rsidP="003D18D1"/>
        </w:tc>
      </w:tr>
      <w:tr w:rsidR="00840AB9" w:rsidRPr="00AA6A2B" w14:paraId="50EE9674" w14:textId="77777777" w:rsidTr="003D18D1">
        <w:trPr>
          <w:trHeight w:val="240"/>
          <w:jc w:val="center"/>
        </w:trPr>
        <w:tc>
          <w:tcPr>
            <w:tcW w:w="4876" w:type="dxa"/>
            <w:tcBorders>
              <w:top w:val="nil"/>
              <w:left w:val="nil"/>
              <w:bottom w:val="nil"/>
              <w:right w:val="nil"/>
            </w:tcBorders>
          </w:tcPr>
          <w:p w14:paraId="14543B7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E7B07FE" w14:textId="77777777" w:rsidR="00840AB9" w:rsidRPr="00AA6A2B" w:rsidRDefault="00840AB9" w:rsidP="003D18D1">
            <w:pPr>
              <w:pStyle w:val="AmColumnHeading"/>
            </w:pPr>
            <w:r w:rsidRPr="00AA6A2B">
              <w:t>Tarkistus</w:t>
            </w:r>
          </w:p>
        </w:tc>
      </w:tr>
      <w:tr w:rsidR="00840AB9" w:rsidRPr="00AA6A2B" w14:paraId="54E2978C" w14:textId="77777777" w:rsidTr="003D18D1">
        <w:trPr>
          <w:jc w:val="center"/>
        </w:trPr>
        <w:tc>
          <w:tcPr>
            <w:tcW w:w="4876" w:type="dxa"/>
            <w:tcBorders>
              <w:top w:val="nil"/>
              <w:left w:val="nil"/>
              <w:bottom w:val="nil"/>
              <w:right w:val="nil"/>
            </w:tcBorders>
          </w:tcPr>
          <w:p w14:paraId="6C0ED1A8" w14:textId="77777777" w:rsidR="00840AB9" w:rsidRPr="00AA6A2B" w:rsidRDefault="00840AB9" w:rsidP="003D18D1">
            <w:pPr>
              <w:pStyle w:val="Normal6a"/>
            </w:pPr>
          </w:p>
        </w:tc>
        <w:tc>
          <w:tcPr>
            <w:tcW w:w="4876" w:type="dxa"/>
            <w:tcBorders>
              <w:top w:val="nil"/>
              <w:left w:val="nil"/>
              <w:bottom w:val="nil"/>
              <w:right w:val="nil"/>
            </w:tcBorders>
          </w:tcPr>
          <w:p w14:paraId="0F8DFAFE" w14:textId="77777777" w:rsidR="00840AB9" w:rsidRPr="00AA6A2B" w:rsidRDefault="00840AB9" w:rsidP="003D18D1">
            <w:pPr>
              <w:pStyle w:val="Normal6a"/>
            </w:pPr>
            <w:r w:rsidRPr="00AA6A2B">
              <w:rPr>
                <w:b/>
                <w:i/>
              </w:rPr>
              <w:t>1 b.</w:t>
            </w:r>
            <w:r w:rsidRPr="00AA6A2B">
              <w:tab/>
            </w:r>
            <w:r w:rsidRPr="00AA6A2B">
              <w:rPr>
                <w:b/>
                <w:i/>
              </w:rPr>
              <w:t>Jäsenvaltioiden on laadittava strategioita, joilla taataan käteisen riittävä ja tosiasiallinen saatavuus luonnonkatastrofin tai ihmisen aiheuttaman katastrofin yhteydessä.</w:t>
            </w:r>
          </w:p>
        </w:tc>
      </w:tr>
    </w:tbl>
    <w:p w14:paraId="13DCB55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524CE01" w14:textId="77777777" w:rsidR="00840AB9" w:rsidRPr="00AA6A2B" w:rsidRDefault="00840AB9" w:rsidP="00840AB9">
      <w:r w:rsidRPr="00AA6A2B">
        <w:rPr>
          <w:rStyle w:val="HideTWBExt"/>
        </w:rPr>
        <w:t>&lt;/Amend&gt;</w:t>
      </w:r>
    </w:p>
    <w:p w14:paraId="2B935FF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139</w:t>
      </w:r>
      <w:r w:rsidRPr="00AA6A2B">
        <w:rPr>
          <w:rStyle w:val="HideTWBExt"/>
          <w:b w:val="0"/>
        </w:rPr>
        <w:t>&lt;/NumAm&gt;</w:t>
      </w:r>
    </w:p>
    <w:p w14:paraId="4FD580DD"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Eero Heinäluoma</w:t>
      </w:r>
      <w:r w:rsidRPr="00AA6A2B">
        <w:rPr>
          <w:rStyle w:val="HideTWBExt"/>
          <w:b w:val="0"/>
        </w:rPr>
        <w:t>&lt;/Members&gt;</w:t>
      </w:r>
    </w:p>
    <w:p w14:paraId="4CBD7AF9" w14:textId="77777777" w:rsidR="00840AB9" w:rsidRPr="00AA6A2B" w:rsidRDefault="00840AB9" w:rsidP="00840AB9">
      <w:pPr>
        <w:pStyle w:val="NormalBold"/>
      </w:pPr>
      <w:r w:rsidRPr="00AA6A2B">
        <w:rPr>
          <w:rStyle w:val="HideTWBExt"/>
          <w:b w:val="0"/>
        </w:rPr>
        <w:t>&lt;/RepeatBlock-By&gt;</w:t>
      </w:r>
    </w:p>
    <w:p w14:paraId="1C23706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69B35D9" w14:textId="77777777" w:rsidR="00840AB9" w:rsidRPr="00AA6A2B" w:rsidRDefault="00840AB9" w:rsidP="00840AB9">
      <w:pPr>
        <w:pStyle w:val="NormalBold"/>
      </w:pPr>
      <w:r w:rsidRPr="00AA6A2B">
        <w:rPr>
          <w:rStyle w:val="HideTWBExt"/>
          <w:b w:val="0"/>
        </w:rPr>
        <w:t>&lt;Article&gt;</w:t>
      </w:r>
      <w:r w:rsidRPr="00AA6A2B">
        <w:t>8 artikla – 1 c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23838D9" w14:textId="77777777" w:rsidTr="003D18D1">
        <w:trPr>
          <w:trHeight w:hRule="exact" w:val="240"/>
          <w:jc w:val="center"/>
        </w:trPr>
        <w:tc>
          <w:tcPr>
            <w:tcW w:w="9752" w:type="dxa"/>
            <w:gridSpan w:val="2"/>
            <w:tcBorders>
              <w:top w:val="nil"/>
              <w:left w:val="nil"/>
              <w:bottom w:val="nil"/>
              <w:right w:val="nil"/>
            </w:tcBorders>
          </w:tcPr>
          <w:p w14:paraId="5B6D7BEE" w14:textId="77777777" w:rsidR="00840AB9" w:rsidRPr="00AA6A2B" w:rsidRDefault="00840AB9" w:rsidP="003D18D1"/>
        </w:tc>
      </w:tr>
      <w:tr w:rsidR="00840AB9" w:rsidRPr="00AA6A2B" w14:paraId="71E0931B" w14:textId="77777777" w:rsidTr="003D18D1">
        <w:trPr>
          <w:trHeight w:val="240"/>
          <w:jc w:val="center"/>
        </w:trPr>
        <w:tc>
          <w:tcPr>
            <w:tcW w:w="4876" w:type="dxa"/>
            <w:tcBorders>
              <w:top w:val="nil"/>
              <w:left w:val="nil"/>
              <w:bottom w:val="nil"/>
              <w:right w:val="nil"/>
            </w:tcBorders>
          </w:tcPr>
          <w:p w14:paraId="11E9991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9A2493D" w14:textId="77777777" w:rsidR="00840AB9" w:rsidRPr="00AA6A2B" w:rsidRDefault="00840AB9" w:rsidP="003D18D1">
            <w:pPr>
              <w:pStyle w:val="AmColumnHeading"/>
            </w:pPr>
            <w:r w:rsidRPr="00AA6A2B">
              <w:t>Tarkistus</w:t>
            </w:r>
          </w:p>
        </w:tc>
      </w:tr>
      <w:tr w:rsidR="00840AB9" w:rsidRPr="00AA6A2B" w14:paraId="34020611" w14:textId="77777777" w:rsidTr="003D18D1">
        <w:trPr>
          <w:jc w:val="center"/>
        </w:trPr>
        <w:tc>
          <w:tcPr>
            <w:tcW w:w="4876" w:type="dxa"/>
            <w:tcBorders>
              <w:top w:val="nil"/>
              <w:left w:val="nil"/>
              <w:bottom w:val="nil"/>
              <w:right w:val="nil"/>
            </w:tcBorders>
          </w:tcPr>
          <w:p w14:paraId="4F786CDE" w14:textId="77777777" w:rsidR="00840AB9" w:rsidRPr="00AA6A2B" w:rsidRDefault="00840AB9" w:rsidP="003D18D1">
            <w:pPr>
              <w:pStyle w:val="Normal6a"/>
            </w:pPr>
          </w:p>
        </w:tc>
        <w:tc>
          <w:tcPr>
            <w:tcW w:w="4876" w:type="dxa"/>
            <w:tcBorders>
              <w:top w:val="nil"/>
              <w:left w:val="nil"/>
              <w:bottom w:val="nil"/>
              <w:right w:val="nil"/>
            </w:tcBorders>
          </w:tcPr>
          <w:p w14:paraId="59F55671" w14:textId="77777777" w:rsidR="00840AB9" w:rsidRPr="00AA6A2B" w:rsidRDefault="00840AB9" w:rsidP="003D18D1">
            <w:pPr>
              <w:pStyle w:val="Normal6a"/>
            </w:pPr>
            <w:r w:rsidRPr="00AA6A2B">
              <w:rPr>
                <w:b/>
                <w:i/>
              </w:rPr>
              <w:t>1 c.</w:t>
            </w:r>
            <w:r w:rsidRPr="00AA6A2B">
              <w:tab/>
            </w:r>
            <w:r w:rsidRPr="00AA6A2B">
              <w:rPr>
                <w:b/>
                <w:i/>
              </w:rPr>
              <w:t>Jäsenvaltioiden on varmistettava, että vähittäiskauppiaat, joihin sovelletaan tämän asetuksen mukaista käteismaksujen pakollisen hyväksymisen periaatetta, tarjoavat kuluttajille mahdollisuuden nostaa käteistä ilman ostoa enintään 150 euron arvosta. Jäsenvaltiot eivät kuitenkaan saa katsoa, että tällä mahdollisuudella täytetään tämän artiklan 1 kohdan mukaiset käteisen saatavuutta koskevat vaatimukset.</w:t>
            </w:r>
          </w:p>
        </w:tc>
      </w:tr>
    </w:tbl>
    <w:p w14:paraId="4CAF8BE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597BD19" w14:textId="77777777" w:rsidR="00840AB9" w:rsidRPr="00AA6A2B" w:rsidRDefault="00840AB9" w:rsidP="00840AB9">
      <w:r w:rsidRPr="00AA6A2B">
        <w:rPr>
          <w:rStyle w:val="HideTWBExt"/>
        </w:rPr>
        <w:t>&lt;/Amend&gt;</w:t>
      </w:r>
    </w:p>
    <w:p w14:paraId="126E9C3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140</w:t>
      </w:r>
      <w:r w:rsidRPr="00AA6A2B">
        <w:rPr>
          <w:rStyle w:val="HideTWBExt"/>
          <w:b w:val="0"/>
        </w:rPr>
        <w:t>&lt;/NumAm&gt;</w:t>
      </w:r>
    </w:p>
    <w:p w14:paraId="386BFA38"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216B0313" w14:textId="77777777" w:rsidR="00840AB9" w:rsidRPr="00AA6A2B" w:rsidRDefault="00840AB9" w:rsidP="00840AB9">
      <w:pPr>
        <w:pStyle w:val="NormalBold"/>
      </w:pPr>
      <w:r w:rsidRPr="00AA6A2B">
        <w:rPr>
          <w:rStyle w:val="HideTWBExt"/>
          <w:b w:val="0"/>
        </w:rPr>
        <w:t>&lt;/RepeatBlock-By&gt;</w:t>
      </w:r>
    </w:p>
    <w:p w14:paraId="2161A36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9C591E9" w14:textId="77777777" w:rsidR="00840AB9" w:rsidRPr="00AA6A2B" w:rsidRDefault="00840AB9" w:rsidP="00840AB9">
      <w:pPr>
        <w:pStyle w:val="NormalBold"/>
      </w:pPr>
      <w:r w:rsidRPr="00AA6A2B">
        <w:rPr>
          <w:rStyle w:val="HideTWBExt"/>
          <w:b w:val="0"/>
        </w:rPr>
        <w:t>&lt;Article&gt;</w:t>
      </w:r>
      <w:r w:rsidRPr="00AA6A2B">
        <w:t>8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9AC347E" w14:textId="77777777" w:rsidTr="003D18D1">
        <w:trPr>
          <w:trHeight w:hRule="exact" w:val="240"/>
          <w:jc w:val="center"/>
        </w:trPr>
        <w:tc>
          <w:tcPr>
            <w:tcW w:w="9752" w:type="dxa"/>
            <w:gridSpan w:val="2"/>
            <w:tcBorders>
              <w:top w:val="nil"/>
              <w:left w:val="nil"/>
              <w:bottom w:val="nil"/>
              <w:right w:val="nil"/>
            </w:tcBorders>
          </w:tcPr>
          <w:p w14:paraId="6B7B7108" w14:textId="77777777" w:rsidR="00840AB9" w:rsidRPr="00AA6A2B" w:rsidRDefault="00840AB9" w:rsidP="003D18D1"/>
        </w:tc>
      </w:tr>
      <w:tr w:rsidR="00840AB9" w:rsidRPr="00AA6A2B" w14:paraId="7082AC96" w14:textId="77777777" w:rsidTr="003D18D1">
        <w:trPr>
          <w:trHeight w:val="240"/>
          <w:jc w:val="center"/>
        </w:trPr>
        <w:tc>
          <w:tcPr>
            <w:tcW w:w="4876" w:type="dxa"/>
            <w:tcBorders>
              <w:top w:val="nil"/>
              <w:left w:val="nil"/>
              <w:bottom w:val="nil"/>
              <w:right w:val="nil"/>
            </w:tcBorders>
          </w:tcPr>
          <w:p w14:paraId="5E66B7E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5A971E2" w14:textId="77777777" w:rsidR="00840AB9" w:rsidRPr="00AA6A2B" w:rsidRDefault="00840AB9" w:rsidP="003D18D1">
            <w:pPr>
              <w:pStyle w:val="AmColumnHeading"/>
            </w:pPr>
            <w:r w:rsidRPr="00AA6A2B">
              <w:t>Tarkistus</w:t>
            </w:r>
          </w:p>
        </w:tc>
      </w:tr>
      <w:tr w:rsidR="00840AB9" w:rsidRPr="00AA6A2B" w14:paraId="215B6A48" w14:textId="77777777" w:rsidTr="003D18D1">
        <w:trPr>
          <w:jc w:val="center"/>
        </w:trPr>
        <w:tc>
          <w:tcPr>
            <w:tcW w:w="4876" w:type="dxa"/>
            <w:tcBorders>
              <w:top w:val="nil"/>
              <w:left w:val="nil"/>
              <w:bottom w:val="nil"/>
              <w:right w:val="nil"/>
            </w:tcBorders>
          </w:tcPr>
          <w:p w14:paraId="6023ED40" w14:textId="77777777" w:rsidR="00840AB9" w:rsidRPr="00AA6A2B" w:rsidRDefault="00840AB9" w:rsidP="003D18D1">
            <w:pPr>
              <w:pStyle w:val="Normal6a"/>
            </w:pPr>
            <w:r w:rsidRPr="00AA6A2B">
              <w:t>3.</w:t>
            </w:r>
            <w:r w:rsidRPr="00AA6A2B">
              <w:tab/>
              <w:t xml:space="preserve">Jos jäsenvaltio katsoo, että käteisen </w:t>
            </w:r>
            <w:r w:rsidRPr="00AA6A2B">
              <w:rPr>
                <w:b/>
                <w:i/>
              </w:rPr>
              <w:t>riittävää ja</w:t>
            </w:r>
            <w:r w:rsidRPr="00AA6A2B">
              <w:t xml:space="preserve"> tosiasiallista saatavuutta ei ole varmistettu, sen on vahvistettava korjaavat toimenpiteet, jotka se sitoutuu toteuttamaan 9 artiklan 4 kohdan mukaisesti.</w:t>
            </w:r>
          </w:p>
        </w:tc>
        <w:tc>
          <w:tcPr>
            <w:tcW w:w="4876" w:type="dxa"/>
            <w:tcBorders>
              <w:top w:val="nil"/>
              <w:left w:val="nil"/>
              <w:bottom w:val="nil"/>
              <w:right w:val="nil"/>
            </w:tcBorders>
          </w:tcPr>
          <w:p w14:paraId="5D51ACB4" w14:textId="77777777" w:rsidR="00840AB9" w:rsidRPr="00AA6A2B" w:rsidRDefault="00840AB9" w:rsidP="003D18D1">
            <w:pPr>
              <w:pStyle w:val="Normal6a"/>
            </w:pPr>
            <w:r w:rsidRPr="00AA6A2B">
              <w:t>3.</w:t>
            </w:r>
            <w:r w:rsidRPr="00AA6A2B">
              <w:tab/>
              <w:t>Jos jäsenvaltio katsoo, että käteisen tosiasiallista saatavuutta ei ole varmistettu, sen on vahvistettava korjaavat toimenpiteet, jotka se sitoutuu toteuttamaan 9 artiklan 4 kohdan mukaisesti.</w:t>
            </w:r>
          </w:p>
        </w:tc>
      </w:tr>
    </w:tbl>
    <w:p w14:paraId="4B090D6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554A3BA" w14:textId="77777777" w:rsidR="00840AB9" w:rsidRPr="00AA6A2B" w:rsidRDefault="00840AB9" w:rsidP="00840AB9">
      <w:pPr>
        <w:rPr>
          <w:rStyle w:val="HideTWBExt"/>
        </w:rPr>
      </w:pPr>
      <w:r w:rsidRPr="00AA6A2B">
        <w:rPr>
          <w:rStyle w:val="HideTWBExt"/>
        </w:rPr>
        <w:t>&lt;/Amend&gt;</w:t>
      </w:r>
    </w:p>
    <w:p w14:paraId="5A63129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141</w:t>
      </w:r>
      <w:r w:rsidRPr="00AA6A2B">
        <w:rPr>
          <w:rStyle w:val="HideTWBExt"/>
          <w:b w:val="0"/>
        </w:rPr>
        <w:t>&lt;/NumAm&gt;</w:t>
      </w:r>
    </w:p>
    <w:p w14:paraId="25CC51EB"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2A6F66E9" w14:textId="77777777" w:rsidR="00840AB9" w:rsidRPr="00AA6A2B" w:rsidRDefault="00840AB9" w:rsidP="00840AB9">
      <w:pPr>
        <w:pStyle w:val="NormalBold"/>
      </w:pPr>
      <w:r w:rsidRPr="00AA6A2B">
        <w:rPr>
          <w:rStyle w:val="HideTWBExt"/>
          <w:b w:val="0"/>
        </w:rPr>
        <w:t>&lt;/RepeatBlock-By&gt;</w:t>
      </w:r>
    </w:p>
    <w:p w14:paraId="0ECBB78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84BDF47" w14:textId="77777777" w:rsidR="00840AB9" w:rsidRPr="00AA6A2B" w:rsidRDefault="00840AB9" w:rsidP="00840AB9">
      <w:pPr>
        <w:pStyle w:val="NormalBold"/>
      </w:pPr>
      <w:r w:rsidRPr="00AA6A2B">
        <w:rPr>
          <w:rStyle w:val="HideTWBExt"/>
          <w:b w:val="0"/>
        </w:rPr>
        <w:t>&lt;Article&gt;</w:t>
      </w:r>
      <w:r w:rsidRPr="00AA6A2B">
        <w:t>8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57C6F08" w14:textId="77777777" w:rsidTr="003D18D1">
        <w:trPr>
          <w:trHeight w:hRule="exact" w:val="240"/>
          <w:jc w:val="center"/>
        </w:trPr>
        <w:tc>
          <w:tcPr>
            <w:tcW w:w="9752" w:type="dxa"/>
            <w:gridSpan w:val="2"/>
            <w:tcBorders>
              <w:top w:val="nil"/>
              <w:left w:val="nil"/>
              <w:bottom w:val="nil"/>
              <w:right w:val="nil"/>
            </w:tcBorders>
          </w:tcPr>
          <w:p w14:paraId="51C17398" w14:textId="77777777" w:rsidR="00840AB9" w:rsidRPr="00AA6A2B" w:rsidRDefault="00840AB9" w:rsidP="003D18D1"/>
        </w:tc>
      </w:tr>
      <w:tr w:rsidR="00840AB9" w:rsidRPr="00AA6A2B" w14:paraId="4DFD1EC0" w14:textId="77777777" w:rsidTr="003D18D1">
        <w:trPr>
          <w:trHeight w:val="240"/>
          <w:jc w:val="center"/>
        </w:trPr>
        <w:tc>
          <w:tcPr>
            <w:tcW w:w="4876" w:type="dxa"/>
            <w:tcBorders>
              <w:top w:val="nil"/>
              <w:left w:val="nil"/>
              <w:bottom w:val="nil"/>
              <w:right w:val="nil"/>
            </w:tcBorders>
          </w:tcPr>
          <w:p w14:paraId="11BC2D19"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B1ACB7B" w14:textId="77777777" w:rsidR="00840AB9" w:rsidRPr="00AA6A2B" w:rsidRDefault="00840AB9" w:rsidP="003D18D1">
            <w:pPr>
              <w:pStyle w:val="AmColumnHeading"/>
            </w:pPr>
            <w:r w:rsidRPr="00AA6A2B">
              <w:t>Tarkistus</w:t>
            </w:r>
          </w:p>
        </w:tc>
      </w:tr>
      <w:tr w:rsidR="00840AB9" w:rsidRPr="00AA6A2B" w14:paraId="722099F7" w14:textId="77777777" w:rsidTr="003D18D1">
        <w:trPr>
          <w:jc w:val="center"/>
        </w:trPr>
        <w:tc>
          <w:tcPr>
            <w:tcW w:w="4876" w:type="dxa"/>
            <w:tcBorders>
              <w:top w:val="nil"/>
              <w:left w:val="nil"/>
              <w:bottom w:val="nil"/>
              <w:right w:val="nil"/>
            </w:tcBorders>
          </w:tcPr>
          <w:p w14:paraId="02918957" w14:textId="77777777" w:rsidR="00840AB9" w:rsidRPr="00AA6A2B" w:rsidRDefault="00840AB9" w:rsidP="003D18D1">
            <w:pPr>
              <w:pStyle w:val="Normal6a"/>
            </w:pPr>
            <w:r w:rsidRPr="00AA6A2B">
              <w:t>3.</w:t>
            </w:r>
            <w:r w:rsidRPr="00AA6A2B">
              <w:tab/>
              <w:t>Jos jäsenvaltio katsoo, että käteisen riittävää ja tosiasiallista saatavuutta ei ole varmistettu, sen on vahvistettava korjaavat toimenpiteet, jotka se sitoutuu toteuttamaan 9 artiklan 4 kohdan mukaisesti.</w:t>
            </w:r>
          </w:p>
        </w:tc>
        <w:tc>
          <w:tcPr>
            <w:tcW w:w="4876" w:type="dxa"/>
            <w:tcBorders>
              <w:top w:val="nil"/>
              <w:left w:val="nil"/>
              <w:bottom w:val="nil"/>
              <w:right w:val="nil"/>
            </w:tcBorders>
          </w:tcPr>
          <w:p w14:paraId="244E7D10" w14:textId="77777777" w:rsidR="00840AB9" w:rsidRPr="00AA6A2B" w:rsidRDefault="00840AB9" w:rsidP="003D18D1">
            <w:pPr>
              <w:pStyle w:val="Normal6a"/>
            </w:pPr>
            <w:r w:rsidRPr="00AA6A2B">
              <w:t>3.</w:t>
            </w:r>
            <w:r w:rsidRPr="00AA6A2B">
              <w:tab/>
              <w:t xml:space="preserve">Jos jäsenvaltio katsoo </w:t>
            </w:r>
            <w:r w:rsidRPr="00AA6A2B">
              <w:rPr>
                <w:b/>
                <w:i/>
              </w:rPr>
              <w:t>suorittamansa seurannan ja arvioinnin perusteella</w:t>
            </w:r>
            <w:r w:rsidRPr="00AA6A2B">
              <w:t>, että käteisen riittävää ja tosiasiallista saatavuutta ei ole varmistettu, sen on vahvistettava korjaavat toimenpiteet, jotka se sitoutuu toteuttamaan 9 artiklan 4 kohdan mukaisesti.</w:t>
            </w:r>
          </w:p>
        </w:tc>
      </w:tr>
    </w:tbl>
    <w:p w14:paraId="67BF90B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B1EA8CC" w14:textId="77777777" w:rsidR="00840AB9" w:rsidRPr="00AA6A2B" w:rsidRDefault="00840AB9" w:rsidP="00840AB9">
      <w:r w:rsidRPr="00AA6A2B">
        <w:rPr>
          <w:rStyle w:val="HideTWBExt"/>
        </w:rPr>
        <w:t>&lt;/Amend&gt;</w:t>
      </w:r>
    </w:p>
    <w:p w14:paraId="16C0D5F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142</w:t>
      </w:r>
      <w:r w:rsidRPr="00AA6A2B">
        <w:rPr>
          <w:rStyle w:val="HideTWBExt"/>
          <w:b w:val="0"/>
        </w:rPr>
        <w:t>&lt;/NumAm&gt;</w:t>
      </w:r>
    </w:p>
    <w:p w14:paraId="7EDE5B98"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336CCCC2" w14:textId="77777777" w:rsidR="00840AB9" w:rsidRPr="00AA6A2B" w:rsidRDefault="00840AB9" w:rsidP="00840AB9">
      <w:pPr>
        <w:pStyle w:val="NormalBold"/>
      </w:pPr>
      <w:r w:rsidRPr="00AA6A2B">
        <w:rPr>
          <w:rStyle w:val="HideTWBExt"/>
          <w:b w:val="0"/>
        </w:rPr>
        <w:t>&lt;/RepeatBlock-By&gt;</w:t>
      </w:r>
    </w:p>
    <w:p w14:paraId="6FF7EFB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5B50785" w14:textId="77777777" w:rsidR="00840AB9" w:rsidRPr="00AA6A2B" w:rsidRDefault="00840AB9" w:rsidP="00840AB9">
      <w:pPr>
        <w:pStyle w:val="NormalBold"/>
      </w:pPr>
      <w:r w:rsidRPr="00AA6A2B">
        <w:rPr>
          <w:rStyle w:val="HideTWBExt"/>
          <w:b w:val="0"/>
        </w:rPr>
        <w:t>&lt;Article&gt;</w:t>
      </w:r>
      <w:r w:rsidRPr="00AA6A2B">
        <w:t>8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986AA6B" w14:textId="77777777" w:rsidTr="003D18D1">
        <w:trPr>
          <w:trHeight w:hRule="exact" w:val="240"/>
          <w:jc w:val="center"/>
        </w:trPr>
        <w:tc>
          <w:tcPr>
            <w:tcW w:w="9752" w:type="dxa"/>
            <w:gridSpan w:val="2"/>
            <w:tcBorders>
              <w:top w:val="nil"/>
              <w:left w:val="nil"/>
              <w:bottom w:val="nil"/>
              <w:right w:val="nil"/>
            </w:tcBorders>
          </w:tcPr>
          <w:p w14:paraId="5CEE357B" w14:textId="77777777" w:rsidR="00840AB9" w:rsidRPr="00AA6A2B" w:rsidRDefault="00840AB9" w:rsidP="003D18D1"/>
        </w:tc>
      </w:tr>
      <w:tr w:rsidR="00840AB9" w:rsidRPr="00AA6A2B" w14:paraId="5A8E243B" w14:textId="77777777" w:rsidTr="003D18D1">
        <w:trPr>
          <w:trHeight w:val="240"/>
          <w:jc w:val="center"/>
        </w:trPr>
        <w:tc>
          <w:tcPr>
            <w:tcW w:w="4876" w:type="dxa"/>
            <w:tcBorders>
              <w:top w:val="nil"/>
              <w:left w:val="nil"/>
              <w:bottom w:val="nil"/>
              <w:right w:val="nil"/>
            </w:tcBorders>
          </w:tcPr>
          <w:p w14:paraId="7E44929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7B80B16" w14:textId="77777777" w:rsidR="00840AB9" w:rsidRPr="00AA6A2B" w:rsidRDefault="00840AB9" w:rsidP="003D18D1">
            <w:pPr>
              <w:pStyle w:val="AmColumnHeading"/>
            </w:pPr>
            <w:r w:rsidRPr="00AA6A2B">
              <w:t>Tarkistus</w:t>
            </w:r>
          </w:p>
        </w:tc>
      </w:tr>
      <w:tr w:rsidR="00840AB9" w:rsidRPr="00AA6A2B" w14:paraId="64E6DA23" w14:textId="77777777" w:rsidTr="003D18D1">
        <w:trPr>
          <w:jc w:val="center"/>
        </w:trPr>
        <w:tc>
          <w:tcPr>
            <w:tcW w:w="4876" w:type="dxa"/>
            <w:tcBorders>
              <w:top w:val="nil"/>
              <w:left w:val="nil"/>
              <w:bottom w:val="nil"/>
              <w:right w:val="nil"/>
            </w:tcBorders>
          </w:tcPr>
          <w:p w14:paraId="1A10D217" w14:textId="77777777" w:rsidR="00840AB9" w:rsidRPr="00AA6A2B" w:rsidRDefault="00840AB9" w:rsidP="003D18D1">
            <w:pPr>
              <w:pStyle w:val="Normal6a"/>
            </w:pPr>
          </w:p>
        </w:tc>
        <w:tc>
          <w:tcPr>
            <w:tcW w:w="4876" w:type="dxa"/>
            <w:tcBorders>
              <w:top w:val="nil"/>
              <w:left w:val="nil"/>
              <w:bottom w:val="nil"/>
              <w:right w:val="nil"/>
            </w:tcBorders>
          </w:tcPr>
          <w:p w14:paraId="125869FD" w14:textId="77777777" w:rsidR="00840AB9" w:rsidRPr="00AA6A2B" w:rsidRDefault="00840AB9" w:rsidP="003D18D1">
            <w:pPr>
              <w:pStyle w:val="Normal6a"/>
            </w:pPr>
            <w:r w:rsidRPr="00AA6A2B">
              <w:rPr>
                <w:b/>
                <w:i/>
              </w:rPr>
              <w:t>3 a.</w:t>
            </w:r>
            <w:r w:rsidRPr="00AA6A2B">
              <w:tab/>
            </w:r>
            <w:r w:rsidRPr="00AA6A2B">
              <w:rPr>
                <w:b/>
                <w:i/>
              </w:rPr>
              <w:t>Jäsenvaltioiden on kannustettava vähittäiskauppiaita tarjoamaan cashback-palveluja myyntipisteissä keinona tehostaa käteisen kiertoa, myös vapaaehtoisten suuntaviivojen tai maksupalveluntarjoajien kanssa solmittujen kumppanuuksien avulla, ja sisällytettävä asian seuranta 13 artiklan mukaisiin vuosikertomuksiin.</w:t>
            </w:r>
          </w:p>
        </w:tc>
      </w:tr>
    </w:tbl>
    <w:p w14:paraId="074B58A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09462F1"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7A4AFD1" w14:textId="77777777" w:rsidR="00840AB9" w:rsidRPr="00AA6A2B" w:rsidRDefault="00840AB9" w:rsidP="00840AB9">
      <w:pPr>
        <w:pStyle w:val="AmJustText"/>
      </w:pPr>
      <w:r w:rsidRPr="00AA6A2B">
        <w:t>Tällä tarkistuksella kannustetaan vähittäiskauppiaita tarjoamaan cashback-palveluja käteisen hajautetun saatavuuden ja kierron parantamiseksi. Tämä perustuu vaikutustenarvioinnissa (SWD(2023) 233) korostettuihin onnistuneisiin kansallisiin käytäntöihin. Tarkistuksella tuetaan toissijaisuusperiaatetta vapaaehtoisten toimenpiteiden ja seurannan avulla ja edistetään samalla taloudellista osallisuutta ja alueellista yhdenvertaisuutta käteisestä riippuvaisilla alueilla.</w:t>
      </w:r>
    </w:p>
    <w:p w14:paraId="53F98691" w14:textId="77777777" w:rsidR="00840AB9" w:rsidRPr="00AA6A2B" w:rsidRDefault="00840AB9" w:rsidP="00840AB9">
      <w:r w:rsidRPr="00AA6A2B">
        <w:rPr>
          <w:rStyle w:val="HideTWBExt"/>
        </w:rPr>
        <w:t>&lt;/Amend&gt;</w:t>
      </w:r>
    </w:p>
    <w:p w14:paraId="31B2C3D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143</w:t>
      </w:r>
      <w:r w:rsidRPr="00AA6A2B">
        <w:rPr>
          <w:rStyle w:val="HideTWBExt"/>
          <w:b w:val="0"/>
        </w:rPr>
        <w:t>&lt;/NumAm&gt;</w:t>
      </w:r>
    </w:p>
    <w:p w14:paraId="320EF222"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026BC797"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7BD49909" w14:textId="77777777" w:rsidR="00840AB9" w:rsidRPr="00AA6A2B" w:rsidRDefault="00840AB9" w:rsidP="00840AB9">
      <w:pPr>
        <w:pStyle w:val="NormalBold"/>
      </w:pPr>
      <w:r w:rsidRPr="00AA6A2B">
        <w:rPr>
          <w:rStyle w:val="HideTWBExt"/>
          <w:b w:val="0"/>
        </w:rPr>
        <w:t>&lt;/RepeatBlock-By&gt;</w:t>
      </w:r>
    </w:p>
    <w:p w14:paraId="25FFDC6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3B7BFDF" w14:textId="77777777" w:rsidR="00840AB9" w:rsidRPr="00AA6A2B" w:rsidRDefault="00840AB9" w:rsidP="00840AB9">
      <w:pPr>
        <w:pStyle w:val="NormalBold"/>
      </w:pPr>
      <w:r w:rsidRPr="00AA6A2B">
        <w:rPr>
          <w:rStyle w:val="HideTWBExt"/>
          <w:b w:val="0"/>
        </w:rPr>
        <w:t>&lt;Article&gt;</w:t>
      </w:r>
      <w:r w:rsidRPr="00AA6A2B">
        <w:t>8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216516C" w14:textId="77777777" w:rsidTr="003D18D1">
        <w:trPr>
          <w:trHeight w:hRule="exact" w:val="240"/>
          <w:jc w:val="center"/>
        </w:trPr>
        <w:tc>
          <w:tcPr>
            <w:tcW w:w="9752" w:type="dxa"/>
            <w:gridSpan w:val="2"/>
            <w:tcBorders>
              <w:top w:val="nil"/>
              <w:left w:val="nil"/>
              <w:bottom w:val="nil"/>
              <w:right w:val="nil"/>
            </w:tcBorders>
          </w:tcPr>
          <w:p w14:paraId="1B48C766" w14:textId="77777777" w:rsidR="00840AB9" w:rsidRPr="00AA6A2B" w:rsidRDefault="00840AB9" w:rsidP="003D18D1"/>
        </w:tc>
      </w:tr>
      <w:tr w:rsidR="00840AB9" w:rsidRPr="00AA6A2B" w14:paraId="60F03C05" w14:textId="77777777" w:rsidTr="003D18D1">
        <w:trPr>
          <w:trHeight w:val="240"/>
          <w:jc w:val="center"/>
        </w:trPr>
        <w:tc>
          <w:tcPr>
            <w:tcW w:w="4876" w:type="dxa"/>
            <w:tcBorders>
              <w:top w:val="nil"/>
              <w:left w:val="nil"/>
              <w:bottom w:val="nil"/>
              <w:right w:val="nil"/>
            </w:tcBorders>
          </w:tcPr>
          <w:p w14:paraId="3D3E6D0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EE8B83A" w14:textId="77777777" w:rsidR="00840AB9" w:rsidRPr="00AA6A2B" w:rsidRDefault="00840AB9" w:rsidP="003D18D1">
            <w:pPr>
              <w:pStyle w:val="AmColumnHeading"/>
            </w:pPr>
            <w:r w:rsidRPr="00AA6A2B">
              <w:t>Tarkistus</w:t>
            </w:r>
          </w:p>
        </w:tc>
      </w:tr>
      <w:tr w:rsidR="00840AB9" w:rsidRPr="00AA6A2B" w14:paraId="4A799911" w14:textId="77777777" w:rsidTr="003D18D1">
        <w:trPr>
          <w:jc w:val="center"/>
        </w:trPr>
        <w:tc>
          <w:tcPr>
            <w:tcW w:w="4876" w:type="dxa"/>
            <w:tcBorders>
              <w:top w:val="nil"/>
              <w:left w:val="nil"/>
              <w:bottom w:val="nil"/>
              <w:right w:val="nil"/>
            </w:tcBorders>
          </w:tcPr>
          <w:p w14:paraId="7B3B796F" w14:textId="77777777" w:rsidR="00840AB9" w:rsidRPr="00AA6A2B" w:rsidRDefault="00840AB9" w:rsidP="003D18D1">
            <w:pPr>
              <w:pStyle w:val="Normal6a"/>
            </w:pPr>
          </w:p>
        </w:tc>
        <w:tc>
          <w:tcPr>
            <w:tcW w:w="4876" w:type="dxa"/>
            <w:tcBorders>
              <w:top w:val="nil"/>
              <w:left w:val="nil"/>
              <w:bottom w:val="nil"/>
              <w:right w:val="nil"/>
            </w:tcBorders>
          </w:tcPr>
          <w:p w14:paraId="33AE8D90" w14:textId="77777777" w:rsidR="00840AB9" w:rsidRPr="00AA6A2B" w:rsidRDefault="00840AB9" w:rsidP="003D18D1">
            <w:pPr>
              <w:pStyle w:val="Normal6a"/>
            </w:pPr>
            <w:r w:rsidRPr="00AA6A2B">
              <w:rPr>
                <w:b/>
                <w:i/>
              </w:rPr>
              <w:t>3 a.</w:t>
            </w:r>
            <w:r w:rsidRPr="00AA6A2B">
              <w:tab/>
            </w:r>
            <w:r w:rsidRPr="00AA6A2B">
              <w:rPr>
                <w:b/>
                <w:i/>
              </w:rPr>
              <w:t>Jäsenvaltioiden on varmistettava, että käytössä on asianmukaisia toimenpiteitä, joilla lisätään yleisön tietoisuutta oikeudesta käyttää käteistä laillisena maksuvälineenä ja käytettävissä olevista keinoista saada käteispalveluja. </w:t>
            </w:r>
          </w:p>
        </w:tc>
      </w:tr>
    </w:tbl>
    <w:p w14:paraId="35F1ED2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D23D20D" w14:textId="77777777" w:rsidR="00840AB9" w:rsidRPr="00AA6A2B" w:rsidRDefault="00840AB9" w:rsidP="00840AB9">
      <w:r w:rsidRPr="00AA6A2B">
        <w:rPr>
          <w:rStyle w:val="HideTWBExt"/>
        </w:rPr>
        <w:t>&lt;/Amend&gt;</w:t>
      </w:r>
    </w:p>
    <w:p w14:paraId="3A7BD10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144</w:t>
      </w:r>
      <w:r w:rsidRPr="00AA6A2B">
        <w:rPr>
          <w:rStyle w:val="HideTWBExt"/>
          <w:b w:val="0"/>
        </w:rPr>
        <w:t>&lt;/NumAm&gt;</w:t>
      </w:r>
    </w:p>
    <w:p w14:paraId="3B0E957E"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3989D319" w14:textId="77777777" w:rsidR="00840AB9" w:rsidRPr="00AA6A2B" w:rsidRDefault="00840AB9" w:rsidP="00840AB9">
      <w:pPr>
        <w:pStyle w:val="NormalBold"/>
      </w:pPr>
      <w:r w:rsidRPr="00AA6A2B">
        <w:rPr>
          <w:rStyle w:val="HideTWBExt"/>
          <w:b w:val="0"/>
        </w:rPr>
        <w:t>&lt;/RepeatBlock-By&gt;</w:t>
      </w:r>
    </w:p>
    <w:p w14:paraId="7774352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0272508" w14:textId="77777777" w:rsidR="00840AB9" w:rsidRPr="00AA6A2B" w:rsidRDefault="00840AB9" w:rsidP="00840AB9">
      <w:pPr>
        <w:pStyle w:val="NormalBold"/>
      </w:pPr>
      <w:r w:rsidRPr="00AA6A2B">
        <w:rPr>
          <w:rStyle w:val="HideTWBExt"/>
          <w:b w:val="0"/>
        </w:rPr>
        <w:t>&lt;Article&gt;</w:t>
      </w:r>
      <w:r w:rsidRPr="00AA6A2B">
        <w:t>8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1FF7DC0" w14:textId="77777777" w:rsidTr="003D18D1">
        <w:trPr>
          <w:trHeight w:hRule="exact" w:val="240"/>
          <w:jc w:val="center"/>
        </w:trPr>
        <w:tc>
          <w:tcPr>
            <w:tcW w:w="9752" w:type="dxa"/>
            <w:gridSpan w:val="2"/>
            <w:tcBorders>
              <w:top w:val="nil"/>
              <w:left w:val="nil"/>
              <w:bottom w:val="nil"/>
              <w:right w:val="nil"/>
            </w:tcBorders>
          </w:tcPr>
          <w:p w14:paraId="38C46911" w14:textId="77777777" w:rsidR="00840AB9" w:rsidRPr="00AA6A2B" w:rsidRDefault="00840AB9" w:rsidP="003D18D1"/>
        </w:tc>
      </w:tr>
      <w:tr w:rsidR="00840AB9" w:rsidRPr="00AA6A2B" w14:paraId="614E9EC9" w14:textId="77777777" w:rsidTr="003D18D1">
        <w:trPr>
          <w:trHeight w:val="240"/>
          <w:jc w:val="center"/>
        </w:trPr>
        <w:tc>
          <w:tcPr>
            <w:tcW w:w="4876" w:type="dxa"/>
            <w:tcBorders>
              <w:top w:val="nil"/>
              <w:left w:val="nil"/>
              <w:bottom w:val="nil"/>
              <w:right w:val="nil"/>
            </w:tcBorders>
          </w:tcPr>
          <w:p w14:paraId="2188210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E67705D" w14:textId="77777777" w:rsidR="00840AB9" w:rsidRPr="00AA6A2B" w:rsidRDefault="00840AB9" w:rsidP="003D18D1">
            <w:pPr>
              <w:pStyle w:val="AmColumnHeading"/>
            </w:pPr>
            <w:r w:rsidRPr="00AA6A2B">
              <w:t>Tarkistus</w:t>
            </w:r>
          </w:p>
        </w:tc>
      </w:tr>
      <w:tr w:rsidR="00840AB9" w:rsidRPr="00AA6A2B" w14:paraId="1CBC6A31" w14:textId="77777777" w:rsidTr="003D18D1">
        <w:trPr>
          <w:jc w:val="center"/>
        </w:trPr>
        <w:tc>
          <w:tcPr>
            <w:tcW w:w="4876" w:type="dxa"/>
            <w:tcBorders>
              <w:top w:val="nil"/>
              <w:left w:val="nil"/>
              <w:bottom w:val="nil"/>
              <w:right w:val="nil"/>
            </w:tcBorders>
          </w:tcPr>
          <w:p w14:paraId="202E80BA" w14:textId="77777777" w:rsidR="00840AB9" w:rsidRPr="00AA6A2B" w:rsidRDefault="00840AB9" w:rsidP="003D18D1">
            <w:pPr>
              <w:pStyle w:val="Normal6a"/>
            </w:pPr>
          </w:p>
        </w:tc>
        <w:tc>
          <w:tcPr>
            <w:tcW w:w="4876" w:type="dxa"/>
            <w:tcBorders>
              <w:top w:val="nil"/>
              <w:left w:val="nil"/>
              <w:bottom w:val="nil"/>
              <w:right w:val="nil"/>
            </w:tcBorders>
          </w:tcPr>
          <w:p w14:paraId="330D3524" w14:textId="77777777" w:rsidR="00840AB9" w:rsidRPr="00AA6A2B" w:rsidRDefault="00840AB9" w:rsidP="003D18D1">
            <w:pPr>
              <w:pStyle w:val="Normal6a"/>
            </w:pPr>
            <w:r w:rsidRPr="00AA6A2B">
              <w:rPr>
                <w:b/>
                <w:i/>
              </w:rPr>
              <w:t>3 a.</w:t>
            </w:r>
            <w:r w:rsidRPr="00AA6A2B">
              <w:tab/>
            </w:r>
            <w:r w:rsidRPr="00AA6A2B">
              <w:rPr>
                <w:b/>
                <w:i/>
              </w:rPr>
              <w:t>Asiakkaat voivat nostaa käteistä omasta pankistaan maksutta vähintään neljä kertaa kuukaudessa.</w:t>
            </w:r>
          </w:p>
        </w:tc>
      </w:tr>
    </w:tbl>
    <w:p w14:paraId="0342918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2BD68718" w14:textId="77777777" w:rsidR="00840AB9" w:rsidRPr="00AA6A2B" w:rsidRDefault="00840AB9" w:rsidP="00840AB9">
      <w:r w:rsidRPr="00AA6A2B">
        <w:rPr>
          <w:rStyle w:val="HideTWBExt"/>
        </w:rPr>
        <w:t>&lt;/Amend&gt;</w:t>
      </w:r>
    </w:p>
    <w:p w14:paraId="29C03E1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145</w:t>
      </w:r>
      <w:r w:rsidRPr="00AA6A2B">
        <w:rPr>
          <w:rStyle w:val="HideTWBExt"/>
          <w:b w:val="0"/>
        </w:rPr>
        <w:t>&lt;/NumAm&gt;</w:t>
      </w:r>
    </w:p>
    <w:p w14:paraId="4F1A652C"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42A83601" w14:textId="77777777" w:rsidR="00840AB9" w:rsidRPr="00AA6A2B" w:rsidRDefault="00840AB9" w:rsidP="00840AB9">
      <w:pPr>
        <w:pStyle w:val="NormalBold"/>
      </w:pPr>
      <w:r w:rsidRPr="00AA6A2B">
        <w:rPr>
          <w:rStyle w:val="HideTWBExt"/>
          <w:b w:val="0"/>
        </w:rPr>
        <w:t>&lt;/RepeatBlock-By&gt;</w:t>
      </w:r>
    </w:p>
    <w:p w14:paraId="4A2CA93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2E648F8E" w14:textId="77777777" w:rsidR="00840AB9" w:rsidRPr="00AA6A2B" w:rsidRDefault="00840AB9" w:rsidP="00840AB9">
      <w:pPr>
        <w:pStyle w:val="NormalBold"/>
      </w:pPr>
      <w:r w:rsidRPr="00AA6A2B">
        <w:rPr>
          <w:rStyle w:val="HideTWBExt"/>
          <w:b w:val="0"/>
        </w:rPr>
        <w:t>&lt;Article&gt;</w:t>
      </w:r>
      <w:r w:rsidRPr="00AA6A2B">
        <w:t>8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E53006C" w14:textId="77777777" w:rsidTr="003D18D1">
        <w:trPr>
          <w:trHeight w:hRule="exact" w:val="240"/>
          <w:jc w:val="center"/>
        </w:trPr>
        <w:tc>
          <w:tcPr>
            <w:tcW w:w="9752" w:type="dxa"/>
            <w:gridSpan w:val="2"/>
            <w:tcBorders>
              <w:top w:val="nil"/>
              <w:left w:val="nil"/>
              <w:bottom w:val="nil"/>
              <w:right w:val="nil"/>
            </w:tcBorders>
          </w:tcPr>
          <w:p w14:paraId="62E3F5A1" w14:textId="77777777" w:rsidR="00840AB9" w:rsidRPr="00AA6A2B" w:rsidRDefault="00840AB9" w:rsidP="003D18D1"/>
        </w:tc>
      </w:tr>
      <w:tr w:rsidR="00840AB9" w:rsidRPr="00AA6A2B" w14:paraId="78A71207" w14:textId="77777777" w:rsidTr="003D18D1">
        <w:trPr>
          <w:trHeight w:val="240"/>
          <w:jc w:val="center"/>
        </w:trPr>
        <w:tc>
          <w:tcPr>
            <w:tcW w:w="4876" w:type="dxa"/>
            <w:tcBorders>
              <w:top w:val="nil"/>
              <w:left w:val="nil"/>
              <w:bottom w:val="nil"/>
              <w:right w:val="nil"/>
            </w:tcBorders>
          </w:tcPr>
          <w:p w14:paraId="31440E6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AE90665" w14:textId="77777777" w:rsidR="00840AB9" w:rsidRPr="00AA6A2B" w:rsidRDefault="00840AB9" w:rsidP="003D18D1">
            <w:pPr>
              <w:pStyle w:val="AmColumnHeading"/>
            </w:pPr>
            <w:r w:rsidRPr="00AA6A2B">
              <w:t>Tarkistus</w:t>
            </w:r>
          </w:p>
        </w:tc>
      </w:tr>
      <w:tr w:rsidR="00840AB9" w:rsidRPr="00AA6A2B" w14:paraId="024BBDD4" w14:textId="77777777" w:rsidTr="003D18D1">
        <w:trPr>
          <w:jc w:val="center"/>
        </w:trPr>
        <w:tc>
          <w:tcPr>
            <w:tcW w:w="4876" w:type="dxa"/>
            <w:tcBorders>
              <w:top w:val="nil"/>
              <w:left w:val="nil"/>
              <w:bottom w:val="nil"/>
              <w:right w:val="nil"/>
            </w:tcBorders>
          </w:tcPr>
          <w:p w14:paraId="3C6B7F5E" w14:textId="77777777" w:rsidR="00840AB9" w:rsidRPr="00AA6A2B" w:rsidRDefault="00840AB9" w:rsidP="003D18D1">
            <w:pPr>
              <w:pStyle w:val="Normal6a"/>
            </w:pPr>
          </w:p>
        </w:tc>
        <w:tc>
          <w:tcPr>
            <w:tcW w:w="4876" w:type="dxa"/>
            <w:tcBorders>
              <w:top w:val="nil"/>
              <w:left w:val="nil"/>
              <w:bottom w:val="nil"/>
              <w:right w:val="nil"/>
            </w:tcBorders>
          </w:tcPr>
          <w:p w14:paraId="0302177D" w14:textId="77777777" w:rsidR="00840AB9" w:rsidRPr="00AA6A2B" w:rsidRDefault="00840AB9" w:rsidP="003D18D1">
            <w:pPr>
              <w:pStyle w:val="Normal6a"/>
            </w:pPr>
            <w:r w:rsidRPr="00AA6A2B">
              <w:rPr>
                <w:b/>
                <w:i/>
              </w:rPr>
              <w:t>3 a.</w:t>
            </w:r>
            <w:r w:rsidRPr="00AA6A2B">
              <w:tab/>
            </w:r>
            <w:r w:rsidRPr="00AA6A2B">
              <w:rPr>
                <w:b/>
                <w:i/>
              </w:rPr>
              <w:t>Käteisnostot ovat maksuttomia asiakkaille vähintään kerran viikossa luottolaitoksissa, joissa heillä on tili.</w:t>
            </w:r>
          </w:p>
        </w:tc>
      </w:tr>
    </w:tbl>
    <w:p w14:paraId="2EBE0FF6"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C7725B5" w14:textId="77777777" w:rsidR="00840AB9" w:rsidRPr="00AA6A2B" w:rsidRDefault="00840AB9" w:rsidP="00840AB9">
      <w:r w:rsidRPr="00AA6A2B">
        <w:rPr>
          <w:rStyle w:val="HideTWBExt"/>
        </w:rPr>
        <w:t>&lt;/Amend&gt;</w:t>
      </w:r>
    </w:p>
    <w:p w14:paraId="3D47954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146</w:t>
      </w:r>
      <w:r w:rsidRPr="00AA6A2B">
        <w:rPr>
          <w:rStyle w:val="HideTWBExt"/>
          <w:b w:val="0"/>
        </w:rPr>
        <w:t>&lt;/NumAm&gt;</w:t>
      </w:r>
    </w:p>
    <w:p w14:paraId="7E373EC0"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286F4A28" w14:textId="77777777" w:rsidR="00840AB9" w:rsidRPr="00AA6A2B" w:rsidRDefault="00840AB9" w:rsidP="00840AB9">
      <w:pPr>
        <w:pStyle w:val="NormalBold"/>
      </w:pPr>
      <w:r w:rsidRPr="00AA6A2B">
        <w:rPr>
          <w:rStyle w:val="HideTWBExt"/>
          <w:b w:val="0"/>
        </w:rPr>
        <w:t>&lt;/RepeatBlock-By&gt;</w:t>
      </w:r>
    </w:p>
    <w:p w14:paraId="507CA47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8BF45F2" w14:textId="77777777" w:rsidR="00840AB9" w:rsidRPr="00AA6A2B" w:rsidRDefault="00840AB9" w:rsidP="00840AB9">
      <w:pPr>
        <w:pStyle w:val="NormalBold"/>
      </w:pPr>
      <w:r w:rsidRPr="00AA6A2B">
        <w:rPr>
          <w:rStyle w:val="HideTWBExt"/>
          <w:b w:val="0"/>
        </w:rPr>
        <w:t>&lt;Article&gt;</w:t>
      </w:r>
      <w:r w:rsidRPr="00AA6A2B">
        <w:t>8 artikla – 3 b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7789C40" w14:textId="77777777" w:rsidTr="003D18D1">
        <w:trPr>
          <w:trHeight w:hRule="exact" w:val="240"/>
          <w:jc w:val="center"/>
        </w:trPr>
        <w:tc>
          <w:tcPr>
            <w:tcW w:w="9752" w:type="dxa"/>
            <w:gridSpan w:val="2"/>
            <w:tcBorders>
              <w:top w:val="nil"/>
              <w:left w:val="nil"/>
              <w:bottom w:val="nil"/>
              <w:right w:val="nil"/>
            </w:tcBorders>
          </w:tcPr>
          <w:p w14:paraId="3CEB3C64" w14:textId="77777777" w:rsidR="00840AB9" w:rsidRPr="00AA6A2B" w:rsidRDefault="00840AB9" w:rsidP="003D18D1"/>
        </w:tc>
      </w:tr>
      <w:tr w:rsidR="00840AB9" w:rsidRPr="00AA6A2B" w14:paraId="031E3E6D" w14:textId="77777777" w:rsidTr="003D18D1">
        <w:trPr>
          <w:trHeight w:val="240"/>
          <w:jc w:val="center"/>
        </w:trPr>
        <w:tc>
          <w:tcPr>
            <w:tcW w:w="4876" w:type="dxa"/>
            <w:tcBorders>
              <w:top w:val="nil"/>
              <w:left w:val="nil"/>
              <w:bottom w:val="nil"/>
              <w:right w:val="nil"/>
            </w:tcBorders>
          </w:tcPr>
          <w:p w14:paraId="590F078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09FF246" w14:textId="77777777" w:rsidR="00840AB9" w:rsidRPr="00AA6A2B" w:rsidRDefault="00840AB9" w:rsidP="003D18D1">
            <w:pPr>
              <w:pStyle w:val="AmColumnHeading"/>
            </w:pPr>
            <w:r w:rsidRPr="00AA6A2B">
              <w:t>Tarkistus</w:t>
            </w:r>
          </w:p>
        </w:tc>
      </w:tr>
      <w:tr w:rsidR="00840AB9" w:rsidRPr="00AA6A2B" w14:paraId="134D9940" w14:textId="77777777" w:rsidTr="003D18D1">
        <w:trPr>
          <w:jc w:val="center"/>
        </w:trPr>
        <w:tc>
          <w:tcPr>
            <w:tcW w:w="4876" w:type="dxa"/>
            <w:tcBorders>
              <w:top w:val="nil"/>
              <w:left w:val="nil"/>
              <w:bottom w:val="nil"/>
              <w:right w:val="nil"/>
            </w:tcBorders>
          </w:tcPr>
          <w:p w14:paraId="3A4D8AA7" w14:textId="77777777" w:rsidR="00840AB9" w:rsidRPr="00AA6A2B" w:rsidRDefault="00840AB9" w:rsidP="003D18D1">
            <w:pPr>
              <w:pStyle w:val="Normal6a"/>
            </w:pPr>
          </w:p>
        </w:tc>
        <w:tc>
          <w:tcPr>
            <w:tcW w:w="4876" w:type="dxa"/>
            <w:tcBorders>
              <w:top w:val="nil"/>
              <w:left w:val="nil"/>
              <w:bottom w:val="nil"/>
              <w:right w:val="nil"/>
            </w:tcBorders>
          </w:tcPr>
          <w:p w14:paraId="4BCD0535" w14:textId="77777777" w:rsidR="00840AB9" w:rsidRPr="00AA6A2B" w:rsidRDefault="00840AB9" w:rsidP="003D18D1">
            <w:pPr>
              <w:pStyle w:val="Normal6a"/>
            </w:pPr>
            <w:r w:rsidRPr="00AA6A2B">
              <w:rPr>
                <w:b/>
                <w:i/>
              </w:rPr>
              <w:t>3 b.</w:t>
            </w:r>
            <w:r w:rsidRPr="00AA6A2B">
              <w:tab/>
            </w:r>
            <w:r w:rsidRPr="00AA6A2B">
              <w:rPr>
                <w:b/>
                <w:i/>
              </w:rPr>
              <w:t>Jäsenvaltioiden on edellytettävä, että luottolaitokset ja maksupalveluntarjoajat hankkivat nimetyltä kansalliselta toimivaltaiselta viranomaiselta ennakkohyväksynnän ennen pankkiautomaattien poistamista tai siirtämistä sellaisen arvioinnin perusteella, joka osoittaa, ettei asia vaikuta kielteisesti käteisen paikalliseen saatavuuteen, erityisesti heikon palvelusaatavuuden alueilla.</w:t>
            </w:r>
          </w:p>
        </w:tc>
      </w:tr>
    </w:tbl>
    <w:p w14:paraId="22FCDB4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9761BDF"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2318205E" w14:textId="77777777" w:rsidR="00840AB9" w:rsidRPr="00AA6A2B" w:rsidRDefault="00840AB9" w:rsidP="00840AB9">
      <w:pPr>
        <w:pStyle w:val="AmJustText"/>
      </w:pPr>
      <w:r w:rsidRPr="00AA6A2B">
        <w:t>Tällä tarkistuksella edellytetään, että pankkiautomaattien poistamiseksi/siirtämiseksi hankitaan kansallinen ennakkohyväksyntä, ja varmistetaan, että arvioinneilla turvataan käteisen saatavuus heikon palvelusaatavuuden alueilla / maaseutualueilla ilman perusteettomia vähennyksiä yksityisellä sektorilla. Tarkistuksella vaalitaan toissijaisuusperiaatetta jäsenvaltioiden viranomaisten avulla ja taloudellista osallisuutta sekä estetään se, että käteisen asema laillisena maksuvälineenä heikkenee digitalisaation aikana.</w:t>
      </w:r>
    </w:p>
    <w:p w14:paraId="6F9E6E44" w14:textId="77777777" w:rsidR="00840AB9" w:rsidRPr="00AA6A2B" w:rsidRDefault="00840AB9" w:rsidP="00840AB9">
      <w:r w:rsidRPr="00AA6A2B">
        <w:rPr>
          <w:rStyle w:val="HideTWBExt"/>
        </w:rPr>
        <w:t>&lt;/Amend&gt;</w:t>
      </w:r>
    </w:p>
    <w:p w14:paraId="2C51FCD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147</w:t>
      </w:r>
      <w:r w:rsidRPr="00AA6A2B">
        <w:rPr>
          <w:rStyle w:val="HideTWBExt"/>
          <w:b w:val="0"/>
        </w:rPr>
        <w:t>&lt;/NumAm&gt;</w:t>
      </w:r>
    </w:p>
    <w:p w14:paraId="605D3245"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725E786D" w14:textId="77777777" w:rsidR="00840AB9" w:rsidRPr="00AA6A2B" w:rsidRDefault="00840AB9" w:rsidP="00840AB9">
      <w:pPr>
        <w:pStyle w:val="NormalBold"/>
      </w:pPr>
      <w:r w:rsidRPr="00AA6A2B">
        <w:rPr>
          <w:rStyle w:val="HideTWBExt"/>
          <w:b w:val="0"/>
        </w:rPr>
        <w:t>&lt;/RepeatBlock-By&gt;</w:t>
      </w:r>
    </w:p>
    <w:p w14:paraId="2D3ED500"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E7E2DF3" w14:textId="77777777" w:rsidR="00840AB9" w:rsidRPr="00AA6A2B" w:rsidRDefault="00840AB9" w:rsidP="00840AB9">
      <w:pPr>
        <w:pStyle w:val="NormalBold"/>
      </w:pPr>
      <w:r w:rsidRPr="00AA6A2B">
        <w:rPr>
          <w:rStyle w:val="HideTWBExt"/>
          <w:b w:val="0"/>
        </w:rPr>
        <w:t>&lt;Article&gt;</w:t>
      </w:r>
      <w:r w:rsidRPr="00AA6A2B">
        <w:t>8 artikla – 3 c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A7B557D" w14:textId="77777777" w:rsidTr="003D18D1">
        <w:trPr>
          <w:trHeight w:hRule="exact" w:val="240"/>
          <w:jc w:val="center"/>
        </w:trPr>
        <w:tc>
          <w:tcPr>
            <w:tcW w:w="9752" w:type="dxa"/>
            <w:gridSpan w:val="2"/>
            <w:tcBorders>
              <w:top w:val="nil"/>
              <w:left w:val="nil"/>
              <w:bottom w:val="nil"/>
              <w:right w:val="nil"/>
            </w:tcBorders>
          </w:tcPr>
          <w:p w14:paraId="29B5B206" w14:textId="77777777" w:rsidR="00840AB9" w:rsidRPr="00AA6A2B" w:rsidRDefault="00840AB9" w:rsidP="003D18D1"/>
        </w:tc>
      </w:tr>
      <w:tr w:rsidR="00840AB9" w:rsidRPr="00AA6A2B" w14:paraId="7BDB5E23" w14:textId="77777777" w:rsidTr="003D18D1">
        <w:trPr>
          <w:trHeight w:val="240"/>
          <w:jc w:val="center"/>
        </w:trPr>
        <w:tc>
          <w:tcPr>
            <w:tcW w:w="4876" w:type="dxa"/>
            <w:tcBorders>
              <w:top w:val="nil"/>
              <w:left w:val="nil"/>
              <w:bottom w:val="nil"/>
              <w:right w:val="nil"/>
            </w:tcBorders>
          </w:tcPr>
          <w:p w14:paraId="288B76E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95E25C3" w14:textId="77777777" w:rsidR="00840AB9" w:rsidRPr="00AA6A2B" w:rsidRDefault="00840AB9" w:rsidP="003D18D1">
            <w:pPr>
              <w:pStyle w:val="AmColumnHeading"/>
            </w:pPr>
            <w:r w:rsidRPr="00AA6A2B">
              <w:t>Tarkistus</w:t>
            </w:r>
          </w:p>
        </w:tc>
      </w:tr>
      <w:tr w:rsidR="00840AB9" w:rsidRPr="00AA6A2B" w14:paraId="7C6AA848" w14:textId="77777777" w:rsidTr="003D18D1">
        <w:trPr>
          <w:jc w:val="center"/>
        </w:trPr>
        <w:tc>
          <w:tcPr>
            <w:tcW w:w="4876" w:type="dxa"/>
            <w:tcBorders>
              <w:top w:val="nil"/>
              <w:left w:val="nil"/>
              <w:bottom w:val="nil"/>
              <w:right w:val="nil"/>
            </w:tcBorders>
          </w:tcPr>
          <w:p w14:paraId="29B75CAD" w14:textId="77777777" w:rsidR="00840AB9" w:rsidRPr="00AA6A2B" w:rsidRDefault="00840AB9" w:rsidP="003D18D1">
            <w:pPr>
              <w:pStyle w:val="Normal6a"/>
            </w:pPr>
          </w:p>
        </w:tc>
        <w:tc>
          <w:tcPr>
            <w:tcW w:w="4876" w:type="dxa"/>
            <w:tcBorders>
              <w:top w:val="nil"/>
              <w:left w:val="nil"/>
              <w:bottom w:val="nil"/>
              <w:right w:val="nil"/>
            </w:tcBorders>
          </w:tcPr>
          <w:p w14:paraId="7A6B2B57" w14:textId="77777777" w:rsidR="00840AB9" w:rsidRPr="00AA6A2B" w:rsidRDefault="00840AB9" w:rsidP="003D18D1">
            <w:pPr>
              <w:pStyle w:val="Normal6a"/>
            </w:pPr>
            <w:r w:rsidRPr="00AA6A2B">
              <w:rPr>
                <w:b/>
                <w:i/>
              </w:rPr>
              <w:t>3 c.</w:t>
            </w:r>
            <w:r w:rsidRPr="00AA6A2B">
              <w:tab/>
            </w:r>
            <w:r w:rsidRPr="00AA6A2B">
              <w:rPr>
                <w:b/>
                <w:i/>
              </w:rPr>
              <w:t>Jäsenvaltioiden on vahvistettava ja ylläpidettävä vähimmäisvaatimuksia, jotka koskevat pankkiautomaattien ja muiden käteisnostopisteiden tiheyttä ja maantieteellistä kattavuutta, kuten tiettyä määrää asukasyksikköä tai maantieteellistä aluetta kohden, tehden eron kaupunkialueiden ja muiden kuin kaupunkialueiden välillä tasapuolisen saatavuuden varmistamiseksi. Jos 2 kohdan mukaisessa seurannassa havaitaan puutteita näiden vaatimusten noudattamisessa, jäsenvaltioiden on varmistettava vaatimusten noudattaminen 12 artiklan mukaisesti säädettyjen seuraamusten avulla.</w:t>
            </w:r>
          </w:p>
        </w:tc>
      </w:tr>
    </w:tbl>
    <w:p w14:paraId="22C6BFC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DB8053E"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57ADEE18" w14:textId="77777777" w:rsidR="00840AB9" w:rsidRPr="00AA6A2B" w:rsidRDefault="00840AB9" w:rsidP="00840AB9">
      <w:pPr>
        <w:pStyle w:val="AmJustText"/>
      </w:pPr>
      <w:r w:rsidRPr="00AA6A2B">
        <w:t>Tässä tarkistuksessa edellytetään, että jäsenvaltiot asettavat pankkiautomaattien tiheyttä ja maantieteellistä kattavuutta koskevia räätälöityjä vähimmäisvaatimuksia, jotka erotellaan toisistaan kaupunki-/maaseutualueiden mukaan käteisen tasapuolisen saatavuuden takaamiseksi koko alueella. Tarkistuksella puututaan suoraan käteisinfrastruktuurin heikkenemiseen, jota korostettiin ehdotuksen johdanto-osan kappaleissa (esimerkiksi johdanto-osan 7 kappaleessa) ja vaikutustenarvioinneissa, ja noudatetaan samalla täysin toissijaisuusperiaatetta jättämällä täytäntöönpano ja täytäntöönpanon valvonta kansallisten viranomaisten tehtäväksi.</w:t>
      </w:r>
    </w:p>
    <w:p w14:paraId="4693EF00" w14:textId="77777777" w:rsidR="00840AB9" w:rsidRPr="00AA6A2B" w:rsidRDefault="00840AB9" w:rsidP="00840AB9">
      <w:r w:rsidRPr="00AA6A2B">
        <w:rPr>
          <w:rStyle w:val="HideTWBExt"/>
        </w:rPr>
        <w:t>&lt;/Amend&gt;</w:t>
      </w:r>
    </w:p>
    <w:p w14:paraId="5790458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148</w:t>
      </w:r>
      <w:r w:rsidRPr="00AA6A2B">
        <w:rPr>
          <w:rStyle w:val="HideTWBExt"/>
          <w:b w:val="0"/>
        </w:rPr>
        <w:t>&lt;/NumAm&gt;</w:t>
      </w:r>
    </w:p>
    <w:p w14:paraId="54C7DAE1" w14:textId="77777777" w:rsidR="00840AB9" w:rsidRPr="00AA6A2B" w:rsidRDefault="00840AB9" w:rsidP="00840AB9">
      <w:pPr>
        <w:pStyle w:val="NormalBold"/>
      </w:pPr>
      <w:r w:rsidRPr="00AA6A2B">
        <w:rPr>
          <w:rStyle w:val="HideTWBExt"/>
          <w:b w:val="0"/>
        </w:rPr>
        <w:t>&lt;RepeatBlock-By&gt;&lt;Members&gt;</w:t>
      </w:r>
      <w:r w:rsidRPr="00AA6A2B">
        <w:t>Stephen Nikola Bartulica, Diego Solier, Nora Junco García, Marlena Maląg, Geadis Geadi</w:t>
      </w:r>
      <w:r w:rsidRPr="00AA6A2B">
        <w:rPr>
          <w:rStyle w:val="HideTWBExt"/>
          <w:b w:val="0"/>
        </w:rPr>
        <w:t>&lt;/Members&gt;</w:t>
      </w:r>
    </w:p>
    <w:p w14:paraId="1224C23B" w14:textId="77777777" w:rsidR="00840AB9" w:rsidRPr="00AA6A2B" w:rsidRDefault="00840AB9" w:rsidP="00840AB9">
      <w:pPr>
        <w:pStyle w:val="NormalBold"/>
      </w:pPr>
      <w:r w:rsidRPr="00AA6A2B">
        <w:rPr>
          <w:rStyle w:val="HideTWBExt"/>
          <w:b w:val="0"/>
        </w:rPr>
        <w:t>&lt;/RepeatBlock-By&gt;</w:t>
      </w:r>
    </w:p>
    <w:p w14:paraId="273C18C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78EEE0B" w14:textId="77777777" w:rsidR="00840AB9" w:rsidRPr="00AA6A2B" w:rsidRDefault="00840AB9" w:rsidP="00840AB9">
      <w:pPr>
        <w:pStyle w:val="NormalBold"/>
      </w:pPr>
      <w:r w:rsidRPr="00AA6A2B">
        <w:rPr>
          <w:rStyle w:val="HideTWBExt"/>
          <w:b w:val="0"/>
        </w:rPr>
        <w:t>&lt;Article&gt;</w:t>
      </w:r>
      <w:r w:rsidRPr="00AA6A2B">
        <w:t>8 artikla – 3 d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03961E2" w14:textId="77777777" w:rsidTr="003D18D1">
        <w:trPr>
          <w:trHeight w:hRule="exact" w:val="240"/>
          <w:jc w:val="center"/>
        </w:trPr>
        <w:tc>
          <w:tcPr>
            <w:tcW w:w="9752" w:type="dxa"/>
            <w:gridSpan w:val="2"/>
            <w:tcBorders>
              <w:top w:val="nil"/>
              <w:left w:val="nil"/>
              <w:bottom w:val="nil"/>
              <w:right w:val="nil"/>
            </w:tcBorders>
          </w:tcPr>
          <w:p w14:paraId="514F09D7" w14:textId="77777777" w:rsidR="00840AB9" w:rsidRPr="00AA6A2B" w:rsidRDefault="00840AB9" w:rsidP="003D18D1"/>
        </w:tc>
      </w:tr>
      <w:tr w:rsidR="00840AB9" w:rsidRPr="00AA6A2B" w14:paraId="6634BBEE" w14:textId="77777777" w:rsidTr="003D18D1">
        <w:trPr>
          <w:trHeight w:val="240"/>
          <w:jc w:val="center"/>
        </w:trPr>
        <w:tc>
          <w:tcPr>
            <w:tcW w:w="4876" w:type="dxa"/>
            <w:tcBorders>
              <w:top w:val="nil"/>
              <w:left w:val="nil"/>
              <w:bottom w:val="nil"/>
              <w:right w:val="nil"/>
            </w:tcBorders>
          </w:tcPr>
          <w:p w14:paraId="146D00B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4C0DEEB" w14:textId="77777777" w:rsidR="00840AB9" w:rsidRPr="00AA6A2B" w:rsidRDefault="00840AB9" w:rsidP="003D18D1">
            <w:pPr>
              <w:pStyle w:val="AmColumnHeading"/>
            </w:pPr>
            <w:r w:rsidRPr="00AA6A2B">
              <w:t>Tarkistus</w:t>
            </w:r>
          </w:p>
        </w:tc>
      </w:tr>
      <w:tr w:rsidR="00840AB9" w:rsidRPr="00AA6A2B" w14:paraId="5DA0BC6D" w14:textId="77777777" w:rsidTr="003D18D1">
        <w:trPr>
          <w:jc w:val="center"/>
        </w:trPr>
        <w:tc>
          <w:tcPr>
            <w:tcW w:w="4876" w:type="dxa"/>
            <w:tcBorders>
              <w:top w:val="nil"/>
              <w:left w:val="nil"/>
              <w:bottom w:val="nil"/>
              <w:right w:val="nil"/>
            </w:tcBorders>
          </w:tcPr>
          <w:p w14:paraId="101A7C25" w14:textId="77777777" w:rsidR="00840AB9" w:rsidRPr="00AA6A2B" w:rsidRDefault="00840AB9" w:rsidP="003D18D1">
            <w:pPr>
              <w:pStyle w:val="Normal6a"/>
            </w:pPr>
          </w:p>
        </w:tc>
        <w:tc>
          <w:tcPr>
            <w:tcW w:w="4876" w:type="dxa"/>
            <w:tcBorders>
              <w:top w:val="nil"/>
              <w:left w:val="nil"/>
              <w:bottom w:val="nil"/>
              <w:right w:val="nil"/>
            </w:tcBorders>
          </w:tcPr>
          <w:p w14:paraId="63195362" w14:textId="77777777" w:rsidR="00840AB9" w:rsidRPr="00AA6A2B" w:rsidRDefault="00840AB9" w:rsidP="003D18D1">
            <w:pPr>
              <w:pStyle w:val="Normal6a"/>
            </w:pPr>
            <w:r w:rsidRPr="00AA6A2B">
              <w:rPr>
                <w:b/>
                <w:i/>
              </w:rPr>
              <w:t>3 d.</w:t>
            </w:r>
            <w:r w:rsidRPr="00AA6A2B">
              <w:tab/>
            </w:r>
            <w:r w:rsidRPr="00AA6A2B">
              <w:rPr>
                <w:b/>
                <w:i/>
              </w:rPr>
              <w:t>Jäsenvaltioiden on velvoitettava maksupalveluntarjoajat sisällyttämään käteisen saatavuutta koskevia velvoitteita lupaehtoihinsa ja varmistamaan palvelujen ylläpito, jollei tämä ole poikkeuksellisten olosuhteiden vuoksi perusteltua, ja kansallisten viranomaisten on valvottava asiaa ja asiasta on raportoitava komissiolle.</w:t>
            </w:r>
          </w:p>
        </w:tc>
      </w:tr>
    </w:tbl>
    <w:p w14:paraId="7A699C0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093B11A"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CFE1652" w14:textId="77777777" w:rsidR="00840AB9" w:rsidRPr="00AA6A2B" w:rsidRDefault="00840AB9" w:rsidP="00840AB9">
      <w:pPr>
        <w:pStyle w:val="AmJustText"/>
      </w:pPr>
      <w:r w:rsidRPr="00AA6A2B">
        <w:t>Tässä tarkistuksessa edellytetään, että jäsenvaltiot sisällyttävät maksupalveluntarjoajien lupaehtoihin käteisen saatavuutta koskevia velvoitteita, joilla estetään palvelujen perusteeton vähentäminen ja varmistetaan valvonta. Tarkistuksella tuetaan suoraan ehdotuksen taloudellista osallisuutta koskevia tavoitteita (johdanto-osan 3 kappale) ja käteisen saatavuutta koskevia suojatoimia samalla, kun noudatetaan toissijaisuusperiaatetta kansallisen täytäntöönpanon kautta.</w:t>
      </w:r>
    </w:p>
    <w:p w14:paraId="3AAB4CDD" w14:textId="77777777" w:rsidR="00840AB9" w:rsidRPr="00AA6A2B" w:rsidRDefault="00840AB9" w:rsidP="00840AB9">
      <w:r w:rsidRPr="00AA6A2B">
        <w:rPr>
          <w:rStyle w:val="HideTWBExt"/>
        </w:rPr>
        <w:t>&lt;/Amend&gt;</w:t>
      </w:r>
    </w:p>
    <w:p w14:paraId="25FA90D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149</w:t>
      </w:r>
      <w:r w:rsidRPr="00AA6A2B">
        <w:rPr>
          <w:rStyle w:val="HideTWBExt"/>
          <w:b w:val="0"/>
        </w:rPr>
        <w:t>&lt;/NumAm&gt;</w:t>
      </w:r>
    </w:p>
    <w:p w14:paraId="1892FAEC" w14:textId="77777777" w:rsidR="00840AB9" w:rsidRPr="00AA6A2B" w:rsidRDefault="00840AB9" w:rsidP="00840AB9">
      <w:pPr>
        <w:pStyle w:val="NormalBold"/>
      </w:pPr>
      <w:r w:rsidRPr="00AA6A2B">
        <w:rPr>
          <w:rStyle w:val="HideTWBExt"/>
          <w:b w:val="0"/>
        </w:rPr>
        <w:t>&lt;RepeatBlock-By&gt;&lt;Members&gt;</w:t>
      </w:r>
      <w:r w:rsidRPr="00AA6A2B">
        <w:t>Katri Kulmuni</w:t>
      </w:r>
      <w:r w:rsidRPr="00AA6A2B">
        <w:rPr>
          <w:rStyle w:val="HideTWBExt"/>
          <w:b w:val="0"/>
        </w:rPr>
        <w:t>&lt;/Members&gt;</w:t>
      </w:r>
    </w:p>
    <w:p w14:paraId="59B0E468" w14:textId="77777777" w:rsidR="00840AB9" w:rsidRPr="00AA6A2B" w:rsidRDefault="00840AB9" w:rsidP="00840AB9">
      <w:pPr>
        <w:pStyle w:val="NormalBold"/>
      </w:pPr>
      <w:r w:rsidRPr="00AA6A2B">
        <w:rPr>
          <w:rStyle w:val="HideTWBExt"/>
          <w:b w:val="0"/>
        </w:rPr>
        <w:t>&lt;/RepeatBlock-By&gt;</w:t>
      </w:r>
    </w:p>
    <w:p w14:paraId="72375E3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1266E86" w14:textId="77777777" w:rsidR="00840AB9" w:rsidRPr="00AA6A2B" w:rsidRDefault="00840AB9" w:rsidP="00840AB9">
      <w:pPr>
        <w:pStyle w:val="NormalBold"/>
      </w:pPr>
      <w:r w:rsidRPr="00AA6A2B">
        <w:rPr>
          <w:rStyle w:val="HideTWBExt"/>
          <w:b w:val="0"/>
        </w:rPr>
        <w:t>&lt;Article&gt;</w:t>
      </w:r>
      <w:r w:rsidRPr="00AA6A2B">
        <w:t>8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0F8DD90" w14:textId="77777777" w:rsidTr="003D18D1">
        <w:trPr>
          <w:trHeight w:hRule="exact" w:val="240"/>
          <w:jc w:val="center"/>
        </w:trPr>
        <w:tc>
          <w:tcPr>
            <w:tcW w:w="9752" w:type="dxa"/>
            <w:gridSpan w:val="2"/>
            <w:tcBorders>
              <w:top w:val="nil"/>
              <w:left w:val="nil"/>
              <w:bottom w:val="nil"/>
              <w:right w:val="nil"/>
            </w:tcBorders>
          </w:tcPr>
          <w:p w14:paraId="4A6ADEF9" w14:textId="77777777" w:rsidR="00840AB9" w:rsidRPr="00AA6A2B" w:rsidRDefault="00840AB9" w:rsidP="003D18D1"/>
        </w:tc>
      </w:tr>
      <w:tr w:rsidR="00840AB9" w:rsidRPr="00AA6A2B" w14:paraId="442C2C70" w14:textId="77777777" w:rsidTr="003D18D1">
        <w:trPr>
          <w:trHeight w:val="240"/>
          <w:jc w:val="center"/>
        </w:trPr>
        <w:tc>
          <w:tcPr>
            <w:tcW w:w="4876" w:type="dxa"/>
            <w:tcBorders>
              <w:top w:val="nil"/>
              <w:left w:val="nil"/>
              <w:bottom w:val="nil"/>
              <w:right w:val="nil"/>
            </w:tcBorders>
          </w:tcPr>
          <w:p w14:paraId="66588E6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E5B6B31" w14:textId="77777777" w:rsidR="00840AB9" w:rsidRPr="00AA6A2B" w:rsidRDefault="00840AB9" w:rsidP="003D18D1">
            <w:pPr>
              <w:pStyle w:val="AmColumnHeading"/>
            </w:pPr>
            <w:r w:rsidRPr="00AA6A2B">
              <w:t>Tarkistus</w:t>
            </w:r>
          </w:p>
        </w:tc>
      </w:tr>
      <w:tr w:rsidR="00840AB9" w:rsidRPr="00AA6A2B" w14:paraId="235ABDF6" w14:textId="77777777" w:rsidTr="003D18D1">
        <w:trPr>
          <w:jc w:val="center"/>
        </w:trPr>
        <w:tc>
          <w:tcPr>
            <w:tcW w:w="4876" w:type="dxa"/>
            <w:tcBorders>
              <w:top w:val="nil"/>
              <w:left w:val="nil"/>
              <w:bottom w:val="nil"/>
              <w:right w:val="nil"/>
            </w:tcBorders>
          </w:tcPr>
          <w:p w14:paraId="6DB1A56B" w14:textId="77777777" w:rsidR="00840AB9" w:rsidRPr="00AA6A2B" w:rsidRDefault="00840AB9" w:rsidP="003D18D1">
            <w:pPr>
              <w:pStyle w:val="Normal6a"/>
            </w:pPr>
          </w:p>
        </w:tc>
        <w:tc>
          <w:tcPr>
            <w:tcW w:w="4876" w:type="dxa"/>
            <w:tcBorders>
              <w:top w:val="nil"/>
              <w:left w:val="nil"/>
              <w:bottom w:val="nil"/>
              <w:right w:val="nil"/>
            </w:tcBorders>
          </w:tcPr>
          <w:p w14:paraId="5323E6D1" w14:textId="77777777" w:rsidR="00840AB9" w:rsidRPr="00AA6A2B" w:rsidRDefault="00840AB9" w:rsidP="003D18D1">
            <w:pPr>
              <w:pStyle w:val="Normal6a"/>
              <w:jc w:val="center"/>
            </w:pPr>
            <w:r w:rsidRPr="00AA6A2B">
              <w:rPr>
                <w:b/>
                <w:i/>
              </w:rPr>
              <w:t>8 a artikla</w:t>
            </w:r>
            <w:r w:rsidRPr="00AA6A2B">
              <w:tab/>
            </w:r>
          </w:p>
        </w:tc>
      </w:tr>
      <w:tr w:rsidR="00840AB9" w:rsidRPr="00AA6A2B" w14:paraId="6D5187DB" w14:textId="77777777" w:rsidTr="003D18D1">
        <w:trPr>
          <w:jc w:val="center"/>
        </w:trPr>
        <w:tc>
          <w:tcPr>
            <w:tcW w:w="4876" w:type="dxa"/>
            <w:tcBorders>
              <w:top w:val="nil"/>
              <w:left w:val="nil"/>
              <w:bottom w:val="nil"/>
              <w:right w:val="nil"/>
            </w:tcBorders>
          </w:tcPr>
          <w:p w14:paraId="6B365EA1" w14:textId="77777777" w:rsidR="00840AB9" w:rsidRPr="00AA6A2B" w:rsidRDefault="00840AB9" w:rsidP="003D18D1">
            <w:pPr>
              <w:pStyle w:val="Normal6a"/>
            </w:pPr>
          </w:p>
        </w:tc>
        <w:tc>
          <w:tcPr>
            <w:tcW w:w="4876" w:type="dxa"/>
            <w:tcBorders>
              <w:top w:val="nil"/>
              <w:left w:val="nil"/>
              <w:bottom w:val="nil"/>
              <w:right w:val="nil"/>
            </w:tcBorders>
          </w:tcPr>
          <w:p w14:paraId="1FD945A5" w14:textId="77777777" w:rsidR="00840AB9" w:rsidRPr="00AA6A2B" w:rsidRDefault="00840AB9" w:rsidP="003D18D1">
            <w:pPr>
              <w:pStyle w:val="Normal6a"/>
              <w:jc w:val="center"/>
            </w:pPr>
            <w:r w:rsidRPr="00AA6A2B">
              <w:rPr>
                <w:b/>
                <w:i/>
              </w:rPr>
              <w:t>Käteisen häiriönsietokyky</w:t>
            </w:r>
          </w:p>
        </w:tc>
      </w:tr>
      <w:tr w:rsidR="00840AB9" w:rsidRPr="00AA6A2B" w14:paraId="7948C54F" w14:textId="77777777" w:rsidTr="003D18D1">
        <w:trPr>
          <w:jc w:val="center"/>
        </w:trPr>
        <w:tc>
          <w:tcPr>
            <w:tcW w:w="4876" w:type="dxa"/>
            <w:tcBorders>
              <w:top w:val="nil"/>
              <w:left w:val="nil"/>
              <w:bottom w:val="nil"/>
              <w:right w:val="nil"/>
            </w:tcBorders>
          </w:tcPr>
          <w:p w14:paraId="6BD5D03F" w14:textId="77777777" w:rsidR="00840AB9" w:rsidRPr="00AA6A2B" w:rsidRDefault="00840AB9" w:rsidP="003D18D1">
            <w:pPr>
              <w:pStyle w:val="Normal6a"/>
            </w:pPr>
          </w:p>
        </w:tc>
        <w:tc>
          <w:tcPr>
            <w:tcW w:w="4876" w:type="dxa"/>
            <w:tcBorders>
              <w:top w:val="nil"/>
              <w:left w:val="nil"/>
              <w:bottom w:val="nil"/>
              <w:right w:val="nil"/>
            </w:tcBorders>
          </w:tcPr>
          <w:p w14:paraId="04A2EC1D" w14:textId="77777777" w:rsidR="00840AB9" w:rsidRPr="00AA6A2B" w:rsidRDefault="00840AB9" w:rsidP="003D18D1">
            <w:pPr>
              <w:pStyle w:val="Normal6a"/>
            </w:pPr>
            <w:r w:rsidRPr="00AA6A2B">
              <w:rPr>
                <w:b/>
                <w:i/>
              </w:rPr>
              <w:t>Jäsenvaltioiden on varmistettava käteisen häiriönsietokykyä koskevan suunnitelman tai toimenpiteiden yhdistelmän laatiminen, jotta varmistetaan käteisen saatavuus tilanteissa, joissa sähköisten maksuvälineiden jatkuvuudessa esiintyy laajalle levinnyt ja vakava häiriö tai joissa on uskottava ja välitön riski tällaiseen häiriöön, joka vaikuttaa tai uhkaa vaikuttaa kokonaan tai osittain jäsenvaltioon tai euroalueeseen. Häiriönsietokykyä koskevan suunnitelman tai toimenpiteiden yhdistelmän on käsitettävä erilaisia skenaarioita, ja niissä on puututtava kuhunkin skenaarioon liittyvään riskiin. Jos kansallinen keskuspankki ei ole suunnitelman tai toimenpiteiden laatimisesta vastaava viranomainen tai yksi vastaavista viranomaisista, sitä on kuultava kaikista toimenpiteistä, jotka edellyttävät sen osallistumista.</w:t>
            </w:r>
          </w:p>
        </w:tc>
      </w:tr>
    </w:tbl>
    <w:p w14:paraId="77C6716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2F9EA52"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189EF42E" w14:textId="77777777" w:rsidR="00840AB9" w:rsidRPr="00AA6A2B" w:rsidRDefault="00840AB9" w:rsidP="00840AB9">
      <w:pPr>
        <w:pStyle w:val="AmJustText"/>
      </w:pPr>
      <w:r w:rsidRPr="00AA6A2B">
        <w:t>Kyseisessä 8 a artiklassa selvennetään, että jäsenvaltiot varautuvat varmistamaan käteisen saatavuuden tai käyttämään toimenpiteiden yhdistelmiä, jos sähköiset maksujärjestelmät eivät toimi tai niiden toiminta on vakavassa vaarassa.</w:t>
      </w:r>
    </w:p>
    <w:p w14:paraId="250A3884" w14:textId="77777777" w:rsidR="00840AB9" w:rsidRPr="00AA6A2B" w:rsidRDefault="00840AB9" w:rsidP="00840AB9">
      <w:r w:rsidRPr="00AA6A2B">
        <w:rPr>
          <w:rStyle w:val="HideTWBExt"/>
        </w:rPr>
        <w:t>&lt;/Amend&gt;</w:t>
      </w:r>
    </w:p>
    <w:p w14:paraId="56D8FAF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150</w:t>
      </w:r>
      <w:r w:rsidRPr="00AA6A2B">
        <w:rPr>
          <w:rStyle w:val="HideTWBExt"/>
          <w:b w:val="0"/>
        </w:rPr>
        <w:t>&lt;/NumAm&gt;</w:t>
      </w:r>
    </w:p>
    <w:p w14:paraId="5D20841C"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437910B8" w14:textId="77777777" w:rsidR="00840AB9" w:rsidRPr="00AA6A2B" w:rsidRDefault="00840AB9" w:rsidP="00840AB9">
      <w:pPr>
        <w:pStyle w:val="NormalBold"/>
      </w:pPr>
      <w:r w:rsidRPr="00AA6A2B">
        <w:rPr>
          <w:rStyle w:val="HideTWBExt"/>
          <w:b w:val="0"/>
        </w:rPr>
        <w:t>&lt;/RepeatBlock-By&gt;</w:t>
      </w:r>
    </w:p>
    <w:p w14:paraId="168347E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56B03D9" w14:textId="77777777" w:rsidR="00840AB9" w:rsidRPr="00AA6A2B" w:rsidRDefault="00840AB9" w:rsidP="00840AB9">
      <w:pPr>
        <w:pStyle w:val="NormalBold"/>
      </w:pPr>
      <w:r w:rsidRPr="00AA6A2B">
        <w:rPr>
          <w:rStyle w:val="HideTWBExt"/>
          <w:b w:val="0"/>
        </w:rPr>
        <w:t>&lt;Article&gt;</w:t>
      </w:r>
      <w:r w:rsidRPr="00AA6A2B">
        <w:t>8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51A216E" w14:textId="77777777" w:rsidTr="003D18D1">
        <w:trPr>
          <w:trHeight w:hRule="exact" w:val="240"/>
          <w:jc w:val="center"/>
        </w:trPr>
        <w:tc>
          <w:tcPr>
            <w:tcW w:w="9752" w:type="dxa"/>
            <w:gridSpan w:val="2"/>
            <w:tcBorders>
              <w:top w:val="nil"/>
              <w:left w:val="nil"/>
              <w:bottom w:val="nil"/>
              <w:right w:val="nil"/>
            </w:tcBorders>
          </w:tcPr>
          <w:p w14:paraId="357F70E0" w14:textId="77777777" w:rsidR="00840AB9" w:rsidRPr="00AA6A2B" w:rsidRDefault="00840AB9" w:rsidP="003D18D1"/>
        </w:tc>
      </w:tr>
      <w:tr w:rsidR="00840AB9" w:rsidRPr="00AA6A2B" w14:paraId="19089C61" w14:textId="77777777" w:rsidTr="003D18D1">
        <w:trPr>
          <w:trHeight w:val="240"/>
          <w:jc w:val="center"/>
        </w:trPr>
        <w:tc>
          <w:tcPr>
            <w:tcW w:w="4876" w:type="dxa"/>
            <w:tcBorders>
              <w:top w:val="nil"/>
              <w:left w:val="nil"/>
              <w:bottom w:val="nil"/>
              <w:right w:val="nil"/>
            </w:tcBorders>
          </w:tcPr>
          <w:p w14:paraId="068173E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F48DB0F" w14:textId="77777777" w:rsidR="00840AB9" w:rsidRPr="00AA6A2B" w:rsidRDefault="00840AB9" w:rsidP="003D18D1">
            <w:pPr>
              <w:pStyle w:val="AmColumnHeading"/>
            </w:pPr>
            <w:r w:rsidRPr="00AA6A2B">
              <w:t>Tarkistus</w:t>
            </w:r>
          </w:p>
        </w:tc>
      </w:tr>
      <w:tr w:rsidR="00840AB9" w:rsidRPr="00AA6A2B" w14:paraId="376A84F5" w14:textId="77777777" w:rsidTr="003D18D1">
        <w:trPr>
          <w:jc w:val="center"/>
        </w:trPr>
        <w:tc>
          <w:tcPr>
            <w:tcW w:w="4876" w:type="dxa"/>
            <w:tcBorders>
              <w:top w:val="nil"/>
              <w:left w:val="nil"/>
              <w:bottom w:val="nil"/>
              <w:right w:val="nil"/>
            </w:tcBorders>
          </w:tcPr>
          <w:p w14:paraId="7A63E51D" w14:textId="77777777" w:rsidR="00840AB9" w:rsidRPr="00AA6A2B" w:rsidRDefault="00840AB9" w:rsidP="003D18D1">
            <w:pPr>
              <w:pStyle w:val="Normal6a"/>
            </w:pPr>
          </w:p>
        </w:tc>
        <w:tc>
          <w:tcPr>
            <w:tcW w:w="4876" w:type="dxa"/>
            <w:tcBorders>
              <w:top w:val="nil"/>
              <w:left w:val="nil"/>
              <w:bottom w:val="nil"/>
              <w:right w:val="nil"/>
            </w:tcBorders>
          </w:tcPr>
          <w:p w14:paraId="65598C5C" w14:textId="2FAB3C9B" w:rsidR="00840AB9" w:rsidRPr="00AA6A2B" w:rsidRDefault="00840AB9" w:rsidP="003D18D1">
            <w:pPr>
              <w:pStyle w:val="Normal6a"/>
              <w:jc w:val="center"/>
            </w:pPr>
            <w:r w:rsidRPr="00AA6A2B">
              <w:rPr>
                <w:b/>
                <w:i/>
              </w:rPr>
              <w:t>8 a artikla</w:t>
            </w:r>
          </w:p>
        </w:tc>
      </w:tr>
      <w:tr w:rsidR="00840AB9" w:rsidRPr="00AA6A2B" w14:paraId="218EDF52" w14:textId="77777777" w:rsidTr="003D18D1">
        <w:trPr>
          <w:jc w:val="center"/>
        </w:trPr>
        <w:tc>
          <w:tcPr>
            <w:tcW w:w="4876" w:type="dxa"/>
            <w:tcBorders>
              <w:top w:val="nil"/>
              <w:left w:val="nil"/>
              <w:bottom w:val="nil"/>
              <w:right w:val="nil"/>
            </w:tcBorders>
          </w:tcPr>
          <w:p w14:paraId="0C7B7530" w14:textId="77777777" w:rsidR="00840AB9" w:rsidRPr="00AA6A2B" w:rsidRDefault="00840AB9" w:rsidP="003D18D1">
            <w:pPr>
              <w:pStyle w:val="Normal6a"/>
            </w:pPr>
          </w:p>
        </w:tc>
        <w:tc>
          <w:tcPr>
            <w:tcW w:w="4876" w:type="dxa"/>
            <w:tcBorders>
              <w:top w:val="nil"/>
              <w:left w:val="nil"/>
              <w:bottom w:val="nil"/>
              <w:right w:val="nil"/>
            </w:tcBorders>
          </w:tcPr>
          <w:p w14:paraId="774B5F2B" w14:textId="77777777" w:rsidR="00840AB9" w:rsidRPr="00AA6A2B" w:rsidRDefault="00840AB9" w:rsidP="003D18D1">
            <w:pPr>
              <w:pStyle w:val="Normal6a"/>
              <w:jc w:val="center"/>
            </w:pPr>
            <w:r w:rsidRPr="00AA6A2B">
              <w:rPr>
                <w:b/>
                <w:i/>
              </w:rPr>
              <w:t>Käteisen häiriönsietokyky</w:t>
            </w:r>
          </w:p>
        </w:tc>
      </w:tr>
      <w:tr w:rsidR="00840AB9" w:rsidRPr="00AA6A2B" w14:paraId="2897F188" w14:textId="77777777" w:rsidTr="003D18D1">
        <w:trPr>
          <w:jc w:val="center"/>
        </w:trPr>
        <w:tc>
          <w:tcPr>
            <w:tcW w:w="4876" w:type="dxa"/>
            <w:tcBorders>
              <w:top w:val="nil"/>
              <w:left w:val="nil"/>
              <w:bottom w:val="nil"/>
              <w:right w:val="nil"/>
            </w:tcBorders>
          </w:tcPr>
          <w:p w14:paraId="011A1972" w14:textId="77777777" w:rsidR="00840AB9" w:rsidRPr="00AA6A2B" w:rsidRDefault="00840AB9" w:rsidP="003D18D1">
            <w:pPr>
              <w:pStyle w:val="Normal6a"/>
            </w:pPr>
          </w:p>
        </w:tc>
        <w:tc>
          <w:tcPr>
            <w:tcW w:w="4876" w:type="dxa"/>
            <w:tcBorders>
              <w:top w:val="nil"/>
              <w:left w:val="nil"/>
              <w:bottom w:val="nil"/>
              <w:right w:val="nil"/>
            </w:tcBorders>
          </w:tcPr>
          <w:p w14:paraId="614ED6EB" w14:textId="77777777" w:rsidR="00840AB9" w:rsidRPr="00AA6A2B" w:rsidRDefault="00840AB9" w:rsidP="003D18D1">
            <w:pPr>
              <w:pStyle w:val="Normal6a"/>
            </w:pPr>
            <w:r w:rsidRPr="00AA6A2B">
              <w:rPr>
                <w:b/>
                <w:i/>
              </w:rPr>
              <w:t>Jäsenvaltioiden on varmistettava käteisen häiriönsietokykyä koskevan suunnitelman tai toimenpiteiden yhdistelmän laatiminen, jotta varmistetaan käteisen saatavuus tilanteissa, joissa sähköisten maksuvälineiden jatkuvuudessa esiintyy laajalle levinnyt ja vakava häiriö tai joissa on uskottava ja välitön riski tällaiseen häiriöön, joka vaikuttaa tai uhkaa vaikuttaa kokonaan tai osittain jäsenvaltioon tai euroalueeseen. Häiriönsietokykyä koskevan suunnitelman tai toimenpiteiden yhdistelmän on käsitettävä erilaisia skenaarioita, ja niissä on puututtava kuhunkin skenaarioon liittyvään riskiin. Jos kansallinen keskuspankki ei ole suunnitelman tai toimenpiteiden laatimisesta vastaava viranomainen tai yksi vastaavista viranomaisista, sitä on kuultava kaikista toimenpiteistä, jotka edellyttävät sen osallistumista.</w:t>
            </w:r>
          </w:p>
        </w:tc>
      </w:tr>
    </w:tbl>
    <w:p w14:paraId="6819AC8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BFC5A69" w14:textId="77777777" w:rsidR="00840AB9" w:rsidRPr="00AA6A2B" w:rsidRDefault="00840AB9" w:rsidP="00840AB9">
      <w:r w:rsidRPr="00AA6A2B">
        <w:rPr>
          <w:rStyle w:val="HideTWBExt"/>
        </w:rPr>
        <w:t>&lt;/Amend&gt;</w:t>
      </w:r>
    </w:p>
    <w:p w14:paraId="52A690F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151</w:t>
      </w:r>
      <w:r w:rsidRPr="00AA6A2B">
        <w:rPr>
          <w:rStyle w:val="HideTWBExt"/>
          <w:b w:val="0"/>
        </w:rPr>
        <w:t>&lt;/NumAm&gt;</w:t>
      </w:r>
    </w:p>
    <w:p w14:paraId="5B14FB8C" w14:textId="77777777" w:rsidR="00840AB9" w:rsidRPr="00AA6A2B" w:rsidRDefault="00840AB9" w:rsidP="00840AB9">
      <w:pPr>
        <w:pStyle w:val="NormalBold"/>
      </w:pPr>
      <w:r w:rsidRPr="00AA6A2B">
        <w:rPr>
          <w:rStyle w:val="HideTWBExt"/>
          <w:b w:val="0"/>
        </w:rPr>
        <w:t>&lt;RepeatBlock-By&gt;&lt;Members&gt;</w:t>
      </w:r>
      <w:r w:rsidRPr="00AA6A2B">
        <w:t>Eero Heinäluoma, Marina Kaljurand, Sven Mikser</w:t>
      </w:r>
      <w:r w:rsidRPr="00AA6A2B">
        <w:rPr>
          <w:rStyle w:val="HideTWBExt"/>
          <w:b w:val="0"/>
        </w:rPr>
        <w:t>&lt;/Members&gt;</w:t>
      </w:r>
    </w:p>
    <w:p w14:paraId="4F030832" w14:textId="77777777" w:rsidR="00840AB9" w:rsidRPr="00AA6A2B" w:rsidRDefault="00840AB9" w:rsidP="00840AB9">
      <w:pPr>
        <w:pStyle w:val="NormalBold"/>
      </w:pPr>
      <w:r w:rsidRPr="00AA6A2B">
        <w:rPr>
          <w:rStyle w:val="HideTWBExt"/>
          <w:b w:val="0"/>
        </w:rPr>
        <w:t>&lt;/RepeatBlock-By&gt;</w:t>
      </w:r>
    </w:p>
    <w:p w14:paraId="425E33F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2FB6CDC" w14:textId="77777777" w:rsidR="00840AB9" w:rsidRPr="00AA6A2B" w:rsidRDefault="00840AB9" w:rsidP="00840AB9">
      <w:pPr>
        <w:pStyle w:val="NormalBold"/>
      </w:pPr>
      <w:r w:rsidRPr="00AA6A2B">
        <w:rPr>
          <w:rStyle w:val="HideTWBExt"/>
          <w:b w:val="0"/>
        </w:rPr>
        <w:t>&lt;Article&gt;</w:t>
      </w:r>
      <w:r w:rsidRPr="00AA6A2B">
        <w:t>8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DD9D2F9" w14:textId="77777777" w:rsidTr="003D18D1">
        <w:trPr>
          <w:trHeight w:hRule="exact" w:val="240"/>
          <w:jc w:val="center"/>
        </w:trPr>
        <w:tc>
          <w:tcPr>
            <w:tcW w:w="9752" w:type="dxa"/>
            <w:gridSpan w:val="2"/>
            <w:tcBorders>
              <w:top w:val="nil"/>
              <w:left w:val="nil"/>
              <w:bottom w:val="nil"/>
              <w:right w:val="nil"/>
            </w:tcBorders>
          </w:tcPr>
          <w:p w14:paraId="728BF242" w14:textId="77777777" w:rsidR="00840AB9" w:rsidRPr="00AA6A2B" w:rsidRDefault="00840AB9" w:rsidP="003D18D1"/>
        </w:tc>
      </w:tr>
      <w:tr w:rsidR="00840AB9" w:rsidRPr="00AA6A2B" w14:paraId="4DC9893D" w14:textId="77777777" w:rsidTr="003D18D1">
        <w:trPr>
          <w:trHeight w:val="240"/>
          <w:jc w:val="center"/>
        </w:trPr>
        <w:tc>
          <w:tcPr>
            <w:tcW w:w="4876" w:type="dxa"/>
            <w:tcBorders>
              <w:top w:val="nil"/>
              <w:left w:val="nil"/>
              <w:bottom w:val="nil"/>
              <w:right w:val="nil"/>
            </w:tcBorders>
          </w:tcPr>
          <w:p w14:paraId="287F842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EFEBDF0" w14:textId="77777777" w:rsidR="00840AB9" w:rsidRPr="00AA6A2B" w:rsidRDefault="00840AB9" w:rsidP="003D18D1">
            <w:pPr>
              <w:pStyle w:val="AmColumnHeading"/>
            </w:pPr>
            <w:r w:rsidRPr="00AA6A2B">
              <w:t>Tarkistus</w:t>
            </w:r>
          </w:p>
        </w:tc>
      </w:tr>
      <w:tr w:rsidR="00840AB9" w:rsidRPr="00AA6A2B" w14:paraId="47BAAEE6" w14:textId="77777777" w:rsidTr="003D18D1">
        <w:trPr>
          <w:jc w:val="center"/>
        </w:trPr>
        <w:tc>
          <w:tcPr>
            <w:tcW w:w="4876" w:type="dxa"/>
            <w:tcBorders>
              <w:top w:val="nil"/>
              <w:left w:val="nil"/>
              <w:bottom w:val="nil"/>
              <w:right w:val="nil"/>
            </w:tcBorders>
          </w:tcPr>
          <w:p w14:paraId="47A2B5F6" w14:textId="77777777" w:rsidR="00840AB9" w:rsidRPr="00AA6A2B" w:rsidRDefault="00840AB9" w:rsidP="003D18D1">
            <w:pPr>
              <w:pStyle w:val="Normal6a"/>
            </w:pPr>
          </w:p>
        </w:tc>
        <w:tc>
          <w:tcPr>
            <w:tcW w:w="4876" w:type="dxa"/>
            <w:tcBorders>
              <w:top w:val="nil"/>
              <w:left w:val="nil"/>
              <w:bottom w:val="nil"/>
              <w:right w:val="nil"/>
            </w:tcBorders>
          </w:tcPr>
          <w:p w14:paraId="482B7F2D" w14:textId="5740CA1E" w:rsidR="00840AB9" w:rsidRPr="00AA6A2B" w:rsidRDefault="00840AB9" w:rsidP="003D18D1">
            <w:pPr>
              <w:pStyle w:val="Normal6a"/>
              <w:jc w:val="center"/>
            </w:pPr>
            <w:r w:rsidRPr="00AA6A2B">
              <w:rPr>
                <w:b/>
                <w:i/>
              </w:rPr>
              <w:t>8 a artikla</w:t>
            </w:r>
          </w:p>
        </w:tc>
      </w:tr>
      <w:tr w:rsidR="00840AB9" w:rsidRPr="00AA6A2B" w14:paraId="0ABD024A" w14:textId="77777777" w:rsidTr="003D18D1">
        <w:trPr>
          <w:jc w:val="center"/>
        </w:trPr>
        <w:tc>
          <w:tcPr>
            <w:tcW w:w="4876" w:type="dxa"/>
            <w:tcBorders>
              <w:top w:val="nil"/>
              <w:left w:val="nil"/>
              <w:bottom w:val="nil"/>
              <w:right w:val="nil"/>
            </w:tcBorders>
          </w:tcPr>
          <w:p w14:paraId="5FD48751" w14:textId="77777777" w:rsidR="00840AB9" w:rsidRPr="00AA6A2B" w:rsidRDefault="00840AB9" w:rsidP="003D18D1">
            <w:pPr>
              <w:pStyle w:val="Normal6a"/>
            </w:pPr>
          </w:p>
        </w:tc>
        <w:tc>
          <w:tcPr>
            <w:tcW w:w="4876" w:type="dxa"/>
            <w:tcBorders>
              <w:top w:val="nil"/>
              <w:left w:val="nil"/>
              <w:bottom w:val="nil"/>
              <w:right w:val="nil"/>
            </w:tcBorders>
          </w:tcPr>
          <w:p w14:paraId="77581F7D" w14:textId="77777777" w:rsidR="00840AB9" w:rsidRPr="00AA6A2B" w:rsidRDefault="00840AB9" w:rsidP="003D18D1">
            <w:pPr>
              <w:pStyle w:val="Normal6a"/>
            </w:pPr>
            <w:r w:rsidRPr="00AA6A2B">
              <w:rPr>
                <w:b/>
                <w:i/>
              </w:rPr>
              <w:t>Jäsenvaltioiden on varmistettava käteisen häiriönsietokykyä koskevan suunnitelman tai toimenpiteiden yhdistelmän laatiminen, jotta varmistetaan käteisen saatavuus tilanteissa, joissa sähköisten maksuvälineiden jatkuvuudessa esiintyy laajalle levinnyt ja vakava häiriö tai joissa on uskottava ja välitön riski tällaiseen häiriöön, joka vaikuttaa tai uhkaa vaikuttaa kokonaan tai osittain jäsenvaltioon tai euroalueeseen. Häiriönsietokykyä koskevan suunnitelman tai toimenpiteiden yhdistelmän on käsitettävä erilaisia skenaarioita, ja niissä on puututtava kuhunkin skenaarioon liittyvään riskiin. Jos kansallinen keskuspankki ei ole suunnitelman tai toimenpiteiden laatimisesta vastaava viranomainen tai yksi vastaavista viranomaisista, sitä on kuultava kaikista toimenpiteistä, jotka edellyttävät sen osallistumista.</w:t>
            </w:r>
          </w:p>
        </w:tc>
      </w:tr>
    </w:tbl>
    <w:p w14:paraId="100D786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FCFA3C9" w14:textId="77777777" w:rsidR="00840AB9" w:rsidRPr="00AA6A2B" w:rsidRDefault="00840AB9" w:rsidP="00840AB9">
      <w:r w:rsidRPr="00AA6A2B">
        <w:rPr>
          <w:rStyle w:val="HideTWBExt"/>
        </w:rPr>
        <w:t>&lt;/Amend&gt;</w:t>
      </w:r>
    </w:p>
    <w:p w14:paraId="268F2BA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152</w:t>
      </w:r>
      <w:r w:rsidRPr="00AA6A2B">
        <w:rPr>
          <w:rStyle w:val="HideTWBExt"/>
          <w:b w:val="0"/>
        </w:rPr>
        <w:t>&lt;/NumAm&gt;</w:t>
      </w:r>
    </w:p>
    <w:p w14:paraId="5D8990DC" w14:textId="77777777" w:rsidR="00840AB9" w:rsidRPr="00AA6A2B" w:rsidRDefault="00840AB9" w:rsidP="00840AB9">
      <w:pPr>
        <w:pStyle w:val="NormalBold"/>
      </w:pPr>
      <w:r w:rsidRPr="00AA6A2B">
        <w:rPr>
          <w:rStyle w:val="HideTWBExt"/>
          <w:b w:val="0"/>
        </w:rPr>
        <w:t>&lt;RepeatBlock-By&gt;&lt;Members&gt;</w:t>
      </w:r>
      <w:r w:rsidRPr="00AA6A2B">
        <w:t>Jussi Saramo</w:t>
      </w:r>
      <w:r w:rsidRPr="00AA6A2B">
        <w:rPr>
          <w:rStyle w:val="HideTWBExt"/>
          <w:b w:val="0"/>
        </w:rPr>
        <w:t>&lt;/Members&gt;</w:t>
      </w:r>
    </w:p>
    <w:p w14:paraId="01872BCE" w14:textId="77777777" w:rsidR="00840AB9" w:rsidRPr="00AA6A2B" w:rsidRDefault="00840AB9" w:rsidP="00840AB9">
      <w:pPr>
        <w:pStyle w:val="NormalBold"/>
      </w:pPr>
      <w:r w:rsidRPr="00AA6A2B">
        <w:rPr>
          <w:rStyle w:val="HideTWBExt"/>
          <w:b w:val="0"/>
        </w:rPr>
        <w:t>&lt;/RepeatBlock-By&gt;</w:t>
      </w:r>
    </w:p>
    <w:p w14:paraId="39A8362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5337355" w14:textId="77777777" w:rsidR="00840AB9" w:rsidRPr="00AA6A2B" w:rsidRDefault="00840AB9" w:rsidP="00840AB9">
      <w:pPr>
        <w:pStyle w:val="NormalBold"/>
      </w:pPr>
      <w:r w:rsidRPr="00AA6A2B">
        <w:rPr>
          <w:rStyle w:val="HideTWBExt"/>
          <w:b w:val="0"/>
        </w:rPr>
        <w:t>&lt;Article&gt;</w:t>
      </w:r>
      <w:r w:rsidRPr="00AA6A2B">
        <w:t>8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A04DB8F" w14:textId="77777777" w:rsidTr="003D18D1">
        <w:trPr>
          <w:trHeight w:hRule="exact" w:val="240"/>
          <w:jc w:val="center"/>
        </w:trPr>
        <w:tc>
          <w:tcPr>
            <w:tcW w:w="9752" w:type="dxa"/>
            <w:gridSpan w:val="2"/>
            <w:tcBorders>
              <w:top w:val="nil"/>
              <w:left w:val="nil"/>
              <w:bottom w:val="nil"/>
              <w:right w:val="nil"/>
            </w:tcBorders>
          </w:tcPr>
          <w:p w14:paraId="21DC430C" w14:textId="77777777" w:rsidR="00840AB9" w:rsidRPr="00AA6A2B" w:rsidRDefault="00840AB9" w:rsidP="003D18D1"/>
        </w:tc>
      </w:tr>
      <w:tr w:rsidR="00840AB9" w:rsidRPr="00AA6A2B" w14:paraId="0A465A8F" w14:textId="77777777" w:rsidTr="003D18D1">
        <w:trPr>
          <w:trHeight w:val="240"/>
          <w:jc w:val="center"/>
        </w:trPr>
        <w:tc>
          <w:tcPr>
            <w:tcW w:w="4876" w:type="dxa"/>
            <w:tcBorders>
              <w:top w:val="nil"/>
              <w:left w:val="nil"/>
              <w:bottom w:val="nil"/>
              <w:right w:val="nil"/>
            </w:tcBorders>
          </w:tcPr>
          <w:p w14:paraId="4767B944"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13B4802" w14:textId="77777777" w:rsidR="00840AB9" w:rsidRPr="00AA6A2B" w:rsidRDefault="00840AB9" w:rsidP="003D18D1">
            <w:pPr>
              <w:pStyle w:val="AmColumnHeading"/>
            </w:pPr>
            <w:r w:rsidRPr="00AA6A2B">
              <w:t>Tarkistus</w:t>
            </w:r>
          </w:p>
        </w:tc>
      </w:tr>
      <w:tr w:rsidR="00840AB9" w:rsidRPr="00AA6A2B" w14:paraId="026996C5" w14:textId="77777777" w:rsidTr="003D18D1">
        <w:trPr>
          <w:jc w:val="center"/>
        </w:trPr>
        <w:tc>
          <w:tcPr>
            <w:tcW w:w="4876" w:type="dxa"/>
            <w:tcBorders>
              <w:top w:val="nil"/>
              <w:left w:val="nil"/>
              <w:bottom w:val="nil"/>
              <w:right w:val="nil"/>
            </w:tcBorders>
          </w:tcPr>
          <w:p w14:paraId="480CCDBB" w14:textId="77777777" w:rsidR="00840AB9" w:rsidRPr="00AA6A2B" w:rsidRDefault="00840AB9" w:rsidP="003D18D1">
            <w:pPr>
              <w:pStyle w:val="Normal6a"/>
            </w:pPr>
          </w:p>
        </w:tc>
        <w:tc>
          <w:tcPr>
            <w:tcW w:w="4876" w:type="dxa"/>
            <w:tcBorders>
              <w:top w:val="nil"/>
              <w:left w:val="nil"/>
              <w:bottom w:val="nil"/>
              <w:right w:val="nil"/>
            </w:tcBorders>
          </w:tcPr>
          <w:p w14:paraId="2E3D581A" w14:textId="6B96C97F" w:rsidR="00840AB9" w:rsidRPr="00AA6A2B" w:rsidRDefault="00840AB9" w:rsidP="003D18D1">
            <w:pPr>
              <w:pStyle w:val="Normal6a"/>
              <w:jc w:val="center"/>
            </w:pPr>
            <w:r w:rsidRPr="00AA6A2B">
              <w:rPr>
                <w:b/>
                <w:i/>
              </w:rPr>
              <w:t>8 a artikla</w:t>
            </w:r>
          </w:p>
        </w:tc>
      </w:tr>
      <w:tr w:rsidR="00840AB9" w:rsidRPr="00AA6A2B" w14:paraId="5F39F707" w14:textId="77777777" w:rsidTr="003D18D1">
        <w:trPr>
          <w:jc w:val="center"/>
        </w:trPr>
        <w:tc>
          <w:tcPr>
            <w:tcW w:w="4876" w:type="dxa"/>
            <w:tcBorders>
              <w:top w:val="nil"/>
              <w:left w:val="nil"/>
              <w:bottom w:val="nil"/>
              <w:right w:val="nil"/>
            </w:tcBorders>
          </w:tcPr>
          <w:p w14:paraId="27C9B552" w14:textId="77777777" w:rsidR="00840AB9" w:rsidRPr="00AA6A2B" w:rsidRDefault="00840AB9" w:rsidP="003D18D1">
            <w:pPr>
              <w:pStyle w:val="Normal6a"/>
            </w:pPr>
          </w:p>
        </w:tc>
        <w:tc>
          <w:tcPr>
            <w:tcW w:w="4876" w:type="dxa"/>
            <w:tcBorders>
              <w:top w:val="nil"/>
              <w:left w:val="nil"/>
              <w:bottom w:val="nil"/>
              <w:right w:val="nil"/>
            </w:tcBorders>
          </w:tcPr>
          <w:p w14:paraId="003DD5A6" w14:textId="77777777" w:rsidR="00840AB9" w:rsidRPr="00AA6A2B" w:rsidRDefault="00840AB9" w:rsidP="003D18D1">
            <w:pPr>
              <w:pStyle w:val="Normal6a"/>
              <w:jc w:val="center"/>
            </w:pPr>
            <w:r w:rsidRPr="00AA6A2B">
              <w:rPr>
                <w:b/>
                <w:i/>
              </w:rPr>
              <w:t>Käteisen häiriönsietokykyä koskeva suunnitelma</w:t>
            </w:r>
          </w:p>
        </w:tc>
      </w:tr>
      <w:tr w:rsidR="00840AB9" w:rsidRPr="00AA6A2B" w14:paraId="7F7C90C1" w14:textId="77777777" w:rsidTr="003D18D1">
        <w:trPr>
          <w:jc w:val="center"/>
        </w:trPr>
        <w:tc>
          <w:tcPr>
            <w:tcW w:w="4876" w:type="dxa"/>
            <w:tcBorders>
              <w:top w:val="nil"/>
              <w:left w:val="nil"/>
              <w:bottom w:val="nil"/>
              <w:right w:val="nil"/>
            </w:tcBorders>
          </w:tcPr>
          <w:p w14:paraId="4DC6AA73" w14:textId="77777777" w:rsidR="00840AB9" w:rsidRPr="00AA6A2B" w:rsidRDefault="00840AB9" w:rsidP="003D18D1">
            <w:pPr>
              <w:pStyle w:val="Normal6a"/>
            </w:pPr>
          </w:p>
        </w:tc>
        <w:tc>
          <w:tcPr>
            <w:tcW w:w="4876" w:type="dxa"/>
            <w:tcBorders>
              <w:top w:val="nil"/>
              <w:left w:val="nil"/>
              <w:bottom w:val="nil"/>
              <w:right w:val="nil"/>
            </w:tcBorders>
          </w:tcPr>
          <w:p w14:paraId="5985DD03" w14:textId="77777777" w:rsidR="00840AB9" w:rsidRPr="00AA6A2B" w:rsidRDefault="00840AB9" w:rsidP="003D18D1">
            <w:pPr>
              <w:pStyle w:val="Normal6a"/>
            </w:pPr>
            <w:r w:rsidRPr="00AA6A2B">
              <w:rPr>
                <w:b/>
                <w:i/>
              </w:rPr>
              <w:t>Käteisen saatavuuden ja siihen käsiksi pääsemisen varmistamiseksi sähköisen maksujärjestelmän vakavan häiriön aikana, tai jos tällaiseen häiriöön on olemassa uskottava riski, jäsenvaltioilla on oltava käytössä käteisen häiriönsietokykyä koskeva suunnitelma. Tämän suunnitelman on käsitettävä useita erilaisia skenaarioita, ja siinä on puututtava kussakin skenaariossa esiintyviin riskeihin.</w:t>
            </w:r>
          </w:p>
        </w:tc>
      </w:tr>
    </w:tbl>
    <w:p w14:paraId="68CA460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2EE705C" w14:textId="77777777" w:rsidR="00840AB9" w:rsidRPr="00AA6A2B" w:rsidRDefault="00840AB9" w:rsidP="00840AB9">
      <w:r w:rsidRPr="00AA6A2B">
        <w:rPr>
          <w:rStyle w:val="HideTWBExt"/>
        </w:rPr>
        <w:t>&lt;/Amend&gt;</w:t>
      </w:r>
    </w:p>
    <w:p w14:paraId="66BF8A6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153</w:t>
      </w:r>
      <w:r w:rsidRPr="00AA6A2B">
        <w:rPr>
          <w:rStyle w:val="HideTWBExt"/>
          <w:b w:val="0"/>
        </w:rPr>
        <w:t>&lt;/NumAm&gt;</w:t>
      </w:r>
    </w:p>
    <w:p w14:paraId="5D2EA92D"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621D0FEB" w14:textId="77777777" w:rsidR="00840AB9" w:rsidRPr="00AA6A2B" w:rsidRDefault="00840AB9" w:rsidP="00840AB9">
      <w:pPr>
        <w:pStyle w:val="NormalBold"/>
      </w:pPr>
      <w:r w:rsidRPr="00AA6A2B">
        <w:rPr>
          <w:rStyle w:val="HideTWBExt"/>
          <w:b w:val="0"/>
        </w:rPr>
        <w:t>&lt;/RepeatBlock-By&gt;</w:t>
      </w:r>
    </w:p>
    <w:p w14:paraId="0FF88BC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D17303A" w14:textId="77777777" w:rsidR="00840AB9" w:rsidRPr="00AA6A2B" w:rsidRDefault="00840AB9" w:rsidP="00840AB9">
      <w:pPr>
        <w:pStyle w:val="NormalBold"/>
      </w:pPr>
      <w:r w:rsidRPr="00AA6A2B">
        <w:rPr>
          <w:rStyle w:val="HideTWBExt"/>
          <w:b w:val="0"/>
        </w:rPr>
        <w:t>&lt;Article&gt;</w:t>
      </w:r>
      <w:r w:rsidRPr="00AA6A2B">
        <w:t>8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AEFA523" w14:textId="77777777" w:rsidTr="003D18D1">
        <w:trPr>
          <w:trHeight w:hRule="exact" w:val="240"/>
          <w:jc w:val="center"/>
        </w:trPr>
        <w:tc>
          <w:tcPr>
            <w:tcW w:w="9752" w:type="dxa"/>
            <w:gridSpan w:val="2"/>
            <w:tcBorders>
              <w:top w:val="nil"/>
              <w:left w:val="nil"/>
              <w:bottom w:val="nil"/>
              <w:right w:val="nil"/>
            </w:tcBorders>
          </w:tcPr>
          <w:p w14:paraId="0DA2003C" w14:textId="77777777" w:rsidR="00840AB9" w:rsidRPr="00AA6A2B" w:rsidRDefault="00840AB9" w:rsidP="003D18D1"/>
        </w:tc>
      </w:tr>
      <w:tr w:rsidR="00840AB9" w:rsidRPr="00AA6A2B" w14:paraId="6DC1A131" w14:textId="77777777" w:rsidTr="003D18D1">
        <w:trPr>
          <w:trHeight w:val="240"/>
          <w:jc w:val="center"/>
        </w:trPr>
        <w:tc>
          <w:tcPr>
            <w:tcW w:w="4876" w:type="dxa"/>
            <w:tcBorders>
              <w:top w:val="nil"/>
              <w:left w:val="nil"/>
              <w:bottom w:val="nil"/>
              <w:right w:val="nil"/>
            </w:tcBorders>
          </w:tcPr>
          <w:p w14:paraId="769EF10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A92688C" w14:textId="77777777" w:rsidR="00840AB9" w:rsidRPr="00AA6A2B" w:rsidRDefault="00840AB9" w:rsidP="003D18D1">
            <w:pPr>
              <w:pStyle w:val="AmColumnHeading"/>
            </w:pPr>
            <w:r w:rsidRPr="00AA6A2B">
              <w:t>Tarkistus</w:t>
            </w:r>
          </w:p>
        </w:tc>
      </w:tr>
      <w:tr w:rsidR="00840AB9" w:rsidRPr="00AA6A2B" w14:paraId="0ED2AF02" w14:textId="77777777" w:rsidTr="003D18D1">
        <w:trPr>
          <w:jc w:val="center"/>
        </w:trPr>
        <w:tc>
          <w:tcPr>
            <w:tcW w:w="4876" w:type="dxa"/>
            <w:tcBorders>
              <w:top w:val="nil"/>
              <w:left w:val="nil"/>
              <w:bottom w:val="nil"/>
              <w:right w:val="nil"/>
            </w:tcBorders>
          </w:tcPr>
          <w:p w14:paraId="3851C8F1" w14:textId="77777777" w:rsidR="00840AB9" w:rsidRPr="00AA6A2B" w:rsidRDefault="00840AB9" w:rsidP="003D18D1">
            <w:pPr>
              <w:pStyle w:val="Normal6a"/>
            </w:pPr>
          </w:p>
        </w:tc>
        <w:tc>
          <w:tcPr>
            <w:tcW w:w="4876" w:type="dxa"/>
            <w:tcBorders>
              <w:top w:val="nil"/>
              <w:left w:val="nil"/>
              <w:bottom w:val="nil"/>
              <w:right w:val="nil"/>
            </w:tcBorders>
          </w:tcPr>
          <w:p w14:paraId="34968E02" w14:textId="12BCFCDC" w:rsidR="00840AB9" w:rsidRPr="00AA6A2B" w:rsidRDefault="00840AB9" w:rsidP="003D18D1">
            <w:pPr>
              <w:pStyle w:val="Normal6a"/>
              <w:jc w:val="center"/>
            </w:pPr>
            <w:r w:rsidRPr="00AA6A2B">
              <w:rPr>
                <w:b/>
                <w:i/>
              </w:rPr>
              <w:t>8 a artikla</w:t>
            </w:r>
          </w:p>
        </w:tc>
      </w:tr>
      <w:tr w:rsidR="00840AB9" w:rsidRPr="00AA6A2B" w14:paraId="262A7DBC" w14:textId="77777777" w:rsidTr="003D18D1">
        <w:trPr>
          <w:jc w:val="center"/>
        </w:trPr>
        <w:tc>
          <w:tcPr>
            <w:tcW w:w="4876" w:type="dxa"/>
            <w:tcBorders>
              <w:top w:val="nil"/>
              <w:left w:val="nil"/>
              <w:bottom w:val="nil"/>
              <w:right w:val="nil"/>
            </w:tcBorders>
          </w:tcPr>
          <w:p w14:paraId="43908FC1" w14:textId="77777777" w:rsidR="00840AB9" w:rsidRPr="00AA6A2B" w:rsidRDefault="00840AB9" w:rsidP="003D18D1">
            <w:pPr>
              <w:pStyle w:val="Normal6a"/>
            </w:pPr>
          </w:p>
        </w:tc>
        <w:tc>
          <w:tcPr>
            <w:tcW w:w="4876" w:type="dxa"/>
            <w:tcBorders>
              <w:top w:val="nil"/>
              <w:left w:val="nil"/>
              <w:bottom w:val="nil"/>
              <w:right w:val="nil"/>
            </w:tcBorders>
          </w:tcPr>
          <w:p w14:paraId="1BE7C984" w14:textId="77777777" w:rsidR="00840AB9" w:rsidRPr="00AA6A2B" w:rsidRDefault="00840AB9" w:rsidP="003D18D1">
            <w:pPr>
              <w:pStyle w:val="Normal6a"/>
              <w:jc w:val="center"/>
            </w:pPr>
            <w:r w:rsidRPr="00AA6A2B">
              <w:rPr>
                <w:b/>
                <w:i/>
              </w:rPr>
              <w:t>Toimenpiteet käteisen saatavuuden varmistamiseksi</w:t>
            </w:r>
          </w:p>
        </w:tc>
      </w:tr>
      <w:tr w:rsidR="00840AB9" w:rsidRPr="00AA6A2B" w14:paraId="55466673" w14:textId="77777777" w:rsidTr="003D18D1">
        <w:trPr>
          <w:jc w:val="center"/>
        </w:trPr>
        <w:tc>
          <w:tcPr>
            <w:tcW w:w="4876" w:type="dxa"/>
            <w:tcBorders>
              <w:top w:val="nil"/>
              <w:left w:val="nil"/>
              <w:bottom w:val="nil"/>
              <w:right w:val="nil"/>
            </w:tcBorders>
          </w:tcPr>
          <w:p w14:paraId="4726524A" w14:textId="77777777" w:rsidR="00840AB9" w:rsidRPr="00AA6A2B" w:rsidRDefault="00840AB9" w:rsidP="003D18D1">
            <w:pPr>
              <w:pStyle w:val="Normal6a"/>
            </w:pPr>
          </w:p>
        </w:tc>
        <w:tc>
          <w:tcPr>
            <w:tcW w:w="4876" w:type="dxa"/>
            <w:tcBorders>
              <w:top w:val="nil"/>
              <w:left w:val="nil"/>
              <w:bottom w:val="nil"/>
              <w:right w:val="nil"/>
            </w:tcBorders>
          </w:tcPr>
          <w:p w14:paraId="242FB52E" w14:textId="77777777" w:rsidR="00840AB9" w:rsidRPr="00AA6A2B" w:rsidRDefault="00840AB9" w:rsidP="003D18D1">
            <w:pPr>
              <w:pStyle w:val="Normal6a"/>
            </w:pPr>
            <w:r w:rsidRPr="00AA6A2B">
              <w:rPr>
                <w:b/>
                <w:i/>
              </w:rPr>
              <w:t>Käteisen riittävän saatavuuden varmistamiseksi jäsenvaltioiden on</w:t>
            </w:r>
          </w:p>
        </w:tc>
      </w:tr>
      <w:tr w:rsidR="00840AB9" w:rsidRPr="00AA6A2B" w14:paraId="008DED6E" w14:textId="77777777" w:rsidTr="003D18D1">
        <w:trPr>
          <w:jc w:val="center"/>
        </w:trPr>
        <w:tc>
          <w:tcPr>
            <w:tcW w:w="4876" w:type="dxa"/>
            <w:tcBorders>
              <w:top w:val="nil"/>
              <w:left w:val="nil"/>
              <w:bottom w:val="nil"/>
              <w:right w:val="nil"/>
            </w:tcBorders>
          </w:tcPr>
          <w:p w14:paraId="08D52139" w14:textId="77777777" w:rsidR="00840AB9" w:rsidRPr="00AA6A2B" w:rsidRDefault="00840AB9" w:rsidP="003D18D1">
            <w:pPr>
              <w:pStyle w:val="Normal6a"/>
            </w:pPr>
          </w:p>
        </w:tc>
        <w:tc>
          <w:tcPr>
            <w:tcW w:w="4876" w:type="dxa"/>
            <w:tcBorders>
              <w:top w:val="nil"/>
              <w:left w:val="nil"/>
              <w:bottom w:val="nil"/>
              <w:right w:val="nil"/>
            </w:tcBorders>
          </w:tcPr>
          <w:p w14:paraId="73683A35" w14:textId="77777777" w:rsidR="00840AB9" w:rsidRPr="00AA6A2B" w:rsidRDefault="00840AB9" w:rsidP="003D18D1">
            <w:pPr>
              <w:pStyle w:val="Normal6a"/>
            </w:pPr>
            <w:r w:rsidRPr="00AA6A2B">
              <w:rPr>
                <w:b/>
                <w:i/>
              </w:rPr>
              <w:t>a) varmistettava, että pankkiautomaatit tarjoavat kaikissa tapauksissa mahdollisuuden tallettaa käteistä;</w:t>
            </w:r>
          </w:p>
        </w:tc>
      </w:tr>
      <w:tr w:rsidR="00840AB9" w:rsidRPr="00AA6A2B" w14:paraId="45B80EA0" w14:textId="77777777" w:rsidTr="003D18D1">
        <w:trPr>
          <w:jc w:val="center"/>
        </w:trPr>
        <w:tc>
          <w:tcPr>
            <w:tcW w:w="4876" w:type="dxa"/>
            <w:tcBorders>
              <w:top w:val="nil"/>
              <w:left w:val="nil"/>
              <w:bottom w:val="nil"/>
              <w:right w:val="nil"/>
            </w:tcBorders>
          </w:tcPr>
          <w:p w14:paraId="5FDA5745" w14:textId="77777777" w:rsidR="00840AB9" w:rsidRPr="00AA6A2B" w:rsidRDefault="00840AB9" w:rsidP="003D18D1">
            <w:pPr>
              <w:pStyle w:val="Normal6a"/>
            </w:pPr>
          </w:p>
        </w:tc>
        <w:tc>
          <w:tcPr>
            <w:tcW w:w="4876" w:type="dxa"/>
            <w:tcBorders>
              <w:top w:val="nil"/>
              <w:left w:val="nil"/>
              <w:bottom w:val="nil"/>
              <w:right w:val="nil"/>
            </w:tcBorders>
          </w:tcPr>
          <w:p w14:paraId="5652E8C1" w14:textId="77777777" w:rsidR="00840AB9" w:rsidRPr="00AA6A2B" w:rsidRDefault="00840AB9" w:rsidP="003D18D1">
            <w:pPr>
              <w:pStyle w:val="Normal6a"/>
            </w:pPr>
            <w:r w:rsidRPr="00AA6A2B">
              <w:rPr>
                <w:b/>
                <w:i/>
              </w:rPr>
              <w:t>b) myötävaikutettava siihen, että kaikissa kunnissa tai kuntien osissa, joissa on vähintään tuhat asukasta, on vähintään yksi pankkiautomaatti;</w:t>
            </w:r>
          </w:p>
        </w:tc>
      </w:tr>
      <w:tr w:rsidR="00840AB9" w:rsidRPr="00AA6A2B" w14:paraId="0B76F332" w14:textId="77777777" w:rsidTr="003D18D1">
        <w:trPr>
          <w:jc w:val="center"/>
        </w:trPr>
        <w:tc>
          <w:tcPr>
            <w:tcW w:w="4876" w:type="dxa"/>
            <w:tcBorders>
              <w:top w:val="nil"/>
              <w:left w:val="nil"/>
              <w:bottom w:val="nil"/>
              <w:right w:val="nil"/>
            </w:tcBorders>
          </w:tcPr>
          <w:p w14:paraId="4115FA26" w14:textId="77777777" w:rsidR="00840AB9" w:rsidRPr="00AA6A2B" w:rsidRDefault="00840AB9" w:rsidP="003D18D1">
            <w:pPr>
              <w:pStyle w:val="Normal6a"/>
            </w:pPr>
          </w:p>
        </w:tc>
        <w:tc>
          <w:tcPr>
            <w:tcW w:w="4876" w:type="dxa"/>
            <w:tcBorders>
              <w:top w:val="nil"/>
              <w:left w:val="nil"/>
              <w:bottom w:val="nil"/>
              <w:right w:val="nil"/>
            </w:tcBorders>
          </w:tcPr>
          <w:p w14:paraId="032A5E79" w14:textId="77777777" w:rsidR="00840AB9" w:rsidRPr="00AA6A2B" w:rsidRDefault="00840AB9" w:rsidP="003D18D1">
            <w:pPr>
              <w:pStyle w:val="Normal6a"/>
            </w:pPr>
            <w:r w:rsidRPr="00AA6A2B">
              <w:rPr>
                <w:b/>
                <w:i/>
              </w:rPr>
              <w:t>c) varmistettava, että käteistalletukset ja -nostot ovat kaikissa tapauksissa maksuttomia;</w:t>
            </w:r>
          </w:p>
        </w:tc>
      </w:tr>
      <w:tr w:rsidR="00840AB9" w:rsidRPr="00AA6A2B" w14:paraId="0D1382E7" w14:textId="77777777" w:rsidTr="003D18D1">
        <w:trPr>
          <w:jc w:val="center"/>
        </w:trPr>
        <w:tc>
          <w:tcPr>
            <w:tcW w:w="4876" w:type="dxa"/>
            <w:tcBorders>
              <w:top w:val="nil"/>
              <w:left w:val="nil"/>
              <w:bottom w:val="nil"/>
              <w:right w:val="nil"/>
            </w:tcBorders>
          </w:tcPr>
          <w:p w14:paraId="6D5C7139" w14:textId="77777777" w:rsidR="00840AB9" w:rsidRPr="00AA6A2B" w:rsidRDefault="00840AB9" w:rsidP="003D18D1">
            <w:pPr>
              <w:pStyle w:val="Normal6a"/>
            </w:pPr>
          </w:p>
        </w:tc>
        <w:tc>
          <w:tcPr>
            <w:tcW w:w="4876" w:type="dxa"/>
            <w:tcBorders>
              <w:top w:val="nil"/>
              <w:left w:val="nil"/>
              <w:bottom w:val="nil"/>
              <w:right w:val="nil"/>
            </w:tcBorders>
          </w:tcPr>
          <w:p w14:paraId="0E70810D" w14:textId="77777777" w:rsidR="00840AB9" w:rsidRPr="00AA6A2B" w:rsidRDefault="00840AB9" w:rsidP="003D18D1">
            <w:pPr>
              <w:pStyle w:val="Normal6a"/>
            </w:pPr>
            <w:r w:rsidRPr="00AA6A2B">
              <w:rPr>
                <w:b/>
                <w:i/>
              </w:rPr>
              <w:t>d) myötävaikutettava siihen, että vähintään 90 prosentilla kaupunkiväestöstä ja 80 prosentilla maaseutuväestöstä on mahdollisuus käyttää vähintään yhtä pankkiautomaattia kahden kilometrin säteellä.</w:t>
            </w:r>
          </w:p>
        </w:tc>
      </w:tr>
    </w:tbl>
    <w:p w14:paraId="40918DB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2AF68F5B" w14:textId="77777777" w:rsidR="00840AB9" w:rsidRPr="00AA6A2B" w:rsidRDefault="00840AB9" w:rsidP="00840AB9">
      <w:r w:rsidRPr="00AA6A2B">
        <w:rPr>
          <w:rStyle w:val="HideTWBExt"/>
        </w:rPr>
        <w:t>&lt;/Amend&gt;</w:t>
      </w:r>
    </w:p>
    <w:p w14:paraId="39D9C9E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154</w:t>
      </w:r>
      <w:r w:rsidRPr="00AA6A2B">
        <w:rPr>
          <w:rStyle w:val="HideTWBExt"/>
          <w:b w:val="0"/>
        </w:rPr>
        <w:t>&lt;/NumAm&gt;</w:t>
      </w:r>
    </w:p>
    <w:p w14:paraId="7324A52C"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5FE17089"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66A712CE" w14:textId="77777777" w:rsidR="00840AB9" w:rsidRPr="00AA6A2B" w:rsidRDefault="00840AB9" w:rsidP="00840AB9">
      <w:pPr>
        <w:pStyle w:val="NormalBold"/>
      </w:pPr>
      <w:r w:rsidRPr="00AA6A2B">
        <w:rPr>
          <w:rStyle w:val="HideTWBExt"/>
          <w:b w:val="0"/>
        </w:rPr>
        <w:t>&lt;/RepeatBlock-By&gt;</w:t>
      </w:r>
    </w:p>
    <w:p w14:paraId="32895D4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ACC2A9C" w14:textId="77777777" w:rsidR="00840AB9" w:rsidRPr="00AA6A2B" w:rsidRDefault="00840AB9" w:rsidP="00840AB9">
      <w:pPr>
        <w:pStyle w:val="NormalBold"/>
      </w:pPr>
      <w:r w:rsidRPr="00AA6A2B">
        <w:rPr>
          <w:rStyle w:val="HideTWBExt"/>
          <w:b w:val="0"/>
        </w:rPr>
        <w:t>&lt;Article&gt;</w:t>
      </w:r>
      <w:r w:rsidRPr="00AA6A2B">
        <w:t>9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25CE8F6" w14:textId="77777777" w:rsidTr="003D18D1">
        <w:trPr>
          <w:trHeight w:hRule="exact" w:val="240"/>
          <w:jc w:val="center"/>
        </w:trPr>
        <w:tc>
          <w:tcPr>
            <w:tcW w:w="9752" w:type="dxa"/>
            <w:gridSpan w:val="2"/>
            <w:tcBorders>
              <w:top w:val="nil"/>
              <w:left w:val="nil"/>
              <w:bottom w:val="nil"/>
              <w:right w:val="nil"/>
            </w:tcBorders>
          </w:tcPr>
          <w:p w14:paraId="658B76E4" w14:textId="77777777" w:rsidR="00840AB9" w:rsidRPr="00AA6A2B" w:rsidRDefault="00840AB9" w:rsidP="003D18D1"/>
        </w:tc>
      </w:tr>
      <w:tr w:rsidR="00840AB9" w:rsidRPr="00AA6A2B" w14:paraId="4F0E91F9" w14:textId="77777777" w:rsidTr="003D18D1">
        <w:trPr>
          <w:trHeight w:val="240"/>
          <w:jc w:val="center"/>
        </w:trPr>
        <w:tc>
          <w:tcPr>
            <w:tcW w:w="4876" w:type="dxa"/>
            <w:tcBorders>
              <w:top w:val="nil"/>
              <w:left w:val="nil"/>
              <w:bottom w:val="nil"/>
              <w:right w:val="nil"/>
            </w:tcBorders>
          </w:tcPr>
          <w:p w14:paraId="316200E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7CA82F4" w14:textId="77777777" w:rsidR="00840AB9" w:rsidRPr="00AA6A2B" w:rsidRDefault="00840AB9" w:rsidP="003D18D1">
            <w:pPr>
              <w:pStyle w:val="AmColumnHeading"/>
            </w:pPr>
            <w:r w:rsidRPr="00AA6A2B">
              <w:t>Tarkistus</w:t>
            </w:r>
          </w:p>
        </w:tc>
      </w:tr>
      <w:tr w:rsidR="00840AB9" w:rsidRPr="00AA6A2B" w14:paraId="78B62811" w14:textId="77777777" w:rsidTr="003D18D1">
        <w:trPr>
          <w:jc w:val="center"/>
        </w:trPr>
        <w:tc>
          <w:tcPr>
            <w:tcW w:w="4876" w:type="dxa"/>
            <w:tcBorders>
              <w:top w:val="nil"/>
              <w:left w:val="nil"/>
              <w:bottom w:val="nil"/>
              <w:right w:val="nil"/>
            </w:tcBorders>
          </w:tcPr>
          <w:p w14:paraId="7D02D44C" w14:textId="77777777" w:rsidR="00840AB9" w:rsidRPr="00AA6A2B" w:rsidRDefault="00840AB9" w:rsidP="003D18D1">
            <w:pPr>
              <w:pStyle w:val="Normal6a"/>
            </w:pPr>
            <w:r w:rsidRPr="00AA6A2B">
              <w:t>1.</w:t>
            </w:r>
            <w:r w:rsidRPr="00AA6A2B">
              <w:tab/>
              <w:t xml:space="preserve">Edellä 7 ja 8 artiklassa säädettyjen velvoitteiden täytäntöön panemiseksi jäsenvaltioiden on nimettävä </w:t>
            </w:r>
            <w:r w:rsidRPr="00AA6A2B">
              <w:rPr>
                <w:b/>
                <w:i/>
              </w:rPr>
              <w:t>yksi tai useampi kansallinen</w:t>
            </w:r>
            <w:r w:rsidRPr="00AA6A2B">
              <w:t xml:space="preserve"> toimivaltainen viranomainen, jolla on tarvittavat valtuudet käteismaksujen hyväksymisen ja käteisen saatavuuden sekä käteisalan toimijoiden käteiseen liittyvän markkinatoiminnan osalta.</w:t>
            </w:r>
          </w:p>
        </w:tc>
        <w:tc>
          <w:tcPr>
            <w:tcW w:w="4876" w:type="dxa"/>
            <w:tcBorders>
              <w:top w:val="nil"/>
              <w:left w:val="nil"/>
              <w:bottom w:val="nil"/>
              <w:right w:val="nil"/>
            </w:tcBorders>
          </w:tcPr>
          <w:p w14:paraId="70975574" w14:textId="77777777" w:rsidR="00840AB9" w:rsidRPr="00AA6A2B" w:rsidRDefault="00840AB9" w:rsidP="003D18D1">
            <w:pPr>
              <w:pStyle w:val="Normal6a"/>
            </w:pPr>
            <w:r w:rsidRPr="00AA6A2B">
              <w:t>1.</w:t>
            </w:r>
            <w:r w:rsidRPr="00AA6A2B">
              <w:tab/>
              <w:t xml:space="preserve">Edellä 7 ja 8 artiklassa säädettyjen velvoitteiden täytäntöön panemiseksi jäsenvaltioiden on nimettävä toimivaltainen viranomainen, jolla on tarvittavat valtuudet käteismaksujen hyväksymisen ja käteisen saatavuuden sekä käteisalan toimijoiden käteiseen liittyvän markkinatoiminnan osalta. </w:t>
            </w:r>
            <w:r w:rsidRPr="00AA6A2B">
              <w:rPr>
                <w:b/>
                <w:i/>
              </w:rPr>
              <w:t>Kyseiselle viranomaiselle on tämän artiklan muiden vaatimusten lisäksi annettava tarvittavat resurssit ja valtuudet, jotka mahdollistavat kansalaisten tämän asetuksen säännösten mahdollisesta rikkomisesta tekemien valitusten standardoidun kirjaamisen, pikaisen käsittelyn ja tarvittaessa tutkimisen. Viranomaisen on lisäksi varmistettava, että valitusmahdollisuudet ovat helposti käytettävissä, läpinäkyviä ja selvästi ymmärrettäviä sekä kansalaisille että yrityksille.</w:t>
            </w:r>
          </w:p>
        </w:tc>
      </w:tr>
    </w:tbl>
    <w:p w14:paraId="7F2C07C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5733B4B6"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75A88C58" w14:textId="77777777" w:rsidR="00840AB9" w:rsidRPr="00AA6A2B" w:rsidRDefault="00840AB9" w:rsidP="00840AB9">
      <w:pPr>
        <w:pStyle w:val="AmJustText"/>
      </w:pPr>
      <w:r w:rsidRPr="00AA6A2B">
        <w:t>Usean viranomaisen nimeäminen johtaa vain tarpeettomaan kaaokseen ja byrokratiaan muun muassa kansalaisten, valitusten, komission ja kertomusten kannalta. Viranomaisen olisi myös voitava kirjata valitukset standardoidusti ja mahdollisesti korjata asia ja määrätä rangaistuksia, jos ongelma on hallittavissa. Rikkomuksia koskevien tietojen hankinta olisi sen vuoksi myös ulkoistettava osittain, koska vaarallista kehitystä ei voida ilman kansalaisilta tai yrityksiltä saatuja vihjeitä todeta ajoissa tai riittävällä tavalla. Tilastojen laatu perustuu kirjattujen tietojen laatuun.</w:t>
      </w:r>
    </w:p>
    <w:p w14:paraId="5E1D1131" w14:textId="77777777" w:rsidR="00840AB9" w:rsidRPr="00AA6A2B" w:rsidRDefault="00840AB9" w:rsidP="00840AB9">
      <w:r w:rsidRPr="00AA6A2B">
        <w:rPr>
          <w:rStyle w:val="HideTWBExt"/>
        </w:rPr>
        <w:t>&lt;/Amend&gt;</w:t>
      </w:r>
    </w:p>
    <w:p w14:paraId="19778FB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155</w:t>
      </w:r>
      <w:r w:rsidRPr="00AA6A2B">
        <w:rPr>
          <w:rStyle w:val="HideTWBExt"/>
          <w:b w:val="0"/>
        </w:rPr>
        <w:t>&lt;/NumAm&gt;</w:t>
      </w:r>
    </w:p>
    <w:p w14:paraId="1AD03266"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402A3644" w14:textId="77777777" w:rsidR="00840AB9" w:rsidRPr="00AA6A2B" w:rsidRDefault="00840AB9" w:rsidP="00840AB9">
      <w:pPr>
        <w:pStyle w:val="NormalBold"/>
      </w:pPr>
      <w:r w:rsidRPr="00AA6A2B">
        <w:rPr>
          <w:rStyle w:val="HideTWBExt"/>
          <w:b w:val="0"/>
        </w:rPr>
        <w:t>&lt;/RepeatBlock-By&gt;</w:t>
      </w:r>
    </w:p>
    <w:p w14:paraId="2E70A5E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29A12B2" w14:textId="77777777" w:rsidR="00840AB9" w:rsidRPr="00AA6A2B" w:rsidRDefault="00840AB9" w:rsidP="00840AB9">
      <w:pPr>
        <w:pStyle w:val="NormalBold"/>
      </w:pPr>
      <w:r w:rsidRPr="00AA6A2B">
        <w:rPr>
          <w:rStyle w:val="HideTWBExt"/>
          <w:b w:val="0"/>
        </w:rPr>
        <w:t>&lt;Article&gt;</w:t>
      </w:r>
      <w:r w:rsidRPr="00AA6A2B">
        <w:t>9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D2F2738" w14:textId="77777777" w:rsidTr="003D18D1">
        <w:trPr>
          <w:trHeight w:hRule="exact" w:val="240"/>
          <w:jc w:val="center"/>
        </w:trPr>
        <w:tc>
          <w:tcPr>
            <w:tcW w:w="9752" w:type="dxa"/>
            <w:gridSpan w:val="2"/>
            <w:tcBorders>
              <w:top w:val="nil"/>
              <w:left w:val="nil"/>
              <w:bottom w:val="nil"/>
              <w:right w:val="nil"/>
            </w:tcBorders>
          </w:tcPr>
          <w:p w14:paraId="5BCC06D6" w14:textId="77777777" w:rsidR="00840AB9" w:rsidRPr="00AA6A2B" w:rsidRDefault="00840AB9" w:rsidP="003D18D1"/>
        </w:tc>
      </w:tr>
      <w:tr w:rsidR="00840AB9" w:rsidRPr="00AA6A2B" w14:paraId="3E25286A" w14:textId="77777777" w:rsidTr="003D18D1">
        <w:trPr>
          <w:trHeight w:val="240"/>
          <w:jc w:val="center"/>
        </w:trPr>
        <w:tc>
          <w:tcPr>
            <w:tcW w:w="4876" w:type="dxa"/>
            <w:tcBorders>
              <w:top w:val="nil"/>
              <w:left w:val="nil"/>
              <w:bottom w:val="nil"/>
              <w:right w:val="nil"/>
            </w:tcBorders>
          </w:tcPr>
          <w:p w14:paraId="5500634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AECEBF7" w14:textId="77777777" w:rsidR="00840AB9" w:rsidRPr="00AA6A2B" w:rsidRDefault="00840AB9" w:rsidP="003D18D1">
            <w:pPr>
              <w:pStyle w:val="AmColumnHeading"/>
            </w:pPr>
            <w:r w:rsidRPr="00AA6A2B">
              <w:t>Tarkistus</w:t>
            </w:r>
          </w:p>
        </w:tc>
      </w:tr>
      <w:tr w:rsidR="00840AB9" w:rsidRPr="00AA6A2B" w14:paraId="715F33E8" w14:textId="77777777" w:rsidTr="003D18D1">
        <w:trPr>
          <w:jc w:val="center"/>
        </w:trPr>
        <w:tc>
          <w:tcPr>
            <w:tcW w:w="4876" w:type="dxa"/>
            <w:tcBorders>
              <w:top w:val="nil"/>
              <w:left w:val="nil"/>
              <w:bottom w:val="nil"/>
              <w:right w:val="nil"/>
            </w:tcBorders>
          </w:tcPr>
          <w:p w14:paraId="328C4180" w14:textId="77777777" w:rsidR="00840AB9" w:rsidRPr="00AA6A2B" w:rsidRDefault="00840AB9" w:rsidP="003D18D1">
            <w:pPr>
              <w:pStyle w:val="Normal6a"/>
            </w:pPr>
            <w:r w:rsidRPr="00AA6A2B">
              <w:t>1.</w:t>
            </w:r>
            <w:r w:rsidRPr="00AA6A2B">
              <w:tab/>
              <w:t xml:space="preserve">Edellä 7 ja 8 artiklassa säädettyjen velvoitteiden täytäntöön panemiseksi jäsenvaltioiden on nimettävä </w:t>
            </w:r>
            <w:r w:rsidRPr="00AA6A2B">
              <w:rPr>
                <w:b/>
                <w:i/>
              </w:rPr>
              <w:t>yksi tai useampi</w:t>
            </w:r>
            <w:r w:rsidRPr="00AA6A2B">
              <w:t xml:space="preserve"> kansallinen toimivaltainen viranomainen, jolla on tarvittavat valtuudet käteismaksujen hyväksymisen ja käteisen saatavuuden sekä käteisalan toimijoiden käteiseen liittyvän markkinatoiminnan osalta.</w:t>
            </w:r>
          </w:p>
        </w:tc>
        <w:tc>
          <w:tcPr>
            <w:tcW w:w="4876" w:type="dxa"/>
            <w:tcBorders>
              <w:top w:val="nil"/>
              <w:left w:val="nil"/>
              <w:bottom w:val="nil"/>
              <w:right w:val="nil"/>
            </w:tcBorders>
          </w:tcPr>
          <w:p w14:paraId="49B9A0EB" w14:textId="77777777" w:rsidR="00840AB9" w:rsidRPr="00AA6A2B" w:rsidRDefault="00840AB9" w:rsidP="003D18D1">
            <w:pPr>
              <w:pStyle w:val="Normal6a"/>
            </w:pPr>
            <w:r w:rsidRPr="00AA6A2B">
              <w:t>1.</w:t>
            </w:r>
            <w:r w:rsidRPr="00AA6A2B">
              <w:tab/>
              <w:t>Edellä 7 ja 8 artiklassa säädettyjen velvoitteiden täytäntöön panemiseksi jäsenvaltioiden on nimettävä kansallinen toimivaltainen viranomainen, jolla on tarvittavat valtuudet käteismaksujen hyväksymisen ja käteisen saatavuuden sekä käteisalan toimijoiden käteiseen liittyvän markkinatoiminnan osalta.</w:t>
            </w:r>
          </w:p>
        </w:tc>
      </w:tr>
    </w:tbl>
    <w:p w14:paraId="6C5731A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6817F27C" w14:textId="77777777" w:rsidR="00840AB9" w:rsidRPr="00AA6A2B" w:rsidRDefault="00840AB9" w:rsidP="00840AB9">
      <w:r w:rsidRPr="00AA6A2B">
        <w:rPr>
          <w:rStyle w:val="HideTWBExt"/>
        </w:rPr>
        <w:t>&lt;/Amend&gt;</w:t>
      </w:r>
    </w:p>
    <w:p w14:paraId="3C0F477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156</w:t>
      </w:r>
      <w:r w:rsidRPr="00AA6A2B">
        <w:rPr>
          <w:rStyle w:val="HideTWBExt"/>
          <w:b w:val="0"/>
        </w:rPr>
        <w:t>&lt;/NumAm&gt;</w:t>
      </w:r>
    </w:p>
    <w:p w14:paraId="31369D3E"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173B1FA7" w14:textId="77777777" w:rsidR="00840AB9" w:rsidRPr="00AA6A2B" w:rsidRDefault="00840AB9" w:rsidP="00840AB9">
      <w:pPr>
        <w:pStyle w:val="NormalBold"/>
      </w:pPr>
      <w:r w:rsidRPr="00AA6A2B">
        <w:rPr>
          <w:rStyle w:val="HideTWBExt"/>
          <w:b w:val="0"/>
        </w:rPr>
        <w:t>&lt;/RepeatBlock-By&gt;</w:t>
      </w:r>
    </w:p>
    <w:p w14:paraId="523A121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8D621E8" w14:textId="77777777" w:rsidR="00840AB9" w:rsidRPr="00AA6A2B" w:rsidRDefault="00840AB9" w:rsidP="00840AB9">
      <w:pPr>
        <w:pStyle w:val="NormalBold"/>
      </w:pPr>
      <w:r w:rsidRPr="00AA6A2B">
        <w:rPr>
          <w:rStyle w:val="HideTWBExt"/>
          <w:b w:val="0"/>
        </w:rPr>
        <w:t>&lt;Article&gt;</w:t>
      </w:r>
      <w:r w:rsidRPr="00AA6A2B">
        <w:t>9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C0ACE19" w14:textId="77777777" w:rsidTr="003D18D1">
        <w:trPr>
          <w:trHeight w:hRule="exact" w:val="240"/>
          <w:jc w:val="center"/>
        </w:trPr>
        <w:tc>
          <w:tcPr>
            <w:tcW w:w="9752" w:type="dxa"/>
            <w:gridSpan w:val="2"/>
            <w:tcBorders>
              <w:top w:val="nil"/>
              <w:left w:val="nil"/>
              <w:bottom w:val="nil"/>
              <w:right w:val="nil"/>
            </w:tcBorders>
          </w:tcPr>
          <w:p w14:paraId="69DF714F" w14:textId="77777777" w:rsidR="00840AB9" w:rsidRPr="00AA6A2B" w:rsidRDefault="00840AB9" w:rsidP="003D18D1"/>
        </w:tc>
      </w:tr>
      <w:tr w:rsidR="00840AB9" w:rsidRPr="00AA6A2B" w14:paraId="7015FC1B" w14:textId="77777777" w:rsidTr="003D18D1">
        <w:trPr>
          <w:trHeight w:val="240"/>
          <w:jc w:val="center"/>
        </w:trPr>
        <w:tc>
          <w:tcPr>
            <w:tcW w:w="4876" w:type="dxa"/>
            <w:tcBorders>
              <w:top w:val="nil"/>
              <w:left w:val="nil"/>
              <w:bottom w:val="nil"/>
              <w:right w:val="nil"/>
            </w:tcBorders>
          </w:tcPr>
          <w:p w14:paraId="05916C3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6F1AA10" w14:textId="77777777" w:rsidR="00840AB9" w:rsidRPr="00AA6A2B" w:rsidRDefault="00840AB9" w:rsidP="003D18D1">
            <w:pPr>
              <w:pStyle w:val="AmColumnHeading"/>
            </w:pPr>
            <w:r w:rsidRPr="00AA6A2B">
              <w:t>Tarkistus</w:t>
            </w:r>
          </w:p>
        </w:tc>
      </w:tr>
      <w:tr w:rsidR="00840AB9" w:rsidRPr="00AA6A2B" w14:paraId="747B8CDB" w14:textId="77777777" w:rsidTr="003D18D1">
        <w:trPr>
          <w:jc w:val="center"/>
        </w:trPr>
        <w:tc>
          <w:tcPr>
            <w:tcW w:w="4876" w:type="dxa"/>
            <w:tcBorders>
              <w:top w:val="nil"/>
              <w:left w:val="nil"/>
              <w:bottom w:val="nil"/>
              <w:right w:val="nil"/>
            </w:tcBorders>
          </w:tcPr>
          <w:p w14:paraId="16757EEA" w14:textId="77777777" w:rsidR="00840AB9" w:rsidRPr="00AA6A2B" w:rsidRDefault="00840AB9" w:rsidP="003D18D1">
            <w:pPr>
              <w:pStyle w:val="Normal6a"/>
            </w:pPr>
            <w:r w:rsidRPr="00AA6A2B">
              <w:t>2.</w:t>
            </w:r>
            <w:r w:rsidRPr="00AA6A2B">
              <w:tab/>
              <w:t xml:space="preserve">Sovellettaessa 7 ja 8 artiklaa </w:t>
            </w:r>
            <w:r w:rsidRPr="00AA6A2B">
              <w:rPr>
                <w:b/>
                <w:i/>
              </w:rPr>
              <w:t>komissio hyväksyy yleisesti sovellettavia täytäntöönpanosäädöksiä yhteisistä indikaattoreista</w:t>
            </w:r>
            <w:r w:rsidRPr="00AA6A2B">
              <w:t xml:space="preserve">, joita jäsenvaltioiden on käytettävä käteismaksujen hyväksymisen ja käteisen saatavuuden seuraamiseksi ja arvioimiseksi koko alueellaan, sekä kaupunkialueilla että muilla kuin kaupunkialueilla. Kyseiset </w:t>
            </w:r>
            <w:r w:rsidRPr="00AA6A2B">
              <w:rPr>
                <w:b/>
                <w:i/>
              </w:rPr>
              <w:t>täytäntöönpanosäädökset hyväksytään</w:t>
            </w:r>
            <w:r w:rsidRPr="00AA6A2B">
              <w:t xml:space="preserve"> [X kuukauden kuluessa tämän asetuksen voimaantulosta] 11 artiklassa tarkoitettua neuvoa-antavaa menettelyä noudattaen. Näitä </w:t>
            </w:r>
            <w:r w:rsidRPr="00AA6A2B">
              <w:rPr>
                <w:b/>
                <w:i/>
              </w:rPr>
              <w:t>delegoituja säädöksiä</w:t>
            </w:r>
            <w:r w:rsidRPr="00AA6A2B">
              <w:t xml:space="preserve"> valmistellessaan komissio </w:t>
            </w:r>
            <w:r w:rsidRPr="00AA6A2B">
              <w:rPr>
                <w:b/>
                <w:i/>
              </w:rPr>
              <w:t>kuulee Euroopan keskuspankkia</w:t>
            </w:r>
            <w:r w:rsidRPr="00AA6A2B">
              <w:t>.</w:t>
            </w:r>
          </w:p>
        </w:tc>
        <w:tc>
          <w:tcPr>
            <w:tcW w:w="4876" w:type="dxa"/>
            <w:tcBorders>
              <w:top w:val="nil"/>
              <w:left w:val="nil"/>
              <w:bottom w:val="nil"/>
              <w:right w:val="nil"/>
            </w:tcBorders>
          </w:tcPr>
          <w:p w14:paraId="34928816" w14:textId="77777777" w:rsidR="00840AB9" w:rsidRPr="00AA6A2B" w:rsidRDefault="00840AB9" w:rsidP="003D18D1">
            <w:pPr>
              <w:pStyle w:val="Normal6a"/>
            </w:pPr>
            <w:r w:rsidRPr="00AA6A2B">
              <w:t>2.</w:t>
            </w:r>
            <w:r w:rsidRPr="00AA6A2B">
              <w:tab/>
              <w:t xml:space="preserve">Sovellettaessa 7 ja 8 artiklaa </w:t>
            </w:r>
            <w:r w:rsidRPr="00AA6A2B">
              <w:rPr>
                <w:b/>
                <w:i/>
              </w:rPr>
              <w:t>EKP ja</w:t>
            </w:r>
            <w:r w:rsidRPr="00AA6A2B">
              <w:t xml:space="preserve"> komissio </w:t>
            </w:r>
            <w:r w:rsidRPr="00AA6A2B">
              <w:rPr>
                <w:b/>
                <w:i/>
              </w:rPr>
              <w:t>hyväksyvät yhdessä suuntaviivoja sellaisten yhteisten indikaattoreiden määrittelemiseksi</w:t>
            </w:r>
            <w:r w:rsidRPr="00AA6A2B">
              <w:t xml:space="preserve">, joita jäsenvaltioiden on käytettävä käteismaksujen hyväksymisen ja käteisen saatavuuden seuraamiseksi ja arvioimiseksi koko alueellaan, sekä kaupunkialueilla että muilla kuin kaupunkialueilla. Kyseiset </w:t>
            </w:r>
            <w:r w:rsidRPr="00AA6A2B">
              <w:rPr>
                <w:b/>
                <w:i/>
              </w:rPr>
              <w:t>suuntaviivat julkaistaan</w:t>
            </w:r>
            <w:r w:rsidRPr="00AA6A2B">
              <w:t xml:space="preserve"> [X kuukauden kuluessa tämän asetuksen voimaantulosta] 11 artiklassa tarkoitettua neuvoa-antavaa menettelyä noudattaen. Näitä </w:t>
            </w:r>
            <w:r w:rsidRPr="00AA6A2B">
              <w:rPr>
                <w:b/>
                <w:i/>
              </w:rPr>
              <w:t>suuntaviivoja</w:t>
            </w:r>
            <w:r w:rsidRPr="00AA6A2B">
              <w:t xml:space="preserve"> valmistellessaan </w:t>
            </w:r>
            <w:r w:rsidRPr="00AA6A2B">
              <w:rPr>
                <w:b/>
                <w:i/>
              </w:rPr>
              <w:t>EKP ja</w:t>
            </w:r>
            <w:r w:rsidRPr="00AA6A2B">
              <w:t xml:space="preserve"> komissio </w:t>
            </w:r>
            <w:r w:rsidRPr="00AA6A2B">
              <w:rPr>
                <w:b/>
                <w:i/>
              </w:rPr>
              <w:t>kuulevat kansallisia keskuspankkeja</w:t>
            </w:r>
            <w:r w:rsidRPr="00AA6A2B">
              <w:t>.</w:t>
            </w:r>
          </w:p>
        </w:tc>
      </w:tr>
    </w:tbl>
    <w:p w14:paraId="42D797B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3E4C99B" w14:textId="77777777" w:rsidR="00840AB9" w:rsidRPr="00AA6A2B" w:rsidRDefault="00840AB9" w:rsidP="00840AB9">
      <w:r w:rsidRPr="00AA6A2B">
        <w:rPr>
          <w:rStyle w:val="HideTWBExt"/>
        </w:rPr>
        <w:t>&lt;/Amend&gt;</w:t>
      </w:r>
    </w:p>
    <w:p w14:paraId="466785AB"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157</w:t>
      </w:r>
      <w:r w:rsidRPr="00AA6A2B">
        <w:rPr>
          <w:rStyle w:val="HideTWBExt"/>
          <w:b w:val="0"/>
        </w:rPr>
        <w:t>&lt;/NumAm&gt;</w:t>
      </w:r>
    </w:p>
    <w:p w14:paraId="0C7FDC0C"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2029738E"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7142D517" w14:textId="77777777" w:rsidR="00840AB9" w:rsidRPr="00AA6A2B" w:rsidRDefault="00840AB9" w:rsidP="00840AB9">
      <w:pPr>
        <w:pStyle w:val="NormalBold"/>
      </w:pPr>
      <w:r w:rsidRPr="00AA6A2B">
        <w:rPr>
          <w:rStyle w:val="HideTWBExt"/>
          <w:b w:val="0"/>
        </w:rPr>
        <w:t>&lt;/RepeatBlock-By&gt;</w:t>
      </w:r>
    </w:p>
    <w:p w14:paraId="2BF5D0A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051CBAB" w14:textId="77777777" w:rsidR="00840AB9" w:rsidRPr="00AA6A2B" w:rsidRDefault="00840AB9" w:rsidP="00840AB9">
      <w:pPr>
        <w:pStyle w:val="NormalBold"/>
      </w:pPr>
      <w:r w:rsidRPr="00AA6A2B">
        <w:rPr>
          <w:rStyle w:val="HideTWBExt"/>
          <w:b w:val="0"/>
        </w:rPr>
        <w:t>&lt;Article&gt;</w:t>
      </w:r>
      <w:r w:rsidRPr="00AA6A2B">
        <w:t>9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17EDD7C" w14:textId="77777777" w:rsidTr="003D18D1">
        <w:trPr>
          <w:trHeight w:hRule="exact" w:val="240"/>
          <w:jc w:val="center"/>
        </w:trPr>
        <w:tc>
          <w:tcPr>
            <w:tcW w:w="9752" w:type="dxa"/>
            <w:gridSpan w:val="2"/>
            <w:tcBorders>
              <w:top w:val="nil"/>
              <w:left w:val="nil"/>
              <w:bottom w:val="nil"/>
              <w:right w:val="nil"/>
            </w:tcBorders>
          </w:tcPr>
          <w:p w14:paraId="2CFF196B" w14:textId="77777777" w:rsidR="00840AB9" w:rsidRPr="00AA6A2B" w:rsidRDefault="00840AB9" w:rsidP="003D18D1"/>
        </w:tc>
      </w:tr>
      <w:tr w:rsidR="00840AB9" w:rsidRPr="00AA6A2B" w14:paraId="4FDA9B30" w14:textId="77777777" w:rsidTr="003D18D1">
        <w:trPr>
          <w:trHeight w:val="240"/>
          <w:jc w:val="center"/>
        </w:trPr>
        <w:tc>
          <w:tcPr>
            <w:tcW w:w="4876" w:type="dxa"/>
            <w:tcBorders>
              <w:top w:val="nil"/>
              <w:left w:val="nil"/>
              <w:bottom w:val="nil"/>
              <w:right w:val="nil"/>
            </w:tcBorders>
          </w:tcPr>
          <w:p w14:paraId="0B03C00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9EBA30B" w14:textId="77777777" w:rsidR="00840AB9" w:rsidRPr="00AA6A2B" w:rsidRDefault="00840AB9" w:rsidP="003D18D1">
            <w:pPr>
              <w:pStyle w:val="AmColumnHeading"/>
            </w:pPr>
            <w:r w:rsidRPr="00AA6A2B">
              <w:t>Tarkistus</w:t>
            </w:r>
          </w:p>
        </w:tc>
      </w:tr>
      <w:tr w:rsidR="00840AB9" w:rsidRPr="00AA6A2B" w14:paraId="3DAC62F6" w14:textId="77777777" w:rsidTr="003D18D1">
        <w:trPr>
          <w:jc w:val="center"/>
        </w:trPr>
        <w:tc>
          <w:tcPr>
            <w:tcW w:w="4876" w:type="dxa"/>
            <w:tcBorders>
              <w:top w:val="nil"/>
              <w:left w:val="nil"/>
              <w:bottom w:val="nil"/>
              <w:right w:val="nil"/>
            </w:tcBorders>
          </w:tcPr>
          <w:p w14:paraId="10805123" w14:textId="77777777" w:rsidR="00840AB9" w:rsidRPr="00AA6A2B" w:rsidRDefault="00840AB9" w:rsidP="003D18D1">
            <w:pPr>
              <w:pStyle w:val="Normal6a"/>
            </w:pPr>
            <w:r w:rsidRPr="00AA6A2B">
              <w:t>2.</w:t>
            </w:r>
            <w:r w:rsidRPr="00AA6A2B">
              <w:tab/>
              <w:t xml:space="preserve">Sovellettaessa 7 ja 8 artiklaa komissio </w:t>
            </w:r>
            <w:r w:rsidRPr="00AA6A2B">
              <w:rPr>
                <w:b/>
                <w:i/>
              </w:rPr>
              <w:t>hyväksyy yleisesti sovellettavia täytäntöönpanosäädöksiä yhteisistä indikaattoreista</w:t>
            </w:r>
            <w:r w:rsidRPr="00AA6A2B">
              <w:t xml:space="preserve">, joita jäsenvaltioiden on käytettävä käteismaksujen hyväksymisen ja käteisen saatavuuden seuraamiseksi ja arvioimiseksi koko alueellaan, sekä kaupunkialueilla että muilla kuin kaupunkialueilla. Kyseiset </w:t>
            </w:r>
            <w:r w:rsidRPr="00AA6A2B">
              <w:rPr>
                <w:b/>
                <w:i/>
              </w:rPr>
              <w:t>täytäntöönpanosäädökset</w:t>
            </w:r>
            <w:r w:rsidRPr="00AA6A2B">
              <w:t xml:space="preserve"> hyväksytään [X kuukauden kuluessa tämän asetuksen voimaantulosta] </w:t>
            </w:r>
            <w:r w:rsidRPr="00AA6A2B">
              <w:rPr>
                <w:b/>
                <w:i/>
              </w:rPr>
              <w:t>11 artiklassa tarkoitettua neuvoa-antavaa menettelyä</w:t>
            </w:r>
            <w:r w:rsidRPr="00AA6A2B">
              <w:t xml:space="preserve"> noudattaen. Näitä delegoituja säädöksiä valmistellessaan komissio kuulee Euroopan keskuspankkia.</w:t>
            </w:r>
          </w:p>
        </w:tc>
        <w:tc>
          <w:tcPr>
            <w:tcW w:w="4876" w:type="dxa"/>
            <w:tcBorders>
              <w:top w:val="nil"/>
              <w:left w:val="nil"/>
              <w:bottom w:val="nil"/>
              <w:right w:val="nil"/>
            </w:tcBorders>
          </w:tcPr>
          <w:p w14:paraId="25B5773F" w14:textId="77777777" w:rsidR="00840AB9" w:rsidRPr="00AA6A2B" w:rsidRDefault="00840AB9" w:rsidP="003D18D1">
            <w:pPr>
              <w:pStyle w:val="Normal6a"/>
            </w:pPr>
            <w:r w:rsidRPr="00AA6A2B">
              <w:t>2.</w:t>
            </w:r>
            <w:r w:rsidRPr="00AA6A2B">
              <w:tab/>
              <w:t xml:space="preserve">Sovellettaessa 7 ja 8 artiklaa komissio </w:t>
            </w:r>
            <w:r w:rsidRPr="00AA6A2B">
              <w:rPr>
                <w:b/>
                <w:i/>
              </w:rPr>
              <w:t>vahvistaa delegoiduilla säädöksillä yhteiset indikaattorit</w:t>
            </w:r>
            <w:r w:rsidRPr="00AA6A2B">
              <w:t xml:space="preserve">, joita jäsenvaltioiden on käytettävä </w:t>
            </w:r>
            <w:r w:rsidRPr="00AA6A2B">
              <w:rPr>
                <w:b/>
                <w:i/>
              </w:rPr>
              <w:t>käteisen tosiasiallisen saatavuuden varmistamiseksi koko alueellaan sekä</w:t>
            </w:r>
            <w:r w:rsidRPr="00AA6A2B">
              <w:t xml:space="preserve"> käteismaksujen hyväksymisen ja käteisen saatavuuden seuraamiseksi ja arvioimiseksi koko alueellaan, sekä kaupunkialueilla että muilla kuin kaupunkialueilla. Kyseiset </w:t>
            </w:r>
            <w:r w:rsidRPr="00AA6A2B">
              <w:rPr>
                <w:b/>
                <w:i/>
              </w:rPr>
              <w:t>delegoidut säädökset</w:t>
            </w:r>
            <w:r w:rsidRPr="00AA6A2B">
              <w:t xml:space="preserve"> hyväksytään [X kuukauden kuluessa tämän asetuksen voimaantulosta] </w:t>
            </w:r>
            <w:r w:rsidRPr="00AA6A2B">
              <w:rPr>
                <w:b/>
                <w:i/>
              </w:rPr>
              <w:t>10 artiklaa</w:t>
            </w:r>
            <w:r w:rsidRPr="00AA6A2B">
              <w:t xml:space="preserve"> noudattaen. Näitä delegoituja säädöksiä valmistellessaan komissio kuulee Euroopan keskuspankkia.</w:t>
            </w:r>
          </w:p>
        </w:tc>
      </w:tr>
    </w:tbl>
    <w:p w14:paraId="195D3E4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929F0A6" w14:textId="77777777" w:rsidR="00840AB9" w:rsidRPr="00AA6A2B" w:rsidRDefault="00840AB9" w:rsidP="00840AB9">
      <w:r w:rsidRPr="00AA6A2B">
        <w:rPr>
          <w:rStyle w:val="HideTWBExt"/>
        </w:rPr>
        <w:t>&lt;/Amend&gt;</w:t>
      </w:r>
    </w:p>
    <w:p w14:paraId="093F702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158</w:t>
      </w:r>
      <w:r w:rsidRPr="00AA6A2B">
        <w:rPr>
          <w:rStyle w:val="HideTWBExt"/>
          <w:b w:val="0"/>
        </w:rPr>
        <w:t>&lt;/NumAm&gt;</w:t>
      </w:r>
    </w:p>
    <w:p w14:paraId="61BF4184"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014156A0" w14:textId="77777777" w:rsidR="00840AB9" w:rsidRPr="00AA6A2B" w:rsidRDefault="00840AB9" w:rsidP="00840AB9">
      <w:pPr>
        <w:pStyle w:val="NormalBold"/>
      </w:pPr>
      <w:r w:rsidRPr="00AA6A2B">
        <w:rPr>
          <w:rStyle w:val="HideTWBExt"/>
          <w:b w:val="0"/>
        </w:rPr>
        <w:t>&lt;/RepeatBlock-By&gt;</w:t>
      </w:r>
    </w:p>
    <w:p w14:paraId="42A4DA4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957427E" w14:textId="77777777" w:rsidR="00840AB9" w:rsidRPr="00AA6A2B" w:rsidRDefault="00840AB9" w:rsidP="00840AB9">
      <w:pPr>
        <w:pStyle w:val="NormalBold"/>
      </w:pPr>
      <w:r w:rsidRPr="00AA6A2B">
        <w:rPr>
          <w:rStyle w:val="HideTWBExt"/>
          <w:b w:val="0"/>
        </w:rPr>
        <w:t>&lt;Article&gt;</w:t>
      </w:r>
      <w:r w:rsidRPr="00AA6A2B">
        <w:t>9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B3F92FB" w14:textId="77777777" w:rsidTr="003D18D1">
        <w:trPr>
          <w:trHeight w:hRule="exact" w:val="240"/>
          <w:jc w:val="center"/>
        </w:trPr>
        <w:tc>
          <w:tcPr>
            <w:tcW w:w="9752" w:type="dxa"/>
            <w:gridSpan w:val="2"/>
            <w:tcBorders>
              <w:top w:val="nil"/>
              <w:left w:val="nil"/>
              <w:bottom w:val="nil"/>
              <w:right w:val="nil"/>
            </w:tcBorders>
          </w:tcPr>
          <w:p w14:paraId="339EB983" w14:textId="77777777" w:rsidR="00840AB9" w:rsidRPr="00AA6A2B" w:rsidRDefault="00840AB9" w:rsidP="003D18D1"/>
        </w:tc>
      </w:tr>
      <w:tr w:rsidR="00840AB9" w:rsidRPr="00AA6A2B" w14:paraId="32C75DEF" w14:textId="77777777" w:rsidTr="003D18D1">
        <w:trPr>
          <w:trHeight w:val="240"/>
          <w:jc w:val="center"/>
        </w:trPr>
        <w:tc>
          <w:tcPr>
            <w:tcW w:w="4876" w:type="dxa"/>
            <w:tcBorders>
              <w:top w:val="nil"/>
              <w:left w:val="nil"/>
              <w:bottom w:val="nil"/>
              <w:right w:val="nil"/>
            </w:tcBorders>
          </w:tcPr>
          <w:p w14:paraId="00F6907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E10BA4A" w14:textId="77777777" w:rsidR="00840AB9" w:rsidRPr="00AA6A2B" w:rsidRDefault="00840AB9" w:rsidP="003D18D1">
            <w:pPr>
              <w:pStyle w:val="AmColumnHeading"/>
            </w:pPr>
            <w:r w:rsidRPr="00AA6A2B">
              <w:t>Tarkistus</w:t>
            </w:r>
          </w:p>
        </w:tc>
      </w:tr>
      <w:tr w:rsidR="00840AB9" w:rsidRPr="00AA6A2B" w14:paraId="6888FBDF" w14:textId="77777777" w:rsidTr="003D18D1">
        <w:trPr>
          <w:jc w:val="center"/>
        </w:trPr>
        <w:tc>
          <w:tcPr>
            <w:tcW w:w="4876" w:type="dxa"/>
            <w:tcBorders>
              <w:top w:val="nil"/>
              <w:left w:val="nil"/>
              <w:bottom w:val="nil"/>
              <w:right w:val="nil"/>
            </w:tcBorders>
          </w:tcPr>
          <w:p w14:paraId="256B6FE2" w14:textId="77777777" w:rsidR="00840AB9" w:rsidRPr="00AA6A2B" w:rsidRDefault="00840AB9" w:rsidP="003D18D1">
            <w:pPr>
              <w:pStyle w:val="Normal6a"/>
            </w:pPr>
            <w:r w:rsidRPr="00AA6A2B">
              <w:t>2.</w:t>
            </w:r>
            <w:r w:rsidRPr="00AA6A2B">
              <w:tab/>
              <w:t xml:space="preserve">Sovellettaessa 7 ja 8 artiklaa komissio hyväksyy yleisesti sovellettavia </w:t>
            </w:r>
            <w:r w:rsidRPr="00AA6A2B">
              <w:rPr>
                <w:b/>
                <w:i/>
              </w:rPr>
              <w:t>täytäntöönpanosäädöksiä</w:t>
            </w:r>
            <w:r w:rsidRPr="00AA6A2B">
              <w:t xml:space="preserve"> yhteisistä indikaattoreista, joita jäsenvaltioiden on käytettävä käteismaksujen hyväksymisen ja käteisen saatavuuden seuraamiseksi ja arvioimiseksi koko alueellaan, sekä kaupunkialueilla että muilla kuin kaupunkialueilla. Kyseiset </w:t>
            </w:r>
            <w:r w:rsidRPr="00AA6A2B">
              <w:rPr>
                <w:b/>
                <w:i/>
              </w:rPr>
              <w:t>täytäntöönpanosäädökset</w:t>
            </w:r>
            <w:r w:rsidRPr="00AA6A2B">
              <w:t xml:space="preserve"> hyväksytään </w:t>
            </w:r>
            <w:r w:rsidRPr="00AA6A2B">
              <w:rPr>
                <w:b/>
                <w:i/>
              </w:rPr>
              <w:t>[X</w:t>
            </w:r>
            <w:r w:rsidRPr="00AA6A2B">
              <w:t xml:space="preserve"> kuukauden kuluessa tämän asetuksen voimaantulosta</w:t>
            </w:r>
            <w:r w:rsidRPr="00AA6A2B">
              <w:rPr>
                <w:b/>
                <w:i/>
              </w:rPr>
              <w:t>] 11 artiklassa tarkoitettua neuvoa-antavaa menettelyä</w:t>
            </w:r>
            <w:r w:rsidRPr="00AA6A2B">
              <w:t xml:space="preserve"> noudattaen. Näitä delegoituja säädöksiä valmistellessaan komissio kuulee Euroopan keskuspankkia.</w:t>
            </w:r>
          </w:p>
        </w:tc>
        <w:tc>
          <w:tcPr>
            <w:tcW w:w="4876" w:type="dxa"/>
            <w:tcBorders>
              <w:top w:val="nil"/>
              <w:left w:val="nil"/>
              <w:bottom w:val="nil"/>
              <w:right w:val="nil"/>
            </w:tcBorders>
          </w:tcPr>
          <w:p w14:paraId="25AFE8F6" w14:textId="77777777" w:rsidR="00840AB9" w:rsidRPr="00AA6A2B" w:rsidRDefault="00840AB9" w:rsidP="003D18D1">
            <w:pPr>
              <w:pStyle w:val="Normal6a"/>
            </w:pPr>
            <w:r w:rsidRPr="00AA6A2B">
              <w:t>2.</w:t>
            </w:r>
            <w:r w:rsidRPr="00AA6A2B">
              <w:tab/>
              <w:t xml:space="preserve">Sovellettaessa 7 ja 8 artiklaa komissio hyväksyy yleisesti sovellettavia </w:t>
            </w:r>
            <w:r w:rsidRPr="00AA6A2B">
              <w:rPr>
                <w:b/>
                <w:i/>
              </w:rPr>
              <w:t>delegoituja säädöksiä</w:t>
            </w:r>
            <w:r w:rsidRPr="00AA6A2B">
              <w:t xml:space="preserve"> yhteisistä indikaattoreista, joita jäsenvaltioiden on käytettävä käteismaksujen hyväksymisen ja käteisen saatavuuden seuraamiseksi ja arvioimiseksi koko alueellaan, sekä kaupunkialueilla että muilla kuin kaupunkialueilla. Kyseiset </w:t>
            </w:r>
            <w:r w:rsidRPr="00AA6A2B">
              <w:rPr>
                <w:b/>
                <w:i/>
              </w:rPr>
              <w:t>delegoidut säädökset</w:t>
            </w:r>
            <w:r w:rsidRPr="00AA6A2B">
              <w:t xml:space="preserve"> hyväksytään </w:t>
            </w:r>
            <w:r w:rsidRPr="00AA6A2B">
              <w:rPr>
                <w:b/>
                <w:i/>
              </w:rPr>
              <w:t>12</w:t>
            </w:r>
            <w:r w:rsidRPr="00AA6A2B">
              <w:t xml:space="preserve"> kuukauden kuluessa tämän asetuksen voimaantulosta </w:t>
            </w:r>
            <w:r w:rsidRPr="00AA6A2B">
              <w:rPr>
                <w:b/>
                <w:i/>
              </w:rPr>
              <w:t>10 artiklaa</w:t>
            </w:r>
            <w:r w:rsidRPr="00AA6A2B">
              <w:t xml:space="preserve"> noudattaen. Näitä delegoituja säädöksiä valmistellessaan komissio kuulee Euroopan keskuspankkia.</w:t>
            </w:r>
          </w:p>
        </w:tc>
      </w:tr>
    </w:tbl>
    <w:p w14:paraId="6A337BA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41CA650" w14:textId="77777777" w:rsidR="00840AB9" w:rsidRPr="00AA6A2B" w:rsidRDefault="00840AB9" w:rsidP="00840AB9">
      <w:pPr>
        <w:rPr>
          <w:rStyle w:val="HideTWBExt"/>
        </w:rPr>
      </w:pPr>
      <w:r w:rsidRPr="00AA6A2B">
        <w:rPr>
          <w:rStyle w:val="HideTWBExt"/>
        </w:rPr>
        <w:t>&lt;/Amend&gt;</w:t>
      </w:r>
    </w:p>
    <w:p w14:paraId="0C118F39"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159</w:t>
      </w:r>
      <w:r w:rsidRPr="00AA6A2B">
        <w:rPr>
          <w:rStyle w:val="HideTWBExt"/>
          <w:b w:val="0"/>
        </w:rPr>
        <w:t>&lt;/NumAm&gt;</w:t>
      </w:r>
    </w:p>
    <w:p w14:paraId="18B02ABE"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396474DE" w14:textId="77777777" w:rsidR="00840AB9" w:rsidRPr="00AA6A2B" w:rsidRDefault="00840AB9" w:rsidP="00840AB9">
      <w:pPr>
        <w:pStyle w:val="NormalBold"/>
      </w:pPr>
      <w:r w:rsidRPr="00AA6A2B">
        <w:rPr>
          <w:rStyle w:val="HideTWBExt"/>
          <w:b w:val="0"/>
        </w:rPr>
        <w:t>&lt;/RepeatBlock-By&gt;</w:t>
      </w:r>
    </w:p>
    <w:p w14:paraId="5DE44B2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A24F815" w14:textId="77777777" w:rsidR="00840AB9" w:rsidRPr="00AA6A2B" w:rsidRDefault="00840AB9" w:rsidP="00840AB9">
      <w:pPr>
        <w:pStyle w:val="NormalBold"/>
      </w:pPr>
      <w:r w:rsidRPr="00AA6A2B">
        <w:rPr>
          <w:rStyle w:val="HideTWBExt"/>
          <w:b w:val="0"/>
        </w:rPr>
        <w:t>&lt;Article&gt;</w:t>
      </w:r>
      <w:r w:rsidRPr="00AA6A2B">
        <w:t>9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72F8790" w14:textId="77777777" w:rsidTr="003D18D1">
        <w:trPr>
          <w:trHeight w:hRule="exact" w:val="240"/>
          <w:jc w:val="center"/>
        </w:trPr>
        <w:tc>
          <w:tcPr>
            <w:tcW w:w="9752" w:type="dxa"/>
            <w:gridSpan w:val="2"/>
            <w:tcBorders>
              <w:top w:val="nil"/>
              <w:left w:val="nil"/>
              <w:bottom w:val="nil"/>
              <w:right w:val="nil"/>
            </w:tcBorders>
          </w:tcPr>
          <w:p w14:paraId="174E0557" w14:textId="77777777" w:rsidR="00840AB9" w:rsidRPr="00AA6A2B" w:rsidRDefault="00840AB9" w:rsidP="003D18D1"/>
        </w:tc>
      </w:tr>
      <w:tr w:rsidR="00840AB9" w:rsidRPr="00AA6A2B" w14:paraId="397B285F" w14:textId="77777777" w:rsidTr="003D18D1">
        <w:trPr>
          <w:trHeight w:val="240"/>
          <w:jc w:val="center"/>
        </w:trPr>
        <w:tc>
          <w:tcPr>
            <w:tcW w:w="4876" w:type="dxa"/>
            <w:tcBorders>
              <w:top w:val="nil"/>
              <w:left w:val="nil"/>
              <w:bottom w:val="nil"/>
              <w:right w:val="nil"/>
            </w:tcBorders>
          </w:tcPr>
          <w:p w14:paraId="6570788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6CD9FE0" w14:textId="77777777" w:rsidR="00840AB9" w:rsidRPr="00AA6A2B" w:rsidRDefault="00840AB9" w:rsidP="003D18D1">
            <w:pPr>
              <w:pStyle w:val="AmColumnHeading"/>
            </w:pPr>
            <w:r w:rsidRPr="00AA6A2B">
              <w:t>Tarkistus</w:t>
            </w:r>
          </w:p>
        </w:tc>
      </w:tr>
      <w:tr w:rsidR="00840AB9" w:rsidRPr="00AA6A2B" w14:paraId="5BC4AADB" w14:textId="77777777" w:rsidTr="003D18D1">
        <w:trPr>
          <w:jc w:val="center"/>
        </w:trPr>
        <w:tc>
          <w:tcPr>
            <w:tcW w:w="4876" w:type="dxa"/>
            <w:tcBorders>
              <w:top w:val="nil"/>
              <w:left w:val="nil"/>
              <w:bottom w:val="nil"/>
              <w:right w:val="nil"/>
            </w:tcBorders>
          </w:tcPr>
          <w:p w14:paraId="44C88FBD" w14:textId="77777777" w:rsidR="00840AB9" w:rsidRPr="00AA6A2B" w:rsidRDefault="00840AB9" w:rsidP="003D18D1">
            <w:pPr>
              <w:pStyle w:val="Normal6a"/>
            </w:pPr>
            <w:r w:rsidRPr="00AA6A2B">
              <w:t>1.</w:t>
            </w:r>
            <w:r w:rsidRPr="00AA6A2B">
              <w:tab/>
              <w:t xml:space="preserve">Edellä 7 ja 8 artiklassa säädettyjen velvoitteiden täytäntöön panemiseksi jäsenvaltioiden on nimettävä yksi </w:t>
            </w:r>
            <w:r w:rsidRPr="00AA6A2B">
              <w:rPr>
                <w:b/>
                <w:i/>
              </w:rPr>
              <w:t>tai useampi</w:t>
            </w:r>
            <w:r w:rsidRPr="00AA6A2B">
              <w:t xml:space="preserve"> kansallinen toimivaltainen viranomainen, jolla on tarvittavat valtuudet käteismaksujen hyväksymisen ja käteisen saatavuuden sekä käteisalan toimijoiden käteiseen liittyvän markkinatoiminnan osalta.</w:t>
            </w:r>
          </w:p>
        </w:tc>
        <w:tc>
          <w:tcPr>
            <w:tcW w:w="4876" w:type="dxa"/>
            <w:tcBorders>
              <w:top w:val="nil"/>
              <w:left w:val="nil"/>
              <w:bottom w:val="nil"/>
              <w:right w:val="nil"/>
            </w:tcBorders>
          </w:tcPr>
          <w:p w14:paraId="5D3F2D96" w14:textId="77777777" w:rsidR="00840AB9" w:rsidRPr="00AA6A2B" w:rsidRDefault="00840AB9" w:rsidP="003D18D1">
            <w:pPr>
              <w:pStyle w:val="Normal6a"/>
            </w:pPr>
            <w:r w:rsidRPr="00AA6A2B">
              <w:t>1.</w:t>
            </w:r>
            <w:r w:rsidRPr="00AA6A2B">
              <w:tab/>
              <w:t>Edellä 7 ja 8 artiklassa säädettyjen velvoitteiden täytäntöön panemiseksi jäsenvaltioiden on nimettävä yksi kansallinen toimivaltainen viranomainen, jolla on tarvittavat valtuudet käteismaksujen hyväksymisen ja käteisen saatavuuden sekä käteisalan toimijoiden käteiseen liittyvän markkinatoiminnan osalta.</w:t>
            </w:r>
          </w:p>
        </w:tc>
      </w:tr>
    </w:tbl>
    <w:p w14:paraId="22DB8BD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B8FBF38" w14:textId="77777777" w:rsidR="00840AB9" w:rsidRPr="00AA6A2B" w:rsidRDefault="00840AB9" w:rsidP="00840AB9">
      <w:r w:rsidRPr="00AA6A2B">
        <w:rPr>
          <w:rStyle w:val="HideTWBExt"/>
        </w:rPr>
        <w:t>&lt;/Amend&gt;</w:t>
      </w:r>
    </w:p>
    <w:p w14:paraId="0C046A6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160</w:t>
      </w:r>
      <w:r w:rsidRPr="00AA6A2B">
        <w:rPr>
          <w:rStyle w:val="HideTWBExt"/>
          <w:b w:val="0"/>
        </w:rPr>
        <w:t>&lt;/NumAm&gt;</w:t>
      </w:r>
    </w:p>
    <w:p w14:paraId="207327CC"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7CCA74ED"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7DF4B4A9" w14:textId="77777777" w:rsidR="00840AB9" w:rsidRPr="00AA6A2B" w:rsidRDefault="00840AB9" w:rsidP="00840AB9">
      <w:pPr>
        <w:pStyle w:val="NormalBold"/>
      </w:pPr>
      <w:r w:rsidRPr="00AA6A2B">
        <w:rPr>
          <w:rStyle w:val="HideTWBExt"/>
          <w:b w:val="0"/>
        </w:rPr>
        <w:t>&lt;/RepeatBlock-By&gt;</w:t>
      </w:r>
    </w:p>
    <w:p w14:paraId="2FC3AE4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102CA5F" w14:textId="77777777" w:rsidR="00840AB9" w:rsidRPr="00AA6A2B" w:rsidRDefault="00840AB9" w:rsidP="00840AB9">
      <w:pPr>
        <w:pStyle w:val="NormalBold"/>
      </w:pPr>
      <w:r w:rsidRPr="00AA6A2B">
        <w:rPr>
          <w:rStyle w:val="HideTWBExt"/>
          <w:b w:val="0"/>
        </w:rPr>
        <w:t>&lt;Article&gt;</w:t>
      </w:r>
      <w:r w:rsidRPr="00AA6A2B">
        <w:t>9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0D9EA57" w14:textId="77777777" w:rsidTr="003D18D1">
        <w:trPr>
          <w:trHeight w:hRule="exact" w:val="240"/>
          <w:jc w:val="center"/>
        </w:trPr>
        <w:tc>
          <w:tcPr>
            <w:tcW w:w="9752" w:type="dxa"/>
            <w:gridSpan w:val="2"/>
            <w:tcBorders>
              <w:top w:val="nil"/>
              <w:left w:val="nil"/>
              <w:bottom w:val="nil"/>
              <w:right w:val="nil"/>
            </w:tcBorders>
          </w:tcPr>
          <w:p w14:paraId="631A3E6E" w14:textId="77777777" w:rsidR="00840AB9" w:rsidRPr="00AA6A2B" w:rsidRDefault="00840AB9" w:rsidP="003D18D1"/>
        </w:tc>
      </w:tr>
      <w:tr w:rsidR="00840AB9" w:rsidRPr="00AA6A2B" w14:paraId="3C07CAAD" w14:textId="77777777" w:rsidTr="003D18D1">
        <w:trPr>
          <w:trHeight w:val="240"/>
          <w:jc w:val="center"/>
        </w:trPr>
        <w:tc>
          <w:tcPr>
            <w:tcW w:w="4876" w:type="dxa"/>
            <w:tcBorders>
              <w:top w:val="nil"/>
              <w:left w:val="nil"/>
              <w:bottom w:val="nil"/>
              <w:right w:val="nil"/>
            </w:tcBorders>
          </w:tcPr>
          <w:p w14:paraId="42FFCB8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A2F84D5" w14:textId="77777777" w:rsidR="00840AB9" w:rsidRPr="00AA6A2B" w:rsidRDefault="00840AB9" w:rsidP="003D18D1">
            <w:pPr>
              <w:pStyle w:val="AmColumnHeading"/>
            </w:pPr>
            <w:r w:rsidRPr="00AA6A2B">
              <w:t>Tarkistus</w:t>
            </w:r>
          </w:p>
        </w:tc>
      </w:tr>
      <w:tr w:rsidR="00840AB9" w:rsidRPr="00AA6A2B" w14:paraId="54A498F0" w14:textId="77777777" w:rsidTr="003D18D1">
        <w:trPr>
          <w:jc w:val="center"/>
        </w:trPr>
        <w:tc>
          <w:tcPr>
            <w:tcW w:w="4876" w:type="dxa"/>
            <w:tcBorders>
              <w:top w:val="nil"/>
              <w:left w:val="nil"/>
              <w:bottom w:val="nil"/>
              <w:right w:val="nil"/>
            </w:tcBorders>
          </w:tcPr>
          <w:p w14:paraId="11F72CE3" w14:textId="77777777" w:rsidR="00840AB9" w:rsidRPr="00AA6A2B" w:rsidRDefault="00840AB9" w:rsidP="003D18D1">
            <w:pPr>
              <w:pStyle w:val="Normal6a"/>
            </w:pPr>
          </w:p>
        </w:tc>
        <w:tc>
          <w:tcPr>
            <w:tcW w:w="4876" w:type="dxa"/>
            <w:tcBorders>
              <w:top w:val="nil"/>
              <w:left w:val="nil"/>
              <w:bottom w:val="nil"/>
              <w:right w:val="nil"/>
            </w:tcBorders>
          </w:tcPr>
          <w:p w14:paraId="5281B25E" w14:textId="77777777" w:rsidR="00840AB9" w:rsidRPr="00AA6A2B" w:rsidRDefault="00840AB9" w:rsidP="003D18D1">
            <w:pPr>
              <w:pStyle w:val="Normal6a"/>
            </w:pPr>
            <w:r w:rsidRPr="00AA6A2B">
              <w:rPr>
                <w:b/>
                <w:i/>
              </w:rPr>
              <w:t>2 a.</w:t>
            </w:r>
            <w:r w:rsidRPr="00AA6A2B">
              <w:tab/>
            </w:r>
            <w:r w:rsidRPr="00AA6A2B">
              <w:rPr>
                <w:b/>
                <w:i/>
              </w:rPr>
              <w:t>Käteisen saatavuutta ja hyväksymistä koskevia indikaattoreita ja asianomaisten tietojen keräämistä ja kirjaamista ei saa suunnitella niin, että edistetään negatiivista kierrettä, joka jo käsitteellisesti johtaa väistämättä järjestelmällisesti ”välttämättömänä” pidettävän käteistarjonnan asteittaiseen vähenemiseen tai ”kriittisenä” pidettävän käteisen käytön alarajan asteittaiseen alenemiseen. Käteisen hyväksymistä on myös tarkasteltava ja tietoja kerättävä ja kirjattava soveltuvalla tavalla alakohtaisesti. Yleishyödyllisiin palveluihin liittyvien hyödykkeiden tai elintärkeiden päivittäistavaroiden maksamiseen liittyvistä olennaisista aloista on kerättävä ja kirjattava tietoja erikseen. Lisäksi on kerättävä ja kirjattava tietoja käteisen käytön suhteellisesta syrjinnästä digitaalisiin maksutapoihin verrattuna sekä käteisen saatavuuden alueellisista, määrällisistä tai ajallisista esteistä, myös sellaisista välillisesti vaikuttavista tekijöistä, jotka voivat johtaa käteisen käytön tosiasialliseen syrjintään.</w:t>
            </w:r>
          </w:p>
        </w:tc>
      </w:tr>
    </w:tbl>
    <w:p w14:paraId="498C126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1DAA730D"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2F0C82B4" w14:textId="77777777" w:rsidR="00840AB9" w:rsidRPr="00AA6A2B" w:rsidRDefault="00840AB9" w:rsidP="00840AB9">
      <w:pPr>
        <w:pStyle w:val="AmJustText"/>
      </w:pPr>
      <w:r w:rsidRPr="00AA6A2B">
        <w:t>Voisi olla järkevää määritellä joitakin tärkeitä seikkoja eikä jättää sitä kokonaan komission tehtäväksi. Tietojen keräämis- ja kirjaamistavasta aiheutuvaa negatiivista kierrettä olisi vältettävä: pankit vähentävät pankkiautomaatteja ja vaikeuttavat käteisen saantia, ja sitten tilastot kertovat, että ihmiset käyttävät vähemmän käteistä, minkä jälkeen ”tarvittavaa” määrää vähennetään jälleen – race to the bottom (kilpajuoksu pohjalle). Myös eräät tärkeät alakohtaiset tiedot sekä tiedot käteisen hyväksymiseen ja käytettävyyteen liittyvistä välillisistä vaikutuksista voivat olla hyödyllisiä.</w:t>
      </w:r>
    </w:p>
    <w:p w14:paraId="0DFF0A16" w14:textId="77777777" w:rsidR="00840AB9" w:rsidRPr="00AA6A2B" w:rsidRDefault="00840AB9" w:rsidP="00840AB9">
      <w:r w:rsidRPr="00AA6A2B">
        <w:rPr>
          <w:rStyle w:val="HideTWBExt"/>
        </w:rPr>
        <w:t>&lt;/Amend&gt;</w:t>
      </w:r>
    </w:p>
    <w:p w14:paraId="40594AB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161</w:t>
      </w:r>
      <w:r w:rsidRPr="00AA6A2B">
        <w:rPr>
          <w:rStyle w:val="HideTWBExt"/>
          <w:b w:val="0"/>
        </w:rPr>
        <w:t>&lt;/NumAm&gt;</w:t>
      </w:r>
    </w:p>
    <w:p w14:paraId="3C94537B"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215358F9" w14:textId="77777777" w:rsidR="00840AB9" w:rsidRPr="00AA6A2B" w:rsidRDefault="00840AB9" w:rsidP="00840AB9">
      <w:pPr>
        <w:pStyle w:val="NormalBold"/>
      </w:pPr>
      <w:r w:rsidRPr="00AA6A2B">
        <w:rPr>
          <w:rStyle w:val="HideTWBExt"/>
          <w:b w:val="0"/>
        </w:rPr>
        <w:t>&lt;/RepeatBlock-By&gt;</w:t>
      </w:r>
    </w:p>
    <w:p w14:paraId="1589004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3DC89FF" w14:textId="77777777" w:rsidR="00840AB9" w:rsidRPr="00AA6A2B" w:rsidRDefault="00840AB9" w:rsidP="00840AB9">
      <w:pPr>
        <w:pStyle w:val="NormalBold"/>
      </w:pPr>
      <w:r w:rsidRPr="00AA6A2B">
        <w:rPr>
          <w:rStyle w:val="HideTWBExt"/>
          <w:b w:val="0"/>
        </w:rPr>
        <w:t>&lt;Article&gt;</w:t>
      </w:r>
      <w:r w:rsidRPr="00AA6A2B">
        <w:t>9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FF40B07" w14:textId="77777777" w:rsidTr="003D18D1">
        <w:trPr>
          <w:trHeight w:hRule="exact" w:val="240"/>
          <w:jc w:val="center"/>
        </w:trPr>
        <w:tc>
          <w:tcPr>
            <w:tcW w:w="9752" w:type="dxa"/>
            <w:gridSpan w:val="2"/>
            <w:tcBorders>
              <w:top w:val="nil"/>
              <w:left w:val="nil"/>
              <w:bottom w:val="nil"/>
              <w:right w:val="nil"/>
            </w:tcBorders>
          </w:tcPr>
          <w:p w14:paraId="7EA6CC2E" w14:textId="77777777" w:rsidR="00840AB9" w:rsidRPr="00AA6A2B" w:rsidRDefault="00840AB9" w:rsidP="003D18D1"/>
        </w:tc>
      </w:tr>
      <w:tr w:rsidR="00840AB9" w:rsidRPr="00AA6A2B" w14:paraId="29512F54" w14:textId="77777777" w:rsidTr="003D18D1">
        <w:trPr>
          <w:trHeight w:val="240"/>
          <w:jc w:val="center"/>
        </w:trPr>
        <w:tc>
          <w:tcPr>
            <w:tcW w:w="4876" w:type="dxa"/>
            <w:tcBorders>
              <w:top w:val="nil"/>
              <w:left w:val="nil"/>
              <w:bottom w:val="nil"/>
              <w:right w:val="nil"/>
            </w:tcBorders>
          </w:tcPr>
          <w:p w14:paraId="3057F15F"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8D39D95" w14:textId="77777777" w:rsidR="00840AB9" w:rsidRPr="00AA6A2B" w:rsidRDefault="00840AB9" w:rsidP="003D18D1">
            <w:pPr>
              <w:pStyle w:val="AmColumnHeading"/>
            </w:pPr>
            <w:r w:rsidRPr="00AA6A2B">
              <w:t>Tarkistus</w:t>
            </w:r>
          </w:p>
        </w:tc>
      </w:tr>
      <w:tr w:rsidR="00840AB9" w:rsidRPr="00AA6A2B" w14:paraId="35B519C3" w14:textId="77777777" w:rsidTr="003D18D1">
        <w:trPr>
          <w:jc w:val="center"/>
        </w:trPr>
        <w:tc>
          <w:tcPr>
            <w:tcW w:w="4876" w:type="dxa"/>
            <w:tcBorders>
              <w:top w:val="nil"/>
              <w:left w:val="nil"/>
              <w:bottom w:val="nil"/>
              <w:right w:val="nil"/>
            </w:tcBorders>
          </w:tcPr>
          <w:p w14:paraId="2A9166F5" w14:textId="77777777" w:rsidR="00840AB9" w:rsidRPr="00AA6A2B" w:rsidRDefault="00840AB9" w:rsidP="003D18D1">
            <w:pPr>
              <w:pStyle w:val="Normal6a"/>
            </w:pPr>
          </w:p>
        </w:tc>
        <w:tc>
          <w:tcPr>
            <w:tcW w:w="4876" w:type="dxa"/>
            <w:tcBorders>
              <w:top w:val="nil"/>
              <w:left w:val="nil"/>
              <w:bottom w:val="nil"/>
              <w:right w:val="nil"/>
            </w:tcBorders>
          </w:tcPr>
          <w:p w14:paraId="27279CBF" w14:textId="77777777" w:rsidR="00840AB9" w:rsidRPr="00AA6A2B" w:rsidRDefault="00840AB9" w:rsidP="003D18D1">
            <w:pPr>
              <w:pStyle w:val="Normal6a"/>
            </w:pPr>
            <w:r w:rsidRPr="00AA6A2B">
              <w:rPr>
                <w:b/>
                <w:i/>
              </w:rPr>
              <w:t>2 a.</w:t>
            </w:r>
            <w:r w:rsidRPr="00AA6A2B">
              <w:tab/>
            </w:r>
            <w:r w:rsidRPr="00AA6A2B">
              <w:rPr>
                <w:b/>
                <w:i/>
              </w:rPr>
              <w:t>Sovellettaessa 7 ja 8 artiklaa jäsenvaltio voi käyttää vuosikertomuksessaan yhteisten indikaattoreiden lisäksi erityisiä indikaattoreita esittääkseen yksityiskohtaisempia tietoja maa-alueensa, alueidensa ja kaupunkialueidensa erityispiirteistä. Näiden erityisten indikaattoreiden on mahdollistettava yhteinen lähestymistapa tietojen arvioinnin ja vertailukelpoisuuden osalta.</w:t>
            </w:r>
          </w:p>
        </w:tc>
      </w:tr>
    </w:tbl>
    <w:p w14:paraId="7FAA278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DBB5024" w14:textId="77777777" w:rsidR="00840AB9" w:rsidRPr="00AA6A2B" w:rsidRDefault="00840AB9" w:rsidP="00840AB9">
      <w:r w:rsidRPr="00AA6A2B">
        <w:rPr>
          <w:rStyle w:val="HideTWBExt"/>
        </w:rPr>
        <w:t>&lt;/Amend&gt;</w:t>
      </w:r>
    </w:p>
    <w:p w14:paraId="1AB2BE9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162</w:t>
      </w:r>
      <w:r w:rsidRPr="00AA6A2B">
        <w:rPr>
          <w:rStyle w:val="HideTWBExt"/>
          <w:b w:val="0"/>
        </w:rPr>
        <w:t>&lt;/NumAm&gt;</w:t>
      </w:r>
    </w:p>
    <w:p w14:paraId="56477183" w14:textId="77777777" w:rsidR="00840AB9" w:rsidRPr="00AA6A2B" w:rsidRDefault="00840AB9" w:rsidP="00840AB9">
      <w:pPr>
        <w:pStyle w:val="NormalBold"/>
      </w:pPr>
      <w:r w:rsidRPr="00AA6A2B">
        <w:rPr>
          <w:rStyle w:val="HideTWBExt"/>
          <w:b w:val="0"/>
        </w:rPr>
        <w:t>&lt;RepeatBlock-By&gt;&lt;Members&gt;</w:t>
      </w:r>
      <w:r w:rsidRPr="00AA6A2B">
        <w:t>Billy Kelleher</w:t>
      </w:r>
      <w:r w:rsidRPr="00AA6A2B">
        <w:rPr>
          <w:rStyle w:val="HideTWBExt"/>
          <w:b w:val="0"/>
        </w:rPr>
        <w:t>&lt;/Members&gt;</w:t>
      </w:r>
    </w:p>
    <w:p w14:paraId="0DDA9EB0" w14:textId="77777777" w:rsidR="00840AB9" w:rsidRPr="00AA6A2B" w:rsidRDefault="00840AB9" w:rsidP="00840AB9">
      <w:pPr>
        <w:pStyle w:val="NormalBold"/>
      </w:pPr>
      <w:r w:rsidRPr="00AA6A2B">
        <w:rPr>
          <w:rStyle w:val="HideTWBExt"/>
          <w:b w:val="0"/>
        </w:rPr>
        <w:t>&lt;/RepeatBlock-By&gt;</w:t>
      </w:r>
    </w:p>
    <w:p w14:paraId="17066F3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CE5BAC4" w14:textId="77777777" w:rsidR="00840AB9" w:rsidRPr="00AA6A2B" w:rsidRDefault="00840AB9" w:rsidP="00840AB9">
      <w:pPr>
        <w:pStyle w:val="NormalBold"/>
      </w:pPr>
      <w:r w:rsidRPr="00AA6A2B">
        <w:rPr>
          <w:rStyle w:val="HideTWBExt"/>
          <w:b w:val="0"/>
        </w:rPr>
        <w:t>&lt;Article&gt;</w:t>
      </w:r>
      <w:r w:rsidRPr="00AA6A2B">
        <w:t>9 artikla – 2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1FBCF2C" w14:textId="77777777" w:rsidTr="003D18D1">
        <w:trPr>
          <w:trHeight w:hRule="exact" w:val="240"/>
          <w:jc w:val="center"/>
        </w:trPr>
        <w:tc>
          <w:tcPr>
            <w:tcW w:w="9752" w:type="dxa"/>
            <w:gridSpan w:val="2"/>
            <w:tcBorders>
              <w:top w:val="nil"/>
              <w:left w:val="nil"/>
              <w:bottom w:val="nil"/>
              <w:right w:val="nil"/>
            </w:tcBorders>
          </w:tcPr>
          <w:p w14:paraId="443AE1F8" w14:textId="77777777" w:rsidR="00840AB9" w:rsidRPr="00AA6A2B" w:rsidRDefault="00840AB9" w:rsidP="003D18D1"/>
        </w:tc>
      </w:tr>
      <w:tr w:rsidR="00840AB9" w:rsidRPr="00AA6A2B" w14:paraId="5A733ECB" w14:textId="77777777" w:rsidTr="003D18D1">
        <w:trPr>
          <w:trHeight w:val="240"/>
          <w:jc w:val="center"/>
        </w:trPr>
        <w:tc>
          <w:tcPr>
            <w:tcW w:w="4876" w:type="dxa"/>
            <w:tcBorders>
              <w:top w:val="nil"/>
              <w:left w:val="nil"/>
              <w:bottom w:val="nil"/>
              <w:right w:val="nil"/>
            </w:tcBorders>
          </w:tcPr>
          <w:p w14:paraId="544789E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78312C0" w14:textId="77777777" w:rsidR="00840AB9" w:rsidRPr="00AA6A2B" w:rsidRDefault="00840AB9" w:rsidP="003D18D1">
            <w:pPr>
              <w:pStyle w:val="AmColumnHeading"/>
            </w:pPr>
            <w:r w:rsidRPr="00AA6A2B">
              <w:t>Tarkistus</w:t>
            </w:r>
          </w:p>
        </w:tc>
      </w:tr>
      <w:tr w:rsidR="00840AB9" w:rsidRPr="00AA6A2B" w14:paraId="13BCACEF" w14:textId="77777777" w:rsidTr="003D18D1">
        <w:trPr>
          <w:jc w:val="center"/>
        </w:trPr>
        <w:tc>
          <w:tcPr>
            <w:tcW w:w="4876" w:type="dxa"/>
            <w:tcBorders>
              <w:top w:val="nil"/>
              <w:left w:val="nil"/>
              <w:bottom w:val="nil"/>
              <w:right w:val="nil"/>
            </w:tcBorders>
          </w:tcPr>
          <w:p w14:paraId="123CD2EE" w14:textId="77777777" w:rsidR="00840AB9" w:rsidRPr="00AA6A2B" w:rsidRDefault="00840AB9" w:rsidP="003D18D1">
            <w:pPr>
              <w:pStyle w:val="Normal6a"/>
            </w:pPr>
          </w:p>
        </w:tc>
        <w:tc>
          <w:tcPr>
            <w:tcW w:w="4876" w:type="dxa"/>
            <w:tcBorders>
              <w:top w:val="nil"/>
              <w:left w:val="nil"/>
              <w:bottom w:val="nil"/>
              <w:right w:val="nil"/>
            </w:tcBorders>
          </w:tcPr>
          <w:p w14:paraId="4274BE7E" w14:textId="77777777" w:rsidR="00840AB9" w:rsidRPr="00AA6A2B" w:rsidRDefault="00840AB9" w:rsidP="003D18D1">
            <w:pPr>
              <w:pStyle w:val="Normal6a"/>
            </w:pPr>
            <w:r w:rsidRPr="00AA6A2B">
              <w:rPr>
                <w:b/>
                <w:i/>
              </w:rPr>
              <w:t>2 a.</w:t>
            </w:r>
            <w:r w:rsidRPr="00AA6A2B">
              <w:tab/>
            </w:r>
            <w:r w:rsidRPr="00AA6A2B">
              <w:rPr>
                <w:b/>
                <w:i/>
              </w:rPr>
              <w:t>Komissio valmistelee nämä täytäntöönpanosäädökset avoimesti ja tasapuolisesti. Komissio ja jäsenvaltiot julkistavat yhteiset indikaattorit ja asettavat ne helposti saataville.</w:t>
            </w:r>
          </w:p>
        </w:tc>
      </w:tr>
    </w:tbl>
    <w:p w14:paraId="4843196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1325052" w14:textId="77777777" w:rsidR="00840AB9" w:rsidRPr="00AA6A2B" w:rsidRDefault="00840AB9" w:rsidP="00840AB9">
      <w:r w:rsidRPr="00AA6A2B">
        <w:rPr>
          <w:rStyle w:val="HideTWBExt"/>
        </w:rPr>
        <w:t>&lt;/Amend&gt;</w:t>
      </w:r>
    </w:p>
    <w:p w14:paraId="4B87FEE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163</w:t>
      </w:r>
      <w:r w:rsidRPr="00AA6A2B">
        <w:rPr>
          <w:rStyle w:val="HideTWBExt"/>
          <w:b w:val="0"/>
        </w:rPr>
        <w:t>&lt;/NumAm&gt;</w:t>
      </w:r>
    </w:p>
    <w:p w14:paraId="3B49F70C"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1F97641F"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0DE8CE29" w14:textId="77777777" w:rsidR="00840AB9" w:rsidRPr="00AA6A2B" w:rsidRDefault="00840AB9" w:rsidP="00840AB9">
      <w:pPr>
        <w:pStyle w:val="NormalBold"/>
      </w:pPr>
      <w:r w:rsidRPr="00AA6A2B">
        <w:rPr>
          <w:rStyle w:val="HideTWBExt"/>
          <w:b w:val="0"/>
        </w:rPr>
        <w:t>&lt;/RepeatBlock-By&gt;</w:t>
      </w:r>
    </w:p>
    <w:p w14:paraId="3739A6A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9BB3181" w14:textId="77777777" w:rsidR="00840AB9" w:rsidRPr="00AA6A2B" w:rsidRDefault="00840AB9" w:rsidP="00840AB9">
      <w:pPr>
        <w:pStyle w:val="NormalBold"/>
      </w:pPr>
      <w:r w:rsidRPr="00AA6A2B">
        <w:rPr>
          <w:rStyle w:val="HideTWBExt"/>
          <w:b w:val="0"/>
        </w:rPr>
        <w:t>&lt;Article&gt;</w:t>
      </w:r>
      <w:r w:rsidRPr="00AA6A2B">
        <w:t>9 artikla – 3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3209692" w14:textId="77777777" w:rsidTr="003D18D1">
        <w:trPr>
          <w:trHeight w:hRule="exact" w:val="240"/>
          <w:jc w:val="center"/>
        </w:trPr>
        <w:tc>
          <w:tcPr>
            <w:tcW w:w="9752" w:type="dxa"/>
            <w:gridSpan w:val="2"/>
            <w:tcBorders>
              <w:top w:val="nil"/>
              <w:left w:val="nil"/>
              <w:bottom w:val="nil"/>
              <w:right w:val="nil"/>
            </w:tcBorders>
          </w:tcPr>
          <w:p w14:paraId="5D66FDB9" w14:textId="77777777" w:rsidR="00840AB9" w:rsidRPr="00AA6A2B" w:rsidRDefault="00840AB9" w:rsidP="003D18D1"/>
        </w:tc>
      </w:tr>
      <w:tr w:rsidR="00840AB9" w:rsidRPr="00AA6A2B" w14:paraId="3423EF9D" w14:textId="77777777" w:rsidTr="003D18D1">
        <w:trPr>
          <w:trHeight w:val="240"/>
          <w:jc w:val="center"/>
        </w:trPr>
        <w:tc>
          <w:tcPr>
            <w:tcW w:w="4876" w:type="dxa"/>
            <w:tcBorders>
              <w:top w:val="nil"/>
              <w:left w:val="nil"/>
              <w:bottom w:val="nil"/>
              <w:right w:val="nil"/>
            </w:tcBorders>
          </w:tcPr>
          <w:p w14:paraId="243D3C4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C3D3B97" w14:textId="77777777" w:rsidR="00840AB9" w:rsidRPr="00AA6A2B" w:rsidRDefault="00840AB9" w:rsidP="003D18D1">
            <w:pPr>
              <w:pStyle w:val="AmColumnHeading"/>
            </w:pPr>
            <w:r w:rsidRPr="00AA6A2B">
              <w:t>Tarkistus</w:t>
            </w:r>
          </w:p>
        </w:tc>
      </w:tr>
      <w:tr w:rsidR="00840AB9" w:rsidRPr="00AA6A2B" w14:paraId="63B69C18" w14:textId="77777777" w:rsidTr="003D18D1">
        <w:trPr>
          <w:jc w:val="center"/>
        </w:trPr>
        <w:tc>
          <w:tcPr>
            <w:tcW w:w="4876" w:type="dxa"/>
            <w:tcBorders>
              <w:top w:val="nil"/>
              <w:left w:val="nil"/>
              <w:bottom w:val="nil"/>
              <w:right w:val="nil"/>
            </w:tcBorders>
          </w:tcPr>
          <w:p w14:paraId="61AC391E" w14:textId="77777777" w:rsidR="00840AB9" w:rsidRPr="00AA6A2B" w:rsidRDefault="00840AB9" w:rsidP="003D18D1">
            <w:pPr>
              <w:pStyle w:val="Normal6a"/>
            </w:pPr>
            <w:r w:rsidRPr="00AA6A2B">
              <w:t>3.</w:t>
            </w:r>
            <w:r w:rsidRPr="00AA6A2B">
              <w:tab/>
            </w:r>
            <w:r w:rsidRPr="00AA6A2B">
              <w:rPr>
                <w:b/>
                <w:i/>
              </w:rPr>
              <w:t>Nimettyjen kansallisten toimivaltaisten viranomaisten</w:t>
            </w:r>
            <w:r w:rsidRPr="00AA6A2B">
              <w:t xml:space="preserve"> on ilmoitettava komissiolle ja Euroopan keskuspankille 13 artiklassa tarkoitetussa vuosikertomuksessa seurantansa tulokset ja arvionsa tilanteesta käteismaksujen hyväksymistason ja käteisen saatavuuden osalta sekä arviointinsa syyt ja tiedot, joihin se perustuu.</w:t>
            </w:r>
          </w:p>
        </w:tc>
        <w:tc>
          <w:tcPr>
            <w:tcW w:w="4876" w:type="dxa"/>
            <w:tcBorders>
              <w:top w:val="nil"/>
              <w:left w:val="nil"/>
              <w:bottom w:val="nil"/>
              <w:right w:val="nil"/>
            </w:tcBorders>
          </w:tcPr>
          <w:p w14:paraId="271820FF" w14:textId="77777777" w:rsidR="00840AB9" w:rsidRPr="00AA6A2B" w:rsidRDefault="00840AB9" w:rsidP="003D18D1">
            <w:pPr>
              <w:pStyle w:val="Normal6a"/>
            </w:pPr>
            <w:r w:rsidRPr="00AA6A2B">
              <w:t>3.</w:t>
            </w:r>
            <w:r w:rsidRPr="00AA6A2B">
              <w:tab/>
            </w:r>
            <w:r w:rsidRPr="00AA6A2B">
              <w:rPr>
                <w:b/>
                <w:i/>
              </w:rPr>
              <w:t>Nimetyn kansallisen toimivaltaisen viranomaisen</w:t>
            </w:r>
            <w:r w:rsidRPr="00AA6A2B">
              <w:t xml:space="preserve"> on ilmoitettava komissiolle ja Euroopan keskuspankille 13 artiklassa tarkoitetussa vuosikertomuksessa seurantansa tulokset ja arvionsa tilanteesta käteismaksujen hyväksymistason ja käteisen saatavuuden osalta sekä arviointinsa syyt ja tiedot, joihin se perustuu</w:t>
            </w:r>
            <w:r w:rsidRPr="00AA6A2B">
              <w:rPr>
                <w:b/>
                <w:i/>
              </w:rPr>
              <w:t>, ja julkaistava tämä kertomus sopivassa muodossa avoimuuden ja yleisen ymmärrettävyyden varmistamiseksi</w:t>
            </w:r>
            <w:r w:rsidRPr="00AA6A2B">
              <w:t>.</w:t>
            </w:r>
          </w:p>
        </w:tc>
      </w:tr>
    </w:tbl>
    <w:p w14:paraId="6F8F2D2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62C4AC67" w14:textId="77777777" w:rsidR="00840AB9" w:rsidRPr="00AA6A2B" w:rsidRDefault="00840AB9" w:rsidP="00840AB9">
      <w:pPr>
        <w:rPr>
          <w:rStyle w:val="HideTWBExt"/>
        </w:rPr>
      </w:pPr>
      <w:r w:rsidRPr="00AA6A2B">
        <w:rPr>
          <w:rStyle w:val="HideTWBExt"/>
        </w:rPr>
        <w:t>&lt;/Amend&gt;</w:t>
      </w:r>
    </w:p>
    <w:p w14:paraId="0BC4951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164</w:t>
      </w:r>
      <w:r w:rsidRPr="00AA6A2B">
        <w:rPr>
          <w:rStyle w:val="HideTWBExt"/>
          <w:b w:val="0"/>
        </w:rPr>
        <w:t>&lt;/NumAm&gt;</w:t>
      </w:r>
    </w:p>
    <w:p w14:paraId="0F997997"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0DDA5998" w14:textId="77777777" w:rsidR="00840AB9" w:rsidRPr="00AA6A2B" w:rsidRDefault="00840AB9" w:rsidP="00840AB9">
      <w:pPr>
        <w:pStyle w:val="NormalBold"/>
      </w:pPr>
      <w:r w:rsidRPr="00AA6A2B">
        <w:rPr>
          <w:rStyle w:val="HideTWBExt"/>
          <w:b w:val="0"/>
        </w:rPr>
        <w:t>&lt;/RepeatBlock-By&gt;</w:t>
      </w:r>
    </w:p>
    <w:p w14:paraId="0CABD77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776A3E3" w14:textId="77777777" w:rsidR="00840AB9" w:rsidRPr="00AA6A2B" w:rsidRDefault="00840AB9" w:rsidP="00840AB9">
      <w:pPr>
        <w:pStyle w:val="NormalBold"/>
      </w:pPr>
      <w:r w:rsidRPr="00AA6A2B">
        <w:rPr>
          <w:rStyle w:val="HideTWBExt"/>
          <w:b w:val="0"/>
        </w:rPr>
        <w:t>&lt;Article&gt;</w:t>
      </w:r>
      <w:r w:rsidRPr="00AA6A2B">
        <w:t>9 artikla – 4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E81EF2A" w14:textId="77777777" w:rsidTr="003D18D1">
        <w:trPr>
          <w:trHeight w:hRule="exact" w:val="240"/>
          <w:jc w:val="center"/>
        </w:trPr>
        <w:tc>
          <w:tcPr>
            <w:tcW w:w="9752" w:type="dxa"/>
            <w:gridSpan w:val="2"/>
            <w:tcBorders>
              <w:top w:val="nil"/>
              <w:left w:val="nil"/>
              <w:bottom w:val="nil"/>
              <w:right w:val="nil"/>
            </w:tcBorders>
          </w:tcPr>
          <w:p w14:paraId="5D7A0E42" w14:textId="77777777" w:rsidR="00840AB9" w:rsidRPr="00AA6A2B" w:rsidRDefault="00840AB9" w:rsidP="003D18D1"/>
        </w:tc>
      </w:tr>
      <w:tr w:rsidR="00840AB9" w:rsidRPr="00AA6A2B" w14:paraId="414300B1" w14:textId="77777777" w:rsidTr="003D18D1">
        <w:trPr>
          <w:trHeight w:val="240"/>
          <w:jc w:val="center"/>
        </w:trPr>
        <w:tc>
          <w:tcPr>
            <w:tcW w:w="4876" w:type="dxa"/>
            <w:tcBorders>
              <w:top w:val="nil"/>
              <w:left w:val="nil"/>
              <w:bottom w:val="nil"/>
              <w:right w:val="nil"/>
            </w:tcBorders>
          </w:tcPr>
          <w:p w14:paraId="49C0FB6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B792311" w14:textId="77777777" w:rsidR="00840AB9" w:rsidRPr="00AA6A2B" w:rsidRDefault="00840AB9" w:rsidP="003D18D1">
            <w:pPr>
              <w:pStyle w:val="AmColumnHeading"/>
            </w:pPr>
            <w:r w:rsidRPr="00AA6A2B">
              <w:t>Tarkistus</w:t>
            </w:r>
          </w:p>
        </w:tc>
      </w:tr>
      <w:tr w:rsidR="00840AB9" w:rsidRPr="00AA6A2B" w14:paraId="46C58008" w14:textId="77777777" w:rsidTr="003D18D1">
        <w:trPr>
          <w:jc w:val="center"/>
        </w:trPr>
        <w:tc>
          <w:tcPr>
            <w:tcW w:w="4876" w:type="dxa"/>
            <w:tcBorders>
              <w:top w:val="nil"/>
              <w:left w:val="nil"/>
              <w:bottom w:val="nil"/>
              <w:right w:val="nil"/>
            </w:tcBorders>
          </w:tcPr>
          <w:p w14:paraId="427E6503" w14:textId="77777777" w:rsidR="00840AB9" w:rsidRPr="00AA6A2B" w:rsidRDefault="00840AB9" w:rsidP="003D18D1">
            <w:pPr>
              <w:pStyle w:val="Normal6a"/>
            </w:pPr>
            <w:r w:rsidRPr="00AA6A2B">
              <w:t>4.</w:t>
            </w:r>
            <w:r w:rsidRPr="00AA6A2B">
              <w:tab/>
              <w:t xml:space="preserve">Jos jäsenvaltio katsoo, että käteismaksujen </w:t>
            </w:r>
            <w:r w:rsidRPr="00AA6A2B">
              <w:rPr>
                <w:b/>
                <w:i/>
              </w:rPr>
              <w:t>hyväksymistaso heikentää euroseteleiden ja -metallirahojen pakollisen hyväksymisen toteutumista</w:t>
            </w:r>
            <w:r w:rsidRPr="00AA6A2B">
              <w:t xml:space="preserve"> tai että käteisen riittävää ja tosiasiallista saatavuutta ei ole taattu, sen on ilmoitettava vuosikertomuksessaan korjaavat toimenpiteet, jotka se sitoutuu toteuttamaan 7 ja 8 artiklassa säädettyjen velvoitteiden noudattamiseksi. Korjaavat toimenpiteet tulevat voimaan ilman aiheetonta viivytystä.</w:t>
            </w:r>
          </w:p>
        </w:tc>
        <w:tc>
          <w:tcPr>
            <w:tcW w:w="4876" w:type="dxa"/>
            <w:tcBorders>
              <w:top w:val="nil"/>
              <w:left w:val="nil"/>
              <w:bottom w:val="nil"/>
              <w:right w:val="nil"/>
            </w:tcBorders>
          </w:tcPr>
          <w:p w14:paraId="05F5EE59" w14:textId="77777777" w:rsidR="00840AB9" w:rsidRPr="00AA6A2B" w:rsidRDefault="00840AB9" w:rsidP="003D18D1">
            <w:pPr>
              <w:pStyle w:val="Normal6a"/>
            </w:pPr>
            <w:r w:rsidRPr="00AA6A2B">
              <w:t>4.</w:t>
            </w:r>
            <w:r w:rsidRPr="00AA6A2B">
              <w:tab/>
              <w:t xml:space="preserve">Jos jäsenvaltio katsoo, että käteismaksujen </w:t>
            </w:r>
            <w:r w:rsidRPr="00AA6A2B">
              <w:rPr>
                <w:b/>
                <w:i/>
              </w:rPr>
              <w:t>pakollisen hyväksynnän toteutuminen heikentyy</w:t>
            </w:r>
            <w:r w:rsidRPr="00AA6A2B">
              <w:t xml:space="preserve"> tai että käteisen riittävää ja tosiasiallista saatavuutta ei ole taattu, sen on ilmoitettava vuosikertomuksessaan korjaavat toimenpiteet, jotka se sitoutuu toteuttamaan 7 ja 8 artiklassa säädettyjen velvoitteiden noudattamiseksi. Korjaavat toimenpiteet tulevat voimaan ilman aiheetonta viivytystä.</w:t>
            </w:r>
          </w:p>
        </w:tc>
      </w:tr>
    </w:tbl>
    <w:p w14:paraId="21CD997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785F712" w14:textId="77777777" w:rsidR="00840AB9" w:rsidRPr="00AA6A2B" w:rsidRDefault="00840AB9" w:rsidP="00840AB9">
      <w:r w:rsidRPr="00AA6A2B">
        <w:rPr>
          <w:rStyle w:val="HideTWBExt"/>
        </w:rPr>
        <w:t>&lt;/Amend&gt;</w:t>
      </w:r>
    </w:p>
    <w:p w14:paraId="1B2A313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165</w:t>
      </w:r>
      <w:r w:rsidRPr="00AA6A2B">
        <w:rPr>
          <w:rStyle w:val="HideTWBExt"/>
          <w:b w:val="0"/>
        </w:rPr>
        <w:t>&lt;/NumAm&gt;</w:t>
      </w:r>
    </w:p>
    <w:p w14:paraId="3CAF8E62"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35F6194C" w14:textId="77777777" w:rsidR="00840AB9" w:rsidRPr="00AA6A2B" w:rsidRDefault="00840AB9" w:rsidP="00840AB9">
      <w:pPr>
        <w:pStyle w:val="NormalBold"/>
      </w:pPr>
      <w:r w:rsidRPr="00AA6A2B">
        <w:rPr>
          <w:rStyle w:val="HideTWBExt"/>
          <w:b w:val="0"/>
        </w:rPr>
        <w:t>&lt;/RepeatBlock-By&gt;</w:t>
      </w:r>
    </w:p>
    <w:p w14:paraId="3D354E5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10ABE90" w14:textId="77777777" w:rsidR="00840AB9" w:rsidRPr="00AA6A2B" w:rsidRDefault="00840AB9" w:rsidP="00840AB9">
      <w:pPr>
        <w:pStyle w:val="NormalBold"/>
      </w:pPr>
      <w:r w:rsidRPr="00AA6A2B">
        <w:rPr>
          <w:rStyle w:val="HideTWBExt"/>
          <w:b w:val="0"/>
        </w:rPr>
        <w:t>&lt;Article&gt;</w:t>
      </w:r>
      <w:r w:rsidRPr="00AA6A2B">
        <w:t>9 artikla – 4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40574B1" w14:textId="77777777" w:rsidTr="003D18D1">
        <w:trPr>
          <w:trHeight w:hRule="exact" w:val="240"/>
          <w:jc w:val="center"/>
        </w:trPr>
        <w:tc>
          <w:tcPr>
            <w:tcW w:w="9752" w:type="dxa"/>
            <w:gridSpan w:val="2"/>
            <w:tcBorders>
              <w:top w:val="nil"/>
              <w:left w:val="nil"/>
              <w:bottom w:val="nil"/>
              <w:right w:val="nil"/>
            </w:tcBorders>
          </w:tcPr>
          <w:p w14:paraId="543D702E" w14:textId="77777777" w:rsidR="00840AB9" w:rsidRPr="00AA6A2B" w:rsidRDefault="00840AB9" w:rsidP="003D18D1"/>
        </w:tc>
      </w:tr>
      <w:tr w:rsidR="00840AB9" w:rsidRPr="00AA6A2B" w14:paraId="014F3D0F" w14:textId="77777777" w:rsidTr="003D18D1">
        <w:trPr>
          <w:trHeight w:val="240"/>
          <w:jc w:val="center"/>
        </w:trPr>
        <w:tc>
          <w:tcPr>
            <w:tcW w:w="4876" w:type="dxa"/>
            <w:tcBorders>
              <w:top w:val="nil"/>
              <w:left w:val="nil"/>
              <w:bottom w:val="nil"/>
              <w:right w:val="nil"/>
            </w:tcBorders>
          </w:tcPr>
          <w:p w14:paraId="705A9E4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5F775D9D" w14:textId="77777777" w:rsidR="00840AB9" w:rsidRPr="00AA6A2B" w:rsidRDefault="00840AB9" w:rsidP="003D18D1">
            <w:pPr>
              <w:pStyle w:val="AmColumnHeading"/>
            </w:pPr>
            <w:r w:rsidRPr="00AA6A2B">
              <w:t>Tarkistus</w:t>
            </w:r>
          </w:p>
        </w:tc>
      </w:tr>
      <w:tr w:rsidR="00840AB9" w:rsidRPr="00AA6A2B" w14:paraId="05604C5A" w14:textId="77777777" w:rsidTr="003D18D1">
        <w:trPr>
          <w:jc w:val="center"/>
        </w:trPr>
        <w:tc>
          <w:tcPr>
            <w:tcW w:w="4876" w:type="dxa"/>
            <w:tcBorders>
              <w:top w:val="nil"/>
              <w:left w:val="nil"/>
              <w:bottom w:val="nil"/>
              <w:right w:val="nil"/>
            </w:tcBorders>
          </w:tcPr>
          <w:p w14:paraId="57E626F0" w14:textId="77777777" w:rsidR="00840AB9" w:rsidRPr="00AA6A2B" w:rsidRDefault="00840AB9" w:rsidP="003D18D1">
            <w:pPr>
              <w:pStyle w:val="Normal6a"/>
            </w:pPr>
            <w:r w:rsidRPr="00AA6A2B">
              <w:t>4.</w:t>
            </w:r>
            <w:r w:rsidRPr="00AA6A2B">
              <w:tab/>
              <w:t>Jos jäsenvaltio katsoo, että käteismaksujen hyväksymistaso heikentää euroseteleiden ja -metallirahojen pakollisen hyväksymisen toteutumista tai että käteisen riittävää ja tosiasiallista saatavuutta ei ole taattu, sen on ilmoitettava vuosikertomuksessaan korjaavat toimenpiteet, jotka se sitoutuu toteuttamaan 7 ja 8 artiklassa säädettyjen velvoitteiden noudattamiseksi. Korjaavat toimenpiteet tulevat voimaan ilman aiheetonta viivytystä.</w:t>
            </w:r>
          </w:p>
        </w:tc>
        <w:tc>
          <w:tcPr>
            <w:tcW w:w="4876" w:type="dxa"/>
            <w:tcBorders>
              <w:top w:val="nil"/>
              <w:left w:val="nil"/>
              <w:bottom w:val="nil"/>
              <w:right w:val="nil"/>
            </w:tcBorders>
          </w:tcPr>
          <w:p w14:paraId="3370B1C3" w14:textId="77777777" w:rsidR="00840AB9" w:rsidRPr="00AA6A2B" w:rsidRDefault="00840AB9" w:rsidP="003D18D1">
            <w:pPr>
              <w:pStyle w:val="Normal6a"/>
            </w:pPr>
            <w:r w:rsidRPr="00AA6A2B">
              <w:t>4.</w:t>
            </w:r>
            <w:r w:rsidRPr="00AA6A2B">
              <w:tab/>
              <w:t xml:space="preserve">Jos jäsenvaltio katsoo, että käteismaksujen hyväksymistaso heikentää euroseteleiden ja -metallirahojen pakollisen hyväksymisen toteutumista tai että käteisen riittävää ja tosiasiallista saatavuutta ei ole taattu, sen on ilmoitettava vuosikertomuksessaan korjaavat toimenpiteet, jotka se sitoutuu toteuttamaan 7 ja 8 artiklassa säädettyjen velvoitteiden noudattamiseksi. </w:t>
            </w:r>
            <w:r w:rsidRPr="00AA6A2B">
              <w:rPr>
                <w:b/>
                <w:i/>
              </w:rPr>
              <w:t>Korjaaville toimenpiteille on asetettava sitova määräaika ja selkeät välitavoitteet. Korjaavat toimenpiteet tulevat voimaan ilman aiheetonta viivytystä.</w:t>
            </w:r>
          </w:p>
        </w:tc>
      </w:tr>
    </w:tbl>
    <w:p w14:paraId="5A5DC93F"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5AFE6AB3" w14:textId="77777777" w:rsidR="00840AB9" w:rsidRPr="00AA6A2B" w:rsidRDefault="00840AB9" w:rsidP="00840AB9">
      <w:r w:rsidRPr="00AA6A2B">
        <w:rPr>
          <w:rStyle w:val="HideTWBExt"/>
        </w:rPr>
        <w:t>&lt;/Amend&gt;</w:t>
      </w:r>
    </w:p>
    <w:p w14:paraId="66B0354C"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166</w:t>
      </w:r>
      <w:r w:rsidRPr="00AA6A2B">
        <w:rPr>
          <w:rStyle w:val="HideTWBExt"/>
          <w:b w:val="0"/>
        </w:rPr>
        <w:t>&lt;/NumAm&gt;</w:t>
      </w:r>
    </w:p>
    <w:p w14:paraId="10F985CB"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4F8E86C6" w14:textId="77777777" w:rsidR="00840AB9" w:rsidRPr="00AA6A2B" w:rsidRDefault="00840AB9" w:rsidP="00840AB9">
      <w:pPr>
        <w:pStyle w:val="NormalBold"/>
      </w:pPr>
      <w:r w:rsidRPr="00AA6A2B">
        <w:rPr>
          <w:rStyle w:val="HideTWBExt"/>
          <w:b w:val="0"/>
        </w:rPr>
        <w:t>&lt;/RepeatBlock-By&gt;</w:t>
      </w:r>
    </w:p>
    <w:p w14:paraId="29D54574"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5D63FB7" w14:textId="77777777" w:rsidR="00840AB9" w:rsidRPr="00AA6A2B" w:rsidRDefault="00840AB9" w:rsidP="00840AB9">
      <w:pPr>
        <w:pStyle w:val="NormalBold"/>
      </w:pPr>
      <w:r w:rsidRPr="00AA6A2B">
        <w:rPr>
          <w:rStyle w:val="HideTWBExt"/>
          <w:b w:val="0"/>
        </w:rPr>
        <w:t>&lt;Article&gt;</w:t>
      </w:r>
      <w:r w:rsidRPr="00AA6A2B">
        <w:t>9 artikla – 4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9821661" w14:textId="77777777" w:rsidTr="003D18D1">
        <w:trPr>
          <w:trHeight w:hRule="exact" w:val="240"/>
          <w:jc w:val="center"/>
        </w:trPr>
        <w:tc>
          <w:tcPr>
            <w:tcW w:w="9752" w:type="dxa"/>
            <w:gridSpan w:val="2"/>
            <w:tcBorders>
              <w:top w:val="nil"/>
              <w:left w:val="nil"/>
              <w:bottom w:val="nil"/>
              <w:right w:val="nil"/>
            </w:tcBorders>
          </w:tcPr>
          <w:p w14:paraId="375741BF" w14:textId="77777777" w:rsidR="00840AB9" w:rsidRPr="00AA6A2B" w:rsidRDefault="00840AB9" w:rsidP="003D18D1"/>
        </w:tc>
      </w:tr>
      <w:tr w:rsidR="00840AB9" w:rsidRPr="00AA6A2B" w14:paraId="577B9B36" w14:textId="77777777" w:rsidTr="003D18D1">
        <w:trPr>
          <w:trHeight w:val="240"/>
          <w:jc w:val="center"/>
        </w:trPr>
        <w:tc>
          <w:tcPr>
            <w:tcW w:w="4876" w:type="dxa"/>
            <w:tcBorders>
              <w:top w:val="nil"/>
              <w:left w:val="nil"/>
              <w:bottom w:val="nil"/>
              <w:right w:val="nil"/>
            </w:tcBorders>
          </w:tcPr>
          <w:p w14:paraId="7EA1407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B33A633" w14:textId="77777777" w:rsidR="00840AB9" w:rsidRPr="00AA6A2B" w:rsidRDefault="00840AB9" w:rsidP="003D18D1">
            <w:pPr>
              <w:pStyle w:val="AmColumnHeading"/>
            </w:pPr>
            <w:r w:rsidRPr="00AA6A2B">
              <w:t>Tarkistus</w:t>
            </w:r>
          </w:p>
        </w:tc>
      </w:tr>
      <w:tr w:rsidR="00840AB9" w:rsidRPr="00AA6A2B" w14:paraId="292E246C" w14:textId="77777777" w:rsidTr="003D18D1">
        <w:trPr>
          <w:jc w:val="center"/>
        </w:trPr>
        <w:tc>
          <w:tcPr>
            <w:tcW w:w="4876" w:type="dxa"/>
            <w:tcBorders>
              <w:top w:val="nil"/>
              <w:left w:val="nil"/>
              <w:bottom w:val="nil"/>
              <w:right w:val="nil"/>
            </w:tcBorders>
          </w:tcPr>
          <w:p w14:paraId="3BFE58A9" w14:textId="77777777" w:rsidR="00840AB9" w:rsidRPr="00AA6A2B" w:rsidRDefault="00840AB9" w:rsidP="003D18D1">
            <w:pPr>
              <w:pStyle w:val="Normal6a"/>
            </w:pPr>
            <w:r w:rsidRPr="00AA6A2B">
              <w:t>4.</w:t>
            </w:r>
            <w:r w:rsidRPr="00AA6A2B">
              <w:tab/>
              <w:t>Jos jäsenvaltio katsoo, että käteismaksujen hyväksymistaso heikentää euroseteleiden ja -metallirahojen pakollisen hyväksymisen toteutumista tai että käteisen riittävää ja tosiasiallista saatavuutta ei ole taattu, sen on ilmoitettava vuosikertomuksessaan korjaavat toimenpiteet, jotka se sitoutuu toteuttamaan 7 ja 8 artiklassa säädettyjen velvoitteiden noudattamiseksi. Korjaavat toimenpiteet tulevat voimaan ilman aiheetonta viivytystä.</w:t>
            </w:r>
          </w:p>
        </w:tc>
        <w:tc>
          <w:tcPr>
            <w:tcW w:w="4876" w:type="dxa"/>
            <w:tcBorders>
              <w:top w:val="nil"/>
              <w:left w:val="nil"/>
              <w:bottom w:val="nil"/>
              <w:right w:val="nil"/>
            </w:tcBorders>
          </w:tcPr>
          <w:p w14:paraId="279C1068" w14:textId="77777777" w:rsidR="00840AB9" w:rsidRPr="00AA6A2B" w:rsidRDefault="00840AB9" w:rsidP="003D18D1">
            <w:pPr>
              <w:pStyle w:val="Normal6a"/>
            </w:pPr>
            <w:r w:rsidRPr="00AA6A2B">
              <w:t>4.</w:t>
            </w:r>
            <w:r w:rsidRPr="00AA6A2B">
              <w:tab/>
              <w:t xml:space="preserve">Jos jäsenvaltio katsoo, että käteismaksujen hyväksymistaso heikentää euroseteleiden ja -metallirahojen pakollisen hyväksymisen toteutumista tai että käteisen riittävää ja tosiasiallista saatavuutta ei ole taattu, sen on ilmoitettava vuosikertomuksessaan korjaavat toimenpiteet, jotka se sitoutuu toteuttamaan 7 ja 8 artiklassa säädettyjen velvoitteiden noudattamiseksi. </w:t>
            </w:r>
            <w:r w:rsidRPr="00AA6A2B">
              <w:rPr>
                <w:b/>
                <w:i/>
              </w:rPr>
              <w:t>Korjaaviin toimenpiteisiin kuuluvat kansallisen keskuspankin käyttöön asettamat pankkiautomaatit.</w:t>
            </w:r>
            <w:r w:rsidRPr="00AA6A2B">
              <w:t xml:space="preserve"> Korjaavat toimenpiteet tulevat voimaan ilman aiheetonta viivytystä.</w:t>
            </w:r>
          </w:p>
        </w:tc>
      </w:tr>
    </w:tbl>
    <w:p w14:paraId="6A381760"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04E5BD68" w14:textId="77777777" w:rsidR="00840AB9" w:rsidRPr="00AA6A2B" w:rsidRDefault="00840AB9" w:rsidP="00840AB9">
      <w:r w:rsidRPr="00AA6A2B">
        <w:rPr>
          <w:rStyle w:val="HideTWBExt"/>
        </w:rPr>
        <w:t>&lt;/Amend&gt;</w:t>
      </w:r>
    </w:p>
    <w:p w14:paraId="3C840C9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167</w:t>
      </w:r>
      <w:r w:rsidRPr="00AA6A2B">
        <w:rPr>
          <w:rStyle w:val="HideTWBExt"/>
          <w:b w:val="0"/>
        </w:rPr>
        <w:t>&lt;/NumAm&gt;</w:t>
      </w:r>
    </w:p>
    <w:p w14:paraId="30E3160E"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12D1E8D6" w14:textId="77777777" w:rsidR="00840AB9" w:rsidRPr="00AA6A2B" w:rsidRDefault="00840AB9" w:rsidP="00840AB9">
      <w:pPr>
        <w:pStyle w:val="NormalBold"/>
      </w:pPr>
      <w:r w:rsidRPr="00AA6A2B">
        <w:rPr>
          <w:rStyle w:val="HideTWBExt"/>
          <w:b w:val="0"/>
        </w:rPr>
        <w:t>&lt;/RepeatBlock-By&gt;</w:t>
      </w:r>
    </w:p>
    <w:p w14:paraId="19DE13BD"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7A803C3" w14:textId="77777777" w:rsidR="00840AB9" w:rsidRPr="00AA6A2B" w:rsidRDefault="00840AB9" w:rsidP="00840AB9">
      <w:pPr>
        <w:pStyle w:val="NormalBold"/>
      </w:pPr>
      <w:r w:rsidRPr="00AA6A2B">
        <w:rPr>
          <w:rStyle w:val="HideTWBExt"/>
          <w:b w:val="0"/>
        </w:rPr>
        <w:t>&lt;Article&gt;</w:t>
      </w:r>
      <w:r w:rsidRPr="00AA6A2B">
        <w:t>9 artikla – 5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5EE7F55" w14:textId="77777777" w:rsidTr="003D18D1">
        <w:trPr>
          <w:trHeight w:hRule="exact" w:val="240"/>
          <w:jc w:val="center"/>
        </w:trPr>
        <w:tc>
          <w:tcPr>
            <w:tcW w:w="9752" w:type="dxa"/>
            <w:gridSpan w:val="2"/>
            <w:tcBorders>
              <w:top w:val="nil"/>
              <w:left w:val="nil"/>
              <w:bottom w:val="nil"/>
              <w:right w:val="nil"/>
            </w:tcBorders>
          </w:tcPr>
          <w:p w14:paraId="03A54256" w14:textId="77777777" w:rsidR="00840AB9" w:rsidRPr="00AA6A2B" w:rsidRDefault="00840AB9" w:rsidP="003D18D1"/>
        </w:tc>
      </w:tr>
      <w:tr w:rsidR="00840AB9" w:rsidRPr="00AA6A2B" w14:paraId="6F6ADFE4" w14:textId="77777777" w:rsidTr="003D18D1">
        <w:trPr>
          <w:trHeight w:val="240"/>
          <w:jc w:val="center"/>
        </w:trPr>
        <w:tc>
          <w:tcPr>
            <w:tcW w:w="4876" w:type="dxa"/>
            <w:tcBorders>
              <w:top w:val="nil"/>
              <w:left w:val="nil"/>
              <w:bottom w:val="nil"/>
              <w:right w:val="nil"/>
            </w:tcBorders>
          </w:tcPr>
          <w:p w14:paraId="5997D28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0740EDC" w14:textId="77777777" w:rsidR="00840AB9" w:rsidRPr="00AA6A2B" w:rsidRDefault="00840AB9" w:rsidP="003D18D1">
            <w:pPr>
              <w:pStyle w:val="AmColumnHeading"/>
            </w:pPr>
            <w:r w:rsidRPr="00AA6A2B">
              <w:t>Tarkistus</w:t>
            </w:r>
          </w:p>
        </w:tc>
      </w:tr>
      <w:tr w:rsidR="00840AB9" w:rsidRPr="00AA6A2B" w14:paraId="57C31510" w14:textId="77777777" w:rsidTr="003D18D1">
        <w:trPr>
          <w:jc w:val="center"/>
        </w:trPr>
        <w:tc>
          <w:tcPr>
            <w:tcW w:w="4876" w:type="dxa"/>
            <w:tcBorders>
              <w:top w:val="nil"/>
              <w:left w:val="nil"/>
              <w:bottom w:val="nil"/>
              <w:right w:val="nil"/>
            </w:tcBorders>
          </w:tcPr>
          <w:p w14:paraId="721C2317" w14:textId="77777777" w:rsidR="00840AB9" w:rsidRPr="00AA6A2B" w:rsidRDefault="00840AB9" w:rsidP="003D18D1">
            <w:pPr>
              <w:pStyle w:val="Normal6a"/>
            </w:pPr>
            <w:r w:rsidRPr="00AA6A2B">
              <w:t>5.</w:t>
            </w:r>
            <w:r w:rsidRPr="00AA6A2B">
              <w:tab/>
              <w:t xml:space="preserve">Komissio tarkastelee vuosikertomuksia tiiviissä yhteistyössä Euroopan keskuspankin kanssa. Jos jäsenvaltion 4 kohdan mukaisesti ehdottamat korjaavat toimenpiteet vaikuttavat riittämättömiltä tai jos komissio katsoo, että käteismaksujen hyväksyminen tai käteisen riittävä ja tosiasiallinen saatavuus jäsenvaltiossa ei ole 7 ja 8 artiklassa säädettyjen velvoitteiden mukaista vuosikertomuksessa </w:t>
            </w:r>
            <w:r w:rsidRPr="00AA6A2B">
              <w:rPr>
                <w:b/>
                <w:i/>
              </w:rPr>
              <w:t>esitetyistä havainnoista</w:t>
            </w:r>
            <w:r w:rsidRPr="00AA6A2B">
              <w:t xml:space="preserve"> huolimatta, komissio hyväksyy täytäntöönpanosäädöksiä, joissa säädetään asianmukaisista ja oikeasuhteisista toimenpiteistä, jotka asianomaisen jäsenvaltion on toteutettava kyseisessä täytäntöönpanosäädöksessä asetetussa määräajassa. Kyseiset täytäntöönpanosäädökset hyväksytään 11 artiklassa tarkoitettua neuvoa-antavaa menettelyä noudattaen.</w:t>
            </w:r>
          </w:p>
        </w:tc>
        <w:tc>
          <w:tcPr>
            <w:tcW w:w="4876" w:type="dxa"/>
            <w:tcBorders>
              <w:top w:val="nil"/>
              <w:left w:val="nil"/>
              <w:bottom w:val="nil"/>
              <w:right w:val="nil"/>
            </w:tcBorders>
          </w:tcPr>
          <w:p w14:paraId="3C7B0D89" w14:textId="77777777" w:rsidR="00840AB9" w:rsidRPr="00AA6A2B" w:rsidRDefault="00840AB9" w:rsidP="003D18D1">
            <w:pPr>
              <w:pStyle w:val="Normal6a"/>
            </w:pPr>
            <w:r w:rsidRPr="00AA6A2B">
              <w:t>5.</w:t>
            </w:r>
            <w:r w:rsidRPr="00AA6A2B">
              <w:tab/>
              <w:t xml:space="preserve">Komissio tarkastelee vuosikertomuksia tiiviissä yhteistyössä Euroopan keskuspankin kanssa. Jos jäsenvaltion 4 kohdan mukaisesti ehdottamat korjaavat toimenpiteet vaikuttavat riittämättömiltä tai jos komissio katsoo, että käteismaksujen hyväksyminen tai käteisen riittävä ja tosiasiallinen saatavuus jäsenvaltiossa ei ole 7 ja 8 artiklassa säädettyjen velvoitteiden mukaista vuosikertomuksessa </w:t>
            </w:r>
            <w:r w:rsidRPr="00AA6A2B">
              <w:rPr>
                <w:b/>
                <w:i/>
              </w:rPr>
              <w:t>ehdotetuista korjaavista toimenpiteistä</w:t>
            </w:r>
            <w:r w:rsidRPr="00AA6A2B">
              <w:t xml:space="preserve"> huolimatta, komissio hyväksyy täytäntöönpanosäädöksiä, joissa säädetään asianmukaisista ja oikeasuhteisista toimenpiteistä, jotka asianomaisen jäsenvaltion on toteutettava kyseisessä täytäntöönpanosäädöksessä asetetussa määräajassa. Kyseiset täytäntöönpanosäädökset hyväksytään 11 artiklassa tarkoitettua neuvoa-antavaa menettelyä noudattaen.</w:t>
            </w:r>
          </w:p>
        </w:tc>
      </w:tr>
    </w:tbl>
    <w:p w14:paraId="720BEDE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EB30173" w14:textId="77777777" w:rsidR="00840AB9" w:rsidRPr="00AA6A2B" w:rsidRDefault="00840AB9" w:rsidP="00840AB9">
      <w:pPr>
        <w:rPr>
          <w:rStyle w:val="HideTWBExt"/>
        </w:rPr>
      </w:pPr>
      <w:r w:rsidRPr="00AA6A2B">
        <w:rPr>
          <w:rStyle w:val="HideTWBExt"/>
        </w:rPr>
        <w:t>&lt;/Amend&gt;</w:t>
      </w:r>
    </w:p>
    <w:p w14:paraId="57D5E32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168</w:t>
      </w:r>
      <w:r w:rsidRPr="00AA6A2B">
        <w:rPr>
          <w:rStyle w:val="HideTWBExt"/>
          <w:b w:val="0"/>
        </w:rPr>
        <w:t>&lt;/NumAm&gt;</w:t>
      </w:r>
    </w:p>
    <w:p w14:paraId="43771D10"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4BA2D1DE" w14:textId="77777777" w:rsidR="00840AB9" w:rsidRPr="00AA6A2B" w:rsidRDefault="00840AB9" w:rsidP="00840AB9">
      <w:pPr>
        <w:pStyle w:val="NormalBold"/>
      </w:pPr>
      <w:r w:rsidRPr="00AA6A2B">
        <w:rPr>
          <w:rStyle w:val="HideTWBExt"/>
          <w:b w:val="0"/>
        </w:rPr>
        <w:t>&lt;/RepeatBlock-By&gt;</w:t>
      </w:r>
    </w:p>
    <w:p w14:paraId="405A106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5A35438C" w14:textId="77777777" w:rsidR="00840AB9" w:rsidRPr="00AA6A2B" w:rsidRDefault="00840AB9" w:rsidP="00840AB9">
      <w:pPr>
        <w:pStyle w:val="NormalBold"/>
      </w:pPr>
      <w:r w:rsidRPr="00AA6A2B">
        <w:rPr>
          <w:rStyle w:val="HideTWBExt"/>
          <w:b w:val="0"/>
        </w:rPr>
        <w:t>&lt;Article&gt;</w:t>
      </w:r>
      <w:r w:rsidRPr="00AA6A2B">
        <w:t>9 artikla – 5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E9CCA6D" w14:textId="77777777" w:rsidTr="003D18D1">
        <w:trPr>
          <w:trHeight w:hRule="exact" w:val="240"/>
          <w:jc w:val="center"/>
        </w:trPr>
        <w:tc>
          <w:tcPr>
            <w:tcW w:w="9752" w:type="dxa"/>
            <w:gridSpan w:val="2"/>
            <w:tcBorders>
              <w:top w:val="nil"/>
              <w:left w:val="nil"/>
              <w:bottom w:val="nil"/>
              <w:right w:val="nil"/>
            </w:tcBorders>
          </w:tcPr>
          <w:p w14:paraId="486D27CD" w14:textId="77777777" w:rsidR="00840AB9" w:rsidRPr="00AA6A2B" w:rsidRDefault="00840AB9" w:rsidP="003D18D1"/>
        </w:tc>
      </w:tr>
      <w:tr w:rsidR="00840AB9" w:rsidRPr="00AA6A2B" w14:paraId="6D3E41A5" w14:textId="77777777" w:rsidTr="003D18D1">
        <w:trPr>
          <w:trHeight w:val="240"/>
          <w:jc w:val="center"/>
        </w:trPr>
        <w:tc>
          <w:tcPr>
            <w:tcW w:w="4876" w:type="dxa"/>
            <w:tcBorders>
              <w:top w:val="nil"/>
              <w:left w:val="nil"/>
              <w:bottom w:val="nil"/>
              <w:right w:val="nil"/>
            </w:tcBorders>
          </w:tcPr>
          <w:p w14:paraId="000E811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77BA38D" w14:textId="77777777" w:rsidR="00840AB9" w:rsidRPr="00AA6A2B" w:rsidRDefault="00840AB9" w:rsidP="003D18D1">
            <w:pPr>
              <w:pStyle w:val="AmColumnHeading"/>
            </w:pPr>
            <w:r w:rsidRPr="00AA6A2B">
              <w:t>Tarkistus</w:t>
            </w:r>
          </w:p>
        </w:tc>
      </w:tr>
      <w:tr w:rsidR="00840AB9" w:rsidRPr="00AA6A2B" w14:paraId="26C12831" w14:textId="77777777" w:rsidTr="003D18D1">
        <w:trPr>
          <w:jc w:val="center"/>
        </w:trPr>
        <w:tc>
          <w:tcPr>
            <w:tcW w:w="4876" w:type="dxa"/>
            <w:tcBorders>
              <w:top w:val="nil"/>
              <w:left w:val="nil"/>
              <w:bottom w:val="nil"/>
              <w:right w:val="nil"/>
            </w:tcBorders>
          </w:tcPr>
          <w:p w14:paraId="0869543A" w14:textId="77777777" w:rsidR="00840AB9" w:rsidRPr="00AA6A2B" w:rsidRDefault="00840AB9" w:rsidP="003D18D1">
            <w:pPr>
              <w:pStyle w:val="Normal6a"/>
            </w:pPr>
            <w:r w:rsidRPr="00AA6A2B">
              <w:t>5.</w:t>
            </w:r>
            <w:r w:rsidRPr="00AA6A2B">
              <w:tab/>
              <w:t>Komissio tarkastelee vuosikertomuksia tiiviissä yhteistyössä Euroopan keskuspankin kanssa. Jos jäsenvaltion 4 kohdan mukaisesti ehdottamat korjaavat toimenpiteet vaikuttavat riittämättömiltä tai jos komissio katsoo, että käteismaksujen hyväksyminen tai käteisen riittävä ja tosiasiallinen saatavuus jäsenvaltiossa ei ole 7 ja 8 artiklassa säädettyjen velvoitteiden mukaista vuosikertomuksessa esitetyistä havainnoista huolimatta, komissio hyväksyy täytäntöönpanosäädöksiä, joissa säädetään asianmukaisista ja oikeasuhteisista toimenpiteistä, jotka asianomaisen jäsenvaltion on toteutettava kyseisessä täytäntöönpanosäädöksessä asetetussa määräajassa. Kyseiset täytäntöönpanosäädökset hyväksytään 11 artiklassa tarkoitettua neuvoa-antavaa menettelyä noudattaen.</w:t>
            </w:r>
          </w:p>
        </w:tc>
        <w:tc>
          <w:tcPr>
            <w:tcW w:w="4876" w:type="dxa"/>
            <w:tcBorders>
              <w:top w:val="nil"/>
              <w:left w:val="nil"/>
              <w:bottom w:val="nil"/>
              <w:right w:val="nil"/>
            </w:tcBorders>
          </w:tcPr>
          <w:p w14:paraId="4BD0DD28" w14:textId="77777777" w:rsidR="00840AB9" w:rsidRPr="00AA6A2B" w:rsidRDefault="00840AB9" w:rsidP="003D18D1">
            <w:pPr>
              <w:pStyle w:val="Normal6a"/>
            </w:pPr>
            <w:r w:rsidRPr="00AA6A2B">
              <w:t>5.</w:t>
            </w:r>
            <w:r w:rsidRPr="00AA6A2B">
              <w:tab/>
              <w:t xml:space="preserve">Komissio tarkastelee vuosikertomuksia tiiviissä yhteistyössä Euroopan keskuspankin kanssa. Jos jäsenvaltion 4 kohdan mukaisesti ehdottamat korjaavat toimenpiteet vaikuttavat riittämättömiltä tai jos komissio katsoo, että käteismaksujen hyväksyminen tai käteisen riittävä ja tosiasiallinen saatavuus jäsenvaltiossa ei ole 7 ja 8 artiklassa säädettyjen velvoitteiden mukaista vuosikertomuksessa esitetyistä havainnoista huolimatta, komissio hyväksyy täytäntöönpanosäädöksiä, joissa säädetään asianmukaisista ja oikeasuhteisista toimenpiteistä, jotka asianomaisen jäsenvaltion on toteutettava kyseisessä täytäntöönpanosäädöksessä asetetussa määräajassa. Kyseiset täytäntöönpanosäädökset hyväksytään 11 artiklassa tarkoitettua neuvoa-antavaa menettelyä noudattaen. </w:t>
            </w:r>
            <w:r w:rsidRPr="00AA6A2B">
              <w:rPr>
                <w:b/>
                <w:i/>
              </w:rPr>
              <w:t>Näitä täytäntöönpanosäädöksiä valmistellessaan komission olisi kuultava Euroopan keskuspankkia.</w:t>
            </w:r>
          </w:p>
        </w:tc>
      </w:tr>
    </w:tbl>
    <w:p w14:paraId="5B2F9F6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D038783" w14:textId="77777777" w:rsidR="00840AB9" w:rsidRPr="00AA6A2B" w:rsidRDefault="00840AB9" w:rsidP="00840AB9">
      <w:r w:rsidRPr="00AA6A2B">
        <w:rPr>
          <w:rStyle w:val="HideTWBExt"/>
        </w:rPr>
        <w:t>&lt;/Amend&gt;</w:t>
      </w:r>
    </w:p>
    <w:p w14:paraId="271D1F38"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169</w:t>
      </w:r>
      <w:r w:rsidRPr="00AA6A2B">
        <w:rPr>
          <w:rStyle w:val="HideTWBExt"/>
          <w:b w:val="0"/>
        </w:rPr>
        <w:t>&lt;/NumAm&gt;</w:t>
      </w:r>
    </w:p>
    <w:p w14:paraId="23437BF1" w14:textId="77777777" w:rsidR="00840AB9" w:rsidRPr="00AA6A2B" w:rsidRDefault="00840AB9" w:rsidP="00840AB9">
      <w:pPr>
        <w:pStyle w:val="NormalBold"/>
      </w:pPr>
      <w:r w:rsidRPr="00AA6A2B">
        <w:rPr>
          <w:rStyle w:val="HideTWBExt"/>
          <w:b w:val="0"/>
        </w:rPr>
        <w:t>&lt;RepeatBlock-By&gt;&lt;Members&gt;</w:t>
      </w:r>
      <w:r w:rsidRPr="00AA6A2B">
        <w:t>Gilles Boyer, Stéphanie Yon-Courtin, Billy Kelleher</w:t>
      </w:r>
      <w:r w:rsidRPr="00AA6A2B">
        <w:rPr>
          <w:rStyle w:val="HideTWBExt"/>
          <w:b w:val="0"/>
        </w:rPr>
        <w:t>&lt;/Members&gt;</w:t>
      </w:r>
    </w:p>
    <w:p w14:paraId="6EF682CC" w14:textId="77777777" w:rsidR="00840AB9" w:rsidRPr="00AA6A2B" w:rsidRDefault="00840AB9" w:rsidP="00840AB9">
      <w:pPr>
        <w:pStyle w:val="NormalBold"/>
      </w:pPr>
      <w:r w:rsidRPr="00AA6A2B">
        <w:rPr>
          <w:rStyle w:val="HideTWBExt"/>
          <w:b w:val="0"/>
        </w:rPr>
        <w:t>&lt;/RepeatBlock-By&gt;</w:t>
      </w:r>
    </w:p>
    <w:p w14:paraId="0204B96F"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A4A8B67" w14:textId="77777777" w:rsidR="00840AB9" w:rsidRPr="00AA6A2B" w:rsidRDefault="00840AB9" w:rsidP="00840AB9">
      <w:pPr>
        <w:pStyle w:val="NormalBold"/>
      </w:pPr>
      <w:r w:rsidRPr="00AA6A2B">
        <w:rPr>
          <w:rStyle w:val="HideTWBExt"/>
          <w:b w:val="0"/>
        </w:rPr>
        <w:t>&lt;Article&gt;</w:t>
      </w:r>
      <w:r w:rsidRPr="00AA6A2B">
        <w:t>10 artikla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4FB46F2" w14:textId="77777777" w:rsidTr="003D18D1">
        <w:trPr>
          <w:trHeight w:hRule="exact" w:val="240"/>
          <w:jc w:val="center"/>
        </w:trPr>
        <w:tc>
          <w:tcPr>
            <w:tcW w:w="9752" w:type="dxa"/>
            <w:gridSpan w:val="2"/>
            <w:tcBorders>
              <w:top w:val="nil"/>
              <w:left w:val="nil"/>
              <w:bottom w:val="nil"/>
              <w:right w:val="nil"/>
            </w:tcBorders>
          </w:tcPr>
          <w:p w14:paraId="68D2AB1C" w14:textId="77777777" w:rsidR="00840AB9" w:rsidRPr="00AA6A2B" w:rsidRDefault="00840AB9" w:rsidP="003D18D1"/>
        </w:tc>
      </w:tr>
      <w:tr w:rsidR="00840AB9" w:rsidRPr="00AA6A2B" w14:paraId="4498346D" w14:textId="77777777" w:rsidTr="003D18D1">
        <w:trPr>
          <w:trHeight w:val="240"/>
          <w:jc w:val="center"/>
        </w:trPr>
        <w:tc>
          <w:tcPr>
            <w:tcW w:w="4876" w:type="dxa"/>
            <w:tcBorders>
              <w:top w:val="nil"/>
              <w:left w:val="nil"/>
              <w:bottom w:val="nil"/>
              <w:right w:val="nil"/>
            </w:tcBorders>
          </w:tcPr>
          <w:p w14:paraId="66DDB78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2D5F155" w14:textId="77777777" w:rsidR="00840AB9" w:rsidRPr="00AA6A2B" w:rsidRDefault="00840AB9" w:rsidP="003D18D1">
            <w:pPr>
              <w:pStyle w:val="AmColumnHeading"/>
            </w:pPr>
            <w:r w:rsidRPr="00AA6A2B">
              <w:t>Tarkistus</w:t>
            </w:r>
          </w:p>
        </w:tc>
      </w:tr>
      <w:tr w:rsidR="00840AB9" w:rsidRPr="00AA6A2B" w14:paraId="792F8B68" w14:textId="77777777" w:rsidTr="003D18D1">
        <w:trPr>
          <w:jc w:val="center"/>
        </w:trPr>
        <w:tc>
          <w:tcPr>
            <w:tcW w:w="4876" w:type="dxa"/>
            <w:tcBorders>
              <w:top w:val="nil"/>
              <w:left w:val="nil"/>
              <w:bottom w:val="nil"/>
              <w:right w:val="nil"/>
            </w:tcBorders>
          </w:tcPr>
          <w:p w14:paraId="1E201EAE" w14:textId="773D30CD" w:rsidR="00840AB9" w:rsidRPr="00AA6A2B" w:rsidRDefault="00840AB9" w:rsidP="003D18D1">
            <w:pPr>
              <w:pStyle w:val="Normal6a"/>
              <w:jc w:val="center"/>
            </w:pPr>
            <w:r w:rsidRPr="00AA6A2B">
              <w:rPr>
                <w:b/>
                <w:i/>
              </w:rPr>
              <w:t>10 artikla</w:t>
            </w:r>
          </w:p>
        </w:tc>
        <w:tc>
          <w:tcPr>
            <w:tcW w:w="4876" w:type="dxa"/>
            <w:tcBorders>
              <w:top w:val="nil"/>
              <w:left w:val="nil"/>
              <w:bottom w:val="nil"/>
              <w:right w:val="nil"/>
            </w:tcBorders>
          </w:tcPr>
          <w:p w14:paraId="5145ADF6" w14:textId="77777777" w:rsidR="00840AB9" w:rsidRPr="00AA6A2B" w:rsidRDefault="00840AB9" w:rsidP="003D18D1">
            <w:pPr>
              <w:pStyle w:val="Normal6a"/>
            </w:pPr>
            <w:r w:rsidRPr="00AA6A2B">
              <w:rPr>
                <w:b/>
                <w:i/>
              </w:rPr>
              <w:t>Poistetaan.</w:t>
            </w:r>
          </w:p>
        </w:tc>
      </w:tr>
      <w:tr w:rsidR="00840AB9" w:rsidRPr="00AA6A2B" w14:paraId="61652766" w14:textId="77777777" w:rsidTr="003D18D1">
        <w:trPr>
          <w:jc w:val="center"/>
        </w:trPr>
        <w:tc>
          <w:tcPr>
            <w:tcW w:w="4876" w:type="dxa"/>
            <w:tcBorders>
              <w:top w:val="nil"/>
              <w:left w:val="nil"/>
              <w:bottom w:val="nil"/>
              <w:right w:val="nil"/>
            </w:tcBorders>
          </w:tcPr>
          <w:p w14:paraId="30041B34" w14:textId="77777777" w:rsidR="00840AB9" w:rsidRPr="00AA6A2B" w:rsidRDefault="00840AB9" w:rsidP="003D18D1">
            <w:pPr>
              <w:pStyle w:val="Normal6a"/>
              <w:jc w:val="center"/>
            </w:pPr>
            <w:r w:rsidRPr="00AA6A2B">
              <w:rPr>
                <w:b/>
                <w:i/>
              </w:rPr>
              <w:t>Siirretyn säädösvallan käyttäminen</w:t>
            </w:r>
          </w:p>
        </w:tc>
        <w:tc>
          <w:tcPr>
            <w:tcW w:w="4876" w:type="dxa"/>
            <w:tcBorders>
              <w:top w:val="nil"/>
              <w:left w:val="nil"/>
              <w:bottom w:val="nil"/>
              <w:right w:val="nil"/>
            </w:tcBorders>
          </w:tcPr>
          <w:p w14:paraId="28946EA3" w14:textId="77777777" w:rsidR="00840AB9" w:rsidRPr="00AA6A2B" w:rsidRDefault="00840AB9" w:rsidP="003D18D1">
            <w:pPr>
              <w:pStyle w:val="Normal6a"/>
            </w:pPr>
          </w:p>
        </w:tc>
      </w:tr>
      <w:tr w:rsidR="00840AB9" w:rsidRPr="00AA6A2B" w14:paraId="163DD247" w14:textId="77777777" w:rsidTr="003D18D1">
        <w:trPr>
          <w:jc w:val="center"/>
        </w:trPr>
        <w:tc>
          <w:tcPr>
            <w:tcW w:w="4876" w:type="dxa"/>
            <w:tcBorders>
              <w:top w:val="nil"/>
              <w:left w:val="nil"/>
              <w:bottom w:val="nil"/>
              <w:right w:val="nil"/>
            </w:tcBorders>
          </w:tcPr>
          <w:p w14:paraId="00A55923" w14:textId="77777777" w:rsidR="00840AB9" w:rsidRPr="00AA6A2B" w:rsidRDefault="00840AB9" w:rsidP="003D18D1">
            <w:pPr>
              <w:pStyle w:val="Normal6a"/>
            </w:pPr>
            <w:r w:rsidRPr="00AA6A2B">
              <w:rPr>
                <w:b/>
                <w:i/>
              </w:rPr>
              <w:t>1. Komissiolle siirrettyä valtaa antaa delegoituja säädöksiä koskevat tässä artiklassa säädetyt edellytykset.</w:t>
            </w:r>
          </w:p>
        </w:tc>
        <w:tc>
          <w:tcPr>
            <w:tcW w:w="4876" w:type="dxa"/>
            <w:tcBorders>
              <w:top w:val="nil"/>
              <w:left w:val="nil"/>
              <w:bottom w:val="nil"/>
              <w:right w:val="nil"/>
            </w:tcBorders>
          </w:tcPr>
          <w:p w14:paraId="62594876" w14:textId="77777777" w:rsidR="00840AB9" w:rsidRPr="00AA6A2B" w:rsidRDefault="00840AB9" w:rsidP="003D18D1">
            <w:pPr>
              <w:pStyle w:val="Normal6a"/>
            </w:pPr>
          </w:p>
        </w:tc>
      </w:tr>
      <w:tr w:rsidR="00840AB9" w:rsidRPr="00AA6A2B" w14:paraId="463FBB3F" w14:textId="77777777" w:rsidTr="003D18D1">
        <w:trPr>
          <w:jc w:val="center"/>
        </w:trPr>
        <w:tc>
          <w:tcPr>
            <w:tcW w:w="4876" w:type="dxa"/>
            <w:tcBorders>
              <w:top w:val="nil"/>
              <w:left w:val="nil"/>
              <w:bottom w:val="nil"/>
              <w:right w:val="nil"/>
            </w:tcBorders>
          </w:tcPr>
          <w:p w14:paraId="5CB8B2F3" w14:textId="77777777" w:rsidR="00840AB9" w:rsidRPr="00AA6A2B" w:rsidRDefault="00840AB9" w:rsidP="003D18D1">
            <w:pPr>
              <w:pStyle w:val="Normal6a"/>
            </w:pPr>
            <w:r w:rsidRPr="00AA6A2B">
              <w:rPr>
                <w:b/>
                <w:i/>
              </w:rPr>
              <w:t>2. Siirretään komissiolle [tämän asetuksen voimaantulopäivästä] määräämättömäksi ajaksi 6 artiklassa tarkoitettu valta antaa delegoituja säädöksiä.</w:t>
            </w:r>
          </w:p>
        </w:tc>
        <w:tc>
          <w:tcPr>
            <w:tcW w:w="4876" w:type="dxa"/>
            <w:tcBorders>
              <w:top w:val="nil"/>
              <w:left w:val="nil"/>
              <w:bottom w:val="nil"/>
              <w:right w:val="nil"/>
            </w:tcBorders>
          </w:tcPr>
          <w:p w14:paraId="34B60738" w14:textId="77777777" w:rsidR="00840AB9" w:rsidRPr="00AA6A2B" w:rsidRDefault="00840AB9" w:rsidP="003D18D1">
            <w:pPr>
              <w:pStyle w:val="Normal6a"/>
            </w:pPr>
          </w:p>
        </w:tc>
      </w:tr>
      <w:tr w:rsidR="00840AB9" w:rsidRPr="00AA6A2B" w14:paraId="2AE39BCE" w14:textId="77777777" w:rsidTr="003D18D1">
        <w:trPr>
          <w:jc w:val="center"/>
        </w:trPr>
        <w:tc>
          <w:tcPr>
            <w:tcW w:w="4876" w:type="dxa"/>
            <w:tcBorders>
              <w:top w:val="nil"/>
              <w:left w:val="nil"/>
              <w:bottom w:val="nil"/>
              <w:right w:val="nil"/>
            </w:tcBorders>
          </w:tcPr>
          <w:p w14:paraId="15FF39CE" w14:textId="77777777" w:rsidR="00840AB9" w:rsidRPr="00AA6A2B" w:rsidRDefault="00840AB9" w:rsidP="003D18D1">
            <w:pPr>
              <w:pStyle w:val="Normal6a"/>
            </w:pPr>
            <w:r w:rsidRPr="00AA6A2B">
              <w:rPr>
                <w:b/>
                <w:i/>
              </w:rPr>
              <w:t>3. Euroopan parlamentti tai neuvosto voi milloin tahansa peruuttaa 6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Borders>
              <w:top w:val="nil"/>
              <w:left w:val="nil"/>
              <w:bottom w:val="nil"/>
              <w:right w:val="nil"/>
            </w:tcBorders>
          </w:tcPr>
          <w:p w14:paraId="7B59461C" w14:textId="77777777" w:rsidR="00840AB9" w:rsidRPr="00AA6A2B" w:rsidRDefault="00840AB9" w:rsidP="003D18D1">
            <w:pPr>
              <w:pStyle w:val="Normal6a"/>
            </w:pPr>
          </w:p>
        </w:tc>
      </w:tr>
      <w:tr w:rsidR="00840AB9" w:rsidRPr="00AA6A2B" w14:paraId="4468150A" w14:textId="77777777" w:rsidTr="003D18D1">
        <w:trPr>
          <w:jc w:val="center"/>
        </w:trPr>
        <w:tc>
          <w:tcPr>
            <w:tcW w:w="4876" w:type="dxa"/>
            <w:tcBorders>
              <w:top w:val="nil"/>
              <w:left w:val="nil"/>
              <w:bottom w:val="nil"/>
              <w:right w:val="nil"/>
            </w:tcBorders>
          </w:tcPr>
          <w:p w14:paraId="78DCFC95" w14:textId="77777777" w:rsidR="00840AB9" w:rsidRPr="00AA6A2B" w:rsidRDefault="00840AB9" w:rsidP="003D18D1">
            <w:pPr>
              <w:pStyle w:val="Normal6a"/>
            </w:pPr>
            <w:r w:rsidRPr="00AA6A2B">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Borders>
              <w:top w:val="nil"/>
              <w:left w:val="nil"/>
              <w:bottom w:val="nil"/>
              <w:right w:val="nil"/>
            </w:tcBorders>
          </w:tcPr>
          <w:p w14:paraId="50D2DCA9" w14:textId="77777777" w:rsidR="00840AB9" w:rsidRPr="00AA6A2B" w:rsidRDefault="00840AB9" w:rsidP="003D18D1">
            <w:pPr>
              <w:pStyle w:val="Normal6a"/>
            </w:pPr>
          </w:p>
        </w:tc>
      </w:tr>
      <w:tr w:rsidR="00840AB9" w:rsidRPr="00AA6A2B" w14:paraId="63AF0E6A" w14:textId="77777777" w:rsidTr="003D18D1">
        <w:trPr>
          <w:jc w:val="center"/>
        </w:trPr>
        <w:tc>
          <w:tcPr>
            <w:tcW w:w="4876" w:type="dxa"/>
            <w:tcBorders>
              <w:top w:val="nil"/>
              <w:left w:val="nil"/>
              <w:bottom w:val="nil"/>
              <w:right w:val="nil"/>
            </w:tcBorders>
          </w:tcPr>
          <w:p w14:paraId="67FBEBB5" w14:textId="77777777" w:rsidR="00840AB9" w:rsidRPr="00AA6A2B" w:rsidRDefault="00840AB9" w:rsidP="003D18D1">
            <w:pPr>
              <w:pStyle w:val="Normal6a"/>
            </w:pPr>
            <w:r w:rsidRPr="00AA6A2B">
              <w:rPr>
                <w:b/>
                <w:i/>
              </w:rPr>
              <w:t>5. Heti kun komissio on antanut delegoidun säädöksen, komissio antaa sen tiedoksi yhtäaikaisesti Euroopan parlamentille ja neuvostolle.</w:t>
            </w:r>
          </w:p>
        </w:tc>
        <w:tc>
          <w:tcPr>
            <w:tcW w:w="4876" w:type="dxa"/>
            <w:tcBorders>
              <w:top w:val="nil"/>
              <w:left w:val="nil"/>
              <w:bottom w:val="nil"/>
              <w:right w:val="nil"/>
            </w:tcBorders>
          </w:tcPr>
          <w:p w14:paraId="468E7F1B" w14:textId="77777777" w:rsidR="00840AB9" w:rsidRPr="00AA6A2B" w:rsidRDefault="00840AB9" w:rsidP="003D18D1">
            <w:pPr>
              <w:pStyle w:val="Normal6a"/>
            </w:pPr>
          </w:p>
        </w:tc>
      </w:tr>
      <w:tr w:rsidR="00840AB9" w:rsidRPr="00AA6A2B" w14:paraId="6E203674" w14:textId="77777777" w:rsidTr="003D18D1">
        <w:trPr>
          <w:jc w:val="center"/>
        </w:trPr>
        <w:tc>
          <w:tcPr>
            <w:tcW w:w="4876" w:type="dxa"/>
            <w:tcBorders>
              <w:top w:val="nil"/>
              <w:left w:val="nil"/>
              <w:bottom w:val="nil"/>
              <w:right w:val="nil"/>
            </w:tcBorders>
          </w:tcPr>
          <w:p w14:paraId="4DC8F005" w14:textId="77777777" w:rsidR="00840AB9" w:rsidRPr="00AA6A2B" w:rsidRDefault="00840AB9" w:rsidP="003D18D1">
            <w:pPr>
              <w:pStyle w:val="Normal6a"/>
            </w:pPr>
            <w:r w:rsidRPr="00AA6A2B">
              <w:rPr>
                <w:b/>
                <w:i/>
              </w:rPr>
              <w:t>6. Edellä olevan 6 artiklan nojalla annettu delegoitu säädös tulee voimaan ainoastaan, jos Euroopan parlamentti tai neuvosto ei ole yhden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yhdellä kuukaudella.</w:t>
            </w:r>
          </w:p>
        </w:tc>
        <w:tc>
          <w:tcPr>
            <w:tcW w:w="4876" w:type="dxa"/>
            <w:tcBorders>
              <w:top w:val="nil"/>
              <w:left w:val="nil"/>
              <w:bottom w:val="nil"/>
              <w:right w:val="nil"/>
            </w:tcBorders>
          </w:tcPr>
          <w:p w14:paraId="30ACBECB" w14:textId="77777777" w:rsidR="00840AB9" w:rsidRPr="00AA6A2B" w:rsidRDefault="00840AB9" w:rsidP="003D18D1">
            <w:pPr>
              <w:pStyle w:val="Normal6a"/>
            </w:pPr>
          </w:p>
        </w:tc>
      </w:tr>
    </w:tbl>
    <w:p w14:paraId="64D5EFA2"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E56FE7A" w14:textId="77777777" w:rsidR="00840AB9" w:rsidRPr="00AA6A2B" w:rsidRDefault="00840AB9" w:rsidP="00840AB9">
      <w:r w:rsidRPr="00AA6A2B">
        <w:rPr>
          <w:rStyle w:val="HideTWBExt"/>
        </w:rPr>
        <w:t>&lt;/Amend&gt;</w:t>
      </w:r>
    </w:p>
    <w:p w14:paraId="2C75952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170</w:t>
      </w:r>
      <w:r w:rsidRPr="00AA6A2B">
        <w:rPr>
          <w:rStyle w:val="HideTWBExt"/>
          <w:b w:val="0"/>
        </w:rPr>
        <w:t>&lt;/NumAm&gt;</w:t>
      </w:r>
    </w:p>
    <w:p w14:paraId="35E8FCFF"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463EA312" w14:textId="77777777" w:rsidR="00840AB9" w:rsidRPr="00AA6A2B" w:rsidRDefault="00840AB9" w:rsidP="00840AB9">
      <w:pPr>
        <w:pStyle w:val="NormalBold"/>
      </w:pPr>
      <w:r w:rsidRPr="00AA6A2B">
        <w:rPr>
          <w:rStyle w:val="HideTWBExt"/>
          <w:b w:val="0"/>
        </w:rPr>
        <w:t>&lt;/RepeatBlock-By&gt;</w:t>
      </w:r>
    </w:p>
    <w:p w14:paraId="6C02BA9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FBDE10B" w14:textId="77777777" w:rsidR="00840AB9" w:rsidRPr="00AA6A2B" w:rsidRDefault="00840AB9" w:rsidP="00840AB9">
      <w:pPr>
        <w:pStyle w:val="NormalBold"/>
      </w:pPr>
      <w:r w:rsidRPr="00AA6A2B">
        <w:rPr>
          <w:rStyle w:val="HideTWBExt"/>
          <w:b w:val="0"/>
        </w:rPr>
        <w:t>&lt;Article&gt;</w:t>
      </w:r>
      <w:r w:rsidRPr="00AA6A2B">
        <w:t>10 artikla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2DF40CA5" w14:textId="77777777" w:rsidTr="003D18D1">
        <w:trPr>
          <w:trHeight w:hRule="exact" w:val="240"/>
          <w:jc w:val="center"/>
        </w:trPr>
        <w:tc>
          <w:tcPr>
            <w:tcW w:w="9752" w:type="dxa"/>
            <w:gridSpan w:val="2"/>
            <w:tcBorders>
              <w:top w:val="nil"/>
              <w:left w:val="nil"/>
              <w:bottom w:val="nil"/>
              <w:right w:val="nil"/>
            </w:tcBorders>
          </w:tcPr>
          <w:p w14:paraId="726F2BE6" w14:textId="77777777" w:rsidR="00840AB9" w:rsidRPr="00AA6A2B" w:rsidRDefault="00840AB9" w:rsidP="003D18D1"/>
        </w:tc>
      </w:tr>
      <w:tr w:rsidR="00840AB9" w:rsidRPr="00AA6A2B" w14:paraId="0A60F205" w14:textId="77777777" w:rsidTr="003D18D1">
        <w:trPr>
          <w:trHeight w:val="240"/>
          <w:jc w:val="center"/>
        </w:trPr>
        <w:tc>
          <w:tcPr>
            <w:tcW w:w="4876" w:type="dxa"/>
            <w:tcBorders>
              <w:top w:val="nil"/>
              <w:left w:val="nil"/>
              <w:bottom w:val="nil"/>
              <w:right w:val="nil"/>
            </w:tcBorders>
          </w:tcPr>
          <w:p w14:paraId="0695D39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CE3CDF5" w14:textId="77777777" w:rsidR="00840AB9" w:rsidRPr="00AA6A2B" w:rsidRDefault="00840AB9" w:rsidP="003D18D1">
            <w:pPr>
              <w:pStyle w:val="AmColumnHeading"/>
            </w:pPr>
            <w:r w:rsidRPr="00AA6A2B">
              <w:t>Tarkistus</w:t>
            </w:r>
          </w:p>
        </w:tc>
      </w:tr>
      <w:tr w:rsidR="00840AB9" w:rsidRPr="00AA6A2B" w14:paraId="7DFF8C56" w14:textId="77777777" w:rsidTr="003D18D1">
        <w:trPr>
          <w:jc w:val="center"/>
        </w:trPr>
        <w:tc>
          <w:tcPr>
            <w:tcW w:w="4876" w:type="dxa"/>
            <w:tcBorders>
              <w:top w:val="nil"/>
              <w:left w:val="nil"/>
              <w:bottom w:val="nil"/>
              <w:right w:val="nil"/>
            </w:tcBorders>
          </w:tcPr>
          <w:p w14:paraId="44315E44" w14:textId="0186211D" w:rsidR="00840AB9" w:rsidRPr="00AA6A2B" w:rsidRDefault="00840AB9" w:rsidP="003D18D1">
            <w:pPr>
              <w:pStyle w:val="Normal6a"/>
              <w:jc w:val="center"/>
            </w:pPr>
            <w:r w:rsidRPr="00AA6A2B">
              <w:rPr>
                <w:b/>
                <w:i/>
              </w:rPr>
              <w:t>10 artikla</w:t>
            </w:r>
          </w:p>
        </w:tc>
        <w:tc>
          <w:tcPr>
            <w:tcW w:w="4876" w:type="dxa"/>
            <w:tcBorders>
              <w:top w:val="nil"/>
              <w:left w:val="nil"/>
              <w:bottom w:val="nil"/>
              <w:right w:val="nil"/>
            </w:tcBorders>
          </w:tcPr>
          <w:p w14:paraId="34FA363D" w14:textId="77777777" w:rsidR="00840AB9" w:rsidRPr="00AA6A2B" w:rsidRDefault="00840AB9" w:rsidP="003D18D1">
            <w:pPr>
              <w:pStyle w:val="Normal6a"/>
            </w:pPr>
            <w:r w:rsidRPr="00AA6A2B">
              <w:rPr>
                <w:b/>
                <w:i/>
              </w:rPr>
              <w:t>Poistetaan.</w:t>
            </w:r>
          </w:p>
        </w:tc>
      </w:tr>
      <w:tr w:rsidR="00840AB9" w:rsidRPr="00AA6A2B" w14:paraId="60C0AD17" w14:textId="77777777" w:rsidTr="003D18D1">
        <w:trPr>
          <w:jc w:val="center"/>
        </w:trPr>
        <w:tc>
          <w:tcPr>
            <w:tcW w:w="4876" w:type="dxa"/>
            <w:tcBorders>
              <w:top w:val="nil"/>
              <w:left w:val="nil"/>
              <w:bottom w:val="nil"/>
              <w:right w:val="nil"/>
            </w:tcBorders>
          </w:tcPr>
          <w:p w14:paraId="4FB7B8B3" w14:textId="77777777" w:rsidR="00840AB9" w:rsidRPr="00AA6A2B" w:rsidRDefault="00840AB9" w:rsidP="003D18D1">
            <w:pPr>
              <w:pStyle w:val="Normal6a"/>
              <w:jc w:val="center"/>
            </w:pPr>
            <w:r w:rsidRPr="00AA6A2B">
              <w:rPr>
                <w:b/>
                <w:i/>
              </w:rPr>
              <w:t>Siirretyn säädösvallan käyttäminen</w:t>
            </w:r>
          </w:p>
        </w:tc>
        <w:tc>
          <w:tcPr>
            <w:tcW w:w="4876" w:type="dxa"/>
            <w:tcBorders>
              <w:top w:val="nil"/>
              <w:left w:val="nil"/>
              <w:bottom w:val="nil"/>
              <w:right w:val="nil"/>
            </w:tcBorders>
          </w:tcPr>
          <w:p w14:paraId="563595CD" w14:textId="77777777" w:rsidR="00840AB9" w:rsidRPr="00AA6A2B" w:rsidRDefault="00840AB9" w:rsidP="003D18D1">
            <w:pPr>
              <w:pStyle w:val="Normal6a"/>
            </w:pPr>
          </w:p>
        </w:tc>
      </w:tr>
      <w:tr w:rsidR="00840AB9" w:rsidRPr="00AA6A2B" w14:paraId="3F393B55" w14:textId="77777777" w:rsidTr="003D18D1">
        <w:trPr>
          <w:jc w:val="center"/>
        </w:trPr>
        <w:tc>
          <w:tcPr>
            <w:tcW w:w="4876" w:type="dxa"/>
            <w:tcBorders>
              <w:top w:val="nil"/>
              <w:left w:val="nil"/>
              <w:bottom w:val="nil"/>
              <w:right w:val="nil"/>
            </w:tcBorders>
          </w:tcPr>
          <w:p w14:paraId="5ABD4078" w14:textId="77777777" w:rsidR="00840AB9" w:rsidRPr="00AA6A2B" w:rsidRDefault="00840AB9" w:rsidP="003D18D1">
            <w:pPr>
              <w:pStyle w:val="Normal6a"/>
            </w:pPr>
            <w:r w:rsidRPr="00AA6A2B">
              <w:rPr>
                <w:b/>
                <w:i/>
              </w:rPr>
              <w:t>1. Komissiolle siirrettyä valtaa antaa delegoituja säädöksiä koskevat tässä artiklassa säädetyt edellytykset.</w:t>
            </w:r>
          </w:p>
        </w:tc>
        <w:tc>
          <w:tcPr>
            <w:tcW w:w="4876" w:type="dxa"/>
            <w:tcBorders>
              <w:top w:val="nil"/>
              <w:left w:val="nil"/>
              <w:bottom w:val="nil"/>
              <w:right w:val="nil"/>
            </w:tcBorders>
          </w:tcPr>
          <w:p w14:paraId="295F11C3" w14:textId="77777777" w:rsidR="00840AB9" w:rsidRPr="00AA6A2B" w:rsidRDefault="00840AB9" w:rsidP="003D18D1">
            <w:pPr>
              <w:pStyle w:val="Normal6a"/>
            </w:pPr>
          </w:p>
        </w:tc>
      </w:tr>
      <w:tr w:rsidR="00840AB9" w:rsidRPr="00AA6A2B" w14:paraId="312B3E3D" w14:textId="77777777" w:rsidTr="003D18D1">
        <w:trPr>
          <w:jc w:val="center"/>
        </w:trPr>
        <w:tc>
          <w:tcPr>
            <w:tcW w:w="4876" w:type="dxa"/>
            <w:tcBorders>
              <w:top w:val="nil"/>
              <w:left w:val="nil"/>
              <w:bottom w:val="nil"/>
              <w:right w:val="nil"/>
            </w:tcBorders>
          </w:tcPr>
          <w:p w14:paraId="11A60F63" w14:textId="77777777" w:rsidR="00840AB9" w:rsidRPr="00AA6A2B" w:rsidRDefault="00840AB9" w:rsidP="003D18D1">
            <w:pPr>
              <w:pStyle w:val="Normal6a"/>
            </w:pPr>
            <w:r w:rsidRPr="00AA6A2B">
              <w:rPr>
                <w:b/>
                <w:i/>
              </w:rPr>
              <w:t>2. Siirretään komissiolle [tämän asetuksen voimaantulopäivästä] määräämättömäksi ajaksi 6 artiklassa tarkoitettu valta antaa delegoituja säädöksiä.</w:t>
            </w:r>
          </w:p>
        </w:tc>
        <w:tc>
          <w:tcPr>
            <w:tcW w:w="4876" w:type="dxa"/>
            <w:tcBorders>
              <w:top w:val="nil"/>
              <w:left w:val="nil"/>
              <w:bottom w:val="nil"/>
              <w:right w:val="nil"/>
            </w:tcBorders>
          </w:tcPr>
          <w:p w14:paraId="2AA904D6" w14:textId="77777777" w:rsidR="00840AB9" w:rsidRPr="00AA6A2B" w:rsidRDefault="00840AB9" w:rsidP="003D18D1">
            <w:pPr>
              <w:pStyle w:val="Normal6a"/>
            </w:pPr>
          </w:p>
        </w:tc>
      </w:tr>
      <w:tr w:rsidR="00840AB9" w:rsidRPr="00AA6A2B" w14:paraId="36DA1748" w14:textId="77777777" w:rsidTr="003D18D1">
        <w:trPr>
          <w:jc w:val="center"/>
        </w:trPr>
        <w:tc>
          <w:tcPr>
            <w:tcW w:w="4876" w:type="dxa"/>
            <w:tcBorders>
              <w:top w:val="nil"/>
              <w:left w:val="nil"/>
              <w:bottom w:val="nil"/>
              <w:right w:val="nil"/>
            </w:tcBorders>
          </w:tcPr>
          <w:p w14:paraId="62FF8259" w14:textId="77777777" w:rsidR="00840AB9" w:rsidRPr="00AA6A2B" w:rsidRDefault="00840AB9" w:rsidP="003D18D1">
            <w:pPr>
              <w:pStyle w:val="Normal6a"/>
            </w:pPr>
            <w:r w:rsidRPr="00AA6A2B">
              <w:rPr>
                <w:b/>
                <w:i/>
              </w:rPr>
              <w:t>3. Euroopan parlamentti tai neuvosto voi milloin tahansa peruuttaa 6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Borders>
              <w:top w:val="nil"/>
              <w:left w:val="nil"/>
              <w:bottom w:val="nil"/>
              <w:right w:val="nil"/>
            </w:tcBorders>
          </w:tcPr>
          <w:p w14:paraId="7F388883" w14:textId="77777777" w:rsidR="00840AB9" w:rsidRPr="00AA6A2B" w:rsidRDefault="00840AB9" w:rsidP="003D18D1">
            <w:pPr>
              <w:pStyle w:val="Normal6a"/>
            </w:pPr>
          </w:p>
        </w:tc>
      </w:tr>
      <w:tr w:rsidR="00840AB9" w:rsidRPr="00AA6A2B" w14:paraId="1655D2F5" w14:textId="77777777" w:rsidTr="003D18D1">
        <w:trPr>
          <w:jc w:val="center"/>
        </w:trPr>
        <w:tc>
          <w:tcPr>
            <w:tcW w:w="4876" w:type="dxa"/>
            <w:tcBorders>
              <w:top w:val="nil"/>
              <w:left w:val="nil"/>
              <w:bottom w:val="nil"/>
              <w:right w:val="nil"/>
            </w:tcBorders>
          </w:tcPr>
          <w:p w14:paraId="67BBEB36" w14:textId="77777777" w:rsidR="00840AB9" w:rsidRPr="00AA6A2B" w:rsidRDefault="00840AB9" w:rsidP="003D18D1">
            <w:pPr>
              <w:pStyle w:val="Normal6a"/>
            </w:pPr>
            <w:r w:rsidRPr="00AA6A2B">
              <w:rPr>
                <w:b/>
                <w:i/>
              </w:rPr>
              <w:t>4. 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Borders>
              <w:top w:val="nil"/>
              <w:left w:val="nil"/>
              <w:bottom w:val="nil"/>
              <w:right w:val="nil"/>
            </w:tcBorders>
          </w:tcPr>
          <w:p w14:paraId="2F3B7074" w14:textId="77777777" w:rsidR="00840AB9" w:rsidRPr="00AA6A2B" w:rsidRDefault="00840AB9" w:rsidP="003D18D1">
            <w:pPr>
              <w:pStyle w:val="Normal6a"/>
            </w:pPr>
          </w:p>
        </w:tc>
      </w:tr>
      <w:tr w:rsidR="00840AB9" w:rsidRPr="00AA6A2B" w14:paraId="5C874BDA" w14:textId="77777777" w:rsidTr="003D18D1">
        <w:trPr>
          <w:jc w:val="center"/>
        </w:trPr>
        <w:tc>
          <w:tcPr>
            <w:tcW w:w="4876" w:type="dxa"/>
            <w:tcBorders>
              <w:top w:val="nil"/>
              <w:left w:val="nil"/>
              <w:bottom w:val="nil"/>
              <w:right w:val="nil"/>
            </w:tcBorders>
          </w:tcPr>
          <w:p w14:paraId="758AB90C" w14:textId="77777777" w:rsidR="00840AB9" w:rsidRPr="00AA6A2B" w:rsidRDefault="00840AB9" w:rsidP="003D18D1">
            <w:pPr>
              <w:pStyle w:val="Normal6a"/>
            </w:pPr>
            <w:r w:rsidRPr="00AA6A2B">
              <w:rPr>
                <w:b/>
                <w:i/>
              </w:rPr>
              <w:t>5. Heti kun komissio on antanut delegoidun säädöksen, komissio antaa sen tiedoksi yhtäaikaisesti Euroopan parlamentille ja neuvostolle.</w:t>
            </w:r>
          </w:p>
        </w:tc>
        <w:tc>
          <w:tcPr>
            <w:tcW w:w="4876" w:type="dxa"/>
            <w:tcBorders>
              <w:top w:val="nil"/>
              <w:left w:val="nil"/>
              <w:bottom w:val="nil"/>
              <w:right w:val="nil"/>
            </w:tcBorders>
          </w:tcPr>
          <w:p w14:paraId="65E9FC77" w14:textId="77777777" w:rsidR="00840AB9" w:rsidRPr="00AA6A2B" w:rsidRDefault="00840AB9" w:rsidP="003D18D1">
            <w:pPr>
              <w:pStyle w:val="Normal6a"/>
            </w:pPr>
          </w:p>
        </w:tc>
      </w:tr>
      <w:tr w:rsidR="00840AB9" w:rsidRPr="00AA6A2B" w14:paraId="3593A05F" w14:textId="77777777" w:rsidTr="003D18D1">
        <w:trPr>
          <w:jc w:val="center"/>
        </w:trPr>
        <w:tc>
          <w:tcPr>
            <w:tcW w:w="4876" w:type="dxa"/>
            <w:tcBorders>
              <w:top w:val="nil"/>
              <w:left w:val="nil"/>
              <w:bottom w:val="nil"/>
              <w:right w:val="nil"/>
            </w:tcBorders>
          </w:tcPr>
          <w:p w14:paraId="4D75D63E" w14:textId="77777777" w:rsidR="00840AB9" w:rsidRPr="00AA6A2B" w:rsidRDefault="00840AB9" w:rsidP="003D18D1">
            <w:pPr>
              <w:pStyle w:val="Normal6a"/>
            </w:pPr>
            <w:r w:rsidRPr="00AA6A2B">
              <w:rPr>
                <w:b/>
                <w:i/>
              </w:rPr>
              <w:t>6. Edellä olevan 6 artiklan nojalla annettu delegoitu säädös tulee voimaan ainoastaan, jos Euroopan parlamentti tai neuvosto ei ole yhden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yhdellä kuukaudella.</w:t>
            </w:r>
          </w:p>
        </w:tc>
        <w:tc>
          <w:tcPr>
            <w:tcW w:w="4876" w:type="dxa"/>
            <w:tcBorders>
              <w:top w:val="nil"/>
              <w:left w:val="nil"/>
              <w:bottom w:val="nil"/>
              <w:right w:val="nil"/>
            </w:tcBorders>
          </w:tcPr>
          <w:p w14:paraId="3CA8DF84" w14:textId="77777777" w:rsidR="00840AB9" w:rsidRPr="00AA6A2B" w:rsidRDefault="00840AB9" w:rsidP="003D18D1">
            <w:pPr>
              <w:pStyle w:val="Normal6a"/>
            </w:pPr>
          </w:p>
        </w:tc>
      </w:tr>
    </w:tbl>
    <w:p w14:paraId="7B7C390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67A567B6" w14:textId="77777777" w:rsidR="00840AB9" w:rsidRPr="00AA6A2B" w:rsidRDefault="00840AB9" w:rsidP="00840AB9">
      <w:r w:rsidRPr="00AA6A2B">
        <w:rPr>
          <w:rStyle w:val="HideTWBExt"/>
        </w:rPr>
        <w:t>&lt;/Amend&gt;</w:t>
      </w:r>
    </w:p>
    <w:p w14:paraId="1B9E8927"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171</w:t>
      </w:r>
      <w:r w:rsidRPr="00AA6A2B">
        <w:rPr>
          <w:rStyle w:val="HideTWBExt"/>
          <w:b w:val="0"/>
        </w:rPr>
        <w:t>&lt;/NumAm&gt;</w:t>
      </w:r>
    </w:p>
    <w:p w14:paraId="2C0057EA"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24396F12" w14:textId="77777777" w:rsidR="00840AB9" w:rsidRPr="00AA6A2B" w:rsidRDefault="00840AB9" w:rsidP="00840AB9">
      <w:pPr>
        <w:pStyle w:val="NormalBold"/>
      </w:pPr>
      <w:r w:rsidRPr="00AA6A2B">
        <w:rPr>
          <w:rStyle w:val="HideTWBExt"/>
          <w:b w:val="0"/>
        </w:rPr>
        <w:t>&lt;/RepeatBlock-By&gt;</w:t>
      </w:r>
    </w:p>
    <w:p w14:paraId="4A66CED2"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5191A7D" w14:textId="77777777" w:rsidR="00840AB9" w:rsidRPr="00AA6A2B" w:rsidRDefault="00840AB9" w:rsidP="00840AB9">
      <w:pPr>
        <w:pStyle w:val="NormalBold"/>
      </w:pPr>
      <w:r w:rsidRPr="00AA6A2B">
        <w:rPr>
          <w:rStyle w:val="HideTWBExt"/>
          <w:b w:val="0"/>
        </w:rPr>
        <w:t>&lt;Article&gt;</w:t>
      </w:r>
      <w:r w:rsidRPr="00AA6A2B">
        <w:t>10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8C523AE" w14:textId="77777777" w:rsidTr="003D18D1">
        <w:trPr>
          <w:trHeight w:hRule="exact" w:val="240"/>
          <w:jc w:val="center"/>
        </w:trPr>
        <w:tc>
          <w:tcPr>
            <w:tcW w:w="9752" w:type="dxa"/>
            <w:gridSpan w:val="2"/>
            <w:tcBorders>
              <w:top w:val="nil"/>
              <w:left w:val="nil"/>
              <w:bottom w:val="nil"/>
              <w:right w:val="nil"/>
            </w:tcBorders>
          </w:tcPr>
          <w:p w14:paraId="0F1A2333" w14:textId="77777777" w:rsidR="00840AB9" w:rsidRPr="00AA6A2B" w:rsidRDefault="00840AB9" w:rsidP="003D18D1"/>
        </w:tc>
      </w:tr>
      <w:tr w:rsidR="00840AB9" w:rsidRPr="00AA6A2B" w14:paraId="1DDE8654" w14:textId="77777777" w:rsidTr="003D18D1">
        <w:trPr>
          <w:trHeight w:val="240"/>
          <w:jc w:val="center"/>
        </w:trPr>
        <w:tc>
          <w:tcPr>
            <w:tcW w:w="4876" w:type="dxa"/>
            <w:tcBorders>
              <w:top w:val="nil"/>
              <w:left w:val="nil"/>
              <w:bottom w:val="nil"/>
              <w:right w:val="nil"/>
            </w:tcBorders>
          </w:tcPr>
          <w:p w14:paraId="3DF6C75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F4A3BA2" w14:textId="77777777" w:rsidR="00840AB9" w:rsidRPr="00AA6A2B" w:rsidRDefault="00840AB9" w:rsidP="003D18D1">
            <w:pPr>
              <w:pStyle w:val="AmColumnHeading"/>
            </w:pPr>
            <w:r w:rsidRPr="00AA6A2B">
              <w:t>Tarkistus</w:t>
            </w:r>
          </w:p>
        </w:tc>
      </w:tr>
      <w:tr w:rsidR="00840AB9" w:rsidRPr="00AA6A2B" w14:paraId="6A6828B6" w14:textId="77777777" w:rsidTr="003D18D1">
        <w:trPr>
          <w:jc w:val="center"/>
        </w:trPr>
        <w:tc>
          <w:tcPr>
            <w:tcW w:w="4876" w:type="dxa"/>
            <w:tcBorders>
              <w:top w:val="nil"/>
              <w:left w:val="nil"/>
              <w:bottom w:val="nil"/>
              <w:right w:val="nil"/>
            </w:tcBorders>
          </w:tcPr>
          <w:p w14:paraId="7CD3FB23" w14:textId="77777777" w:rsidR="00840AB9" w:rsidRPr="00AA6A2B" w:rsidRDefault="00840AB9" w:rsidP="003D18D1">
            <w:pPr>
              <w:pStyle w:val="Normal6a"/>
            </w:pPr>
            <w:r w:rsidRPr="00AA6A2B">
              <w:t>2.</w:t>
            </w:r>
            <w:r w:rsidRPr="00AA6A2B">
              <w:tab/>
              <w:t xml:space="preserve">Siirretään komissiolle [tämän asetuksen voimaantulopäivästä] </w:t>
            </w:r>
            <w:r w:rsidRPr="00AA6A2B">
              <w:rPr>
                <w:b/>
                <w:i/>
              </w:rPr>
              <w:t>määräämättömäksi ajaksi</w:t>
            </w:r>
            <w:r w:rsidRPr="00AA6A2B">
              <w:t xml:space="preserve"> 6 artiklassa tarkoitettu valta antaa delegoituja säädöksiä.</w:t>
            </w:r>
          </w:p>
        </w:tc>
        <w:tc>
          <w:tcPr>
            <w:tcW w:w="4876" w:type="dxa"/>
            <w:tcBorders>
              <w:top w:val="nil"/>
              <w:left w:val="nil"/>
              <w:bottom w:val="nil"/>
              <w:right w:val="nil"/>
            </w:tcBorders>
          </w:tcPr>
          <w:p w14:paraId="6B565783" w14:textId="77777777" w:rsidR="00840AB9" w:rsidRPr="00AA6A2B" w:rsidRDefault="00840AB9" w:rsidP="003D18D1">
            <w:pPr>
              <w:pStyle w:val="Normal6a"/>
            </w:pPr>
            <w:r w:rsidRPr="00AA6A2B">
              <w:t>2.</w:t>
            </w:r>
            <w:r w:rsidRPr="00AA6A2B">
              <w:tab/>
              <w:t xml:space="preserve">Siirretään komissiolle [tämän asetuksen voimaantulopäivästä] </w:t>
            </w:r>
            <w:r w:rsidRPr="00AA6A2B">
              <w:rPr>
                <w:b/>
                <w:i/>
              </w:rPr>
              <w:t>viideksi vuodeksi</w:t>
            </w:r>
            <w:r w:rsidRPr="00AA6A2B">
              <w:t xml:space="preserve"> 6 artiklassa tarkoitettu valta antaa delegoituja säädöksiä.</w:t>
            </w:r>
          </w:p>
        </w:tc>
      </w:tr>
    </w:tbl>
    <w:p w14:paraId="38EEAC27"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74F2C6F" w14:textId="77777777" w:rsidR="00840AB9" w:rsidRPr="00AA6A2B" w:rsidRDefault="00840AB9" w:rsidP="00840AB9">
      <w:r w:rsidRPr="00AA6A2B">
        <w:rPr>
          <w:rStyle w:val="HideTWBExt"/>
        </w:rPr>
        <w:t>&lt;/Amend&gt;</w:t>
      </w:r>
    </w:p>
    <w:p w14:paraId="2D06BBF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172</w:t>
      </w:r>
      <w:r w:rsidRPr="00AA6A2B">
        <w:rPr>
          <w:rStyle w:val="HideTWBExt"/>
          <w:b w:val="0"/>
        </w:rPr>
        <w:t>&lt;/NumAm&gt;</w:t>
      </w:r>
    </w:p>
    <w:p w14:paraId="7666C1BB"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5F23278E" w14:textId="77777777" w:rsidR="00840AB9" w:rsidRPr="00AA6A2B" w:rsidRDefault="00840AB9" w:rsidP="00840AB9">
      <w:pPr>
        <w:pStyle w:val="NormalBold"/>
      </w:pPr>
      <w:r w:rsidRPr="00AA6A2B">
        <w:rPr>
          <w:rStyle w:val="HideTWBExt"/>
          <w:b w:val="0"/>
        </w:rPr>
        <w:t>&lt;/RepeatBlock-By&gt;</w:t>
      </w:r>
    </w:p>
    <w:p w14:paraId="62B15FE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9B921A5" w14:textId="77777777" w:rsidR="00840AB9" w:rsidRPr="00AA6A2B" w:rsidRDefault="00840AB9" w:rsidP="00840AB9">
      <w:pPr>
        <w:pStyle w:val="NormalBold"/>
      </w:pPr>
      <w:r w:rsidRPr="00AA6A2B">
        <w:rPr>
          <w:rStyle w:val="HideTWBExt"/>
          <w:b w:val="0"/>
        </w:rPr>
        <w:t>&lt;Article&gt;</w:t>
      </w:r>
      <w:r w:rsidRPr="00AA6A2B">
        <w:t>12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AB15673" w14:textId="77777777" w:rsidTr="003D18D1">
        <w:trPr>
          <w:trHeight w:hRule="exact" w:val="240"/>
          <w:jc w:val="center"/>
        </w:trPr>
        <w:tc>
          <w:tcPr>
            <w:tcW w:w="9752" w:type="dxa"/>
            <w:gridSpan w:val="2"/>
            <w:tcBorders>
              <w:top w:val="nil"/>
              <w:left w:val="nil"/>
              <w:bottom w:val="nil"/>
              <w:right w:val="nil"/>
            </w:tcBorders>
          </w:tcPr>
          <w:p w14:paraId="5E4C9307" w14:textId="77777777" w:rsidR="00840AB9" w:rsidRPr="00AA6A2B" w:rsidRDefault="00840AB9" w:rsidP="003D18D1"/>
        </w:tc>
      </w:tr>
      <w:tr w:rsidR="00840AB9" w:rsidRPr="00AA6A2B" w14:paraId="6EF0370C" w14:textId="77777777" w:rsidTr="003D18D1">
        <w:trPr>
          <w:trHeight w:val="240"/>
          <w:jc w:val="center"/>
        </w:trPr>
        <w:tc>
          <w:tcPr>
            <w:tcW w:w="4876" w:type="dxa"/>
            <w:tcBorders>
              <w:top w:val="nil"/>
              <w:left w:val="nil"/>
              <w:bottom w:val="nil"/>
              <w:right w:val="nil"/>
            </w:tcBorders>
          </w:tcPr>
          <w:p w14:paraId="404E4AA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691B598" w14:textId="77777777" w:rsidR="00840AB9" w:rsidRPr="00AA6A2B" w:rsidRDefault="00840AB9" w:rsidP="003D18D1">
            <w:pPr>
              <w:pStyle w:val="AmColumnHeading"/>
            </w:pPr>
            <w:r w:rsidRPr="00AA6A2B">
              <w:t>Tarkistus</w:t>
            </w:r>
          </w:p>
        </w:tc>
      </w:tr>
      <w:tr w:rsidR="00840AB9" w:rsidRPr="00AA6A2B" w14:paraId="6EBC0981" w14:textId="77777777" w:rsidTr="003D18D1">
        <w:trPr>
          <w:jc w:val="center"/>
        </w:trPr>
        <w:tc>
          <w:tcPr>
            <w:tcW w:w="4876" w:type="dxa"/>
            <w:tcBorders>
              <w:top w:val="nil"/>
              <w:left w:val="nil"/>
              <w:bottom w:val="nil"/>
              <w:right w:val="nil"/>
            </w:tcBorders>
          </w:tcPr>
          <w:p w14:paraId="107CB55B" w14:textId="77777777" w:rsidR="00840AB9" w:rsidRPr="00AA6A2B" w:rsidRDefault="00840AB9" w:rsidP="003D18D1">
            <w:pPr>
              <w:pStyle w:val="Normal6a"/>
            </w:pPr>
            <w:r w:rsidRPr="00AA6A2B">
              <w:rPr>
                <w:b/>
                <w:i/>
              </w:rPr>
              <w:t>Jäsenvaltioiden</w:t>
            </w:r>
            <w:r w:rsidRPr="00AA6A2B">
              <w:t xml:space="preserve"> on säädettävä tämän asetuksen säännösten rikkomiseen </w:t>
            </w:r>
            <w:r w:rsidRPr="00AA6A2B">
              <w:rPr>
                <w:b/>
                <w:i/>
              </w:rPr>
              <w:t>sovellettavista</w:t>
            </w:r>
            <w:r w:rsidRPr="00AA6A2B">
              <w:t xml:space="preserve"> seuraamuksista </w:t>
            </w:r>
            <w:r w:rsidRPr="00AA6A2B">
              <w:rPr>
                <w:b/>
                <w:i/>
              </w:rPr>
              <w:t>[taloudelliset seuraamukset</w:t>
            </w:r>
            <w:r w:rsidRPr="00AA6A2B">
              <w:t xml:space="preserve"> ja </w:t>
            </w:r>
            <w:r w:rsidRPr="00AA6A2B">
              <w:rPr>
                <w:b/>
                <w:i/>
              </w:rPr>
              <w:t>muut kuin rikosoikeudelliset sakot mukaan lukien] ja toteuttavat kaikki tarvittavat toimenpiteet niiden täytäntöönpanon varmistamiseksi</w:t>
            </w:r>
            <w:r w:rsidRPr="00AA6A2B">
              <w:t>.</w:t>
            </w:r>
            <w:r w:rsidRPr="00AA6A2B">
              <w:rPr>
                <w:b/>
                <w:i/>
              </w:rPr>
              <w:t xml:space="preserve"> Seuraamusten on oltava tehokkaita, oikeasuhteisia ja varoittavia.</w:t>
            </w:r>
            <w:r w:rsidRPr="00AA6A2B">
              <w:t xml:space="preserve"> Jäsenvaltioiden on annettava komissiolle tiedoksi nämä säännökset ja toimenpiteet viimeistään vuoden kuluttua tämän asetuksen voimaantulosta ja ilmoitettava sille viipymättä niihin vaikuttavista myöhemmistä muutoksista.</w:t>
            </w:r>
          </w:p>
        </w:tc>
        <w:tc>
          <w:tcPr>
            <w:tcW w:w="4876" w:type="dxa"/>
            <w:tcBorders>
              <w:top w:val="nil"/>
              <w:left w:val="nil"/>
              <w:bottom w:val="nil"/>
              <w:right w:val="nil"/>
            </w:tcBorders>
          </w:tcPr>
          <w:p w14:paraId="1B46306A" w14:textId="77777777" w:rsidR="00840AB9" w:rsidRPr="00AA6A2B" w:rsidRDefault="00840AB9" w:rsidP="003D18D1">
            <w:pPr>
              <w:pStyle w:val="Normal6a"/>
            </w:pPr>
            <w:r w:rsidRPr="00AA6A2B">
              <w:rPr>
                <w:b/>
                <w:i/>
              </w:rPr>
              <w:t>Kansallisissa laeissa, asetuksissa ja hallinnollisissa määräyksissä</w:t>
            </w:r>
            <w:r w:rsidRPr="00AA6A2B">
              <w:t xml:space="preserve"> on säädettävä tämän asetuksen säännösten rikkomiseen </w:t>
            </w:r>
            <w:r w:rsidRPr="00AA6A2B">
              <w:rPr>
                <w:b/>
                <w:i/>
              </w:rPr>
              <w:t>tai kiertämiseen liittyvistä hallinnollisista</w:t>
            </w:r>
            <w:r w:rsidRPr="00AA6A2B">
              <w:t xml:space="preserve"> seuraamuksista ja</w:t>
            </w:r>
            <w:r w:rsidRPr="00AA6A2B">
              <w:rPr>
                <w:b/>
                <w:i/>
              </w:rPr>
              <w:t xml:space="preserve"> muista hallinnollisista toimenpiteistä</w:t>
            </w:r>
            <w:r w:rsidRPr="00AA6A2B">
              <w:t>.</w:t>
            </w:r>
            <w:r w:rsidRPr="00AA6A2B">
              <w:rPr>
                <w:b/>
                <w:i/>
              </w:rPr>
              <w:t xml:space="preserve"> Asetuksen (EU) [lisätään viittaus – ehdotus asetukseksi maksupalveluista sisämarkkinoilla ja asetuksen (EU) N:o 1093/2010 muuttamisesta – COM(2023) 367 final] mukaisesti kyseisen asetuksen 96 artiklaa, 97 artiklan 2–4 kohtaa ja 98, 99, 100, 101, 102 ja 103 artiklaa sovelletaan tämän asetuksen säännösten rikkomiseen sovellettavia seuraamuksia koskevina sääntöinä.</w:t>
            </w:r>
            <w:r w:rsidRPr="00AA6A2B">
              <w:t xml:space="preserve"> Jäsenvaltioiden on annettava komissiolle tiedoksi nämä säännökset ja toimenpiteet viimeistään vuoden kuluttua tämän asetuksen voimaantulosta ja ilmoitettava sille viipymättä niihin vaikuttavista myöhemmistä muutoksista.</w:t>
            </w:r>
          </w:p>
        </w:tc>
      </w:tr>
    </w:tbl>
    <w:p w14:paraId="3EC5802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9D1BCAC" w14:textId="77777777" w:rsidR="00840AB9" w:rsidRPr="00AA6A2B" w:rsidRDefault="00840AB9" w:rsidP="00840AB9">
      <w:r w:rsidRPr="00AA6A2B">
        <w:rPr>
          <w:rStyle w:val="HideTWBExt"/>
        </w:rPr>
        <w:t>&lt;/Amend&gt;</w:t>
      </w:r>
    </w:p>
    <w:p w14:paraId="781760A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173</w:t>
      </w:r>
      <w:r w:rsidRPr="00AA6A2B">
        <w:rPr>
          <w:rStyle w:val="HideTWBExt"/>
          <w:b w:val="0"/>
        </w:rPr>
        <w:t>&lt;/NumAm&gt;</w:t>
      </w:r>
    </w:p>
    <w:p w14:paraId="33E386D0"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3AB7B08E"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33FD0D01" w14:textId="77777777" w:rsidR="00840AB9" w:rsidRPr="00AA6A2B" w:rsidRDefault="00840AB9" w:rsidP="00840AB9">
      <w:pPr>
        <w:pStyle w:val="NormalBold"/>
      </w:pPr>
      <w:r w:rsidRPr="00AA6A2B">
        <w:rPr>
          <w:rStyle w:val="HideTWBExt"/>
          <w:b w:val="0"/>
        </w:rPr>
        <w:t>&lt;/RepeatBlock-By&gt;</w:t>
      </w:r>
    </w:p>
    <w:p w14:paraId="0DE8BBE7"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47D4CE8" w14:textId="77777777" w:rsidR="00840AB9" w:rsidRPr="00AA6A2B" w:rsidRDefault="00840AB9" w:rsidP="00840AB9">
      <w:pPr>
        <w:pStyle w:val="NormalBold"/>
      </w:pPr>
      <w:r w:rsidRPr="00AA6A2B">
        <w:rPr>
          <w:rStyle w:val="HideTWBExt"/>
          <w:b w:val="0"/>
        </w:rPr>
        <w:t>&lt;Article&gt;</w:t>
      </w:r>
      <w:r w:rsidRPr="00AA6A2B">
        <w:t>12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7900C0EA" w14:textId="77777777" w:rsidTr="003D18D1">
        <w:trPr>
          <w:trHeight w:hRule="exact" w:val="240"/>
          <w:jc w:val="center"/>
        </w:trPr>
        <w:tc>
          <w:tcPr>
            <w:tcW w:w="9752" w:type="dxa"/>
            <w:gridSpan w:val="2"/>
            <w:tcBorders>
              <w:top w:val="nil"/>
              <w:left w:val="nil"/>
              <w:bottom w:val="nil"/>
              <w:right w:val="nil"/>
            </w:tcBorders>
          </w:tcPr>
          <w:p w14:paraId="45FC3EC4" w14:textId="77777777" w:rsidR="00840AB9" w:rsidRPr="00AA6A2B" w:rsidRDefault="00840AB9" w:rsidP="003D18D1"/>
        </w:tc>
      </w:tr>
      <w:tr w:rsidR="00840AB9" w:rsidRPr="00AA6A2B" w14:paraId="14F943C2" w14:textId="77777777" w:rsidTr="003D18D1">
        <w:trPr>
          <w:trHeight w:val="240"/>
          <w:jc w:val="center"/>
        </w:trPr>
        <w:tc>
          <w:tcPr>
            <w:tcW w:w="4876" w:type="dxa"/>
            <w:tcBorders>
              <w:top w:val="nil"/>
              <w:left w:val="nil"/>
              <w:bottom w:val="nil"/>
              <w:right w:val="nil"/>
            </w:tcBorders>
          </w:tcPr>
          <w:p w14:paraId="2CF5B770"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98B02DA" w14:textId="77777777" w:rsidR="00840AB9" w:rsidRPr="00AA6A2B" w:rsidRDefault="00840AB9" w:rsidP="003D18D1">
            <w:pPr>
              <w:pStyle w:val="AmColumnHeading"/>
            </w:pPr>
            <w:r w:rsidRPr="00AA6A2B">
              <w:t>Tarkistus</w:t>
            </w:r>
          </w:p>
        </w:tc>
      </w:tr>
      <w:tr w:rsidR="00840AB9" w:rsidRPr="00AA6A2B" w14:paraId="287D3B8D" w14:textId="77777777" w:rsidTr="003D18D1">
        <w:trPr>
          <w:jc w:val="center"/>
        </w:trPr>
        <w:tc>
          <w:tcPr>
            <w:tcW w:w="4876" w:type="dxa"/>
            <w:tcBorders>
              <w:top w:val="nil"/>
              <w:left w:val="nil"/>
              <w:bottom w:val="nil"/>
              <w:right w:val="nil"/>
            </w:tcBorders>
          </w:tcPr>
          <w:p w14:paraId="39A925CB" w14:textId="77777777" w:rsidR="00840AB9" w:rsidRPr="00AA6A2B" w:rsidRDefault="00840AB9" w:rsidP="003D18D1">
            <w:pPr>
              <w:pStyle w:val="Normal6a"/>
            </w:pPr>
            <w:r w:rsidRPr="00AA6A2B">
              <w:t xml:space="preserve">Jäsenvaltioiden on säädettävä tämän asetuksen säännösten rikkomiseen sovellettavista seuraamuksista [taloudelliset seuraamukset ja muut kuin rikosoikeudelliset sakot mukaan lukien] ja toteuttavat kaikki tarvittavat toimenpiteet niiden täytäntöönpanon varmistamiseksi. Seuraamusten on oltava tehokkaita, oikeasuhteisia ja varoittavia. Jäsenvaltioiden on annettava komissiolle tiedoksi nämä säännökset ja toimenpiteet viimeistään vuoden kuluttua tämän asetuksen voimaantulosta ja ilmoitettava sille viipymättä </w:t>
            </w:r>
            <w:r w:rsidRPr="00AA6A2B">
              <w:rPr>
                <w:b/>
                <w:i/>
              </w:rPr>
              <w:t>niihin vaikuttavista</w:t>
            </w:r>
            <w:r w:rsidRPr="00AA6A2B">
              <w:t xml:space="preserve"> myöhemmistä muutoksista.</w:t>
            </w:r>
          </w:p>
        </w:tc>
        <w:tc>
          <w:tcPr>
            <w:tcW w:w="4876" w:type="dxa"/>
            <w:tcBorders>
              <w:top w:val="nil"/>
              <w:left w:val="nil"/>
              <w:bottom w:val="nil"/>
              <w:right w:val="nil"/>
            </w:tcBorders>
          </w:tcPr>
          <w:p w14:paraId="291BBF0E" w14:textId="77777777" w:rsidR="00840AB9" w:rsidRPr="00AA6A2B" w:rsidRDefault="00840AB9" w:rsidP="003D18D1">
            <w:pPr>
              <w:pStyle w:val="Normal6a"/>
            </w:pPr>
            <w:r w:rsidRPr="00AA6A2B">
              <w:t>Jäsenvaltioiden on säädettävä tämän asetuksen säännösten rikkomiseen sovellettavista seuraamuksista [taloudelliset seuraamukset ja muut kuin rikosoikeudelliset sakot mukaan lukien] ja toteuttavat kaikki tarvittavat toimenpiteet niiden täytäntöönpanon varmistamiseksi. Seuraamusten on oltava tehokkaita, oikeasuhteisia ja varoittavia</w:t>
            </w:r>
            <w:r w:rsidRPr="00AA6A2B">
              <w:rPr>
                <w:b/>
                <w:i/>
              </w:rPr>
              <w:t>, ja myyjien ennalta tapahtuvaan käteismaksujen poissulkemiseen liittyvistä rikkomuksista ja käteismaksujen tosiasiallisesta ja olennaisesta syrjinnästä digitaalisiin maksuihin verrattuna on aina määrättävä taloudellinen seuraamus. Komissio vahvistaa tyypillisten rikkomusryhmien osalta kansallisille seuraamuksille asetettavia vähimmäisvaatimuksia koskevat ei-sitovat suuntaviivat ja voi antaa tätä varten 6 artiklan mukaisia delegoituja asetuksia.</w:t>
            </w:r>
            <w:r w:rsidRPr="00AA6A2B">
              <w:t xml:space="preserve"> Jäsenvaltioiden on annettava komissiolle tiedoksi nämä säännökset ja toimenpiteet viimeistään vuoden kuluttua tämän asetuksen voimaantulosta ja ilmoitettava sille viipymättä myöhemmistä muutoksista.</w:t>
            </w:r>
          </w:p>
        </w:tc>
      </w:tr>
    </w:tbl>
    <w:p w14:paraId="6762644A"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44AE6371" w14:textId="77777777" w:rsidR="00840AB9" w:rsidRPr="00AA6A2B" w:rsidRDefault="00840AB9" w:rsidP="00840AB9">
      <w:r w:rsidRPr="00AA6A2B">
        <w:rPr>
          <w:rStyle w:val="HideTWBExt"/>
        </w:rPr>
        <w:t>&lt;/Amend&gt;</w:t>
      </w:r>
    </w:p>
    <w:p w14:paraId="063B5D1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174</w:t>
      </w:r>
      <w:r w:rsidRPr="00AA6A2B">
        <w:rPr>
          <w:rStyle w:val="HideTWBExt"/>
          <w:b w:val="0"/>
        </w:rPr>
        <w:t>&lt;/NumAm&gt;</w:t>
      </w:r>
    </w:p>
    <w:p w14:paraId="2E6E450C"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575B981A" w14:textId="77777777" w:rsidR="00840AB9" w:rsidRPr="00AA6A2B" w:rsidRDefault="00840AB9" w:rsidP="00840AB9">
      <w:pPr>
        <w:pStyle w:val="NormalBold"/>
      </w:pPr>
      <w:r w:rsidRPr="00AA6A2B">
        <w:rPr>
          <w:rStyle w:val="HideTWBExt"/>
          <w:b w:val="0"/>
        </w:rPr>
        <w:t>&lt;/RepeatBlock-By&gt;</w:t>
      </w:r>
    </w:p>
    <w:p w14:paraId="6FE706D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CFF624C" w14:textId="77777777" w:rsidR="00840AB9" w:rsidRPr="00AA6A2B" w:rsidRDefault="00840AB9" w:rsidP="00840AB9">
      <w:pPr>
        <w:pStyle w:val="NormalBold"/>
      </w:pPr>
      <w:r w:rsidRPr="00AA6A2B">
        <w:rPr>
          <w:rStyle w:val="HideTWBExt"/>
          <w:b w:val="0"/>
        </w:rPr>
        <w:t>&lt;Article&gt;</w:t>
      </w:r>
      <w:r w:rsidRPr="00AA6A2B">
        <w:t>12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621301F1" w14:textId="77777777" w:rsidTr="003D18D1">
        <w:trPr>
          <w:trHeight w:hRule="exact" w:val="240"/>
          <w:jc w:val="center"/>
        </w:trPr>
        <w:tc>
          <w:tcPr>
            <w:tcW w:w="9752" w:type="dxa"/>
            <w:gridSpan w:val="2"/>
            <w:tcBorders>
              <w:top w:val="nil"/>
              <w:left w:val="nil"/>
              <w:bottom w:val="nil"/>
              <w:right w:val="nil"/>
            </w:tcBorders>
          </w:tcPr>
          <w:p w14:paraId="3C6AA399" w14:textId="77777777" w:rsidR="00840AB9" w:rsidRPr="00AA6A2B" w:rsidRDefault="00840AB9" w:rsidP="003D18D1"/>
        </w:tc>
      </w:tr>
      <w:tr w:rsidR="00840AB9" w:rsidRPr="00AA6A2B" w14:paraId="75574D3D" w14:textId="77777777" w:rsidTr="003D18D1">
        <w:trPr>
          <w:trHeight w:val="240"/>
          <w:jc w:val="center"/>
        </w:trPr>
        <w:tc>
          <w:tcPr>
            <w:tcW w:w="4876" w:type="dxa"/>
            <w:tcBorders>
              <w:top w:val="nil"/>
              <w:left w:val="nil"/>
              <w:bottom w:val="nil"/>
              <w:right w:val="nil"/>
            </w:tcBorders>
          </w:tcPr>
          <w:p w14:paraId="0E3E60D5"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A157C89" w14:textId="77777777" w:rsidR="00840AB9" w:rsidRPr="00AA6A2B" w:rsidRDefault="00840AB9" w:rsidP="003D18D1">
            <w:pPr>
              <w:pStyle w:val="AmColumnHeading"/>
            </w:pPr>
            <w:r w:rsidRPr="00AA6A2B">
              <w:t>Tarkistus</w:t>
            </w:r>
          </w:p>
        </w:tc>
      </w:tr>
      <w:tr w:rsidR="00840AB9" w:rsidRPr="00AA6A2B" w14:paraId="0556A7CC" w14:textId="77777777" w:rsidTr="003D18D1">
        <w:trPr>
          <w:jc w:val="center"/>
        </w:trPr>
        <w:tc>
          <w:tcPr>
            <w:tcW w:w="4876" w:type="dxa"/>
            <w:tcBorders>
              <w:top w:val="nil"/>
              <w:left w:val="nil"/>
              <w:bottom w:val="nil"/>
              <w:right w:val="nil"/>
            </w:tcBorders>
          </w:tcPr>
          <w:p w14:paraId="313B0337" w14:textId="77777777" w:rsidR="00840AB9" w:rsidRPr="00AA6A2B" w:rsidRDefault="00840AB9" w:rsidP="003D18D1">
            <w:pPr>
              <w:pStyle w:val="Normal6a"/>
            </w:pPr>
            <w:r w:rsidRPr="00AA6A2B">
              <w:t xml:space="preserve">Jäsenvaltioiden on säädettävä tämän asetuksen säännösten rikkomiseen sovellettavista seuraamuksista [taloudelliset seuraamukset ja muut kuin rikosoikeudelliset sakot mukaan lukien] ja </w:t>
            </w:r>
            <w:r w:rsidRPr="00AA6A2B">
              <w:rPr>
                <w:b/>
                <w:bCs/>
                <w:i/>
                <w:iCs/>
              </w:rPr>
              <w:t>toteuttavat</w:t>
            </w:r>
            <w:r w:rsidRPr="00AA6A2B">
              <w:t xml:space="preserve"> kaikki tarvittavat toimenpiteet niiden täytäntöönpanon varmistamiseksi. Seuraamusten on oltava tehokkaita, oikeasuhteisia ja varoittavia. Jäsenvaltioiden on annettava komissiolle tiedoksi nämä säännökset ja toimenpiteet viimeistään vuoden kuluttua tämän asetuksen voimaantulosta ja ilmoitettava sille viipymättä niihin vaikuttavista myöhemmistä muutoksista.</w:t>
            </w:r>
          </w:p>
        </w:tc>
        <w:tc>
          <w:tcPr>
            <w:tcW w:w="4876" w:type="dxa"/>
            <w:tcBorders>
              <w:top w:val="nil"/>
              <w:left w:val="nil"/>
              <w:bottom w:val="nil"/>
              <w:right w:val="nil"/>
            </w:tcBorders>
          </w:tcPr>
          <w:p w14:paraId="3FF717BE" w14:textId="77777777" w:rsidR="00840AB9" w:rsidRPr="00AA6A2B" w:rsidRDefault="00840AB9" w:rsidP="003D18D1">
            <w:pPr>
              <w:pStyle w:val="Normal6a"/>
            </w:pPr>
            <w:r w:rsidRPr="00AA6A2B">
              <w:t xml:space="preserve">Jäsenvaltioiden on säädettävä tämän asetuksen säännösten rikkomiseen sovellettavista seuraamuksista [taloudelliset seuraamukset ja muut kuin rikosoikeudelliset sakot mukaan lukien] ja </w:t>
            </w:r>
            <w:r w:rsidRPr="00AA6A2B">
              <w:rPr>
                <w:b/>
                <w:bCs/>
                <w:i/>
                <w:iCs/>
              </w:rPr>
              <w:t>toteuttava</w:t>
            </w:r>
            <w:r w:rsidRPr="00AA6A2B">
              <w:t xml:space="preserve"> kaikki tarvittavat toimenpiteet niiden täytäntöönpanon varmistamiseksi. Seuraamusten on oltava tehokkaita, oikeasuhteisia ja varoittavia. </w:t>
            </w:r>
            <w:r w:rsidRPr="00AA6A2B">
              <w:rPr>
                <w:b/>
                <w:i/>
              </w:rPr>
              <w:t>Tämä koskee erityisesti seuraamuksia käteisen yksipuolisesta ja kohtuuttomasta torjumisesta myymälän ovessa olevalla kyltillä tai samankaltaisilla toimenpiteillä. Tällöin sovelletaan metallirahojen hyväksymistä koskevia kansallisia säännöksiä.</w:t>
            </w:r>
            <w:r w:rsidRPr="00AA6A2B">
              <w:t xml:space="preserve"> Jäsenvaltioiden on annettava komissiolle tiedoksi nämä säännökset ja toimenpiteet viimeistään vuoden kuluttua tämän asetuksen voimaantulosta ja ilmoitettava sille viipymättä niihin vaikuttavista myöhemmistä muutoksista.</w:t>
            </w:r>
          </w:p>
        </w:tc>
      </w:tr>
    </w:tbl>
    <w:p w14:paraId="686FF36E"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29DAB740" w14:textId="77777777" w:rsidR="00840AB9" w:rsidRPr="00AA6A2B" w:rsidRDefault="00840AB9" w:rsidP="00840AB9">
      <w:r w:rsidRPr="00AA6A2B">
        <w:rPr>
          <w:rStyle w:val="HideTWBExt"/>
        </w:rPr>
        <w:t>&lt;/Amend&gt;</w:t>
      </w:r>
    </w:p>
    <w:p w14:paraId="196DF730"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175</w:t>
      </w:r>
      <w:r w:rsidRPr="00AA6A2B">
        <w:rPr>
          <w:rStyle w:val="HideTWBExt"/>
          <w:b w:val="0"/>
        </w:rPr>
        <w:t>&lt;/NumAm&gt;</w:t>
      </w:r>
    </w:p>
    <w:p w14:paraId="2AB0B725"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586EBD96" w14:textId="77777777" w:rsidR="00840AB9" w:rsidRPr="00AA6A2B" w:rsidRDefault="00840AB9" w:rsidP="00840AB9">
      <w:pPr>
        <w:pStyle w:val="NormalBold"/>
      </w:pPr>
      <w:r w:rsidRPr="00AA6A2B">
        <w:rPr>
          <w:rStyle w:val="HideTWBExt"/>
          <w:b w:val="0"/>
        </w:rPr>
        <w:t>&lt;/RepeatBlock-By&gt;</w:t>
      </w:r>
    </w:p>
    <w:p w14:paraId="2B6C17B5"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CD64A07" w14:textId="77777777" w:rsidR="00840AB9" w:rsidRPr="00AA6A2B" w:rsidRDefault="00840AB9" w:rsidP="00840AB9">
      <w:pPr>
        <w:pStyle w:val="NormalBold"/>
      </w:pPr>
      <w:r w:rsidRPr="00AA6A2B">
        <w:rPr>
          <w:rStyle w:val="HideTWBExt"/>
          <w:b w:val="0"/>
        </w:rPr>
        <w:t>&lt;Article&gt;</w:t>
      </w:r>
      <w:r w:rsidRPr="00AA6A2B">
        <w:t>12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F30DDB5" w14:textId="77777777" w:rsidTr="003D18D1">
        <w:trPr>
          <w:trHeight w:hRule="exact" w:val="240"/>
          <w:jc w:val="center"/>
        </w:trPr>
        <w:tc>
          <w:tcPr>
            <w:tcW w:w="9752" w:type="dxa"/>
            <w:gridSpan w:val="2"/>
            <w:tcBorders>
              <w:top w:val="nil"/>
              <w:left w:val="nil"/>
              <w:bottom w:val="nil"/>
              <w:right w:val="nil"/>
            </w:tcBorders>
          </w:tcPr>
          <w:p w14:paraId="73E2CF1F" w14:textId="77777777" w:rsidR="00840AB9" w:rsidRPr="00AA6A2B" w:rsidRDefault="00840AB9" w:rsidP="003D18D1"/>
        </w:tc>
      </w:tr>
      <w:tr w:rsidR="00840AB9" w:rsidRPr="00AA6A2B" w14:paraId="2E77C603" w14:textId="77777777" w:rsidTr="003D18D1">
        <w:trPr>
          <w:trHeight w:val="240"/>
          <w:jc w:val="center"/>
        </w:trPr>
        <w:tc>
          <w:tcPr>
            <w:tcW w:w="4876" w:type="dxa"/>
            <w:tcBorders>
              <w:top w:val="nil"/>
              <w:left w:val="nil"/>
              <w:bottom w:val="nil"/>
              <w:right w:val="nil"/>
            </w:tcBorders>
          </w:tcPr>
          <w:p w14:paraId="70B655EC"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E0B3187" w14:textId="77777777" w:rsidR="00840AB9" w:rsidRPr="00AA6A2B" w:rsidRDefault="00840AB9" w:rsidP="003D18D1">
            <w:pPr>
              <w:pStyle w:val="AmColumnHeading"/>
            </w:pPr>
            <w:r w:rsidRPr="00AA6A2B">
              <w:t>Tarkistus</w:t>
            </w:r>
          </w:p>
        </w:tc>
      </w:tr>
      <w:tr w:rsidR="00840AB9" w:rsidRPr="00AA6A2B" w14:paraId="615EA995" w14:textId="77777777" w:rsidTr="003D18D1">
        <w:trPr>
          <w:jc w:val="center"/>
        </w:trPr>
        <w:tc>
          <w:tcPr>
            <w:tcW w:w="4876" w:type="dxa"/>
            <w:tcBorders>
              <w:top w:val="nil"/>
              <w:left w:val="nil"/>
              <w:bottom w:val="nil"/>
              <w:right w:val="nil"/>
            </w:tcBorders>
          </w:tcPr>
          <w:p w14:paraId="43F41CE2" w14:textId="77777777" w:rsidR="00840AB9" w:rsidRPr="00AA6A2B" w:rsidRDefault="00840AB9" w:rsidP="003D18D1">
            <w:pPr>
              <w:pStyle w:val="Normal6a"/>
            </w:pPr>
            <w:r w:rsidRPr="00AA6A2B">
              <w:t>Jäsenvaltioiden on säädettävä tämän asetuksen säännösten rikkomiseen sovellettavista seuraamuksista [taloudelliset seuraamukset ja muut kuin rikosoikeudelliset sakot mukaan lukien] ja toteuttavat kaikki tarvittavat toimenpiteet niiden täytäntöönpanon varmistamiseksi. Seuraamusten on oltava tehokkaita, oikeasuhteisia ja varoittavia. Jäsenvaltioiden on annettava komissiolle tiedoksi nämä säännökset ja toimenpiteet viimeistään vuoden kuluttua tämän asetuksen voimaantulosta ja ilmoitettava sille viipymättä niihin vaikuttavista myöhemmistä muutoksista.</w:t>
            </w:r>
          </w:p>
        </w:tc>
        <w:tc>
          <w:tcPr>
            <w:tcW w:w="4876" w:type="dxa"/>
            <w:tcBorders>
              <w:top w:val="nil"/>
              <w:left w:val="nil"/>
              <w:bottom w:val="nil"/>
              <w:right w:val="nil"/>
            </w:tcBorders>
          </w:tcPr>
          <w:p w14:paraId="0704E1FF" w14:textId="77777777" w:rsidR="00840AB9" w:rsidRPr="00AA6A2B" w:rsidRDefault="00840AB9" w:rsidP="003D18D1">
            <w:pPr>
              <w:pStyle w:val="Normal6a"/>
            </w:pPr>
            <w:r w:rsidRPr="00AA6A2B">
              <w:t>Jäsenvaltioiden on säädettävä tämän asetuksen säännösten rikkomiseen sovellettavista seuraamuksista [taloudelliset seuraamukset ja muut kuin rikosoikeudelliset sakot mukaan lukien] ja toteuttavat kaikki tarvittavat toimenpiteet niiden täytäntöönpanon varmistamiseksi. Seuraamusten on oltava tehokkaita, oikeasuhteisia ja varoittavia. </w:t>
            </w:r>
            <w:r w:rsidRPr="00AA6A2B">
              <w:rPr>
                <w:b/>
                <w:i/>
              </w:rPr>
              <w:t>Tämä koskee erityisesti seuraamuksia, jotka koskevat yksipuolista ja kohtuutonta kieltäytymistä käteismaksuista myymälän ovessa olevalla kyltillä tai vastaavilla toimenpiteillä. Vastaavia metallirahojen hyväksymistä koskevia kansallisia säännöksiä sovelletaan.</w:t>
            </w:r>
            <w:r w:rsidRPr="00AA6A2B">
              <w:t xml:space="preserve"> Jäsenvaltioiden on annettava komissiolle tiedoksi nämä säännökset ja toimenpiteet viimeistään vuoden kuluttua tämän asetuksen voimaantulosta ja ilmoitettava sille viipymättä niihin vaikuttavista myöhemmistä muutoksista.</w:t>
            </w:r>
          </w:p>
        </w:tc>
      </w:tr>
    </w:tbl>
    <w:p w14:paraId="079CB0F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13CD20A" w14:textId="77777777" w:rsidR="00840AB9" w:rsidRPr="00AA6A2B" w:rsidRDefault="00840AB9" w:rsidP="00840AB9">
      <w:r w:rsidRPr="00AA6A2B">
        <w:rPr>
          <w:rStyle w:val="HideTWBExt"/>
        </w:rPr>
        <w:t>&lt;/Amend&gt;</w:t>
      </w:r>
    </w:p>
    <w:p w14:paraId="102B733F"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176</w:t>
      </w:r>
      <w:r w:rsidRPr="00AA6A2B">
        <w:rPr>
          <w:rStyle w:val="HideTWBExt"/>
          <w:b w:val="0"/>
        </w:rPr>
        <w:t>&lt;/NumAm&gt;</w:t>
      </w:r>
    </w:p>
    <w:p w14:paraId="6DF0E97D" w14:textId="77777777" w:rsidR="00840AB9" w:rsidRPr="00AA6A2B" w:rsidRDefault="00840AB9" w:rsidP="00840AB9">
      <w:pPr>
        <w:pStyle w:val="NormalBold"/>
      </w:pPr>
      <w:r w:rsidRPr="00AA6A2B">
        <w:rPr>
          <w:rStyle w:val="HideTWBExt"/>
          <w:b w:val="0"/>
        </w:rPr>
        <w:t>&lt;RepeatBlock-By&gt;&lt;Members&gt;</w:t>
      </w:r>
      <w:r w:rsidRPr="00AA6A2B">
        <w:t>Damian Boeselager</w:t>
      </w:r>
      <w:r w:rsidRPr="00AA6A2B">
        <w:rPr>
          <w:rStyle w:val="HideTWBExt"/>
          <w:b w:val="0"/>
        </w:rPr>
        <w:t>&lt;/Members&gt;</w:t>
      </w:r>
    </w:p>
    <w:p w14:paraId="4E3A43B1" w14:textId="77777777" w:rsidR="00840AB9" w:rsidRPr="00AA6A2B" w:rsidRDefault="00840AB9" w:rsidP="00840AB9">
      <w:r w:rsidRPr="00AA6A2B">
        <w:rPr>
          <w:rStyle w:val="HideTWBExt"/>
        </w:rPr>
        <w:t>&lt;AuNomDe&gt;</w:t>
      </w:r>
      <w:r w:rsidRPr="00AA6A2B">
        <w:rPr>
          <w:rStyle w:val="HideTWBInt"/>
        </w:rPr>
        <w:t>{Verts/ALE}</w:t>
      </w:r>
      <w:r w:rsidRPr="00AA6A2B">
        <w:t>Verts/ALE-ryhmän puolesta</w:t>
      </w:r>
      <w:r w:rsidRPr="00AA6A2B">
        <w:rPr>
          <w:rStyle w:val="HideTWBExt"/>
        </w:rPr>
        <w:t>&lt;/AuNomDe&gt;</w:t>
      </w:r>
    </w:p>
    <w:p w14:paraId="2C43AAB4" w14:textId="77777777" w:rsidR="00840AB9" w:rsidRPr="00AA6A2B" w:rsidRDefault="00840AB9" w:rsidP="00840AB9">
      <w:pPr>
        <w:pStyle w:val="NormalBold"/>
      </w:pPr>
      <w:r w:rsidRPr="00AA6A2B">
        <w:rPr>
          <w:rStyle w:val="HideTWBExt"/>
          <w:b w:val="0"/>
        </w:rPr>
        <w:t>&lt;/RepeatBlock-By&gt;</w:t>
      </w:r>
    </w:p>
    <w:p w14:paraId="3AF88738"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B684249" w14:textId="77777777" w:rsidR="00840AB9" w:rsidRPr="00AA6A2B" w:rsidRDefault="00840AB9" w:rsidP="00840AB9">
      <w:pPr>
        <w:pStyle w:val="NormalBold"/>
      </w:pPr>
      <w:r w:rsidRPr="00AA6A2B">
        <w:rPr>
          <w:rStyle w:val="HideTWBExt"/>
          <w:b w:val="0"/>
        </w:rPr>
        <w:t>&lt;Article&gt;</w:t>
      </w:r>
      <w:r w:rsidRPr="00AA6A2B">
        <w:t>12 artikla – 1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C80A7FD" w14:textId="77777777" w:rsidTr="003D18D1">
        <w:trPr>
          <w:trHeight w:hRule="exact" w:val="240"/>
          <w:jc w:val="center"/>
        </w:trPr>
        <w:tc>
          <w:tcPr>
            <w:tcW w:w="9752" w:type="dxa"/>
            <w:gridSpan w:val="2"/>
            <w:tcBorders>
              <w:top w:val="nil"/>
              <w:left w:val="nil"/>
              <w:bottom w:val="nil"/>
              <w:right w:val="nil"/>
            </w:tcBorders>
          </w:tcPr>
          <w:p w14:paraId="19C3EDA6" w14:textId="77777777" w:rsidR="00840AB9" w:rsidRPr="00AA6A2B" w:rsidRDefault="00840AB9" w:rsidP="003D18D1"/>
        </w:tc>
      </w:tr>
      <w:tr w:rsidR="00840AB9" w:rsidRPr="00AA6A2B" w14:paraId="1170CE88" w14:textId="77777777" w:rsidTr="003D18D1">
        <w:trPr>
          <w:trHeight w:val="240"/>
          <w:jc w:val="center"/>
        </w:trPr>
        <w:tc>
          <w:tcPr>
            <w:tcW w:w="4876" w:type="dxa"/>
            <w:tcBorders>
              <w:top w:val="nil"/>
              <w:left w:val="nil"/>
              <w:bottom w:val="nil"/>
              <w:right w:val="nil"/>
            </w:tcBorders>
          </w:tcPr>
          <w:p w14:paraId="3EB94E9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60964E7" w14:textId="77777777" w:rsidR="00840AB9" w:rsidRPr="00AA6A2B" w:rsidRDefault="00840AB9" w:rsidP="003D18D1">
            <w:pPr>
              <w:pStyle w:val="AmColumnHeading"/>
            </w:pPr>
            <w:r w:rsidRPr="00AA6A2B">
              <w:t>Tarkistus</w:t>
            </w:r>
          </w:p>
        </w:tc>
      </w:tr>
      <w:tr w:rsidR="00840AB9" w:rsidRPr="00AA6A2B" w14:paraId="4F7E5DE4" w14:textId="77777777" w:rsidTr="003D18D1">
        <w:trPr>
          <w:jc w:val="center"/>
        </w:trPr>
        <w:tc>
          <w:tcPr>
            <w:tcW w:w="4876" w:type="dxa"/>
            <w:tcBorders>
              <w:top w:val="nil"/>
              <w:left w:val="nil"/>
              <w:bottom w:val="nil"/>
              <w:right w:val="nil"/>
            </w:tcBorders>
          </w:tcPr>
          <w:p w14:paraId="2FAFFE5D" w14:textId="77777777" w:rsidR="00840AB9" w:rsidRPr="00AA6A2B" w:rsidRDefault="00840AB9" w:rsidP="003D18D1">
            <w:pPr>
              <w:pStyle w:val="Normal6a"/>
            </w:pPr>
          </w:p>
        </w:tc>
        <w:tc>
          <w:tcPr>
            <w:tcW w:w="4876" w:type="dxa"/>
            <w:tcBorders>
              <w:top w:val="nil"/>
              <w:left w:val="nil"/>
              <w:bottom w:val="nil"/>
              <w:right w:val="nil"/>
            </w:tcBorders>
          </w:tcPr>
          <w:p w14:paraId="0DBE1027" w14:textId="77777777" w:rsidR="00840AB9" w:rsidRPr="00AA6A2B" w:rsidRDefault="00840AB9" w:rsidP="003D18D1">
            <w:pPr>
              <w:pStyle w:val="Normal6a"/>
            </w:pPr>
            <w:r w:rsidRPr="00AA6A2B">
              <w:rPr>
                <w:b/>
                <w:i/>
              </w:rPr>
              <w:t>Jäsenvaltioiden on varmistettava, että jos seuraamuksia määrätään, niihin sisältyy mahdollisuus joko määrätä sakkoja hallinnollisilla menettelyillä tai aloittaa sakkojen määräämistä koskeva oikeudellinen menettely tai molemmat, ja että tällaisten sakkojen enimmäismäärä on vähintään 4 prosenttia tämän asetuksen säännösten rikkomiseen osallistuneen maksunsaajan, luottolaitoksen tai muun kuin luottolaitoksen vuotuisesta liikevaihdosta. </w:t>
            </w:r>
          </w:p>
        </w:tc>
      </w:tr>
    </w:tbl>
    <w:p w14:paraId="3DE4D6BC"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0F0EBB26" w14:textId="77777777" w:rsidR="00840AB9" w:rsidRPr="00AA6A2B" w:rsidRDefault="00840AB9" w:rsidP="00840AB9">
      <w:r w:rsidRPr="00AA6A2B">
        <w:rPr>
          <w:rStyle w:val="HideTWBExt"/>
        </w:rPr>
        <w:t>&lt;/Amend&gt;</w:t>
      </w:r>
    </w:p>
    <w:p w14:paraId="2F06E2B3"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177</w:t>
      </w:r>
      <w:r w:rsidRPr="00AA6A2B">
        <w:rPr>
          <w:rStyle w:val="HideTWBExt"/>
          <w:b w:val="0"/>
        </w:rPr>
        <w:t>&lt;/NumAm&gt;</w:t>
      </w:r>
    </w:p>
    <w:p w14:paraId="3633C631"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7B47257B" w14:textId="77777777" w:rsidR="00840AB9" w:rsidRPr="00AA6A2B" w:rsidRDefault="00840AB9" w:rsidP="00840AB9">
      <w:pPr>
        <w:pStyle w:val="NormalBold"/>
      </w:pPr>
      <w:r w:rsidRPr="00AA6A2B">
        <w:rPr>
          <w:rStyle w:val="HideTWBExt"/>
          <w:b w:val="0"/>
        </w:rPr>
        <w:t>&lt;/RepeatBlock-By&gt;</w:t>
      </w:r>
    </w:p>
    <w:p w14:paraId="7375DE2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BD8BC1D" w14:textId="77777777" w:rsidR="00840AB9" w:rsidRPr="00AA6A2B" w:rsidRDefault="00840AB9" w:rsidP="00840AB9">
      <w:pPr>
        <w:pStyle w:val="NormalBold"/>
      </w:pPr>
      <w:r w:rsidRPr="00AA6A2B">
        <w:rPr>
          <w:rStyle w:val="HideTWBExt"/>
          <w:b w:val="0"/>
        </w:rPr>
        <w:t>&lt;Article&gt;</w:t>
      </w:r>
      <w:r w:rsidRPr="00AA6A2B">
        <w:t>13 artikla – 1 kohta – johdantokappale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EA49E3E" w14:textId="77777777" w:rsidTr="003D18D1">
        <w:trPr>
          <w:trHeight w:hRule="exact" w:val="240"/>
          <w:jc w:val="center"/>
        </w:trPr>
        <w:tc>
          <w:tcPr>
            <w:tcW w:w="9752" w:type="dxa"/>
            <w:gridSpan w:val="2"/>
            <w:tcBorders>
              <w:top w:val="nil"/>
              <w:left w:val="nil"/>
              <w:bottom w:val="nil"/>
              <w:right w:val="nil"/>
            </w:tcBorders>
          </w:tcPr>
          <w:p w14:paraId="14B569B2" w14:textId="77777777" w:rsidR="00840AB9" w:rsidRPr="00AA6A2B" w:rsidRDefault="00840AB9" w:rsidP="003D18D1"/>
        </w:tc>
      </w:tr>
      <w:tr w:rsidR="00840AB9" w:rsidRPr="00AA6A2B" w14:paraId="64F0E93A" w14:textId="77777777" w:rsidTr="003D18D1">
        <w:trPr>
          <w:trHeight w:val="240"/>
          <w:jc w:val="center"/>
        </w:trPr>
        <w:tc>
          <w:tcPr>
            <w:tcW w:w="4876" w:type="dxa"/>
            <w:tcBorders>
              <w:top w:val="nil"/>
              <w:left w:val="nil"/>
              <w:bottom w:val="nil"/>
              <w:right w:val="nil"/>
            </w:tcBorders>
          </w:tcPr>
          <w:p w14:paraId="5C577C6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34D3B84" w14:textId="77777777" w:rsidR="00840AB9" w:rsidRPr="00AA6A2B" w:rsidRDefault="00840AB9" w:rsidP="003D18D1">
            <w:pPr>
              <w:pStyle w:val="AmColumnHeading"/>
            </w:pPr>
            <w:r w:rsidRPr="00AA6A2B">
              <w:t>Tarkistus</w:t>
            </w:r>
          </w:p>
        </w:tc>
      </w:tr>
      <w:tr w:rsidR="00840AB9" w:rsidRPr="00AA6A2B" w14:paraId="31ECBC81" w14:textId="77777777" w:rsidTr="003D18D1">
        <w:trPr>
          <w:jc w:val="center"/>
        </w:trPr>
        <w:tc>
          <w:tcPr>
            <w:tcW w:w="4876" w:type="dxa"/>
            <w:tcBorders>
              <w:top w:val="nil"/>
              <w:left w:val="nil"/>
              <w:bottom w:val="nil"/>
              <w:right w:val="nil"/>
            </w:tcBorders>
          </w:tcPr>
          <w:p w14:paraId="093051B5" w14:textId="77777777" w:rsidR="00840AB9" w:rsidRPr="00AA6A2B" w:rsidRDefault="00840AB9" w:rsidP="003D18D1">
            <w:pPr>
              <w:pStyle w:val="Normal6a"/>
            </w:pPr>
            <w:r w:rsidRPr="00AA6A2B">
              <w:t>1.</w:t>
            </w:r>
            <w:r w:rsidRPr="00AA6A2B">
              <w:tab/>
              <w:t xml:space="preserve">Jäsenvaltioiden on toimitettava komissiolle ja Euroopan keskuspankille vuosittain </w:t>
            </w:r>
            <w:r w:rsidRPr="00AA6A2B">
              <w:rPr>
                <w:b/>
                <w:i/>
              </w:rPr>
              <w:t>kertomuksen</w:t>
            </w:r>
            <w:r w:rsidRPr="00AA6A2B">
              <w:t>, joka sisältää seuraavat tiedot:</w:t>
            </w:r>
          </w:p>
        </w:tc>
        <w:tc>
          <w:tcPr>
            <w:tcW w:w="4876" w:type="dxa"/>
            <w:tcBorders>
              <w:top w:val="nil"/>
              <w:left w:val="nil"/>
              <w:bottom w:val="nil"/>
              <w:right w:val="nil"/>
            </w:tcBorders>
          </w:tcPr>
          <w:p w14:paraId="1DBB34FE" w14:textId="77777777" w:rsidR="00840AB9" w:rsidRPr="00AA6A2B" w:rsidRDefault="00840AB9" w:rsidP="003D18D1">
            <w:pPr>
              <w:pStyle w:val="Normal6a"/>
            </w:pPr>
            <w:r w:rsidRPr="00AA6A2B">
              <w:t>1.</w:t>
            </w:r>
            <w:r w:rsidRPr="00AA6A2B">
              <w:tab/>
              <w:t xml:space="preserve">Jäsenvaltioiden on toimitettava komissiolle ja Euroopan keskuspankille vuosittain </w:t>
            </w:r>
            <w:r w:rsidRPr="00AA6A2B">
              <w:rPr>
                <w:b/>
                <w:i/>
              </w:rPr>
              <w:t>kertomus</w:t>
            </w:r>
            <w:r w:rsidRPr="00AA6A2B">
              <w:t xml:space="preserve">, </w:t>
            </w:r>
            <w:r w:rsidRPr="00AA6A2B">
              <w:rPr>
                <w:b/>
                <w:i/>
              </w:rPr>
              <w:t>joka on vapaasti saatavilla internetissä sekä kansallisella kielellä että englanniksi ja</w:t>
            </w:r>
            <w:r w:rsidRPr="00AA6A2B">
              <w:t xml:space="preserve"> joka sisältää seuraavat tiedot:</w:t>
            </w:r>
          </w:p>
        </w:tc>
      </w:tr>
    </w:tbl>
    <w:p w14:paraId="62087E99"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AED9656" w14:textId="77777777" w:rsidR="00840AB9" w:rsidRPr="00AA6A2B" w:rsidRDefault="00840AB9" w:rsidP="00840AB9">
      <w:r w:rsidRPr="00AA6A2B">
        <w:rPr>
          <w:rStyle w:val="HideTWBExt"/>
        </w:rPr>
        <w:t>&lt;/Amend&gt;</w:t>
      </w:r>
    </w:p>
    <w:p w14:paraId="4DFD3B3E"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178</w:t>
      </w:r>
      <w:r w:rsidRPr="00AA6A2B">
        <w:rPr>
          <w:rStyle w:val="HideTWBExt"/>
          <w:b w:val="0"/>
        </w:rPr>
        <w:t>&lt;/NumAm&gt;</w:t>
      </w:r>
    </w:p>
    <w:p w14:paraId="06D6947D"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710B4684" w14:textId="77777777" w:rsidR="00840AB9" w:rsidRPr="00AA6A2B" w:rsidRDefault="00840AB9" w:rsidP="00840AB9">
      <w:pPr>
        <w:pStyle w:val="NormalBold"/>
      </w:pPr>
      <w:r w:rsidRPr="00AA6A2B">
        <w:rPr>
          <w:rStyle w:val="HideTWBExt"/>
          <w:b w:val="0"/>
        </w:rPr>
        <w:t>&lt;/RepeatBlock-By&gt;</w:t>
      </w:r>
    </w:p>
    <w:p w14:paraId="589D1E4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E9E7776" w14:textId="77777777" w:rsidR="00840AB9" w:rsidRPr="00AA6A2B" w:rsidRDefault="00840AB9" w:rsidP="00840AB9">
      <w:pPr>
        <w:pStyle w:val="NormalBold"/>
      </w:pPr>
      <w:r w:rsidRPr="00AA6A2B">
        <w:rPr>
          <w:rStyle w:val="HideTWBExt"/>
          <w:b w:val="0"/>
        </w:rPr>
        <w:t>&lt;Article&gt;</w:t>
      </w:r>
      <w:r w:rsidRPr="00AA6A2B">
        <w:t>13 artikla – 1 kohta – johdantokappale</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A6E99B3" w14:textId="77777777" w:rsidTr="003D18D1">
        <w:trPr>
          <w:trHeight w:hRule="exact" w:val="240"/>
          <w:jc w:val="center"/>
        </w:trPr>
        <w:tc>
          <w:tcPr>
            <w:tcW w:w="9752" w:type="dxa"/>
            <w:gridSpan w:val="2"/>
            <w:tcBorders>
              <w:top w:val="nil"/>
              <w:left w:val="nil"/>
              <w:bottom w:val="nil"/>
              <w:right w:val="nil"/>
            </w:tcBorders>
          </w:tcPr>
          <w:p w14:paraId="4059A729" w14:textId="77777777" w:rsidR="00840AB9" w:rsidRPr="00AA6A2B" w:rsidRDefault="00840AB9" w:rsidP="003D18D1"/>
        </w:tc>
      </w:tr>
      <w:tr w:rsidR="00840AB9" w:rsidRPr="00AA6A2B" w14:paraId="331A60E2" w14:textId="77777777" w:rsidTr="003D18D1">
        <w:trPr>
          <w:trHeight w:val="240"/>
          <w:jc w:val="center"/>
        </w:trPr>
        <w:tc>
          <w:tcPr>
            <w:tcW w:w="4876" w:type="dxa"/>
            <w:tcBorders>
              <w:top w:val="nil"/>
              <w:left w:val="nil"/>
              <w:bottom w:val="nil"/>
              <w:right w:val="nil"/>
            </w:tcBorders>
          </w:tcPr>
          <w:p w14:paraId="100B3EA6"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A6F18E2" w14:textId="77777777" w:rsidR="00840AB9" w:rsidRPr="00AA6A2B" w:rsidRDefault="00840AB9" w:rsidP="003D18D1">
            <w:pPr>
              <w:pStyle w:val="AmColumnHeading"/>
            </w:pPr>
            <w:r w:rsidRPr="00AA6A2B">
              <w:t>Tarkistus</w:t>
            </w:r>
          </w:p>
        </w:tc>
      </w:tr>
      <w:tr w:rsidR="00840AB9" w:rsidRPr="00AA6A2B" w14:paraId="75DDBA8C" w14:textId="77777777" w:rsidTr="003D18D1">
        <w:trPr>
          <w:jc w:val="center"/>
        </w:trPr>
        <w:tc>
          <w:tcPr>
            <w:tcW w:w="4876" w:type="dxa"/>
            <w:tcBorders>
              <w:top w:val="nil"/>
              <w:left w:val="nil"/>
              <w:bottom w:val="nil"/>
              <w:right w:val="nil"/>
            </w:tcBorders>
          </w:tcPr>
          <w:p w14:paraId="16037C38" w14:textId="77777777" w:rsidR="00840AB9" w:rsidRPr="00AA6A2B" w:rsidRDefault="00840AB9" w:rsidP="003D18D1">
            <w:pPr>
              <w:pStyle w:val="Normal6a"/>
            </w:pPr>
            <w:r w:rsidRPr="00AA6A2B">
              <w:t>1.</w:t>
            </w:r>
            <w:r w:rsidRPr="00AA6A2B">
              <w:tab/>
              <w:t xml:space="preserve">Jäsenvaltioiden on toimitettava komissiolle ja Euroopan keskuspankille vuosittain </w:t>
            </w:r>
            <w:r w:rsidRPr="00AA6A2B">
              <w:rPr>
                <w:b/>
                <w:i/>
              </w:rPr>
              <w:t>kertomuksen</w:t>
            </w:r>
            <w:r w:rsidRPr="00AA6A2B">
              <w:t>, joka sisältää seuraavat tiedot:</w:t>
            </w:r>
          </w:p>
        </w:tc>
        <w:tc>
          <w:tcPr>
            <w:tcW w:w="4876" w:type="dxa"/>
            <w:tcBorders>
              <w:top w:val="nil"/>
              <w:left w:val="nil"/>
              <w:bottom w:val="nil"/>
              <w:right w:val="nil"/>
            </w:tcBorders>
          </w:tcPr>
          <w:p w14:paraId="1EC13A13" w14:textId="77777777" w:rsidR="00840AB9" w:rsidRPr="00AA6A2B" w:rsidRDefault="00840AB9" w:rsidP="003D18D1">
            <w:pPr>
              <w:pStyle w:val="Normal6a"/>
            </w:pPr>
            <w:r w:rsidRPr="00AA6A2B">
              <w:t>1.</w:t>
            </w:r>
            <w:r w:rsidRPr="00AA6A2B">
              <w:tab/>
              <w:t xml:space="preserve">Jäsenvaltioiden on toimitettava komissiolle ja Euroopan keskuspankille vuosittain </w:t>
            </w:r>
            <w:r w:rsidRPr="00AA6A2B">
              <w:rPr>
                <w:b/>
                <w:i/>
              </w:rPr>
              <w:t>kertomus</w:t>
            </w:r>
            <w:r w:rsidRPr="00AA6A2B">
              <w:t xml:space="preserve">, joka sisältää seuraavat tiedot </w:t>
            </w:r>
            <w:r w:rsidRPr="00AA6A2B">
              <w:rPr>
                <w:b/>
                <w:i/>
              </w:rPr>
              <w:t>ja jonka on oltava vapaasti saatavilla internetissä sekä kansalliskielellä että englanniksi</w:t>
            </w:r>
            <w:r w:rsidRPr="00AA6A2B">
              <w:t>:</w:t>
            </w:r>
          </w:p>
        </w:tc>
      </w:tr>
    </w:tbl>
    <w:p w14:paraId="564A904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058E0B14" w14:textId="77777777" w:rsidR="00840AB9" w:rsidRPr="00AA6A2B" w:rsidRDefault="00840AB9" w:rsidP="00840AB9">
      <w:r w:rsidRPr="00AA6A2B">
        <w:rPr>
          <w:rStyle w:val="HideTWBExt"/>
        </w:rPr>
        <w:t>&lt;/Amend&gt;</w:t>
      </w:r>
    </w:p>
    <w:p w14:paraId="0AFC4FE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179</w:t>
      </w:r>
      <w:r w:rsidRPr="00AA6A2B">
        <w:rPr>
          <w:rStyle w:val="HideTWBExt"/>
          <w:b w:val="0"/>
        </w:rPr>
        <w:t>&lt;/NumAm&gt;</w:t>
      </w:r>
    </w:p>
    <w:p w14:paraId="0C918C70"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46C5576A"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1BB7563A" w14:textId="77777777" w:rsidR="00840AB9" w:rsidRPr="00AA6A2B" w:rsidRDefault="00840AB9" w:rsidP="00840AB9">
      <w:pPr>
        <w:pStyle w:val="NormalBold"/>
      </w:pPr>
      <w:r w:rsidRPr="00AA6A2B">
        <w:rPr>
          <w:rStyle w:val="HideTWBExt"/>
          <w:b w:val="0"/>
        </w:rPr>
        <w:t>&lt;/RepeatBlock-By&gt;</w:t>
      </w:r>
    </w:p>
    <w:p w14:paraId="6373A4F1"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68BA264" w14:textId="77777777" w:rsidR="00840AB9" w:rsidRPr="00AA6A2B" w:rsidRDefault="00840AB9" w:rsidP="00840AB9">
      <w:pPr>
        <w:pStyle w:val="NormalBold"/>
      </w:pPr>
      <w:r w:rsidRPr="00AA6A2B">
        <w:rPr>
          <w:rStyle w:val="HideTWBExt"/>
          <w:b w:val="0"/>
        </w:rPr>
        <w:t>&lt;Article&gt;</w:t>
      </w:r>
      <w:r w:rsidRPr="00AA6A2B">
        <w:t>13 artikla – 3 a kohta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15ACED4" w14:textId="77777777" w:rsidTr="003D18D1">
        <w:trPr>
          <w:trHeight w:hRule="exact" w:val="240"/>
          <w:jc w:val="center"/>
        </w:trPr>
        <w:tc>
          <w:tcPr>
            <w:tcW w:w="9752" w:type="dxa"/>
            <w:gridSpan w:val="2"/>
            <w:tcBorders>
              <w:top w:val="nil"/>
              <w:left w:val="nil"/>
              <w:bottom w:val="nil"/>
              <w:right w:val="nil"/>
            </w:tcBorders>
          </w:tcPr>
          <w:p w14:paraId="15E1C54D" w14:textId="77777777" w:rsidR="00840AB9" w:rsidRPr="00AA6A2B" w:rsidRDefault="00840AB9" w:rsidP="003D18D1"/>
        </w:tc>
      </w:tr>
      <w:tr w:rsidR="00840AB9" w:rsidRPr="00AA6A2B" w14:paraId="3B83ACDC" w14:textId="77777777" w:rsidTr="003D18D1">
        <w:trPr>
          <w:trHeight w:val="240"/>
          <w:jc w:val="center"/>
        </w:trPr>
        <w:tc>
          <w:tcPr>
            <w:tcW w:w="4876" w:type="dxa"/>
            <w:tcBorders>
              <w:top w:val="nil"/>
              <w:left w:val="nil"/>
              <w:bottom w:val="nil"/>
              <w:right w:val="nil"/>
            </w:tcBorders>
          </w:tcPr>
          <w:p w14:paraId="63BD42C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6EB89D9E" w14:textId="77777777" w:rsidR="00840AB9" w:rsidRPr="00AA6A2B" w:rsidRDefault="00840AB9" w:rsidP="003D18D1">
            <w:pPr>
              <w:pStyle w:val="AmColumnHeading"/>
            </w:pPr>
            <w:r w:rsidRPr="00AA6A2B">
              <w:t>Tarkistus</w:t>
            </w:r>
          </w:p>
        </w:tc>
      </w:tr>
      <w:tr w:rsidR="00840AB9" w:rsidRPr="00AA6A2B" w14:paraId="60DBCC23" w14:textId="77777777" w:rsidTr="003D18D1">
        <w:trPr>
          <w:jc w:val="center"/>
        </w:trPr>
        <w:tc>
          <w:tcPr>
            <w:tcW w:w="4876" w:type="dxa"/>
            <w:tcBorders>
              <w:top w:val="nil"/>
              <w:left w:val="nil"/>
              <w:bottom w:val="nil"/>
              <w:right w:val="nil"/>
            </w:tcBorders>
          </w:tcPr>
          <w:p w14:paraId="458B5481" w14:textId="77777777" w:rsidR="00840AB9" w:rsidRPr="00AA6A2B" w:rsidRDefault="00840AB9" w:rsidP="003D18D1">
            <w:pPr>
              <w:pStyle w:val="Normal6a"/>
            </w:pPr>
          </w:p>
        </w:tc>
        <w:tc>
          <w:tcPr>
            <w:tcW w:w="4876" w:type="dxa"/>
            <w:tcBorders>
              <w:top w:val="nil"/>
              <w:left w:val="nil"/>
              <w:bottom w:val="nil"/>
              <w:right w:val="nil"/>
            </w:tcBorders>
          </w:tcPr>
          <w:p w14:paraId="0D35B7E0" w14:textId="77777777" w:rsidR="00840AB9" w:rsidRPr="00AA6A2B" w:rsidRDefault="00840AB9" w:rsidP="003D18D1">
            <w:pPr>
              <w:pStyle w:val="Normal6a"/>
            </w:pPr>
            <w:r w:rsidRPr="00AA6A2B">
              <w:rPr>
                <w:b/>
                <w:i/>
              </w:rPr>
              <w:t>3 a.</w:t>
            </w:r>
            <w:r w:rsidRPr="00AA6A2B">
              <w:tab/>
            </w:r>
            <w:r w:rsidRPr="00AA6A2B">
              <w:rPr>
                <w:b/>
                <w:i/>
              </w:rPr>
              <w:t>Kaikkien näiden kertomusten puitteissa yksityiskohtaisesti tai tulosmuodossa esitettävien, käteisen hyväksymistä ja käytettävyyttä koskevien tilastollisten esitysten on oltava kansalliskielellä ja englanniksi vapaasti saatavilla internetissä. Tilastolliset tutkimus- ja arviointimenetelmät on tässä yhteydessä selitettävä yksityiskohtaisesti. Lisäksi on laadittava tietosuojavaatimukset täyttävä luettelo kaikista 9 artiklan mukaiselle toimivaltaiselle kansalliselle valvontaviranomaiselle tehdyistä valituksista, mukaan lukien riittävä esitys myöhemmän tutkimuksen tuloksista sekä tiedot tämän asetuksen täytäntöönpanon onnistumisesta rikkomistapauksessa. Näiden tietojen on oltava saatavilla EU:n verkkosivustolla.</w:t>
            </w:r>
          </w:p>
        </w:tc>
      </w:tr>
    </w:tbl>
    <w:p w14:paraId="6B334AA8"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29C3F71C"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5DEBAC2F" w14:textId="77777777" w:rsidR="00840AB9" w:rsidRPr="00AA6A2B" w:rsidRDefault="00840AB9" w:rsidP="00840AB9">
      <w:pPr>
        <w:pStyle w:val="AmJustText"/>
      </w:pPr>
      <w:r w:rsidRPr="00AA6A2B">
        <w:t>Viime vuosina on ilmennyt toistuvia ja vakavia puutteita keskeisten viranomaisten arviointien vilpittömyydessä ja laadussa. Jotta näiden viranomaisten toiminta olisi kunnolla yleisön tarkastettavissa ja EU:n ja tiedealan avoimuusvaatimukset täyttyisivät, kertomuksissa oleviin viranomaisten lausumiin liittyvien kvantitatiivisten menetelmien, kuten myös valitusten ja viranomaisen osallistumisen, olisi oltava tarkastettavissa.</w:t>
      </w:r>
    </w:p>
    <w:p w14:paraId="35397E10" w14:textId="77777777" w:rsidR="00840AB9" w:rsidRPr="00AA6A2B" w:rsidRDefault="00840AB9" w:rsidP="00840AB9">
      <w:r w:rsidRPr="00AA6A2B">
        <w:rPr>
          <w:rStyle w:val="HideTWBExt"/>
        </w:rPr>
        <w:t>&lt;/Amend&gt;</w:t>
      </w:r>
    </w:p>
    <w:p w14:paraId="2C78E87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180</w:t>
      </w:r>
      <w:r w:rsidRPr="00AA6A2B">
        <w:rPr>
          <w:rStyle w:val="HideTWBExt"/>
          <w:b w:val="0"/>
        </w:rPr>
        <w:t>&lt;/NumAm&gt;</w:t>
      </w:r>
    </w:p>
    <w:p w14:paraId="357ABD3A"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40BA230D" w14:textId="77777777" w:rsidR="00840AB9" w:rsidRPr="00AA6A2B" w:rsidRDefault="00840AB9" w:rsidP="00840AB9">
      <w:pPr>
        <w:pStyle w:val="NormalBold"/>
      </w:pPr>
      <w:r w:rsidRPr="00AA6A2B">
        <w:rPr>
          <w:rStyle w:val="HideTWBExt"/>
          <w:b w:val="0"/>
        </w:rPr>
        <w:t>&lt;/RepeatBlock-By&gt;</w:t>
      </w:r>
    </w:p>
    <w:p w14:paraId="3FDF806A"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C4E426A" w14:textId="77777777" w:rsidR="00840AB9" w:rsidRPr="00AA6A2B" w:rsidRDefault="00840AB9" w:rsidP="00840AB9">
      <w:pPr>
        <w:pStyle w:val="NormalBold"/>
      </w:pPr>
      <w:r w:rsidRPr="00AA6A2B">
        <w:rPr>
          <w:rStyle w:val="HideTWBExt"/>
          <w:b w:val="0"/>
        </w:rPr>
        <w:t>&lt;Article&gt;</w:t>
      </w:r>
      <w:r w:rsidRPr="00AA6A2B">
        <w:t>14 artikla – otsikko</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97E24F8" w14:textId="77777777" w:rsidTr="003D18D1">
        <w:trPr>
          <w:trHeight w:hRule="exact" w:val="240"/>
          <w:jc w:val="center"/>
        </w:trPr>
        <w:tc>
          <w:tcPr>
            <w:tcW w:w="9752" w:type="dxa"/>
            <w:gridSpan w:val="2"/>
            <w:tcBorders>
              <w:top w:val="nil"/>
              <w:left w:val="nil"/>
              <w:bottom w:val="nil"/>
              <w:right w:val="nil"/>
            </w:tcBorders>
          </w:tcPr>
          <w:p w14:paraId="6156C987" w14:textId="77777777" w:rsidR="00840AB9" w:rsidRPr="00AA6A2B" w:rsidRDefault="00840AB9" w:rsidP="003D18D1"/>
        </w:tc>
      </w:tr>
      <w:tr w:rsidR="00840AB9" w:rsidRPr="00AA6A2B" w14:paraId="6F40AB05" w14:textId="77777777" w:rsidTr="003D18D1">
        <w:trPr>
          <w:trHeight w:val="240"/>
          <w:jc w:val="center"/>
        </w:trPr>
        <w:tc>
          <w:tcPr>
            <w:tcW w:w="4876" w:type="dxa"/>
            <w:tcBorders>
              <w:top w:val="nil"/>
              <w:left w:val="nil"/>
              <w:bottom w:val="nil"/>
              <w:right w:val="nil"/>
            </w:tcBorders>
          </w:tcPr>
          <w:p w14:paraId="575D31A2"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D45F124" w14:textId="77777777" w:rsidR="00840AB9" w:rsidRPr="00AA6A2B" w:rsidRDefault="00840AB9" w:rsidP="003D18D1">
            <w:pPr>
              <w:pStyle w:val="AmColumnHeading"/>
            </w:pPr>
            <w:r w:rsidRPr="00AA6A2B">
              <w:t>Tarkistus</w:t>
            </w:r>
          </w:p>
        </w:tc>
      </w:tr>
      <w:tr w:rsidR="00840AB9" w:rsidRPr="00AA6A2B" w14:paraId="1097260D" w14:textId="77777777" w:rsidTr="003D18D1">
        <w:trPr>
          <w:jc w:val="center"/>
        </w:trPr>
        <w:tc>
          <w:tcPr>
            <w:tcW w:w="4876" w:type="dxa"/>
            <w:tcBorders>
              <w:top w:val="nil"/>
              <w:left w:val="nil"/>
              <w:bottom w:val="nil"/>
              <w:right w:val="nil"/>
            </w:tcBorders>
          </w:tcPr>
          <w:p w14:paraId="1EEDE0D2" w14:textId="77777777" w:rsidR="00840AB9" w:rsidRPr="00AA6A2B" w:rsidRDefault="00840AB9" w:rsidP="003D18D1">
            <w:pPr>
              <w:pStyle w:val="Normal6a"/>
            </w:pPr>
            <w:r w:rsidRPr="00AA6A2B">
              <w:rPr>
                <w:b/>
                <w:i/>
              </w:rPr>
              <w:t>Jäsenvaltioiden velvollisuus ilmoittaa oikeussuojakeinoista</w:t>
            </w:r>
          </w:p>
        </w:tc>
        <w:tc>
          <w:tcPr>
            <w:tcW w:w="4876" w:type="dxa"/>
            <w:tcBorders>
              <w:top w:val="nil"/>
              <w:left w:val="nil"/>
              <w:bottom w:val="nil"/>
              <w:right w:val="nil"/>
            </w:tcBorders>
          </w:tcPr>
          <w:p w14:paraId="26D69176" w14:textId="77777777" w:rsidR="00840AB9" w:rsidRPr="00AA6A2B" w:rsidRDefault="00840AB9" w:rsidP="003D18D1">
            <w:pPr>
              <w:pStyle w:val="Normal6a"/>
            </w:pPr>
            <w:r w:rsidRPr="00AA6A2B">
              <w:rPr>
                <w:b/>
                <w:i/>
              </w:rPr>
              <w:t>Oikeussuojakeinot</w:t>
            </w:r>
          </w:p>
        </w:tc>
      </w:tr>
    </w:tbl>
    <w:p w14:paraId="119B6D7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12C2E5D7" w14:textId="77777777" w:rsidR="00840AB9" w:rsidRPr="00AA6A2B" w:rsidRDefault="00840AB9" w:rsidP="00840AB9">
      <w:pPr>
        <w:rPr>
          <w:rStyle w:val="HideTWBExt"/>
        </w:rPr>
      </w:pPr>
      <w:r w:rsidRPr="00AA6A2B">
        <w:rPr>
          <w:rStyle w:val="HideTWBExt"/>
        </w:rPr>
        <w:t>&lt;/Amend&gt;</w:t>
      </w:r>
    </w:p>
    <w:p w14:paraId="1B94FA2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181</w:t>
      </w:r>
      <w:r w:rsidRPr="00AA6A2B">
        <w:rPr>
          <w:rStyle w:val="HideTWBExt"/>
          <w:b w:val="0"/>
        </w:rPr>
        <w:t>&lt;/NumAm&gt;</w:t>
      </w:r>
    </w:p>
    <w:p w14:paraId="3D4D1DBB" w14:textId="77777777" w:rsidR="00840AB9" w:rsidRPr="00AA6A2B" w:rsidRDefault="00840AB9" w:rsidP="00840AB9">
      <w:pPr>
        <w:pStyle w:val="NormalBold"/>
      </w:pPr>
      <w:r w:rsidRPr="00AA6A2B">
        <w:rPr>
          <w:rStyle w:val="HideTWBExt"/>
          <w:b w:val="0"/>
        </w:rPr>
        <w:t>&lt;RepeatBlock-By&gt;&lt;Members&gt;</w:t>
      </w:r>
      <w:r w:rsidRPr="00AA6A2B">
        <w:t>Rada Laykova, Siegbert Frank Droese</w:t>
      </w:r>
      <w:r w:rsidRPr="00AA6A2B">
        <w:rPr>
          <w:rStyle w:val="HideTWBExt"/>
          <w:b w:val="0"/>
        </w:rPr>
        <w:t>&lt;/Members&gt;</w:t>
      </w:r>
    </w:p>
    <w:p w14:paraId="527A62ED" w14:textId="77777777" w:rsidR="00840AB9" w:rsidRPr="00AA6A2B" w:rsidRDefault="00840AB9" w:rsidP="00840AB9">
      <w:r w:rsidRPr="00AA6A2B">
        <w:rPr>
          <w:rStyle w:val="HideTWBExt"/>
        </w:rPr>
        <w:t>&lt;AuNomDe&gt;</w:t>
      </w:r>
      <w:r w:rsidRPr="00AA6A2B">
        <w:rPr>
          <w:rStyle w:val="HideTWBInt"/>
        </w:rPr>
        <w:t>{ESN}</w:t>
      </w:r>
      <w:r w:rsidRPr="00AA6A2B">
        <w:t>ESN-ryhmän puolesta</w:t>
      </w:r>
      <w:r w:rsidRPr="00AA6A2B">
        <w:rPr>
          <w:rStyle w:val="HideTWBExt"/>
        </w:rPr>
        <w:t>&lt;/AuNomDe&gt;</w:t>
      </w:r>
    </w:p>
    <w:p w14:paraId="3C320FB1" w14:textId="77777777" w:rsidR="00840AB9" w:rsidRPr="00AA6A2B" w:rsidRDefault="00840AB9" w:rsidP="00840AB9">
      <w:pPr>
        <w:pStyle w:val="NormalBold"/>
      </w:pPr>
      <w:r w:rsidRPr="00AA6A2B">
        <w:rPr>
          <w:rStyle w:val="HideTWBExt"/>
          <w:b w:val="0"/>
        </w:rPr>
        <w:t>&lt;/RepeatBlock-By&gt;</w:t>
      </w:r>
    </w:p>
    <w:p w14:paraId="6790BAD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365D87A7"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0B0BF99C" w14:textId="77777777" w:rsidTr="003D18D1">
        <w:trPr>
          <w:trHeight w:hRule="exact" w:val="240"/>
          <w:jc w:val="center"/>
        </w:trPr>
        <w:tc>
          <w:tcPr>
            <w:tcW w:w="9752" w:type="dxa"/>
            <w:gridSpan w:val="2"/>
            <w:tcBorders>
              <w:top w:val="nil"/>
              <w:left w:val="nil"/>
              <w:bottom w:val="nil"/>
              <w:right w:val="nil"/>
            </w:tcBorders>
          </w:tcPr>
          <w:p w14:paraId="3D29E391" w14:textId="77777777" w:rsidR="00840AB9" w:rsidRPr="00AA6A2B" w:rsidRDefault="00840AB9" w:rsidP="003D18D1"/>
        </w:tc>
      </w:tr>
      <w:tr w:rsidR="00840AB9" w:rsidRPr="00AA6A2B" w14:paraId="0FF5B4B8" w14:textId="77777777" w:rsidTr="003D18D1">
        <w:trPr>
          <w:trHeight w:val="240"/>
          <w:jc w:val="center"/>
        </w:trPr>
        <w:tc>
          <w:tcPr>
            <w:tcW w:w="4876" w:type="dxa"/>
            <w:tcBorders>
              <w:top w:val="nil"/>
              <w:left w:val="nil"/>
              <w:bottom w:val="nil"/>
              <w:right w:val="nil"/>
            </w:tcBorders>
          </w:tcPr>
          <w:p w14:paraId="65739788"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E892FA6" w14:textId="77777777" w:rsidR="00840AB9" w:rsidRPr="00AA6A2B" w:rsidRDefault="00840AB9" w:rsidP="003D18D1">
            <w:pPr>
              <w:pStyle w:val="AmColumnHeading"/>
            </w:pPr>
            <w:r w:rsidRPr="00AA6A2B">
              <w:t>Tarkistus</w:t>
            </w:r>
          </w:p>
        </w:tc>
      </w:tr>
      <w:tr w:rsidR="00840AB9" w:rsidRPr="00AA6A2B" w14:paraId="4C900338" w14:textId="77777777" w:rsidTr="003D18D1">
        <w:trPr>
          <w:jc w:val="center"/>
        </w:trPr>
        <w:tc>
          <w:tcPr>
            <w:tcW w:w="4876" w:type="dxa"/>
            <w:tcBorders>
              <w:top w:val="nil"/>
              <w:left w:val="nil"/>
              <w:bottom w:val="nil"/>
              <w:right w:val="nil"/>
            </w:tcBorders>
          </w:tcPr>
          <w:p w14:paraId="6022C046"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toimivaltaisille kansallisille viranomaisille</w:t>
            </w:r>
            <w:r w:rsidRPr="00AA6A2B">
              <w:t xml:space="preserv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30371792"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toimivaltaiselle kansalliselle viranomaiselle</w:t>
            </w:r>
            <w:r w:rsidRPr="00AA6A2B">
              <w:t xml:space="preserve"> valituksia tapauksista, joissa käteisen hyväksymisestä on lainvastaisesti kieltäydytty tai käteistä ei ole saatavilla riittävästi ja tosiasiallisesti. </w:t>
            </w:r>
            <w:r w:rsidRPr="00AA6A2B">
              <w:rPr>
                <w:b/>
                <w:i/>
              </w:rPr>
              <w:t>Tietojen on oltava helposti saatavilla, ymmärrettäviä ja käytettävissä kansalliskielen ohella myös englanniksi.</w:t>
            </w:r>
          </w:p>
        </w:tc>
      </w:tr>
    </w:tbl>
    <w:p w14:paraId="4BD86A9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487ED8C2" w14:textId="77777777" w:rsidR="00840AB9" w:rsidRPr="00AA6A2B" w:rsidRDefault="00840AB9" w:rsidP="00840AB9">
      <w:pPr>
        <w:rPr>
          <w:rStyle w:val="HideTWBExt"/>
        </w:rPr>
      </w:pPr>
      <w:r w:rsidRPr="00AA6A2B">
        <w:rPr>
          <w:rStyle w:val="HideTWBExt"/>
        </w:rPr>
        <w:t>&lt;/Amend&gt;</w:t>
      </w:r>
    </w:p>
    <w:p w14:paraId="54C6CF6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182</w:t>
      </w:r>
      <w:r w:rsidRPr="00AA6A2B">
        <w:rPr>
          <w:rStyle w:val="HideTWBExt"/>
          <w:b w:val="0"/>
        </w:rPr>
        <w:t>&lt;/NumAm&gt;</w:t>
      </w:r>
    </w:p>
    <w:p w14:paraId="6A0F50CC" w14:textId="77777777" w:rsidR="00840AB9" w:rsidRPr="00AA6A2B" w:rsidRDefault="00840AB9" w:rsidP="00840AB9">
      <w:pPr>
        <w:pStyle w:val="NormalBold"/>
      </w:pPr>
      <w:r w:rsidRPr="00AA6A2B">
        <w:rPr>
          <w:rStyle w:val="HideTWBExt"/>
          <w:b w:val="0"/>
        </w:rPr>
        <w:t>&lt;RepeatBlock-By&gt;&lt;Members&gt;</w:t>
      </w:r>
      <w:r w:rsidRPr="00AA6A2B">
        <w:t>Sibylle Berg</w:t>
      </w:r>
      <w:r w:rsidRPr="00AA6A2B">
        <w:rPr>
          <w:rStyle w:val="HideTWBExt"/>
          <w:b w:val="0"/>
        </w:rPr>
        <w:t>&lt;/Members&gt;</w:t>
      </w:r>
    </w:p>
    <w:p w14:paraId="689B8CA8" w14:textId="77777777" w:rsidR="00840AB9" w:rsidRPr="00AA6A2B" w:rsidRDefault="00840AB9" w:rsidP="00840AB9">
      <w:pPr>
        <w:pStyle w:val="NormalBold"/>
      </w:pPr>
      <w:r w:rsidRPr="00AA6A2B">
        <w:rPr>
          <w:rStyle w:val="HideTWBExt"/>
          <w:b w:val="0"/>
        </w:rPr>
        <w:t>&lt;/RepeatBlock-By&gt;</w:t>
      </w:r>
    </w:p>
    <w:p w14:paraId="326FEE1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0B0E834A"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1C1EE060" w14:textId="77777777" w:rsidTr="003D18D1">
        <w:trPr>
          <w:trHeight w:hRule="exact" w:val="240"/>
          <w:jc w:val="center"/>
        </w:trPr>
        <w:tc>
          <w:tcPr>
            <w:tcW w:w="9752" w:type="dxa"/>
            <w:gridSpan w:val="2"/>
            <w:tcBorders>
              <w:top w:val="nil"/>
              <w:left w:val="nil"/>
              <w:bottom w:val="nil"/>
              <w:right w:val="nil"/>
            </w:tcBorders>
          </w:tcPr>
          <w:p w14:paraId="46CF5C90" w14:textId="77777777" w:rsidR="00840AB9" w:rsidRPr="00AA6A2B" w:rsidRDefault="00840AB9" w:rsidP="003D18D1"/>
        </w:tc>
      </w:tr>
      <w:tr w:rsidR="00840AB9" w:rsidRPr="00AA6A2B" w14:paraId="3118F731" w14:textId="77777777" w:rsidTr="003D18D1">
        <w:trPr>
          <w:trHeight w:val="240"/>
          <w:jc w:val="center"/>
        </w:trPr>
        <w:tc>
          <w:tcPr>
            <w:tcW w:w="4876" w:type="dxa"/>
            <w:tcBorders>
              <w:top w:val="nil"/>
              <w:left w:val="nil"/>
              <w:bottom w:val="nil"/>
              <w:right w:val="nil"/>
            </w:tcBorders>
          </w:tcPr>
          <w:p w14:paraId="6792711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809F56B" w14:textId="77777777" w:rsidR="00840AB9" w:rsidRPr="00AA6A2B" w:rsidRDefault="00840AB9" w:rsidP="003D18D1">
            <w:pPr>
              <w:pStyle w:val="AmColumnHeading"/>
            </w:pPr>
            <w:r w:rsidRPr="00AA6A2B">
              <w:t>Tarkistus</w:t>
            </w:r>
          </w:p>
        </w:tc>
      </w:tr>
      <w:tr w:rsidR="00840AB9" w:rsidRPr="00AA6A2B" w14:paraId="3C59BCC4" w14:textId="77777777" w:rsidTr="003D18D1">
        <w:trPr>
          <w:jc w:val="center"/>
        </w:trPr>
        <w:tc>
          <w:tcPr>
            <w:tcW w:w="4876" w:type="dxa"/>
            <w:tcBorders>
              <w:top w:val="nil"/>
              <w:left w:val="nil"/>
              <w:bottom w:val="nil"/>
              <w:right w:val="nil"/>
            </w:tcBorders>
          </w:tcPr>
          <w:p w14:paraId="25CFED3E"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toimivaltaisille kansallisille viranomaisille</w:t>
            </w:r>
            <w:r w:rsidRPr="00AA6A2B">
              <w:t xml:space="preserv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34CD2037"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toimivaltaiselle kansalliselle viranomaiselle</w:t>
            </w:r>
            <w:r w:rsidRPr="00AA6A2B">
              <w:t xml:space="preserve"> valituksia tapauksista, joissa käteisen hyväksymisestä on lainvastaisesti kieltäydytty tai käteistä ei ole saatavilla riittävästi ja tosiasiallisesti.</w:t>
            </w:r>
          </w:p>
        </w:tc>
      </w:tr>
    </w:tbl>
    <w:p w14:paraId="59AB7C6D"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22D1378B" w14:textId="77777777" w:rsidR="00840AB9" w:rsidRPr="00AA6A2B" w:rsidRDefault="00840AB9" w:rsidP="00840AB9">
      <w:pPr>
        <w:rPr>
          <w:rStyle w:val="HideTWBExt"/>
        </w:rPr>
      </w:pPr>
      <w:r w:rsidRPr="00AA6A2B">
        <w:rPr>
          <w:rStyle w:val="HideTWBExt"/>
        </w:rPr>
        <w:t>&lt;/Amend&gt;</w:t>
      </w:r>
    </w:p>
    <w:p w14:paraId="4F629604"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183</w:t>
      </w:r>
      <w:r w:rsidRPr="00AA6A2B">
        <w:rPr>
          <w:rStyle w:val="HideTWBExt"/>
          <w:b w:val="0"/>
        </w:rPr>
        <w:t>&lt;/NumAm&gt;</w:t>
      </w:r>
    </w:p>
    <w:p w14:paraId="1421E9F4" w14:textId="77777777" w:rsidR="00840AB9" w:rsidRPr="00AA6A2B" w:rsidRDefault="00840AB9" w:rsidP="00840AB9">
      <w:pPr>
        <w:pStyle w:val="NormalBold"/>
      </w:pPr>
      <w:r w:rsidRPr="00AA6A2B">
        <w:rPr>
          <w:rStyle w:val="HideTWBExt"/>
          <w:b w:val="0"/>
        </w:rPr>
        <w:t>&lt;RepeatBlock-By&gt;&lt;Members&gt;</w:t>
      </w:r>
      <w:r w:rsidRPr="00AA6A2B">
        <w:t>Fabio De Masi</w:t>
      </w:r>
      <w:r w:rsidRPr="00AA6A2B">
        <w:rPr>
          <w:rStyle w:val="HideTWBExt"/>
          <w:b w:val="0"/>
        </w:rPr>
        <w:t>&lt;/Members&gt;</w:t>
      </w:r>
    </w:p>
    <w:p w14:paraId="7418E897" w14:textId="77777777" w:rsidR="00840AB9" w:rsidRPr="00AA6A2B" w:rsidRDefault="00840AB9" w:rsidP="00840AB9">
      <w:pPr>
        <w:pStyle w:val="NormalBold"/>
      </w:pPr>
      <w:r w:rsidRPr="00AA6A2B">
        <w:rPr>
          <w:rStyle w:val="HideTWBExt"/>
          <w:b w:val="0"/>
        </w:rPr>
        <w:t>&lt;/RepeatBlock-By&gt;</w:t>
      </w:r>
    </w:p>
    <w:p w14:paraId="7A9FD679"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0F3D644"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119185F" w14:textId="77777777" w:rsidTr="003D18D1">
        <w:trPr>
          <w:trHeight w:hRule="exact" w:val="240"/>
          <w:jc w:val="center"/>
        </w:trPr>
        <w:tc>
          <w:tcPr>
            <w:tcW w:w="9752" w:type="dxa"/>
            <w:gridSpan w:val="2"/>
            <w:tcBorders>
              <w:top w:val="nil"/>
              <w:left w:val="nil"/>
              <w:bottom w:val="nil"/>
              <w:right w:val="nil"/>
            </w:tcBorders>
          </w:tcPr>
          <w:p w14:paraId="056FE7B7" w14:textId="77777777" w:rsidR="00840AB9" w:rsidRPr="00AA6A2B" w:rsidRDefault="00840AB9" w:rsidP="003D18D1"/>
        </w:tc>
      </w:tr>
      <w:tr w:rsidR="00840AB9" w:rsidRPr="00AA6A2B" w14:paraId="2E84EEAF" w14:textId="77777777" w:rsidTr="003D18D1">
        <w:trPr>
          <w:trHeight w:val="240"/>
          <w:jc w:val="center"/>
        </w:trPr>
        <w:tc>
          <w:tcPr>
            <w:tcW w:w="4876" w:type="dxa"/>
            <w:tcBorders>
              <w:top w:val="nil"/>
              <w:left w:val="nil"/>
              <w:bottom w:val="nil"/>
              <w:right w:val="nil"/>
            </w:tcBorders>
          </w:tcPr>
          <w:p w14:paraId="2AC8B387"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709C12AA" w14:textId="77777777" w:rsidR="00840AB9" w:rsidRPr="00AA6A2B" w:rsidRDefault="00840AB9" w:rsidP="003D18D1">
            <w:pPr>
              <w:pStyle w:val="AmColumnHeading"/>
            </w:pPr>
            <w:r w:rsidRPr="00AA6A2B">
              <w:t>Tarkistus</w:t>
            </w:r>
          </w:p>
        </w:tc>
      </w:tr>
      <w:tr w:rsidR="00840AB9" w:rsidRPr="00AA6A2B" w14:paraId="3B3DEFB6" w14:textId="77777777" w:rsidTr="003D18D1">
        <w:trPr>
          <w:jc w:val="center"/>
        </w:trPr>
        <w:tc>
          <w:tcPr>
            <w:tcW w:w="4876" w:type="dxa"/>
            <w:tcBorders>
              <w:top w:val="nil"/>
              <w:left w:val="nil"/>
              <w:bottom w:val="nil"/>
              <w:right w:val="nil"/>
            </w:tcBorders>
          </w:tcPr>
          <w:p w14:paraId="3CC56AD8"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toimivaltaisille kansallisille viranomaisille</w:t>
            </w:r>
            <w:r w:rsidRPr="00AA6A2B">
              <w:t xml:space="preserv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7CA0ADF1"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w:t>
            </w:r>
            <w:r w:rsidRPr="00AA6A2B">
              <w:rPr>
                <w:b/>
                <w:i/>
              </w:rPr>
              <w:t>toimivaltaiselle kansalliselle viranomaiselle</w:t>
            </w:r>
            <w:r w:rsidRPr="00AA6A2B">
              <w:t xml:space="preserve"> valituksia tapauksista, joissa käteisen hyväksymisestä on lainvastaisesti kieltäydytty tai käteistä ei ole saatavilla riittävästi ja tosiasiallisesti.</w:t>
            </w:r>
          </w:p>
        </w:tc>
      </w:tr>
    </w:tbl>
    <w:p w14:paraId="5221E80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{DE}</w:t>
      </w:r>
      <w:r w:rsidRPr="00AA6A2B">
        <w:t>de</w:t>
      </w:r>
      <w:r w:rsidRPr="00AA6A2B">
        <w:rPr>
          <w:rStyle w:val="HideTWBExt"/>
        </w:rPr>
        <w:t>&lt;/Original&gt;</w:t>
      </w:r>
    </w:p>
    <w:p w14:paraId="79CEC58E" w14:textId="77777777" w:rsidR="00840AB9" w:rsidRPr="00AA6A2B" w:rsidRDefault="00840AB9" w:rsidP="00840AB9">
      <w:r w:rsidRPr="00AA6A2B">
        <w:rPr>
          <w:rStyle w:val="HideTWBExt"/>
        </w:rPr>
        <w:t>&lt;/Amend&gt;</w:t>
      </w:r>
    </w:p>
    <w:p w14:paraId="7E97F0CA"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184</w:t>
      </w:r>
      <w:r w:rsidRPr="00AA6A2B">
        <w:rPr>
          <w:rStyle w:val="HideTWBExt"/>
          <w:b w:val="0"/>
        </w:rPr>
        <w:t>&lt;/NumAm&gt;</w:t>
      </w:r>
    </w:p>
    <w:p w14:paraId="25FD6B06"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05FF7F8D" w14:textId="77777777" w:rsidR="00840AB9" w:rsidRPr="00AA6A2B" w:rsidRDefault="00840AB9" w:rsidP="00840AB9">
      <w:pPr>
        <w:pStyle w:val="NormalBold"/>
      </w:pPr>
      <w:r w:rsidRPr="00AA6A2B">
        <w:rPr>
          <w:rStyle w:val="HideTWBExt"/>
          <w:b w:val="0"/>
        </w:rPr>
        <w:t>&lt;/RepeatBlock-By&gt;</w:t>
      </w:r>
    </w:p>
    <w:p w14:paraId="35CD0ACE"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16245EB9"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A3ECDCD" w14:textId="77777777" w:rsidTr="003D18D1">
        <w:trPr>
          <w:trHeight w:hRule="exact" w:val="240"/>
          <w:jc w:val="center"/>
        </w:trPr>
        <w:tc>
          <w:tcPr>
            <w:tcW w:w="9752" w:type="dxa"/>
            <w:gridSpan w:val="2"/>
            <w:tcBorders>
              <w:top w:val="nil"/>
              <w:left w:val="nil"/>
              <w:bottom w:val="nil"/>
              <w:right w:val="nil"/>
            </w:tcBorders>
          </w:tcPr>
          <w:p w14:paraId="0C52A98A" w14:textId="77777777" w:rsidR="00840AB9" w:rsidRPr="00AA6A2B" w:rsidRDefault="00840AB9" w:rsidP="003D18D1"/>
        </w:tc>
      </w:tr>
      <w:tr w:rsidR="00840AB9" w:rsidRPr="00AA6A2B" w14:paraId="63C3101C" w14:textId="77777777" w:rsidTr="003D18D1">
        <w:trPr>
          <w:trHeight w:val="240"/>
          <w:jc w:val="center"/>
        </w:trPr>
        <w:tc>
          <w:tcPr>
            <w:tcW w:w="4876" w:type="dxa"/>
            <w:tcBorders>
              <w:top w:val="nil"/>
              <w:left w:val="nil"/>
              <w:bottom w:val="nil"/>
              <w:right w:val="nil"/>
            </w:tcBorders>
          </w:tcPr>
          <w:p w14:paraId="366A13EE"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1E8B5EDD" w14:textId="77777777" w:rsidR="00840AB9" w:rsidRPr="00AA6A2B" w:rsidRDefault="00840AB9" w:rsidP="003D18D1">
            <w:pPr>
              <w:pStyle w:val="AmColumnHeading"/>
            </w:pPr>
            <w:r w:rsidRPr="00AA6A2B">
              <w:t>Tarkistus</w:t>
            </w:r>
          </w:p>
        </w:tc>
      </w:tr>
      <w:tr w:rsidR="00840AB9" w:rsidRPr="00AA6A2B" w14:paraId="24273C4F" w14:textId="77777777" w:rsidTr="003D18D1">
        <w:trPr>
          <w:jc w:val="center"/>
        </w:trPr>
        <w:tc>
          <w:tcPr>
            <w:tcW w:w="4876" w:type="dxa"/>
            <w:tcBorders>
              <w:top w:val="nil"/>
              <w:left w:val="nil"/>
              <w:bottom w:val="nil"/>
              <w:right w:val="nil"/>
            </w:tcBorders>
          </w:tcPr>
          <w:p w14:paraId="4D4DFB7B" w14:textId="77777777" w:rsidR="00840AB9" w:rsidRPr="00AA6A2B" w:rsidRDefault="00840AB9" w:rsidP="003D18D1">
            <w:pPr>
              <w:pStyle w:val="Normal6a"/>
            </w:pPr>
            <w:r w:rsidRPr="00AA6A2B">
              <w:t>Jäsenvaltioiden on annettava luonnollisille henkilöille ja yrityksille selkeät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43B57A72" w14:textId="77777777" w:rsidR="00840AB9" w:rsidRPr="00AA6A2B" w:rsidRDefault="00840AB9" w:rsidP="003D18D1">
            <w:pPr>
              <w:pStyle w:val="Normal6a"/>
            </w:pPr>
            <w:r w:rsidRPr="00AA6A2B">
              <w:rPr>
                <w:b/>
                <w:i/>
              </w:rPr>
              <w:t>Jäsenvaltioiden on säädettävä tämän asetuksen säännösten rikkomisen yhteydessä sovellettavista oikeussuojakeinoista ja toteutettava kaikki tarvittavat toimenpiteet niiden täytäntöönpanon varmistamiseksi. Tarjolla olevien oikeussuojakeinojen on oltava tehokkaita ja oikeasuhteisia. Jäsenvaltioiden on annettava komissiolle tiedoksi nämä säännökset ja toimenpiteet viimeistään vuoden kuluttua tämän asetuksen voimaantulosta ja ilmoitettava sille viipymättä niihin vaikuttavista myöhemmistä muutoksista.</w:t>
            </w:r>
            <w:r w:rsidRPr="00AA6A2B">
              <w:t xml:space="preserve"> Jäsenvaltioiden on annettava luonnollisille henkilöille ja yrityksille selkeät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w:t>
            </w:r>
          </w:p>
        </w:tc>
      </w:tr>
    </w:tbl>
    <w:p w14:paraId="104174D3"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3A2B7920" w14:textId="77777777" w:rsidR="00840AB9" w:rsidRPr="00AA6A2B" w:rsidRDefault="00840AB9" w:rsidP="00840AB9">
      <w:r w:rsidRPr="00AA6A2B">
        <w:rPr>
          <w:rStyle w:val="HideTWBExt"/>
        </w:rPr>
        <w:t>&lt;/Amend&gt;</w:t>
      </w:r>
    </w:p>
    <w:p w14:paraId="0DA20AB6"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185</w:t>
      </w:r>
      <w:r w:rsidRPr="00AA6A2B">
        <w:rPr>
          <w:rStyle w:val="HideTWBExt"/>
          <w:b w:val="0"/>
        </w:rPr>
        <w:t>&lt;/NumAm&gt;</w:t>
      </w:r>
    </w:p>
    <w:p w14:paraId="1C81953A" w14:textId="77777777" w:rsidR="00840AB9" w:rsidRPr="00AA6A2B" w:rsidRDefault="00840AB9" w:rsidP="00840AB9">
      <w:pPr>
        <w:pStyle w:val="NormalBold"/>
      </w:pPr>
      <w:r w:rsidRPr="00AA6A2B">
        <w:rPr>
          <w:rStyle w:val="HideTWBExt"/>
          <w:b w:val="0"/>
        </w:rPr>
        <w:t>&lt;RepeatBlock-By&gt;&lt;Members&gt;</w:t>
      </w:r>
      <w:r w:rsidRPr="00AA6A2B">
        <w:t>Jorge Martín Frías, Jorge Buxadé Villalba, Mireia Borrás Pabón, Margarita de la Pisa Carrión, Hermann Tertsch, Juan Carlos Girauta Vidal</w:t>
      </w:r>
      <w:r w:rsidRPr="00AA6A2B">
        <w:rPr>
          <w:rStyle w:val="HideTWBExt"/>
          <w:b w:val="0"/>
        </w:rPr>
        <w:t>&lt;/Members&gt;</w:t>
      </w:r>
    </w:p>
    <w:p w14:paraId="324692E2" w14:textId="77777777" w:rsidR="00840AB9" w:rsidRPr="00AA6A2B" w:rsidRDefault="00840AB9" w:rsidP="00840AB9">
      <w:pPr>
        <w:pStyle w:val="NormalBold"/>
      </w:pPr>
      <w:r w:rsidRPr="00AA6A2B">
        <w:rPr>
          <w:rStyle w:val="HideTWBExt"/>
          <w:b w:val="0"/>
        </w:rPr>
        <w:t>&lt;/RepeatBlock-By&gt;</w:t>
      </w:r>
    </w:p>
    <w:p w14:paraId="587DC683"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C356455"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3EF869D3" w14:textId="77777777" w:rsidTr="003D18D1">
        <w:trPr>
          <w:trHeight w:hRule="exact" w:val="240"/>
          <w:jc w:val="center"/>
        </w:trPr>
        <w:tc>
          <w:tcPr>
            <w:tcW w:w="9752" w:type="dxa"/>
            <w:gridSpan w:val="2"/>
            <w:tcBorders>
              <w:top w:val="nil"/>
              <w:left w:val="nil"/>
              <w:bottom w:val="nil"/>
              <w:right w:val="nil"/>
            </w:tcBorders>
          </w:tcPr>
          <w:p w14:paraId="5756FB6D" w14:textId="77777777" w:rsidR="00840AB9" w:rsidRPr="00AA6A2B" w:rsidRDefault="00840AB9" w:rsidP="003D18D1"/>
        </w:tc>
      </w:tr>
      <w:tr w:rsidR="00840AB9" w:rsidRPr="00AA6A2B" w14:paraId="266E329C" w14:textId="77777777" w:rsidTr="003D18D1">
        <w:trPr>
          <w:trHeight w:val="240"/>
          <w:jc w:val="center"/>
        </w:trPr>
        <w:tc>
          <w:tcPr>
            <w:tcW w:w="4876" w:type="dxa"/>
            <w:tcBorders>
              <w:top w:val="nil"/>
              <w:left w:val="nil"/>
              <w:bottom w:val="nil"/>
              <w:right w:val="nil"/>
            </w:tcBorders>
          </w:tcPr>
          <w:p w14:paraId="5B00ACB3"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43EE4231" w14:textId="77777777" w:rsidR="00840AB9" w:rsidRPr="00AA6A2B" w:rsidRDefault="00840AB9" w:rsidP="003D18D1">
            <w:pPr>
              <w:pStyle w:val="AmColumnHeading"/>
            </w:pPr>
            <w:r w:rsidRPr="00AA6A2B">
              <w:t>Tarkistus</w:t>
            </w:r>
          </w:p>
        </w:tc>
      </w:tr>
      <w:tr w:rsidR="00840AB9" w:rsidRPr="00AA6A2B" w14:paraId="035158D0" w14:textId="77777777" w:rsidTr="003D18D1">
        <w:trPr>
          <w:jc w:val="center"/>
        </w:trPr>
        <w:tc>
          <w:tcPr>
            <w:tcW w:w="4876" w:type="dxa"/>
            <w:tcBorders>
              <w:top w:val="nil"/>
              <w:left w:val="nil"/>
              <w:bottom w:val="nil"/>
              <w:right w:val="nil"/>
            </w:tcBorders>
          </w:tcPr>
          <w:p w14:paraId="6C985838" w14:textId="77777777" w:rsidR="00840AB9" w:rsidRPr="00AA6A2B" w:rsidRDefault="00840AB9" w:rsidP="003D18D1">
            <w:pPr>
              <w:pStyle w:val="Normal6a"/>
            </w:pPr>
            <w:r w:rsidRPr="00AA6A2B">
              <w:t>Jäsenvaltioiden on annettava luonnollisille henkilöille ja yrityksille selkeät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2B7D5C79" w14:textId="77777777" w:rsidR="00840AB9" w:rsidRPr="00AA6A2B" w:rsidRDefault="00840AB9" w:rsidP="003D18D1">
            <w:pPr>
              <w:pStyle w:val="Normal6a"/>
            </w:pPr>
            <w:r w:rsidRPr="00AA6A2B">
              <w:t xml:space="preserve">Jäsenvaltioiden on annettava luonnollisille henkilöille ja yrityksille selkeät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 </w:t>
            </w:r>
            <w:r w:rsidRPr="00AA6A2B">
              <w:rPr>
                <w:b/>
                <w:i/>
              </w:rPr>
              <w:t>Jäsenvaltioiden on perustettava keskusviranomainen, joka toimii yhteyspisteenä kanteluille tapauksista, joissa käteismaksuja tai -talletuksia ei ole hyväksytty.</w:t>
            </w:r>
          </w:p>
        </w:tc>
      </w:tr>
    </w:tbl>
    <w:p w14:paraId="62C8E8A5"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{ES}</w:t>
      </w:r>
      <w:r w:rsidRPr="00AA6A2B">
        <w:t>es</w:t>
      </w:r>
      <w:r w:rsidRPr="00AA6A2B">
        <w:rPr>
          <w:rStyle w:val="HideTWBExt"/>
        </w:rPr>
        <w:t>&lt;/Original&gt;</w:t>
      </w:r>
    </w:p>
    <w:p w14:paraId="5091EDEA" w14:textId="77777777" w:rsidR="00840AB9" w:rsidRPr="00AA6A2B" w:rsidRDefault="00840AB9" w:rsidP="00840AB9">
      <w:r w:rsidRPr="00AA6A2B">
        <w:rPr>
          <w:rStyle w:val="HideTWBExt"/>
        </w:rPr>
        <w:t>&lt;/Amend&gt;</w:t>
      </w:r>
    </w:p>
    <w:p w14:paraId="378D106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186</w:t>
      </w:r>
      <w:r w:rsidRPr="00AA6A2B">
        <w:rPr>
          <w:rStyle w:val="HideTWBExt"/>
          <w:b w:val="0"/>
        </w:rPr>
        <w:t>&lt;/NumAm&gt;</w:t>
      </w:r>
    </w:p>
    <w:p w14:paraId="39BA29F0"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35E7A7B7" w14:textId="77777777" w:rsidR="00840AB9" w:rsidRPr="00AA6A2B" w:rsidRDefault="00840AB9" w:rsidP="00840AB9">
      <w:pPr>
        <w:pStyle w:val="NormalBold"/>
      </w:pPr>
      <w:r w:rsidRPr="00AA6A2B">
        <w:rPr>
          <w:rStyle w:val="HideTWBExt"/>
          <w:b w:val="0"/>
        </w:rPr>
        <w:t>&lt;/RepeatBlock-By&gt;</w:t>
      </w:r>
    </w:p>
    <w:p w14:paraId="1319F4EB"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65D5A240" w14:textId="77777777" w:rsidR="00840AB9" w:rsidRPr="00AA6A2B" w:rsidRDefault="00840AB9" w:rsidP="00840AB9">
      <w:pPr>
        <w:pStyle w:val="NormalBold"/>
      </w:pPr>
      <w:r w:rsidRPr="00AA6A2B">
        <w:rPr>
          <w:rStyle w:val="HideTWBExt"/>
          <w:b w:val="0"/>
        </w:rPr>
        <w:t>&lt;Article&gt;</w:t>
      </w:r>
      <w:r w:rsidRPr="00AA6A2B">
        <w:t>14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71C0BEF" w14:textId="77777777" w:rsidTr="003D18D1">
        <w:trPr>
          <w:trHeight w:hRule="exact" w:val="240"/>
          <w:jc w:val="center"/>
        </w:trPr>
        <w:tc>
          <w:tcPr>
            <w:tcW w:w="9752" w:type="dxa"/>
            <w:gridSpan w:val="2"/>
            <w:tcBorders>
              <w:top w:val="nil"/>
              <w:left w:val="nil"/>
              <w:bottom w:val="nil"/>
              <w:right w:val="nil"/>
            </w:tcBorders>
          </w:tcPr>
          <w:p w14:paraId="4FBE6B02" w14:textId="77777777" w:rsidR="00840AB9" w:rsidRPr="00AA6A2B" w:rsidRDefault="00840AB9" w:rsidP="003D18D1"/>
        </w:tc>
      </w:tr>
      <w:tr w:rsidR="00840AB9" w:rsidRPr="00AA6A2B" w14:paraId="68EC40AA" w14:textId="77777777" w:rsidTr="003D18D1">
        <w:trPr>
          <w:trHeight w:val="240"/>
          <w:jc w:val="center"/>
        </w:trPr>
        <w:tc>
          <w:tcPr>
            <w:tcW w:w="4876" w:type="dxa"/>
            <w:tcBorders>
              <w:top w:val="nil"/>
              <w:left w:val="nil"/>
              <w:bottom w:val="nil"/>
              <w:right w:val="nil"/>
            </w:tcBorders>
          </w:tcPr>
          <w:p w14:paraId="6A02B25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481216F" w14:textId="77777777" w:rsidR="00840AB9" w:rsidRPr="00AA6A2B" w:rsidRDefault="00840AB9" w:rsidP="003D18D1">
            <w:pPr>
              <w:pStyle w:val="AmColumnHeading"/>
            </w:pPr>
            <w:r w:rsidRPr="00AA6A2B">
              <w:t>Tarkistus</w:t>
            </w:r>
          </w:p>
        </w:tc>
      </w:tr>
      <w:tr w:rsidR="00840AB9" w:rsidRPr="00AA6A2B" w14:paraId="404E3089" w14:textId="77777777" w:rsidTr="003D18D1">
        <w:trPr>
          <w:jc w:val="center"/>
        </w:trPr>
        <w:tc>
          <w:tcPr>
            <w:tcW w:w="4876" w:type="dxa"/>
            <w:tcBorders>
              <w:top w:val="nil"/>
              <w:left w:val="nil"/>
              <w:bottom w:val="nil"/>
              <w:right w:val="nil"/>
            </w:tcBorders>
          </w:tcPr>
          <w:p w14:paraId="4A79B371" w14:textId="77777777" w:rsidR="00840AB9" w:rsidRPr="00AA6A2B" w:rsidRDefault="00840AB9" w:rsidP="003D18D1">
            <w:pPr>
              <w:pStyle w:val="Normal6a"/>
            </w:pPr>
            <w:r w:rsidRPr="00AA6A2B">
              <w:t>Jäsenvaltioiden on annettava luonnollisille henkilöille ja yrityksille selkeät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w:t>
            </w:r>
          </w:p>
        </w:tc>
        <w:tc>
          <w:tcPr>
            <w:tcW w:w="4876" w:type="dxa"/>
            <w:tcBorders>
              <w:top w:val="nil"/>
              <w:left w:val="nil"/>
              <w:bottom w:val="nil"/>
              <w:right w:val="nil"/>
            </w:tcBorders>
          </w:tcPr>
          <w:p w14:paraId="39E5CF4B" w14:textId="77777777" w:rsidR="00840AB9" w:rsidRPr="00AA6A2B" w:rsidRDefault="00840AB9" w:rsidP="003D18D1">
            <w:pPr>
              <w:pStyle w:val="Normal6a"/>
            </w:pPr>
            <w:r w:rsidRPr="00AA6A2B">
              <w:t xml:space="preserve">Jäsenvaltioiden on annettava luonnollisille henkilöille ja yrityksille selkeät </w:t>
            </w:r>
            <w:r w:rsidRPr="00AA6A2B">
              <w:rPr>
                <w:b/>
                <w:i/>
              </w:rPr>
              <w:t>ja helposti saatavilla olevat</w:t>
            </w:r>
            <w:r w:rsidRPr="00AA6A2B">
              <w:t xml:space="preserve"> tiedot kanavista ja tehokkaista oikeussuojakeinoista, jotka niillä on käytössään tehdäkseen toimivaltaisille kansallisille viranomaisille valituksia tapauksista, joissa käteisen hyväksymisestä on lainvastaisesti kieltäydytty tai käteistä ei ole saatavilla riittävästi ja tosiasiallisesti.</w:t>
            </w:r>
          </w:p>
        </w:tc>
      </w:tr>
    </w:tbl>
    <w:p w14:paraId="12A8CBC4"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09DE96E" w14:textId="77777777" w:rsidR="00840AB9" w:rsidRPr="00AA6A2B" w:rsidRDefault="00840AB9" w:rsidP="00840AB9">
      <w:r w:rsidRPr="00AA6A2B">
        <w:rPr>
          <w:rStyle w:val="HideTWBExt"/>
        </w:rPr>
        <w:t>&lt;/Amend&gt;</w:t>
      </w:r>
    </w:p>
    <w:p w14:paraId="31F1A0A5"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187</w:t>
      </w:r>
      <w:r w:rsidRPr="00AA6A2B">
        <w:rPr>
          <w:rStyle w:val="HideTWBExt"/>
          <w:b w:val="0"/>
        </w:rPr>
        <w:t>&lt;/NumAm&gt;</w:t>
      </w:r>
    </w:p>
    <w:p w14:paraId="1DACA8B2"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03D06479" w14:textId="77777777" w:rsidR="00840AB9" w:rsidRPr="00AA6A2B" w:rsidRDefault="00840AB9" w:rsidP="00840AB9">
      <w:pPr>
        <w:pStyle w:val="NormalBold"/>
      </w:pPr>
      <w:r w:rsidRPr="00AA6A2B">
        <w:rPr>
          <w:rStyle w:val="HideTWBExt"/>
          <w:b w:val="0"/>
        </w:rPr>
        <w:t>&lt;/RepeatBlock-By&gt;</w:t>
      </w:r>
    </w:p>
    <w:p w14:paraId="6CAB251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CBAA07E" w14:textId="77777777" w:rsidR="00840AB9" w:rsidRPr="00AA6A2B" w:rsidRDefault="00840AB9" w:rsidP="00840AB9">
      <w:pPr>
        <w:pStyle w:val="NormalBold"/>
      </w:pPr>
      <w:r w:rsidRPr="00AA6A2B">
        <w:rPr>
          <w:rStyle w:val="HideTWBExt"/>
          <w:b w:val="0"/>
        </w:rPr>
        <w:t>&lt;Article&gt;</w:t>
      </w:r>
      <w:r w:rsidRPr="00AA6A2B">
        <w:t>15 artikla – 2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9169715" w14:textId="77777777" w:rsidTr="003D18D1">
        <w:trPr>
          <w:trHeight w:hRule="exact" w:val="240"/>
          <w:jc w:val="center"/>
        </w:trPr>
        <w:tc>
          <w:tcPr>
            <w:tcW w:w="9752" w:type="dxa"/>
            <w:gridSpan w:val="2"/>
            <w:tcBorders>
              <w:top w:val="nil"/>
              <w:left w:val="nil"/>
              <w:bottom w:val="nil"/>
              <w:right w:val="nil"/>
            </w:tcBorders>
          </w:tcPr>
          <w:p w14:paraId="1EAC0A5F" w14:textId="77777777" w:rsidR="00840AB9" w:rsidRPr="00AA6A2B" w:rsidRDefault="00840AB9" w:rsidP="003D18D1"/>
        </w:tc>
      </w:tr>
      <w:tr w:rsidR="00840AB9" w:rsidRPr="00AA6A2B" w14:paraId="75780B54" w14:textId="77777777" w:rsidTr="003D18D1">
        <w:trPr>
          <w:trHeight w:val="240"/>
          <w:jc w:val="center"/>
        </w:trPr>
        <w:tc>
          <w:tcPr>
            <w:tcW w:w="4876" w:type="dxa"/>
            <w:tcBorders>
              <w:top w:val="nil"/>
              <w:left w:val="nil"/>
              <w:bottom w:val="nil"/>
              <w:right w:val="nil"/>
            </w:tcBorders>
          </w:tcPr>
          <w:p w14:paraId="02AEDFCB"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09CC1616" w14:textId="77777777" w:rsidR="00840AB9" w:rsidRPr="00AA6A2B" w:rsidRDefault="00840AB9" w:rsidP="003D18D1">
            <w:pPr>
              <w:pStyle w:val="AmColumnHeading"/>
            </w:pPr>
            <w:r w:rsidRPr="00AA6A2B">
              <w:t>Tarkistus</w:t>
            </w:r>
          </w:p>
        </w:tc>
      </w:tr>
      <w:tr w:rsidR="00840AB9" w:rsidRPr="00AA6A2B" w14:paraId="7C45BF70" w14:textId="77777777" w:rsidTr="003D18D1">
        <w:trPr>
          <w:jc w:val="center"/>
        </w:trPr>
        <w:tc>
          <w:tcPr>
            <w:tcW w:w="4876" w:type="dxa"/>
            <w:tcBorders>
              <w:top w:val="nil"/>
              <w:left w:val="nil"/>
              <w:bottom w:val="nil"/>
              <w:right w:val="nil"/>
            </w:tcBorders>
          </w:tcPr>
          <w:p w14:paraId="19579556" w14:textId="77777777" w:rsidR="00840AB9" w:rsidRPr="00AA6A2B" w:rsidRDefault="00840AB9" w:rsidP="003D18D1">
            <w:pPr>
              <w:pStyle w:val="Normal6a"/>
            </w:pPr>
            <w:r w:rsidRPr="00AA6A2B">
              <w:t>2.</w:t>
            </w:r>
            <w:r w:rsidRPr="00AA6A2B">
              <w:tab/>
              <w:t>Euromääräisen velan maksunsaajien on hyväksyttävä euroseteleillä ja -metallirahoilla suoritettavat maksut tämän asetuksen säännösten mukaisesti riippumatta siitä, hyväksyvätkö ne maksuja digitaalisina euroina [digitaalisen euron käyttöönotosta annetun asetuksen XXX] mukaisesti. Maksajalla on oikeus valita maksuväline, jos euroseteleiden ja -metallirahojen sekä digitaalisen euron hyväksyminen on pakollista tämän asetuksen ja [digitaalisen euron käyttöönotosta annetun asetuksen XXX] säännösten mukaisesti.</w:t>
            </w:r>
          </w:p>
        </w:tc>
        <w:tc>
          <w:tcPr>
            <w:tcW w:w="4876" w:type="dxa"/>
            <w:tcBorders>
              <w:top w:val="nil"/>
              <w:left w:val="nil"/>
              <w:bottom w:val="nil"/>
              <w:right w:val="nil"/>
            </w:tcBorders>
          </w:tcPr>
          <w:p w14:paraId="5008CA4D" w14:textId="77777777" w:rsidR="00840AB9" w:rsidRPr="00AA6A2B" w:rsidRDefault="00840AB9" w:rsidP="003D18D1">
            <w:pPr>
              <w:pStyle w:val="Normal6a"/>
            </w:pPr>
            <w:r w:rsidRPr="00AA6A2B">
              <w:t>2.</w:t>
            </w:r>
            <w:r w:rsidRPr="00AA6A2B">
              <w:tab/>
              <w:t>Euromääräisen velan maksunsaajien on hyväksyttävä euroseteleillä ja -metallirahoilla suoritettavat maksut tämän asetuksen säännösten mukaisesti riippumatta siitä, hyväksyvätkö ne maksuja digitaalisina euroina [digitaalisen euron käyttöönotosta annetun asetuksen XXX] mukaisesti. Maksajalla on oikeus valita maksuväline, jos euroseteleiden ja -metallirahojen sekä digitaalisen euron hyväksyminen on pakollista tämän asetuksen ja [digitaalisen euron käyttöönotosta annetun asetuksen XXX] säännösten mukaisesti.</w:t>
            </w:r>
            <w:r w:rsidRPr="00AA6A2B">
              <w:rPr>
                <w:b/>
                <w:i/>
              </w:rPr>
              <w:t xml:space="preserve"> Tulevan digitaalisen euron käyttöönotto ei vähennä eurokäteisen merkityksellisyyttä. Molempien julkisen rahan muotojen on oltava olemassa rinnakkain ja tarjottava kansalaisille täydentäviä maksuvälineitä, jotta varmistetaan valinnanvapaus, häiriönsietokyky ja yleinen saatavuus.</w:t>
            </w:r>
          </w:p>
        </w:tc>
      </w:tr>
    </w:tbl>
    <w:p w14:paraId="1ACE393B"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7476448D" w14:textId="77777777" w:rsidR="00840AB9" w:rsidRPr="00AA6A2B" w:rsidRDefault="00840AB9" w:rsidP="00840AB9">
      <w:r w:rsidRPr="00AA6A2B">
        <w:rPr>
          <w:rStyle w:val="HideTWBExt"/>
        </w:rPr>
        <w:t>&lt;/Amend&gt;</w:t>
      </w:r>
    </w:p>
    <w:p w14:paraId="197F6111"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188</w:t>
      </w:r>
      <w:r w:rsidRPr="00AA6A2B">
        <w:rPr>
          <w:rStyle w:val="HideTWBExt"/>
          <w:b w:val="0"/>
        </w:rPr>
        <w:t>&lt;/NumAm&gt;</w:t>
      </w:r>
    </w:p>
    <w:p w14:paraId="46BB911B" w14:textId="77777777" w:rsidR="00840AB9" w:rsidRPr="00AA6A2B" w:rsidRDefault="00840AB9" w:rsidP="00840AB9">
      <w:pPr>
        <w:pStyle w:val="NormalBold"/>
      </w:pPr>
      <w:r w:rsidRPr="00AA6A2B">
        <w:rPr>
          <w:rStyle w:val="HideTWBExt"/>
          <w:b w:val="0"/>
        </w:rPr>
        <w:t>&lt;RepeatBlock-By&gt;&lt;Members&gt;</w:t>
      </w:r>
      <w:r w:rsidRPr="00AA6A2B">
        <w:t>Nikos Papandreou, Evelyn Regner, Aurore Lalucq, Carla Tavares, Jonás Fernández, Thomas Bajada, Matthias Ecke, Eero Heinäluoma</w:t>
      </w:r>
      <w:r w:rsidRPr="00AA6A2B">
        <w:rPr>
          <w:rStyle w:val="HideTWBExt"/>
          <w:b w:val="0"/>
        </w:rPr>
        <w:t>&lt;/Members&gt;</w:t>
      </w:r>
    </w:p>
    <w:p w14:paraId="24BAA109" w14:textId="77777777" w:rsidR="00840AB9" w:rsidRPr="00AA6A2B" w:rsidRDefault="00840AB9" w:rsidP="00840AB9">
      <w:pPr>
        <w:pStyle w:val="NormalBold"/>
      </w:pPr>
      <w:r w:rsidRPr="00AA6A2B">
        <w:rPr>
          <w:rStyle w:val="HideTWBExt"/>
          <w:b w:val="0"/>
        </w:rPr>
        <w:t>&lt;/RepeatBlock-By&gt;</w:t>
      </w:r>
    </w:p>
    <w:p w14:paraId="26C0A326"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473FAA38" w14:textId="77777777" w:rsidR="00840AB9" w:rsidRPr="00AA6A2B" w:rsidRDefault="00840AB9" w:rsidP="00840AB9">
      <w:pPr>
        <w:pStyle w:val="NormalBold"/>
      </w:pPr>
      <w:r w:rsidRPr="00AA6A2B">
        <w:rPr>
          <w:rStyle w:val="HideTWBExt"/>
          <w:b w:val="0"/>
        </w:rPr>
        <w:t>&lt;Article&gt;</w:t>
      </w:r>
      <w:r w:rsidRPr="00AA6A2B">
        <w:t>15 a artikla (uusi)</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5E085911" w14:textId="77777777" w:rsidTr="003D18D1">
        <w:trPr>
          <w:trHeight w:hRule="exact" w:val="240"/>
          <w:jc w:val="center"/>
        </w:trPr>
        <w:tc>
          <w:tcPr>
            <w:tcW w:w="9752" w:type="dxa"/>
            <w:gridSpan w:val="2"/>
            <w:tcBorders>
              <w:top w:val="nil"/>
              <w:left w:val="nil"/>
              <w:bottom w:val="nil"/>
              <w:right w:val="nil"/>
            </w:tcBorders>
          </w:tcPr>
          <w:p w14:paraId="7071EFC5" w14:textId="77777777" w:rsidR="00840AB9" w:rsidRPr="00AA6A2B" w:rsidRDefault="00840AB9" w:rsidP="003D18D1"/>
        </w:tc>
      </w:tr>
      <w:tr w:rsidR="00840AB9" w:rsidRPr="00AA6A2B" w14:paraId="13878A27" w14:textId="77777777" w:rsidTr="003D18D1">
        <w:trPr>
          <w:trHeight w:val="240"/>
          <w:jc w:val="center"/>
        </w:trPr>
        <w:tc>
          <w:tcPr>
            <w:tcW w:w="4876" w:type="dxa"/>
            <w:tcBorders>
              <w:top w:val="nil"/>
              <w:left w:val="nil"/>
              <w:bottom w:val="nil"/>
              <w:right w:val="nil"/>
            </w:tcBorders>
          </w:tcPr>
          <w:p w14:paraId="014DCECD"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210337FC" w14:textId="77777777" w:rsidR="00840AB9" w:rsidRPr="00AA6A2B" w:rsidRDefault="00840AB9" w:rsidP="003D18D1">
            <w:pPr>
              <w:pStyle w:val="AmColumnHeading"/>
            </w:pPr>
            <w:r w:rsidRPr="00AA6A2B">
              <w:t>Tarkistus</w:t>
            </w:r>
          </w:p>
        </w:tc>
      </w:tr>
      <w:tr w:rsidR="00840AB9" w:rsidRPr="00AA6A2B" w14:paraId="110E8544" w14:textId="77777777" w:rsidTr="003D18D1">
        <w:trPr>
          <w:jc w:val="center"/>
        </w:trPr>
        <w:tc>
          <w:tcPr>
            <w:tcW w:w="4876" w:type="dxa"/>
            <w:tcBorders>
              <w:top w:val="nil"/>
              <w:left w:val="nil"/>
              <w:bottom w:val="nil"/>
              <w:right w:val="nil"/>
            </w:tcBorders>
          </w:tcPr>
          <w:p w14:paraId="51CBC3B6" w14:textId="77777777" w:rsidR="00840AB9" w:rsidRPr="00AA6A2B" w:rsidRDefault="00840AB9" w:rsidP="003D18D1">
            <w:pPr>
              <w:pStyle w:val="Normal6a"/>
            </w:pPr>
          </w:p>
        </w:tc>
        <w:tc>
          <w:tcPr>
            <w:tcW w:w="4876" w:type="dxa"/>
            <w:tcBorders>
              <w:top w:val="nil"/>
              <w:left w:val="nil"/>
              <w:bottom w:val="nil"/>
              <w:right w:val="nil"/>
            </w:tcBorders>
          </w:tcPr>
          <w:p w14:paraId="111FEE88" w14:textId="11B0F3BC" w:rsidR="00840AB9" w:rsidRPr="00AA6A2B" w:rsidRDefault="00840AB9" w:rsidP="003D18D1">
            <w:pPr>
              <w:pStyle w:val="Normal6a"/>
              <w:jc w:val="center"/>
            </w:pPr>
            <w:r w:rsidRPr="00AA6A2B">
              <w:rPr>
                <w:b/>
                <w:i/>
              </w:rPr>
              <w:t>15 a artikla</w:t>
            </w:r>
          </w:p>
        </w:tc>
      </w:tr>
      <w:tr w:rsidR="00840AB9" w:rsidRPr="00AA6A2B" w14:paraId="20E102F5" w14:textId="77777777" w:rsidTr="003D18D1">
        <w:trPr>
          <w:jc w:val="center"/>
        </w:trPr>
        <w:tc>
          <w:tcPr>
            <w:tcW w:w="4876" w:type="dxa"/>
            <w:tcBorders>
              <w:top w:val="nil"/>
              <w:left w:val="nil"/>
              <w:bottom w:val="nil"/>
              <w:right w:val="nil"/>
            </w:tcBorders>
          </w:tcPr>
          <w:p w14:paraId="751B3B78" w14:textId="77777777" w:rsidR="00840AB9" w:rsidRPr="00AA6A2B" w:rsidRDefault="00840AB9" w:rsidP="003D18D1">
            <w:pPr>
              <w:pStyle w:val="Normal6a"/>
            </w:pPr>
          </w:p>
        </w:tc>
        <w:tc>
          <w:tcPr>
            <w:tcW w:w="4876" w:type="dxa"/>
            <w:tcBorders>
              <w:top w:val="nil"/>
              <w:left w:val="nil"/>
              <w:bottom w:val="nil"/>
              <w:right w:val="nil"/>
            </w:tcBorders>
          </w:tcPr>
          <w:p w14:paraId="30C56C85" w14:textId="77777777" w:rsidR="00840AB9" w:rsidRPr="00AA6A2B" w:rsidRDefault="00840AB9" w:rsidP="003D18D1">
            <w:pPr>
              <w:pStyle w:val="Normal6a"/>
              <w:jc w:val="center"/>
            </w:pPr>
            <w:r w:rsidRPr="00AA6A2B">
              <w:rPr>
                <w:b/>
                <w:i/>
              </w:rPr>
              <w:t>Direktiivin (EU) 2020/1828 muuttaminen</w:t>
            </w:r>
          </w:p>
        </w:tc>
      </w:tr>
      <w:tr w:rsidR="00840AB9" w:rsidRPr="00AA6A2B" w14:paraId="5E048D36" w14:textId="77777777" w:rsidTr="003D18D1">
        <w:trPr>
          <w:jc w:val="center"/>
        </w:trPr>
        <w:tc>
          <w:tcPr>
            <w:tcW w:w="4876" w:type="dxa"/>
            <w:tcBorders>
              <w:top w:val="nil"/>
              <w:left w:val="nil"/>
              <w:bottom w:val="nil"/>
              <w:right w:val="nil"/>
            </w:tcBorders>
          </w:tcPr>
          <w:p w14:paraId="733B4645" w14:textId="77777777" w:rsidR="00840AB9" w:rsidRPr="00AA6A2B" w:rsidRDefault="00840AB9" w:rsidP="003D18D1">
            <w:pPr>
              <w:pStyle w:val="Normal6a"/>
            </w:pPr>
          </w:p>
        </w:tc>
        <w:tc>
          <w:tcPr>
            <w:tcW w:w="4876" w:type="dxa"/>
            <w:tcBorders>
              <w:top w:val="nil"/>
              <w:left w:val="nil"/>
              <w:bottom w:val="nil"/>
              <w:right w:val="nil"/>
            </w:tcBorders>
          </w:tcPr>
          <w:p w14:paraId="4403BA08" w14:textId="77777777" w:rsidR="00840AB9" w:rsidRPr="00AA6A2B" w:rsidRDefault="00840AB9" w:rsidP="003D18D1">
            <w:pPr>
              <w:pStyle w:val="Normal6a"/>
            </w:pPr>
            <w:r w:rsidRPr="00AA6A2B">
              <w:rPr>
                <w:b/>
                <w:i/>
              </w:rPr>
              <w:t>Lisätään liitteeseen I kohta seuraavasti: ”68) Euroopan parlamentin ja neuvoston asetus (EU) 20../…. euroseteleiden ja -metallirahojen laillisen maksuvälineen asemasta (EUVL L […], [……….], s. ..]).”</w:t>
            </w:r>
          </w:p>
        </w:tc>
      </w:tr>
    </w:tbl>
    <w:p w14:paraId="6FAA355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6FCC696C" w14:textId="77777777" w:rsidR="00840AB9" w:rsidRPr="00AA6A2B" w:rsidRDefault="00840AB9" w:rsidP="00840AB9">
      <w:pPr>
        <w:pStyle w:val="AmJustTitle"/>
      </w:pPr>
      <w:r w:rsidRPr="00AA6A2B">
        <w:rPr>
          <w:rStyle w:val="HideTWBExt"/>
          <w:i w:val="0"/>
        </w:rPr>
        <w:t>&lt;TitreJust&gt;</w:t>
      </w:r>
      <w:r w:rsidRPr="00AA6A2B">
        <w:t>Perustelu</w:t>
      </w:r>
      <w:r w:rsidRPr="00AA6A2B">
        <w:rPr>
          <w:rStyle w:val="HideTWBExt"/>
          <w:i w:val="0"/>
        </w:rPr>
        <w:t>&lt;/TitreJust&gt;</w:t>
      </w:r>
    </w:p>
    <w:p w14:paraId="0FF53DF6" w14:textId="77777777" w:rsidR="00840AB9" w:rsidRPr="00AA6A2B" w:rsidRDefault="00840AB9" w:rsidP="00840AB9">
      <w:pPr>
        <w:pStyle w:val="AmJustText"/>
      </w:pPr>
      <w:r w:rsidRPr="00AA6A2B">
        <w:t>Kuluttajien olisi voitava puolustaa yhdessä oikeuttaan käteisen rahan saatavuuteen ja käteismaksujen hyväksymiseen. Sen vuoksi tämä lainsäädäntöehdotus olisi sisällytettävä liitteeseen, joka koskee edustajakanteita koskevan direktiivin kattamia asiakirjoja.</w:t>
      </w:r>
    </w:p>
    <w:p w14:paraId="4E56C53B" w14:textId="77777777" w:rsidR="00840AB9" w:rsidRPr="00AA6A2B" w:rsidRDefault="00840AB9" w:rsidP="00840AB9">
      <w:r w:rsidRPr="00AA6A2B">
        <w:rPr>
          <w:rStyle w:val="HideTWBExt"/>
        </w:rPr>
        <w:t>&lt;/Amend&gt;</w:t>
      </w:r>
    </w:p>
    <w:p w14:paraId="2FE7DAF2" w14:textId="77777777" w:rsidR="00840AB9" w:rsidRPr="00AA6A2B" w:rsidRDefault="00840AB9" w:rsidP="00840AB9">
      <w:pPr>
        <w:pStyle w:val="AmNumberTabs"/>
      </w:pPr>
      <w:r w:rsidRPr="00AA6A2B">
        <w:rPr>
          <w:rStyle w:val="HideTWBExt"/>
          <w:b w:val="0"/>
        </w:rPr>
        <w:t>&lt;Amend&gt;</w:t>
      </w:r>
      <w:r w:rsidRPr="00AA6A2B">
        <w:t>Tarkistus</w:t>
      </w:r>
      <w:r w:rsidRPr="00AA6A2B">
        <w:tab/>
      </w:r>
      <w:r w:rsidRPr="00AA6A2B">
        <w:tab/>
      </w:r>
      <w:r w:rsidRPr="00AA6A2B">
        <w:rPr>
          <w:rStyle w:val="HideTWBExt"/>
          <w:b w:val="0"/>
        </w:rPr>
        <w:t>&lt;NumAm&gt;</w:t>
      </w:r>
      <w:r w:rsidRPr="00AA6A2B">
        <w:t>189</w:t>
      </w:r>
      <w:r w:rsidRPr="00AA6A2B">
        <w:rPr>
          <w:rStyle w:val="HideTWBExt"/>
          <w:b w:val="0"/>
        </w:rPr>
        <w:t>&lt;/NumAm&gt;</w:t>
      </w:r>
    </w:p>
    <w:p w14:paraId="6CC72FFB" w14:textId="77777777" w:rsidR="00840AB9" w:rsidRPr="00AA6A2B" w:rsidRDefault="00840AB9" w:rsidP="00840AB9">
      <w:pPr>
        <w:pStyle w:val="NormalBold"/>
      </w:pPr>
      <w:r w:rsidRPr="00AA6A2B">
        <w:rPr>
          <w:rStyle w:val="HideTWBExt"/>
          <w:b w:val="0"/>
        </w:rPr>
        <w:t>&lt;RepeatBlock-By&gt;&lt;Members&gt;</w:t>
      </w:r>
      <w:r w:rsidRPr="00AA6A2B">
        <w:t>Markus Ferber</w:t>
      </w:r>
      <w:r w:rsidRPr="00AA6A2B">
        <w:rPr>
          <w:rStyle w:val="HideTWBExt"/>
          <w:b w:val="0"/>
        </w:rPr>
        <w:t>&lt;/Members&gt;</w:t>
      </w:r>
    </w:p>
    <w:p w14:paraId="3088A79F" w14:textId="77777777" w:rsidR="00840AB9" w:rsidRPr="00AA6A2B" w:rsidRDefault="00840AB9" w:rsidP="00840AB9">
      <w:pPr>
        <w:pStyle w:val="NormalBold"/>
      </w:pPr>
      <w:r w:rsidRPr="00AA6A2B">
        <w:rPr>
          <w:rStyle w:val="HideTWBExt"/>
          <w:b w:val="0"/>
        </w:rPr>
        <w:t>&lt;/RepeatBlock-By&gt;</w:t>
      </w:r>
    </w:p>
    <w:p w14:paraId="059346EC" w14:textId="77777777" w:rsidR="00840AB9" w:rsidRPr="00AA6A2B" w:rsidRDefault="00840AB9" w:rsidP="00840AB9">
      <w:pPr>
        <w:pStyle w:val="NormalBold"/>
      </w:pPr>
      <w:r w:rsidRPr="00AA6A2B">
        <w:rPr>
          <w:rStyle w:val="HideTWBExt"/>
          <w:b w:val="0"/>
        </w:rPr>
        <w:t>&lt;DocAmend&gt;</w:t>
      </w:r>
      <w:r w:rsidRPr="00AA6A2B">
        <w:t>Ehdotus asetukseksi</w:t>
      </w:r>
      <w:r w:rsidRPr="00AA6A2B">
        <w:rPr>
          <w:rStyle w:val="HideTWBExt"/>
          <w:b w:val="0"/>
        </w:rPr>
        <w:t>&lt;/DocAmend&gt;</w:t>
      </w:r>
    </w:p>
    <w:p w14:paraId="7E147C22" w14:textId="77777777" w:rsidR="00840AB9" w:rsidRPr="00AA6A2B" w:rsidRDefault="00840AB9" w:rsidP="00840AB9">
      <w:pPr>
        <w:pStyle w:val="NormalBold"/>
      </w:pPr>
      <w:r w:rsidRPr="00AA6A2B">
        <w:rPr>
          <w:rStyle w:val="HideTWBExt"/>
          <w:b w:val="0"/>
        </w:rPr>
        <w:t>&lt;Article&gt;</w:t>
      </w:r>
      <w:r w:rsidRPr="00AA6A2B">
        <w:t>16 artikla – 1 kohta</w:t>
      </w:r>
      <w:r w:rsidRPr="00AA6A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AB9" w:rsidRPr="00AA6A2B" w14:paraId="43DA56D5" w14:textId="77777777" w:rsidTr="003D18D1">
        <w:trPr>
          <w:trHeight w:hRule="exact" w:val="240"/>
          <w:jc w:val="center"/>
        </w:trPr>
        <w:tc>
          <w:tcPr>
            <w:tcW w:w="9752" w:type="dxa"/>
            <w:gridSpan w:val="2"/>
            <w:tcBorders>
              <w:top w:val="nil"/>
              <w:left w:val="nil"/>
              <w:bottom w:val="nil"/>
              <w:right w:val="nil"/>
            </w:tcBorders>
          </w:tcPr>
          <w:p w14:paraId="72EB3197" w14:textId="77777777" w:rsidR="00840AB9" w:rsidRPr="00AA6A2B" w:rsidRDefault="00840AB9" w:rsidP="003D18D1"/>
        </w:tc>
      </w:tr>
      <w:tr w:rsidR="00840AB9" w:rsidRPr="00AA6A2B" w14:paraId="29A764EE" w14:textId="77777777" w:rsidTr="003D18D1">
        <w:trPr>
          <w:trHeight w:val="240"/>
          <w:jc w:val="center"/>
        </w:trPr>
        <w:tc>
          <w:tcPr>
            <w:tcW w:w="4876" w:type="dxa"/>
            <w:tcBorders>
              <w:top w:val="nil"/>
              <w:left w:val="nil"/>
              <w:bottom w:val="nil"/>
              <w:right w:val="nil"/>
            </w:tcBorders>
          </w:tcPr>
          <w:p w14:paraId="2A41EF4A" w14:textId="77777777" w:rsidR="00840AB9" w:rsidRPr="00AA6A2B" w:rsidRDefault="00840AB9" w:rsidP="003D18D1">
            <w:pPr>
              <w:pStyle w:val="AmColumnHeading"/>
            </w:pPr>
            <w:r w:rsidRPr="00AA6A2B">
              <w:t>Komission teksti</w:t>
            </w:r>
          </w:p>
        </w:tc>
        <w:tc>
          <w:tcPr>
            <w:tcW w:w="4876" w:type="dxa"/>
            <w:tcBorders>
              <w:top w:val="nil"/>
              <w:left w:val="nil"/>
              <w:bottom w:val="nil"/>
              <w:right w:val="nil"/>
            </w:tcBorders>
          </w:tcPr>
          <w:p w14:paraId="3E85AF6B" w14:textId="77777777" w:rsidR="00840AB9" w:rsidRPr="00AA6A2B" w:rsidRDefault="00840AB9" w:rsidP="003D18D1">
            <w:pPr>
              <w:pStyle w:val="AmColumnHeading"/>
            </w:pPr>
            <w:r w:rsidRPr="00AA6A2B">
              <w:t>Tarkistus</w:t>
            </w:r>
          </w:p>
        </w:tc>
      </w:tr>
      <w:tr w:rsidR="00840AB9" w:rsidRPr="00AA6A2B" w14:paraId="24A48ABD" w14:textId="77777777" w:rsidTr="003D18D1">
        <w:trPr>
          <w:jc w:val="center"/>
        </w:trPr>
        <w:tc>
          <w:tcPr>
            <w:tcW w:w="4876" w:type="dxa"/>
            <w:tcBorders>
              <w:top w:val="nil"/>
              <w:left w:val="nil"/>
              <w:bottom w:val="nil"/>
              <w:right w:val="nil"/>
            </w:tcBorders>
          </w:tcPr>
          <w:p w14:paraId="15D7B5C3" w14:textId="77777777" w:rsidR="00840AB9" w:rsidRPr="00AA6A2B" w:rsidRDefault="00840AB9" w:rsidP="003D18D1">
            <w:pPr>
              <w:pStyle w:val="Normal6a"/>
            </w:pPr>
            <w:r w:rsidRPr="00AA6A2B">
              <w:t>Komissio tarkastelee viimeistään [päivämäärä viiden vuoden kuluttua voimaantulosta] tämän asetuksen toimintaa ja vaikutuksia ja toimittaa Euroopan parlamentille ja neuvostolle kertomuksen. Jäsenvaltioiden on toimitettava komissiolle kyseisen kertomuksen laatimista varten tarvittavat tiedot.</w:t>
            </w:r>
          </w:p>
        </w:tc>
        <w:tc>
          <w:tcPr>
            <w:tcW w:w="4876" w:type="dxa"/>
            <w:tcBorders>
              <w:top w:val="nil"/>
              <w:left w:val="nil"/>
              <w:bottom w:val="nil"/>
              <w:right w:val="nil"/>
            </w:tcBorders>
          </w:tcPr>
          <w:p w14:paraId="0F64AF44" w14:textId="77777777" w:rsidR="00840AB9" w:rsidRPr="00AA6A2B" w:rsidRDefault="00840AB9" w:rsidP="003D18D1">
            <w:pPr>
              <w:pStyle w:val="Normal6a"/>
            </w:pPr>
            <w:r w:rsidRPr="00AA6A2B">
              <w:t xml:space="preserve">Komissio tarkastelee viimeistään [päivämäärä viiden vuoden kuluttua voimaantulosta] tämän asetuksen toimintaa ja vaikutuksia ja toimittaa Euroopan parlamentille ja neuvostolle kertomuksen. Jäsenvaltioiden on toimitettava komissiolle kyseisen kertomuksen laatimista varten tarvittavat tiedot. </w:t>
            </w:r>
            <w:r w:rsidRPr="00AA6A2B">
              <w:rPr>
                <w:b/>
                <w:i/>
              </w:rPr>
              <w:t>Kertomukseen liitetään tarvittaessa säädösehdotuksia.</w:t>
            </w:r>
          </w:p>
        </w:tc>
      </w:tr>
    </w:tbl>
    <w:p w14:paraId="576B2FA1" w14:textId="77777777" w:rsidR="00840AB9" w:rsidRPr="00AA6A2B" w:rsidRDefault="00840AB9" w:rsidP="00840AB9">
      <w:pPr>
        <w:pStyle w:val="AmOrLang"/>
      </w:pPr>
      <w:r w:rsidRPr="00AA6A2B">
        <w:t xml:space="preserve">Or. </w:t>
      </w:r>
      <w:r w:rsidRPr="00AA6A2B">
        <w:rPr>
          <w:rStyle w:val="HideTWBExt"/>
        </w:rPr>
        <w:t>&lt;Original&gt;</w:t>
      </w:r>
      <w:r w:rsidRPr="00AA6A2B">
        <w:rPr>
          <w:rStyle w:val="HideTWBInt"/>
        </w:rPr>
        <w:t>{EN}</w:t>
      </w:r>
      <w:r w:rsidRPr="00AA6A2B">
        <w:t>en</w:t>
      </w:r>
      <w:r w:rsidRPr="00AA6A2B">
        <w:rPr>
          <w:rStyle w:val="HideTWBExt"/>
        </w:rPr>
        <w:t>&lt;/Original&gt;</w:t>
      </w:r>
    </w:p>
    <w:p w14:paraId="460F0B74" w14:textId="7559C1E2" w:rsidR="00840AB9" w:rsidRPr="00AA6A2B" w:rsidRDefault="00840AB9" w:rsidP="00840AB9">
      <w:r w:rsidRPr="00AA6A2B">
        <w:rPr>
          <w:rStyle w:val="HideTWBExt"/>
        </w:rPr>
        <w:t>&lt;/Amend&gt;&lt;/RepeatBlock-Amend&gt;</w:t>
      </w:r>
    </w:p>
    <w:p w14:paraId="71324B99" w14:textId="2D6704C3" w:rsidR="003F0488" w:rsidRPr="00AA6A2B" w:rsidRDefault="003F0488" w:rsidP="00840AB9"/>
    <w:sectPr w:rsidR="003F0488" w:rsidRPr="00AA6A2B" w:rsidSect="0004216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CD356" w14:textId="77777777" w:rsidR="00454EEB" w:rsidRPr="005B607C" w:rsidRDefault="00454EEB">
      <w:r w:rsidRPr="005B607C">
        <w:separator/>
      </w:r>
    </w:p>
  </w:endnote>
  <w:endnote w:type="continuationSeparator" w:id="0">
    <w:p w14:paraId="26194816" w14:textId="77777777" w:rsidR="00454EEB" w:rsidRPr="005B607C" w:rsidRDefault="00454EEB">
      <w:r w:rsidRPr="005B60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1B030" w14:textId="799389BD" w:rsidR="0004216E" w:rsidRPr="00AA6A2B" w:rsidRDefault="0004216E" w:rsidP="0004216E">
    <w:pPr>
      <w:pStyle w:val="EPFooter"/>
      <w:rPr>
        <w:lang w:val="de-DE"/>
      </w:rPr>
    </w:pPr>
    <w:r w:rsidRPr="00AA6A2B">
      <w:rPr>
        <w:lang w:val="de-DE"/>
      </w:rPr>
      <w:t>PE</w:t>
    </w:r>
    <w:r w:rsidRPr="00AA6A2B">
      <w:rPr>
        <w:rStyle w:val="HideTWBExt"/>
        <w:lang w:val="de-DE"/>
      </w:rPr>
      <w:t>&lt;NoPE&gt;</w:t>
    </w:r>
    <w:r w:rsidRPr="00AA6A2B">
      <w:rPr>
        <w:lang w:val="de-DE"/>
      </w:rPr>
      <w:t>781.237</w:t>
    </w:r>
    <w:r w:rsidRPr="00AA6A2B">
      <w:rPr>
        <w:rStyle w:val="HideTWBExt"/>
        <w:lang w:val="de-DE"/>
      </w:rPr>
      <w:t>&lt;/NoPE&gt;&lt;Version&gt;</w:t>
    </w:r>
    <w:r w:rsidRPr="00AA6A2B">
      <w:rPr>
        <w:lang w:val="de-DE"/>
      </w:rPr>
      <w:t>v01-00</w:t>
    </w:r>
    <w:r w:rsidRPr="00AA6A2B">
      <w:rPr>
        <w:rStyle w:val="HideTWBExt"/>
        <w:lang w:val="de-DE"/>
      </w:rPr>
      <w:t>&lt;/Version&gt;</w:t>
    </w:r>
    <w:r w:rsidRPr="00AA6A2B">
      <w:rPr>
        <w:lang w:val="de-DE"/>
      </w:rPr>
      <w:tab/>
    </w:r>
    <w:r w:rsidRPr="005B607C">
      <w:fldChar w:fldCharType="begin"/>
    </w:r>
    <w:r w:rsidRPr="00AA6A2B">
      <w:rPr>
        <w:lang w:val="de-DE"/>
      </w:rPr>
      <w:instrText xml:space="preserve"> PAGE  \* MERGEFORMAT </w:instrText>
    </w:r>
    <w:r w:rsidRPr="005B607C">
      <w:fldChar w:fldCharType="separate"/>
    </w:r>
    <w:r w:rsidRPr="00AA6A2B">
      <w:rPr>
        <w:noProof/>
        <w:lang w:val="de-DE"/>
      </w:rPr>
      <w:t>2</w:t>
    </w:r>
    <w:r w:rsidRPr="005B607C">
      <w:fldChar w:fldCharType="end"/>
    </w:r>
    <w:r w:rsidRPr="00AA6A2B">
      <w:rPr>
        <w:lang w:val="de-DE"/>
      </w:rPr>
      <w:t>/</w:t>
    </w:r>
    <w:r w:rsidR="00D86405">
      <w:fldChar w:fldCharType="begin"/>
    </w:r>
    <w:r w:rsidR="00D86405" w:rsidRPr="00AA6A2B">
      <w:rPr>
        <w:lang w:val="de-DE"/>
      </w:rPr>
      <w:instrText xml:space="preserve"> NUMPAGES  \* MERGEFORMAT </w:instrText>
    </w:r>
    <w:r w:rsidR="00D86405">
      <w:fldChar w:fldCharType="separate"/>
    </w:r>
    <w:r w:rsidRPr="00AA6A2B">
      <w:rPr>
        <w:noProof/>
        <w:lang w:val="de-DE"/>
      </w:rPr>
      <w:t>108</w:t>
    </w:r>
    <w:r w:rsidR="00D86405">
      <w:rPr>
        <w:noProof/>
      </w:rPr>
      <w:fldChar w:fldCharType="end"/>
    </w:r>
    <w:r w:rsidRPr="00AA6A2B">
      <w:rPr>
        <w:lang w:val="de-DE"/>
      </w:rPr>
      <w:tab/>
    </w:r>
    <w:r w:rsidRPr="00AA6A2B">
      <w:rPr>
        <w:rStyle w:val="HideTWBExt"/>
        <w:lang w:val="de-DE"/>
      </w:rPr>
      <w:t>&lt;PathFdR&gt;</w:t>
    </w:r>
    <w:r w:rsidR="005B607C" w:rsidRPr="00AA6A2B">
      <w:rPr>
        <w:lang w:val="de-DE"/>
      </w:rPr>
      <w:t>AM\1333450FI.docx</w:t>
    </w:r>
    <w:r w:rsidRPr="00AA6A2B">
      <w:rPr>
        <w:rStyle w:val="HideTWBExt"/>
        <w:lang w:val="de-DE"/>
      </w:rPr>
      <w:t>&lt;/PathFdR&gt;</w:t>
    </w:r>
  </w:p>
  <w:p w14:paraId="4244C1F2" w14:textId="39349FBE" w:rsidR="003F0488" w:rsidRPr="005B607C" w:rsidRDefault="0004216E" w:rsidP="0004216E">
    <w:pPr>
      <w:pStyle w:val="EPFooter2"/>
    </w:pPr>
    <w:r w:rsidRPr="005B607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E208E" w14:textId="3008511C" w:rsidR="0004216E" w:rsidRPr="00AA6A2B" w:rsidRDefault="0004216E" w:rsidP="0004216E">
    <w:pPr>
      <w:pStyle w:val="EPFooter"/>
      <w:rPr>
        <w:lang w:val="de-DE"/>
      </w:rPr>
    </w:pPr>
    <w:r w:rsidRPr="00AA6A2B">
      <w:rPr>
        <w:rStyle w:val="HideTWBExt"/>
        <w:lang w:val="de-DE"/>
      </w:rPr>
      <w:t>&lt;PathFdR&gt;</w:t>
    </w:r>
    <w:r w:rsidR="005B607C" w:rsidRPr="00AA6A2B">
      <w:rPr>
        <w:lang w:val="de-DE"/>
      </w:rPr>
      <w:t>AM\1333450FI.docx</w:t>
    </w:r>
    <w:r w:rsidRPr="00AA6A2B">
      <w:rPr>
        <w:rStyle w:val="HideTWBExt"/>
        <w:lang w:val="de-DE"/>
      </w:rPr>
      <w:t>&lt;/PathFdR&gt;</w:t>
    </w:r>
    <w:r w:rsidRPr="00AA6A2B">
      <w:rPr>
        <w:lang w:val="de-DE"/>
      </w:rPr>
      <w:tab/>
    </w:r>
    <w:r w:rsidRPr="005B607C">
      <w:fldChar w:fldCharType="begin"/>
    </w:r>
    <w:r w:rsidRPr="00AA6A2B">
      <w:rPr>
        <w:lang w:val="de-DE"/>
      </w:rPr>
      <w:instrText xml:space="preserve"> PAGE  \* MERGEFORMAT </w:instrText>
    </w:r>
    <w:r w:rsidRPr="005B607C">
      <w:fldChar w:fldCharType="separate"/>
    </w:r>
    <w:r w:rsidRPr="00AA6A2B">
      <w:rPr>
        <w:noProof/>
        <w:lang w:val="de-DE"/>
      </w:rPr>
      <w:t>107</w:t>
    </w:r>
    <w:r w:rsidRPr="005B607C">
      <w:fldChar w:fldCharType="end"/>
    </w:r>
    <w:r w:rsidRPr="00AA6A2B">
      <w:rPr>
        <w:lang w:val="de-DE"/>
      </w:rPr>
      <w:t>/</w:t>
    </w:r>
    <w:r w:rsidR="00D86405">
      <w:fldChar w:fldCharType="begin"/>
    </w:r>
    <w:r w:rsidR="00D86405" w:rsidRPr="00AA6A2B">
      <w:rPr>
        <w:lang w:val="de-DE"/>
      </w:rPr>
      <w:instrText xml:space="preserve"> NUMPAGES  \* MERGEFORMAT </w:instrText>
    </w:r>
    <w:r w:rsidR="00D86405">
      <w:fldChar w:fldCharType="separate"/>
    </w:r>
    <w:r w:rsidRPr="00AA6A2B">
      <w:rPr>
        <w:noProof/>
        <w:lang w:val="de-DE"/>
      </w:rPr>
      <w:t>108</w:t>
    </w:r>
    <w:r w:rsidR="00D86405">
      <w:rPr>
        <w:noProof/>
      </w:rPr>
      <w:fldChar w:fldCharType="end"/>
    </w:r>
    <w:r w:rsidRPr="00AA6A2B">
      <w:rPr>
        <w:lang w:val="de-DE"/>
      </w:rPr>
      <w:tab/>
      <w:t>PE</w:t>
    </w:r>
    <w:r w:rsidRPr="00AA6A2B">
      <w:rPr>
        <w:rStyle w:val="HideTWBExt"/>
        <w:lang w:val="de-DE"/>
      </w:rPr>
      <w:t>&lt;NoPE&gt;</w:t>
    </w:r>
    <w:r w:rsidRPr="00AA6A2B">
      <w:rPr>
        <w:lang w:val="de-DE"/>
      </w:rPr>
      <w:t>781.237</w:t>
    </w:r>
    <w:r w:rsidRPr="00AA6A2B">
      <w:rPr>
        <w:rStyle w:val="HideTWBExt"/>
        <w:lang w:val="de-DE"/>
      </w:rPr>
      <w:t>&lt;/NoPE&gt;&lt;Version&gt;</w:t>
    </w:r>
    <w:r w:rsidRPr="00AA6A2B">
      <w:rPr>
        <w:lang w:val="de-DE"/>
      </w:rPr>
      <w:t>v01-00</w:t>
    </w:r>
    <w:r w:rsidRPr="00AA6A2B">
      <w:rPr>
        <w:rStyle w:val="HideTWBExt"/>
        <w:lang w:val="de-DE"/>
      </w:rPr>
      <w:t>&lt;/Version&gt;</w:t>
    </w:r>
  </w:p>
  <w:p w14:paraId="01812C95" w14:textId="6A568763" w:rsidR="003F0488" w:rsidRPr="005B607C" w:rsidRDefault="0004216E" w:rsidP="0004216E">
    <w:pPr>
      <w:pStyle w:val="EPFooter2"/>
    </w:pPr>
    <w:r w:rsidRPr="00AA6A2B">
      <w:rPr>
        <w:lang w:val="de-DE"/>
      </w:rPr>
      <w:tab/>
    </w:r>
    <w:r w:rsidRPr="00AA6A2B">
      <w:rPr>
        <w:lang w:val="de-DE"/>
      </w:rPr>
      <w:tab/>
    </w:r>
    <w:r w:rsidRPr="005B607C">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64CC" w14:textId="3F80EF1A" w:rsidR="0004216E" w:rsidRPr="00AA6A2B" w:rsidRDefault="0004216E" w:rsidP="0004216E">
    <w:pPr>
      <w:pStyle w:val="EPFooter"/>
      <w:rPr>
        <w:lang w:val="de-DE"/>
      </w:rPr>
    </w:pPr>
    <w:r w:rsidRPr="00AA6A2B">
      <w:rPr>
        <w:rStyle w:val="HideTWBExt"/>
        <w:lang w:val="de-DE"/>
      </w:rPr>
      <w:t>&lt;PathFdR&gt;</w:t>
    </w:r>
    <w:r w:rsidR="005B607C" w:rsidRPr="00AA6A2B">
      <w:rPr>
        <w:lang w:val="de-DE"/>
      </w:rPr>
      <w:t>AM\1333450FI.docx</w:t>
    </w:r>
    <w:r w:rsidRPr="00AA6A2B">
      <w:rPr>
        <w:rStyle w:val="HideTWBExt"/>
        <w:lang w:val="de-DE"/>
      </w:rPr>
      <w:t>&lt;/PathFdR&gt;</w:t>
    </w:r>
    <w:r w:rsidRPr="00AA6A2B">
      <w:rPr>
        <w:lang w:val="de-DE"/>
      </w:rPr>
      <w:tab/>
    </w:r>
    <w:r w:rsidRPr="00AA6A2B">
      <w:rPr>
        <w:lang w:val="de-DE"/>
      </w:rPr>
      <w:tab/>
      <w:t>PE</w:t>
    </w:r>
    <w:r w:rsidRPr="00AA6A2B">
      <w:rPr>
        <w:rStyle w:val="HideTWBExt"/>
        <w:lang w:val="de-DE"/>
      </w:rPr>
      <w:t>&lt;NoPE&gt;</w:t>
    </w:r>
    <w:r w:rsidRPr="00AA6A2B">
      <w:rPr>
        <w:lang w:val="de-DE"/>
      </w:rPr>
      <w:t>781.237</w:t>
    </w:r>
    <w:r w:rsidRPr="00AA6A2B">
      <w:rPr>
        <w:rStyle w:val="HideTWBExt"/>
        <w:lang w:val="de-DE"/>
      </w:rPr>
      <w:t>&lt;/NoPE&gt;&lt;Version&gt;</w:t>
    </w:r>
    <w:r w:rsidRPr="00AA6A2B">
      <w:rPr>
        <w:lang w:val="de-DE"/>
      </w:rPr>
      <w:t>v01-00</w:t>
    </w:r>
    <w:r w:rsidRPr="00AA6A2B">
      <w:rPr>
        <w:rStyle w:val="HideTWBExt"/>
        <w:lang w:val="de-DE"/>
      </w:rPr>
      <w:t>&lt;/Version&gt;</w:t>
    </w:r>
  </w:p>
  <w:p w14:paraId="370A40BD" w14:textId="478AC18A" w:rsidR="003F0488" w:rsidRPr="005B607C" w:rsidRDefault="0004216E" w:rsidP="0004216E">
    <w:pPr>
      <w:pStyle w:val="EPFooter2"/>
    </w:pPr>
    <w:r w:rsidRPr="005B607C">
      <w:t>FI</w:t>
    </w:r>
    <w:r w:rsidRPr="005B607C">
      <w:tab/>
    </w:r>
    <w:r w:rsidRPr="005B607C">
      <w:rPr>
        <w:b w:val="0"/>
        <w:i/>
        <w:color w:val="C0C0C0"/>
        <w:sz w:val="22"/>
      </w:rPr>
      <w:t>Moninaisuudessaan yhtenäinen</w:t>
    </w:r>
    <w:r w:rsidRPr="005B607C">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E100B" w14:textId="77777777" w:rsidR="00454EEB" w:rsidRPr="005B607C" w:rsidRDefault="00454EEB">
      <w:r w:rsidRPr="005B607C">
        <w:separator/>
      </w:r>
    </w:p>
  </w:footnote>
  <w:footnote w:type="continuationSeparator" w:id="0">
    <w:p w14:paraId="0F1B054A" w14:textId="77777777" w:rsidR="00454EEB" w:rsidRPr="005B607C" w:rsidRDefault="00454EEB">
      <w:r w:rsidRPr="005B60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84ABE" w14:textId="77777777" w:rsidR="00B6791B" w:rsidRDefault="00B67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4D1F1" w14:textId="77777777" w:rsidR="00B6791B" w:rsidRDefault="00B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5140" w14:textId="77777777" w:rsidR="00B6791B" w:rsidRDefault="00B679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FIRSTAM" w:val="33"/>
    <w:docVar w:name="TXTNRLASTAM" w:val="189"/>
    <w:docVar w:name="TXTNRPE" w:val="781.237"/>
    <w:docVar w:name="TXTPEorAP" w:val="PE"/>
    <w:docVar w:name="TXTROUTE" w:val="AM\1333450FI.docx"/>
    <w:docVar w:name="TXTVERSION" w:val="01-00"/>
  </w:docVars>
  <w:rsids>
    <w:rsidRoot w:val="00A77B3E"/>
    <w:rsid w:val="000117F8"/>
    <w:rsid w:val="000258AD"/>
    <w:rsid w:val="0004216E"/>
    <w:rsid w:val="00085779"/>
    <w:rsid w:val="000F6FC5"/>
    <w:rsid w:val="001D63B2"/>
    <w:rsid w:val="00205295"/>
    <w:rsid w:val="002434F6"/>
    <w:rsid w:val="00244EC5"/>
    <w:rsid w:val="00283075"/>
    <w:rsid w:val="002C2F92"/>
    <w:rsid w:val="002F1A71"/>
    <w:rsid w:val="00361AAE"/>
    <w:rsid w:val="00382535"/>
    <w:rsid w:val="003F0488"/>
    <w:rsid w:val="00454EEB"/>
    <w:rsid w:val="004704B9"/>
    <w:rsid w:val="00490157"/>
    <w:rsid w:val="005006DE"/>
    <w:rsid w:val="00542028"/>
    <w:rsid w:val="005B607C"/>
    <w:rsid w:val="0066234E"/>
    <w:rsid w:val="007700F5"/>
    <w:rsid w:val="00783895"/>
    <w:rsid w:val="0079141D"/>
    <w:rsid w:val="007E2311"/>
    <w:rsid w:val="00840AB9"/>
    <w:rsid w:val="00853C38"/>
    <w:rsid w:val="00891ADA"/>
    <w:rsid w:val="00904EFA"/>
    <w:rsid w:val="00912268"/>
    <w:rsid w:val="0091552B"/>
    <w:rsid w:val="0092035C"/>
    <w:rsid w:val="009571C9"/>
    <w:rsid w:val="00965BB0"/>
    <w:rsid w:val="009800CA"/>
    <w:rsid w:val="009A11B8"/>
    <w:rsid w:val="009A3803"/>
    <w:rsid w:val="00A0474B"/>
    <w:rsid w:val="00A41DE7"/>
    <w:rsid w:val="00A42941"/>
    <w:rsid w:val="00A67574"/>
    <w:rsid w:val="00A77B3E"/>
    <w:rsid w:val="00AA6A2B"/>
    <w:rsid w:val="00AD109B"/>
    <w:rsid w:val="00B20E06"/>
    <w:rsid w:val="00B55D92"/>
    <w:rsid w:val="00B6791B"/>
    <w:rsid w:val="00B747B6"/>
    <w:rsid w:val="00B853DC"/>
    <w:rsid w:val="00BE626E"/>
    <w:rsid w:val="00BF6256"/>
    <w:rsid w:val="00C16816"/>
    <w:rsid w:val="00C717F5"/>
    <w:rsid w:val="00CA2A55"/>
    <w:rsid w:val="00D133A1"/>
    <w:rsid w:val="00D86405"/>
    <w:rsid w:val="00E3191A"/>
    <w:rsid w:val="00E367C8"/>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7F5AE"/>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9888737BA23C4C8053B2045284F2FC" ma:contentTypeVersion="0" ma:contentTypeDescription="Create a new document." ma:contentTypeScope="" ma:versionID="cced3731d459028377c40d93723befd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39C7951-216B-42CF-8701-DFD09BD7D578}">
  <ds:schemaRefs>
    <ds:schemaRef ds:uri="http://schemas.microsoft.com/office/2006/metadata/properties"/>
  </ds:schemaRefs>
</ds:datastoreItem>
</file>

<file path=customXml/itemProps2.xml><?xml version="1.0" encoding="utf-8"?>
<ds:datastoreItem xmlns:ds="http://schemas.openxmlformats.org/officeDocument/2006/customXml" ds:itemID="{DB0A0D14-34F1-419E-BBCC-59B14501F60A}">
  <ds:schemaRefs>
    <ds:schemaRef ds:uri="http://schemas.microsoft.com/sharepoint/v3/contenttype/forms"/>
  </ds:schemaRefs>
</ds:datastoreItem>
</file>

<file path=customXml/itemProps3.xml><?xml version="1.0" encoding="utf-8"?>
<ds:datastoreItem xmlns:ds="http://schemas.openxmlformats.org/officeDocument/2006/customXml" ds:itemID="{3CD246A9-A171-43A2-9C13-7E02F6B73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19452</Words>
  <Characters>160159</Characters>
  <Application>Microsoft Office Word</Application>
  <DocSecurity>0</DocSecurity>
  <Lines>5889</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2026-01-14T13:20:00Z</dcterms:created>
  <dcterms:modified xsi:type="dcterms:W3CDTF">2026-01-14T13:20:00Z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AM\1333450FI.docx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ContentTypeId">
    <vt:lpwstr>0x010100A39888737BA23C4C8053B2045284F2FC</vt:lpwstr>
  </property>
  <property fmtid="{D5CDD505-2E9C-101B-9397-08002B2CF9AE}" pid="14" name="Bookout">
    <vt:lpwstr>OK - 2026/01/14 14:19</vt:lpwstr>
  </property>
</Properties>
</file>