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C770AB" w14:paraId="72331C1C" w14:textId="77777777" w:rsidTr="00C85D0F">
        <w:trPr>
          <w:trHeight w:hRule="exact" w:val="1418"/>
        </w:trPr>
        <w:tc>
          <w:tcPr>
            <w:tcW w:w="6804" w:type="dxa"/>
            <w:vAlign w:val="center"/>
          </w:tcPr>
          <w:p w14:paraId="30AB4FFE" w14:textId="77777777" w:rsidR="00BE5062" w:rsidRPr="00C770AB" w:rsidRDefault="00141F48" w:rsidP="00C85D0F">
            <w:pPr>
              <w:pStyle w:val="EPName"/>
            </w:pPr>
            <w:r w:rsidRPr="00C770AB">
              <w:t>Eiropas Parlaments</w:t>
            </w:r>
          </w:p>
          <w:p w14:paraId="37289E2A" w14:textId="7C0CF2A2" w:rsidR="00BE5062" w:rsidRPr="00C770AB" w:rsidRDefault="00543F18" w:rsidP="00C85D0F">
            <w:pPr>
              <w:pStyle w:val="EPTerm"/>
            </w:pPr>
            <w:r w:rsidRPr="00C770AB">
              <w:t>2019-2024</w:t>
            </w:r>
          </w:p>
        </w:tc>
        <w:tc>
          <w:tcPr>
            <w:tcW w:w="2268" w:type="dxa"/>
          </w:tcPr>
          <w:p w14:paraId="2C487166" w14:textId="77777777" w:rsidR="00BE5062" w:rsidRPr="00C770AB" w:rsidRDefault="00BE5062" w:rsidP="00C85D0F">
            <w:pPr>
              <w:pStyle w:val="EPLogo"/>
            </w:pPr>
            <w:r w:rsidRPr="00C770AB">
              <w:rPr>
                <w:noProof/>
              </w:rPr>
              <w:drawing>
                <wp:inline distT="0" distB="0" distL="0" distR="0" wp14:anchorId="269D3453" wp14:editId="77ED23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A5802" w14:textId="77777777" w:rsidR="000E7234" w:rsidRPr="00C770AB" w:rsidRDefault="000E7234" w:rsidP="000E7234">
      <w:pPr>
        <w:pStyle w:val="LineTop"/>
      </w:pPr>
    </w:p>
    <w:p w14:paraId="469F05B0" w14:textId="01FAC338" w:rsidR="000E7234" w:rsidRPr="00C770AB" w:rsidRDefault="000E7234" w:rsidP="000E7234">
      <w:pPr>
        <w:pStyle w:val="EPBody"/>
      </w:pPr>
      <w:r w:rsidRPr="00C770AB">
        <w:rPr>
          <w:rStyle w:val="HideTWBExt"/>
          <w:i w:val="0"/>
          <w:szCs w:val="20"/>
        </w:rPr>
        <w:t>&lt;Commission&gt;</w:t>
      </w:r>
      <w:r w:rsidR="00543F18" w:rsidRPr="00C770AB">
        <w:rPr>
          <w:rStyle w:val="HideTWBInt"/>
          <w:i w:val="0"/>
          <w:szCs w:val="20"/>
        </w:rPr>
        <w:t>{ECON}</w:t>
      </w:r>
      <w:r w:rsidR="00543F18" w:rsidRPr="00C770AB">
        <w:t>Ekonomikas un monetārā komiteja</w:t>
      </w:r>
      <w:r w:rsidRPr="00C770AB">
        <w:rPr>
          <w:rStyle w:val="HideTWBExt"/>
          <w:i w:val="0"/>
          <w:szCs w:val="20"/>
        </w:rPr>
        <w:t>&lt;/Commission&gt;</w:t>
      </w:r>
    </w:p>
    <w:p w14:paraId="5DAA1D48" w14:textId="77777777" w:rsidR="000E7234" w:rsidRPr="00C770AB" w:rsidRDefault="000E7234" w:rsidP="000E7234">
      <w:pPr>
        <w:pStyle w:val="LineBottom"/>
      </w:pPr>
    </w:p>
    <w:p w14:paraId="62324605" w14:textId="241649C0" w:rsidR="00B85286" w:rsidRPr="00C770AB" w:rsidRDefault="00B85286">
      <w:pPr>
        <w:pStyle w:val="CoverReference"/>
      </w:pPr>
      <w:r w:rsidRPr="00C770AB">
        <w:rPr>
          <w:rStyle w:val="HideTWBExt"/>
          <w:b w:val="0"/>
        </w:rPr>
        <w:t>&lt;RefProc&gt;</w:t>
      </w:r>
      <w:r w:rsidR="00543F18" w:rsidRPr="00C770AB">
        <w:t>2023/0208</w:t>
      </w:r>
      <w:r w:rsidRPr="00C770AB">
        <w:rPr>
          <w:rStyle w:val="HideTWBExt"/>
          <w:b w:val="0"/>
        </w:rPr>
        <w:t>&lt;/RefProc&gt;&lt;RefTypeProc&gt;</w:t>
      </w:r>
      <w:r w:rsidR="00141F48" w:rsidRPr="00C770AB">
        <w:t>(</w:t>
      </w:r>
      <w:r w:rsidR="00543F18" w:rsidRPr="00C770AB">
        <w:t>COD</w:t>
      </w:r>
      <w:r w:rsidR="00141F48" w:rsidRPr="00C770AB">
        <w:t>)</w:t>
      </w:r>
      <w:r w:rsidRPr="00C770AB">
        <w:rPr>
          <w:rStyle w:val="HideTWBExt"/>
          <w:b w:val="0"/>
        </w:rPr>
        <w:t>&lt;/RefTypeProc&gt;</w:t>
      </w:r>
    </w:p>
    <w:p w14:paraId="3DB5191D" w14:textId="2A82FEDC" w:rsidR="00B85286" w:rsidRPr="00C770AB" w:rsidRDefault="00B85286">
      <w:pPr>
        <w:pStyle w:val="CoverDate"/>
        <w:rPr>
          <w:rStyle w:val="HideTWBExt"/>
        </w:rPr>
      </w:pPr>
      <w:r w:rsidRPr="00C770AB">
        <w:rPr>
          <w:rStyle w:val="HideTWBExt"/>
        </w:rPr>
        <w:t>&lt;Date&gt;</w:t>
      </w:r>
      <w:r w:rsidR="00543F18" w:rsidRPr="00C770AB">
        <w:rPr>
          <w:rStyle w:val="HideTWBInt"/>
        </w:rPr>
        <w:t>{19/12/2025}</w:t>
      </w:r>
      <w:r w:rsidR="00543F18" w:rsidRPr="00C770AB">
        <w:t>19.12.2025</w:t>
      </w:r>
      <w:r w:rsidRPr="00C770AB">
        <w:rPr>
          <w:rStyle w:val="HideTWBExt"/>
        </w:rPr>
        <w:t>&lt;/Date&gt;</w:t>
      </w:r>
    </w:p>
    <w:p w14:paraId="67914B91" w14:textId="3FEB1C7E" w:rsidR="009B0305" w:rsidRPr="00C770AB" w:rsidRDefault="009B0305" w:rsidP="009B0305">
      <w:pPr>
        <w:pStyle w:val="CoverDocType"/>
      </w:pPr>
      <w:r w:rsidRPr="00C770AB">
        <w:rPr>
          <w:rStyle w:val="HideTWBExt"/>
          <w:b w:val="0"/>
        </w:rPr>
        <w:t>&lt;TypeAM&gt;</w:t>
      </w:r>
      <w:r w:rsidR="00543F18" w:rsidRPr="00C770AB">
        <w:t>GROZĪJUMI Nr.</w:t>
      </w:r>
      <w:r w:rsidRPr="00C770AB">
        <w:rPr>
          <w:rStyle w:val="HideTWBExt"/>
          <w:b w:val="0"/>
        </w:rPr>
        <w:t>&lt;/TypeAM&gt;</w:t>
      </w:r>
    </w:p>
    <w:p w14:paraId="4C0CF84E" w14:textId="46EA8AE2" w:rsidR="00B85286" w:rsidRPr="00C770AB" w:rsidRDefault="00E25DC5" w:rsidP="001C2054">
      <w:pPr>
        <w:pStyle w:val="CoverDocType24a"/>
      </w:pPr>
      <w:r w:rsidRPr="00C770AB">
        <w:rPr>
          <w:rStyle w:val="HideTWBExt"/>
          <w:b w:val="0"/>
        </w:rPr>
        <w:t>&lt;RangeAM&gt;</w:t>
      </w:r>
      <w:r w:rsidR="00543F18" w:rsidRPr="00C770AB">
        <w:t>33 - 189</w:t>
      </w:r>
      <w:r w:rsidRPr="00C770AB">
        <w:rPr>
          <w:rStyle w:val="HideTWBExt"/>
          <w:b w:val="0"/>
        </w:rPr>
        <w:t>&lt;/RangeAM&gt;</w:t>
      </w:r>
    </w:p>
    <w:p w14:paraId="289EA121" w14:textId="77777777" w:rsidR="001C2054" w:rsidRPr="00C770AB" w:rsidRDefault="00A15973" w:rsidP="00A93F8C">
      <w:pPr>
        <w:pStyle w:val="CoverBold"/>
      </w:pPr>
      <w:r w:rsidRPr="00C770AB">
        <w:rPr>
          <w:rStyle w:val="HideTWBExt"/>
          <w:b w:val="0"/>
        </w:rPr>
        <w:t>&lt;TitreType&gt;</w:t>
      </w:r>
      <w:r w:rsidR="00141F48" w:rsidRPr="00C770AB">
        <w:t>Ziņojuma projekts</w:t>
      </w:r>
      <w:r w:rsidRPr="00C770AB">
        <w:rPr>
          <w:rStyle w:val="HideTWBExt"/>
          <w:b w:val="0"/>
        </w:rPr>
        <w:t>&lt;/TitreType&gt;</w:t>
      </w:r>
    </w:p>
    <w:p w14:paraId="68982BD4" w14:textId="4B7E7EAD" w:rsidR="00B85286" w:rsidRPr="00C770AB" w:rsidRDefault="00E25DC5" w:rsidP="00A93F8C">
      <w:pPr>
        <w:pStyle w:val="CoverBold"/>
      </w:pPr>
      <w:r w:rsidRPr="00C770AB">
        <w:rPr>
          <w:rStyle w:val="HideTWBExt"/>
          <w:b w:val="0"/>
        </w:rPr>
        <w:t>&lt;Rapporteur&gt;</w:t>
      </w:r>
      <w:r w:rsidR="00543F18" w:rsidRPr="00C770AB">
        <w:rPr>
          <w:i/>
          <w:iCs/>
        </w:rPr>
        <w:t>Fernando Navarrete Rojas</w:t>
      </w:r>
      <w:r w:rsidRPr="00C770AB">
        <w:rPr>
          <w:rStyle w:val="HideTWBExt"/>
          <w:b w:val="0"/>
        </w:rPr>
        <w:t>&lt;/Rapporteur&gt;</w:t>
      </w:r>
    </w:p>
    <w:p w14:paraId="30D650BD" w14:textId="21355947" w:rsidR="00B85286" w:rsidRPr="00C770AB" w:rsidRDefault="00075DBE">
      <w:pPr>
        <w:pStyle w:val="CoverNormal24a"/>
      </w:pPr>
      <w:r w:rsidRPr="00C770AB">
        <w:rPr>
          <w:rStyle w:val="HideTWBExt"/>
        </w:rPr>
        <w:t>&lt;DocRefPE&gt;</w:t>
      </w:r>
      <w:r w:rsidR="00141F48" w:rsidRPr="00C770AB">
        <w:t>(PE</w:t>
      </w:r>
      <w:r w:rsidR="00543F18" w:rsidRPr="00C770AB">
        <w:t>778.137</w:t>
      </w:r>
      <w:r w:rsidR="00141F48" w:rsidRPr="00C770AB">
        <w:t>v</w:t>
      </w:r>
      <w:r w:rsidR="00543F18" w:rsidRPr="00C770AB">
        <w:t>02-00</w:t>
      </w:r>
      <w:r w:rsidR="00141F48" w:rsidRPr="00C770AB">
        <w:t>)</w:t>
      </w:r>
      <w:r w:rsidRPr="00C770AB">
        <w:rPr>
          <w:rStyle w:val="HideTWBExt"/>
        </w:rPr>
        <w:t>&lt;/DocRefPE&gt;</w:t>
      </w:r>
    </w:p>
    <w:p w14:paraId="28E42BA4" w14:textId="44020D62" w:rsidR="00B85286" w:rsidRPr="00C770AB" w:rsidRDefault="00A15973">
      <w:pPr>
        <w:pStyle w:val="CoverNormal24a"/>
      </w:pPr>
      <w:r w:rsidRPr="00C770AB">
        <w:rPr>
          <w:rStyle w:val="HideTWBExt"/>
        </w:rPr>
        <w:t>&lt;Titre&gt;</w:t>
      </w:r>
      <w:bookmarkStart w:id="0" w:name="DocEPLastVariable"/>
      <w:bookmarkEnd w:id="0"/>
      <w:r w:rsidR="00543F18" w:rsidRPr="00C770AB">
        <w:t>Priekšlikums par euro banknotēm un monētām kā likumīgu maksāšanas līdzekli</w:t>
      </w:r>
      <w:r w:rsidRPr="00C770AB">
        <w:rPr>
          <w:rStyle w:val="HideTWBExt"/>
        </w:rPr>
        <w:t>&lt;/Titre&gt;</w:t>
      </w:r>
    </w:p>
    <w:p w14:paraId="546B0945" w14:textId="0E2E70A2" w:rsidR="006337D4" w:rsidRPr="00C770AB" w:rsidRDefault="00E25DC5" w:rsidP="006337D4">
      <w:pPr>
        <w:pStyle w:val="CoverNormal"/>
      </w:pPr>
      <w:r w:rsidRPr="00C770AB">
        <w:rPr>
          <w:rStyle w:val="HideTWBExt"/>
        </w:rPr>
        <w:t>&lt;DocAmend&gt;</w:t>
      </w:r>
      <w:r w:rsidR="00543F18" w:rsidRPr="00C770AB">
        <w:t>Regulas priekšlikums</w:t>
      </w:r>
      <w:r w:rsidRPr="00C770AB">
        <w:rPr>
          <w:rStyle w:val="HideTWBExt"/>
        </w:rPr>
        <w:t>&lt;/DocAmend&gt;</w:t>
      </w:r>
    </w:p>
    <w:p w14:paraId="294F7BFA" w14:textId="76C5548B" w:rsidR="00B85286" w:rsidRPr="00C770AB" w:rsidRDefault="00A15973">
      <w:pPr>
        <w:pStyle w:val="CoverNormal24a"/>
      </w:pPr>
      <w:r w:rsidRPr="00C770AB">
        <w:rPr>
          <w:rStyle w:val="HideTWBExt"/>
        </w:rPr>
        <w:t>&lt;DocRef&gt;</w:t>
      </w:r>
      <w:r w:rsidR="00543F18" w:rsidRPr="00C770AB">
        <w:t>(COM(2023)0364 – C9-0216/2023 – 2023/0208(COD))</w:t>
      </w:r>
      <w:r w:rsidRPr="00C770AB">
        <w:rPr>
          <w:rStyle w:val="HideTWBExt"/>
        </w:rPr>
        <w:t>&lt;/DocRef&gt;</w:t>
      </w:r>
    </w:p>
    <w:p w14:paraId="6953EC7A" w14:textId="77777777" w:rsidR="00B85286" w:rsidRPr="00C770AB" w:rsidRDefault="00B85286" w:rsidP="00E660E2">
      <w:pPr>
        <w:widowControl/>
        <w:tabs>
          <w:tab w:val="center" w:pos="4677"/>
        </w:tabs>
      </w:pPr>
      <w:r w:rsidRPr="00C770AB">
        <w:br w:type="page"/>
      </w:r>
      <w:r w:rsidR="00141F48" w:rsidRPr="00C770AB">
        <w:lastRenderedPageBreak/>
        <w:t>AM_Com_LegReport</w:t>
      </w:r>
    </w:p>
    <w:p w14:paraId="1B5FDC62" w14:textId="69CD9F73" w:rsidR="00690D37" w:rsidRPr="00C770AB" w:rsidRDefault="00B85286" w:rsidP="00690D37">
      <w:pPr>
        <w:pStyle w:val="AmNumberTabs"/>
      </w:pPr>
      <w:r w:rsidRPr="00C770AB">
        <w:br w:type="page"/>
      </w:r>
      <w:r w:rsidR="00690D37" w:rsidRPr="00C770AB">
        <w:rPr>
          <w:rStyle w:val="HideTWBExt"/>
          <w:b w:val="0"/>
        </w:rPr>
        <w:t>&lt;RepeatBlock-Amend&gt;&lt;Amend&gt;</w:t>
      </w:r>
      <w:r w:rsidR="00690D37" w:rsidRPr="00C770AB">
        <w:t>Grozījums Nr.</w:t>
      </w:r>
      <w:r w:rsidR="00690D37" w:rsidRPr="00C770AB">
        <w:tab/>
      </w:r>
      <w:r w:rsidR="00690D37" w:rsidRPr="00C770AB">
        <w:tab/>
      </w:r>
      <w:r w:rsidR="00690D37" w:rsidRPr="00C770AB">
        <w:rPr>
          <w:rStyle w:val="HideTWBExt"/>
          <w:b w:val="0"/>
        </w:rPr>
        <w:t>&lt;NumAm&gt;</w:t>
      </w:r>
      <w:r w:rsidR="00690D37" w:rsidRPr="00C770AB">
        <w:t>33</w:t>
      </w:r>
      <w:r w:rsidR="00690D37" w:rsidRPr="00C770AB">
        <w:rPr>
          <w:rStyle w:val="HideTWBExt"/>
          <w:b w:val="0"/>
        </w:rPr>
        <w:t>&lt;/NumAm&gt;</w:t>
      </w:r>
    </w:p>
    <w:p w14:paraId="47964B68"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6BD7AA46" w14:textId="77777777" w:rsidR="00690D37" w:rsidRPr="00C770AB" w:rsidRDefault="00690D37" w:rsidP="00690D37">
      <w:pPr>
        <w:pStyle w:val="NormalBold"/>
      </w:pPr>
      <w:r w:rsidRPr="00C770AB">
        <w:rPr>
          <w:rStyle w:val="HideTWBExt"/>
          <w:b w:val="0"/>
        </w:rPr>
        <w:t>&lt;/RepeatBlock-By&gt;</w:t>
      </w:r>
    </w:p>
    <w:p w14:paraId="4BAC22E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5C50D0F" w14:textId="77777777" w:rsidR="00690D37" w:rsidRPr="00C770AB" w:rsidRDefault="00690D37" w:rsidP="00690D37">
      <w:pPr>
        <w:pStyle w:val="NormalBold"/>
      </w:pPr>
      <w:r w:rsidRPr="00C770AB">
        <w:rPr>
          <w:rStyle w:val="HideTWBExt"/>
          <w:b w:val="0"/>
        </w:rPr>
        <w:t>&lt;Article&gt;</w:t>
      </w:r>
      <w:r w:rsidRPr="00C770AB">
        <w:t>5.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D9B0C1A" w14:textId="77777777" w:rsidTr="00452FC8">
        <w:trPr>
          <w:trHeight w:hRule="exact" w:val="240"/>
          <w:jc w:val="center"/>
        </w:trPr>
        <w:tc>
          <w:tcPr>
            <w:tcW w:w="9752" w:type="dxa"/>
            <w:gridSpan w:val="2"/>
            <w:tcBorders>
              <w:top w:val="nil"/>
              <w:left w:val="nil"/>
              <w:bottom w:val="nil"/>
              <w:right w:val="nil"/>
            </w:tcBorders>
          </w:tcPr>
          <w:p w14:paraId="1392B0F3" w14:textId="77777777" w:rsidR="00690D37" w:rsidRPr="00C770AB" w:rsidRDefault="00690D37" w:rsidP="00452FC8"/>
        </w:tc>
      </w:tr>
      <w:tr w:rsidR="00C770AB" w:rsidRPr="00C770AB" w14:paraId="067763EA" w14:textId="77777777" w:rsidTr="00452FC8">
        <w:trPr>
          <w:trHeight w:val="240"/>
          <w:jc w:val="center"/>
        </w:trPr>
        <w:tc>
          <w:tcPr>
            <w:tcW w:w="4876" w:type="dxa"/>
            <w:tcBorders>
              <w:top w:val="nil"/>
              <w:left w:val="nil"/>
              <w:bottom w:val="nil"/>
              <w:right w:val="nil"/>
            </w:tcBorders>
          </w:tcPr>
          <w:p w14:paraId="402C39A1"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BABBCD0" w14:textId="77777777" w:rsidR="00690D37" w:rsidRPr="00C770AB" w:rsidRDefault="00690D37" w:rsidP="00452FC8">
            <w:pPr>
              <w:pStyle w:val="AmColumnHeading"/>
            </w:pPr>
            <w:r w:rsidRPr="00C770AB">
              <w:t>Grozījums</w:t>
            </w:r>
          </w:p>
        </w:tc>
      </w:tr>
      <w:tr w:rsidR="00C770AB" w:rsidRPr="00C770AB" w14:paraId="252D807A" w14:textId="77777777" w:rsidTr="00452FC8">
        <w:trPr>
          <w:jc w:val="center"/>
        </w:trPr>
        <w:tc>
          <w:tcPr>
            <w:tcW w:w="4876" w:type="dxa"/>
            <w:tcBorders>
              <w:top w:val="nil"/>
              <w:left w:val="nil"/>
              <w:bottom w:val="nil"/>
              <w:right w:val="nil"/>
            </w:tcBorders>
          </w:tcPr>
          <w:p w14:paraId="2D40AE4C" w14:textId="77777777" w:rsidR="00690D37" w:rsidRPr="00C770AB" w:rsidRDefault="00690D37" w:rsidP="00452FC8">
            <w:pPr>
              <w:pStyle w:val="Normal6a"/>
            </w:pPr>
            <w:r w:rsidRPr="00C770AB">
              <w:t>(5)</w:t>
            </w:r>
            <w:r w:rsidRPr="00C770AB">
              <w:tab/>
              <w:t>Kā maksāšanas līdzekli piedāvāto euro banknošu un monētu pieņemšanu izņēmuma kārtā var atteikt, ja atteikums tiek izdarīts labticīgi, pamatojoties uz leģitīmiem iemesliem un konkrētiem apstākļiem, kurus nevar ietekmēt maksājuma saņēmējs, un ja šis atteikums ir samērīgs. Piemēram, atteikums var būt pamatots, ja naudas parāda nokārtošanai iesniegtā euro banknote ir nesamērīga salīdzinājumā ar summu, ko maksā maksājuma saņēmējam, piemēram, piedāvājot divsimt euro banknoti, lai atmaksātu parādu, kas ir mazāks par pieciem euro. Saskaņā ar Padomes Regulu (EK) Nr. 974/98 nevienai personai, izņemot emisijas iestādi un personas, kas īpaši norādītas emisijas dalībvalsts tiesību aktos, nav pienākuma katrā atsevišķā maksājumā pieņemt vairāk nekā 50 monētas.</w:t>
            </w:r>
          </w:p>
        </w:tc>
        <w:tc>
          <w:tcPr>
            <w:tcW w:w="4876" w:type="dxa"/>
            <w:tcBorders>
              <w:top w:val="nil"/>
              <w:left w:val="nil"/>
              <w:bottom w:val="nil"/>
              <w:right w:val="nil"/>
            </w:tcBorders>
          </w:tcPr>
          <w:p w14:paraId="256B6C7B" w14:textId="77777777" w:rsidR="00690D37" w:rsidRPr="00C770AB" w:rsidRDefault="00690D37" w:rsidP="00452FC8">
            <w:pPr>
              <w:pStyle w:val="Normal6a"/>
            </w:pPr>
            <w:r w:rsidRPr="00C770AB">
              <w:t>(5)</w:t>
            </w:r>
            <w:r w:rsidRPr="00C770AB">
              <w:tab/>
              <w:t>Kā maksāšanas līdzekli piedāvāto euro banknošu un monētu pieņemšanu izņēmuma kārtā var atteikt, ja atteikums tiek izdarīts labticīgi, pamatojoties uz leģitīmiem iemesliem un konkrētiem apstākļiem, kurus nevar ietekmēt maksājuma saņēmējs, un ja šis atteikums ir samērīgs.</w:t>
            </w:r>
            <w:r w:rsidRPr="00C770AB">
              <w:rPr>
                <w:b/>
                <w:i/>
              </w:rPr>
              <w:t xml:space="preserve"> </w:t>
            </w:r>
            <w:r w:rsidRPr="00C770AB">
              <w:rPr>
                <w:b/>
                <w:bCs/>
                <w:i/>
                <w:iCs/>
              </w:rPr>
              <w:t>Šiem kritērijiem jābūt izņēmuma kritērijiem, un tie jāinterpretē stingri.</w:t>
            </w:r>
            <w:r w:rsidRPr="00C770AB">
              <w:t xml:space="preserve"> Piemēram, atteikums var būt pamatots, ja naudas parāda nokārtošanai iesniegtā euro banknote ir nesamērīga salīdzinājumā ar summu, ko maksā maksājuma saņēmējam, piemēram, piedāvājot divsimt euro banknoti, lai atmaksātu parādu, kas ir mazāks par pieciem euro. Saskaņā ar Padomes Regulu (EK) Nr. 974/98 nevienai personai, izņemot emisijas iestādi un personas, kas īpaši norādītas emisijas dalībvalsts tiesību aktos, nav pienākuma katrā atsevišķā maksājumā pieņemt vairāk nekā 50 monētas.</w:t>
            </w:r>
          </w:p>
        </w:tc>
      </w:tr>
    </w:tbl>
    <w:p w14:paraId="5DA6A15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5C8831FD" w14:textId="77777777" w:rsidR="00690D37" w:rsidRPr="00C770AB" w:rsidRDefault="00690D37" w:rsidP="00690D37">
      <w:r w:rsidRPr="00C770AB">
        <w:rPr>
          <w:rStyle w:val="HideTWBExt"/>
        </w:rPr>
        <w:t>&lt;/Amend&gt;</w:t>
      </w:r>
    </w:p>
    <w:p w14:paraId="270801F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34</w:t>
      </w:r>
      <w:r w:rsidRPr="00C770AB">
        <w:rPr>
          <w:rStyle w:val="HideTWBExt"/>
          <w:b w:val="0"/>
        </w:rPr>
        <w:t>&lt;/NumAm&gt;</w:t>
      </w:r>
    </w:p>
    <w:p w14:paraId="7940E04F"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48EA26A4" w14:textId="77777777" w:rsidR="00690D37" w:rsidRPr="00C770AB" w:rsidRDefault="00690D37" w:rsidP="00690D37">
      <w:pPr>
        <w:pStyle w:val="NormalBold"/>
      </w:pPr>
      <w:r w:rsidRPr="00C770AB">
        <w:rPr>
          <w:rStyle w:val="HideTWBExt"/>
          <w:b w:val="0"/>
        </w:rPr>
        <w:t>&lt;/RepeatBlock-By&gt;</w:t>
      </w:r>
    </w:p>
    <w:p w14:paraId="59D949C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FF130B5" w14:textId="77777777" w:rsidR="00690D37" w:rsidRPr="00C770AB" w:rsidRDefault="00690D37" w:rsidP="00690D37">
      <w:pPr>
        <w:pStyle w:val="NormalBold"/>
      </w:pPr>
      <w:r w:rsidRPr="00C770AB">
        <w:rPr>
          <w:rStyle w:val="HideTWBExt"/>
          <w:b w:val="0"/>
        </w:rPr>
        <w:t>&lt;Article&gt;</w:t>
      </w:r>
      <w:r w:rsidRPr="00C770AB">
        <w:t>5.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44423B2" w14:textId="77777777" w:rsidTr="00452FC8">
        <w:trPr>
          <w:trHeight w:hRule="exact" w:val="240"/>
          <w:jc w:val="center"/>
        </w:trPr>
        <w:tc>
          <w:tcPr>
            <w:tcW w:w="9752" w:type="dxa"/>
            <w:gridSpan w:val="2"/>
            <w:tcBorders>
              <w:top w:val="nil"/>
              <w:left w:val="nil"/>
              <w:bottom w:val="nil"/>
              <w:right w:val="nil"/>
            </w:tcBorders>
          </w:tcPr>
          <w:p w14:paraId="62E69DE4" w14:textId="77777777" w:rsidR="00690D37" w:rsidRPr="00C770AB" w:rsidRDefault="00690D37" w:rsidP="00452FC8"/>
        </w:tc>
      </w:tr>
      <w:tr w:rsidR="00C770AB" w:rsidRPr="00C770AB" w14:paraId="67C4338D" w14:textId="77777777" w:rsidTr="00452FC8">
        <w:trPr>
          <w:trHeight w:val="240"/>
          <w:jc w:val="center"/>
        </w:trPr>
        <w:tc>
          <w:tcPr>
            <w:tcW w:w="4876" w:type="dxa"/>
            <w:tcBorders>
              <w:top w:val="nil"/>
              <w:left w:val="nil"/>
              <w:bottom w:val="nil"/>
              <w:right w:val="nil"/>
            </w:tcBorders>
          </w:tcPr>
          <w:p w14:paraId="051A44C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BCD22FD" w14:textId="77777777" w:rsidR="00690D37" w:rsidRPr="00C770AB" w:rsidRDefault="00690D37" w:rsidP="00452FC8">
            <w:pPr>
              <w:pStyle w:val="AmColumnHeading"/>
            </w:pPr>
            <w:r w:rsidRPr="00C770AB">
              <w:t>Grozījums</w:t>
            </w:r>
          </w:p>
        </w:tc>
      </w:tr>
      <w:tr w:rsidR="00C770AB" w:rsidRPr="00C770AB" w14:paraId="593EFB5B" w14:textId="77777777" w:rsidTr="00452FC8">
        <w:trPr>
          <w:jc w:val="center"/>
        </w:trPr>
        <w:tc>
          <w:tcPr>
            <w:tcW w:w="4876" w:type="dxa"/>
            <w:tcBorders>
              <w:top w:val="nil"/>
              <w:left w:val="nil"/>
              <w:bottom w:val="nil"/>
              <w:right w:val="nil"/>
            </w:tcBorders>
          </w:tcPr>
          <w:p w14:paraId="6CFA9AC9" w14:textId="77777777" w:rsidR="00690D37" w:rsidRPr="00C770AB" w:rsidRDefault="00690D37" w:rsidP="00452FC8">
            <w:pPr>
              <w:pStyle w:val="Normal6a"/>
            </w:pPr>
            <w:r w:rsidRPr="00C770AB">
              <w:t>(5)</w:t>
            </w:r>
            <w:r w:rsidRPr="00C770AB">
              <w:tab/>
              <w:t xml:space="preserve">Kā maksāšanas līdzekli piedāvāto euro banknošu un monētu pieņemšanu izņēmuma kārtā var atteikt, ja atteikums tiek izdarīts labticīgi, pamatojoties uz leģitīmiem iemesliem un konkrētiem apstākļiem, kurus nevar ietekmēt maksājuma saņēmējs, </w:t>
            </w:r>
            <w:r w:rsidRPr="00C770AB">
              <w:rPr>
                <w:b/>
                <w:i/>
              </w:rPr>
              <w:t>un</w:t>
            </w:r>
            <w:r w:rsidRPr="00C770AB">
              <w:t xml:space="preserve"> ja šis atteikums ir samērīgs. Piemēram, atteikums var būt pamatots, ja naudas parāda nokārtošanai iesniegtā euro banknote ir nesamērīga salīdzinājumā ar summu, ko maksā maksājuma saņēmējam, piemēram, piedāvājot divsimt euro banknoti, lai atmaksātu parādu, kas ir mazāks par pieciem euro. Saskaņā ar Padomes Regulu (EK) Nr. 974/98 nevienai personai, izņemot emisijas iestādi un personas, kas īpaši norādītas emisijas dalībvalsts tiesību aktos, nav pienākuma katrā atsevišķā maksājumā pieņemt vairāk nekā 50 monētas.</w:t>
            </w:r>
          </w:p>
        </w:tc>
        <w:tc>
          <w:tcPr>
            <w:tcW w:w="4876" w:type="dxa"/>
            <w:tcBorders>
              <w:top w:val="nil"/>
              <w:left w:val="nil"/>
              <w:bottom w:val="nil"/>
              <w:right w:val="nil"/>
            </w:tcBorders>
          </w:tcPr>
          <w:p w14:paraId="651106CE" w14:textId="77777777" w:rsidR="00690D37" w:rsidRPr="00C770AB" w:rsidRDefault="00690D37" w:rsidP="00452FC8">
            <w:pPr>
              <w:pStyle w:val="Normal6a"/>
            </w:pPr>
            <w:r w:rsidRPr="00C770AB">
              <w:t>(5)</w:t>
            </w:r>
            <w:r w:rsidRPr="00C770AB">
              <w:tab/>
              <w:t xml:space="preserve">Kā maksāšanas līdzekli piedāvāto euro banknošu un monētu pieņemšanu izņēmuma kārtā var atteikt, ja atteikums tiek izdarīts labticīgi, pamatojoties uz leģitīmiem iemesliem un konkrētiem apstākļiem, kurus nevar ietekmēt maksājuma saņēmējs, ja šis atteikums ir samērīgs </w:t>
            </w:r>
            <w:r w:rsidRPr="00C770AB">
              <w:rPr>
                <w:b/>
                <w:i/>
              </w:rPr>
              <w:t>vai ja darījums notiek tālpārdošanas kontekstā</w:t>
            </w:r>
            <w:r w:rsidRPr="00C770AB">
              <w:t>. Piemēram, atteikums var būt pamatots, ja naudas parāda nokārtošanai iesniegtā euro banknote ir nesamērīga salīdzinājumā ar summu, ko maksā maksājuma saņēmējam, piemēram, piedāvājot divsimt euro banknoti, lai atmaksātu parādu, kas ir mazāks par pieciem euro. Saskaņā ar Padomes Regulu (EK) Nr. 974/98 nevienai personai, izņemot emisijas iestādi un personas, kas īpaši norādītas emisijas dalībvalsts tiesību aktos, nav pienākuma katrā atsevišķā maksājumā pieņemt vairāk nekā 50 monētas.</w:t>
            </w:r>
          </w:p>
        </w:tc>
      </w:tr>
    </w:tbl>
    <w:p w14:paraId="603DA8D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8828D88" w14:textId="77777777" w:rsidR="00690D37" w:rsidRPr="00C770AB" w:rsidRDefault="00690D37" w:rsidP="00690D37">
      <w:r w:rsidRPr="00C770AB">
        <w:rPr>
          <w:rStyle w:val="HideTWBExt"/>
        </w:rPr>
        <w:t>&lt;/Amend&gt;</w:t>
      </w:r>
    </w:p>
    <w:p w14:paraId="6D0FB2E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35</w:t>
      </w:r>
      <w:r w:rsidRPr="00C770AB">
        <w:rPr>
          <w:rStyle w:val="HideTWBExt"/>
          <w:b w:val="0"/>
        </w:rPr>
        <w:t>&lt;/NumAm&gt;</w:t>
      </w:r>
    </w:p>
    <w:p w14:paraId="0E4FE0AD"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296B17B4" w14:textId="77777777" w:rsidR="00690D37" w:rsidRPr="00C770AB" w:rsidRDefault="00690D37" w:rsidP="00690D37">
      <w:pPr>
        <w:pStyle w:val="NormalBold"/>
      </w:pPr>
      <w:r w:rsidRPr="00C770AB">
        <w:rPr>
          <w:rStyle w:val="HideTWBExt"/>
          <w:b w:val="0"/>
        </w:rPr>
        <w:t>&lt;/RepeatBlock-By&gt;</w:t>
      </w:r>
    </w:p>
    <w:p w14:paraId="0C79197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CD322EE" w14:textId="77777777" w:rsidR="00690D37" w:rsidRPr="00C770AB" w:rsidRDefault="00690D37" w:rsidP="00690D37">
      <w:pPr>
        <w:pStyle w:val="NormalBold"/>
      </w:pPr>
      <w:r w:rsidRPr="00C770AB">
        <w:rPr>
          <w:rStyle w:val="HideTWBExt"/>
          <w:b w:val="0"/>
        </w:rPr>
        <w:t>&lt;Article&gt;</w:t>
      </w:r>
      <w:r w:rsidRPr="00C770AB">
        <w:t>5.a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DB77297" w14:textId="77777777" w:rsidTr="00452FC8">
        <w:trPr>
          <w:trHeight w:hRule="exact" w:val="240"/>
          <w:jc w:val="center"/>
        </w:trPr>
        <w:tc>
          <w:tcPr>
            <w:tcW w:w="9752" w:type="dxa"/>
            <w:gridSpan w:val="2"/>
            <w:tcBorders>
              <w:top w:val="nil"/>
              <w:left w:val="nil"/>
              <w:bottom w:val="nil"/>
              <w:right w:val="nil"/>
            </w:tcBorders>
          </w:tcPr>
          <w:p w14:paraId="6AEFD47B" w14:textId="77777777" w:rsidR="00690D37" w:rsidRPr="00C770AB" w:rsidRDefault="00690D37" w:rsidP="00452FC8"/>
        </w:tc>
      </w:tr>
      <w:tr w:rsidR="00C770AB" w:rsidRPr="00C770AB" w14:paraId="22B1FB1E" w14:textId="77777777" w:rsidTr="00452FC8">
        <w:trPr>
          <w:trHeight w:val="240"/>
          <w:jc w:val="center"/>
        </w:trPr>
        <w:tc>
          <w:tcPr>
            <w:tcW w:w="4876" w:type="dxa"/>
            <w:tcBorders>
              <w:top w:val="nil"/>
              <w:left w:val="nil"/>
              <w:bottom w:val="nil"/>
              <w:right w:val="nil"/>
            </w:tcBorders>
          </w:tcPr>
          <w:p w14:paraId="51B3C0B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7F59069" w14:textId="77777777" w:rsidR="00690D37" w:rsidRPr="00C770AB" w:rsidRDefault="00690D37" w:rsidP="00452FC8">
            <w:pPr>
              <w:pStyle w:val="AmColumnHeading"/>
            </w:pPr>
            <w:r w:rsidRPr="00C770AB">
              <w:t>Grozījums</w:t>
            </w:r>
          </w:p>
        </w:tc>
      </w:tr>
      <w:tr w:rsidR="00C770AB" w:rsidRPr="00C770AB" w14:paraId="6E5E5C97" w14:textId="77777777" w:rsidTr="00452FC8">
        <w:trPr>
          <w:jc w:val="center"/>
        </w:trPr>
        <w:tc>
          <w:tcPr>
            <w:tcW w:w="4876" w:type="dxa"/>
            <w:tcBorders>
              <w:top w:val="nil"/>
              <w:left w:val="nil"/>
              <w:bottom w:val="nil"/>
              <w:right w:val="nil"/>
            </w:tcBorders>
          </w:tcPr>
          <w:p w14:paraId="20FB61D3" w14:textId="77777777" w:rsidR="00690D37" w:rsidRPr="00C770AB" w:rsidRDefault="00690D37" w:rsidP="00452FC8">
            <w:pPr>
              <w:pStyle w:val="Normal6a"/>
            </w:pPr>
          </w:p>
        </w:tc>
        <w:tc>
          <w:tcPr>
            <w:tcW w:w="4876" w:type="dxa"/>
            <w:tcBorders>
              <w:top w:val="nil"/>
              <w:left w:val="nil"/>
              <w:bottom w:val="nil"/>
              <w:right w:val="nil"/>
            </w:tcBorders>
          </w:tcPr>
          <w:p w14:paraId="66E4B0C5" w14:textId="77777777" w:rsidR="00690D37" w:rsidRPr="00C770AB" w:rsidRDefault="00690D37" w:rsidP="00452FC8">
            <w:pPr>
              <w:pStyle w:val="Normal6a"/>
            </w:pPr>
            <w:r w:rsidRPr="00C770AB">
              <w:rPr>
                <w:b/>
                <w:i/>
              </w:rPr>
              <w:t>(5a)</w:t>
            </w:r>
            <w:r w:rsidRPr="00C770AB">
              <w:tab/>
            </w:r>
            <w:r w:rsidRPr="00C770AB">
              <w:rPr>
                <w:b/>
                <w:i/>
              </w:rPr>
              <w:t>Ir konkrētas preces un pakalpojumi, kas ir vajadzīgi un uz ko ir tiesības visām iedzīvotāju grupām, tādēļ vajadzētu būt iespējai par tiem maksāt skaidrā naudā. Ja maksājuma saņēmējs ir publiska struktūra, veselības aprūpes pakalpojumu sniedzējs vai aptieka, būtisku sabiedrisko pakalpojumu sniedzējs vai mazumtirdzniecības pārtikas preču veikals, tam vajadzētu būt pienākumam pieņemt skaidru naudu. Dalībvalstis var paplašināt šo subjektu sarakstu, kuriem ir būtiski nodrošināt piekļuvi. Tomēr dalībvalstis var izvēlēties ļaut mikrouzņēmumiem, kas ietilpst minētajās maksājuma saņēmēju kategorijās, ar samērīguma apsvērumiem pamatot atteikumu pieņemt skaidru naudu.</w:t>
            </w:r>
          </w:p>
        </w:tc>
      </w:tr>
    </w:tbl>
    <w:p w14:paraId="351303B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5817A70" w14:textId="77777777" w:rsidR="00690D37" w:rsidRPr="00C770AB" w:rsidRDefault="00690D37" w:rsidP="00690D37">
      <w:r w:rsidRPr="00C770AB">
        <w:rPr>
          <w:rStyle w:val="HideTWBExt"/>
        </w:rPr>
        <w:t>&lt;/Amend&gt;</w:t>
      </w:r>
    </w:p>
    <w:p w14:paraId="16CCDCE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36</w:t>
      </w:r>
      <w:r w:rsidRPr="00C770AB">
        <w:rPr>
          <w:rStyle w:val="HideTWBExt"/>
          <w:b w:val="0"/>
        </w:rPr>
        <w:t>&lt;/NumAm&gt;</w:t>
      </w:r>
    </w:p>
    <w:p w14:paraId="4C42F370"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3F81FD02"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78D41016" w14:textId="77777777" w:rsidR="00690D37" w:rsidRPr="00C770AB" w:rsidRDefault="00690D37" w:rsidP="00690D37">
      <w:pPr>
        <w:pStyle w:val="NormalBold"/>
      </w:pPr>
      <w:r w:rsidRPr="00C770AB">
        <w:rPr>
          <w:rStyle w:val="HideTWBExt"/>
          <w:b w:val="0"/>
        </w:rPr>
        <w:t>&lt;/RepeatBlock-By&gt;</w:t>
      </w:r>
    </w:p>
    <w:p w14:paraId="7A7A1E7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9EEB808" w14:textId="77777777" w:rsidR="00690D37" w:rsidRPr="00C770AB" w:rsidRDefault="00690D37" w:rsidP="00690D37">
      <w:pPr>
        <w:pStyle w:val="NormalBold"/>
      </w:pPr>
      <w:r w:rsidRPr="00C770AB">
        <w:rPr>
          <w:rStyle w:val="HideTWBExt"/>
          <w:b w:val="0"/>
        </w:rPr>
        <w:t>&lt;Article&gt;</w:t>
      </w:r>
      <w:r w:rsidRPr="00C770AB">
        <w:t>6.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707886D" w14:textId="77777777" w:rsidTr="00452FC8">
        <w:trPr>
          <w:trHeight w:hRule="exact" w:val="240"/>
          <w:jc w:val="center"/>
        </w:trPr>
        <w:tc>
          <w:tcPr>
            <w:tcW w:w="9752" w:type="dxa"/>
            <w:gridSpan w:val="2"/>
            <w:tcBorders>
              <w:top w:val="nil"/>
              <w:left w:val="nil"/>
              <w:bottom w:val="nil"/>
              <w:right w:val="nil"/>
            </w:tcBorders>
          </w:tcPr>
          <w:p w14:paraId="1616E2CD" w14:textId="77777777" w:rsidR="00690D37" w:rsidRPr="00C770AB" w:rsidRDefault="00690D37" w:rsidP="00452FC8"/>
        </w:tc>
      </w:tr>
      <w:tr w:rsidR="00C770AB" w:rsidRPr="00C770AB" w14:paraId="1218080A" w14:textId="77777777" w:rsidTr="00452FC8">
        <w:trPr>
          <w:trHeight w:val="240"/>
          <w:jc w:val="center"/>
        </w:trPr>
        <w:tc>
          <w:tcPr>
            <w:tcW w:w="4876" w:type="dxa"/>
            <w:tcBorders>
              <w:top w:val="nil"/>
              <w:left w:val="nil"/>
              <w:bottom w:val="nil"/>
              <w:right w:val="nil"/>
            </w:tcBorders>
          </w:tcPr>
          <w:p w14:paraId="470968A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F01C60F" w14:textId="77777777" w:rsidR="00690D37" w:rsidRPr="00C770AB" w:rsidRDefault="00690D37" w:rsidP="00452FC8">
            <w:pPr>
              <w:pStyle w:val="AmColumnHeading"/>
            </w:pPr>
            <w:r w:rsidRPr="00C770AB">
              <w:t>Grozījums</w:t>
            </w:r>
          </w:p>
        </w:tc>
      </w:tr>
      <w:tr w:rsidR="00C770AB" w:rsidRPr="00C770AB" w14:paraId="11505214" w14:textId="77777777" w:rsidTr="00452FC8">
        <w:trPr>
          <w:jc w:val="center"/>
        </w:trPr>
        <w:tc>
          <w:tcPr>
            <w:tcW w:w="4876" w:type="dxa"/>
            <w:tcBorders>
              <w:top w:val="nil"/>
              <w:left w:val="nil"/>
              <w:bottom w:val="nil"/>
              <w:right w:val="nil"/>
            </w:tcBorders>
          </w:tcPr>
          <w:p w14:paraId="3EF93243"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 piemēram, lauku apvidos vai noteiktās nozarēs, kas tiek uzskatītas par būtiskām</w:t>
            </w:r>
            <w:r w:rsidRPr="00C770AB">
              <w:rPr>
                <w:b/>
                <w:i/>
              </w:rPr>
              <w:t>, tādās kā pasta nodaļas, lielveikali, aptiekas</w:t>
            </w:r>
            <w:r w:rsidRPr="00C770AB">
              <w:t xml:space="preserve"> </w:t>
            </w:r>
            <w:r w:rsidRPr="00C770AB">
              <w:rPr>
                <w:b/>
                <w:i/>
              </w:rPr>
              <w:t>vai</w:t>
            </w:r>
            <w:r w:rsidRPr="00C770AB">
              <w:t xml:space="preserve"> veselības aprūpes </w:t>
            </w:r>
            <w:r w:rsidRPr="00C770AB">
              <w:rPr>
                <w:b/>
                <w:i/>
              </w:rPr>
              <w:t>iestādes, vai attiecībā uz noteiktiem maksājumu veidiem, kas tiek uzskatīti par būtiskiem</w:t>
            </w:r>
            <w:r w:rsidRPr="00C770AB">
              <w:t>.</w:t>
            </w:r>
          </w:p>
        </w:tc>
        <w:tc>
          <w:tcPr>
            <w:tcW w:w="4876" w:type="dxa"/>
            <w:tcBorders>
              <w:top w:val="nil"/>
              <w:left w:val="nil"/>
              <w:bottom w:val="nil"/>
              <w:right w:val="nil"/>
            </w:tcBorders>
          </w:tcPr>
          <w:p w14:paraId="790A0AE1"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 piemēram, lauku apvidos vai noteiktās nozarēs, kas tiek uzskatītas par būtiskām</w:t>
            </w:r>
            <w:r w:rsidRPr="00C770AB">
              <w:rPr>
                <w:b/>
                <w:i/>
              </w:rPr>
              <w:t>. Galvenokārt ir jānodrošina iespēja saņemt skaidru naudu pietiekamā un samērīgā veidā, kā arī tās neierobežota un netraucēta izmantošana ikdienas dzīvē un maksājumos par pirmās nepieciešamības precēm un pakalpojumiem, piemēram, pasta nodaļās, lielveikalos, aptiekās,</w:t>
            </w:r>
            <w:r w:rsidRPr="00C770AB">
              <w:t xml:space="preserve"> veselības aprūpes </w:t>
            </w:r>
            <w:r w:rsidRPr="00C770AB">
              <w:rPr>
                <w:b/>
                <w:i/>
              </w:rPr>
              <w:t>iestādēs un citās sabiedrisko pakalpojumu jomās</w:t>
            </w:r>
            <w:r w:rsidRPr="00C770AB">
              <w:t>.</w:t>
            </w:r>
          </w:p>
        </w:tc>
      </w:tr>
    </w:tbl>
    <w:p w14:paraId="516971F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55456951" w14:textId="77777777" w:rsidR="00690D37" w:rsidRPr="00C770AB" w:rsidRDefault="00690D37" w:rsidP="00690D37">
      <w:r w:rsidRPr="00C770AB">
        <w:rPr>
          <w:rStyle w:val="HideTWBExt"/>
        </w:rPr>
        <w:t>&lt;/Amend&gt;</w:t>
      </w:r>
    </w:p>
    <w:p w14:paraId="486E3DF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37</w:t>
      </w:r>
      <w:r w:rsidRPr="00C770AB">
        <w:rPr>
          <w:rStyle w:val="HideTWBExt"/>
          <w:b w:val="0"/>
        </w:rPr>
        <w:t>&lt;/NumAm&gt;</w:t>
      </w:r>
    </w:p>
    <w:p w14:paraId="484B5391"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0CD1B5AD" w14:textId="77777777" w:rsidR="00690D37" w:rsidRPr="00C770AB" w:rsidRDefault="00690D37" w:rsidP="00690D37">
      <w:pPr>
        <w:pStyle w:val="NormalBold"/>
      </w:pPr>
      <w:r w:rsidRPr="00C770AB">
        <w:rPr>
          <w:rStyle w:val="HideTWBExt"/>
          <w:b w:val="0"/>
        </w:rPr>
        <w:t>&lt;/RepeatBlock-By&gt;</w:t>
      </w:r>
    </w:p>
    <w:p w14:paraId="643352B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FF8F80C" w14:textId="77777777" w:rsidR="00690D37" w:rsidRPr="00C770AB" w:rsidRDefault="00690D37" w:rsidP="00690D37">
      <w:pPr>
        <w:pStyle w:val="NormalBold"/>
      </w:pPr>
      <w:r w:rsidRPr="00C770AB">
        <w:rPr>
          <w:rStyle w:val="HideTWBExt"/>
          <w:b w:val="0"/>
        </w:rPr>
        <w:t>&lt;Article&gt;</w:t>
      </w:r>
      <w:r w:rsidRPr="00C770AB">
        <w:t>6.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77EE2B0" w14:textId="77777777" w:rsidTr="00452FC8">
        <w:trPr>
          <w:trHeight w:hRule="exact" w:val="240"/>
          <w:jc w:val="center"/>
        </w:trPr>
        <w:tc>
          <w:tcPr>
            <w:tcW w:w="9752" w:type="dxa"/>
            <w:gridSpan w:val="2"/>
            <w:tcBorders>
              <w:top w:val="nil"/>
              <w:left w:val="nil"/>
              <w:bottom w:val="nil"/>
              <w:right w:val="nil"/>
            </w:tcBorders>
          </w:tcPr>
          <w:p w14:paraId="2D50955D" w14:textId="77777777" w:rsidR="00690D37" w:rsidRPr="00C770AB" w:rsidRDefault="00690D37" w:rsidP="00452FC8"/>
        </w:tc>
      </w:tr>
      <w:tr w:rsidR="00C770AB" w:rsidRPr="00C770AB" w14:paraId="273B9B3C" w14:textId="77777777" w:rsidTr="00452FC8">
        <w:trPr>
          <w:trHeight w:val="240"/>
          <w:jc w:val="center"/>
        </w:trPr>
        <w:tc>
          <w:tcPr>
            <w:tcW w:w="4876" w:type="dxa"/>
            <w:tcBorders>
              <w:top w:val="nil"/>
              <w:left w:val="nil"/>
              <w:bottom w:val="nil"/>
              <w:right w:val="nil"/>
            </w:tcBorders>
          </w:tcPr>
          <w:p w14:paraId="29CB1B8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FEB0C16" w14:textId="77777777" w:rsidR="00690D37" w:rsidRPr="00C770AB" w:rsidRDefault="00690D37" w:rsidP="00452FC8">
            <w:pPr>
              <w:pStyle w:val="AmColumnHeading"/>
            </w:pPr>
            <w:r w:rsidRPr="00C770AB">
              <w:t>Grozījums</w:t>
            </w:r>
          </w:p>
        </w:tc>
      </w:tr>
      <w:tr w:rsidR="00C770AB" w:rsidRPr="00C770AB" w14:paraId="50EF3547" w14:textId="77777777" w:rsidTr="00452FC8">
        <w:trPr>
          <w:jc w:val="center"/>
        </w:trPr>
        <w:tc>
          <w:tcPr>
            <w:tcW w:w="4876" w:type="dxa"/>
            <w:tcBorders>
              <w:top w:val="nil"/>
              <w:left w:val="nil"/>
              <w:bottom w:val="nil"/>
              <w:right w:val="nil"/>
            </w:tcBorders>
          </w:tcPr>
          <w:p w14:paraId="34BF0E5C"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w:t>
            </w:r>
            <w:r w:rsidRPr="00C770AB">
              <w:rPr>
                <w:b/>
                <w:i/>
              </w:rPr>
              <w:t>, piemēram, jāaizliedz vai jāierobežo skaidras naudas vienpusēja ex ante izslēgšana visā tās teritorijā vai daļā no tās, piemēram, lauku apvidos vai noteiktās nozarēs, kas tiek uzskatītas par būtiskām, tādās kā pasta nodaļas, lielveikali, aptiekas vai veselības aprūpes iestādes, vai attiecībā uz noteiktiem maksājumu veidiem, kas tiek uzskatīti par būtiskiem</w:t>
            </w:r>
            <w:r w:rsidRPr="00C770AB">
              <w:t>.</w:t>
            </w:r>
          </w:p>
        </w:tc>
        <w:tc>
          <w:tcPr>
            <w:tcW w:w="4876" w:type="dxa"/>
            <w:tcBorders>
              <w:top w:val="nil"/>
              <w:left w:val="nil"/>
              <w:bottom w:val="nil"/>
              <w:right w:val="nil"/>
            </w:tcBorders>
          </w:tcPr>
          <w:p w14:paraId="2096B6CA"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w:t>
            </w:r>
          </w:p>
        </w:tc>
      </w:tr>
    </w:tbl>
    <w:p w14:paraId="03DBD31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233DDB38" w14:textId="77777777" w:rsidR="00690D37" w:rsidRPr="00C770AB" w:rsidRDefault="00690D37" w:rsidP="00690D37">
      <w:r w:rsidRPr="00C770AB">
        <w:rPr>
          <w:rStyle w:val="HideTWBExt"/>
        </w:rPr>
        <w:t>&lt;/Amend&gt;</w:t>
      </w:r>
    </w:p>
    <w:p w14:paraId="1520DB8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38</w:t>
      </w:r>
      <w:r w:rsidRPr="00C770AB">
        <w:rPr>
          <w:rStyle w:val="HideTWBExt"/>
          <w:b w:val="0"/>
        </w:rPr>
        <w:t>&lt;/NumAm&gt;</w:t>
      </w:r>
    </w:p>
    <w:p w14:paraId="2891B370"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789DA5C7" w14:textId="77777777" w:rsidR="00690D37" w:rsidRPr="00C770AB" w:rsidRDefault="00690D37" w:rsidP="00690D37">
      <w:pPr>
        <w:pStyle w:val="NormalBold"/>
      </w:pPr>
      <w:r w:rsidRPr="00C770AB">
        <w:rPr>
          <w:rStyle w:val="HideTWBExt"/>
          <w:b w:val="0"/>
        </w:rPr>
        <w:t>&lt;/RepeatBlock-By&gt;</w:t>
      </w:r>
    </w:p>
    <w:p w14:paraId="52EDB82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4BFA457" w14:textId="77777777" w:rsidR="00690D37" w:rsidRPr="00C770AB" w:rsidRDefault="00690D37" w:rsidP="00690D37">
      <w:pPr>
        <w:pStyle w:val="NormalBold"/>
      </w:pPr>
      <w:r w:rsidRPr="00C770AB">
        <w:rPr>
          <w:rStyle w:val="HideTWBExt"/>
          <w:b w:val="0"/>
        </w:rPr>
        <w:t>&lt;Article&gt;</w:t>
      </w:r>
      <w:r w:rsidRPr="00C770AB">
        <w:t>6.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936F676" w14:textId="77777777" w:rsidTr="00452FC8">
        <w:trPr>
          <w:trHeight w:hRule="exact" w:val="240"/>
          <w:jc w:val="center"/>
        </w:trPr>
        <w:tc>
          <w:tcPr>
            <w:tcW w:w="9752" w:type="dxa"/>
            <w:gridSpan w:val="2"/>
            <w:tcBorders>
              <w:top w:val="nil"/>
              <w:left w:val="nil"/>
              <w:bottom w:val="nil"/>
              <w:right w:val="nil"/>
            </w:tcBorders>
          </w:tcPr>
          <w:p w14:paraId="47105919" w14:textId="77777777" w:rsidR="00690D37" w:rsidRPr="00C770AB" w:rsidRDefault="00690D37" w:rsidP="00452FC8"/>
        </w:tc>
      </w:tr>
      <w:tr w:rsidR="00C770AB" w:rsidRPr="00C770AB" w14:paraId="1F9FF854" w14:textId="77777777" w:rsidTr="00452FC8">
        <w:trPr>
          <w:trHeight w:val="240"/>
          <w:jc w:val="center"/>
        </w:trPr>
        <w:tc>
          <w:tcPr>
            <w:tcW w:w="4876" w:type="dxa"/>
            <w:tcBorders>
              <w:top w:val="nil"/>
              <w:left w:val="nil"/>
              <w:bottom w:val="nil"/>
              <w:right w:val="nil"/>
            </w:tcBorders>
          </w:tcPr>
          <w:p w14:paraId="2C99F9A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A0BBEB5" w14:textId="77777777" w:rsidR="00690D37" w:rsidRPr="00C770AB" w:rsidRDefault="00690D37" w:rsidP="00452FC8">
            <w:pPr>
              <w:pStyle w:val="AmColumnHeading"/>
            </w:pPr>
            <w:r w:rsidRPr="00C770AB">
              <w:t>Grozījums</w:t>
            </w:r>
          </w:p>
        </w:tc>
      </w:tr>
      <w:tr w:rsidR="00C770AB" w:rsidRPr="00C770AB" w14:paraId="7E5995E6" w14:textId="77777777" w:rsidTr="00452FC8">
        <w:trPr>
          <w:jc w:val="center"/>
        </w:trPr>
        <w:tc>
          <w:tcPr>
            <w:tcW w:w="4876" w:type="dxa"/>
            <w:tcBorders>
              <w:top w:val="nil"/>
              <w:left w:val="nil"/>
              <w:bottom w:val="nil"/>
              <w:right w:val="nil"/>
            </w:tcBorders>
          </w:tcPr>
          <w:p w14:paraId="5706686F" w14:textId="77777777" w:rsidR="00690D37" w:rsidRPr="00C770AB" w:rsidRDefault="00690D37" w:rsidP="00452FC8">
            <w:pPr>
              <w:pStyle w:val="Normal6a"/>
            </w:pPr>
            <w:r w:rsidRPr="00C770AB">
              <w:t>(6)</w:t>
            </w:r>
            <w:r w:rsidRPr="00C770AB">
              <w:tab/>
              <w:t xml:space="preserve">Lai nodrošinātu, ka principu par euro banknošu un monētu obligātu pieņemšanu maksājumos efektīvi neapdraud plaši izplatīti un strukturāli skaidras naudas maksājumu atteikumi, dalībvalstīm ir jāuzrauga skaidras naudas maksājumu </w:t>
            </w:r>
            <w:r w:rsidRPr="00C770AB">
              <w:rPr>
                <w:b/>
                <w:bCs/>
                <w:i/>
                <w:iCs/>
              </w:rPr>
              <w:t>vienpusējas</w:t>
            </w:r>
            <w:r w:rsidRPr="00C770AB">
              <w:t xml:space="preserve"> ex ante </w:t>
            </w:r>
            <w:r w:rsidRPr="00C770AB">
              <w:rPr>
                <w:b/>
                <w:bCs/>
                <w:i/>
                <w:iCs/>
              </w:rPr>
              <w:t>izslēgšanas līmenis</w:t>
            </w:r>
            <w:r w:rsidRPr="00C770AB">
              <w:t>,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w:t>
            </w:r>
            <w:r w:rsidRPr="00C770AB">
              <w:rPr>
                <w:b/>
                <w:i/>
              </w:rPr>
              <w:t>, pamatojoties uz dalībvalstu novērtējumu, skaidrā naudā veikto maksājumu pieņemšana to teritorijā tiek nodrošināta, dalībvalstīm nav jāpieņem īpaši pasākumi saistībā ar minētajiem pienākumiem</w:t>
            </w:r>
            <w:r w:rsidRPr="00C770AB">
              <w:t>.</w:t>
            </w:r>
            <w:r w:rsidRPr="00C770AB">
              <w:rPr>
                <w:b/>
                <w:i/>
              </w:rPr>
              <w:t xml:space="preserve"> Tomēr dalībvalstīm ir jāturpina situācijas uzraudzīšana. Ja</w:t>
            </w:r>
            <w:r w:rsidRPr="00C770AB">
              <w:t xml:space="preserve"> dalībvalsts secina, ka skaidras naudas vienpusēja ex ante izslēgšana apdraud maksājumu obligāto pieņemšanu euro banknotēs un monētās visā tās teritorijā vai daļā no tās, šai dalībvalstij būtu jāveic efektīvi un samērīgi pasākumi, lai </w:t>
            </w:r>
            <w:r w:rsidRPr="00C770AB">
              <w:rPr>
                <w:b/>
                <w:i/>
              </w:rPr>
              <w:t>situāciju labotu, piemēram, jāaizliedz vai jāierobežo</w:t>
            </w:r>
            <w:r w:rsidRPr="00C770AB">
              <w:t xml:space="preserve"> skaidras naudas </w:t>
            </w:r>
            <w:r w:rsidRPr="00C770AB">
              <w:rPr>
                <w:b/>
                <w:bCs/>
                <w:i/>
                <w:iCs/>
              </w:rPr>
              <w:t>vienpusēja</w:t>
            </w:r>
            <w:r w:rsidRPr="00C770AB">
              <w:t xml:space="preserve"> ex ante </w:t>
            </w:r>
            <w:r w:rsidRPr="00C770AB">
              <w:rPr>
                <w:b/>
                <w:bCs/>
                <w:i/>
                <w:iCs/>
              </w:rPr>
              <w:t>izslēgšana</w:t>
            </w:r>
            <w:r w:rsidRPr="00C770AB">
              <w:t xml:space="preserve"> visā tās teritorijā vai daļā no tās</w:t>
            </w:r>
            <w:r w:rsidRPr="00C770AB">
              <w:rPr>
                <w:b/>
                <w:i/>
              </w:rPr>
              <w:t>, piemēram, lauku apvidos vai noteiktās nozarēs, kas tiek uzskatītas par būtiskām, tādās kā pasta nodaļas, lielveikali, aptiekas vai veselības aprūpes iestādes, vai attiecībā uz noteiktiem maksājumu veidiem, kas tiek uzskatīti par būtiskiem</w:t>
            </w:r>
            <w:r w:rsidRPr="00C770AB">
              <w:t>.</w:t>
            </w:r>
          </w:p>
        </w:tc>
        <w:tc>
          <w:tcPr>
            <w:tcW w:w="4876" w:type="dxa"/>
            <w:tcBorders>
              <w:top w:val="nil"/>
              <w:left w:val="nil"/>
              <w:bottom w:val="nil"/>
              <w:right w:val="nil"/>
            </w:tcBorders>
          </w:tcPr>
          <w:p w14:paraId="2BE153D3" w14:textId="77777777" w:rsidR="00690D37" w:rsidRPr="00C770AB" w:rsidRDefault="00690D37" w:rsidP="00452FC8">
            <w:pPr>
              <w:pStyle w:val="Normal6a"/>
            </w:pPr>
            <w:r w:rsidRPr="00C770AB">
              <w:t>(6)</w:t>
            </w:r>
            <w:r w:rsidRPr="00C770AB">
              <w:tab/>
              <w:t xml:space="preserve">Lai nodrošinātu, ka principu par euro banknošu un monētu obligātu pieņemšanu maksājumos efektīvi neapdraud plaši izplatīti un strukturāli skaidras naudas maksājumu atteikumi, dalībvalstīm ir jāuzrauga skaidras naudas maksājumu </w:t>
            </w:r>
            <w:r w:rsidRPr="00C770AB">
              <w:rPr>
                <w:b/>
                <w:bCs/>
                <w:i/>
                <w:iCs/>
              </w:rPr>
              <w:t>vienpusēja</w:t>
            </w:r>
            <w:r w:rsidRPr="00C770AB">
              <w:t xml:space="preserve"> ex ante </w:t>
            </w:r>
            <w:r w:rsidRPr="00C770AB">
              <w:rPr>
                <w:b/>
                <w:bCs/>
                <w:i/>
                <w:iCs/>
              </w:rPr>
              <w:t>izslēgšana</w:t>
            </w:r>
            <w:r w:rsidRPr="00C770AB">
              <w:t xml:space="preserve">,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dalībvalsts secina, ka skaidras naudas maksājumu vienpusēja ex ante izslēgšana apdraud maksājumu obligāto pieņemšanu euro banknotēs un monētās visā tās teritorijā vai daļā no tās, šai dalībvalstij būtu jāveic efektīvi un samērīgi pasākumi, lai </w:t>
            </w:r>
            <w:r w:rsidRPr="00C770AB">
              <w:rPr>
                <w:b/>
                <w:i/>
              </w:rPr>
              <w:t>piemērotu</w:t>
            </w:r>
            <w:r w:rsidRPr="00C770AB">
              <w:t xml:space="preserve"> skaidras naudas </w:t>
            </w:r>
            <w:r w:rsidRPr="00C770AB">
              <w:rPr>
                <w:b/>
                <w:bCs/>
                <w:i/>
                <w:iCs/>
              </w:rPr>
              <w:t>vienpusējas</w:t>
            </w:r>
            <w:r w:rsidRPr="00C770AB">
              <w:t xml:space="preserve"> ex ante </w:t>
            </w:r>
            <w:r w:rsidRPr="00C770AB">
              <w:rPr>
                <w:b/>
                <w:bCs/>
                <w:i/>
                <w:iCs/>
              </w:rPr>
              <w:t>izslēgšanas aizliegumu</w:t>
            </w:r>
            <w:r w:rsidRPr="00C770AB">
              <w:t xml:space="preserve"> visā tās teritorijā vai daļā no tās.</w:t>
            </w:r>
            <w:r w:rsidRPr="00C770AB">
              <w:rPr>
                <w:b/>
                <w:i/>
              </w:rPr>
              <w:t xml:space="preserve"> Šajā nolūkā dalībvalstīm būtu jānodrošina valsts kompetentajām iestādēm visas nepieciešamās kompetences un resursi, lai garantētu, ka maksājumu saņēmēji obligātā kārtā pieņem skaidras naudas maksājumus.</w:t>
            </w:r>
          </w:p>
        </w:tc>
      </w:tr>
    </w:tbl>
    <w:p w14:paraId="4DD8870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6BFDAF4" w14:textId="77777777" w:rsidR="00690D37" w:rsidRPr="00C770AB" w:rsidRDefault="00690D37" w:rsidP="00690D37">
      <w:r w:rsidRPr="00C770AB">
        <w:rPr>
          <w:rStyle w:val="HideTWBExt"/>
        </w:rPr>
        <w:t>&lt;/Amend&gt;</w:t>
      </w:r>
    </w:p>
    <w:p w14:paraId="7AF2B84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39</w:t>
      </w:r>
      <w:r w:rsidRPr="00C770AB">
        <w:rPr>
          <w:rStyle w:val="HideTWBExt"/>
          <w:b w:val="0"/>
        </w:rPr>
        <w:t>&lt;/NumAm&gt;</w:t>
      </w:r>
    </w:p>
    <w:p w14:paraId="4C947CF8"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778B15A0" w14:textId="77777777" w:rsidR="00690D37" w:rsidRPr="00C770AB" w:rsidRDefault="00690D37" w:rsidP="00690D37">
      <w:pPr>
        <w:pStyle w:val="NormalBold"/>
      </w:pPr>
      <w:r w:rsidRPr="00C770AB">
        <w:rPr>
          <w:rStyle w:val="HideTWBExt"/>
          <w:b w:val="0"/>
        </w:rPr>
        <w:t>&lt;/RepeatBlock-By&gt;</w:t>
      </w:r>
    </w:p>
    <w:p w14:paraId="2DC98BA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7FFF25E" w14:textId="77777777" w:rsidR="00690D37" w:rsidRPr="00C770AB" w:rsidRDefault="00690D37" w:rsidP="00690D37">
      <w:pPr>
        <w:pStyle w:val="NormalBold"/>
      </w:pPr>
      <w:r w:rsidRPr="00C770AB">
        <w:rPr>
          <w:rStyle w:val="HideTWBExt"/>
          <w:b w:val="0"/>
        </w:rPr>
        <w:t>&lt;Article&gt;</w:t>
      </w:r>
      <w:r w:rsidRPr="00C770AB">
        <w:t>6.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DF23DA4" w14:textId="77777777" w:rsidTr="00452FC8">
        <w:trPr>
          <w:trHeight w:hRule="exact" w:val="240"/>
          <w:jc w:val="center"/>
        </w:trPr>
        <w:tc>
          <w:tcPr>
            <w:tcW w:w="9752" w:type="dxa"/>
            <w:gridSpan w:val="2"/>
            <w:tcBorders>
              <w:top w:val="nil"/>
              <w:left w:val="nil"/>
              <w:bottom w:val="nil"/>
              <w:right w:val="nil"/>
            </w:tcBorders>
          </w:tcPr>
          <w:p w14:paraId="2101D26C" w14:textId="77777777" w:rsidR="00690D37" w:rsidRPr="00C770AB" w:rsidRDefault="00690D37" w:rsidP="00452FC8"/>
        </w:tc>
      </w:tr>
      <w:tr w:rsidR="00C770AB" w:rsidRPr="00C770AB" w14:paraId="2A3718FB" w14:textId="77777777" w:rsidTr="00452FC8">
        <w:trPr>
          <w:trHeight w:val="240"/>
          <w:jc w:val="center"/>
        </w:trPr>
        <w:tc>
          <w:tcPr>
            <w:tcW w:w="4876" w:type="dxa"/>
            <w:tcBorders>
              <w:top w:val="nil"/>
              <w:left w:val="nil"/>
              <w:bottom w:val="nil"/>
              <w:right w:val="nil"/>
            </w:tcBorders>
          </w:tcPr>
          <w:p w14:paraId="3133B69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7EF8110" w14:textId="77777777" w:rsidR="00690D37" w:rsidRPr="00C770AB" w:rsidRDefault="00690D37" w:rsidP="00452FC8">
            <w:pPr>
              <w:pStyle w:val="AmColumnHeading"/>
            </w:pPr>
            <w:r w:rsidRPr="00C770AB">
              <w:t>Grozījums</w:t>
            </w:r>
          </w:p>
        </w:tc>
      </w:tr>
      <w:tr w:rsidR="00C770AB" w:rsidRPr="00C770AB" w14:paraId="07ACE8EE" w14:textId="77777777" w:rsidTr="00452FC8">
        <w:trPr>
          <w:jc w:val="center"/>
        </w:trPr>
        <w:tc>
          <w:tcPr>
            <w:tcW w:w="4876" w:type="dxa"/>
            <w:tcBorders>
              <w:top w:val="nil"/>
              <w:left w:val="nil"/>
              <w:bottom w:val="nil"/>
              <w:right w:val="nil"/>
            </w:tcBorders>
          </w:tcPr>
          <w:p w14:paraId="1EC62AAE"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w:t>
            </w:r>
            <w:r w:rsidRPr="00C770AB">
              <w:rPr>
                <w:b/>
                <w:bCs/>
                <w:i/>
                <w:iCs/>
              </w:rPr>
              <w:t>, piemēram, lauku apvidos vai noteiktās nozarēs, kas tiek uzskatītas par būtiskām, tādās kā pasta nodaļas, lielveikali, aptiekas vai veselības aprūpes iestādes, vai attiecībā uz noteiktiem maksājumu veidiem, kas tiek uzskatīti par būtiskiem</w:t>
            </w:r>
            <w:r w:rsidRPr="00C770AB">
              <w:t>.</w:t>
            </w:r>
          </w:p>
        </w:tc>
        <w:tc>
          <w:tcPr>
            <w:tcW w:w="4876" w:type="dxa"/>
            <w:tcBorders>
              <w:top w:val="nil"/>
              <w:left w:val="nil"/>
              <w:bottom w:val="nil"/>
              <w:right w:val="nil"/>
            </w:tcBorders>
          </w:tcPr>
          <w:p w14:paraId="3360125B" w14:textId="77777777" w:rsidR="00690D37" w:rsidRPr="00C770AB" w:rsidRDefault="00690D37" w:rsidP="00452FC8">
            <w:pPr>
              <w:pStyle w:val="Normal6a"/>
            </w:pPr>
            <w:r w:rsidRPr="00C770AB">
              <w:t>(6)</w:t>
            </w:r>
            <w:r w:rsidRPr="00C770AB">
              <w:tab/>
              <w:t>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regulāri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w:t>
            </w:r>
          </w:p>
        </w:tc>
      </w:tr>
    </w:tbl>
    <w:p w14:paraId="0F70AAF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705B5131" w14:textId="77777777" w:rsidR="00690D37" w:rsidRPr="00C770AB" w:rsidRDefault="00690D37" w:rsidP="00690D37">
      <w:r w:rsidRPr="00C770AB">
        <w:rPr>
          <w:rStyle w:val="HideTWBExt"/>
        </w:rPr>
        <w:t>&lt;/Amend&gt;</w:t>
      </w:r>
    </w:p>
    <w:p w14:paraId="799D564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40</w:t>
      </w:r>
      <w:r w:rsidRPr="00C770AB">
        <w:rPr>
          <w:rStyle w:val="HideTWBExt"/>
          <w:b w:val="0"/>
        </w:rPr>
        <w:t>&lt;/NumAm&gt;</w:t>
      </w:r>
    </w:p>
    <w:p w14:paraId="2404E925"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6B70FF30" w14:textId="77777777" w:rsidR="00690D37" w:rsidRPr="00C770AB" w:rsidRDefault="00690D37" w:rsidP="00690D37">
      <w:pPr>
        <w:pStyle w:val="NormalBold"/>
      </w:pPr>
      <w:r w:rsidRPr="00C770AB">
        <w:rPr>
          <w:rStyle w:val="HideTWBExt"/>
          <w:b w:val="0"/>
        </w:rPr>
        <w:t>&lt;/RepeatBlock-By&gt;</w:t>
      </w:r>
    </w:p>
    <w:p w14:paraId="68FAD0F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92F8FBC" w14:textId="77777777" w:rsidR="00690D37" w:rsidRPr="00C770AB" w:rsidRDefault="00690D37" w:rsidP="00690D37">
      <w:pPr>
        <w:pStyle w:val="NormalBold"/>
      </w:pPr>
      <w:r w:rsidRPr="00C770AB">
        <w:rPr>
          <w:rStyle w:val="HideTWBExt"/>
          <w:b w:val="0"/>
        </w:rPr>
        <w:t>&lt;Article&gt;</w:t>
      </w:r>
      <w:r w:rsidRPr="00C770AB">
        <w:t>6.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750FCCD" w14:textId="77777777" w:rsidTr="00452FC8">
        <w:trPr>
          <w:trHeight w:hRule="exact" w:val="240"/>
          <w:jc w:val="center"/>
        </w:trPr>
        <w:tc>
          <w:tcPr>
            <w:tcW w:w="9752" w:type="dxa"/>
            <w:gridSpan w:val="2"/>
            <w:tcBorders>
              <w:top w:val="nil"/>
              <w:left w:val="nil"/>
              <w:bottom w:val="nil"/>
              <w:right w:val="nil"/>
            </w:tcBorders>
          </w:tcPr>
          <w:p w14:paraId="30AA10BD" w14:textId="77777777" w:rsidR="00690D37" w:rsidRPr="00C770AB" w:rsidRDefault="00690D37" w:rsidP="00452FC8"/>
        </w:tc>
      </w:tr>
      <w:tr w:rsidR="00C770AB" w:rsidRPr="00C770AB" w14:paraId="6AB76AE9" w14:textId="77777777" w:rsidTr="00452FC8">
        <w:trPr>
          <w:trHeight w:val="240"/>
          <w:jc w:val="center"/>
        </w:trPr>
        <w:tc>
          <w:tcPr>
            <w:tcW w:w="4876" w:type="dxa"/>
            <w:tcBorders>
              <w:top w:val="nil"/>
              <w:left w:val="nil"/>
              <w:bottom w:val="nil"/>
              <w:right w:val="nil"/>
            </w:tcBorders>
          </w:tcPr>
          <w:p w14:paraId="48FF0BA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B6EF4EF" w14:textId="77777777" w:rsidR="00690D37" w:rsidRPr="00C770AB" w:rsidRDefault="00690D37" w:rsidP="00452FC8">
            <w:pPr>
              <w:pStyle w:val="AmColumnHeading"/>
            </w:pPr>
            <w:r w:rsidRPr="00C770AB">
              <w:t>Grozījums</w:t>
            </w:r>
          </w:p>
        </w:tc>
      </w:tr>
      <w:tr w:rsidR="00C770AB" w:rsidRPr="00C770AB" w14:paraId="4AB6B15D" w14:textId="77777777" w:rsidTr="00452FC8">
        <w:trPr>
          <w:jc w:val="center"/>
        </w:trPr>
        <w:tc>
          <w:tcPr>
            <w:tcW w:w="4876" w:type="dxa"/>
            <w:tcBorders>
              <w:top w:val="nil"/>
              <w:left w:val="nil"/>
              <w:bottom w:val="nil"/>
              <w:right w:val="nil"/>
            </w:tcBorders>
          </w:tcPr>
          <w:p w14:paraId="198D50AD" w14:textId="77777777" w:rsidR="00690D37" w:rsidRPr="00C770AB" w:rsidRDefault="00690D37" w:rsidP="00452FC8">
            <w:pPr>
              <w:pStyle w:val="Normal6a"/>
            </w:pPr>
            <w:r w:rsidRPr="00C770AB">
              <w:t>(6)</w:t>
            </w:r>
            <w:r w:rsidRPr="00C770AB">
              <w:tab/>
              <w:t xml:space="preserve">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w:t>
            </w:r>
            <w:r w:rsidRPr="00C770AB">
              <w:rPr>
                <w:b/>
                <w:i/>
              </w:rPr>
              <w:t>regulāri</w:t>
            </w:r>
            <w:r w:rsidRPr="00C770AB">
              <w:t xml:space="preserve">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 piemēram, lauku apvidos vai noteiktās nozarēs, kas tiek uzskatītas par būtiskām, tādās kā pasta nodaļas, lielveikali, aptiekas vai veselības aprūpes iestādes, vai attiecībā uz noteiktiem maksājumu veidiem, kas tiek uzskatīti par būtiskiem.</w:t>
            </w:r>
          </w:p>
        </w:tc>
        <w:tc>
          <w:tcPr>
            <w:tcW w:w="4876" w:type="dxa"/>
            <w:tcBorders>
              <w:top w:val="nil"/>
              <w:left w:val="nil"/>
              <w:bottom w:val="nil"/>
              <w:right w:val="nil"/>
            </w:tcBorders>
          </w:tcPr>
          <w:p w14:paraId="5D5CC321" w14:textId="77777777" w:rsidR="00690D37" w:rsidRPr="00C770AB" w:rsidRDefault="00690D37" w:rsidP="00452FC8">
            <w:pPr>
              <w:pStyle w:val="Normal6a"/>
            </w:pPr>
            <w:r w:rsidRPr="00C770AB">
              <w:t>(6)</w:t>
            </w:r>
            <w:r w:rsidRPr="00C770AB">
              <w:tab/>
              <w:t xml:space="preserve">Lai nodrošinātu, ka principu par euro banknošu un monētu obligātu pieņemšanu maksājumos efektīvi neapdraud plaši izplatīti un strukturāli skaidras naudas maksājumu atteikumi, dalībvalstīm ir jāuzrauga skaidras naudas maksājumu vienpusējas ex ante izslēgšanas līmenis, kad darījumi tiek veikti fiziskās telpās. Tādēļ dalībvalstīm būtu </w:t>
            </w:r>
            <w:r w:rsidRPr="00C770AB">
              <w:rPr>
                <w:b/>
                <w:i/>
              </w:rPr>
              <w:t>nepārtraukti</w:t>
            </w:r>
            <w:r w:rsidRPr="00C770AB">
              <w:t xml:space="preserve"> jāuzrauga skaidras naudas maksājumu vienpusējas ex ante izslēgšanas līmenis, veicot maksājumus fiziskās telpās visā to teritorijā, visos to dažādajos reģionos, tai skaitā pilsētās un ārpus pilsētām, pamatojoties uz vienotiem rādītājiem, kas ļauj veikt salīdzinājumus starp dalībvalstīm. Ja, pamatojoties uz dalībvalstu novērtējumu, skaidrā naudā veikto maksājumu pieņemšana to teritorijā tiek nodrošināta, dalībvalstīm nav jāpieņem īpaši pasākumi saistībā ar minētajiem pienākumiem. Tomēr dalībvalstīm ir jāturpina situācijas uzraudzīšana. Ja dalībvalsts secina, ka skaidras naudas vienpusēja ex ante izslēgšana apdraud maksājumu obligāto pieņemšanu euro banknotēs un monētās visā tās teritorijā vai daļā no tās, šai dalībvalstij būtu jāveic efektīvi un samērīgi pasākumi, lai situāciju labotu, piemēram, jāaizliedz vai jāierobežo skaidras naudas vienpusēja ex ante izslēgšana visā tās teritorijā vai daļā no tās, piemēram, lauku apvidos vai noteiktās nozarēs, kas tiek uzskatītas par būtiskām, tādās kā pasta nodaļas, lielveikali, aptiekas vai veselības aprūpes iestādes, vai attiecībā uz noteiktiem maksājumu veidiem, kas tiek uzskatīti par būtiskiem.</w:t>
            </w:r>
          </w:p>
        </w:tc>
      </w:tr>
    </w:tbl>
    <w:p w14:paraId="5DBF179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6F9281F" w14:textId="77777777" w:rsidR="00690D37" w:rsidRPr="00C770AB" w:rsidRDefault="00690D37" w:rsidP="00690D37">
      <w:r w:rsidRPr="00C770AB">
        <w:rPr>
          <w:rStyle w:val="HideTWBExt"/>
        </w:rPr>
        <w:t>&lt;/Amend&gt;</w:t>
      </w:r>
    </w:p>
    <w:p w14:paraId="6F9854F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41</w:t>
      </w:r>
      <w:r w:rsidRPr="00C770AB">
        <w:rPr>
          <w:rStyle w:val="HideTWBExt"/>
          <w:b w:val="0"/>
        </w:rPr>
        <w:t>&lt;/NumAm&gt;</w:t>
      </w:r>
    </w:p>
    <w:p w14:paraId="41FFB635"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09FDF77C" w14:textId="77777777" w:rsidR="00690D37" w:rsidRPr="00C770AB" w:rsidRDefault="00690D37" w:rsidP="00690D37">
      <w:pPr>
        <w:pStyle w:val="NormalBold"/>
      </w:pPr>
      <w:r w:rsidRPr="00C770AB">
        <w:rPr>
          <w:rStyle w:val="HideTWBExt"/>
          <w:b w:val="0"/>
        </w:rPr>
        <w:t>&lt;/RepeatBlock-By&gt;</w:t>
      </w:r>
    </w:p>
    <w:p w14:paraId="6F0BF68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8FEB3BA" w14:textId="77777777" w:rsidR="00690D37" w:rsidRPr="00C770AB" w:rsidRDefault="00690D37" w:rsidP="00690D37">
      <w:pPr>
        <w:pStyle w:val="NormalBold"/>
      </w:pPr>
      <w:r w:rsidRPr="00C770AB">
        <w:rPr>
          <w:rStyle w:val="HideTWBExt"/>
          <w:b w:val="0"/>
        </w:rPr>
        <w:t>&lt;Article&gt;</w:t>
      </w:r>
      <w:r w:rsidRPr="00C770AB">
        <w:t>6.a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90CAA02" w14:textId="77777777" w:rsidTr="00452FC8">
        <w:trPr>
          <w:trHeight w:hRule="exact" w:val="240"/>
          <w:jc w:val="center"/>
        </w:trPr>
        <w:tc>
          <w:tcPr>
            <w:tcW w:w="9752" w:type="dxa"/>
            <w:gridSpan w:val="2"/>
            <w:tcBorders>
              <w:top w:val="nil"/>
              <w:left w:val="nil"/>
              <w:bottom w:val="nil"/>
              <w:right w:val="nil"/>
            </w:tcBorders>
          </w:tcPr>
          <w:p w14:paraId="1E41B014" w14:textId="77777777" w:rsidR="00690D37" w:rsidRPr="00C770AB" w:rsidRDefault="00690D37" w:rsidP="00452FC8"/>
        </w:tc>
      </w:tr>
      <w:tr w:rsidR="00C770AB" w:rsidRPr="00C770AB" w14:paraId="3D153CFB" w14:textId="77777777" w:rsidTr="00452FC8">
        <w:trPr>
          <w:trHeight w:val="240"/>
          <w:jc w:val="center"/>
        </w:trPr>
        <w:tc>
          <w:tcPr>
            <w:tcW w:w="4876" w:type="dxa"/>
            <w:tcBorders>
              <w:top w:val="nil"/>
              <w:left w:val="nil"/>
              <w:bottom w:val="nil"/>
              <w:right w:val="nil"/>
            </w:tcBorders>
          </w:tcPr>
          <w:p w14:paraId="55E2F82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F56B972" w14:textId="77777777" w:rsidR="00690D37" w:rsidRPr="00C770AB" w:rsidRDefault="00690D37" w:rsidP="00452FC8">
            <w:pPr>
              <w:pStyle w:val="AmColumnHeading"/>
            </w:pPr>
            <w:r w:rsidRPr="00C770AB">
              <w:t>Grozījums</w:t>
            </w:r>
          </w:p>
        </w:tc>
      </w:tr>
      <w:tr w:rsidR="00C770AB" w:rsidRPr="00C770AB" w14:paraId="282285AD" w14:textId="77777777" w:rsidTr="00452FC8">
        <w:trPr>
          <w:jc w:val="center"/>
        </w:trPr>
        <w:tc>
          <w:tcPr>
            <w:tcW w:w="4876" w:type="dxa"/>
            <w:tcBorders>
              <w:top w:val="nil"/>
              <w:left w:val="nil"/>
              <w:bottom w:val="nil"/>
              <w:right w:val="nil"/>
            </w:tcBorders>
          </w:tcPr>
          <w:p w14:paraId="72D138AE" w14:textId="77777777" w:rsidR="00690D37" w:rsidRPr="00C770AB" w:rsidRDefault="00690D37" w:rsidP="00452FC8">
            <w:pPr>
              <w:pStyle w:val="Normal6a"/>
            </w:pPr>
          </w:p>
        </w:tc>
        <w:tc>
          <w:tcPr>
            <w:tcW w:w="4876" w:type="dxa"/>
            <w:tcBorders>
              <w:top w:val="nil"/>
              <w:left w:val="nil"/>
              <w:bottom w:val="nil"/>
              <w:right w:val="nil"/>
            </w:tcBorders>
          </w:tcPr>
          <w:p w14:paraId="5F7860B2" w14:textId="77777777" w:rsidR="00690D37" w:rsidRPr="00C770AB" w:rsidRDefault="00690D37" w:rsidP="00452FC8">
            <w:pPr>
              <w:pStyle w:val="Normal6a"/>
            </w:pPr>
            <w:r w:rsidRPr="00C770AB">
              <w:rPr>
                <w:b/>
                <w:i/>
              </w:rPr>
              <w:t>(6a)</w:t>
            </w:r>
            <w:r w:rsidRPr="00C770AB">
              <w:tab/>
            </w:r>
            <w:r w:rsidRPr="00C770AB">
              <w:rPr>
                <w:b/>
                <w:i/>
              </w:rPr>
              <w:t>Dalībvalstīm būtu jāsniedz maksātājiem un maksājumu saņēmējiem skaidra informācija par tiem pieejamajiem kanāliem un efektīviem tiesiskās aizsardzības līdzekļiem, kas izmantojami, lai iesniegtu kompetentajām valsts iestādēm sūdzības par nelikumīgiem atteikumiem pieņemt skaidru naudu un nepietiekamu un neefektīvu piekļuvi skaidrai naudai.</w:t>
            </w:r>
          </w:p>
        </w:tc>
      </w:tr>
    </w:tbl>
    <w:p w14:paraId="4F6EFEB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02F57AC" w14:textId="77777777" w:rsidR="00690D37" w:rsidRPr="00C770AB" w:rsidRDefault="00690D37" w:rsidP="00690D37">
      <w:r w:rsidRPr="00C770AB">
        <w:rPr>
          <w:rStyle w:val="HideTWBExt"/>
        </w:rPr>
        <w:t>&lt;/Amend&gt;</w:t>
      </w:r>
    </w:p>
    <w:p w14:paraId="42855B9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42</w:t>
      </w:r>
      <w:r w:rsidRPr="00C770AB">
        <w:rPr>
          <w:rStyle w:val="HideTWBExt"/>
          <w:b w:val="0"/>
        </w:rPr>
        <w:t>&lt;/NumAm&gt;</w:t>
      </w:r>
    </w:p>
    <w:p w14:paraId="11172405"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3FCD92D5" w14:textId="77777777" w:rsidR="00690D37" w:rsidRPr="00C770AB" w:rsidRDefault="00690D37" w:rsidP="00690D37">
      <w:pPr>
        <w:pStyle w:val="NormalBold"/>
      </w:pPr>
      <w:r w:rsidRPr="00C770AB">
        <w:rPr>
          <w:rStyle w:val="HideTWBExt"/>
          <w:b w:val="0"/>
        </w:rPr>
        <w:t>&lt;/RepeatBlock-By&gt;</w:t>
      </w:r>
    </w:p>
    <w:p w14:paraId="4C86C60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966D8EC" w14:textId="77777777" w:rsidR="00690D37" w:rsidRPr="00C770AB" w:rsidRDefault="00690D37" w:rsidP="00690D37">
      <w:pPr>
        <w:pStyle w:val="NormalBold"/>
      </w:pPr>
      <w:r w:rsidRPr="00C770AB">
        <w:rPr>
          <w:rStyle w:val="HideTWBExt"/>
          <w:b w:val="0"/>
        </w:rPr>
        <w:t>&lt;Article&gt;</w:t>
      </w:r>
      <w:r w:rsidRPr="00C770AB">
        <w:t>7.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C307EC0" w14:textId="77777777" w:rsidTr="00452FC8">
        <w:trPr>
          <w:trHeight w:hRule="exact" w:val="240"/>
          <w:jc w:val="center"/>
        </w:trPr>
        <w:tc>
          <w:tcPr>
            <w:tcW w:w="9752" w:type="dxa"/>
            <w:gridSpan w:val="2"/>
            <w:tcBorders>
              <w:top w:val="nil"/>
              <w:left w:val="nil"/>
              <w:bottom w:val="nil"/>
              <w:right w:val="nil"/>
            </w:tcBorders>
          </w:tcPr>
          <w:p w14:paraId="299CB74B" w14:textId="77777777" w:rsidR="00690D37" w:rsidRPr="00C770AB" w:rsidRDefault="00690D37" w:rsidP="00452FC8"/>
        </w:tc>
      </w:tr>
      <w:tr w:rsidR="00C770AB" w:rsidRPr="00C770AB" w14:paraId="527A71CA" w14:textId="77777777" w:rsidTr="00452FC8">
        <w:trPr>
          <w:trHeight w:val="240"/>
          <w:jc w:val="center"/>
        </w:trPr>
        <w:tc>
          <w:tcPr>
            <w:tcW w:w="4876" w:type="dxa"/>
            <w:tcBorders>
              <w:top w:val="nil"/>
              <w:left w:val="nil"/>
              <w:bottom w:val="nil"/>
              <w:right w:val="nil"/>
            </w:tcBorders>
          </w:tcPr>
          <w:p w14:paraId="6B7B890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D44C65A" w14:textId="77777777" w:rsidR="00690D37" w:rsidRPr="00C770AB" w:rsidRDefault="00690D37" w:rsidP="00452FC8">
            <w:pPr>
              <w:pStyle w:val="AmColumnHeading"/>
            </w:pPr>
            <w:r w:rsidRPr="00C770AB">
              <w:t>Grozījums</w:t>
            </w:r>
          </w:p>
        </w:tc>
      </w:tr>
      <w:tr w:rsidR="00C770AB" w:rsidRPr="00C770AB" w14:paraId="175A3EA4" w14:textId="77777777" w:rsidTr="00452FC8">
        <w:trPr>
          <w:jc w:val="center"/>
        </w:trPr>
        <w:tc>
          <w:tcPr>
            <w:tcW w:w="4876" w:type="dxa"/>
            <w:tcBorders>
              <w:top w:val="nil"/>
              <w:left w:val="nil"/>
              <w:bottom w:val="nil"/>
              <w:right w:val="nil"/>
            </w:tcBorders>
          </w:tcPr>
          <w:p w14:paraId="3E6C3F67" w14:textId="77777777" w:rsidR="00690D37" w:rsidRPr="00C770AB" w:rsidRDefault="00690D37" w:rsidP="00452FC8">
            <w:pPr>
              <w:pStyle w:val="Normal6a"/>
            </w:pPr>
            <w:r w:rsidRPr="00C770AB">
              <w:t>(7)</w:t>
            </w:r>
            <w:r w:rsidRPr="00C770AB">
              <w:tab/>
              <w:t>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w:t>
            </w:r>
            <w:r w:rsidRPr="00C770AB">
              <w:rPr>
                <w:b/>
                <w:i/>
              </w:rPr>
              <w:t xml:space="preserve"> Ja, pamatojoties uz dalībvalstu novērtējumu, piekļuve skaidrai naudai to teritorijā tiek atzīta par pietiekamu un efektīvu, dalībvalstīm nav jāpieņem īpaši pasākumi saistībā ar minētajiem pienākumiem. Tomēr dalībvalstīm ir jāturpina situācijas uzraudzīšana.</w:t>
            </w:r>
            <w:r w:rsidRPr="00C770AB">
              <w:t xml:space="preserve"> Ja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Citi korektīvie pasākumi var ietvert ieteikumus, kas adresēti iestādēm, kuras nav kredītiestādes, piemēram, neatkarīgajiem bankomātu operatoriem, mazumtirgotājiem vai pasta nodaļām, mudinot papildināt banku sniegtos skaidrās naudas pakalpojumus.</w:t>
            </w:r>
          </w:p>
        </w:tc>
        <w:tc>
          <w:tcPr>
            <w:tcW w:w="4876" w:type="dxa"/>
            <w:tcBorders>
              <w:top w:val="nil"/>
              <w:left w:val="nil"/>
              <w:bottom w:val="nil"/>
              <w:right w:val="nil"/>
            </w:tcBorders>
          </w:tcPr>
          <w:p w14:paraId="59C93745" w14:textId="77777777" w:rsidR="00690D37" w:rsidRPr="00C770AB" w:rsidRDefault="00690D37" w:rsidP="00452FC8">
            <w:pPr>
              <w:pStyle w:val="Normal6a"/>
            </w:pPr>
            <w:r w:rsidRPr="00C770AB">
              <w:t>(7)</w:t>
            </w:r>
            <w:r w:rsidRPr="00C770AB">
              <w:tab/>
              <w:t xml:space="preserve">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 Ja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Citi korektīvie pasākumi var ietvert ieteikumus, kas adresēti iestādēm, kuras nav kredītiestādes, piemēram, neatkarīgajiem bankomātu operatoriem, mazumtirgotājiem vai pasta nodaļām, mudinot papildināt banku sniegtos skaidrās naudas pakalpojumus. </w:t>
            </w:r>
            <w:r w:rsidRPr="00C770AB">
              <w:rPr>
                <w:b/>
                <w:i/>
              </w:rPr>
              <w:t>Lai dalībvalstīm atvieglotu uzraudzību, maksājumu pakalpojumu sniedzējiem un bankomātu pakalpojumu sniedzējiem būtu rakstiski jāpaziņo savai valsts kompetentajai iestādei par katras bankomāta vai bankas filiāles slēgšanu un jāsniedz novērtējums par to, vai joprojām tiek garantēta pietiekama un efektīva piekļuve skaidrai naudai, kā noteikts vienotajos rādītājos. Ja atklājas nepilnības piekļuvē skaidrai naudai, par slēgšanu atbildīgajam pakalpojumu sniedzējam būtu jāīsteno korektīvi pasākumi, lai saglabātu efektīvu piekļuvi skaidrai naudai.</w:t>
            </w:r>
          </w:p>
        </w:tc>
      </w:tr>
    </w:tbl>
    <w:p w14:paraId="7C21D49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8E6B6B2" w14:textId="77777777" w:rsidR="00690D37" w:rsidRPr="00C770AB" w:rsidRDefault="00690D37" w:rsidP="00690D37">
      <w:r w:rsidRPr="00C770AB">
        <w:rPr>
          <w:rStyle w:val="HideTWBExt"/>
        </w:rPr>
        <w:t>&lt;/Amend&gt;</w:t>
      </w:r>
    </w:p>
    <w:p w14:paraId="1EFDB14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43</w:t>
      </w:r>
      <w:r w:rsidRPr="00C770AB">
        <w:rPr>
          <w:rStyle w:val="HideTWBExt"/>
          <w:b w:val="0"/>
        </w:rPr>
        <w:t>&lt;/NumAm&gt;</w:t>
      </w:r>
    </w:p>
    <w:p w14:paraId="0586227F"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05E61CBC" w14:textId="77777777" w:rsidR="00690D37" w:rsidRPr="00C770AB" w:rsidRDefault="00690D37" w:rsidP="00690D37">
      <w:pPr>
        <w:pStyle w:val="NormalBold"/>
      </w:pPr>
      <w:r w:rsidRPr="00C770AB">
        <w:rPr>
          <w:rStyle w:val="HideTWBExt"/>
          <w:b w:val="0"/>
        </w:rPr>
        <w:t>&lt;/RepeatBlock-By&gt;</w:t>
      </w:r>
    </w:p>
    <w:p w14:paraId="67E90D6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2B4B9C1" w14:textId="77777777" w:rsidR="00690D37" w:rsidRPr="00C770AB" w:rsidRDefault="00690D37" w:rsidP="00690D37">
      <w:pPr>
        <w:pStyle w:val="NormalBold"/>
      </w:pPr>
      <w:r w:rsidRPr="00C770AB">
        <w:rPr>
          <w:rStyle w:val="HideTWBExt"/>
          <w:b w:val="0"/>
        </w:rPr>
        <w:t>&lt;Article&gt;</w:t>
      </w:r>
      <w:r w:rsidRPr="00C770AB">
        <w:t>7.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3AE0B01" w14:textId="77777777" w:rsidTr="00452FC8">
        <w:trPr>
          <w:trHeight w:hRule="exact" w:val="240"/>
          <w:jc w:val="center"/>
        </w:trPr>
        <w:tc>
          <w:tcPr>
            <w:tcW w:w="9752" w:type="dxa"/>
            <w:gridSpan w:val="2"/>
            <w:tcBorders>
              <w:top w:val="nil"/>
              <w:left w:val="nil"/>
              <w:bottom w:val="nil"/>
              <w:right w:val="nil"/>
            </w:tcBorders>
          </w:tcPr>
          <w:p w14:paraId="1A4712EF" w14:textId="77777777" w:rsidR="00690D37" w:rsidRPr="00C770AB" w:rsidRDefault="00690D37" w:rsidP="00452FC8"/>
        </w:tc>
      </w:tr>
      <w:tr w:rsidR="00C770AB" w:rsidRPr="00C770AB" w14:paraId="2818E22F" w14:textId="77777777" w:rsidTr="00452FC8">
        <w:trPr>
          <w:trHeight w:val="240"/>
          <w:jc w:val="center"/>
        </w:trPr>
        <w:tc>
          <w:tcPr>
            <w:tcW w:w="4876" w:type="dxa"/>
            <w:tcBorders>
              <w:top w:val="nil"/>
              <w:left w:val="nil"/>
              <w:bottom w:val="nil"/>
              <w:right w:val="nil"/>
            </w:tcBorders>
          </w:tcPr>
          <w:p w14:paraId="36E8F75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2656D25" w14:textId="77777777" w:rsidR="00690D37" w:rsidRPr="00C770AB" w:rsidRDefault="00690D37" w:rsidP="00452FC8">
            <w:pPr>
              <w:pStyle w:val="AmColumnHeading"/>
            </w:pPr>
            <w:r w:rsidRPr="00C770AB">
              <w:t>Grozījums</w:t>
            </w:r>
          </w:p>
        </w:tc>
      </w:tr>
      <w:tr w:rsidR="00C770AB" w:rsidRPr="00C770AB" w14:paraId="45E0F6F8" w14:textId="77777777" w:rsidTr="00452FC8">
        <w:trPr>
          <w:jc w:val="center"/>
        </w:trPr>
        <w:tc>
          <w:tcPr>
            <w:tcW w:w="4876" w:type="dxa"/>
            <w:tcBorders>
              <w:top w:val="nil"/>
              <w:left w:val="nil"/>
              <w:bottom w:val="nil"/>
              <w:right w:val="nil"/>
            </w:tcBorders>
          </w:tcPr>
          <w:p w14:paraId="5DA9F253" w14:textId="77777777" w:rsidR="00690D37" w:rsidRPr="00C770AB" w:rsidRDefault="00690D37" w:rsidP="00452FC8">
            <w:pPr>
              <w:pStyle w:val="Normal6a"/>
            </w:pPr>
            <w:r w:rsidRPr="00C770AB">
              <w:t>(7)</w:t>
            </w:r>
            <w:r w:rsidRPr="00C770AB">
              <w:tab/>
              <w:t xml:space="preserve">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 Ja, pamatojoties uz </w:t>
            </w:r>
            <w:r w:rsidRPr="00C770AB">
              <w:rPr>
                <w:b/>
                <w:bCs/>
                <w:i/>
                <w:iCs/>
              </w:rPr>
              <w:t>dalībvalstu</w:t>
            </w:r>
            <w:r w:rsidRPr="00C770AB">
              <w:t xml:space="preserve"> novērtējumu, </w:t>
            </w:r>
            <w:r w:rsidRPr="00C770AB">
              <w:rPr>
                <w:b/>
                <w:bCs/>
                <w:i/>
                <w:iCs/>
              </w:rPr>
              <w:t>piekļuve skaidrai naudai to teritorijā tiek atzīta par pietiekamu un efektīvu, dalībvalstīm nav jāpieņem īpaši pasākumi saistībā ar minētajiem pienākumiem.</w:t>
            </w:r>
            <w:r w:rsidRPr="00C770AB">
              <w:rPr>
                <w:b/>
                <w:i/>
              </w:rPr>
              <w:t xml:space="preserve"> Tomēr dalībvalstīm ir jāturpina situācijas uzraudzīšana. </w:t>
            </w:r>
            <w:r w:rsidRPr="00C770AB">
              <w:rPr>
                <w:b/>
                <w:bCs/>
                <w:i/>
                <w:iCs/>
              </w:rPr>
              <w:t>Ja</w:t>
            </w:r>
            <w:r w:rsidRPr="00C770AB">
              <w:t xml:space="preserve">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Citi korektīvie pasākumi var ietvert ieteikumus, kas adresēti iestādēm, kuras nav kredītiestādes, piemēram, neatkarīgajiem bankomātu operatoriem, mazumtirgotājiem vai pasta nodaļām, mudinot papildināt banku sniegtos skaidrās naudas pakalpojumus.</w:t>
            </w:r>
          </w:p>
        </w:tc>
        <w:tc>
          <w:tcPr>
            <w:tcW w:w="4876" w:type="dxa"/>
            <w:tcBorders>
              <w:top w:val="nil"/>
              <w:left w:val="nil"/>
              <w:bottom w:val="nil"/>
              <w:right w:val="nil"/>
            </w:tcBorders>
          </w:tcPr>
          <w:p w14:paraId="5BC23E68" w14:textId="77777777" w:rsidR="00690D37" w:rsidRPr="00C770AB" w:rsidRDefault="00690D37" w:rsidP="00452FC8">
            <w:pPr>
              <w:pStyle w:val="Normal6a"/>
            </w:pPr>
            <w:r w:rsidRPr="00C770AB">
              <w:t>(7)</w:t>
            </w:r>
            <w:r w:rsidRPr="00C770AB">
              <w:tab/>
              <w:t xml:space="preserve">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 Ja, pamatojoties uz novērtējumu </w:t>
            </w:r>
            <w:r w:rsidRPr="00C770AB">
              <w:rPr>
                <w:b/>
                <w:bCs/>
                <w:i/>
                <w:iCs/>
              </w:rPr>
              <w:t>saskaņā ar 7. panta 3.a punktā noteiktajiem kritērijiem,</w:t>
            </w:r>
            <w:r w:rsidRPr="00C770AB">
              <w:t xml:space="preserve">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Citi korektīvie pasākumi var ietvert ieteikumus, kas adresēti iestādēm, kuras nav kredītiestādes, piemēram, neatkarīgajiem bankomātu operatoriem, mazumtirgotājiem vai pasta nodaļām, mudinot papildināt banku sniegtos skaidrās naudas pakalpojumus. </w:t>
            </w:r>
            <w:r w:rsidRPr="00C770AB">
              <w:rPr>
                <w:b/>
                <w:i/>
              </w:rPr>
              <w:t>Tāpat var arī piemērot attiecīgas sankcijas.</w:t>
            </w:r>
          </w:p>
        </w:tc>
      </w:tr>
    </w:tbl>
    <w:p w14:paraId="626F641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66603BBE" w14:textId="77777777" w:rsidR="00690D37" w:rsidRPr="00C770AB" w:rsidRDefault="00690D37" w:rsidP="00690D37">
      <w:pPr>
        <w:rPr>
          <w:rStyle w:val="HideTWBExt"/>
        </w:rPr>
      </w:pPr>
      <w:r w:rsidRPr="00C770AB">
        <w:rPr>
          <w:rStyle w:val="HideTWBExt"/>
        </w:rPr>
        <w:t>&lt;/Amend&gt;</w:t>
      </w:r>
    </w:p>
    <w:p w14:paraId="7746D07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44</w:t>
      </w:r>
      <w:r w:rsidRPr="00C770AB">
        <w:rPr>
          <w:rStyle w:val="HideTWBExt"/>
          <w:b w:val="0"/>
        </w:rPr>
        <w:t>&lt;/NumAm&gt;</w:t>
      </w:r>
    </w:p>
    <w:p w14:paraId="72B8EBA0"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3B345D86" w14:textId="77777777" w:rsidR="00690D37" w:rsidRPr="00C770AB" w:rsidRDefault="00690D37" w:rsidP="00690D37">
      <w:pPr>
        <w:pStyle w:val="NormalBold"/>
      </w:pPr>
      <w:r w:rsidRPr="00C770AB">
        <w:rPr>
          <w:rStyle w:val="HideTWBExt"/>
          <w:b w:val="0"/>
        </w:rPr>
        <w:t>&lt;/RepeatBlock-By&gt;</w:t>
      </w:r>
    </w:p>
    <w:p w14:paraId="62F4B60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0F7BD93" w14:textId="77777777" w:rsidR="00690D37" w:rsidRPr="00C770AB" w:rsidRDefault="00690D37" w:rsidP="00690D37">
      <w:pPr>
        <w:pStyle w:val="NormalBold"/>
      </w:pPr>
      <w:r w:rsidRPr="00C770AB">
        <w:rPr>
          <w:rStyle w:val="HideTWBExt"/>
          <w:b w:val="0"/>
        </w:rPr>
        <w:t>&lt;Article&gt;</w:t>
      </w:r>
      <w:r w:rsidRPr="00C770AB">
        <w:t>7.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0FD7525" w14:textId="77777777" w:rsidTr="00452FC8">
        <w:trPr>
          <w:trHeight w:hRule="exact" w:val="240"/>
          <w:jc w:val="center"/>
        </w:trPr>
        <w:tc>
          <w:tcPr>
            <w:tcW w:w="9752" w:type="dxa"/>
            <w:gridSpan w:val="2"/>
            <w:tcBorders>
              <w:top w:val="nil"/>
              <w:left w:val="nil"/>
              <w:bottom w:val="nil"/>
              <w:right w:val="nil"/>
            </w:tcBorders>
          </w:tcPr>
          <w:p w14:paraId="1B308F7D" w14:textId="77777777" w:rsidR="00690D37" w:rsidRPr="00C770AB" w:rsidRDefault="00690D37" w:rsidP="00452FC8"/>
        </w:tc>
      </w:tr>
      <w:tr w:rsidR="00C770AB" w:rsidRPr="00C770AB" w14:paraId="614F0125" w14:textId="77777777" w:rsidTr="00452FC8">
        <w:trPr>
          <w:trHeight w:val="240"/>
          <w:jc w:val="center"/>
        </w:trPr>
        <w:tc>
          <w:tcPr>
            <w:tcW w:w="4876" w:type="dxa"/>
            <w:tcBorders>
              <w:top w:val="nil"/>
              <w:left w:val="nil"/>
              <w:bottom w:val="nil"/>
              <w:right w:val="nil"/>
            </w:tcBorders>
          </w:tcPr>
          <w:p w14:paraId="0683D1E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A184D02" w14:textId="77777777" w:rsidR="00690D37" w:rsidRPr="00C770AB" w:rsidRDefault="00690D37" w:rsidP="00452FC8">
            <w:pPr>
              <w:pStyle w:val="AmColumnHeading"/>
            </w:pPr>
            <w:r w:rsidRPr="00C770AB">
              <w:t>Grozījums</w:t>
            </w:r>
          </w:p>
        </w:tc>
      </w:tr>
      <w:tr w:rsidR="00C770AB" w:rsidRPr="00C770AB" w14:paraId="22DDEF1C" w14:textId="77777777" w:rsidTr="00452FC8">
        <w:trPr>
          <w:jc w:val="center"/>
        </w:trPr>
        <w:tc>
          <w:tcPr>
            <w:tcW w:w="4876" w:type="dxa"/>
            <w:tcBorders>
              <w:top w:val="nil"/>
              <w:left w:val="nil"/>
              <w:bottom w:val="nil"/>
              <w:right w:val="nil"/>
            </w:tcBorders>
          </w:tcPr>
          <w:p w14:paraId="2EEBC3DB" w14:textId="77777777" w:rsidR="00690D37" w:rsidRPr="00C770AB" w:rsidRDefault="00690D37" w:rsidP="00452FC8">
            <w:pPr>
              <w:pStyle w:val="Normal6a"/>
            </w:pPr>
            <w:r w:rsidRPr="00C770AB">
              <w:t>(7)</w:t>
            </w:r>
            <w:r w:rsidRPr="00C770AB">
              <w:tab/>
              <w:t>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 Ja, pamatojoties uz dalībvalstu novērtējumu, piekļuve skaidrai naudai to teritorijā tiek atzīta par pietiekamu un efektīvu, dalībvalstīm nav jāpieņem īpaši pasākumi saistībā ar minētajiem pienākumiem. Tomēr dalībvalstīm ir jāturpina situācijas uzraudzīšana. Ja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Citi korektīvie pasākumi var ietvert ieteikumus, kas adresēti iestādēm, kuras nav kredītiestādes, piemēram, neatkarīgajiem bankomātu operatoriem, mazumtirgotājiem vai pasta nodaļām, mudinot papildināt banku sniegtos skaidrās naudas pakalpojumus.</w:t>
            </w:r>
          </w:p>
        </w:tc>
        <w:tc>
          <w:tcPr>
            <w:tcW w:w="4876" w:type="dxa"/>
            <w:tcBorders>
              <w:top w:val="nil"/>
              <w:left w:val="nil"/>
              <w:bottom w:val="nil"/>
              <w:right w:val="nil"/>
            </w:tcBorders>
          </w:tcPr>
          <w:p w14:paraId="25C5731D" w14:textId="77777777" w:rsidR="00690D37" w:rsidRPr="00C770AB" w:rsidRDefault="00690D37" w:rsidP="00452FC8">
            <w:pPr>
              <w:pStyle w:val="Normal6a"/>
            </w:pPr>
            <w:r w:rsidRPr="00C770AB">
              <w:t>(7)</w:t>
            </w:r>
            <w:r w:rsidRPr="00C770AB">
              <w:tab/>
              <w:t>Lai efektīvi izpildītu savu pienākumu nodrošināt pietiekamu un efektīvu piekļuvi skaidrai naudai, dalībvalstīm būtu regulāri jāuzrauga skaidras naudas pieejamības līmenis visā to teritorijā, visos to dažādajos reģionos, tai skaitā pilsētās un ārpus pilsētām, pamatojoties uz vienotiem rādītājiem, kas ļauj veikt salīdzinājumus starp dalībvalstīm. Vienotajos rādītājos var iekļaut faktorus, kas ietekmē piekļuvi skaidrai naudai, piemēram, skaidras naudas piekļuves vietu blīvums attiecībā pret iedzīvotāju skaitu, izņemšanas un iemaksāšanas nosacījumi, to starpā komisijas maksas, dažādu tīklu esamība ar atšķirīgu piekļuves kārtību klientiem, pilsētu un lauku un sociāli ekonomiskās atšķirības, kā arī piekļuves grūtības noteiktām iedzīvotāju grupām.</w:t>
            </w:r>
            <w:r w:rsidRPr="00C770AB">
              <w:rPr>
                <w:b/>
                <w:i/>
              </w:rPr>
              <w:t xml:space="preserve"> Lai atvieglotu novērtēšanu, dalībvalstīm būtu jāizveido mehānisms, kas ļauj fiziskām personām un uzņēmumiem paziņot par iespējamām vietēja rakstura nepilnībām.</w:t>
            </w:r>
            <w:r w:rsidRPr="00C770AB">
              <w:t xml:space="preserve"> Ja, pamatojoties uz dalībvalstu novērtējumu, piekļuve skaidrai naudai to teritorijā tiek atzīta par pietiekamu un efektīvu, dalībvalstīm nav jāpieņem īpaši pasākumi saistībā ar minētajiem pienākumiem. Tomēr dalībvalstīm ir jāturpina situācijas uzraudzīšana. Ja dalībvalsts secina, ka piekļuve skaidrai naudai visā tās teritorijā vai daļā no tās nav pietiekama un efektīva vai ka pastāv situācijas pasliktināšanās risks, ja netiks veikta kāda darbība, būtu jāveic atbilstoši korektīvie pasākumi, lai situāciju labotu, piemēram, jāparedz ģeogrāfiskās piekļuves prasības maksājumu pakalpojumu sniedzējiem, kas sniedz skaidras naudas izņemšanas pakalpojumus, lai nodrošinātu skaidras naudas pakalpojumus pietiekamā skaitā filiāļu, kur tie veic uzņēmējdarbību, vai ar iecelta pārstāvja starpniecību tikai tiešsaistes kredītiestādēs, vai arī jāuztur pietiekams bankomātu blīvums vietās, kur tie veic uzņēmējdarbību, ņemot vērā pietiekamu ģeogrāfisko sadalījumu attiecībā pret iedzīvotāju skaitu, kā arī bankomātu iespējamo kopīgo izmantošanu. </w:t>
            </w:r>
            <w:r w:rsidRPr="00C770AB">
              <w:rPr>
                <w:b/>
                <w:i/>
              </w:rPr>
              <w:t>Vajadzības gadījumā var noteikt korektīvus pasākumus, lai novērstu konkrētas vietēja rakstura nepilnības un apmierinātu pieprasījumu pēc piekļuves skaidrai naudai.</w:t>
            </w:r>
            <w:r w:rsidRPr="00C770AB">
              <w:t xml:space="preserve"> Citi korektīvie pasākumi var ietvert ieteikumus, kas adresēti iestādēm, kuras nav kredītiestādes, piemēram, neatkarīgajiem bankomātu operatoriem, mazumtirgotājiem vai pasta nodaļām, mudinot papildināt banku sniegtos skaidrās naudas pakalpojumus.</w:t>
            </w:r>
          </w:p>
        </w:tc>
      </w:tr>
    </w:tbl>
    <w:p w14:paraId="372ADB4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22A8E3B" w14:textId="77777777" w:rsidR="00690D37" w:rsidRPr="00C770AB" w:rsidRDefault="00690D37" w:rsidP="00690D37">
      <w:r w:rsidRPr="00C770AB">
        <w:rPr>
          <w:rStyle w:val="HideTWBExt"/>
        </w:rPr>
        <w:t>&lt;/Amend&gt;</w:t>
      </w:r>
    </w:p>
    <w:p w14:paraId="60A9933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45</w:t>
      </w:r>
      <w:r w:rsidRPr="00C770AB">
        <w:rPr>
          <w:rStyle w:val="HideTWBExt"/>
          <w:b w:val="0"/>
        </w:rPr>
        <w:t>&lt;/NumAm&gt;</w:t>
      </w:r>
    </w:p>
    <w:p w14:paraId="6481C088" w14:textId="77777777" w:rsidR="00690D37" w:rsidRPr="00C770AB" w:rsidRDefault="00690D37" w:rsidP="00690D37">
      <w:pPr>
        <w:pStyle w:val="NormalBold"/>
      </w:pPr>
      <w:r w:rsidRPr="00C770AB">
        <w:rPr>
          <w:rStyle w:val="HideTWBExt"/>
          <w:b w:val="0"/>
        </w:rPr>
        <w:t>&lt;RepeatBlock-By&gt;&lt;Members&gt;</w:t>
      </w:r>
      <w:r w:rsidRPr="00C770AB">
        <w:t>Pasquale Tridico</w:t>
      </w:r>
      <w:r w:rsidRPr="00C770AB">
        <w:rPr>
          <w:rStyle w:val="HideTWBExt"/>
          <w:b w:val="0"/>
        </w:rPr>
        <w:t>&lt;/Members&gt;</w:t>
      </w:r>
    </w:p>
    <w:p w14:paraId="60C3FE8A" w14:textId="77777777" w:rsidR="00690D37" w:rsidRPr="00C770AB" w:rsidRDefault="00690D37" w:rsidP="00690D37">
      <w:pPr>
        <w:pStyle w:val="NormalBold"/>
      </w:pPr>
      <w:r w:rsidRPr="00C770AB">
        <w:rPr>
          <w:rStyle w:val="HideTWBExt"/>
          <w:b w:val="0"/>
        </w:rPr>
        <w:t>&lt;/RepeatBlock-By&gt;</w:t>
      </w:r>
    </w:p>
    <w:p w14:paraId="5A08EBD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34D8788" w14:textId="77777777" w:rsidR="00690D37" w:rsidRPr="00C770AB" w:rsidRDefault="00690D37" w:rsidP="00690D37">
      <w:pPr>
        <w:pStyle w:val="NormalBold"/>
      </w:pPr>
      <w:r w:rsidRPr="00C770AB">
        <w:rPr>
          <w:rStyle w:val="HideTWBExt"/>
          <w:b w:val="0"/>
        </w:rPr>
        <w:t>&lt;Article&gt;</w:t>
      </w:r>
      <w:r w:rsidRPr="00C770AB">
        <w:t>7.a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D6FCA5F" w14:textId="77777777" w:rsidTr="00452FC8">
        <w:trPr>
          <w:trHeight w:hRule="exact" w:val="240"/>
          <w:jc w:val="center"/>
        </w:trPr>
        <w:tc>
          <w:tcPr>
            <w:tcW w:w="9752" w:type="dxa"/>
            <w:gridSpan w:val="2"/>
            <w:tcBorders>
              <w:top w:val="nil"/>
              <w:left w:val="nil"/>
              <w:bottom w:val="nil"/>
              <w:right w:val="nil"/>
            </w:tcBorders>
          </w:tcPr>
          <w:p w14:paraId="705524C0" w14:textId="77777777" w:rsidR="00690D37" w:rsidRPr="00C770AB" w:rsidRDefault="00690D37" w:rsidP="00452FC8"/>
        </w:tc>
      </w:tr>
      <w:tr w:rsidR="00C770AB" w:rsidRPr="00C770AB" w14:paraId="50045D15" w14:textId="77777777" w:rsidTr="00452FC8">
        <w:trPr>
          <w:trHeight w:val="240"/>
          <w:jc w:val="center"/>
        </w:trPr>
        <w:tc>
          <w:tcPr>
            <w:tcW w:w="4876" w:type="dxa"/>
            <w:tcBorders>
              <w:top w:val="nil"/>
              <w:left w:val="nil"/>
              <w:bottom w:val="nil"/>
              <w:right w:val="nil"/>
            </w:tcBorders>
          </w:tcPr>
          <w:p w14:paraId="14B3524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E68A811" w14:textId="77777777" w:rsidR="00690D37" w:rsidRPr="00C770AB" w:rsidRDefault="00690D37" w:rsidP="00452FC8">
            <w:pPr>
              <w:pStyle w:val="AmColumnHeading"/>
            </w:pPr>
            <w:r w:rsidRPr="00C770AB">
              <w:t>Grozījums</w:t>
            </w:r>
          </w:p>
        </w:tc>
      </w:tr>
      <w:tr w:rsidR="00C770AB" w:rsidRPr="00C770AB" w14:paraId="5023B3DA" w14:textId="77777777" w:rsidTr="00452FC8">
        <w:trPr>
          <w:jc w:val="center"/>
        </w:trPr>
        <w:tc>
          <w:tcPr>
            <w:tcW w:w="4876" w:type="dxa"/>
            <w:tcBorders>
              <w:top w:val="nil"/>
              <w:left w:val="nil"/>
              <w:bottom w:val="nil"/>
              <w:right w:val="nil"/>
            </w:tcBorders>
          </w:tcPr>
          <w:p w14:paraId="5273BE5A" w14:textId="77777777" w:rsidR="00690D37" w:rsidRPr="00C770AB" w:rsidRDefault="00690D37" w:rsidP="00452FC8">
            <w:pPr>
              <w:pStyle w:val="Normal6a"/>
            </w:pPr>
          </w:p>
        </w:tc>
        <w:tc>
          <w:tcPr>
            <w:tcW w:w="4876" w:type="dxa"/>
            <w:tcBorders>
              <w:top w:val="nil"/>
              <w:left w:val="nil"/>
              <w:bottom w:val="nil"/>
              <w:right w:val="nil"/>
            </w:tcBorders>
          </w:tcPr>
          <w:p w14:paraId="3D5A66BA" w14:textId="77777777" w:rsidR="00690D37" w:rsidRPr="00C770AB" w:rsidRDefault="00690D37" w:rsidP="00452FC8">
            <w:pPr>
              <w:pStyle w:val="Normal6a"/>
            </w:pPr>
            <w:r w:rsidRPr="00C770AB">
              <w:rPr>
                <w:b/>
                <w:i/>
              </w:rPr>
              <w:t>(7a)</w:t>
            </w:r>
            <w:r w:rsidRPr="00C770AB">
              <w:tab/>
            </w:r>
            <w:r w:rsidRPr="00C770AB">
              <w:rPr>
                <w:b/>
                <w:i/>
              </w:rPr>
              <w:t>Nodrošinot pietiekamu un efektīvu piekļuvi skaidrai naudai, izmaksām, kas saistītas ar tādu skaidras naudas pamatpakalpojumu uzturēšanu kā bankomāti, skaidras naudas izņemšanas pakalpojumi un citi skaidras naudas izplatīšanas līdzekļi, nevajadzētu būt par pamatu mehānismiem, kas sniedz finansiālu kompensāciju finanšu starpniekiem. Skaidras naudas izņemšanas pakalpojumu un bankomātu tīklu samazināšanu lielā mērā nosaka pašu šo iestāžu komerciālie lēmumi. Kā galvenajiem starpniekiem, caur kuriem iedzīvotāji saņem piekļuvi skaidrai naudai, bankām un citām finanšu iestādēm nevajadzētu saņemt kompensāciju par to, ka tās pilda šo sabiedrisko funkciju taisnīgi, tai skaitā mazapdzīvotos vai komerciāli mazāk pievilcīgos apgabalos. Šajā sakarā ar skaidru naudu saistīti pakalpojumi ir daļa no būtiskiem maksājumu kontu pakalpojumiem, kā definēts Direktīvā 2014/92/ES (Maksājumu kontu direktīva), kurā noguldīšana un skaidras naudas izņemšana skaidri atzīti par maksājuma konta pamatfunkcijām un kurā nav noteikts nekāds kompensācijas mehānisms starpniekiem. Līdzīgi arī saskaņā ar Direktīvu (ES) 2015/2366 (MPD2) maksājumu pakalpojumu sniedzējiem ir noteikts pienākums nodrošināt maksājumu pakalpojumu pieejamību un nepārtrauktību bez iespējas saņemt publisku kompensāciju. Šis princips būtu konsekventi jāpiemēro gan digitālajai, gan skaidras naudas infrastruktūrai, jo tās abas ir būtiskas sastāvdaļas, kas nodrošina iedzīvotāju piekļuvi skaidrai naudai. Kompensācija būtu attaisnojama tikai saskaņā ar spriedumu lietā Altmark (C-280/00), kurā saistības tiek uzskatītas par vispārējas tautsaimnieciskas nozīmes pakalpojumiem, kas nav saistīti ar operatora parasto saimniecisko darbību, taču šajā gadījumā tas tā nav.</w:t>
            </w:r>
          </w:p>
        </w:tc>
      </w:tr>
    </w:tbl>
    <w:p w14:paraId="04B79A9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2B1ADDB" w14:textId="77777777" w:rsidR="00690D37" w:rsidRPr="00C770AB" w:rsidRDefault="00690D37" w:rsidP="00690D37">
      <w:r w:rsidRPr="00C770AB">
        <w:rPr>
          <w:rStyle w:val="HideTWBExt"/>
        </w:rPr>
        <w:t>&lt;/Amend&gt;</w:t>
      </w:r>
    </w:p>
    <w:p w14:paraId="37DF11B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46</w:t>
      </w:r>
      <w:r w:rsidRPr="00C770AB">
        <w:rPr>
          <w:rStyle w:val="HideTWBExt"/>
          <w:b w:val="0"/>
        </w:rPr>
        <w:t>&lt;/NumAm&gt;</w:t>
      </w:r>
    </w:p>
    <w:p w14:paraId="03B7C9CA"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Matthias Ecke, Eero Heinäluoma</w:t>
      </w:r>
      <w:r w:rsidRPr="00C770AB">
        <w:rPr>
          <w:rStyle w:val="HideTWBExt"/>
          <w:b w:val="0"/>
        </w:rPr>
        <w:t>&lt;/Members&gt;</w:t>
      </w:r>
    </w:p>
    <w:p w14:paraId="3CC50D38" w14:textId="77777777" w:rsidR="00690D37" w:rsidRPr="00C770AB" w:rsidRDefault="00690D37" w:rsidP="00690D37">
      <w:pPr>
        <w:pStyle w:val="NormalBold"/>
      </w:pPr>
      <w:r w:rsidRPr="00C770AB">
        <w:rPr>
          <w:rStyle w:val="HideTWBExt"/>
          <w:b w:val="0"/>
        </w:rPr>
        <w:t>&lt;/RepeatBlock-By&gt;</w:t>
      </w:r>
    </w:p>
    <w:p w14:paraId="6E98F81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D721631" w14:textId="77777777" w:rsidR="00690D37" w:rsidRPr="00C770AB" w:rsidRDefault="00690D37" w:rsidP="00690D37">
      <w:pPr>
        <w:pStyle w:val="NormalBold"/>
      </w:pPr>
      <w:r w:rsidRPr="00C770AB">
        <w:rPr>
          <w:rStyle w:val="HideTWBExt"/>
          <w:b w:val="0"/>
        </w:rPr>
        <w:t>&lt;Article&gt;</w:t>
      </w:r>
      <w:r w:rsidRPr="00C770AB">
        <w:t>7.b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79D49C5" w14:textId="77777777" w:rsidTr="00452FC8">
        <w:trPr>
          <w:trHeight w:hRule="exact" w:val="240"/>
          <w:jc w:val="center"/>
        </w:trPr>
        <w:tc>
          <w:tcPr>
            <w:tcW w:w="9752" w:type="dxa"/>
            <w:gridSpan w:val="2"/>
            <w:tcBorders>
              <w:top w:val="nil"/>
              <w:left w:val="nil"/>
              <w:bottom w:val="nil"/>
              <w:right w:val="nil"/>
            </w:tcBorders>
          </w:tcPr>
          <w:p w14:paraId="1CCA4A9E" w14:textId="77777777" w:rsidR="00690D37" w:rsidRPr="00C770AB" w:rsidRDefault="00690D37" w:rsidP="00452FC8"/>
        </w:tc>
      </w:tr>
      <w:tr w:rsidR="00C770AB" w:rsidRPr="00C770AB" w14:paraId="768B5CA0" w14:textId="77777777" w:rsidTr="00452FC8">
        <w:trPr>
          <w:trHeight w:val="240"/>
          <w:jc w:val="center"/>
        </w:trPr>
        <w:tc>
          <w:tcPr>
            <w:tcW w:w="4876" w:type="dxa"/>
            <w:tcBorders>
              <w:top w:val="nil"/>
              <w:left w:val="nil"/>
              <w:bottom w:val="nil"/>
              <w:right w:val="nil"/>
            </w:tcBorders>
          </w:tcPr>
          <w:p w14:paraId="0823D12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11B7CB0" w14:textId="77777777" w:rsidR="00690D37" w:rsidRPr="00C770AB" w:rsidRDefault="00690D37" w:rsidP="00452FC8">
            <w:pPr>
              <w:pStyle w:val="AmColumnHeading"/>
            </w:pPr>
            <w:r w:rsidRPr="00C770AB">
              <w:t>Grozījums</w:t>
            </w:r>
          </w:p>
        </w:tc>
      </w:tr>
      <w:tr w:rsidR="00C770AB" w:rsidRPr="00C770AB" w14:paraId="3A5C7E34" w14:textId="77777777" w:rsidTr="00452FC8">
        <w:trPr>
          <w:jc w:val="center"/>
        </w:trPr>
        <w:tc>
          <w:tcPr>
            <w:tcW w:w="4876" w:type="dxa"/>
            <w:tcBorders>
              <w:top w:val="nil"/>
              <w:left w:val="nil"/>
              <w:bottom w:val="nil"/>
              <w:right w:val="nil"/>
            </w:tcBorders>
          </w:tcPr>
          <w:p w14:paraId="5B6D6D85" w14:textId="77777777" w:rsidR="00690D37" w:rsidRPr="00C770AB" w:rsidRDefault="00690D37" w:rsidP="00452FC8">
            <w:pPr>
              <w:pStyle w:val="Normal6a"/>
            </w:pPr>
          </w:p>
        </w:tc>
        <w:tc>
          <w:tcPr>
            <w:tcW w:w="4876" w:type="dxa"/>
            <w:tcBorders>
              <w:top w:val="nil"/>
              <w:left w:val="nil"/>
              <w:bottom w:val="nil"/>
              <w:right w:val="nil"/>
            </w:tcBorders>
          </w:tcPr>
          <w:p w14:paraId="100F69DA" w14:textId="77777777" w:rsidR="00690D37" w:rsidRPr="00C770AB" w:rsidRDefault="00690D37" w:rsidP="00452FC8">
            <w:pPr>
              <w:pStyle w:val="Normal6a"/>
            </w:pPr>
            <w:r w:rsidRPr="00C770AB">
              <w:rPr>
                <w:b/>
                <w:i/>
              </w:rPr>
              <w:t>(7b)</w:t>
            </w:r>
            <w:r w:rsidRPr="00C770AB">
              <w:tab/>
            </w:r>
            <w:r w:rsidRPr="00C770AB">
              <w:rPr>
                <w:b/>
                <w:i/>
              </w:rPr>
              <w:t>Dalībvalstīm būtu jānodrošina, ka mazumtirgotāji piedāvā patērētājiem skaidras naudas izņemšanas pakalpojumu neatkarīgi no tā, vai viņi veic pirkumu. Tomēr dalībvalstīm šo iespēju nevajadzētu uzskatīt par tādu, ar ko tiek izpildītas šajā regulā noteiktās prasības par piekļuvi skaidrai naudai.</w:t>
            </w:r>
          </w:p>
        </w:tc>
      </w:tr>
    </w:tbl>
    <w:p w14:paraId="0962589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CEDB8E8" w14:textId="77777777" w:rsidR="00690D37" w:rsidRPr="00C770AB" w:rsidRDefault="00690D37" w:rsidP="00690D37">
      <w:r w:rsidRPr="00C770AB">
        <w:rPr>
          <w:rStyle w:val="HideTWBExt"/>
        </w:rPr>
        <w:t>&lt;/Amend&gt;</w:t>
      </w:r>
    </w:p>
    <w:p w14:paraId="6A9DC5A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47</w:t>
      </w:r>
      <w:r w:rsidRPr="00C770AB">
        <w:rPr>
          <w:rStyle w:val="HideTWBExt"/>
          <w:b w:val="0"/>
        </w:rPr>
        <w:t>&lt;/NumAm&gt;</w:t>
      </w:r>
    </w:p>
    <w:p w14:paraId="41B59487"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6E0FE398" w14:textId="77777777" w:rsidR="00690D37" w:rsidRPr="00C770AB" w:rsidRDefault="00690D37" w:rsidP="00690D37">
      <w:pPr>
        <w:pStyle w:val="NormalBold"/>
      </w:pPr>
      <w:r w:rsidRPr="00C770AB">
        <w:rPr>
          <w:rStyle w:val="HideTWBExt"/>
          <w:b w:val="0"/>
        </w:rPr>
        <w:t>&lt;/RepeatBlock-By&gt;</w:t>
      </w:r>
    </w:p>
    <w:p w14:paraId="729B354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757D6C2" w14:textId="77777777" w:rsidR="00690D37" w:rsidRPr="00C770AB" w:rsidRDefault="00690D37" w:rsidP="00690D37">
      <w:pPr>
        <w:pStyle w:val="NormalBold"/>
      </w:pPr>
      <w:r w:rsidRPr="00C770AB">
        <w:rPr>
          <w:rStyle w:val="HideTWBExt"/>
          <w:b w:val="0"/>
        </w:rPr>
        <w:t>&lt;Article&gt;</w:t>
      </w:r>
      <w:r w:rsidRPr="00C770AB">
        <w:t>8.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AE8E4BC" w14:textId="77777777" w:rsidTr="00452FC8">
        <w:trPr>
          <w:trHeight w:hRule="exact" w:val="240"/>
          <w:jc w:val="center"/>
        </w:trPr>
        <w:tc>
          <w:tcPr>
            <w:tcW w:w="9752" w:type="dxa"/>
            <w:gridSpan w:val="2"/>
            <w:tcBorders>
              <w:top w:val="nil"/>
              <w:left w:val="nil"/>
              <w:bottom w:val="nil"/>
              <w:right w:val="nil"/>
            </w:tcBorders>
          </w:tcPr>
          <w:p w14:paraId="0FD6B4F5" w14:textId="77777777" w:rsidR="00690D37" w:rsidRPr="00C770AB" w:rsidRDefault="00690D37" w:rsidP="00452FC8"/>
        </w:tc>
      </w:tr>
      <w:tr w:rsidR="00C770AB" w:rsidRPr="00C770AB" w14:paraId="24F3683A" w14:textId="77777777" w:rsidTr="00452FC8">
        <w:trPr>
          <w:trHeight w:val="240"/>
          <w:jc w:val="center"/>
        </w:trPr>
        <w:tc>
          <w:tcPr>
            <w:tcW w:w="4876" w:type="dxa"/>
            <w:tcBorders>
              <w:top w:val="nil"/>
              <w:left w:val="nil"/>
              <w:bottom w:val="nil"/>
              <w:right w:val="nil"/>
            </w:tcBorders>
          </w:tcPr>
          <w:p w14:paraId="139BCFF3"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B8553F9" w14:textId="77777777" w:rsidR="00690D37" w:rsidRPr="00C770AB" w:rsidRDefault="00690D37" w:rsidP="00452FC8">
            <w:pPr>
              <w:pStyle w:val="AmColumnHeading"/>
            </w:pPr>
            <w:r w:rsidRPr="00C770AB">
              <w:t>Grozījums</w:t>
            </w:r>
          </w:p>
        </w:tc>
      </w:tr>
      <w:tr w:rsidR="00C770AB" w:rsidRPr="00C770AB" w14:paraId="294D1022" w14:textId="77777777" w:rsidTr="00452FC8">
        <w:trPr>
          <w:jc w:val="center"/>
        </w:trPr>
        <w:tc>
          <w:tcPr>
            <w:tcW w:w="4876" w:type="dxa"/>
            <w:tcBorders>
              <w:top w:val="nil"/>
              <w:left w:val="nil"/>
              <w:bottom w:val="nil"/>
              <w:right w:val="nil"/>
            </w:tcBorders>
          </w:tcPr>
          <w:p w14:paraId="28F23AB6" w14:textId="77777777" w:rsidR="00690D37" w:rsidRPr="00C770AB" w:rsidRDefault="00690D37" w:rsidP="00452FC8">
            <w:pPr>
              <w:pStyle w:val="Normal6a"/>
            </w:pPr>
            <w:r w:rsidRPr="00C770AB">
              <w:t>(8)</w:t>
            </w:r>
            <w:r w:rsidRPr="00C770AB">
              <w:tab/>
            </w:r>
            <w:r w:rsidRPr="00C770AB">
              <w:rPr>
                <w:b/>
                <w:bCs/>
                <w:i/>
                <w:iCs/>
              </w:rPr>
              <w:t>Komisija būtu jāpilnvaro pieņemt īstenošanas aktus par vispārpiemērojamu vienotu rādītāju kopumu eurozonā, kas ļautu</w:t>
            </w:r>
            <w:r w:rsidRPr="00C770AB">
              <w:t xml:space="preserve"> dalībvalstīm </w:t>
            </w:r>
            <w:r w:rsidRPr="00C770AB">
              <w:rPr>
                <w:b/>
                <w:bCs/>
                <w:i/>
                <w:iCs/>
              </w:rPr>
              <w:t>efektīvi uzraudzīt un novērtēt skaidrā naudā veikto maksājumu pieņemšanu un piekļuvi</w:t>
            </w:r>
            <w:r w:rsidRPr="00C770AB">
              <w:t xml:space="preserve"> skaidrai naudai </w:t>
            </w:r>
            <w:r w:rsidRPr="00C770AB">
              <w:rPr>
                <w:b/>
                <w:bCs/>
                <w:i/>
                <w:iCs/>
              </w:rPr>
              <w:t>visā to teritorijā, to</w:t>
            </w:r>
            <w:r w:rsidRPr="00C770AB">
              <w:t xml:space="preserve"> dažādajos </w:t>
            </w:r>
            <w:r w:rsidRPr="00C770AB">
              <w:rPr>
                <w:b/>
                <w:i/>
              </w:rPr>
              <w:t>reģionos, tai skaitā pilsētās un ārpus pilsētām. Lai sagatavotu šādus īstenošanas aktus, Komisijai būtu jāapspriežas ar Eiropas Centrālo banku</w:t>
            </w:r>
            <w:r w:rsidRPr="00C770AB">
              <w:t>.</w:t>
            </w:r>
          </w:p>
        </w:tc>
        <w:tc>
          <w:tcPr>
            <w:tcW w:w="4876" w:type="dxa"/>
            <w:tcBorders>
              <w:top w:val="nil"/>
              <w:left w:val="nil"/>
              <w:bottom w:val="nil"/>
              <w:right w:val="nil"/>
            </w:tcBorders>
          </w:tcPr>
          <w:p w14:paraId="6FC31016" w14:textId="77777777" w:rsidR="00690D37" w:rsidRPr="00C770AB" w:rsidRDefault="00690D37" w:rsidP="00452FC8">
            <w:pPr>
              <w:pStyle w:val="Normal6a"/>
            </w:pPr>
            <w:r w:rsidRPr="00C770AB">
              <w:t>(8)</w:t>
            </w:r>
            <w:r w:rsidRPr="00C770AB">
              <w:tab/>
            </w:r>
            <w:r w:rsidRPr="00C770AB">
              <w:rPr>
                <w:b/>
                <w:i/>
              </w:rPr>
              <w:t xml:space="preserve">Ņemot vērā ECB lomu monetārās politikas un finanšu stabilitātes uzraudzībā, tās rīcībā ir ievērojami datu resursi saistībā ar banku infrastruktūru un pakalpojumiem ES dalībvalstīs. </w:t>
            </w:r>
            <w:r w:rsidRPr="00C770AB">
              <w:t>Dalībvalstīm</w:t>
            </w:r>
            <w:r w:rsidRPr="00C770AB">
              <w:rPr>
                <w:b/>
                <w:i/>
              </w:rPr>
              <w:t xml:space="preserve"> būtu jāuzrauga piekļuves līmenis </w:t>
            </w:r>
            <w:r w:rsidRPr="00C770AB">
              <w:t>skaidrai naudai</w:t>
            </w:r>
            <w:r w:rsidRPr="00C770AB">
              <w:rPr>
                <w:b/>
                <w:i/>
              </w:rPr>
              <w:t>, ņemot vērā Komisijas indikatīvos norādījumus par rādītājiem, ko uzskata par būtiskiem, pamatojoties uz ECB apkopotajiem datiem. Komisijas, dalībvalstu un ECB sadarbība</w:t>
            </w:r>
            <w:r w:rsidRPr="00C770AB">
              <w:t xml:space="preserve"> </w:t>
            </w:r>
            <w:r w:rsidRPr="00C770AB">
              <w:rPr>
                <w:b/>
                <w:i/>
              </w:rPr>
              <w:t>ļaus nodrošināt, ka uzraudzības sistēma balstās uz pieejamu un būtisku informāciju. Atzīstot ES dalībvalstu daudzveidību, ikvienai valstij būs iespēja noteikt un pielāgot uzraudzības metodiku, pamatojoties uz esošajiem datiem un vietējo specifiku. Šāds elastīgums ir būtisks, lai uzturētu uzraudzības sistēmas attiecināmību un piemērojamību</w:t>
            </w:r>
            <w:r w:rsidRPr="00C770AB">
              <w:t xml:space="preserve"> dažādajos </w:t>
            </w:r>
            <w:r w:rsidRPr="00C770AB">
              <w:rPr>
                <w:b/>
                <w:i/>
              </w:rPr>
              <w:t>valstu kontekstos, lai atbalstītu efektīvu politikas izstrādi</w:t>
            </w:r>
            <w:r w:rsidRPr="00C770AB">
              <w:t>.</w:t>
            </w:r>
          </w:p>
        </w:tc>
      </w:tr>
    </w:tbl>
    <w:p w14:paraId="0C70B0D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A3BC17A" w14:textId="77777777" w:rsidR="00690D37" w:rsidRPr="00C770AB" w:rsidRDefault="00690D37" w:rsidP="00690D37">
      <w:r w:rsidRPr="00C770AB">
        <w:rPr>
          <w:rStyle w:val="HideTWBExt"/>
        </w:rPr>
        <w:t>&lt;/Amend&gt;</w:t>
      </w:r>
    </w:p>
    <w:p w14:paraId="2BF9E6E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48</w:t>
      </w:r>
      <w:r w:rsidRPr="00C770AB">
        <w:rPr>
          <w:rStyle w:val="HideTWBExt"/>
          <w:b w:val="0"/>
        </w:rPr>
        <w:t>&lt;/NumAm&gt;</w:t>
      </w:r>
    </w:p>
    <w:p w14:paraId="2D1C6F55" w14:textId="77777777" w:rsidR="00690D37" w:rsidRPr="00C770AB" w:rsidRDefault="00690D37" w:rsidP="00690D37">
      <w:pPr>
        <w:pStyle w:val="NormalBold"/>
      </w:pPr>
      <w:r w:rsidRPr="00C770AB">
        <w:rPr>
          <w:rStyle w:val="HideTWBExt"/>
          <w:b w:val="0"/>
        </w:rPr>
        <w:t>&lt;RepeatBlock-By&gt;&lt;Members&gt;</w:t>
      </w:r>
      <w:r w:rsidRPr="00C770AB">
        <w:t>Billy Kelleher</w:t>
      </w:r>
      <w:r w:rsidRPr="00C770AB">
        <w:rPr>
          <w:rStyle w:val="HideTWBExt"/>
          <w:b w:val="0"/>
        </w:rPr>
        <w:t>&lt;/Members&gt;</w:t>
      </w:r>
    </w:p>
    <w:p w14:paraId="36E7DEEE" w14:textId="77777777" w:rsidR="00690D37" w:rsidRPr="00C770AB" w:rsidRDefault="00690D37" w:rsidP="00690D37">
      <w:pPr>
        <w:pStyle w:val="NormalBold"/>
      </w:pPr>
      <w:r w:rsidRPr="00C770AB">
        <w:rPr>
          <w:rStyle w:val="HideTWBExt"/>
          <w:b w:val="0"/>
        </w:rPr>
        <w:t>&lt;/RepeatBlock-By&gt;</w:t>
      </w:r>
    </w:p>
    <w:p w14:paraId="78601C2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A245617" w14:textId="77777777" w:rsidR="00690D37" w:rsidRPr="00C770AB" w:rsidRDefault="00690D37" w:rsidP="00690D37">
      <w:pPr>
        <w:pStyle w:val="NormalBold"/>
      </w:pPr>
      <w:r w:rsidRPr="00C770AB">
        <w:rPr>
          <w:rStyle w:val="HideTWBExt"/>
          <w:b w:val="0"/>
        </w:rPr>
        <w:t>&lt;Article&gt;</w:t>
      </w:r>
      <w:r w:rsidRPr="00C770AB">
        <w:t>8.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B3CE0A7" w14:textId="77777777" w:rsidTr="00452FC8">
        <w:trPr>
          <w:trHeight w:hRule="exact" w:val="240"/>
          <w:jc w:val="center"/>
        </w:trPr>
        <w:tc>
          <w:tcPr>
            <w:tcW w:w="9752" w:type="dxa"/>
            <w:gridSpan w:val="2"/>
            <w:tcBorders>
              <w:top w:val="nil"/>
              <w:left w:val="nil"/>
              <w:bottom w:val="nil"/>
              <w:right w:val="nil"/>
            </w:tcBorders>
          </w:tcPr>
          <w:p w14:paraId="7F076F11" w14:textId="77777777" w:rsidR="00690D37" w:rsidRPr="00C770AB" w:rsidRDefault="00690D37" w:rsidP="00452FC8"/>
        </w:tc>
      </w:tr>
      <w:tr w:rsidR="00C770AB" w:rsidRPr="00C770AB" w14:paraId="0DE5B3F2" w14:textId="77777777" w:rsidTr="00452FC8">
        <w:trPr>
          <w:trHeight w:val="240"/>
          <w:jc w:val="center"/>
        </w:trPr>
        <w:tc>
          <w:tcPr>
            <w:tcW w:w="4876" w:type="dxa"/>
            <w:tcBorders>
              <w:top w:val="nil"/>
              <w:left w:val="nil"/>
              <w:bottom w:val="nil"/>
              <w:right w:val="nil"/>
            </w:tcBorders>
          </w:tcPr>
          <w:p w14:paraId="49833BB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A96952D" w14:textId="77777777" w:rsidR="00690D37" w:rsidRPr="00C770AB" w:rsidRDefault="00690D37" w:rsidP="00452FC8">
            <w:pPr>
              <w:pStyle w:val="AmColumnHeading"/>
            </w:pPr>
            <w:r w:rsidRPr="00C770AB">
              <w:t>Grozījums</w:t>
            </w:r>
          </w:p>
        </w:tc>
      </w:tr>
      <w:tr w:rsidR="00C770AB" w:rsidRPr="00C770AB" w14:paraId="10096B59" w14:textId="77777777" w:rsidTr="00452FC8">
        <w:trPr>
          <w:jc w:val="center"/>
        </w:trPr>
        <w:tc>
          <w:tcPr>
            <w:tcW w:w="4876" w:type="dxa"/>
            <w:tcBorders>
              <w:top w:val="nil"/>
              <w:left w:val="nil"/>
              <w:bottom w:val="nil"/>
              <w:right w:val="nil"/>
            </w:tcBorders>
          </w:tcPr>
          <w:p w14:paraId="4035012A" w14:textId="77777777" w:rsidR="00690D37" w:rsidRPr="00C770AB" w:rsidRDefault="00690D37" w:rsidP="00452FC8">
            <w:pPr>
              <w:pStyle w:val="Normal6a"/>
            </w:pPr>
            <w:r w:rsidRPr="00C770AB">
              <w:t>(8)</w:t>
            </w:r>
            <w:r w:rsidRPr="00C770AB">
              <w:tab/>
              <w:t>Komisija būtu jāpilnvaro pieņemt īstenošanas aktus par vispārpiemērojamu vienotu rādītāju kopumu eurozonā, kas ļautu dalībvalstīm efektīvi uzraudzīt un novērtēt skaidrā naudā veikto maksājumu pieņemšanu un piekļuvi skaidrai naudai visā to teritorijā, to dažādajos reģionos, tai skaitā pilsētās un ārpus pilsētām. Lai sagatavotu šādus īstenošanas aktus, Komisijai būtu jāapspriežas ar Eiropas Centrālo banku.</w:t>
            </w:r>
          </w:p>
        </w:tc>
        <w:tc>
          <w:tcPr>
            <w:tcW w:w="4876" w:type="dxa"/>
            <w:tcBorders>
              <w:top w:val="nil"/>
              <w:left w:val="nil"/>
              <w:bottom w:val="nil"/>
              <w:right w:val="nil"/>
            </w:tcBorders>
          </w:tcPr>
          <w:p w14:paraId="4C7A6F37" w14:textId="77777777" w:rsidR="00690D37" w:rsidRPr="00C770AB" w:rsidRDefault="00690D37" w:rsidP="00452FC8">
            <w:pPr>
              <w:pStyle w:val="Normal6a"/>
            </w:pPr>
            <w:r w:rsidRPr="00C770AB">
              <w:t>(8)</w:t>
            </w:r>
            <w:r w:rsidRPr="00C770AB">
              <w:tab/>
              <w:t xml:space="preserve">Komisija būtu jāpilnvaro pieņemt īstenošanas aktus par vispārpiemērojamu vienotu rādītāju kopumu eurozonā, kas ļautu dalībvalstīm efektīvi uzraudzīt un novērtēt skaidrā naudā veikto maksājumu pieņemšanu un piekļuvi skaidrai naudai visā to teritorijā, to dažādajos reģionos, tai skaitā pilsētās un ārpus pilsētām. </w:t>
            </w:r>
            <w:r w:rsidRPr="00C770AB">
              <w:rPr>
                <w:b/>
                <w:i/>
              </w:rPr>
              <w:t>Vienotie rādītāji būtu jāizstrādā pārredzamā un līdztiesīgā veidā, un tie būtu jāpublisko.</w:t>
            </w:r>
            <w:r w:rsidRPr="00C770AB">
              <w:t xml:space="preserve"> Lai sagatavotu šādus īstenošanas aktus, Komisijai būtu jāapspriežas ar Eiropas Centrālo banku.</w:t>
            </w:r>
          </w:p>
        </w:tc>
      </w:tr>
    </w:tbl>
    <w:p w14:paraId="5467EB0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1B15AFE" w14:textId="77777777" w:rsidR="00690D37" w:rsidRPr="00C770AB" w:rsidRDefault="00690D37" w:rsidP="00690D37">
      <w:r w:rsidRPr="00C770AB">
        <w:rPr>
          <w:rStyle w:val="HideTWBExt"/>
        </w:rPr>
        <w:t>&lt;/Amend&gt;</w:t>
      </w:r>
    </w:p>
    <w:p w14:paraId="3C6D754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49</w:t>
      </w:r>
      <w:r w:rsidRPr="00C770AB">
        <w:rPr>
          <w:rStyle w:val="HideTWBExt"/>
          <w:b w:val="0"/>
        </w:rPr>
        <w:t>&lt;/NumAm&gt;</w:t>
      </w:r>
    </w:p>
    <w:p w14:paraId="4E385E6F" w14:textId="77777777" w:rsidR="00690D37" w:rsidRPr="00C770AB" w:rsidRDefault="00690D37" w:rsidP="00690D37">
      <w:pPr>
        <w:pStyle w:val="NormalBold"/>
      </w:pPr>
      <w:r w:rsidRPr="00C770AB">
        <w:rPr>
          <w:rStyle w:val="HideTWBExt"/>
          <w:b w:val="0"/>
        </w:rPr>
        <w:t>&lt;RepeatBlock-By&gt;&lt;Members&gt;</w:t>
      </w:r>
      <w:r w:rsidRPr="00C770AB">
        <w:t>Katri Kulmuni</w:t>
      </w:r>
      <w:r w:rsidRPr="00C770AB">
        <w:rPr>
          <w:rStyle w:val="HideTWBExt"/>
          <w:b w:val="0"/>
        </w:rPr>
        <w:t>&lt;/Members&gt;</w:t>
      </w:r>
    </w:p>
    <w:p w14:paraId="638BB305" w14:textId="77777777" w:rsidR="00690D37" w:rsidRPr="00C770AB" w:rsidRDefault="00690D37" w:rsidP="00690D37">
      <w:pPr>
        <w:pStyle w:val="NormalBold"/>
      </w:pPr>
      <w:r w:rsidRPr="00C770AB">
        <w:rPr>
          <w:rStyle w:val="HideTWBExt"/>
          <w:b w:val="0"/>
        </w:rPr>
        <w:t>&lt;/RepeatBlock-By&gt;</w:t>
      </w:r>
    </w:p>
    <w:p w14:paraId="015FB9D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068F340" w14:textId="77777777" w:rsidR="00690D37" w:rsidRPr="00C770AB" w:rsidRDefault="00690D37" w:rsidP="00690D37">
      <w:pPr>
        <w:pStyle w:val="NormalBold"/>
      </w:pPr>
      <w:r w:rsidRPr="00C770AB">
        <w:rPr>
          <w:rStyle w:val="HideTWBExt"/>
          <w:b w:val="0"/>
        </w:rPr>
        <w:t>&lt;Article&gt;</w:t>
      </w:r>
      <w:r w:rsidRPr="00C770AB">
        <w:t>8.a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12FEE7A" w14:textId="77777777" w:rsidTr="00452FC8">
        <w:trPr>
          <w:trHeight w:hRule="exact" w:val="240"/>
          <w:jc w:val="center"/>
        </w:trPr>
        <w:tc>
          <w:tcPr>
            <w:tcW w:w="9752" w:type="dxa"/>
            <w:gridSpan w:val="2"/>
            <w:tcBorders>
              <w:top w:val="nil"/>
              <w:left w:val="nil"/>
              <w:bottom w:val="nil"/>
              <w:right w:val="nil"/>
            </w:tcBorders>
          </w:tcPr>
          <w:p w14:paraId="6548B40B" w14:textId="77777777" w:rsidR="00690D37" w:rsidRPr="00C770AB" w:rsidRDefault="00690D37" w:rsidP="00452FC8"/>
        </w:tc>
      </w:tr>
      <w:tr w:rsidR="00C770AB" w:rsidRPr="00C770AB" w14:paraId="5BD25B92" w14:textId="77777777" w:rsidTr="00452FC8">
        <w:trPr>
          <w:trHeight w:val="240"/>
          <w:jc w:val="center"/>
        </w:trPr>
        <w:tc>
          <w:tcPr>
            <w:tcW w:w="4876" w:type="dxa"/>
            <w:tcBorders>
              <w:top w:val="nil"/>
              <w:left w:val="nil"/>
              <w:bottom w:val="nil"/>
              <w:right w:val="nil"/>
            </w:tcBorders>
          </w:tcPr>
          <w:p w14:paraId="16DC880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55C2A60" w14:textId="77777777" w:rsidR="00690D37" w:rsidRPr="00C770AB" w:rsidRDefault="00690D37" w:rsidP="00452FC8">
            <w:pPr>
              <w:pStyle w:val="AmColumnHeading"/>
            </w:pPr>
            <w:r w:rsidRPr="00C770AB">
              <w:t>Grozījums</w:t>
            </w:r>
          </w:p>
        </w:tc>
      </w:tr>
      <w:tr w:rsidR="00C770AB" w:rsidRPr="00C770AB" w14:paraId="0E4EBE15" w14:textId="77777777" w:rsidTr="00452FC8">
        <w:trPr>
          <w:jc w:val="center"/>
        </w:trPr>
        <w:tc>
          <w:tcPr>
            <w:tcW w:w="4876" w:type="dxa"/>
            <w:tcBorders>
              <w:top w:val="nil"/>
              <w:left w:val="nil"/>
              <w:bottom w:val="nil"/>
              <w:right w:val="nil"/>
            </w:tcBorders>
          </w:tcPr>
          <w:p w14:paraId="300FE0CF" w14:textId="77777777" w:rsidR="00690D37" w:rsidRPr="00C770AB" w:rsidRDefault="00690D37" w:rsidP="00452FC8">
            <w:pPr>
              <w:pStyle w:val="Normal6a"/>
            </w:pPr>
          </w:p>
        </w:tc>
        <w:tc>
          <w:tcPr>
            <w:tcW w:w="4876" w:type="dxa"/>
            <w:tcBorders>
              <w:top w:val="nil"/>
              <w:left w:val="nil"/>
              <w:bottom w:val="nil"/>
              <w:right w:val="nil"/>
            </w:tcBorders>
          </w:tcPr>
          <w:p w14:paraId="6C3026D6" w14:textId="77777777" w:rsidR="00690D37" w:rsidRPr="00C770AB" w:rsidRDefault="00690D37" w:rsidP="00452FC8">
            <w:pPr>
              <w:pStyle w:val="Normal6a"/>
            </w:pPr>
            <w:r w:rsidRPr="00C770AB">
              <w:rPr>
                <w:b/>
                <w:i/>
              </w:rPr>
              <w:t>(8a)</w:t>
            </w:r>
            <w:r w:rsidRPr="00C770AB">
              <w:tab/>
            </w:r>
            <w:r w:rsidRPr="00C770AB">
              <w:rPr>
                <w:b/>
                <w:i/>
              </w:rPr>
              <w:t>Skaidra nauda ir īpaši noturīgs un efektīvs maksāšanas līdzeklis neparedzētās situācijās, jo to var izmantot maksājumu veikšanai, kad nav elektrības vai interneta. Klātienes maksājumu norēķiniem nav vajadzīga trešā persona vai tehnoloģija, un tie notiek uzreiz. Šajā sakarā ir būtiski nodrošināt, lai dalībvalstis būtu atbilstoši sagatavotas reaģēt dažādos ārkārtas apstākļos, kad pieprasījums pēc skaidras naudas var strauji pieaugt vai bezskaidras naudas maksājumi tiek būtiski traucēti. To varētu izraisīt dažādas ārkārtas situācijas, kas var ietekmēt gan iedzīvotājus, gan uzņēmumus. Šādas situācijas var būt, piemēram, militāri konflikti, ģeopolitiska spriedze, dabas, vides vai tehnoloģiskas katastrofas, hibrīduzbrukumi vai kiberuzbrukumi, elektroapgādes pārtraukumi vai vairāki šādi iemesli vienlaikus. Lai panāktu kopējo ES noturību stabilas apgrozības un naudas plūsmas ziņā, ir svarīgi, lai visas dalībvalstis sagatavotos šādiem scenārijiem, pieņemot skaidras naudas noturības plānu vai pasākumu kopumu reaģēšanai ārkārtas apstākļos. Šādi plāni vai pasākumu kopumi būtu pēc iespējas jāpielāgo spēkā esošajiem plāniem, pasākumiem un stratēģijām, un tiem jāatbilst piemērojamajiem valsts tiesību aktiem.</w:t>
            </w:r>
          </w:p>
        </w:tc>
      </w:tr>
    </w:tbl>
    <w:p w14:paraId="7DDED31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855F52C"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44AB79B8" w14:textId="77777777" w:rsidR="00690D37" w:rsidRPr="00C770AB" w:rsidRDefault="00690D37" w:rsidP="00690D37">
      <w:pPr>
        <w:pStyle w:val="AmJustText"/>
      </w:pPr>
      <w:r w:rsidRPr="00C770AB">
        <w:t>8.a apsvērumā paskaidrots, ka dalībvalsts ir gatava nodrošināt piekļuvi skaidrai naudai vai noteikt pasākumu kopumu situācijām, kad elektronisko maksājumu sistēmas nedarbojas vai pastāv nopietns risks, ka tās varētu nedarboties.</w:t>
      </w:r>
    </w:p>
    <w:p w14:paraId="01694E6E" w14:textId="77777777" w:rsidR="00690D37" w:rsidRPr="00C770AB" w:rsidRDefault="00690D37" w:rsidP="00690D37">
      <w:r w:rsidRPr="00C770AB">
        <w:rPr>
          <w:rStyle w:val="HideTWBExt"/>
        </w:rPr>
        <w:t>&lt;/Amend&gt;</w:t>
      </w:r>
    </w:p>
    <w:p w14:paraId="177A1B2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50</w:t>
      </w:r>
      <w:r w:rsidRPr="00C770AB">
        <w:rPr>
          <w:rStyle w:val="HideTWBExt"/>
          <w:b w:val="0"/>
        </w:rPr>
        <w:t>&lt;/NumAm&gt;</w:t>
      </w:r>
    </w:p>
    <w:p w14:paraId="42700CB8" w14:textId="77777777" w:rsidR="00690D37" w:rsidRPr="00C770AB" w:rsidRDefault="00690D37" w:rsidP="00690D37">
      <w:pPr>
        <w:pStyle w:val="NormalBold"/>
      </w:pPr>
      <w:r w:rsidRPr="00C770AB">
        <w:rPr>
          <w:rStyle w:val="HideTWBExt"/>
          <w:b w:val="0"/>
        </w:rPr>
        <w:t>&lt;RepeatBlock-By&gt;&lt;Members&gt;</w:t>
      </w:r>
      <w:r w:rsidRPr="00C770AB">
        <w:t>Eero Heinäluoma, Marina Kaljurand, Sven Mikser</w:t>
      </w:r>
      <w:r w:rsidRPr="00C770AB">
        <w:rPr>
          <w:rStyle w:val="HideTWBExt"/>
          <w:b w:val="0"/>
        </w:rPr>
        <w:t>&lt;/Members&gt;</w:t>
      </w:r>
    </w:p>
    <w:p w14:paraId="5FA4C41C" w14:textId="77777777" w:rsidR="00690D37" w:rsidRPr="00C770AB" w:rsidRDefault="00690D37" w:rsidP="00690D37">
      <w:pPr>
        <w:pStyle w:val="NormalBold"/>
      </w:pPr>
      <w:r w:rsidRPr="00C770AB">
        <w:rPr>
          <w:rStyle w:val="HideTWBExt"/>
          <w:b w:val="0"/>
        </w:rPr>
        <w:t>&lt;/RepeatBlock-By&gt;</w:t>
      </w:r>
    </w:p>
    <w:p w14:paraId="4F045B2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52915F1" w14:textId="77777777" w:rsidR="00690D37" w:rsidRPr="00C770AB" w:rsidRDefault="00690D37" w:rsidP="00690D37">
      <w:pPr>
        <w:pStyle w:val="NormalBold"/>
      </w:pPr>
      <w:r w:rsidRPr="00C770AB">
        <w:rPr>
          <w:rStyle w:val="HideTWBExt"/>
          <w:b w:val="0"/>
        </w:rPr>
        <w:t>&lt;Article&gt;</w:t>
      </w:r>
      <w:r w:rsidRPr="00C770AB">
        <w:t>8.a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3A73D23" w14:textId="77777777" w:rsidTr="00452FC8">
        <w:trPr>
          <w:trHeight w:hRule="exact" w:val="240"/>
          <w:jc w:val="center"/>
        </w:trPr>
        <w:tc>
          <w:tcPr>
            <w:tcW w:w="9752" w:type="dxa"/>
            <w:gridSpan w:val="2"/>
            <w:tcBorders>
              <w:top w:val="nil"/>
              <w:left w:val="nil"/>
              <w:bottom w:val="nil"/>
              <w:right w:val="nil"/>
            </w:tcBorders>
          </w:tcPr>
          <w:p w14:paraId="443BC2A6" w14:textId="77777777" w:rsidR="00690D37" w:rsidRPr="00C770AB" w:rsidRDefault="00690D37" w:rsidP="00452FC8"/>
        </w:tc>
      </w:tr>
      <w:tr w:rsidR="00C770AB" w:rsidRPr="00C770AB" w14:paraId="0B72C0A9" w14:textId="77777777" w:rsidTr="00452FC8">
        <w:trPr>
          <w:trHeight w:val="240"/>
          <w:jc w:val="center"/>
        </w:trPr>
        <w:tc>
          <w:tcPr>
            <w:tcW w:w="4876" w:type="dxa"/>
            <w:tcBorders>
              <w:top w:val="nil"/>
              <w:left w:val="nil"/>
              <w:bottom w:val="nil"/>
              <w:right w:val="nil"/>
            </w:tcBorders>
          </w:tcPr>
          <w:p w14:paraId="01E1319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73871CE" w14:textId="77777777" w:rsidR="00690D37" w:rsidRPr="00C770AB" w:rsidRDefault="00690D37" w:rsidP="00452FC8">
            <w:pPr>
              <w:pStyle w:val="AmColumnHeading"/>
            </w:pPr>
            <w:r w:rsidRPr="00C770AB">
              <w:t>Grozījums</w:t>
            </w:r>
          </w:p>
        </w:tc>
      </w:tr>
      <w:tr w:rsidR="00C770AB" w:rsidRPr="00C770AB" w14:paraId="24E93ED4" w14:textId="77777777" w:rsidTr="00452FC8">
        <w:trPr>
          <w:jc w:val="center"/>
        </w:trPr>
        <w:tc>
          <w:tcPr>
            <w:tcW w:w="4876" w:type="dxa"/>
            <w:tcBorders>
              <w:top w:val="nil"/>
              <w:left w:val="nil"/>
              <w:bottom w:val="nil"/>
              <w:right w:val="nil"/>
            </w:tcBorders>
          </w:tcPr>
          <w:p w14:paraId="4C55CF30" w14:textId="77777777" w:rsidR="00690D37" w:rsidRPr="00C770AB" w:rsidRDefault="00690D37" w:rsidP="00452FC8">
            <w:pPr>
              <w:pStyle w:val="Normal6a"/>
            </w:pPr>
          </w:p>
        </w:tc>
        <w:tc>
          <w:tcPr>
            <w:tcW w:w="4876" w:type="dxa"/>
            <w:tcBorders>
              <w:top w:val="nil"/>
              <w:left w:val="nil"/>
              <w:bottom w:val="nil"/>
              <w:right w:val="nil"/>
            </w:tcBorders>
          </w:tcPr>
          <w:p w14:paraId="12FA3C55" w14:textId="77777777" w:rsidR="00690D37" w:rsidRPr="00C770AB" w:rsidRDefault="00690D37" w:rsidP="00452FC8">
            <w:pPr>
              <w:pStyle w:val="Normal6a"/>
            </w:pPr>
            <w:r w:rsidRPr="00C770AB">
              <w:rPr>
                <w:b/>
                <w:i/>
              </w:rPr>
              <w:t>(8a)</w:t>
            </w:r>
            <w:r w:rsidRPr="00C770AB">
              <w:tab/>
            </w:r>
            <w:r w:rsidRPr="00C770AB">
              <w:rPr>
                <w:b/>
                <w:i/>
              </w:rPr>
              <w:t>Skaidra nauda ir īpaši noturīgs un efektīvs maksāšanas līdzeklis neparedzētās situācijās, jo to var izmantot maksājumu veikšanai, kad nav elektrības vai interneta. Klātienes maksājumu norēķiniem nav vajadzīga trešā persona vai tehnoloģija, un tie notiek uzreiz. Šajā sakarā ir būtiski nodrošināt, lai dalībvalstis būtu atbilstoši sagatavotas reaģēt dažādos ārkārtas apstākļos, kad pieprasījums pēc skaidras naudas var strauji pieaugt vai bezskaidras naudas maksājumi tiek būtiski traucēti. To varētu izraisīt dažādas ārkārtas situācijas, kas var ietekmēt gan iedzīvotājus, gan uzņēmumus. Šādas situācijas var būt, piemēram, militāri konflikti, ģeopolitiska spriedze, dabas, vides vai tehnoloģiskas katastrofas, hibrīduzbrukumi vai kiberuzbrukumi, elektroapgādes pārtraukumi vai vairāki šādi iemesli vienlaikus. Lai panāktu kopējo ES noturību stabilas apgrozības un naudas plūsmas ziņā, ir svarīgi, lai visas dalībvalstis sagatavotos šādiem scenārijiem, pieņemot skaidras naudas noturības plānu vai pasākumu kopumu reaģēšanai ārkārtas apstākļos. Šādi plāni vai pasākumu kopumi būtu pēc iespējas jāpielāgo spēkā esošajiem plāniem, pasākumiem un stratēģijām, un tiem jāatbilst piemērojamajiem valsts tiesību aktiem.</w:t>
            </w:r>
          </w:p>
        </w:tc>
      </w:tr>
    </w:tbl>
    <w:p w14:paraId="231C1C7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87CC5B8" w14:textId="77777777" w:rsidR="00690D37" w:rsidRPr="00C770AB" w:rsidRDefault="00690D37" w:rsidP="00690D37">
      <w:r w:rsidRPr="00C770AB">
        <w:rPr>
          <w:rStyle w:val="HideTWBExt"/>
        </w:rPr>
        <w:t>&lt;/Amend&gt;</w:t>
      </w:r>
    </w:p>
    <w:p w14:paraId="247C8C6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51</w:t>
      </w:r>
      <w:r w:rsidRPr="00C770AB">
        <w:rPr>
          <w:rStyle w:val="HideTWBExt"/>
          <w:b w:val="0"/>
        </w:rPr>
        <w:t>&lt;/NumAm&gt;</w:t>
      </w:r>
    </w:p>
    <w:p w14:paraId="59225076"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147595F0" w14:textId="77777777" w:rsidR="00690D37" w:rsidRPr="00C770AB" w:rsidRDefault="00690D37" w:rsidP="00690D37">
      <w:pPr>
        <w:pStyle w:val="NormalBold"/>
      </w:pPr>
      <w:r w:rsidRPr="00C770AB">
        <w:rPr>
          <w:rStyle w:val="HideTWBExt"/>
          <w:b w:val="0"/>
        </w:rPr>
        <w:t>&lt;/RepeatBlock-By&gt;</w:t>
      </w:r>
    </w:p>
    <w:p w14:paraId="7E05CE3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FC4C608" w14:textId="77777777" w:rsidR="00690D37" w:rsidRPr="00C770AB" w:rsidRDefault="00690D37" w:rsidP="00690D37">
      <w:pPr>
        <w:pStyle w:val="NormalBold"/>
      </w:pPr>
      <w:r w:rsidRPr="00C770AB">
        <w:rPr>
          <w:rStyle w:val="HideTWBExt"/>
          <w:b w:val="0"/>
        </w:rPr>
        <w:t>&lt;Article&gt;</w:t>
      </w:r>
      <w:r w:rsidRPr="00C770AB">
        <w:t>8.a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8A7ACD1" w14:textId="77777777" w:rsidTr="00452FC8">
        <w:trPr>
          <w:trHeight w:hRule="exact" w:val="240"/>
          <w:jc w:val="center"/>
        </w:trPr>
        <w:tc>
          <w:tcPr>
            <w:tcW w:w="9752" w:type="dxa"/>
            <w:gridSpan w:val="2"/>
            <w:tcBorders>
              <w:top w:val="nil"/>
              <w:left w:val="nil"/>
              <w:bottom w:val="nil"/>
              <w:right w:val="nil"/>
            </w:tcBorders>
          </w:tcPr>
          <w:p w14:paraId="7AEE07A1" w14:textId="77777777" w:rsidR="00690D37" w:rsidRPr="00C770AB" w:rsidRDefault="00690D37" w:rsidP="00452FC8"/>
        </w:tc>
      </w:tr>
      <w:tr w:rsidR="00C770AB" w:rsidRPr="00C770AB" w14:paraId="2C7E6508" w14:textId="77777777" w:rsidTr="00452FC8">
        <w:trPr>
          <w:trHeight w:val="240"/>
          <w:jc w:val="center"/>
        </w:trPr>
        <w:tc>
          <w:tcPr>
            <w:tcW w:w="4876" w:type="dxa"/>
            <w:tcBorders>
              <w:top w:val="nil"/>
              <w:left w:val="nil"/>
              <w:bottom w:val="nil"/>
              <w:right w:val="nil"/>
            </w:tcBorders>
          </w:tcPr>
          <w:p w14:paraId="739D952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F70FBF2" w14:textId="77777777" w:rsidR="00690D37" w:rsidRPr="00C770AB" w:rsidRDefault="00690D37" w:rsidP="00452FC8">
            <w:pPr>
              <w:pStyle w:val="AmColumnHeading"/>
            </w:pPr>
            <w:r w:rsidRPr="00C770AB">
              <w:t>Grozījums</w:t>
            </w:r>
          </w:p>
        </w:tc>
      </w:tr>
      <w:tr w:rsidR="00C770AB" w:rsidRPr="00C770AB" w14:paraId="4A8A6EF5" w14:textId="77777777" w:rsidTr="00452FC8">
        <w:trPr>
          <w:jc w:val="center"/>
        </w:trPr>
        <w:tc>
          <w:tcPr>
            <w:tcW w:w="4876" w:type="dxa"/>
            <w:tcBorders>
              <w:top w:val="nil"/>
              <w:left w:val="nil"/>
              <w:bottom w:val="nil"/>
              <w:right w:val="nil"/>
            </w:tcBorders>
          </w:tcPr>
          <w:p w14:paraId="07F6AFF6" w14:textId="77777777" w:rsidR="00690D37" w:rsidRPr="00C770AB" w:rsidRDefault="00690D37" w:rsidP="00452FC8">
            <w:pPr>
              <w:pStyle w:val="Normal6a"/>
            </w:pPr>
          </w:p>
        </w:tc>
        <w:tc>
          <w:tcPr>
            <w:tcW w:w="4876" w:type="dxa"/>
            <w:tcBorders>
              <w:top w:val="nil"/>
              <w:left w:val="nil"/>
              <w:bottom w:val="nil"/>
              <w:right w:val="nil"/>
            </w:tcBorders>
          </w:tcPr>
          <w:p w14:paraId="1DC931DB" w14:textId="77777777" w:rsidR="00690D37" w:rsidRPr="00C770AB" w:rsidRDefault="00690D37" w:rsidP="00452FC8">
            <w:pPr>
              <w:pStyle w:val="Normal6a"/>
            </w:pPr>
            <w:r w:rsidRPr="00C770AB">
              <w:rPr>
                <w:b/>
                <w:i/>
              </w:rPr>
              <w:t>(8a)</w:t>
            </w:r>
            <w:r w:rsidRPr="00C770AB">
              <w:tab/>
            </w:r>
            <w:r w:rsidRPr="00C770AB">
              <w:rPr>
                <w:b/>
                <w:i/>
              </w:rPr>
              <w:t>Skaidra nauda ir īpaši noturīgs un efektīvs maksāšanas līdzeklis neparedzētās situācijās, jo to var izmantot maksājumu veikšanai, kad nav elektrības vai interneta. Klātienes maksājumu norēķiniem nav vajadzīga trešā persona vai tehnoloģija, un tie notiek uzreiz. Šajā sakarā ir būtiski nodrošināt, lai dalībvalstis būtu atbilstoši sagatavotas reaģēt dažādos ārkārtas apstākļos, kad pieprasījums pēc skaidras naudas var strauji pieaugt vai bezskaidras naudas maksājumi tiek būtiski traucēti. To varētu izraisīt dažādas ārkārtas situācijas, kas var ietekmēt gan iedzīvotājus, gan uzņēmumus. Šādas situācijas var būt, piemēram, militāri konflikti, ģeopolitiska spriedze, dabas, vides vai tehnoloģiskas katastrofas, hibrīduzbrukumi vai kiberuzbrukumi, elektroapgādes pārtraukumi vai vairāki šādi iemesli vienlaikus. Lai panāktu kopējo ES noturību stabilas apgrozības un naudas plūsmas ziņā, ir svarīgi, lai visas dalībvalstis sagatavotos šādiem scenārijiem, pieņemot skaidras naudas noturības plānu vai pasākumu kopumu reaģēšanai ārkārtas apstākļos. Šādi plāni vai pasākumu kopumi būtu pēc iespējas jāpielāgo spēkā esošajiem plāniem, pasākumiem un stratēģijām, un tiem jāatbilst piemērojamajiem valsts tiesību aktiem.</w:t>
            </w:r>
          </w:p>
        </w:tc>
      </w:tr>
    </w:tbl>
    <w:p w14:paraId="3BCF830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2E244BD" w14:textId="77777777" w:rsidR="00690D37" w:rsidRPr="00C770AB" w:rsidRDefault="00690D37" w:rsidP="00690D37">
      <w:r w:rsidRPr="00C770AB">
        <w:rPr>
          <w:rStyle w:val="HideTWBExt"/>
        </w:rPr>
        <w:t>&lt;/Amend&gt;</w:t>
      </w:r>
    </w:p>
    <w:p w14:paraId="0E1210D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52</w:t>
      </w:r>
      <w:r w:rsidRPr="00C770AB">
        <w:rPr>
          <w:rStyle w:val="HideTWBExt"/>
          <w:b w:val="0"/>
        </w:rPr>
        <w:t>&lt;/NumAm&gt;</w:t>
      </w:r>
    </w:p>
    <w:p w14:paraId="661DC44D"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1F00ABE5"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77CF3592" w14:textId="77777777" w:rsidR="00690D37" w:rsidRPr="00C770AB" w:rsidRDefault="00690D37" w:rsidP="00690D37">
      <w:pPr>
        <w:pStyle w:val="NormalBold"/>
      </w:pPr>
      <w:r w:rsidRPr="00C770AB">
        <w:rPr>
          <w:rStyle w:val="HideTWBExt"/>
          <w:b w:val="0"/>
        </w:rPr>
        <w:t>&lt;/RepeatBlock-By&gt;</w:t>
      </w:r>
    </w:p>
    <w:p w14:paraId="634729E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C1EA914" w14:textId="77777777" w:rsidR="00690D37" w:rsidRPr="00C770AB" w:rsidRDefault="00690D37" w:rsidP="00690D37">
      <w:pPr>
        <w:pStyle w:val="NormalBold"/>
      </w:pPr>
      <w:r w:rsidRPr="00C770AB">
        <w:rPr>
          <w:rStyle w:val="HideTWBExt"/>
          <w:b w:val="0"/>
        </w:rPr>
        <w:t>&lt;Article&gt;</w:t>
      </w:r>
      <w:r w:rsidRPr="00C770AB">
        <w:t>7.a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919B562" w14:textId="77777777" w:rsidTr="00452FC8">
        <w:trPr>
          <w:trHeight w:hRule="exact" w:val="240"/>
          <w:jc w:val="center"/>
        </w:trPr>
        <w:tc>
          <w:tcPr>
            <w:tcW w:w="9752" w:type="dxa"/>
            <w:gridSpan w:val="2"/>
            <w:tcBorders>
              <w:top w:val="nil"/>
              <w:left w:val="nil"/>
              <w:bottom w:val="nil"/>
              <w:right w:val="nil"/>
            </w:tcBorders>
          </w:tcPr>
          <w:p w14:paraId="7F494645" w14:textId="77777777" w:rsidR="00690D37" w:rsidRPr="00C770AB" w:rsidRDefault="00690D37" w:rsidP="00452FC8"/>
        </w:tc>
      </w:tr>
      <w:tr w:rsidR="00C770AB" w:rsidRPr="00C770AB" w14:paraId="1CBEFCDB" w14:textId="77777777" w:rsidTr="00452FC8">
        <w:trPr>
          <w:trHeight w:val="240"/>
          <w:jc w:val="center"/>
        </w:trPr>
        <w:tc>
          <w:tcPr>
            <w:tcW w:w="4876" w:type="dxa"/>
            <w:tcBorders>
              <w:top w:val="nil"/>
              <w:left w:val="nil"/>
              <w:bottom w:val="nil"/>
              <w:right w:val="nil"/>
            </w:tcBorders>
          </w:tcPr>
          <w:p w14:paraId="2A50553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6E29019" w14:textId="77777777" w:rsidR="00690D37" w:rsidRPr="00C770AB" w:rsidRDefault="00690D37" w:rsidP="00452FC8">
            <w:pPr>
              <w:pStyle w:val="AmColumnHeading"/>
            </w:pPr>
            <w:r w:rsidRPr="00C770AB">
              <w:t>Grozījums</w:t>
            </w:r>
          </w:p>
        </w:tc>
      </w:tr>
      <w:tr w:rsidR="00C770AB" w:rsidRPr="00C770AB" w14:paraId="03AF7E26" w14:textId="77777777" w:rsidTr="00452FC8">
        <w:trPr>
          <w:jc w:val="center"/>
        </w:trPr>
        <w:tc>
          <w:tcPr>
            <w:tcW w:w="4876" w:type="dxa"/>
            <w:tcBorders>
              <w:top w:val="nil"/>
              <w:left w:val="nil"/>
              <w:bottom w:val="nil"/>
              <w:right w:val="nil"/>
            </w:tcBorders>
          </w:tcPr>
          <w:p w14:paraId="65F71501" w14:textId="77777777" w:rsidR="00690D37" w:rsidRPr="00C770AB" w:rsidRDefault="00690D37" w:rsidP="00452FC8">
            <w:pPr>
              <w:pStyle w:val="Normal6a"/>
            </w:pPr>
          </w:p>
        </w:tc>
        <w:tc>
          <w:tcPr>
            <w:tcW w:w="4876" w:type="dxa"/>
            <w:tcBorders>
              <w:top w:val="nil"/>
              <w:left w:val="nil"/>
              <w:bottom w:val="nil"/>
              <w:right w:val="nil"/>
            </w:tcBorders>
          </w:tcPr>
          <w:p w14:paraId="52EDB116" w14:textId="77777777" w:rsidR="00690D37" w:rsidRPr="00C770AB" w:rsidRDefault="00690D37" w:rsidP="00452FC8">
            <w:pPr>
              <w:pStyle w:val="Normal6a"/>
            </w:pPr>
            <w:r w:rsidRPr="00C770AB">
              <w:rPr>
                <w:b/>
                <w:i/>
              </w:rPr>
              <w:t>(7a)</w:t>
            </w:r>
            <w:r w:rsidRPr="00C770AB">
              <w:tab/>
            </w:r>
            <w:r w:rsidRPr="00C770AB">
              <w:rPr>
                <w:b/>
                <w:i/>
              </w:rPr>
              <w:t>Skaidrai naudai ir kritiski svarīga loma kā uzticamam un noturīgam maksāšanas līdzeklim elektroapgādes pārtraukumu un interneta atvienojumu, kiberuzbrukumu vai dabas katastrofu, piemēram, plūdu un dabas ugunsgrēku, gadījumā, kad var tikt ietekmēta digitālo maksāšanas veidu nepārtrauktība un pieejamība. Lai nodrošinātu gatavību un maksājumu nepārtrauktību ārkārtas situācijās, dalībvalstīm būtu jāizveido stratēģijas, komunikācijas kampaņas un jāīsteno pasākumi nolūkā nodrošināt iespējami plašu un efektīvu piekļuvi skaidrai naudai un tās izplatīšanu dažādos krīzes scenārijos.</w:t>
            </w:r>
          </w:p>
        </w:tc>
      </w:tr>
    </w:tbl>
    <w:p w14:paraId="7E87338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3D06C9B" w14:textId="77777777" w:rsidR="00690D37" w:rsidRPr="00C770AB" w:rsidRDefault="00690D37" w:rsidP="00690D37">
      <w:r w:rsidRPr="00C770AB">
        <w:rPr>
          <w:rStyle w:val="HideTWBExt"/>
        </w:rPr>
        <w:t>&lt;/Amend&gt;</w:t>
      </w:r>
    </w:p>
    <w:p w14:paraId="71A1CFB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53</w:t>
      </w:r>
      <w:r w:rsidRPr="00C770AB">
        <w:rPr>
          <w:rStyle w:val="HideTWBExt"/>
          <w:b w:val="0"/>
        </w:rPr>
        <w:t>&lt;/NumAm&gt;</w:t>
      </w:r>
    </w:p>
    <w:p w14:paraId="67AB7779"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381359DD" w14:textId="77777777" w:rsidR="00690D37" w:rsidRPr="00C770AB" w:rsidRDefault="00690D37" w:rsidP="00690D37">
      <w:pPr>
        <w:pStyle w:val="NormalBold"/>
      </w:pPr>
      <w:r w:rsidRPr="00C770AB">
        <w:rPr>
          <w:rStyle w:val="HideTWBExt"/>
          <w:b w:val="0"/>
        </w:rPr>
        <w:t>&lt;/RepeatBlock-By&gt;</w:t>
      </w:r>
    </w:p>
    <w:p w14:paraId="596B454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34CC3E1" w14:textId="77777777" w:rsidR="00690D37" w:rsidRPr="00C770AB" w:rsidRDefault="00690D37" w:rsidP="00690D37">
      <w:pPr>
        <w:pStyle w:val="NormalBold"/>
      </w:pPr>
      <w:r w:rsidRPr="00C770AB">
        <w:rPr>
          <w:rStyle w:val="HideTWBExt"/>
          <w:b w:val="0"/>
        </w:rPr>
        <w:t>&lt;Article&gt;</w:t>
      </w:r>
      <w:r w:rsidRPr="00C770AB">
        <w:t>7.a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099D7F0" w14:textId="77777777" w:rsidTr="00452FC8">
        <w:trPr>
          <w:trHeight w:hRule="exact" w:val="240"/>
          <w:jc w:val="center"/>
        </w:trPr>
        <w:tc>
          <w:tcPr>
            <w:tcW w:w="9752" w:type="dxa"/>
            <w:gridSpan w:val="2"/>
            <w:tcBorders>
              <w:top w:val="nil"/>
              <w:left w:val="nil"/>
              <w:bottom w:val="nil"/>
              <w:right w:val="nil"/>
            </w:tcBorders>
          </w:tcPr>
          <w:p w14:paraId="33034C7B" w14:textId="77777777" w:rsidR="00690D37" w:rsidRPr="00C770AB" w:rsidRDefault="00690D37" w:rsidP="00452FC8"/>
        </w:tc>
      </w:tr>
      <w:tr w:rsidR="00C770AB" w:rsidRPr="00C770AB" w14:paraId="6A85BC95" w14:textId="77777777" w:rsidTr="00452FC8">
        <w:trPr>
          <w:trHeight w:val="240"/>
          <w:jc w:val="center"/>
        </w:trPr>
        <w:tc>
          <w:tcPr>
            <w:tcW w:w="4876" w:type="dxa"/>
            <w:tcBorders>
              <w:top w:val="nil"/>
              <w:left w:val="nil"/>
              <w:bottom w:val="nil"/>
              <w:right w:val="nil"/>
            </w:tcBorders>
          </w:tcPr>
          <w:p w14:paraId="48FDE71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F96E2C0" w14:textId="77777777" w:rsidR="00690D37" w:rsidRPr="00C770AB" w:rsidRDefault="00690D37" w:rsidP="00452FC8">
            <w:pPr>
              <w:pStyle w:val="AmColumnHeading"/>
            </w:pPr>
            <w:r w:rsidRPr="00C770AB">
              <w:t>Grozījums</w:t>
            </w:r>
          </w:p>
        </w:tc>
      </w:tr>
      <w:tr w:rsidR="00C770AB" w:rsidRPr="00C770AB" w14:paraId="73295BA8" w14:textId="77777777" w:rsidTr="00452FC8">
        <w:trPr>
          <w:jc w:val="center"/>
        </w:trPr>
        <w:tc>
          <w:tcPr>
            <w:tcW w:w="4876" w:type="dxa"/>
            <w:tcBorders>
              <w:top w:val="nil"/>
              <w:left w:val="nil"/>
              <w:bottom w:val="nil"/>
              <w:right w:val="nil"/>
            </w:tcBorders>
          </w:tcPr>
          <w:p w14:paraId="27A0A25B" w14:textId="77777777" w:rsidR="00690D37" w:rsidRPr="00C770AB" w:rsidRDefault="00690D37" w:rsidP="00452FC8">
            <w:pPr>
              <w:pStyle w:val="Normal6a"/>
            </w:pPr>
          </w:p>
        </w:tc>
        <w:tc>
          <w:tcPr>
            <w:tcW w:w="4876" w:type="dxa"/>
            <w:tcBorders>
              <w:top w:val="nil"/>
              <w:left w:val="nil"/>
              <w:bottom w:val="nil"/>
              <w:right w:val="nil"/>
            </w:tcBorders>
          </w:tcPr>
          <w:p w14:paraId="58814B0F" w14:textId="77777777" w:rsidR="00690D37" w:rsidRPr="00C770AB" w:rsidRDefault="00690D37" w:rsidP="00452FC8">
            <w:pPr>
              <w:pStyle w:val="Normal6a"/>
            </w:pPr>
            <w:r w:rsidRPr="00C770AB">
              <w:rPr>
                <w:b/>
                <w:i/>
              </w:rPr>
              <w:t>(7a)</w:t>
            </w:r>
            <w:r w:rsidRPr="00C770AB">
              <w:tab/>
            </w:r>
            <w:r w:rsidRPr="00C770AB">
              <w:rPr>
                <w:b/>
                <w:i/>
              </w:rPr>
              <w:t>Skaidrai naudai kā maksājumu sistēmai ir būtiska nozīme dabas vai cilvēka izraisītu katastrofu gadījumā, piemēram, plūdu, dabas ugunsgrēku, kiberuzbrukumu un interneta atvienojumu gadījumā, jo katastrofas laikā citas – t. i., digitālās – maksājumu metodes, visticamāk, nedarbotos. Dalībvalstīm būtu jāizstrādā stratēģijas, lai nodrošinātu efektīvu izplatīšanu un skaidras naudas pārvaldības procesus, kas pielāgoti dažādiem krīžu scenārijiem.</w:t>
            </w:r>
          </w:p>
        </w:tc>
      </w:tr>
    </w:tbl>
    <w:p w14:paraId="14AE3AB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B101E20" w14:textId="77777777" w:rsidR="00690D37" w:rsidRPr="00C770AB" w:rsidRDefault="00690D37" w:rsidP="00690D37">
      <w:pPr>
        <w:pStyle w:val="AmNumberTabs"/>
        <w:rPr>
          <w:rStyle w:val="HideTWBExt"/>
        </w:rPr>
      </w:pPr>
      <w:r w:rsidRPr="00C770AB">
        <w:rPr>
          <w:rStyle w:val="HideTWBExt"/>
          <w:b w:val="0"/>
        </w:rPr>
        <w:t>&lt;/Amend&gt;</w:t>
      </w:r>
    </w:p>
    <w:p w14:paraId="592B3F0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54</w:t>
      </w:r>
      <w:r w:rsidRPr="00C770AB">
        <w:rPr>
          <w:rStyle w:val="HideTWBExt"/>
          <w:b w:val="0"/>
        </w:rPr>
        <w:t>&lt;/NumAm&gt;</w:t>
      </w:r>
    </w:p>
    <w:p w14:paraId="6B1D9D3F"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A267272" w14:textId="77777777" w:rsidR="00690D37" w:rsidRPr="00C770AB" w:rsidRDefault="00690D37" w:rsidP="00690D37">
      <w:pPr>
        <w:pStyle w:val="NormalBold"/>
      </w:pPr>
      <w:r w:rsidRPr="00C770AB">
        <w:rPr>
          <w:rStyle w:val="HideTWBExt"/>
          <w:b w:val="0"/>
        </w:rPr>
        <w:t>&lt;/RepeatBlock-By&gt;</w:t>
      </w:r>
    </w:p>
    <w:p w14:paraId="6001634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04B12F5" w14:textId="77777777" w:rsidR="00690D37" w:rsidRPr="00C770AB" w:rsidRDefault="00690D37" w:rsidP="00690D37">
      <w:pPr>
        <w:pStyle w:val="NormalBold"/>
      </w:pPr>
      <w:r w:rsidRPr="00C770AB">
        <w:rPr>
          <w:rStyle w:val="HideTWBExt"/>
          <w:b w:val="0"/>
        </w:rPr>
        <w:t>&lt;Article&gt;</w:t>
      </w:r>
      <w:r w:rsidRPr="00C770AB">
        <w:t>9.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A73BD0B" w14:textId="77777777" w:rsidTr="00452FC8">
        <w:trPr>
          <w:trHeight w:hRule="exact" w:val="240"/>
          <w:jc w:val="center"/>
        </w:trPr>
        <w:tc>
          <w:tcPr>
            <w:tcW w:w="9752" w:type="dxa"/>
            <w:gridSpan w:val="2"/>
            <w:tcBorders>
              <w:top w:val="nil"/>
              <w:left w:val="nil"/>
              <w:bottom w:val="nil"/>
              <w:right w:val="nil"/>
            </w:tcBorders>
          </w:tcPr>
          <w:p w14:paraId="4B230B42" w14:textId="77777777" w:rsidR="00690D37" w:rsidRPr="00C770AB" w:rsidRDefault="00690D37" w:rsidP="00452FC8"/>
        </w:tc>
      </w:tr>
      <w:tr w:rsidR="00C770AB" w:rsidRPr="00C770AB" w14:paraId="3C1B244B" w14:textId="77777777" w:rsidTr="00452FC8">
        <w:trPr>
          <w:trHeight w:val="240"/>
          <w:jc w:val="center"/>
        </w:trPr>
        <w:tc>
          <w:tcPr>
            <w:tcW w:w="4876" w:type="dxa"/>
            <w:tcBorders>
              <w:top w:val="nil"/>
              <w:left w:val="nil"/>
              <w:bottom w:val="nil"/>
              <w:right w:val="nil"/>
            </w:tcBorders>
          </w:tcPr>
          <w:p w14:paraId="65280F3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CDC57A5" w14:textId="77777777" w:rsidR="00690D37" w:rsidRPr="00C770AB" w:rsidRDefault="00690D37" w:rsidP="00452FC8">
            <w:pPr>
              <w:pStyle w:val="AmColumnHeading"/>
            </w:pPr>
            <w:r w:rsidRPr="00C770AB">
              <w:t>Grozījums</w:t>
            </w:r>
          </w:p>
        </w:tc>
      </w:tr>
      <w:tr w:rsidR="00C770AB" w:rsidRPr="00C770AB" w14:paraId="605D8931" w14:textId="77777777" w:rsidTr="00452FC8">
        <w:trPr>
          <w:jc w:val="center"/>
        </w:trPr>
        <w:tc>
          <w:tcPr>
            <w:tcW w:w="4876" w:type="dxa"/>
            <w:tcBorders>
              <w:top w:val="nil"/>
              <w:left w:val="nil"/>
              <w:bottom w:val="nil"/>
              <w:right w:val="nil"/>
            </w:tcBorders>
          </w:tcPr>
          <w:p w14:paraId="784C126E" w14:textId="77777777" w:rsidR="00690D37" w:rsidRPr="00C770AB" w:rsidRDefault="00690D37" w:rsidP="00452FC8">
            <w:pPr>
              <w:pStyle w:val="Normal6a"/>
            </w:pPr>
            <w:r w:rsidRPr="00C770AB">
              <w:t>(9)</w:t>
            </w:r>
            <w:r w:rsidRPr="00C770AB">
              <w:tab/>
              <w:t>Komisija būtu jāpilnvaro pieņemt konkrētai dalībvalstij adresētus īstenošanas aktus, ja šīs dalībvalsts ierosinātie pasākumi šķiet nepietiekami vai gadījumos, kad, neraugoties uz minētās dalībvalsts nosūtītā gada ziņojuma konstatējumiem, skaidrās naudas vienpusēja ex ante izslēgšana apdraud principu par maksājumu obligātu pieņemšanu euro banknotēs un monētās un/vai kad piekļuve skaidrai naudai nav pietiekama un efektīva. Šāds īstenošanas akts var likt attiecīgajai dalībvalstij veikt tādus pasākumus kā tie, kas norādīti 7. un 8. apsvērumā, vai pasākumus, kas ir atzīti par efektīviem citās dalībvalstīs, lai nodrošinātu, ka netiek apdraudēti principi par skaidrā naudā veiktu maksājumu obligātu pieņemšanu vai pietiekamu un efektīvu piekļuvi skaidrai naudai.</w:t>
            </w:r>
          </w:p>
        </w:tc>
        <w:tc>
          <w:tcPr>
            <w:tcW w:w="4876" w:type="dxa"/>
            <w:tcBorders>
              <w:top w:val="nil"/>
              <w:left w:val="nil"/>
              <w:bottom w:val="nil"/>
              <w:right w:val="nil"/>
            </w:tcBorders>
          </w:tcPr>
          <w:p w14:paraId="196C0737" w14:textId="77777777" w:rsidR="00690D37" w:rsidRPr="00C770AB" w:rsidRDefault="00690D37" w:rsidP="00452FC8">
            <w:pPr>
              <w:pStyle w:val="Normal6a"/>
            </w:pPr>
            <w:r w:rsidRPr="00C770AB">
              <w:t>(9)</w:t>
            </w:r>
            <w:r w:rsidRPr="00C770AB">
              <w:tab/>
              <w:t xml:space="preserve">Komisija būtu jāpilnvaro pieņemt konkrētai dalībvalstij adresētus īstenošanas aktus, ja šīs dalībvalsts ierosinātie pasākumi šķiet nepietiekami vai gadījumos, kad, neraugoties uz minētās dalībvalsts nosūtītā gada ziņojuma konstatējumiem, skaidrās naudas vienpusēja ex ante izslēgšana apdraud principu par maksājumu obligātu pieņemšanu euro banknotēs un monētās un/vai kad piekļuve skaidrai naudai nav pietiekama un efektīva. Šāds īstenošanas akts var likt attiecīgajai dalībvalstij veikt tādus pasākumus kā tie, kas norādīti 7. un 8. apsvērumā, vai pasākumus, kas ir atzīti par efektīviem citās dalībvalstīs, lai nodrošinātu, ka netiek apdraudēti principi par skaidrā naudā veiktu maksājumu obligātu pieņemšanu vai pietiekamu un efektīvu piekļuvi skaidrai naudai. </w:t>
            </w:r>
            <w:r w:rsidRPr="00C770AB">
              <w:rPr>
                <w:b/>
                <w:i/>
              </w:rPr>
              <w:t>Sagatavojot šos īstenošanas aktus, Komisijai būtu jāapspriežas ar Eiropas Centrālo banku.</w:t>
            </w:r>
          </w:p>
        </w:tc>
      </w:tr>
    </w:tbl>
    <w:p w14:paraId="7F65103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32AF726" w14:textId="77777777" w:rsidR="00690D37" w:rsidRPr="00C770AB" w:rsidRDefault="00690D37" w:rsidP="00690D37">
      <w:r w:rsidRPr="00C770AB">
        <w:rPr>
          <w:rStyle w:val="HideTWBExt"/>
        </w:rPr>
        <w:t>&lt;/Amend&gt;</w:t>
      </w:r>
    </w:p>
    <w:p w14:paraId="2A99409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55</w:t>
      </w:r>
      <w:r w:rsidRPr="00C770AB">
        <w:rPr>
          <w:rStyle w:val="HideTWBExt"/>
          <w:b w:val="0"/>
        </w:rPr>
        <w:t>&lt;/NumAm&gt;</w:t>
      </w:r>
    </w:p>
    <w:p w14:paraId="5450C7FC"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3A14FF8A" w14:textId="77777777" w:rsidR="00690D37" w:rsidRPr="00C770AB" w:rsidRDefault="00690D37" w:rsidP="00690D37">
      <w:pPr>
        <w:pStyle w:val="NormalBold"/>
      </w:pPr>
      <w:r w:rsidRPr="00C770AB">
        <w:rPr>
          <w:rStyle w:val="HideTWBExt"/>
          <w:b w:val="0"/>
        </w:rPr>
        <w:t>&lt;/RepeatBlock-By&gt;</w:t>
      </w:r>
    </w:p>
    <w:p w14:paraId="529C27A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BAAE9D2" w14:textId="77777777" w:rsidR="00690D37" w:rsidRPr="00C770AB" w:rsidRDefault="00690D37" w:rsidP="00690D37">
      <w:pPr>
        <w:pStyle w:val="NormalBold"/>
      </w:pPr>
      <w:r w:rsidRPr="00C770AB">
        <w:rPr>
          <w:rStyle w:val="HideTWBExt"/>
          <w:b w:val="0"/>
        </w:rPr>
        <w:t>&lt;Article&gt;</w:t>
      </w:r>
      <w:r w:rsidRPr="00C770AB">
        <w:t>11.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AE9D18A" w14:textId="77777777" w:rsidTr="00452FC8">
        <w:trPr>
          <w:trHeight w:hRule="exact" w:val="240"/>
          <w:jc w:val="center"/>
        </w:trPr>
        <w:tc>
          <w:tcPr>
            <w:tcW w:w="9752" w:type="dxa"/>
            <w:gridSpan w:val="2"/>
            <w:tcBorders>
              <w:top w:val="nil"/>
              <w:left w:val="nil"/>
              <w:bottom w:val="nil"/>
              <w:right w:val="nil"/>
            </w:tcBorders>
          </w:tcPr>
          <w:p w14:paraId="76D8EC2F" w14:textId="77777777" w:rsidR="00690D37" w:rsidRPr="00C770AB" w:rsidRDefault="00690D37" w:rsidP="00452FC8"/>
        </w:tc>
      </w:tr>
      <w:tr w:rsidR="00C770AB" w:rsidRPr="00C770AB" w14:paraId="37CC63B6" w14:textId="77777777" w:rsidTr="00452FC8">
        <w:trPr>
          <w:trHeight w:val="240"/>
          <w:jc w:val="center"/>
        </w:trPr>
        <w:tc>
          <w:tcPr>
            <w:tcW w:w="4876" w:type="dxa"/>
            <w:tcBorders>
              <w:top w:val="nil"/>
              <w:left w:val="nil"/>
              <w:bottom w:val="nil"/>
              <w:right w:val="nil"/>
            </w:tcBorders>
          </w:tcPr>
          <w:p w14:paraId="77188EB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42919B8" w14:textId="77777777" w:rsidR="00690D37" w:rsidRPr="00C770AB" w:rsidRDefault="00690D37" w:rsidP="00452FC8">
            <w:pPr>
              <w:pStyle w:val="AmColumnHeading"/>
            </w:pPr>
            <w:r w:rsidRPr="00C770AB">
              <w:t>Grozījums</w:t>
            </w:r>
          </w:p>
        </w:tc>
      </w:tr>
      <w:tr w:rsidR="00C770AB" w:rsidRPr="00C770AB" w14:paraId="227C2AEA" w14:textId="77777777" w:rsidTr="00452FC8">
        <w:trPr>
          <w:jc w:val="center"/>
        </w:trPr>
        <w:tc>
          <w:tcPr>
            <w:tcW w:w="4876" w:type="dxa"/>
            <w:tcBorders>
              <w:top w:val="nil"/>
              <w:left w:val="nil"/>
              <w:bottom w:val="nil"/>
              <w:right w:val="nil"/>
            </w:tcBorders>
          </w:tcPr>
          <w:p w14:paraId="371A1BFA" w14:textId="77777777" w:rsidR="00690D37" w:rsidRPr="00C770AB" w:rsidRDefault="00690D37" w:rsidP="00452FC8">
            <w:pPr>
              <w:pStyle w:val="Normal6a"/>
            </w:pPr>
            <w:r w:rsidRPr="00C770AB">
              <w:rPr>
                <w:b/>
                <w:i/>
              </w:rPr>
              <w:t>(11)</w:t>
            </w:r>
            <w:r w:rsidRPr="00C770AB">
              <w:tab/>
            </w:r>
            <w:r w:rsidRPr="00C770AB">
              <w:rPr>
                <w:b/>
                <w:i/>
              </w:rPr>
              <w:t>Lai nodrošinātu, ka papildu izņēmumus attiecībā uz euro skaidras naudas obligātu pieņemšanu var ieviest vēlāk, kad tie kļūst nepieciešami, Komisijai būtu deleģējamas pilnvaras saskaņā ar LESD 290. pantu pieņemt aktus, lai papildinātu šo regulu, visā eurozonā ieviešot papildu izņēmumus no obligātās pieņemšanas principa. Komisija var pieņemt šādus papildu izņēmumus tikai tad, ja tie ir nepieciešami, samērīgi ar mērķi un saglabā euro skaidras naudas kā likumīga maksāšanas līdzekļa efektivitāti. Komisijas pilnvaras pieņemt deleģētos aktus, lai ieviestu papildu izņēmumus attiecībā uz euro skaidras naudas obligātu pieņemšanu, nedrīkstētu apdraudēt dalībvalstu iespējas, izmantojot to pilnvaras dalītās kompetences jomās, pieņemt valsts tiesību aktus, ar kuriem ievieš izņēmumus no obligātās pieņemšanas, kas izriet no likumīga maksāšanas līdzekļa statusa saskaņā ar nosacījumiem, ko Eiropas Savienības Tiesa noteikusi spriedumā apvienotajās lietās C-422/19 un C-423/19. Ir īpaši svarīgi, lai Komisija, veicot sagatavošanās darbus, rīkotu atbilstīgas apspriešanās, cita starpā ekspertu līmenī, un lai minētās apspriešanās tiktu rīkotas saskaņā ar principiem, kas noteikti 2016. gada 13. aprīļa Iestāžu nolīgumā par labāku likumdošanas procesu.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p>
        </w:tc>
        <w:tc>
          <w:tcPr>
            <w:tcW w:w="4876" w:type="dxa"/>
            <w:tcBorders>
              <w:top w:val="nil"/>
              <w:left w:val="nil"/>
              <w:bottom w:val="nil"/>
              <w:right w:val="nil"/>
            </w:tcBorders>
          </w:tcPr>
          <w:p w14:paraId="7FB01E02" w14:textId="77777777" w:rsidR="00690D37" w:rsidRPr="00C770AB" w:rsidRDefault="00690D37" w:rsidP="00452FC8">
            <w:pPr>
              <w:pStyle w:val="Normal6a"/>
            </w:pPr>
            <w:r w:rsidRPr="00C770AB">
              <w:rPr>
                <w:b/>
                <w:i/>
              </w:rPr>
              <w:t>svītrots</w:t>
            </w:r>
          </w:p>
        </w:tc>
      </w:tr>
    </w:tbl>
    <w:p w14:paraId="108713F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2915FD71" w14:textId="77777777" w:rsidR="00690D37" w:rsidRPr="00C770AB" w:rsidRDefault="00690D37" w:rsidP="00690D37">
      <w:r w:rsidRPr="00C770AB">
        <w:rPr>
          <w:rStyle w:val="HideTWBExt"/>
        </w:rPr>
        <w:t>&lt;/Amend&gt;</w:t>
      </w:r>
    </w:p>
    <w:p w14:paraId="45BCC46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56</w:t>
      </w:r>
      <w:r w:rsidRPr="00C770AB">
        <w:rPr>
          <w:rStyle w:val="HideTWBExt"/>
          <w:b w:val="0"/>
        </w:rPr>
        <w:t>&lt;/NumAm&gt;</w:t>
      </w:r>
    </w:p>
    <w:p w14:paraId="75C8192E"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187AF186" w14:textId="77777777" w:rsidR="00690D37" w:rsidRPr="00C770AB" w:rsidRDefault="00690D37" w:rsidP="00690D37">
      <w:pPr>
        <w:pStyle w:val="NormalBold"/>
      </w:pPr>
      <w:r w:rsidRPr="00C770AB">
        <w:rPr>
          <w:rStyle w:val="HideTWBExt"/>
          <w:b w:val="0"/>
        </w:rPr>
        <w:t>&lt;/RepeatBlock-By&gt;</w:t>
      </w:r>
    </w:p>
    <w:p w14:paraId="3F90663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1AF13B8" w14:textId="77777777" w:rsidR="00690D37" w:rsidRPr="00C770AB" w:rsidRDefault="00690D37" w:rsidP="00690D37">
      <w:pPr>
        <w:pStyle w:val="NormalBold"/>
      </w:pPr>
      <w:r w:rsidRPr="00C770AB">
        <w:rPr>
          <w:rStyle w:val="HideTWBExt"/>
          <w:b w:val="0"/>
        </w:rPr>
        <w:t>&lt;Article&gt;</w:t>
      </w:r>
      <w:r w:rsidRPr="00C770AB">
        <w:t>11.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675939C" w14:textId="77777777" w:rsidTr="00452FC8">
        <w:trPr>
          <w:trHeight w:hRule="exact" w:val="240"/>
          <w:jc w:val="center"/>
        </w:trPr>
        <w:tc>
          <w:tcPr>
            <w:tcW w:w="9752" w:type="dxa"/>
            <w:gridSpan w:val="2"/>
            <w:tcBorders>
              <w:top w:val="nil"/>
              <w:left w:val="nil"/>
              <w:bottom w:val="nil"/>
              <w:right w:val="nil"/>
            </w:tcBorders>
          </w:tcPr>
          <w:p w14:paraId="5494405A" w14:textId="77777777" w:rsidR="00690D37" w:rsidRPr="00C770AB" w:rsidRDefault="00690D37" w:rsidP="00452FC8"/>
        </w:tc>
      </w:tr>
      <w:tr w:rsidR="00C770AB" w:rsidRPr="00C770AB" w14:paraId="625EFC84" w14:textId="77777777" w:rsidTr="00452FC8">
        <w:trPr>
          <w:trHeight w:val="240"/>
          <w:jc w:val="center"/>
        </w:trPr>
        <w:tc>
          <w:tcPr>
            <w:tcW w:w="4876" w:type="dxa"/>
            <w:tcBorders>
              <w:top w:val="nil"/>
              <w:left w:val="nil"/>
              <w:bottom w:val="nil"/>
              <w:right w:val="nil"/>
            </w:tcBorders>
          </w:tcPr>
          <w:p w14:paraId="77ACBC7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8C7C1B5" w14:textId="77777777" w:rsidR="00690D37" w:rsidRPr="00C770AB" w:rsidRDefault="00690D37" w:rsidP="00452FC8">
            <w:pPr>
              <w:pStyle w:val="AmColumnHeading"/>
            </w:pPr>
            <w:r w:rsidRPr="00C770AB">
              <w:t>Grozījums</w:t>
            </w:r>
          </w:p>
        </w:tc>
      </w:tr>
      <w:tr w:rsidR="00C770AB" w:rsidRPr="00C770AB" w14:paraId="4F3A6615" w14:textId="77777777" w:rsidTr="00452FC8">
        <w:trPr>
          <w:jc w:val="center"/>
        </w:trPr>
        <w:tc>
          <w:tcPr>
            <w:tcW w:w="4876" w:type="dxa"/>
            <w:tcBorders>
              <w:top w:val="nil"/>
              <w:left w:val="nil"/>
              <w:bottom w:val="nil"/>
              <w:right w:val="nil"/>
            </w:tcBorders>
          </w:tcPr>
          <w:p w14:paraId="710A43E5" w14:textId="77777777" w:rsidR="00690D37" w:rsidRPr="00C770AB" w:rsidRDefault="00690D37" w:rsidP="00452FC8">
            <w:pPr>
              <w:pStyle w:val="Normal6a"/>
            </w:pPr>
            <w:r w:rsidRPr="00C770AB">
              <w:rPr>
                <w:b/>
                <w:i/>
              </w:rPr>
              <w:t>(11)</w:t>
            </w:r>
            <w:r w:rsidRPr="00C770AB">
              <w:tab/>
            </w:r>
            <w:r w:rsidRPr="00C770AB">
              <w:rPr>
                <w:b/>
                <w:i/>
              </w:rPr>
              <w:t>Lai nodrošinātu, ka papildu izņēmumus attiecībā uz euro skaidras naudas obligātu pieņemšanu var ieviest vēlāk, kad tie kļūst nepieciešami, Komisijai būtu deleģējamas pilnvaras saskaņā ar LESD 290. pantu pieņemt aktus, lai papildinātu šo regulu, visā eurozonā ieviešot papildu izņēmumus no obligātās pieņemšanas principa. Komisija var pieņemt šādus papildu izņēmumus tikai tad, ja tie ir nepieciešami, samērīgi ar mērķi un saglabā euro skaidras naudas kā likumīga maksāšanas līdzekļa efektivitāti. Komisijas pilnvaras pieņemt deleģētos aktus, lai ieviestu papildu izņēmumus attiecībā uz euro skaidras naudas obligātu pieņemšanu, nedrīkstētu apdraudēt dalībvalstu iespējas, izmantojot to pilnvaras dalītās kompetences jomās, pieņemt valsts tiesību aktus, ar kuriem ievieš izņēmumus no obligātās pieņemšanas, kas izriet no likumīga maksāšanas līdzekļa statusa saskaņā ar nosacījumiem, ko Eiropas Savienības Tiesa noteikusi spriedumā apvienotajās lietās C-422/19 un C-423/19. Ir īpaši svarīgi, lai Komisija, veicot sagatavošanas darbus, rīkotu atbilstīgas apspriešanās, cita starpā ekspertu līmenī, un lai minētās apspriešanās tiktu rīkotas saskaņā ar principiem, kas noteikti 2016. gada 13. aprīļa Iestāžu nolīgumā par labāku likumdošanas procesu.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p>
        </w:tc>
        <w:tc>
          <w:tcPr>
            <w:tcW w:w="4876" w:type="dxa"/>
            <w:tcBorders>
              <w:top w:val="nil"/>
              <w:left w:val="nil"/>
              <w:bottom w:val="nil"/>
              <w:right w:val="nil"/>
            </w:tcBorders>
          </w:tcPr>
          <w:p w14:paraId="31DB9045" w14:textId="77777777" w:rsidR="00690D37" w:rsidRPr="00C770AB" w:rsidRDefault="00690D37" w:rsidP="00452FC8">
            <w:pPr>
              <w:pStyle w:val="Normal6a"/>
            </w:pPr>
            <w:r w:rsidRPr="00C770AB">
              <w:rPr>
                <w:b/>
                <w:i/>
              </w:rPr>
              <w:t>svītrots</w:t>
            </w:r>
          </w:p>
        </w:tc>
      </w:tr>
    </w:tbl>
    <w:p w14:paraId="0E6B044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A8EF62C"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1986D78B" w14:textId="77777777" w:rsidR="00690D37" w:rsidRPr="00C770AB" w:rsidRDefault="00690D37" w:rsidP="00690D37">
      <w:pPr>
        <w:pStyle w:val="AmJustText"/>
      </w:pPr>
      <w:r w:rsidRPr="00C770AB">
        <w:t>Ar otrā līmeņa tiesību aktu nevajadzētu noteikt papildu izņēmumus no skaidras naudas obligātas pieņemšanas.</w:t>
      </w:r>
    </w:p>
    <w:p w14:paraId="6507B600" w14:textId="77777777" w:rsidR="00690D37" w:rsidRPr="00C770AB" w:rsidRDefault="00690D37" w:rsidP="00690D37">
      <w:r w:rsidRPr="00C770AB">
        <w:rPr>
          <w:rStyle w:val="HideTWBExt"/>
        </w:rPr>
        <w:t>&lt;/Amend&gt;</w:t>
      </w:r>
    </w:p>
    <w:p w14:paraId="1FD9CD6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57</w:t>
      </w:r>
      <w:r w:rsidRPr="00C770AB">
        <w:rPr>
          <w:rStyle w:val="HideTWBExt"/>
          <w:b w:val="0"/>
        </w:rPr>
        <w:t>&lt;/NumAm&gt;</w:t>
      </w:r>
    </w:p>
    <w:p w14:paraId="01A94FFF"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576E94DF"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4852016F" w14:textId="77777777" w:rsidR="00690D37" w:rsidRPr="00C770AB" w:rsidRDefault="00690D37" w:rsidP="00690D37">
      <w:pPr>
        <w:pStyle w:val="NormalBold"/>
      </w:pPr>
      <w:r w:rsidRPr="00C770AB">
        <w:rPr>
          <w:rStyle w:val="HideTWBExt"/>
          <w:b w:val="0"/>
        </w:rPr>
        <w:t>&lt;/RepeatBlock-By&gt;</w:t>
      </w:r>
    </w:p>
    <w:p w14:paraId="0D0DDD2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7E94B13" w14:textId="77777777" w:rsidR="00690D37" w:rsidRPr="00C770AB" w:rsidRDefault="00690D37" w:rsidP="00690D37">
      <w:pPr>
        <w:pStyle w:val="NormalBold"/>
      </w:pPr>
      <w:r w:rsidRPr="00C770AB">
        <w:rPr>
          <w:rStyle w:val="HideTWBExt"/>
          <w:b w:val="0"/>
        </w:rPr>
        <w:t>&lt;Article&gt;</w:t>
      </w:r>
      <w:r w:rsidRPr="00C770AB">
        <w:t>11.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D85E42C" w14:textId="77777777" w:rsidTr="00452FC8">
        <w:trPr>
          <w:trHeight w:hRule="exact" w:val="240"/>
          <w:jc w:val="center"/>
        </w:trPr>
        <w:tc>
          <w:tcPr>
            <w:tcW w:w="9752" w:type="dxa"/>
            <w:gridSpan w:val="2"/>
            <w:tcBorders>
              <w:top w:val="nil"/>
              <w:left w:val="nil"/>
              <w:bottom w:val="nil"/>
              <w:right w:val="nil"/>
            </w:tcBorders>
          </w:tcPr>
          <w:p w14:paraId="7BF1FD0D" w14:textId="77777777" w:rsidR="00690D37" w:rsidRPr="00C770AB" w:rsidRDefault="00690D37" w:rsidP="00452FC8"/>
        </w:tc>
      </w:tr>
      <w:tr w:rsidR="00C770AB" w:rsidRPr="00C770AB" w14:paraId="67038F6C" w14:textId="77777777" w:rsidTr="00452FC8">
        <w:trPr>
          <w:trHeight w:val="240"/>
          <w:jc w:val="center"/>
        </w:trPr>
        <w:tc>
          <w:tcPr>
            <w:tcW w:w="4876" w:type="dxa"/>
            <w:tcBorders>
              <w:top w:val="nil"/>
              <w:left w:val="nil"/>
              <w:bottom w:val="nil"/>
              <w:right w:val="nil"/>
            </w:tcBorders>
          </w:tcPr>
          <w:p w14:paraId="648F169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06392CC" w14:textId="77777777" w:rsidR="00690D37" w:rsidRPr="00C770AB" w:rsidRDefault="00690D37" w:rsidP="00452FC8">
            <w:pPr>
              <w:pStyle w:val="AmColumnHeading"/>
            </w:pPr>
            <w:r w:rsidRPr="00C770AB">
              <w:t>Grozījums</w:t>
            </w:r>
          </w:p>
        </w:tc>
      </w:tr>
      <w:tr w:rsidR="00C770AB" w:rsidRPr="00C770AB" w14:paraId="0A07E64A" w14:textId="77777777" w:rsidTr="00452FC8">
        <w:trPr>
          <w:jc w:val="center"/>
        </w:trPr>
        <w:tc>
          <w:tcPr>
            <w:tcW w:w="4876" w:type="dxa"/>
            <w:tcBorders>
              <w:top w:val="nil"/>
              <w:left w:val="nil"/>
              <w:bottom w:val="nil"/>
              <w:right w:val="nil"/>
            </w:tcBorders>
          </w:tcPr>
          <w:p w14:paraId="0EA210FB" w14:textId="77777777" w:rsidR="00690D37" w:rsidRPr="00C770AB" w:rsidRDefault="00690D37" w:rsidP="00452FC8">
            <w:pPr>
              <w:pStyle w:val="Normal6a"/>
            </w:pPr>
            <w:r w:rsidRPr="00C770AB">
              <w:rPr>
                <w:b/>
                <w:i/>
              </w:rPr>
              <w:t>(11)</w:t>
            </w:r>
            <w:r w:rsidRPr="00C770AB">
              <w:tab/>
            </w:r>
            <w:r w:rsidRPr="00C770AB">
              <w:rPr>
                <w:b/>
                <w:i/>
              </w:rPr>
              <w:t>Lai nodrošinātu, ka papildu izņēmumus attiecībā uz euro skaidras naudas obligātu pieņemšanu var ieviest vēlāk, kad tie kļūst nepieciešami, Komisijai būtu deleģējamas pilnvaras saskaņā ar LESD 290. pantu pieņemt aktus, lai papildinātu šo regulu, visā eurozonā ieviešot papildu izņēmumus no obligātās pieņemšanas principa. Komisija var pieņemt šādus papildu izņēmumus tikai tad, ja tie ir nepieciešami, samērīgi ar mērķi un saglabā euro skaidras naudas kā likumīga maksāšanas līdzekļa efektivitāti. Komisijas pilnvaras pieņemt deleģētos aktus, lai ieviestu papildu izņēmumus attiecībā uz euro skaidras naudas obligātu pieņemšanu, nedrīkstētu apdraudēt dalībvalstu iespējas, izmantojot to pilnvaras dalītās kompetences jomās, pieņemt valsts tiesību aktus, ar kuriem ievieš izņēmumus no obligātās pieņemšanas, kas izriet no likumīga maksāšanas līdzekļa statusa saskaņā ar nosacījumiem, ko Eiropas Savienības Tiesa noteikusi spriedumā apvienotajās lietās C-422/19 un C-423/19. Ir īpaši svarīgi, lai Komisija, veicot sagatavošanas darbus, rīkotu atbilstīgas apspriešanās, cita starpā ekspertu līmenī, un lai minētās apspriešanās tiktu rīkotas saskaņā ar principiem, kas noteikti 2016. gada 13. aprīļa Iestāžu nolīgumā par labāku likumdošanas procesu.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p>
        </w:tc>
        <w:tc>
          <w:tcPr>
            <w:tcW w:w="4876" w:type="dxa"/>
            <w:tcBorders>
              <w:top w:val="nil"/>
              <w:left w:val="nil"/>
              <w:bottom w:val="nil"/>
              <w:right w:val="nil"/>
            </w:tcBorders>
          </w:tcPr>
          <w:p w14:paraId="7A72327D" w14:textId="77777777" w:rsidR="00690D37" w:rsidRPr="00C770AB" w:rsidRDefault="00690D37" w:rsidP="00452FC8">
            <w:pPr>
              <w:pStyle w:val="Normal6a"/>
            </w:pPr>
            <w:r w:rsidRPr="00C770AB">
              <w:rPr>
                <w:b/>
                <w:i/>
              </w:rPr>
              <w:t>svītrots</w:t>
            </w:r>
          </w:p>
        </w:tc>
      </w:tr>
    </w:tbl>
    <w:p w14:paraId="6C1A688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C297729" w14:textId="77777777" w:rsidR="00690D37" w:rsidRPr="00C770AB" w:rsidRDefault="00690D37" w:rsidP="00690D37">
      <w:r w:rsidRPr="00C770AB">
        <w:rPr>
          <w:rStyle w:val="HideTWBExt"/>
        </w:rPr>
        <w:t>&lt;/Amend&gt;</w:t>
      </w:r>
    </w:p>
    <w:p w14:paraId="2CBAC13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58</w:t>
      </w:r>
      <w:r w:rsidRPr="00C770AB">
        <w:rPr>
          <w:rStyle w:val="HideTWBExt"/>
          <w:b w:val="0"/>
        </w:rPr>
        <w:t>&lt;/NumAm&gt;</w:t>
      </w:r>
    </w:p>
    <w:p w14:paraId="139401FA"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301C8BDE" w14:textId="77777777" w:rsidR="00690D37" w:rsidRPr="00C770AB" w:rsidRDefault="00690D37" w:rsidP="00690D37">
      <w:pPr>
        <w:pStyle w:val="NormalBold"/>
      </w:pPr>
      <w:r w:rsidRPr="00C770AB">
        <w:rPr>
          <w:rStyle w:val="HideTWBExt"/>
          <w:b w:val="0"/>
        </w:rPr>
        <w:t>&lt;/RepeatBlock-By&gt;</w:t>
      </w:r>
    </w:p>
    <w:p w14:paraId="522E986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0991EE0" w14:textId="77777777" w:rsidR="00690D37" w:rsidRPr="00C770AB" w:rsidRDefault="00690D37" w:rsidP="00690D37">
      <w:pPr>
        <w:pStyle w:val="NormalBold"/>
      </w:pPr>
      <w:r w:rsidRPr="00C770AB">
        <w:rPr>
          <w:rStyle w:val="HideTWBExt"/>
          <w:b w:val="0"/>
        </w:rPr>
        <w:t>&lt;Article&gt;</w:t>
      </w:r>
      <w:r w:rsidRPr="00C770AB">
        <w:t>11.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5E1A941" w14:textId="77777777" w:rsidTr="00452FC8">
        <w:trPr>
          <w:trHeight w:hRule="exact" w:val="240"/>
          <w:jc w:val="center"/>
        </w:trPr>
        <w:tc>
          <w:tcPr>
            <w:tcW w:w="9752" w:type="dxa"/>
            <w:gridSpan w:val="2"/>
            <w:tcBorders>
              <w:top w:val="nil"/>
              <w:left w:val="nil"/>
              <w:bottom w:val="nil"/>
              <w:right w:val="nil"/>
            </w:tcBorders>
          </w:tcPr>
          <w:p w14:paraId="6D425C73" w14:textId="77777777" w:rsidR="00690D37" w:rsidRPr="00C770AB" w:rsidRDefault="00690D37" w:rsidP="00452FC8"/>
        </w:tc>
      </w:tr>
      <w:tr w:rsidR="00C770AB" w:rsidRPr="00C770AB" w14:paraId="4EC3EEF3" w14:textId="77777777" w:rsidTr="00452FC8">
        <w:trPr>
          <w:trHeight w:val="240"/>
          <w:jc w:val="center"/>
        </w:trPr>
        <w:tc>
          <w:tcPr>
            <w:tcW w:w="4876" w:type="dxa"/>
            <w:tcBorders>
              <w:top w:val="nil"/>
              <w:left w:val="nil"/>
              <w:bottom w:val="nil"/>
              <w:right w:val="nil"/>
            </w:tcBorders>
          </w:tcPr>
          <w:p w14:paraId="5D26F7A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AF7C817" w14:textId="77777777" w:rsidR="00690D37" w:rsidRPr="00C770AB" w:rsidRDefault="00690D37" w:rsidP="00452FC8">
            <w:pPr>
              <w:pStyle w:val="AmColumnHeading"/>
            </w:pPr>
            <w:r w:rsidRPr="00C770AB">
              <w:t>Grozījums</w:t>
            </w:r>
          </w:p>
        </w:tc>
      </w:tr>
      <w:tr w:rsidR="00C770AB" w:rsidRPr="00C770AB" w14:paraId="2D202262" w14:textId="77777777" w:rsidTr="00452FC8">
        <w:trPr>
          <w:jc w:val="center"/>
        </w:trPr>
        <w:tc>
          <w:tcPr>
            <w:tcW w:w="4876" w:type="dxa"/>
            <w:tcBorders>
              <w:top w:val="nil"/>
              <w:left w:val="nil"/>
              <w:bottom w:val="nil"/>
              <w:right w:val="nil"/>
            </w:tcBorders>
          </w:tcPr>
          <w:p w14:paraId="4DB2BCE3" w14:textId="77777777" w:rsidR="00690D37" w:rsidRPr="00C770AB" w:rsidRDefault="00690D37" w:rsidP="00452FC8">
            <w:pPr>
              <w:pStyle w:val="Normal6a"/>
            </w:pPr>
            <w:r w:rsidRPr="00C770AB">
              <w:rPr>
                <w:b/>
                <w:i/>
              </w:rPr>
              <w:t>(11)</w:t>
            </w:r>
            <w:r w:rsidRPr="00C770AB">
              <w:tab/>
            </w:r>
            <w:r w:rsidRPr="00C770AB">
              <w:rPr>
                <w:b/>
                <w:i/>
              </w:rPr>
              <w:t>Lai nodrošinātu, ka papildu izņēmumus attiecībā uz euro skaidras naudas obligātu pieņemšanu var ieviest vēlāk, kad tie kļūst nepieciešami, Komisijai būtu deleģējamas pilnvaras saskaņā ar LESD 290. pantu pieņemt aktus, lai papildinātu šo regulu, visā eurozonā ieviešot papildu izņēmumus no obligātās pieņemšanas principa. Komisija var pieņemt šādus papildu izņēmumus tikai tad, ja tie ir nepieciešami, samērīgi ar mērķi un saglabā euro skaidras naudas kā likumīga maksāšanas līdzekļa efektivitāti. Komisijas pilnvaras pieņemt deleģētos aktus, lai ieviestu papildu izņēmumus attiecībā uz euro skaidras naudas obligātu pieņemšanu, nedrīkstētu apdraudēt dalībvalstu iespējas, izmantojot to pilnvaras dalītās kompetences jomās, pieņemt valsts tiesību aktus, ar kuriem ievieš izņēmumus no obligātās pieņemšanas, kas izriet no likumīga maksāšanas līdzekļa statusa saskaņā ar nosacījumiem, ko Eiropas Savienības Tiesa noteikusi spriedumā apvienotajās lietās C-422/19 un C-423/19. Ir īpaši svarīgi, lai Komisija, veicot sagatavošanas darbus, rīkotu atbilstīgas apspriešanās, cita starpā ekspertu līmenī, un lai minētās apspriešanās tiktu rīkotas saskaņā ar principiem, kas noteikti 2016. gada 13. aprīļa Iestāžu nolīgumā par labāku likumdošanas procesu.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p>
        </w:tc>
        <w:tc>
          <w:tcPr>
            <w:tcW w:w="4876" w:type="dxa"/>
            <w:tcBorders>
              <w:top w:val="nil"/>
              <w:left w:val="nil"/>
              <w:bottom w:val="nil"/>
              <w:right w:val="nil"/>
            </w:tcBorders>
          </w:tcPr>
          <w:p w14:paraId="5D053DC9" w14:textId="77777777" w:rsidR="00690D37" w:rsidRPr="00C770AB" w:rsidRDefault="00690D37" w:rsidP="00452FC8">
            <w:pPr>
              <w:pStyle w:val="Normal6a"/>
            </w:pPr>
            <w:r w:rsidRPr="00C770AB">
              <w:rPr>
                <w:b/>
                <w:i/>
              </w:rPr>
              <w:t>svītrots</w:t>
            </w:r>
          </w:p>
        </w:tc>
      </w:tr>
    </w:tbl>
    <w:p w14:paraId="44D3E5B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01F73D9" w14:textId="77777777" w:rsidR="00690D37" w:rsidRPr="00C770AB" w:rsidRDefault="00690D37" w:rsidP="00690D37">
      <w:r w:rsidRPr="00C770AB">
        <w:rPr>
          <w:rStyle w:val="HideTWBExt"/>
        </w:rPr>
        <w:t>&lt;/Amend&gt;</w:t>
      </w:r>
    </w:p>
    <w:p w14:paraId="18DC2D8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59</w:t>
      </w:r>
      <w:r w:rsidRPr="00C770AB">
        <w:rPr>
          <w:rStyle w:val="HideTWBExt"/>
          <w:b w:val="0"/>
        </w:rPr>
        <w:t>&lt;/NumAm&gt;</w:t>
      </w:r>
    </w:p>
    <w:p w14:paraId="51CA8D52"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629C6C5C"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25F60301" w14:textId="77777777" w:rsidR="00690D37" w:rsidRPr="00C770AB" w:rsidRDefault="00690D37" w:rsidP="00690D37">
      <w:pPr>
        <w:pStyle w:val="NormalBold"/>
      </w:pPr>
      <w:r w:rsidRPr="00C770AB">
        <w:rPr>
          <w:rStyle w:val="HideTWBExt"/>
          <w:b w:val="0"/>
        </w:rPr>
        <w:t>&lt;/RepeatBlock-By&gt;</w:t>
      </w:r>
    </w:p>
    <w:p w14:paraId="69DE015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4E59D54" w14:textId="77777777" w:rsidR="00690D37" w:rsidRPr="00C770AB" w:rsidRDefault="00690D37" w:rsidP="00690D37">
      <w:pPr>
        <w:pStyle w:val="NormalBold"/>
      </w:pPr>
      <w:r w:rsidRPr="00C770AB">
        <w:rPr>
          <w:rStyle w:val="HideTWBExt"/>
          <w:b w:val="0"/>
        </w:rPr>
        <w:t>&lt;Article&gt;</w:t>
      </w:r>
      <w:r w:rsidRPr="00C770AB">
        <w:t>11.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674D469" w14:textId="77777777" w:rsidTr="00452FC8">
        <w:trPr>
          <w:trHeight w:hRule="exact" w:val="240"/>
          <w:jc w:val="center"/>
        </w:trPr>
        <w:tc>
          <w:tcPr>
            <w:tcW w:w="9752" w:type="dxa"/>
            <w:gridSpan w:val="2"/>
            <w:tcBorders>
              <w:top w:val="nil"/>
              <w:left w:val="nil"/>
              <w:bottom w:val="nil"/>
              <w:right w:val="nil"/>
            </w:tcBorders>
          </w:tcPr>
          <w:p w14:paraId="77D160A0" w14:textId="77777777" w:rsidR="00690D37" w:rsidRPr="00C770AB" w:rsidRDefault="00690D37" w:rsidP="00452FC8"/>
        </w:tc>
      </w:tr>
      <w:tr w:rsidR="00C770AB" w:rsidRPr="00C770AB" w14:paraId="0FB65F3A" w14:textId="77777777" w:rsidTr="00452FC8">
        <w:trPr>
          <w:trHeight w:val="240"/>
          <w:jc w:val="center"/>
        </w:trPr>
        <w:tc>
          <w:tcPr>
            <w:tcW w:w="4876" w:type="dxa"/>
            <w:tcBorders>
              <w:top w:val="nil"/>
              <w:left w:val="nil"/>
              <w:bottom w:val="nil"/>
              <w:right w:val="nil"/>
            </w:tcBorders>
          </w:tcPr>
          <w:p w14:paraId="3B05846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DB54F77" w14:textId="77777777" w:rsidR="00690D37" w:rsidRPr="00C770AB" w:rsidRDefault="00690D37" w:rsidP="00452FC8">
            <w:pPr>
              <w:pStyle w:val="AmColumnHeading"/>
            </w:pPr>
            <w:r w:rsidRPr="00C770AB">
              <w:t>Grozījums</w:t>
            </w:r>
          </w:p>
        </w:tc>
      </w:tr>
      <w:tr w:rsidR="00C770AB" w:rsidRPr="00C770AB" w14:paraId="50DD4E3F" w14:textId="77777777" w:rsidTr="00452FC8">
        <w:trPr>
          <w:jc w:val="center"/>
        </w:trPr>
        <w:tc>
          <w:tcPr>
            <w:tcW w:w="4876" w:type="dxa"/>
            <w:tcBorders>
              <w:top w:val="nil"/>
              <w:left w:val="nil"/>
              <w:bottom w:val="nil"/>
              <w:right w:val="nil"/>
            </w:tcBorders>
          </w:tcPr>
          <w:p w14:paraId="626FE320" w14:textId="77777777" w:rsidR="00690D37" w:rsidRPr="00C770AB" w:rsidRDefault="00690D37" w:rsidP="00452FC8">
            <w:pPr>
              <w:pStyle w:val="Normal6a"/>
            </w:pPr>
            <w:r w:rsidRPr="00C770AB">
              <w:t>(11)</w:t>
            </w:r>
            <w:r w:rsidRPr="00C770AB">
              <w:tab/>
            </w:r>
            <w:r w:rsidRPr="00C770AB">
              <w:rPr>
                <w:b/>
                <w:i/>
              </w:rPr>
              <w:t>Lai nodrošinātu, ka papildu izņēmumus</w:t>
            </w:r>
            <w:r w:rsidRPr="00C770AB">
              <w:t xml:space="preserve"> attiecībā uz euro skaidras naudas obligātu pieņemšanu </w:t>
            </w:r>
            <w:r w:rsidRPr="00C770AB">
              <w:rPr>
                <w:b/>
                <w:i/>
              </w:rPr>
              <w:t>var ieviest</w:t>
            </w:r>
            <w:r w:rsidRPr="00C770AB">
              <w:t xml:space="preserve"> vēlāk, kad tie kļūst nepieciešami, Komisijai būtu deleģējamas pilnvaras saskaņā ar LESD 290. pantu pieņemt aktus, lai </w:t>
            </w:r>
            <w:r w:rsidRPr="00C770AB">
              <w:rPr>
                <w:b/>
                <w:i/>
              </w:rPr>
              <w:t>papildinātu šo</w:t>
            </w:r>
            <w:r w:rsidRPr="00C770AB">
              <w:t xml:space="preserve"> </w:t>
            </w:r>
            <w:r w:rsidRPr="00C770AB">
              <w:rPr>
                <w:b/>
                <w:i/>
              </w:rPr>
              <w:t>regulu, visā eurozonā ieviešot papildu izņēmumus no obligātās pieņemšanas principa. Komisija var pieņemt šādus papildu izņēmumus tikai tad, ja tie ir nepieciešami, samērīgi ar mērķi un saglabā euro skaidras naudas kā likumīga maksāšanas līdzekļa efektivitāti. Komisijas pilnvaras pieņemt deleģētos aktus, lai ieviestu papildu izņēmumus attiecībā uz euro skaidras naudas obligātu pieņemšanu, nedrīkstētu apdraudēt</w:t>
            </w:r>
            <w:r w:rsidRPr="00C770AB">
              <w:t xml:space="preserve"> dalībvalstu iespējas, izmantojot to pilnvaras dalītās kompetences jomās, pieņemt valsts tiesību aktus, ar kuriem ievieš izņēmumus no obligātās pieņemšanas, kas izriet no likumīga maksāšanas līdzekļa statusa saskaņā ar nosacījumiem, ko Eiropas Savienības Tiesa noteikusi spriedumā apvienotajās lietās C-422/19 un C-423/19. </w:t>
            </w:r>
            <w:r w:rsidRPr="00C770AB">
              <w:rPr>
                <w:b/>
                <w:i/>
              </w:rPr>
              <w:t>Ir īpaši svarīgi, lai Komisija, veicot sagatavošanas darbus, rīkotu atbilstīgas apspriešanās, cita starpā ekspertu līmenī, un lai minētās apspriešanās tiktu rīkotas saskaņā ar principiem, kas noteikti 2016. gada 13. aprīļa Iestāžu nolīgumā par labāku likumdošanas procesu.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r w:rsidRPr="00C770AB">
              <w:t>.</w:t>
            </w:r>
          </w:p>
        </w:tc>
        <w:tc>
          <w:tcPr>
            <w:tcW w:w="4876" w:type="dxa"/>
            <w:tcBorders>
              <w:top w:val="nil"/>
              <w:left w:val="nil"/>
              <w:bottom w:val="nil"/>
              <w:right w:val="nil"/>
            </w:tcBorders>
          </w:tcPr>
          <w:p w14:paraId="79691F29" w14:textId="77777777" w:rsidR="00690D37" w:rsidRPr="00C770AB" w:rsidRDefault="00690D37" w:rsidP="00452FC8">
            <w:pPr>
              <w:pStyle w:val="Normal6a"/>
            </w:pPr>
            <w:r w:rsidRPr="00C770AB">
              <w:t>(11)</w:t>
            </w:r>
            <w:r w:rsidRPr="00C770AB">
              <w:tab/>
            </w:r>
            <w:r w:rsidRPr="00C770AB">
              <w:rPr>
                <w:b/>
                <w:i/>
              </w:rPr>
              <w:t>Vajadzīgie izņēmumi</w:t>
            </w:r>
            <w:r w:rsidRPr="00C770AB">
              <w:t xml:space="preserve"> attiecībā uz euro skaidras naudas obligātu pieņemšanu </w:t>
            </w:r>
            <w:r w:rsidRPr="00C770AB">
              <w:rPr>
                <w:b/>
                <w:i/>
              </w:rPr>
              <w:t>, kas jāievieš</w:t>
            </w:r>
            <w:r w:rsidRPr="00C770AB">
              <w:t xml:space="preserve"> vēlāk, kad tie kļūst nepieciešami, </w:t>
            </w:r>
            <w:r w:rsidRPr="00C770AB">
              <w:rPr>
                <w:b/>
                <w:i/>
              </w:rPr>
              <w:t>ir jāpieņem saskaņā ar parasto likumdošanas procedūru, ņemot vērā to svarīgo nozīmi iedzīvotājiem un uzņēmumiem.</w:t>
            </w:r>
            <w:r w:rsidRPr="00C770AB">
              <w:t xml:space="preserve"> </w:t>
            </w:r>
            <w:r w:rsidRPr="00C770AB">
              <w:rPr>
                <w:b/>
                <w:i/>
              </w:rPr>
              <w:t>Tomēr</w:t>
            </w:r>
            <w:r w:rsidRPr="00C770AB">
              <w:t xml:space="preserve"> Komisijai būtu deleģējamas pilnvaras saskaņā ar LESD 290. pantu pieņemt aktus, lai </w:t>
            </w:r>
            <w:r w:rsidRPr="00C770AB">
              <w:rPr>
                <w:b/>
                <w:i/>
              </w:rPr>
              <w:t>nodrošinātu šīs regulas efektīvu īstenošanu dalībvalstīs, kā arī atbilstīgus sodus par pārkāpumiem.</w:t>
            </w:r>
            <w:r w:rsidRPr="00C770AB">
              <w:t xml:space="preserve"> </w:t>
            </w:r>
            <w:r w:rsidRPr="00C770AB">
              <w:rPr>
                <w:b/>
                <w:i/>
              </w:rPr>
              <w:t>Tas neskar</w:t>
            </w:r>
            <w:r w:rsidRPr="00C770AB">
              <w:t xml:space="preserve"> dalībvalstu iespējas, izmantojot to pilnvaras dalītās kompetences jomās, pieņemt valsts tiesību aktus, ar kuriem ievieš izņēmumus no obligātās pieņemšanas, kas izriet no likumīga maksāšanas līdzekļa statusa saskaņā ar </w:t>
            </w:r>
            <w:r w:rsidRPr="00C770AB">
              <w:rPr>
                <w:b/>
                <w:i/>
              </w:rPr>
              <w:t>LESD 128. panta 1. punkta pamatprincipu un</w:t>
            </w:r>
            <w:r w:rsidRPr="00C770AB">
              <w:t xml:space="preserve"> nosacījumiem, ko Eiropas Savienības Tiesa noteikusi spriedumā apvienotajās lietās C-422/19 un C-423/19. </w:t>
            </w:r>
            <w:r w:rsidRPr="00C770AB">
              <w:rPr>
                <w:b/>
                <w:i/>
              </w:rPr>
              <w:t>Tomēr dalībvalstīm ir jānodrošina, ka publiskās iestādes, iekasējot maksu par iedzīvotājiem sniegtajiem pakalpojumiem, vienmēr atļauj maksāt ar skaidru naudu, kā arī jānodrošina, ka būtiskās sabiedrisko pakalpojumu jomās, piemēram, ūdensapgādes, elektroenerģijas un telesakaru jomā, vienmēr faktiski ir iespējams maksāt ar skaidru naudu</w:t>
            </w:r>
            <w:r w:rsidRPr="00C770AB">
              <w:t>.</w:t>
            </w:r>
          </w:p>
        </w:tc>
      </w:tr>
    </w:tbl>
    <w:p w14:paraId="550FA58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544DC8F7" w14:textId="77777777" w:rsidR="00690D37" w:rsidRPr="00C770AB" w:rsidRDefault="00690D37" w:rsidP="00690D37">
      <w:r w:rsidRPr="00C770AB">
        <w:rPr>
          <w:rStyle w:val="HideTWBExt"/>
        </w:rPr>
        <w:t>&lt;/Amend&gt;</w:t>
      </w:r>
    </w:p>
    <w:p w14:paraId="318C5A5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60</w:t>
      </w:r>
      <w:r w:rsidRPr="00C770AB">
        <w:rPr>
          <w:rStyle w:val="HideTWBExt"/>
          <w:b w:val="0"/>
        </w:rPr>
        <w:t>&lt;/NumAm&gt;</w:t>
      </w:r>
    </w:p>
    <w:p w14:paraId="707176B1"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4BE35704" w14:textId="77777777" w:rsidR="00690D37" w:rsidRPr="00C770AB" w:rsidRDefault="00690D37" w:rsidP="00690D37">
      <w:pPr>
        <w:pStyle w:val="NormalBold"/>
      </w:pPr>
      <w:r w:rsidRPr="00C770AB">
        <w:rPr>
          <w:rStyle w:val="HideTWBExt"/>
          <w:b w:val="0"/>
        </w:rPr>
        <w:t>&lt;/RepeatBlock-By&gt;</w:t>
      </w:r>
    </w:p>
    <w:p w14:paraId="6B8E11E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4511EB6" w14:textId="77777777" w:rsidR="00690D37" w:rsidRPr="00C770AB" w:rsidRDefault="00690D37" w:rsidP="00690D37">
      <w:pPr>
        <w:pStyle w:val="NormalBold"/>
      </w:pPr>
      <w:r w:rsidRPr="00C770AB">
        <w:rPr>
          <w:rStyle w:val="HideTWBExt"/>
          <w:b w:val="0"/>
        </w:rPr>
        <w:t>&lt;Article&gt;</w:t>
      </w:r>
      <w:r w:rsidRPr="00C770AB">
        <w:t>11.a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543E48A" w14:textId="77777777" w:rsidTr="00452FC8">
        <w:trPr>
          <w:trHeight w:hRule="exact" w:val="240"/>
          <w:jc w:val="center"/>
        </w:trPr>
        <w:tc>
          <w:tcPr>
            <w:tcW w:w="9752" w:type="dxa"/>
            <w:gridSpan w:val="2"/>
            <w:tcBorders>
              <w:top w:val="nil"/>
              <w:left w:val="nil"/>
              <w:bottom w:val="nil"/>
              <w:right w:val="nil"/>
            </w:tcBorders>
          </w:tcPr>
          <w:p w14:paraId="7713FFA9" w14:textId="77777777" w:rsidR="00690D37" w:rsidRPr="00C770AB" w:rsidRDefault="00690D37" w:rsidP="00452FC8"/>
        </w:tc>
      </w:tr>
      <w:tr w:rsidR="00C770AB" w:rsidRPr="00C770AB" w14:paraId="46F8E781" w14:textId="77777777" w:rsidTr="00452FC8">
        <w:trPr>
          <w:trHeight w:val="240"/>
          <w:jc w:val="center"/>
        </w:trPr>
        <w:tc>
          <w:tcPr>
            <w:tcW w:w="4876" w:type="dxa"/>
            <w:tcBorders>
              <w:top w:val="nil"/>
              <w:left w:val="nil"/>
              <w:bottom w:val="nil"/>
              <w:right w:val="nil"/>
            </w:tcBorders>
          </w:tcPr>
          <w:p w14:paraId="28A35C93"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E233019" w14:textId="77777777" w:rsidR="00690D37" w:rsidRPr="00C770AB" w:rsidRDefault="00690D37" w:rsidP="00452FC8">
            <w:pPr>
              <w:pStyle w:val="AmColumnHeading"/>
            </w:pPr>
            <w:r w:rsidRPr="00C770AB">
              <w:t>Grozījums</w:t>
            </w:r>
          </w:p>
        </w:tc>
      </w:tr>
      <w:tr w:rsidR="00C770AB" w:rsidRPr="00C770AB" w14:paraId="73930DC6" w14:textId="77777777" w:rsidTr="00452FC8">
        <w:trPr>
          <w:jc w:val="center"/>
        </w:trPr>
        <w:tc>
          <w:tcPr>
            <w:tcW w:w="4876" w:type="dxa"/>
            <w:tcBorders>
              <w:top w:val="nil"/>
              <w:left w:val="nil"/>
              <w:bottom w:val="nil"/>
              <w:right w:val="nil"/>
            </w:tcBorders>
          </w:tcPr>
          <w:p w14:paraId="55D61116" w14:textId="77777777" w:rsidR="00690D37" w:rsidRPr="00C770AB" w:rsidRDefault="00690D37" w:rsidP="00452FC8">
            <w:pPr>
              <w:pStyle w:val="Normal6a"/>
            </w:pPr>
          </w:p>
        </w:tc>
        <w:tc>
          <w:tcPr>
            <w:tcW w:w="4876" w:type="dxa"/>
            <w:tcBorders>
              <w:top w:val="nil"/>
              <w:left w:val="nil"/>
              <w:bottom w:val="nil"/>
              <w:right w:val="nil"/>
            </w:tcBorders>
          </w:tcPr>
          <w:p w14:paraId="105A4EF0" w14:textId="77777777" w:rsidR="00690D37" w:rsidRPr="00C770AB" w:rsidRDefault="00690D37" w:rsidP="00452FC8">
            <w:pPr>
              <w:pStyle w:val="Normal6a"/>
            </w:pPr>
            <w:r w:rsidRPr="00C770AB">
              <w:rPr>
                <w:b/>
                <w:i/>
              </w:rPr>
              <w:t>(11a)</w:t>
            </w:r>
            <w:r w:rsidRPr="00C770AB">
              <w:tab/>
            </w:r>
            <w:r w:rsidRPr="00C770AB">
              <w:rPr>
                <w:b/>
                <w:i/>
              </w:rPr>
              <w:t>Tā kā skaidras naudas pieņemšana ir būtisks apsvērums daudziem iedzīvotājiem, it sevišķi publiskām struktūrām būtu jāpieņem skaidra nauda kā maksāšanas līdzeklis vienmēr, kad tas ir iespējams, neradot neatbilstīgu slogu.</w:t>
            </w:r>
          </w:p>
        </w:tc>
      </w:tr>
    </w:tbl>
    <w:p w14:paraId="6B8454C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EB5F74A" w14:textId="77777777" w:rsidR="00690D37" w:rsidRPr="00C770AB" w:rsidRDefault="00690D37" w:rsidP="00690D37">
      <w:r w:rsidRPr="00C770AB">
        <w:rPr>
          <w:rStyle w:val="HideTWBExt"/>
        </w:rPr>
        <w:t>&lt;/Amend&gt;</w:t>
      </w:r>
    </w:p>
    <w:p w14:paraId="7115DD2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61</w:t>
      </w:r>
      <w:r w:rsidRPr="00C770AB">
        <w:rPr>
          <w:rStyle w:val="HideTWBExt"/>
          <w:b w:val="0"/>
        </w:rPr>
        <w:t>&lt;/NumAm&gt;</w:t>
      </w:r>
    </w:p>
    <w:p w14:paraId="6ED2AF35"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2398765F" w14:textId="77777777" w:rsidR="00690D37" w:rsidRPr="00C770AB" w:rsidRDefault="00690D37" w:rsidP="00690D37">
      <w:pPr>
        <w:pStyle w:val="NormalBold"/>
      </w:pPr>
      <w:r w:rsidRPr="00C770AB">
        <w:rPr>
          <w:rStyle w:val="HideTWBExt"/>
          <w:b w:val="0"/>
        </w:rPr>
        <w:t>&lt;/RepeatBlock-By&gt;</w:t>
      </w:r>
    </w:p>
    <w:p w14:paraId="2B01E69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2F70A2B" w14:textId="77777777" w:rsidR="00690D37" w:rsidRPr="00C770AB" w:rsidRDefault="00690D37" w:rsidP="00690D37">
      <w:pPr>
        <w:pStyle w:val="NormalBold"/>
      </w:pPr>
      <w:r w:rsidRPr="00C770AB">
        <w:rPr>
          <w:rStyle w:val="HideTWBExt"/>
          <w:b w:val="0"/>
        </w:rPr>
        <w:t>&lt;Article&gt;</w:t>
      </w:r>
      <w:r w:rsidRPr="00C770AB">
        <w:t>11.a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371AC0C" w14:textId="77777777" w:rsidTr="00452FC8">
        <w:trPr>
          <w:trHeight w:hRule="exact" w:val="240"/>
          <w:jc w:val="center"/>
        </w:trPr>
        <w:tc>
          <w:tcPr>
            <w:tcW w:w="9752" w:type="dxa"/>
            <w:gridSpan w:val="2"/>
            <w:tcBorders>
              <w:top w:val="nil"/>
              <w:left w:val="nil"/>
              <w:bottom w:val="nil"/>
              <w:right w:val="nil"/>
            </w:tcBorders>
          </w:tcPr>
          <w:p w14:paraId="5A4DBDA8" w14:textId="77777777" w:rsidR="00690D37" w:rsidRPr="00C770AB" w:rsidRDefault="00690D37" w:rsidP="00452FC8"/>
        </w:tc>
      </w:tr>
      <w:tr w:rsidR="00C770AB" w:rsidRPr="00C770AB" w14:paraId="67DBA4DD" w14:textId="77777777" w:rsidTr="00452FC8">
        <w:trPr>
          <w:trHeight w:val="240"/>
          <w:jc w:val="center"/>
        </w:trPr>
        <w:tc>
          <w:tcPr>
            <w:tcW w:w="4876" w:type="dxa"/>
            <w:tcBorders>
              <w:top w:val="nil"/>
              <w:left w:val="nil"/>
              <w:bottom w:val="nil"/>
              <w:right w:val="nil"/>
            </w:tcBorders>
          </w:tcPr>
          <w:p w14:paraId="6AE24D4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6BBA5FE" w14:textId="77777777" w:rsidR="00690D37" w:rsidRPr="00C770AB" w:rsidRDefault="00690D37" w:rsidP="00452FC8">
            <w:pPr>
              <w:pStyle w:val="AmColumnHeading"/>
            </w:pPr>
            <w:r w:rsidRPr="00C770AB">
              <w:t>Grozījums</w:t>
            </w:r>
          </w:p>
        </w:tc>
      </w:tr>
      <w:tr w:rsidR="00C770AB" w:rsidRPr="00C770AB" w14:paraId="41BB5870" w14:textId="77777777" w:rsidTr="00452FC8">
        <w:trPr>
          <w:jc w:val="center"/>
        </w:trPr>
        <w:tc>
          <w:tcPr>
            <w:tcW w:w="4876" w:type="dxa"/>
            <w:tcBorders>
              <w:top w:val="nil"/>
              <w:left w:val="nil"/>
              <w:bottom w:val="nil"/>
              <w:right w:val="nil"/>
            </w:tcBorders>
          </w:tcPr>
          <w:p w14:paraId="705096D6" w14:textId="77777777" w:rsidR="00690D37" w:rsidRPr="00C770AB" w:rsidRDefault="00690D37" w:rsidP="00452FC8">
            <w:pPr>
              <w:pStyle w:val="Normal6a"/>
            </w:pPr>
          </w:p>
        </w:tc>
        <w:tc>
          <w:tcPr>
            <w:tcW w:w="4876" w:type="dxa"/>
            <w:tcBorders>
              <w:top w:val="nil"/>
              <w:left w:val="nil"/>
              <w:bottom w:val="nil"/>
              <w:right w:val="nil"/>
            </w:tcBorders>
          </w:tcPr>
          <w:p w14:paraId="5EB786CD" w14:textId="77777777" w:rsidR="00690D37" w:rsidRPr="00C770AB" w:rsidRDefault="00690D37" w:rsidP="00452FC8">
            <w:pPr>
              <w:pStyle w:val="Normal6a"/>
            </w:pPr>
            <w:r w:rsidRPr="00C770AB">
              <w:rPr>
                <w:b/>
                <w:i/>
              </w:rPr>
              <w:t>(11a)</w:t>
            </w:r>
            <w:r w:rsidRPr="00C770AB">
              <w:tab/>
            </w:r>
            <w:r w:rsidRPr="00C770AB">
              <w:rPr>
                <w:b/>
                <w:i/>
              </w:rPr>
              <w:t>Valsts iestādēm, kas sniedz sabiedriskos pakalpojumus, skaidras naudas maksājumi ir jāpieņem visos gadījumos.</w:t>
            </w:r>
          </w:p>
        </w:tc>
      </w:tr>
    </w:tbl>
    <w:p w14:paraId="4B3CA51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70964C7A" w14:textId="77777777" w:rsidR="00690D37" w:rsidRPr="00C770AB" w:rsidRDefault="00690D37" w:rsidP="00690D37">
      <w:r w:rsidRPr="00C770AB">
        <w:rPr>
          <w:rStyle w:val="HideTWBExt"/>
        </w:rPr>
        <w:t>&lt;/Amend&gt;</w:t>
      </w:r>
    </w:p>
    <w:p w14:paraId="66EB8EE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62</w:t>
      </w:r>
      <w:r w:rsidRPr="00C770AB">
        <w:rPr>
          <w:rStyle w:val="HideTWBExt"/>
          <w:b w:val="0"/>
        </w:rPr>
        <w:t>&lt;/NumAm&gt;</w:t>
      </w:r>
    </w:p>
    <w:p w14:paraId="75D5FBFF"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2D315BCD"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599B8C2E" w14:textId="77777777" w:rsidR="00690D37" w:rsidRPr="00C770AB" w:rsidRDefault="00690D37" w:rsidP="00690D37">
      <w:pPr>
        <w:pStyle w:val="NormalBold"/>
      </w:pPr>
      <w:r w:rsidRPr="00C770AB">
        <w:rPr>
          <w:rStyle w:val="HideTWBExt"/>
          <w:b w:val="0"/>
        </w:rPr>
        <w:t>&lt;/RepeatBlock-By&gt;</w:t>
      </w:r>
    </w:p>
    <w:p w14:paraId="3F5DB03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83D9F86" w14:textId="77777777" w:rsidR="00690D37" w:rsidRPr="00C770AB" w:rsidRDefault="00690D37" w:rsidP="00690D37">
      <w:pPr>
        <w:pStyle w:val="NormalBold"/>
      </w:pPr>
      <w:r w:rsidRPr="00C770AB">
        <w:rPr>
          <w:rStyle w:val="HideTWBExt"/>
          <w:b w:val="0"/>
        </w:rPr>
        <w:t>&lt;Article&gt;</w:t>
      </w:r>
      <w:r w:rsidRPr="00C770AB">
        <w:t>12.a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B1CF2F4" w14:textId="77777777" w:rsidTr="00452FC8">
        <w:trPr>
          <w:trHeight w:hRule="exact" w:val="240"/>
          <w:jc w:val="center"/>
        </w:trPr>
        <w:tc>
          <w:tcPr>
            <w:tcW w:w="9752" w:type="dxa"/>
            <w:gridSpan w:val="2"/>
            <w:tcBorders>
              <w:top w:val="nil"/>
              <w:left w:val="nil"/>
              <w:bottom w:val="nil"/>
              <w:right w:val="nil"/>
            </w:tcBorders>
          </w:tcPr>
          <w:p w14:paraId="3F1D88FC" w14:textId="77777777" w:rsidR="00690D37" w:rsidRPr="00C770AB" w:rsidRDefault="00690D37" w:rsidP="00452FC8"/>
        </w:tc>
      </w:tr>
      <w:tr w:rsidR="00C770AB" w:rsidRPr="00C770AB" w14:paraId="03379CA8" w14:textId="77777777" w:rsidTr="00452FC8">
        <w:trPr>
          <w:trHeight w:val="240"/>
          <w:jc w:val="center"/>
        </w:trPr>
        <w:tc>
          <w:tcPr>
            <w:tcW w:w="4876" w:type="dxa"/>
            <w:tcBorders>
              <w:top w:val="nil"/>
              <w:left w:val="nil"/>
              <w:bottom w:val="nil"/>
              <w:right w:val="nil"/>
            </w:tcBorders>
          </w:tcPr>
          <w:p w14:paraId="50A15873"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8CB1D80" w14:textId="77777777" w:rsidR="00690D37" w:rsidRPr="00C770AB" w:rsidRDefault="00690D37" w:rsidP="00452FC8">
            <w:pPr>
              <w:pStyle w:val="AmColumnHeading"/>
            </w:pPr>
            <w:r w:rsidRPr="00C770AB">
              <w:t>Grozījums</w:t>
            </w:r>
          </w:p>
        </w:tc>
      </w:tr>
      <w:tr w:rsidR="00C770AB" w:rsidRPr="00C770AB" w14:paraId="20876FEA" w14:textId="77777777" w:rsidTr="00452FC8">
        <w:trPr>
          <w:jc w:val="center"/>
        </w:trPr>
        <w:tc>
          <w:tcPr>
            <w:tcW w:w="4876" w:type="dxa"/>
            <w:tcBorders>
              <w:top w:val="nil"/>
              <w:left w:val="nil"/>
              <w:bottom w:val="nil"/>
              <w:right w:val="nil"/>
            </w:tcBorders>
          </w:tcPr>
          <w:p w14:paraId="078194C1" w14:textId="77777777" w:rsidR="00690D37" w:rsidRPr="00C770AB" w:rsidRDefault="00690D37" w:rsidP="00452FC8">
            <w:pPr>
              <w:pStyle w:val="Normal6a"/>
            </w:pPr>
          </w:p>
        </w:tc>
        <w:tc>
          <w:tcPr>
            <w:tcW w:w="4876" w:type="dxa"/>
            <w:tcBorders>
              <w:top w:val="nil"/>
              <w:left w:val="nil"/>
              <w:bottom w:val="nil"/>
              <w:right w:val="nil"/>
            </w:tcBorders>
          </w:tcPr>
          <w:p w14:paraId="11345AAE" w14:textId="77777777" w:rsidR="00690D37" w:rsidRPr="00C770AB" w:rsidRDefault="00690D37" w:rsidP="00452FC8">
            <w:pPr>
              <w:pStyle w:val="Normal6a"/>
            </w:pPr>
            <w:r w:rsidRPr="00C770AB">
              <w:rPr>
                <w:b/>
                <w:i/>
              </w:rPr>
              <w:t>(12a)</w:t>
            </w:r>
            <w:r w:rsidRPr="00C770AB">
              <w:tab/>
            </w:r>
            <w:r w:rsidRPr="00C770AB">
              <w:rPr>
                <w:b/>
                <w:i/>
              </w:rPr>
              <w:t>Lai nodrošinātu, ka cilvēki un uzņēmumi gūst labumu no plaša pieņemšanas tīkla un spēj rezultatīvi izmantot digitālo euro savos ikdienas maksājumos, maksājumu saņēmējiem, uz kuriem attiecas obligāta maksājumu pieņemšana digitālajos euro, nevajadzētu vienpusēji izslēgt maksājumus euro skaidrā naudā, izmantojot līguma noteikumus, kurus puses nav atsevišķi apspriedušas, vai komercpraksi.</w:t>
            </w:r>
          </w:p>
        </w:tc>
      </w:tr>
    </w:tbl>
    <w:p w14:paraId="06DD1CC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BA56899" w14:textId="77777777" w:rsidR="00690D37" w:rsidRPr="00C770AB" w:rsidRDefault="00690D37" w:rsidP="00690D37">
      <w:r w:rsidRPr="00C770AB">
        <w:rPr>
          <w:rStyle w:val="HideTWBExt"/>
        </w:rPr>
        <w:t>&lt;/Amend&gt;</w:t>
      </w:r>
    </w:p>
    <w:p w14:paraId="363AE56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63</w:t>
      </w:r>
      <w:r w:rsidRPr="00C770AB">
        <w:rPr>
          <w:rStyle w:val="HideTWBExt"/>
          <w:b w:val="0"/>
        </w:rPr>
        <w:t>&lt;/NumAm&gt;</w:t>
      </w:r>
    </w:p>
    <w:p w14:paraId="0C7FBE12" w14:textId="77777777" w:rsidR="00690D37" w:rsidRPr="00C770AB" w:rsidRDefault="00690D37" w:rsidP="00690D37">
      <w:pPr>
        <w:pStyle w:val="NormalBold"/>
      </w:pPr>
      <w:r w:rsidRPr="00C770AB">
        <w:rPr>
          <w:rStyle w:val="HideTWBExt"/>
          <w:b w:val="0"/>
        </w:rPr>
        <w:t>&lt;RepeatBlock-By&gt;&lt;Members&gt;</w:t>
      </w:r>
      <w:r w:rsidRPr="00C770AB">
        <w:t>Stephen Nikola Bartulica, Nicolas Bay, Diego Solier, Nora Junco García, Marlena Maląg, Geadis Geadi</w:t>
      </w:r>
      <w:r w:rsidRPr="00C770AB">
        <w:rPr>
          <w:rStyle w:val="HideTWBExt"/>
          <w:b w:val="0"/>
        </w:rPr>
        <w:t>&lt;/Members&gt;</w:t>
      </w:r>
    </w:p>
    <w:p w14:paraId="1BAB729C" w14:textId="77777777" w:rsidR="00690D37" w:rsidRPr="00C770AB" w:rsidRDefault="00690D37" w:rsidP="00690D37">
      <w:pPr>
        <w:pStyle w:val="NormalBold"/>
      </w:pPr>
      <w:r w:rsidRPr="00C770AB">
        <w:rPr>
          <w:rStyle w:val="HideTWBExt"/>
          <w:b w:val="0"/>
        </w:rPr>
        <w:t>&lt;/RepeatBlock-By&gt;</w:t>
      </w:r>
    </w:p>
    <w:p w14:paraId="1B589BB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15BB665" w14:textId="77777777" w:rsidR="00690D37" w:rsidRPr="00C770AB" w:rsidRDefault="00690D37" w:rsidP="00690D37">
      <w:pPr>
        <w:pStyle w:val="NormalBold"/>
      </w:pPr>
      <w:r w:rsidRPr="00C770AB">
        <w:rPr>
          <w:rStyle w:val="HideTWBExt"/>
          <w:b w:val="0"/>
        </w:rPr>
        <w:t>&lt;Article&gt;</w:t>
      </w:r>
      <w:r w:rsidRPr="00C770AB">
        <w:t>13.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987226F" w14:textId="77777777" w:rsidTr="00452FC8">
        <w:trPr>
          <w:trHeight w:hRule="exact" w:val="240"/>
          <w:jc w:val="center"/>
        </w:trPr>
        <w:tc>
          <w:tcPr>
            <w:tcW w:w="9752" w:type="dxa"/>
            <w:gridSpan w:val="2"/>
            <w:tcBorders>
              <w:top w:val="nil"/>
              <w:left w:val="nil"/>
              <w:bottom w:val="nil"/>
              <w:right w:val="nil"/>
            </w:tcBorders>
          </w:tcPr>
          <w:p w14:paraId="26710986" w14:textId="77777777" w:rsidR="00690D37" w:rsidRPr="00C770AB" w:rsidRDefault="00690D37" w:rsidP="00452FC8"/>
        </w:tc>
      </w:tr>
      <w:tr w:rsidR="00C770AB" w:rsidRPr="00C770AB" w14:paraId="78B8B6F7" w14:textId="77777777" w:rsidTr="00452FC8">
        <w:trPr>
          <w:trHeight w:val="240"/>
          <w:jc w:val="center"/>
        </w:trPr>
        <w:tc>
          <w:tcPr>
            <w:tcW w:w="4876" w:type="dxa"/>
            <w:tcBorders>
              <w:top w:val="nil"/>
              <w:left w:val="nil"/>
              <w:bottom w:val="nil"/>
              <w:right w:val="nil"/>
            </w:tcBorders>
          </w:tcPr>
          <w:p w14:paraId="3040E47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489E23A" w14:textId="77777777" w:rsidR="00690D37" w:rsidRPr="00C770AB" w:rsidRDefault="00690D37" w:rsidP="00452FC8">
            <w:pPr>
              <w:pStyle w:val="AmColumnHeading"/>
            </w:pPr>
            <w:r w:rsidRPr="00C770AB">
              <w:t>Grozījums</w:t>
            </w:r>
          </w:p>
        </w:tc>
      </w:tr>
      <w:tr w:rsidR="00C770AB" w:rsidRPr="00C770AB" w14:paraId="6583DCE3" w14:textId="77777777" w:rsidTr="00452FC8">
        <w:trPr>
          <w:jc w:val="center"/>
        </w:trPr>
        <w:tc>
          <w:tcPr>
            <w:tcW w:w="4876" w:type="dxa"/>
            <w:tcBorders>
              <w:top w:val="nil"/>
              <w:left w:val="nil"/>
              <w:bottom w:val="nil"/>
              <w:right w:val="nil"/>
            </w:tcBorders>
          </w:tcPr>
          <w:p w14:paraId="61501126" w14:textId="77777777" w:rsidR="00690D37" w:rsidRPr="00C770AB" w:rsidRDefault="00690D37" w:rsidP="00452FC8">
            <w:pPr>
              <w:pStyle w:val="Normal6a"/>
            </w:pPr>
            <w:r w:rsidRPr="00C770AB">
              <w:t>(13)</w:t>
            </w:r>
            <w:r w:rsidRPr="00C770AB">
              <w:tab/>
              <w:t>Šī regula nodrošina to, ka pilnībā tiek ievērotas pamattiesības uz darījumdarbības brīvību un pamattiesības patērētāju tiesību aizsardzības jomā, kas attiecīgi noteiktas Eiropas Savienības Pamattiesību hartas 16. un 38. pantā. Šī regula attiecas uz vēlamo maksāšanas veidu valūtā, kurai ir likumīga maksāšanas līdzekļa statuss un kuru iedzīvotāji var likumīgi izmantot savu parādu nokārtošanai. Tādējādi šajā regulā paredzētie pasākumi attiecas tikai uz veidu, kā uzņēmumi saņem maksājumus. Tādējādi saistība ar šīm pamattiesībām ir netieša un ļoti ierobežota. To pamato vispārējas nozīmes mērķis nodrošināt likumīgā maksāšanas līdzekļa efektivitāti, un tā ir samērīga ar šo mērķi.</w:t>
            </w:r>
          </w:p>
        </w:tc>
        <w:tc>
          <w:tcPr>
            <w:tcW w:w="4876" w:type="dxa"/>
            <w:tcBorders>
              <w:top w:val="nil"/>
              <w:left w:val="nil"/>
              <w:bottom w:val="nil"/>
              <w:right w:val="nil"/>
            </w:tcBorders>
          </w:tcPr>
          <w:p w14:paraId="57AEBC8A" w14:textId="77777777" w:rsidR="00690D37" w:rsidRPr="00C770AB" w:rsidRDefault="00690D37" w:rsidP="00452FC8">
            <w:pPr>
              <w:pStyle w:val="Normal6a"/>
            </w:pPr>
            <w:r w:rsidRPr="00C770AB">
              <w:t>(13)</w:t>
            </w:r>
            <w:r w:rsidRPr="00C770AB">
              <w:tab/>
              <w:t xml:space="preserve">Šī regula nodrošina to, ka pilnībā tiek ievērotas pamattiesības uz darījumdarbības brīvību un pamattiesības patērētāju tiesību aizsardzības jomā, kas attiecīgi noteiktas Eiropas Savienības Pamattiesību hartas 16. un 38. pantā. Šī regula attiecas uz vēlamo maksāšanas veidu valūtā, kurai ir likumīga maksāšanas līdzekļa statuss un kuru iedzīvotāji var likumīgi izmantot savu parādu nokārtošanai. Tādējādi šajā regulā paredzētie pasākumi attiecas tikai uz veidu, kā uzņēmumi saņem maksājumus. Tādējādi saistība ar šīm pamattiesībām ir netieša un ļoti ierobežota. To pamato vispārējas nozīmes mērķis nodrošināt likumīgā maksāšanas līdzekļa efektivitāti, un tā ir samērīga ar šo mērķi. </w:t>
            </w:r>
            <w:r w:rsidRPr="00C770AB">
              <w:rPr>
                <w:b/>
                <w:i/>
              </w:rPr>
              <w:t>Šajā regulā turklāt ir atzīts, ka euro skaidras naudas obligāta pieņemšana un pietiekama piekļuve tai veicina Eiropas Savienības Pamattiesību hartā noteikto pamattiesību aizsardzību, tai skaitā tiesības uz privātās un ģimenes dzīves neaizskaramību (7. pants) un personas datu aizsardzību (8. pants), jo tiek nodrošināti anonīmi maksājumi, kas aizsargā personas privātumu un autonomiju, kā arī atbalsta neaizsargāto grupu sociālo iekļaušanu saskaņā ar 21. pantu (nediskriminēšana). Dalībvalstīm šie noteikumi būtu jāinterpretē tā, lai saglabātu skaidru naudu kā būtisku monetārās brīvības elementu.</w:t>
            </w:r>
          </w:p>
        </w:tc>
      </w:tr>
    </w:tbl>
    <w:p w14:paraId="0EBDD9B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457095E"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3A0F2F98" w14:textId="77777777" w:rsidR="00690D37" w:rsidRPr="00C770AB" w:rsidRDefault="00690D37" w:rsidP="00690D37">
      <w:pPr>
        <w:pStyle w:val="AmJustText"/>
      </w:pPr>
      <w:r w:rsidRPr="00C770AB">
        <w:t>Tiek pastiprināts skaidras naudas kā likumīga maksāšanas līdzekļa statuss, skaidri sasaistot to ar ES pamattiesībām un tādējādi nodrošinot tās lomu privātuma, autonomijas saglabāšanā un sociālās iekļautības sekmēšanā. Nosakot dalībvalstīm interpretācijas pienākumu saskaņā ar subsidiaritātes principu (LES 5. pants), tiek atbalstītas valstu demokrātiskās izvēles iespējas attiecībā uz piekļuvi naudai, novēršot nesamērīgu aizstāšanu ar digitālo naudu un saskaņojot ar ECR prioritātēm attiecībā uz līdzsvarotu inovāciju, kas papildina, nevis mazina tradicionālo skaidras naudas izmantošanu, kā liecina paketes ietekmes novērtējumi par neaizsargātām grupām.</w:t>
      </w:r>
    </w:p>
    <w:p w14:paraId="73A1A8E4" w14:textId="77777777" w:rsidR="00690D37" w:rsidRPr="00C770AB" w:rsidRDefault="00690D37" w:rsidP="00690D37">
      <w:r w:rsidRPr="00C770AB">
        <w:rPr>
          <w:rStyle w:val="HideTWBExt"/>
        </w:rPr>
        <w:t>&lt;/Amend&gt;</w:t>
      </w:r>
    </w:p>
    <w:p w14:paraId="25A6E9E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64</w:t>
      </w:r>
      <w:r w:rsidRPr="00C770AB">
        <w:rPr>
          <w:rStyle w:val="HideTWBExt"/>
          <w:b w:val="0"/>
        </w:rPr>
        <w:t>&lt;/NumAm&gt;</w:t>
      </w:r>
    </w:p>
    <w:p w14:paraId="0F68BB15"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3FDDDEE2" w14:textId="77777777" w:rsidR="00690D37" w:rsidRPr="00C770AB" w:rsidRDefault="00690D37" w:rsidP="00690D37">
      <w:pPr>
        <w:pStyle w:val="NormalBold"/>
      </w:pPr>
      <w:r w:rsidRPr="00C770AB">
        <w:rPr>
          <w:rStyle w:val="HideTWBExt"/>
          <w:b w:val="0"/>
        </w:rPr>
        <w:t>&lt;/RepeatBlock-By&gt;</w:t>
      </w:r>
    </w:p>
    <w:p w14:paraId="3DBC5E2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E7557D5" w14:textId="77777777" w:rsidR="00690D37" w:rsidRPr="00C770AB" w:rsidRDefault="00690D37" w:rsidP="00690D37">
      <w:pPr>
        <w:pStyle w:val="NormalBold"/>
      </w:pPr>
      <w:r w:rsidRPr="00C770AB">
        <w:rPr>
          <w:rStyle w:val="HideTWBExt"/>
          <w:b w:val="0"/>
        </w:rPr>
        <w:t>&lt;Article&gt;</w:t>
      </w:r>
      <w:r w:rsidRPr="00C770AB">
        <w:t>14. apsvērums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7C749EA" w14:textId="77777777" w:rsidTr="00452FC8">
        <w:trPr>
          <w:trHeight w:hRule="exact" w:val="240"/>
          <w:jc w:val="center"/>
        </w:trPr>
        <w:tc>
          <w:tcPr>
            <w:tcW w:w="9752" w:type="dxa"/>
            <w:gridSpan w:val="2"/>
            <w:tcBorders>
              <w:top w:val="nil"/>
              <w:left w:val="nil"/>
              <w:bottom w:val="nil"/>
              <w:right w:val="nil"/>
            </w:tcBorders>
          </w:tcPr>
          <w:p w14:paraId="76B779C4" w14:textId="77777777" w:rsidR="00690D37" w:rsidRPr="00C770AB" w:rsidRDefault="00690D37" w:rsidP="00452FC8"/>
        </w:tc>
      </w:tr>
      <w:tr w:rsidR="00C770AB" w:rsidRPr="00C770AB" w14:paraId="79488F01" w14:textId="77777777" w:rsidTr="00452FC8">
        <w:trPr>
          <w:trHeight w:val="240"/>
          <w:jc w:val="center"/>
        </w:trPr>
        <w:tc>
          <w:tcPr>
            <w:tcW w:w="4876" w:type="dxa"/>
            <w:tcBorders>
              <w:top w:val="nil"/>
              <w:left w:val="nil"/>
              <w:bottom w:val="nil"/>
              <w:right w:val="nil"/>
            </w:tcBorders>
          </w:tcPr>
          <w:p w14:paraId="336B7DA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DBF91C9" w14:textId="77777777" w:rsidR="00690D37" w:rsidRPr="00C770AB" w:rsidRDefault="00690D37" w:rsidP="00452FC8">
            <w:pPr>
              <w:pStyle w:val="AmColumnHeading"/>
            </w:pPr>
            <w:r w:rsidRPr="00C770AB">
              <w:t>Grozījums</w:t>
            </w:r>
          </w:p>
        </w:tc>
      </w:tr>
      <w:tr w:rsidR="00C770AB" w:rsidRPr="00C770AB" w14:paraId="0C97AB01" w14:textId="77777777" w:rsidTr="00452FC8">
        <w:trPr>
          <w:jc w:val="center"/>
        </w:trPr>
        <w:tc>
          <w:tcPr>
            <w:tcW w:w="4876" w:type="dxa"/>
            <w:tcBorders>
              <w:top w:val="nil"/>
              <w:left w:val="nil"/>
              <w:bottom w:val="nil"/>
              <w:right w:val="nil"/>
            </w:tcBorders>
          </w:tcPr>
          <w:p w14:paraId="6FA30209" w14:textId="77777777" w:rsidR="00690D37" w:rsidRPr="00C770AB" w:rsidRDefault="00690D37" w:rsidP="00452FC8">
            <w:pPr>
              <w:pStyle w:val="Normal6a"/>
            </w:pPr>
            <w:r w:rsidRPr="00C770AB">
              <w:t>(14)</w:t>
            </w:r>
            <w:r w:rsidRPr="00C770AB">
              <w:tab/>
              <w:t>Skaidras naudas maksājumu īpatsvars salīdzinājumā ar elektroniskajiem maksājumiem ir lielāks atsevišķām neaizsargātām sabiedrības grupām, cita starpā vecāka gadagājuma cilvēkiem, personām ar invaliditāti un cilvēkiem ar ierobežotām digitālajām prasmēm un mazākiem ienākumiem. Šis priekšlikums ir saskanīgs ar Eiropas Piekļūstamības aktu</w:t>
            </w:r>
            <w:r w:rsidRPr="00C770AB">
              <w:rPr>
                <w:vertAlign w:val="superscript"/>
              </w:rPr>
              <w:t>18</w:t>
            </w:r>
            <w:r w:rsidRPr="00C770AB">
              <w:t xml:space="preserve">, kas attiecas uz bankomātiem. Turklāt arī finansiāli atstumtie cilvēki, piemēram, tie, kuriem nav bankas konta, patvēruma meklētāji un migranti, kuri, iespējams, nevar vai nevēlas izmantot privātā sektora nodrošinātos maksāšanas līdzekļus, izmanto skaidru naudu kā savu maksāšanas veidu. Tiek uzskatīts, ka skaidra nauda nodrošina skaidru pārskatu par izdevumiem, un tā ir ļoti vienkārši lietojama, nodrošinot ātrumu, drošību un privātumu. Šīm neaizsargātajām sabiedrības grupām ir lielāks risks zaudēt piekļuvi maksāšanas veidam, ja viņu piekļuve skaidrai naudai pasliktināsies. Tādējādi </w:t>
            </w:r>
            <w:r w:rsidRPr="00C770AB">
              <w:rPr>
                <w:b/>
                <w:bCs/>
                <w:i/>
                <w:iCs/>
              </w:rPr>
              <w:t>šīs regulas</w:t>
            </w:r>
            <w:r w:rsidRPr="00C770AB">
              <w:t xml:space="preserve"> mērķis ir saglabāt to neaizsargāto sabiedrības grupu finansiālo iekļaušanu, </w:t>
            </w:r>
            <w:r w:rsidRPr="00C770AB">
              <w:rPr>
                <w:b/>
                <w:i/>
              </w:rPr>
              <w:t>kuras ir atkarīgas no skaidras naudas maksājumiem,</w:t>
            </w:r>
            <w:r w:rsidRPr="00C770AB">
              <w:t xml:space="preserve"> nodrošinot, ka ikviens eurozonā var brīvi izvēlēties sev vēlamo maksāšanas veidu un piekļūt skaidras naudas pamatpakalpojumiem, vienlaikus atbalstot dalībvalstu politikas centienus arī turpmāk veicināt digitālo finansiālo iekļaušanu, piemēram, veicot pasākumus, kuru mērķis ir paaugstināt finanšpratību un jo īpaši digitālo finanšu jomā izglītības un apmācības sistēmās, kā arī novērst nepilnības digitālajā infrastruktūrā, tai skaitā lauku apvidos.</w:t>
            </w:r>
          </w:p>
        </w:tc>
        <w:tc>
          <w:tcPr>
            <w:tcW w:w="4876" w:type="dxa"/>
            <w:tcBorders>
              <w:top w:val="nil"/>
              <w:left w:val="nil"/>
              <w:bottom w:val="nil"/>
              <w:right w:val="nil"/>
            </w:tcBorders>
          </w:tcPr>
          <w:p w14:paraId="5B920A08" w14:textId="77777777" w:rsidR="00690D37" w:rsidRPr="00C770AB" w:rsidRDefault="00690D37" w:rsidP="00452FC8">
            <w:pPr>
              <w:pStyle w:val="Normal6a"/>
            </w:pPr>
            <w:r w:rsidRPr="00C770AB">
              <w:t>(14)</w:t>
            </w:r>
            <w:r w:rsidRPr="00C770AB">
              <w:tab/>
              <w:t xml:space="preserve">Skaidras naudas maksājumu īpatsvars salīdzinājumā ar elektroniskajiem </w:t>
            </w:r>
            <w:r w:rsidRPr="00C770AB">
              <w:rPr>
                <w:b/>
                <w:i/>
              </w:rPr>
              <w:t>vai digitālajiem</w:t>
            </w:r>
            <w:r w:rsidRPr="00C770AB">
              <w:t xml:space="preserve"> maksājumiem ir lielāks atsevišķām neaizsargātām sabiedrības grupām, cita starpā vecāka gadagājuma cilvēkiem, personām ar invaliditāti un cilvēkiem ar ierobežotām digitālajām prasmēm un mazākiem ienākumiem. Šis priekšlikums ir saskanīgs ar Eiropas Piekļūstamības aktu</w:t>
            </w:r>
            <w:r w:rsidRPr="00C770AB">
              <w:rPr>
                <w:vertAlign w:val="superscript"/>
              </w:rPr>
              <w:t>18</w:t>
            </w:r>
            <w:r w:rsidRPr="00C770AB">
              <w:t xml:space="preserve">, kas attiecas uz bankomātiem. Turklāt arī finansiāli atstumtie cilvēki, piemēram, tie, kuriem nav bankas konta, patvēruma meklētāji un migranti, kuri, iespējams, nevar vai nevēlas izmantot privātā sektora nodrošinātos maksāšanas līdzekļus, izmanto skaidru naudu kā savu maksāšanas veidu. Tiek uzskatīts, ka skaidra nauda nodrošina skaidru pārskatu par izdevumiem, un tā ir ļoti vienkārši lietojama, nodrošinot ātrumu, drošību un privātumu. Šīm neaizsargātajām sabiedrības grupām ir lielāks risks zaudēt piekļuvi maksāšanas veidam, ja viņu piekļuve skaidrai naudai pasliktināsies. Tādējādi </w:t>
            </w:r>
            <w:r w:rsidRPr="00C770AB">
              <w:rPr>
                <w:b/>
                <w:i/>
              </w:rPr>
              <w:t>šī regula papildina Regulu par digitālā euro izveidi, jo tās</w:t>
            </w:r>
            <w:r w:rsidRPr="00C770AB">
              <w:t xml:space="preserve"> mērķis ir saglabāt to neaizsargāto sabiedrības grupu finansiālo iekļaušanu, kuras ir atkarīgas no skaidras naudas maksājumiem, nodrošinot, ka ikviens eurozonā var brīvi izvēlēties sev vēlamo maksāšanas veidu un piekļūt skaidras naudas pamatpakalpojumiem, vienlaikus atbalstot dalībvalstu politikas centienus arī turpmāk veicināt digitālo finansiālo iekļaušanu, piemēram, veicot pasākumus, kuru mērķis ir paaugstināt finanšpratību un jo īpaši digitālo finanšu jomā izglītības un apmācības sistēmās, kā arī novērst nepilnības digitālajā infrastruktūrā, tai skaitā lauku apvidos.</w:t>
            </w:r>
          </w:p>
        </w:tc>
      </w:tr>
      <w:tr w:rsidR="00C770AB" w:rsidRPr="00C770AB" w14:paraId="6C2E3331" w14:textId="77777777" w:rsidTr="00452FC8">
        <w:trPr>
          <w:jc w:val="center"/>
        </w:trPr>
        <w:tc>
          <w:tcPr>
            <w:tcW w:w="4876" w:type="dxa"/>
            <w:tcBorders>
              <w:top w:val="nil"/>
              <w:left w:val="nil"/>
              <w:bottom w:val="nil"/>
              <w:right w:val="nil"/>
            </w:tcBorders>
          </w:tcPr>
          <w:p w14:paraId="3187ED87" w14:textId="77777777" w:rsidR="00690D37" w:rsidRPr="00C770AB" w:rsidRDefault="00690D37" w:rsidP="00452FC8">
            <w:pPr>
              <w:pStyle w:val="Normal6a"/>
            </w:pPr>
            <w:r w:rsidRPr="00C770AB">
              <w:rPr>
                <w:b/>
                <w:i/>
              </w:rPr>
              <w:t>_________________</w:t>
            </w:r>
          </w:p>
        </w:tc>
        <w:tc>
          <w:tcPr>
            <w:tcW w:w="4876" w:type="dxa"/>
            <w:tcBorders>
              <w:top w:val="nil"/>
              <w:left w:val="nil"/>
              <w:bottom w:val="nil"/>
              <w:right w:val="nil"/>
            </w:tcBorders>
          </w:tcPr>
          <w:p w14:paraId="46B0154E" w14:textId="77777777" w:rsidR="00690D37" w:rsidRPr="00C770AB" w:rsidRDefault="00690D37" w:rsidP="00452FC8">
            <w:pPr>
              <w:pStyle w:val="Normal6a"/>
            </w:pPr>
            <w:r w:rsidRPr="00C770AB">
              <w:rPr>
                <w:b/>
                <w:i/>
              </w:rPr>
              <w:t>_________________</w:t>
            </w:r>
          </w:p>
        </w:tc>
      </w:tr>
      <w:tr w:rsidR="00C770AB" w:rsidRPr="00C770AB" w14:paraId="17CEA10C" w14:textId="77777777" w:rsidTr="00452FC8">
        <w:trPr>
          <w:jc w:val="center"/>
        </w:trPr>
        <w:tc>
          <w:tcPr>
            <w:tcW w:w="4876" w:type="dxa"/>
            <w:tcBorders>
              <w:top w:val="nil"/>
              <w:left w:val="nil"/>
              <w:bottom w:val="nil"/>
              <w:right w:val="nil"/>
            </w:tcBorders>
          </w:tcPr>
          <w:p w14:paraId="436EC12F" w14:textId="77777777" w:rsidR="00690D37" w:rsidRPr="00C770AB" w:rsidRDefault="00690D37" w:rsidP="00452FC8">
            <w:pPr>
              <w:pStyle w:val="Normal6a"/>
            </w:pPr>
            <w:r w:rsidRPr="00C770AB">
              <w:rPr>
                <w:vertAlign w:val="superscript"/>
              </w:rPr>
              <w:t>18</w:t>
            </w:r>
            <w:r w:rsidRPr="00C770AB">
              <w:t xml:space="preserve"> Eiropas Parlamenta un Padomes Direktīva (ES) 2019/882 (2019. gada 17. aprīlis) par produktu un pakalpojumu piekļūstamības prasībām (OV L 151, 7.6.2019., 70. lpp.).</w:t>
            </w:r>
          </w:p>
        </w:tc>
        <w:tc>
          <w:tcPr>
            <w:tcW w:w="4876" w:type="dxa"/>
            <w:tcBorders>
              <w:top w:val="nil"/>
              <w:left w:val="nil"/>
              <w:bottom w:val="nil"/>
              <w:right w:val="nil"/>
            </w:tcBorders>
          </w:tcPr>
          <w:p w14:paraId="0AF5EE96" w14:textId="77777777" w:rsidR="00690D37" w:rsidRPr="00C770AB" w:rsidRDefault="00690D37" w:rsidP="00452FC8">
            <w:pPr>
              <w:pStyle w:val="Normal6a"/>
            </w:pPr>
            <w:r w:rsidRPr="00C770AB">
              <w:rPr>
                <w:vertAlign w:val="superscript"/>
              </w:rPr>
              <w:t>18</w:t>
            </w:r>
            <w:r w:rsidRPr="00C770AB">
              <w:t xml:space="preserve"> Eiropas Parlamenta un Padomes Direktīva (ES) 2019/882 (2019. gada 17. aprīlis) par produktu un pakalpojumu piekļūstamības prasībām (OV L 151, 7.6.2019., 70. lpp.).</w:t>
            </w:r>
          </w:p>
        </w:tc>
      </w:tr>
    </w:tbl>
    <w:p w14:paraId="6D0517CF"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76F40DB" w14:textId="77777777" w:rsidR="00690D37" w:rsidRPr="00C770AB" w:rsidRDefault="00690D37" w:rsidP="00690D37">
      <w:r w:rsidRPr="00C770AB">
        <w:rPr>
          <w:rStyle w:val="HideTWBExt"/>
        </w:rPr>
        <w:t>&lt;/Amend&gt;</w:t>
      </w:r>
    </w:p>
    <w:p w14:paraId="48F419F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65</w:t>
      </w:r>
      <w:r w:rsidRPr="00C770AB">
        <w:rPr>
          <w:rStyle w:val="HideTWBExt"/>
          <w:b w:val="0"/>
        </w:rPr>
        <w:t>&lt;/NumAm&gt;</w:t>
      </w:r>
    </w:p>
    <w:p w14:paraId="5793D77D"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5DBEC54D" w14:textId="77777777" w:rsidR="00690D37" w:rsidRPr="00C770AB" w:rsidRDefault="00690D37" w:rsidP="00690D37">
      <w:pPr>
        <w:pStyle w:val="NormalBold"/>
      </w:pPr>
      <w:r w:rsidRPr="00C770AB">
        <w:rPr>
          <w:rStyle w:val="HideTWBExt"/>
          <w:b w:val="0"/>
        </w:rPr>
        <w:t>&lt;/RepeatBlock-By&gt;</w:t>
      </w:r>
    </w:p>
    <w:p w14:paraId="7AA4149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3B66A67" w14:textId="77777777" w:rsidR="00690D37" w:rsidRPr="00C770AB" w:rsidRDefault="00690D37" w:rsidP="00690D37">
      <w:pPr>
        <w:pStyle w:val="NormalBold"/>
      </w:pPr>
      <w:r w:rsidRPr="00C770AB">
        <w:rPr>
          <w:rStyle w:val="HideTWBExt"/>
          <w:b w:val="0"/>
        </w:rPr>
        <w:t>&lt;Article&gt;</w:t>
      </w:r>
      <w:r w:rsidRPr="00C770AB">
        <w:t>14.a apsvērums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07E1960" w14:textId="77777777" w:rsidTr="00452FC8">
        <w:trPr>
          <w:trHeight w:hRule="exact" w:val="240"/>
          <w:jc w:val="center"/>
        </w:trPr>
        <w:tc>
          <w:tcPr>
            <w:tcW w:w="9752" w:type="dxa"/>
            <w:gridSpan w:val="2"/>
            <w:tcBorders>
              <w:top w:val="nil"/>
              <w:left w:val="nil"/>
              <w:bottom w:val="nil"/>
              <w:right w:val="nil"/>
            </w:tcBorders>
          </w:tcPr>
          <w:p w14:paraId="081CB5FB" w14:textId="77777777" w:rsidR="00690D37" w:rsidRPr="00C770AB" w:rsidRDefault="00690D37" w:rsidP="00452FC8"/>
        </w:tc>
      </w:tr>
      <w:tr w:rsidR="00C770AB" w:rsidRPr="00C770AB" w14:paraId="346EE0C9" w14:textId="77777777" w:rsidTr="00452FC8">
        <w:trPr>
          <w:trHeight w:val="240"/>
          <w:jc w:val="center"/>
        </w:trPr>
        <w:tc>
          <w:tcPr>
            <w:tcW w:w="4876" w:type="dxa"/>
            <w:tcBorders>
              <w:top w:val="nil"/>
              <w:left w:val="nil"/>
              <w:bottom w:val="nil"/>
              <w:right w:val="nil"/>
            </w:tcBorders>
          </w:tcPr>
          <w:p w14:paraId="10A064C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445CA4D" w14:textId="77777777" w:rsidR="00690D37" w:rsidRPr="00C770AB" w:rsidRDefault="00690D37" w:rsidP="00452FC8">
            <w:pPr>
              <w:pStyle w:val="AmColumnHeading"/>
            </w:pPr>
            <w:r w:rsidRPr="00C770AB">
              <w:t>Grozījums</w:t>
            </w:r>
          </w:p>
        </w:tc>
      </w:tr>
      <w:tr w:rsidR="00C770AB" w:rsidRPr="00C770AB" w14:paraId="42E8CB8D" w14:textId="77777777" w:rsidTr="00452FC8">
        <w:trPr>
          <w:jc w:val="center"/>
        </w:trPr>
        <w:tc>
          <w:tcPr>
            <w:tcW w:w="4876" w:type="dxa"/>
            <w:tcBorders>
              <w:top w:val="nil"/>
              <w:left w:val="nil"/>
              <w:bottom w:val="nil"/>
              <w:right w:val="nil"/>
            </w:tcBorders>
          </w:tcPr>
          <w:p w14:paraId="1CB25FC1" w14:textId="77777777" w:rsidR="00690D37" w:rsidRPr="00C770AB" w:rsidRDefault="00690D37" w:rsidP="00452FC8">
            <w:pPr>
              <w:pStyle w:val="Normal6a"/>
            </w:pPr>
          </w:p>
        </w:tc>
        <w:tc>
          <w:tcPr>
            <w:tcW w:w="4876" w:type="dxa"/>
            <w:tcBorders>
              <w:top w:val="nil"/>
              <w:left w:val="nil"/>
              <w:bottom w:val="nil"/>
              <w:right w:val="nil"/>
            </w:tcBorders>
          </w:tcPr>
          <w:p w14:paraId="021035B3" w14:textId="77777777" w:rsidR="00690D37" w:rsidRPr="00C770AB" w:rsidRDefault="00690D37" w:rsidP="00452FC8">
            <w:pPr>
              <w:pStyle w:val="Normal6a"/>
            </w:pPr>
            <w:r w:rsidRPr="00C770AB">
              <w:rPr>
                <w:b/>
                <w:i/>
              </w:rPr>
              <w:t>(14a)</w:t>
            </w:r>
            <w:r w:rsidRPr="00C770AB">
              <w:tab/>
            </w:r>
            <w:r w:rsidRPr="00C770AB">
              <w:rPr>
                <w:b/>
                <w:i/>
              </w:rPr>
              <w:t>Dalībvalstīm būtu jānodrošina pienācīga skaidras naudas izņemšanas vietu ģeogrāfiskā pieejamība, tai skaitā lauku, attālos un strukturāli mazāk attīstītos apgabalos, lai garantētu, ka līdz ar digitālā euro ieviešanu saglabājas arī universāla piekļuve euro skaidrai naudai.</w:t>
            </w:r>
          </w:p>
        </w:tc>
      </w:tr>
    </w:tbl>
    <w:p w14:paraId="77D5AA8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AFCDB42" w14:textId="77777777" w:rsidR="00690D37" w:rsidRPr="00C770AB" w:rsidRDefault="00690D37" w:rsidP="00690D37">
      <w:r w:rsidRPr="00C770AB">
        <w:rPr>
          <w:rStyle w:val="HideTWBExt"/>
        </w:rPr>
        <w:t>&lt;/Amend&gt;</w:t>
      </w:r>
    </w:p>
    <w:p w14:paraId="25BB8F1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66</w:t>
      </w:r>
      <w:r w:rsidRPr="00C770AB">
        <w:rPr>
          <w:rStyle w:val="HideTWBExt"/>
          <w:b w:val="0"/>
        </w:rPr>
        <w:t>&lt;/NumAm&gt;</w:t>
      </w:r>
    </w:p>
    <w:p w14:paraId="276E10FF"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448EC8B9" w14:textId="77777777" w:rsidR="00690D37" w:rsidRPr="00C770AB" w:rsidRDefault="00690D37" w:rsidP="00690D37">
      <w:pPr>
        <w:pStyle w:val="NormalBold"/>
      </w:pPr>
      <w:r w:rsidRPr="00C770AB">
        <w:rPr>
          <w:rStyle w:val="HideTWBExt"/>
          <w:b w:val="0"/>
        </w:rPr>
        <w:t>&lt;/RepeatBlock-By&gt;</w:t>
      </w:r>
    </w:p>
    <w:p w14:paraId="34B742F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591BF52" w14:textId="77777777" w:rsidR="00690D37" w:rsidRPr="00C770AB" w:rsidRDefault="00690D37" w:rsidP="00690D37">
      <w:pPr>
        <w:pStyle w:val="NormalBold"/>
      </w:pPr>
      <w:r w:rsidRPr="00C770AB">
        <w:rPr>
          <w:rStyle w:val="HideTWBExt"/>
          <w:b w:val="0"/>
        </w:rPr>
        <w:t>&lt;Article&gt;</w:t>
      </w:r>
      <w:r w:rsidRPr="00C770AB">
        <w:t>1.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C5FF868" w14:textId="77777777" w:rsidTr="00452FC8">
        <w:trPr>
          <w:trHeight w:hRule="exact" w:val="240"/>
          <w:jc w:val="center"/>
        </w:trPr>
        <w:tc>
          <w:tcPr>
            <w:tcW w:w="9752" w:type="dxa"/>
            <w:gridSpan w:val="2"/>
            <w:tcBorders>
              <w:top w:val="nil"/>
              <w:left w:val="nil"/>
              <w:bottom w:val="nil"/>
              <w:right w:val="nil"/>
            </w:tcBorders>
          </w:tcPr>
          <w:p w14:paraId="73659DB4" w14:textId="77777777" w:rsidR="00690D37" w:rsidRPr="00C770AB" w:rsidRDefault="00690D37" w:rsidP="00452FC8"/>
        </w:tc>
      </w:tr>
      <w:tr w:rsidR="00C770AB" w:rsidRPr="00C770AB" w14:paraId="5717D6E2" w14:textId="77777777" w:rsidTr="00452FC8">
        <w:trPr>
          <w:trHeight w:val="240"/>
          <w:jc w:val="center"/>
        </w:trPr>
        <w:tc>
          <w:tcPr>
            <w:tcW w:w="4876" w:type="dxa"/>
            <w:tcBorders>
              <w:top w:val="nil"/>
              <w:left w:val="nil"/>
              <w:bottom w:val="nil"/>
              <w:right w:val="nil"/>
            </w:tcBorders>
          </w:tcPr>
          <w:p w14:paraId="28C9648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1236CF5" w14:textId="77777777" w:rsidR="00690D37" w:rsidRPr="00C770AB" w:rsidRDefault="00690D37" w:rsidP="00452FC8">
            <w:pPr>
              <w:pStyle w:val="AmColumnHeading"/>
            </w:pPr>
            <w:r w:rsidRPr="00C770AB">
              <w:t>Grozījums</w:t>
            </w:r>
          </w:p>
        </w:tc>
      </w:tr>
      <w:tr w:rsidR="00C770AB" w:rsidRPr="00C770AB" w14:paraId="51A6F6FD" w14:textId="77777777" w:rsidTr="00452FC8">
        <w:trPr>
          <w:jc w:val="center"/>
        </w:trPr>
        <w:tc>
          <w:tcPr>
            <w:tcW w:w="4876" w:type="dxa"/>
            <w:tcBorders>
              <w:top w:val="nil"/>
              <w:left w:val="nil"/>
              <w:bottom w:val="nil"/>
              <w:right w:val="nil"/>
            </w:tcBorders>
          </w:tcPr>
          <w:p w14:paraId="489B7AD0" w14:textId="77777777" w:rsidR="00690D37" w:rsidRPr="00C770AB" w:rsidRDefault="00690D37" w:rsidP="00452FC8">
            <w:pPr>
              <w:pStyle w:val="Normal6a"/>
            </w:pPr>
            <w:r w:rsidRPr="00C770AB">
              <w:t>Šī regula paredz detalizētus noteikumus par euro banknošu un monētu kā likumīga maksāšanas līdzekļa darbības jomu un ietekmi, kā arī par piekļuvi euro banknotēm un monētām, kā attiecīgi paredzēts LESD 128. panta 1. punktā un Regulas (EK) Nr. 974/98 11. pantā, lai nodrošinātu euro kā vienotas valūtas efektīvu izmantošanu.</w:t>
            </w:r>
          </w:p>
        </w:tc>
        <w:tc>
          <w:tcPr>
            <w:tcW w:w="4876" w:type="dxa"/>
            <w:tcBorders>
              <w:top w:val="nil"/>
              <w:left w:val="nil"/>
              <w:bottom w:val="nil"/>
              <w:right w:val="nil"/>
            </w:tcBorders>
          </w:tcPr>
          <w:p w14:paraId="0FC347D2" w14:textId="77777777" w:rsidR="00690D37" w:rsidRPr="00C770AB" w:rsidRDefault="00690D37" w:rsidP="00452FC8">
            <w:pPr>
              <w:pStyle w:val="Normal6a"/>
            </w:pPr>
            <w:r w:rsidRPr="00C770AB">
              <w:t xml:space="preserve">Šī regula </w:t>
            </w:r>
            <w:r w:rsidRPr="00C770AB">
              <w:rPr>
                <w:b/>
                <w:i/>
              </w:rPr>
              <w:t>ir piemērojama dalībvalstīs, kuru valūta ir euro. Šī regula</w:t>
            </w:r>
            <w:r w:rsidRPr="00C770AB">
              <w:t xml:space="preserve"> paredz detalizētus noteikumus par euro banknošu un monētu kā likumīga maksāšanas līdzekļa darbības jomu un ietekmi, kā arī par piekļuvi euro banknotēm un monētām, kā attiecīgi paredzēts LESD 128. panta 1. punktā un Regulas (EK) Nr. 974/98 11. pantā, lai nodrošinātu euro kā vienotas valūtas efektīvu izmantošanu.</w:t>
            </w:r>
          </w:p>
        </w:tc>
      </w:tr>
    </w:tbl>
    <w:p w14:paraId="0D5E2E7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12A3E6F" w14:textId="77777777" w:rsidR="00690D37" w:rsidRPr="00C770AB" w:rsidRDefault="00690D37" w:rsidP="00690D37">
      <w:r w:rsidRPr="00C770AB">
        <w:rPr>
          <w:rStyle w:val="HideTWBExt"/>
        </w:rPr>
        <w:t>&lt;/Amend&gt;</w:t>
      </w:r>
    </w:p>
    <w:p w14:paraId="4B0B09D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67</w:t>
      </w:r>
      <w:r w:rsidRPr="00C770AB">
        <w:rPr>
          <w:rStyle w:val="HideTWBExt"/>
          <w:b w:val="0"/>
        </w:rPr>
        <w:t>&lt;/NumAm&gt;</w:t>
      </w:r>
    </w:p>
    <w:p w14:paraId="01863DCD"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15FDA523" w14:textId="77777777" w:rsidR="00690D37" w:rsidRPr="00C770AB" w:rsidRDefault="00690D37" w:rsidP="00690D37">
      <w:pPr>
        <w:pStyle w:val="NormalBold"/>
      </w:pPr>
      <w:r w:rsidRPr="00C770AB">
        <w:rPr>
          <w:rStyle w:val="HideTWBExt"/>
          <w:b w:val="0"/>
        </w:rPr>
        <w:t>&lt;/RepeatBlock-By&gt;</w:t>
      </w:r>
    </w:p>
    <w:p w14:paraId="3EB4E40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C9C4A8D" w14:textId="77777777" w:rsidR="00690D37" w:rsidRPr="00C770AB" w:rsidRDefault="00690D37" w:rsidP="00690D37">
      <w:pPr>
        <w:pStyle w:val="NormalBold"/>
      </w:pPr>
      <w:r w:rsidRPr="00C770AB">
        <w:rPr>
          <w:rStyle w:val="HideTWBExt"/>
          <w:b w:val="0"/>
        </w:rPr>
        <w:t>&lt;Article&gt;</w:t>
      </w:r>
      <w:r w:rsidRPr="00C770AB">
        <w:t>3. pants – 1. daļa–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21853F1" w14:textId="77777777" w:rsidTr="00452FC8">
        <w:trPr>
          <w:trHeight w:hRule="exact" w:val="240"/>
          <w:jc w:val="center"/>
        </w:trPr>
        <w:tc>
          <w:tcPr>
            <w:tcW w:w="9752" w:type="dxa"/>
            <w:gridSpan w:val="2"/>
            <w:tcBorders>
              <w:top w:val="nil"/>
              <w:left w:val="nil"/>
              <w:bottom w:val="nil"/>
              <w:right w:val="nil"/>
            </w:tcBorders>
          </w:tcPr>
          <w:p w14:paraId="52E4E454" w14:textId="77777777" w:rsidR="00690D37" w:rsidRPr="00C770AB" w:rsidRDefault="00690D37" w:rsidP="00452FC8"/>
        </w:tc>
      </w:tr>
      <w:tr w:rsidR="00C770AB" w:rsidRPr="00C770AB" w14:paraId="0F0FD38E" w14:textId="77777777" w:rsidTr="00452FC8">
        <w:trPr>
          <w:trHeight w:val="240"/>
          <w:jc w:val="center"/>
        </w:trPr>
        <w:tc>
          <w:tcPr>
            <w:tcW w:w="4876" w:type="dxa"/>
            <w:tcBorders>
              <w:top w:val="nil"/>
              <w:left w:val="nil"/>
              <w:bottom w:val="nil"/>
              <w:right w:val="nil"/>
            </w:tcBorders>
          </w:tcPr>
          <w:p w14:paraId="6A590DD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5747094" w14:textId="77777777" w:rsidR="00690D37" w:rsidRPr="00C770AB" w:rsidRDefault="00690D37" w:rsidP="00452FC8">
            <w:pPr>
              <w:pStyle w:val="AmColumnHeading"/>
            </w:pPr>
            <w:r w:rsidRPr="00C770AB">
              <w:t>Grozījums</w:t>
            </w:r>
          </w:p>
        </w:tc>
      </w:tr>
      <w:tr w:rsidR="00C770AB" w:rsidRPr="00C770AB" w14:paraId="4FDEC569" w14:textId="77777777" w:rsidTr="00452FC8">
        <w:trPr>
          <w:jc w:val="center"/>
        </w:trPr>
        <w:tc>
          <w:tcPr>
            <w:tcW w:w="4876" w:type="dxa"/>
            <w:tcBorders>
              <w:top w:val="nil"/>
              <w:left w:val="nil"/>
              <w:bottom w:val="nil"/>
              <w:right w:val="nil"/>
            </w:tcBorders>
          </w:tcPr>
          <w:p w14:paraId="6D33B6BD" w14:textId="77777777" w:rsidR="00690D37" w:rsidRPr="00C770AB" w:rsidRDefault="00690D37" w:rsidP="00452FC8">
            <w:pPr>
              <w:pStyle w:val="Normal6a"/>
            </w:pPr>
          </w:p>
        </w:tc>
        <w:tc>
          <w:tcPr>
            <w:tcW w:w="4876" w:type="dxa"/>
            <w:tcBorders>
              <w:top w:val="nil"/>
              <w:left w:val="nil"/>
              <w:bottom w:val="nil"/>
              <w:right w:val="nil"/>
            </w:tcBorders>
          </w:tcPr>
          <w:p w14:paraId="73F66DCA" w14:textId="77777777" w:rsidR="00690D37" w:rsidRPr="00C770AB" w:rsidRDefault="00690D37" w:rsidP="00452FC8">
            <w:pPr>
              <w:pStyle w:val="Normal6a"/>
            </w:pPr>
            <w:r w:rsidRPr="00C770AB">
              <w:rPr>
                <w:b/>
                <w:i/>
              </w:rPr>
              <w:t>3.a)</w:t>
            </w:r>
            <w:r w:rsidRPr="00C770AB">
              <w:tab/>
            </w:r>
            <w:r w:rsidRPr="00C770AB">
              <w:rPr>
                <w:b/>
                <w:i/>
              </w:rPr>
              <w:t>“skaidras naudas izņemšanas vietas” ir kredītiestādes apkalpoti bankomāti vai skaidras naudas izņemšanas vietas filiālēs, kas dod klientiem iespēju izņemt skaidru naudu;</w:t>
            </w:r>
          </w:p>
        </w:tc>
      </w:tr>
    </w:tbl>
    <w:p w14:paraId="30481DB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9A7F341" w14:textId="77777777" w:rsidR="00690D37" w:rsidRPr="00C770AB" w:rsidRDefault="00690D37" w:rsidP="00690D37">
      <w:r w:rsidRPr="00C770AB">
        <w:rPr>
          <w:rStyle w:val="HideTWBExt"/>
        </w:rPr>
        <w:t>&lt;/Amend&gt;</w:t>
      </w:r>
    </w:p>
    <w:p w14:paraId="6B40098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68</w:t>
      </w:r>
      <w:r w:rsidRPr="00C770AB">
        <w:rPr>
          <w:rStyle w:val="HideTWBExt"/>
          <w:b w:val="0"/>
        </w:rPr>
        <w:t>&lt;/NumAm&gt;</w:t>
      </w:r>
    </w:p>
    <w:p w14:paraId="12BAB286" w14:textId="77777777" w:rsidR="00690D37" w:rsidRPr="00C770AB" w:rsidRDefault="00690D37" w:rsidP="00690D37">
      <w:pPr>
        <w:pStyle w:val="NormalBold"/>
      </w:pPr>
      <w:r w:rsidRPr="00C770AB">
        <w:rPr>
          <w:rStyle w:val="HideTWBExt"/>
          <w:b w:val="0"/>
        </w:rPr>
        <w:t>&lt;RepeatBlock-By&gt;&lt;Members&gt;</w:t>
      </w:r>
      <w:r w:rsidRPr="00C770AB">
        <w:t>Billy Kelleher</w:t>
      </w:r>
      <w:r w:rsidRPr="00C770AB">
        <w:rPr>
          <w:rStyle w:val="HideTWBExt"/>
          <w:b w:val="0"/>
        </w:rPr>
        <w:t>&lt;/Members&gt;</w:t>
      </w:r>
    </w:p>
    <w:p w14:paraId="1F5F8BEF" w14:textId="77777777" w:rsidR="00690D37" w:rsidRPr="00C770AB" w:rsidRDefault="00690D37" w:rsidP="00690D37">
      <w:pPr>
        <w:pStyle w:val="NormalBold"/>
      </w:pPr>
      <w:r w:rsidRPr="00C770AB">
        <w:rPr>
          <w:rStyle w:val="HideTWBExt"/>
          <w:b w:val="0"/>
        </w:rPr>
        <w:t>&lt;/RepeatBlock-By&gt;</w:t>
      </w:r>
    </w:p>
    <w:p w14:paraId="2F880DB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18300AC" w14:textId="77777777" w:rsidR="00690D37" w:rsidRPr="00C770AB" w:rsidRDefault="00690D37" w:rsidP="00690D37">
      <w:pPr>
        <w:pStyle w:val="NormalBold"/>
      </w:pPr>
      <w:r w:rsidRPr="00C770AB">
        <w:rPr>
          <w:rStyle w:val="HideTWBExt"/>
          <w:b w:val="0"/>
        </w:rPr>
        <w:t>&lt;Article&gt;</w:t>
      </w:r>
      <w:r w:rsidRPr="00C770AB">
        <w:t>3. pants – 1. daļa – 4.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550004A" w14:textId="77777777" w:rsidTr="00452FC8">
        <w:trPr>
          <w:trHeight w:hRule="exact" w:val="240"/>
          <w:jc w:val="center"/>
        </w:trPr>
        <w:tc>
          <w:tcPr>
            <w:tcW w:w="9752" w:type="dxa"/>
            <w:gridSpan w:val="2"/>
            <w:tcBorders>
              <w:top w:val="nil"/>
              <w:left w:val="nil"/>
              <w:bottom w:val="nil"/>
              <w:right w:val="nil"/>
            </w:tcBorders>
          </w:tcPr>
          <w:p w14:paraId="69BD7C21" w14:textId="77777777" w:rsidR="00690D37" w:rsidRPr="00C770AB" w:rsidRDefault="00690D37" w:rsidP="00452FC8"/>
        </w:tc>
      </w:tr>
      <w:tr w:rsidR="00C770AB" w:rsidRPr="00C770AB" w14:paraId="3A0F403C" w14:textId="77777777" w:rsidTr="00452FC8">
        <w:trPr>
          <w:trHeight w:val="240"/>
          <w:jc w:val="center"/>
        </w:trPr>
        <w:tc>
          <w:tcPr>
            <w:tcW w:w="4876" w:type="dxa"/>
            <w:tcBorders>
              <w:top w:val="nil"/>
              <w:left w:val="nil"/>
              <w:bottom w:val="nil"/>
              <w:right w:val="nil"/>
            </w:tcBorders>
          </w:tcPr>
          <w:p w14:paraId="0927EBD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B8FE349" w14:textId="77777777" w:rsidR="00690D37" w:rsidRPr="00C770AB" w:rsidRDefault="00690D37" w:rsidP="00452FC8">
            <w:pPr>
              <w:pStyle w:val="AmColumnHeading"/>
            </w:pPr>
            <w:r w:rsidRPr="00C770AB">
              <w:t>Grozījums</w:t>
            </w:r>
          </w:p>
        </w:tc>
      </w:tr>
      <w:tr w:rsidR="00C770AB" w:rsidRPr="00C770AB" w14:paraId="60E4AF81" w14:textId="77777777" w:rsidTr="00452FC8">
        <w:trPr>
          <w:jc w:val="center"/>
        </w:trPr>
        <w:tc>
          <w:tcPr>
            <w:tcW w:w="4876" w:type="dxa"/>
            <w:tcBorders>
              <w:top w:val="nil"/>
              <w:left w:val="nil"/>
              <w:bottom w:val="nil"/>
              <w:right w:val="nil"/>
            </w:tcBorders>
          </w:tcPr>
          <w:p w14:paraId="76201A08" w14:textId="77777777" w:rsidR="00690D37" w:rsidRPr="00C770AB" w:rsidRDefault="00690D37" w:rsidP="00452FC8">
            <w:pPr>
              <w:pStyle w:val="Normal6a"/>
            </w:pPr>
            <w:r w:rsidRPr="00C770AB">
              <w:t>4)</w:t>
            </w:r>
            <w:r w:rsidRPr="00C770AB">
              <w:tab/>
              <w:t>"skaidras naudas vienpusēja ex ante izslēgšana" ir situācija, kad mazumtirgotājs vai pakalpojumu sniedzējs vienpusēji izslēdz skaidru naudu kā maksāšanas veidu, piemēram, uzliekot zīmi "skaidru naudu nepieņem". Šajā gadījumā nav maksātāja un maksājuma saņēmēja brīvas vienošanās par pirkuma apmaksas veidu;</w:t>
            </w:r>
          </w:p>
        </w:tc>
        <w:tc>
          <w:tcPr>
            <w:tcW w:w="4876" w:type="dxa"/>
            <w:tcBorders>
              <w:top w:val="nil"/>
              <w:left w:val="nil"/>
              <w:bottom w:val="nil"/>
              <w:right w:val="nil"/>
            </w:tcBorders>
          </w:tcPr>
          <w:p w14:paraId="489395C0" w14:textId="77777777" w:rsidR="00690D37" w:rsidRPr="00C770AB" w:rsidRDefault="00690D37" w:rsidP="00452FC8">
            <w:pPr>
              <w:pStyle w:val="Normal6a"/>
            </w:pPr>
            <w:r w:rsidRPr="00C770AB">
              <w:t>4)</w:t>
            </w:r>
            <w:r w:rsidRPr="00C770AB">
              <w:tab/>
              <w:t xml:space="preserve">“skaidras naudas vienpusēja ex ante izslēgšana” ir situācija, kad mazumtirgotājs vai pakalpojumu sniedzējs vienpusēji izslēdz skaidru naudu kā maksāšanas veidu, piemēram, uzliekot zīmi “skaidru naudu nepieņem” </w:t>
            </w:r>
            <w:r w:rsidRPr="00C770AB">
              <w:rPr>
                <w:b/>
                <w:i/>
              </w:rPr>
              <w:t>vai izmantojot iepriekš sagatavotu, negrozāmu standartveida līgumu</w:t>
            </w:r>
            <w:r w:rsidRPr="00C770AB">
              <w:t>. Šajā gadījumā nav maksātāja un maksājuma saņēmēja brīvas vienošanās par pirkuma apmaksas veidu;</w:t>
            </w:r>
          </w:p>
        </w:tc>
      </w:tr>
    </w:tbl>
    <w:p w14:paraId="402DD00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891EF5D" w14:textId="77777777" w:rsidR="00690D37" w:rsidRPr="00C770AB" w:rsidRDefault="00690D37" w:rsidP="00690D37">
      <w:r w:rsidRPr="00C770AB">
        <w:rPr>
          <w:rStyle w:val="HideTWBExt"/>
        </w:rPr>
        <w:t>&lt;/Amend&gt;</w:t>
      </w:r>
    </w:p>
    <w:p w14:paraId="0F02391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69</w:t>
      </w:r>
      <w:r w:rsidRPr="00C770AB">
        <w:rPr>
          <w:rStyle w:val="HideTWBExt"/>
          <w:b w:val="0"/>
        </w:rPr>
        <w:t>&lt;/NumAm&gt;</w:t>
      </w:r>
    </w:p>
    <w:p w14:paraId="63548DE1"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3DD3D3DE" w14:textId="77777777" w:rsidR="00690D37" w:rsidRPr="00C770AB" w:rsidRDefault="00690D37" w:rsidP="00690D37">
      <w:pPr>
        <w:pStyle w:val="NormalBold"/>
      </w:pPr>
      <w:r w:rsidRPr="00C770AB">
        <w:rPr>
          <w:rStyle w:val="HideTWBExt"/>
          <w:b w:val="0"/>
        </w:rPr>
        <w:t>&lt;/RepeatBlock-By&gt;</w:t>
      </w:r>
    </w:p>
    <w:p w14:paraId="0273D16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0352985" w14:textId="77777777" w:rsidR="00690D37" w:rsidRPr="00C770AB" w:rsidRDefault="00690D37" w:rsidP="00690D37">
      <w:pPr>
        <w:pStyle w:val="NormalBold"/>
      </w:pPr>
      <w:r w:rsidRPr="00C770AB">
        <w:rPr>
          <w:rStyle w:val="HideTWBExt"/>
          <w:b w:val="0"/>
        </w:rPr>
        <w:t>&lt;Article&gt;</w:t>
      </w:r>
      <w:r w:rsidRPr="00C770AB">
        <w:t>3. pants – 1. daļa – 4.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326A64A" w14:textId="77777777" w:rsidTr="00452FC8">
        <w:trPr>
          <w:trHeight w:hRule="exact" w:val="240"/>
          <w:jc w:val="center"/>
        </w:trPr>
        <w:tc>
          <w:tcPr>
            <w:tcW w:w="9752" w:type="dxa"/>
            <w:gridSpan w:val="2"/>
            <w:tcBorders>
              <w:top w:val="nil"/>
              <w:left w:val="nil"/>
              <w:bottom w:val="nil"/>
              <w:right w:val="nil"/>
            </w:tcBorders>
          </w:tcPr>
          <w:p w14:paraId="0286A9A4" w14:textId="77777777" w:rsidR="00690D37" w:rsidRPr="00C770AB" w:rsidRDefault="00690D37" w:rsidP="00452FC8"/>
        </w:tc>
      </w:tr>
      <w:tr w:rsidR="00C770AB" w:rsidRPr="00C770AB" w14:paraId="1961B2A1" w14:textId="77777777" w:rsidTr="00452FC8">
        <w:trPr>
          <w:trHeight w:val="240"/>
          <w:jc w:val="center"/>
        </w:trPr>
        <w:tc>
          <w:tcPr>
            <w:tcW w:w="4876" w:type="dxa"/>
            <w:tcBorders>
              <w:top w:val="nil"/>
              <w:left w:val="nil"/>
              <w:bottom w:val="nil"/>
              <w:right w:val="nil"/>
            </w:tcBorders>
          </w:tcPr>
          <w:p w14:paraId="7CC610B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57C3748" w14:textId="77777777" w:rsidR="00690D37" w:rsidRPr="00C770AB" w:rsidRDefault="00690D37" w:rsidP="00452FC8">
            <w:pPr>
              <w:pStyle w:val="AmColumnHeading"/>
            </w:pPr>
            <w:r w:rsidRPr="00C770AB">
              <w:t>Grozījums</w:t>
            </w:r>
          </w:p>
        </w:tc>
      </w:tr>
      <w:tr w:rsidR="00C770AB" w:rsidRPr="00C770AB" w14:paraId="7993A3B4" w14:textId="77777777" w:rsidTr="00452FC8">
        <w:trPr>
          <w:jc w:val="center"/>
        </w:trPr>
        <w:tc>
          <w:tcPr>
            <w:tcW w:w="4876" w:type="dxa"/>
            <w:tcBorders>
              <w:top w:val="nil"/>
              <w:left w:val="nil"/>
              <w:bottom w:val="nil"/>
              <w:right w:val="nil"/>
            </w:tcBorders>
          </w:tcPr>
          <w:p w14:paraId="540E8C6D" w14:textId="77777777" w:rsidR="00690D37" w:rsidRPr="00C770AB" w:rsidRDefault="00690D37" w:rsidP="00452FC8">
            <w:pPr>
              <w:pStyle w:val="Normal6a"/>
            </w:pPr>
            <w:r w:rsidRPr="00C770AB">
              <w:t>4)</w:t>
            </w:r>
            <w:r w:rsidRPr="00C770AB">
              <w:tab/>
              <w:t>"skaidras naudas vienpusēja ex ante izslēgšana" ir situācija, kad mazumtirgotājs vai pakalpojumu sniedzējs vienpusēji izslēdz skaidru naudu kā maksāšanas veidu, piemēram, uzliekot zīmi "skaidru naudu nepieņem". Šajā gadījumā nav maksātāja un maksājuma saņēmēja brīvas vienošanās par pirkuma apmaksas veidu;</w:t>
            </w:r>
          </w:p>
        </w:tc>
        <w:tc>
          <w:tcPr>
            <w:tcW w:w="4876" w:type="dxa"/>
            <w:tcBorders>
              <w:top w:val="nil"/>
              <w:left w:val="nil"/>
              <w:bottom w:val="nil"/>
              <w:right w:val="nil"/>
            </w:tcBorders>
          </w:tcPr>
          <w:p w14:paraId="4D2E0571" w14:textId="77777777" w:rsidR="00690D37" w:rsidRPr="00C770AB" w:rsidRDefault="00690D37" w:rsidP="00452FC8">
            <w:pPr>
              <w:pStyle w:val="Normal6a"/>
            </w:pPr>
            <w:r w:rsidRPr="00C770AB">
              <w:t>4)</w:t>
            </w:r>
            <w:r w:rsidRPr="00C770AB">
              <w:tab/>
              <w:t xml:space="preserve">“skaidras naudas vienpusēja ex ante izslēgšana” ir situācija, kad mazumtirgotājs vai pakalpojumu sniedzējs vienpusēji izslēdz skaidru naudu kā maksāšanas veidu, piemēram, uzliekot zīmi “skaidru naudu nepieņem” </w:t>
            </w:r>
            <w:r w:rsidRPr="00C770AB">
              <w:rPr>
                <w:b/>
                <w:i/>
              </w:rPr>
              <w:t>vai izmantojot iepriekš sagatavotu standartveida līgumu</w:t>
            </w:r>
            <w:r w:rsidRPr="00C770AB">
              <w:t>. Šajā gadījumā nav maksātāja un maksājuma saņēmēja brīvas vienošanās par pirkuma apmaksas veidu;</w:t>
            </w:r>
          </w:p>
        </w:tc>
      </w:tr>
    </w:tbl>
    <w:p w14:paraId="2FFC208F"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679E4A3" w14:textId="77777777" w:rsidR="00690D37" w:rsidRPr="00C770AB" w:rsidRDefault="00690D37" w:rsidP="00690D37">
      <w:r w:rsidRPr="00C770AB">
        <w:rPr>
          <w:rStyle w:val="HideTWBExt"/>
        </w:rPr>
        <w:t>&lt;/Amend&gt;</w:t>
      </w:r>
    </w:p>
    <w:p w14:paraId="76E2895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70</w:t>
      </w:r>
      <w:r w:rsidRPr="00C770AB">
        <w:rPr>
          <w:rStyle w:val="HideTWBExt"/>
          <w:b w:val="0"/>
        </w:rPr>
        <w:t>&lt;/NumAm&gt;</w:t>
      </w:r>
    </w:p>
    <w:p w14:paraId="6BBC336F"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2E0E1F56" w14:textId="77777777" w:rsidR="00690D37" w:rsidRPr="00C770AB" w:rsidRDefault="00690D37" w:rsidP="00690D37">
      <w:pPr>
        <w:pStyle w:val="NormalBold"/>
      </w:pPr>
      <w:r w:rsidRPr="00C770AB">
        <w:rPr>
          <w:rStyle w:val="HideTWBExt"/>
          <w:b w:val="0"/>
        </w:rPr>
        <w:t>&lt;/RepeatBlock-By&gt;</w:t>
      </w:r>
    </w:p>
    <w:p w14:paraId="6ED5036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CEF719B" w14:textId="77777777" w:rsidR="00690D37" w:rsidRPr="00C770AB" w:rsidRDefault="00690D37" w:rsidP="00690D37">
      <w:pPr>
        <w:pStyle w:val="NormalBold"/>
      </w:pPr>
      <w:r w:rsidRPr="00C770AB">
        <w:rPr>
          <w:rStyle w:val="HideTWBExt"/>
          <w:b w:val="0"/>
        </w:rPr>
        <w:t>&lt;Article&gt;</w:t>
      </w:r>
      <w:r w:rsidRPr="00C770AB">
        <w:t>3. pants – 1. daļa – 8.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6D92CC1" w14:textId="77777777" w:rsidTr="00452FC8">
        <w:trPr>
          <w:trHeight w:hRule="exact" w:val="240"/>
          <w:jc w:val="center"/>
        </w:trPr>
        <w:tc>
          <w:tcPr>
            <w:tcW w:w="9752" w:type="dxa"/>
            <w:gridSpan w:val="2"/>
            <w:tcBorders>
              <w:top w:val="nil"/>
              <w:left w:val="nil"/>
              <w:bottom w:val="nil"/>
              <w:right w:val="nil"/>
            </w:tcBorders>
          </w:tcPr>
          <w:p w14:paraId="08E651B4" w14:textId="77777777" w:rsidR="00690D37" w:rsidRPr="00C770AB" w:rsidRDefault="00690D37" w:rsidP="00452FC8"/>
        </w:tc>
      </w:tr>
      <w:tr w:rsidR="00C770AB" w:rsidRPr="00C770AB" w14:paraId="0DB92009" w14:textId="77777777" w:rsidTr="00452FC8">
        <w:trPr>
          <w:trHeight w:val="240"/>
          <w:jc w:val="center"/>
        </w:trPr>
        <w:tc>
          <w:tcPr>
            <w:tcW w:w="4876" w:type="dxa"/>
            <w:tcBorders>
              <w:top w:val="nil"/>
              <w:left w:val="nil"/>
              <w:bottom w:val="nil"/>
              <w:right w:val="nil"/>
            </w:tcBorders>
          </w:tcPr>
          <w:p w14:paraId="54968AB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E54FEA1" w14:textId="77777777" w:rsidR="00690D37" w:rsidRPr="00C770AB" w:rsidRDefault="00690D37" w:rsidP="00452FC8">
            <w:pPr>
              <w:pStyle w:val="AmColumnHeading"/>
            </w:pPr>
            <w:r w:rsidRPr="00C770AB">
              <w:t>Grozījums</w:t>
            </w:r>
          </w:p>
        </w:tc>
      </w:tr>
      <w:tr w:rsidR="00C770AB" w:rsidRPr="00C770AB" w14:paraId="3CCE15D9" w14:textId="77777777" w:rsidTr="00452FC8">
        <w:trPr>
          <w:jc w:val="center"/>
        </w:trPr>
        <w:tc>
          <w:tcPr>
            <w:tcW w:w="4876" w:type="dxa"/>
            <w:tcBorders>
              <w:top w:val="nil"/>
              <w:left w:val="nil"/>
              <w:bottom w:val="nil"/>
              <w:right w:val="nil"/>
            </w:tcBorders>
          </w:tcPr>
          <w:p w14:paraId="120EBFEE" w14:textId="77777777" w:rsidR="00690D37" w:rsidRPr="00C770AB" w:rsidRDefault="00690D37" w:rsidP="00452FC8">
            <w:pPr>
              <w:pStyle w:val="Normal6a"/>
            </w:pPr>
            <w:r w:rsidRPr="00C770AB">
              <w:t>8)</w:t>
            </w:r>
            <w:r w:rsidRPr="00C770AB">
              <w:tab/>
              <w:t>"uzņēmums" ir persona, kas veic saimniecisku darbību, neatkarīgi no tās juridiskā statusa, tai skaitā partnerības vai apvienības, kas regulāri veic saimniecisku darbību.</w:t>
            </w:r>
          </w:p>
        </w:tc>
        <w:tc>
          <w:tcPr>
            <w:tcW w:w="4876" w:type="dxa"/>
            <w:tcBorders>
              <w:top w:val="nil"/>
              <w:left w:val="nil"/>
              <w:bottom w:val="nil"/>
              <w:right w:val="nil"/>
            </w:tcBorders>
          </w:tcPr>
          <w:p w14:paraId="5AE5CBF3" w14:textId="77777777" w:rsidR="00690D37" w:rsidRPr="00C770AB" w:rsidRDefault="00690D37" w:rsidP="00452FC8">
            <w:pPr>
              <w:pStyle w:val="Normal6a"/>
            </w:pPr>
            <w:r w:rsidRPr="00C770AB">
              <w:t>8.</w:t>
            </w:r>
            <w:r w:rsidRPr="00C770AB">
              <w:tab/>
              <w:t xml:space="preserve">“uzņēmums” ir </w:t>
            </w:r>
            <w:r w:rsidRPr="00C770AB">
              <w:rPr>
                <w:b/>
                <w:i/>
              </w:rPr>
              <w:t>juridiska</w:t>
            </w:r>
            <w:r w:rsidRPr="00C770AB">
              <w:t xml:space="preserve"> persona, kas veic saimniecisku darbību, neatkarīgi no tās juridiskā statusa, tai skaitā partnerības vai apvienības, kas regulāri veic saimniecisku darbību.</w:t>
            </w:r>
          </w:p>
        </w:tc>
      </w:tr>
    </w:tbl>
    <w:p w14:paraId="4929073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6078E18" w14:textId="77777777" w:rsidR="00690D37" w:rsidRPr="00C770AB" w:rsidRDefault="00690D37" w:rsidP="00690D37">
      <w:r w:rsidRPr="00C770AB">
        <w:rPr>
          <w:rStyle w:val="HideTWBExt"/>
        </w:rPr>
        <w:t>&lt;/Amend&gt;</w:t>
      </w:r>
    </w:p>
    <w:p w14:paraId="49A8FAC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71</w:t>
      </w:r>
      <w:r w:rsidRPr="00C770AB">
        <w:rPr>
          <w:rStyle w:val="HideTWBExt"/>
          <w:b w:val="0"/>
        </w:rPr>
        <w:t>&lt;/NumAm&gt;</w:t>
      </w:r>
    </w:p>
    <w:p w14:paraId="72A87662"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43D27740" w14:textId="77777777" w:rsidR="00690D37" w:rsidRPr="00C770AB" w:rsidRDefault="00690D37" w:rsidP="00690D37">
      <w:pPr>
        <w:pStyle w:val="NormalBold"/>
      </w:pPr>
      <w:r w:rsidRPr="00C770AB">
        <w:rPr>
          <w:rStyle w:val="HideTWBExt"/>
          <w:b w:val="0"/>
        </w:rPr>
        <w:t>&lt;/RepeatBlock-By&gt;</w:t>
      </w:r>
    </w:p>
    <w:p w14:paraId="7C35B09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2C43845" w14:textId="77777777" w:rsidR="00690D37" w:rsidRPr="00C770AB" w:rsidRDefault="00690D37" w:rsidP="00690D37">
      <w:pPr>
        <w:pStyle w:val="NormalBold"/>
      </w:pPr>
      <w:r w:rsidRPr="00C770AB">
        <w:rPr>
          <w:rStyle w:val="HideTWBExt"/>
          <w:b w:val="0"/>
        </w:rPr>
        <w:t>&lt;Article&gt;</w:t>
      </w:r>
      <w:r w:rsidRPr="00C770AB">
        <w:t>3. pants – 1. daļa – 8.a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2891BF4" w14:textId="77777777" w:rsidTr="00452FC8">
        <w:trPr>
          <w:trHeight w:hRule="exact" w:val="240"/>
          <w:jc w:val="center"/>
        </w:trPr>
        <w:tc>
          <w:tcPr>
            <w:tcW w:w="9752" w:type="dxa"/>
            <w:gridSpan w:val="2"/>
            <w:tcBorders>
              <w:top w:val="nil"/>
              <w:left w:val="nil"/>
              <w:bottom w:val="nil"/>
              <w:right w:val="nil"/>
            </w:tcBorders>
          </w:tcPr>
          <w:p w14:paraId="2CAF7786" w14:textId="77777777" w:rsidR="00690D37" w:rsidRPr="00C770AB" w:rsidRDefault="00690D37" w:rsidP="00452FC8"/>
        </w:tc>
      </w:tr>
      <w:tr w:rsidR="00C770AB" w:rsidRPr="00C770AB" w14:paraId="0AF53E80" w14:textId="77777777" w:rsidTr="00452FC8">
        <w:trPr>
          <w:trHeight w:val="240"/>
          <w:jc w:val="center"/>
        </w:trPr>
        <w:tc>
          <w:tcPr>
            <w:tcW w:w="4876" w:type="dxa"/>
            <w:tcBorders>
              <w:top w:val="nil"/>
              <w:left w:val="nil"/>
              <w:bottom w:val="nil"/>
              <w:right w:val="nil"/>
            </w:tcBorders>
          </w:tcPr>
          <w:p w14:paraId="41025C6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29F7918" w14:textId="77777777" w:rsidR="00690D37" w:rsidRPr="00C770AB" w:rsidRDefault="00690D37" w:rsidP="00452FC8">
            <w:pPr>
              <w:pStyle w:val="AmColumnHeading"/>
            </w:pPr>
            <w:r w:rsidRPr="00C770AB">
              <w:t>Grozījums</w:t>
            </w:r>
          </w:p>
        </w:tc>
      </w:tr>
      <w:tr w:rsidR="00C770AB" w:rsidRPr="00C770AB" w14:paraId="45614A5A" w14:textId="77777777" w:rsidTr="00452FC8">
        <w:trPr>
          <w:jc w:val="center"/>
        </w:trPr>
        <w:tc>
          <w:tcPr>
            <w:tcW w:w="4876" w:type="dxa"/>
            <w:tcBorders>
              <w:top w:val="nil"/>
              <w:left w:val="nil"/>
              <w:bottom w:val="nil"/>
              <w:right w:val="nil"/>
            </w:tcBorders>
          </w:tcPr>
          <w:p w14:paraId="7D6B717D" w14:textId="77777777" w:rsidR="00690D37" w:rsidRPr="00C770AB" w:rsidRDefault="00690D37" w:rsidP="00452FC8">
            <w:pPr>
              <w:pStyle w:val="Normal6a"/>
            </w:pPr>
          </w:p>
        </w:tc>
        <w:tc>
          <w:tcPr>
            <w:tcW w:w="4876" w:type="dxa"/>
            <w:tcBorders>
              <w:top w:val="nil"/>
              <w:left w:val="nil"/>
              <w:bottom w:val="nil"/>
              <w:right w:val="nil"/>
            </w:tcBorders>
          </w:tcPr>
          <w:p w14:paraId="1DEDC312" w14:textId="77777777" w:rsidR="00690D37" w:rsidRPr="00C770AB" w:rsidRDefault="00690D37" w:rsidP="00452FC8">
            <w:pPr>
              <w:pStyle w:val="Normal6a"/>
            </w:pPr>
            <w:r w:rsidRPr="00C770AB">
              <w:rPr>
                <w:b/>
                <w:i/>
              </w:rPr>
              <w:t>8.a)</w:t>
            </w:r>
            <w:r w:rsidRPr="00C770AB">
              <w:tab/>
            </w:r>
            <w:r w:rsidRPr="00C770AB">
              <w:rPr>
                <w:b/>
                <w:i/>
              </w:rPr>
              <w:t>“būtisku sabiedrisko pakalpojumu sniedzējs” ir būtisku preču vai pakalpojumu, tostarp enerģijas, ūdens vai telekomunikāciju pakalpojumu, sniedzējs;</w:t>
            </w:r>
          </w:p>
        </w:tc>
      </w:tr>
    </w:tbl>
    <w:p w14:paraId="406E3D1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02B098D" w14:textId="77777777" w:rsidR="00690D37" w:rsidRPr="00C770AB" w:rsidRDefault="00690D37" w:rsidP="00690D37">
      <w:r w:rsidRPr="00C770AB">
        <w:rPr>
          <w:rStyle w:val="HideTWBExt"/>
        </w:rPr>
        <w:t>&lt;/Amend&gt;</w:t>
      </w:r>
    </w:p>
    <w:p w14:paraId="3BD3B8E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72</w:t>
      </w:r>
      <w:r w:rsidRPr="00C770AB">
        <w:rPr>
          <w:rStyle w:val="HideTWBExt"/>
          <w:b w:val="0"/>
        </w:rPr>
        <w:t>&lt;/NumAm&gt;</w:t>
      </w:r>
    </w:p>
    <w:p w14:paraId="4469D14F"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2A8F978C" w14:textId="77777777" w:rsidR="00690D37" w:rsidRPr="00C770AB" w:rsidRDefault="00690D37" w:rsidP="00690D37">
      <w:pPr>
        <w:pStyle w:val="NormalBold"/>
      </w:pPr>
      <w:r w:rsidRPr="00C770AB">
        <w:rPr>
          <w:rStyle w:val="HideTWBExt"/>
          <w:b w:val="0"/>
        </w:rPr>
        <w:t>&lt;/RepeatBlock-By&gt;</w:t>
      </w:r>
    </w:p>
    <w:p w14:paraId="61B5932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DDB08FA" w14:textId="77777777" w:rsidR="00690D37" w:rsidRPr="00C770AB" w:rsidRDefault="00690D37" w:rsidP="00690D37">
      <w:pPr>
        <w:pStyle w:val="NormalBold"/>
      </w:pPr>
      <w:r w:rsidRPr="00C770AB">
        <w:rPr>
          <w:rStyle w:val="HideTWBExt"/>
          <w:b w:val="0"/>
        </w:rPr>
        <w:t>&lt;Article&gt;</w:t>
      </w:r>
      <w:r w:rsidRPr="00C770AB">
        <w:t>3. pants – 1. daļa – 8.b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BF324D7" w14:textId="77777777" w:rsidTr="00452FC8">
        <w:trPr>
          <w:trHeight w:hRule="exact" w:val="240"/>
          <w:jc w:val="center"/>
        </w:trPr>
        <w:tc>
          <w:tcPr>
            <w:tcW w:w="9752" w:type="dxa"/>
            <w:gridSpan w:val="2"/>
            <w:tcBorders>
              <w:top w:val="nil"/>
              <w:left w:val="nil"/>
              <w:bottom w:val="nil"/>
              <w:right w:val="nil"/>
            </w:tcBorders>
          </w:tcPr>
          <w:p w14:paraId="26F40F13" w14:textId="77777777" w:rsidR="00690D37" w:rsidRPr="00C770AB" w:rsidRDefault="00690D37" w:rsidP="00452FC8"/>
        </w:tc>
      </w:tr>
      <w:tr w:rsidR="00C770AB" w:rsidRPr="00C770AB" w14:paraId="1375659F" w14:textId="77777777" w:rsidTr="00452FC8">
        <w:trPr>
          <w:trHeight w:val="240"/>
          <w:jc w:val="center"/>
        </w:trPr>
        <w:tc>
          <w:tcPr>
            <w:tcW w:w="4876" w:type="dxa"/>
            <w:tcBorders>
              <w:top w:val="nil"/>
              <w:left w:val="nil"/>
              <w:bottom w:val="nil"/>
              <w:right w:val="nil"/>
            </w:tcBorders>
          </w:tcPr>
          <w:p w14:paraId="39D93D3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E0F7E84" w14:textId="77777777" w:rsidR="00690D37" w:rsidRPr="00C770AB" w:rsidRDefault="00690D37" w:rsidP="00452FC8">
            <w:pPr>
              <w:pStyle w:val="AmColumnHeading"/>
            </w:pPr>
            <w:r w:rsidRPr="00C770AB">
              <w:t>Grozījums</w:t>
            </w:r>
          </w:p>
        </w:tc>
      </w:tr>
      <w:tr w:rsidR="00C770AB" w:rsidRPr="00C770AB" w14:paraId="213AC4B0" w14:textId="77777777" w:rsidTr="00452FC8">
        <w:trPr>
          <w:jc w:val="center"/>
        </w:trPr>
        <w:tc>
          <w:tcPr>
            <w:tcW w:w="4876" w:type="dxa"/>
            <w:tcBorders>
              <w:top w:val="nil"/>
              <w:left w:val="nil"/>
              <w:bottom w:val="nil"/>
              <w:right w:val="nil"/>
            </w:tcBorders>
          </w:tcPr>
          <w:p w14:paraId="19C84C2C" w14:textId="77777777" w:rsidR="00690D37" w:rsidRPr="00C770AB" w:rsidRDefault="00690D37" w:rsidP="00452FC8">
            <w:pPr>
              <w:pStyle w:val="Normal6a"/>
            </w:pPr>
          </w:p>
        </w:tc>
        <w:tc>
          <w:tcPr>
            <w:tcW w:w="4876" w:type="dxa"/>
            <w:tcBorders>
              <w:top w:val="nil"/>
              <w:left w:val="nil"/>
              <w:bottom w:val="nil"/>
              <w:right w:val="nil"/>
            </w:tcBorders>
          </w:tcPr>
          <w:p w14:paraId="341EEB6F" w14:textId="77777777" w:rsidR="00690D37" w:rsidRPr="00C770AB" w:rsidRDefault="00690D37" w:rsidP="00452FC8">
            <w:pPr>
              <w:pStyle w:val="Normal6a"/>
            </w:pPr>
            <w:r w:rsidRPr="00C770AB">
              <w:rPr>
                <w:b/>
                <w:i/>
              </w:rPr>
              <w:t>8.b)</w:t>
            </w:r>
            <w:r w:rsidRPr="00C770AB">
              <w:tab/>
            </w:r>
            <w:r w:rsidRPr="00C770AB">
              <w:rPr>
                <w:b/>
                <w:i/>
              </w:rPr>
              <w:t>“mazumtirdzniecības pārtikas preču veikals” ir uzņēmums, kura galvenā saimnieciskā darbība ir ikdienas pārtikas preču mazumtirdzniecība, izņemot ēdināšanas pakalpojumus un silta ēdiena tirdzniecību;</w:t>
            </w:r>
          </w:p>
        </w:tc>
      </w:tr>
    </w:tbl>
    <w:p w14:paraId="669852B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CAA8BA6" w14:textId="77777777" w:rsidR="00690D37" w:rsidRPr="00C770AB" w:rsidRDefault="00690D37" w:rsidP="00690D37">
      <w:r w:rsidRPr="00C770AB">
        <w:rPr>
          <w:rStyle w:val="HideTWBExt"/>
        </w:rPr>
        <w:t>&lt;/Amend&gt;</w:t>
      </w:r>
    </w:p>
    <w:p w14:paraId="02B49F5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73</w:t>
      </w:r>
      <w:r w:rsidRPr="00C770AB">
        <w:rPr>
          <w:rStyle w:val="HideTWBExt"/>
          <w:b w:val="0"/>
        </w:rPr>
        <w:t>&lt;/NumAm&gt;</w:t>
      </w:r>
    </w:p>
    <w:p w14:paraId="66516EB2"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5D10954E" w14:textId="77777777" w:rsidR="00690D37" w:rsidRPr="00C770AB" w:rsidRDefault="00690D37" w:rsidP="00690D37">
      <w:pPr>
        <w:pStyle w:val="NormalBold"/>
      </w:pPr>
      <w:r w:rsidRPr="00C770AB">
        <w:rPr>
          <w:rStyle w:val="HideTWBExt"/>
          <w:b w:val="0"/>
        </w:rPr>
        <w:t>&lt;/RepeatBlock-By&gt;</w:t>
      </w:r>
    </w:p>
    <w:p w14:paraId="603CBEB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56DED45" w14:textId="77777777" w:rsidR="00690D37" w:rsidRPr="00C770AB" w:rsidRDefault="00690D37" w:rsidP="00690D37">
      <w:pPr>
        <w:pStyle w:val="NormalBold"/>
      </w:pPr>
      <w:r w:rsidRPr="00C770AB">
        <w:rPr>
          <w:rStyle w:val="HideTWBExt"/>
          <w:b w:val="0"/>
        </w:rPr>
        <w:t>&lt;Article&gt;</w:t>
      </w:r>
      <w:r w:rsidRPr="00C770AB">
        <w:t>3. pants – 1. daļa – 8.c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BFC8067" w14:textId="77777777" w:rsidTr="00452FC8">
        <w:trPr>
          <w:trHeight w:hRule="exact" w:val="240"/>
          <w:jc w:val="center"/>
        </w:trPr>
        <w:tc>
          <w:tcPr>
            <w:tcW w:w="9752" w:type="dxa"/>
            <w:gridSpan w:val="2"/>
            <w:tcBorders>
              <w:top w:val="nil"/>
              <w:left w:val="nil"/>
              <w:bottom w:val="nil"/>
              <w:right w:val="nil"/>
            </w:tcBorders>
          </w:tcPr>
          <w:p w14:paraId="353421AC" w14:textId="77777777" w:rsidR="00690D37" w:rsidRPr="00C770AB" w:rsidRDefault="00690D37" w:rsidP="00452FC8"/>
        </w:tc>
      </w:tr>
      <w:tr w:rsidR="00C770AB" w:rsidRPr="00C770AB" w14:paraId="235D37F5" w14:textId="77777777" w:rsidTr="00452FC8">
        <w:trPr>
          <w:trHeight w:val="240"/>
          <w:jc w:val="center"/>
        </w:trPr>
        <w:tc>
          <w:tcPr>
            <w:tcW w:w="4876" w:type="dxa"/>
            <w:tcBorders>
              <w:top w:val="nil"/>
              <w:left w:val="nil"/>
              <w:bottom w:val="nil"/>
              <w:right w:val="nil"/>
            </w:tcBorders>
          </w:tcPr>
          <w:p w14:paraId="10D6BCB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913B040" w14:textId="77777777" w:rsidR="00690D37" w:rsidRPr="00C770AB" w:rsidRDefault="00690D37" w:rsidP="00452FC8">
            <w:pPr>
              <w:pStyle w:val="AmColumnHeading"/>
            </w:pPr>
            <w:r w:rsidRPr="00C770AB">
              <w:t>Grozījums</w:t>
            </w:r>
          </w:p>
        </w:tc>
      </w:tr>
      <w:tr w:rsidR="00C770AB" w:rsidRPr="00C770AB" w14:paraId="022719BC" w14:textId="77777777" w:rsidTr="00452FC8">
        <w:trPr>
          <w:jc w:val="center"/>
        </w:trPr>
        <w:tc>
          <w:tcPr>
            <w:tcW w:w="4876" w:type="dxa"/>
            <w:tcBorders>
              <w:top w:val="nil"/>
              <w:left w:val="nil"/>
              <w:bottom w:val="nil"/>
              <w:right w:val="nil"/>
            </w:tcBorders>
          </w:tcPr>
          <w:p w14:paraId="4A386807" w14:textId="77777777" w:rsidR="00690D37" w:rsidRPr="00C770AB" w:rsidRDefault="00690D37" w:rsidP="00452FC8">
            <w:pPr>
              <w:pStyle w:val="Normal6a"/>
            </w:pPr>
          </w:p>
        </w:tc>
        <w:tc>
          <w:tcPr>
            <w:tcW w:w="4876" w:type="dxa"/>
            <w:tcBorders>
              <w:top w:val="nil"/>
              <w:left w:val="nil"/>
              <w:bottom w:val="nil"/>
              <w:right w:val="nil"/>
            </w:tcBorders>
          </w:tcPr>
          <w:p w14:paraId="70FBACF5" w14:textId="77777777" w:rsidR="00690D37" w:rsidRPr="00C770AB" w:rsidRDefault="00690D37" w:rsidP="00452FC8">
            <w:pPr>
              <w:pStyle w:val="Normal6a"/>
            </w:pPr>
            <w:r w:rsidRPr="00C770AB">
              <w:rPr>
                <w:b/>
                <w:i/>
              </w:rPr>
              <w:t>8.c)</w:t>
            </w:r>
            <w:r w:rsidRPr="00C770AB">
              <w:tab/>
            </w:r>
            <w:r w:rsidRPr="00C770AB">
              <w:rPr>
                <w:b/>
                <w:i/>
              </w:rPr>
              <w:t>“mikrouzņēmums” ir uzņēmums, kas atbilst Komisijas 2023. gada 6. maija Ieteikuma</w:t>
            </w:r>
            <w:r w:rsidRPr="00C770AB">
              <w:rPr>
                <w:b/>
                <w:i/>
                <w:vertAlign w:val="superscript"/>
              </w:rPr>
              <w:t>1a</w:t>
            </w:r>
            <w:r w:rsidRPr="00C770AB">
              <w:rPr>
                <w:b/>
                <w:i/>
              </w:rPr>
              <w:t xml:space="preserve"> par mikrouzņēmumu, mazo un vidējo uzņēmumu definīciju pielikuma 2. panta 3. punktā sniegtajai definīcijai;</w:t>
            </w:r>
          </w:p>
        </w:tc>
      </w:tr>
      <w:tr w:rsidR="00C770AB" w:rsidRPr="00C770AB" w14:paraId="3E8D9F97" w14:textId="77777777" w:rsidTr="00452FC8">
        <w:trPr>
          <w:jc w:val="center"/>
        </w:trPr>
        <w:tc>
          <w:tcPr>
            <w:tcW w:w="4876" w:type="dxa"/>
            <w:tcBorders>
              <w:top w:val="nil"/>
              <w:left w:val="nil"/>
              <w:bottom w:val="nil"/>
              <w:right w:val="nil"/>
            </w:tcBorders>
          </w:tcPr>
          <w:p w14:paraId="3112F5F9" w14:textId="77777777" w:rsidR="00690D37" w:rsidRPr="00C770AB" w:rsidRDefault="00690D37" w:rsidP="00452FC8"/>
        </w:tc>
        <w:tc>
          <w:tcPr>
            <w:tcW w:w="4876" w:type="dxa"/>
            <w:tcBorders>
              <w:top w:val="nil"/>
              <w:left w:val="nil"/>
              <w:bottom w:val="nil"/>
              <w:right w:val="nil"/>
            </w:tcBorders>
          </w:tcPr>
          <w:p w14:paraId="3F731F89" w14:textId="77777777" w:rsidR="00690D37" w:rsidRPr="00C770AB" w:rsidRDefault="00690D37" w:rsidP="00452FC8">
            <w:pPr>
              <w:pStyle w:val="Normal6a"/>
            </w:pPr>
            <w:r w:rsidRPr="00C770AB">
              <w:rPr>
                <w:b/>
                <w:i/>
              </w:rPr>
              <w:t>_________________</w:t>
            </w:r>
          </w:p>
        </w:tc>
      </w:tr>
      <w:tr w:rsidR="00C770AB" w:rsidRPr="00C770AB" w14:paraId="57265510" w14:textId="77777777" w:rsidTr="00452FC8">
        <w:trPr>
          <w:jc w:val="center"/>
        </w:trPr>
        <w:tc>
          <w:tcPr>
            <w:tcW w:w="4876" w:type="dxa"/>
            <w:tcBorders>
              <w:top w:val="nil"/>
              <w:left w:val="nil"/>
              <w:bottom w:val="nil"/>
              <w:right w:val="nil"/>
            </w:tcBorders>
          </w:tcPr>
          <w:p w14:paraId="5A302F02" w14:textId="77777777" w:rsidR="00690D37" w:rsidRPr="00C770AB" w:rsidRDefault="00690D37" w:rsidP="00452FC8"/>
        </w:tc>
        <w:tc>
          <w:tcPr>
            <w:tcW w:w="4876" w:type="dxa"/>
            <w:tcBorders>
              <w:top w:val="nil"/>
              <w:left w:val="nil"/>
              <w:bottom w:val="nil"/>
              <w:right w:val="nil"/>
            </w:tcBorders>
          </w:tcPr>
          <w:p w14:paraId="058840B0" w14:textId="77777777" w:rsidR="00690D37" w:rsidRPr="00C770AB" w:rsidRDefault="00690D37" w:rsidP="00452FC8">
            <w:pPr>
              <w:pStyle w:val="Normal6a"/>
            </w:pPr>
            <w:r w:rsidRPr="00C770AB">
              <w:rPr>
                <w:b/>
                <w:i/>
                <w:vertAlign w:val="superscript"/>
              </w:rPr>
              <w:t>1a</w:t>
            </w:r>
            <w:r w:rsidRPr="00C770AB">
              <w:t xml:space="preserve"> </w:t>
            </w:r>
            <w:r w:rsidRPr="00C770AB">
              <w:rPr>
                <w:b/>
                <w:i/>
              </w:rPr>
              <w:t xml:space="preserve">Komisijas Ieteikums (2003. gada 6. maijs) par mikrouzņēmumu, mazo un vidējo uzņēmumu definīciju (2003/361/EK) (OV L 124, 20.5.2003., 36.–41. Lpp., ELI: http://data.europa.eu/eli/reco/2003/361/oj). </w:t>
            </w:r>
          </w:p>
        </w:tc>
      </w:tr>
    </w:tbl>
    <w:p w14:paraId="749A185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6A466B2" w14:textId="77777777" w:rsidR="00690D37" w:rsidRPr="00C770AB" w:rsidRDefault="00690D37" w:rsidP="00690D37">
      <w:r w:rsidRPr="00C770AB">
        <w:rPr>
          <w:rStyle w:val="HideTWBExt"/>
        </w:rPr>
        <w:t>&lt;/Amend&gt;</w:t>
      </w:r>
    </w:p>
    <w:p w14:paraId="1655BE6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74</w:t>
      </w:r>
      <w:r w:rsidRPr="00C770AB">
        <w:rPr>
          <w:rStyle w:val="HideTWBExt"/>
          <w:b w:val="0"/>
        </w:rPr>
        <w:t>&lt;/NumAm&gt;</w:t>
      </w:r>
    </w:p>
    <w:p w14:paraId="72764729"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3E94F69E"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73C5D5A6" w14:textId="77777777" w:rsidR="00690D37" w:rsidRPr="00C770AB" w:rsidRDefault="00690D37" w:rsidP="00690D37">
      <w:pPr>
        <w:pStyle w:val="NormalBold"/>
      </w:pPr>
      <w:r w:rsidRPr="00C770AB">
        <w:rPr>
          <w:rStyle w:val="HideTWBExt"/>
          <w:b w:val="0"/>
        </w:rPr>
        <w:t>&lt;/RepeatBlock-By&gt;</w:t>
      </w:r>
    </w:p>
    <w:p w14:paraId="07A241B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6C089A8" w14:textId="77777777" w:rsidR="00690D37" w:rsidRPr="00C770AB" w:rsidRDefault="00690D37" w:rsidP="00690D37">
      <w:pPr>
        <w:pStyle w:val="NormalBold"/>
      </w:pPr>
      <w:r w:rsidRPr="00C770AB">
        <w:rPr>
          <w:rStyle w:val="HideTWBExt"/>
          <w:b w:val="0"/>
        </w:rPr>
        <w:t>&lt;Article&gt;</w:t>
      </w:r>
      <w:r w:rsidRPr="00C770AB">
        <w:t>4. pants – 4.a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C1DD7AE" w14:textId="77777777" w:rsidTr="00452FC8">
        <w:trPr>
          <w:trHeight w:hRule="exact" w:val="240"/>
          <w:jc w:val="center"/>
        </w:trPr>
        <w:tc>
          <w:tcPr>
            <w:tcW w:w="9752" w:type="dxa"/>
            <w:gridSpan w:val="2"/>
            <w:tcBorders>
              <w:top w:val="nil"/>
              <w:left w:val="nil"/>
              <w:bottom w:val="nil"/>
              <w:right w:val="nil"/>
            </w:tcBorders>
          </w:tcPr>
          <w:p w14:paraId="536DF35B" w14:textId="77777777" w:rsidR="00690D37" w:rsidRPr="00C770AB" w:rsidRDefault="00690D37" w:rsidP="00452FC8"/>
        </w:tc>
      </w:tr>
      <w:tr w:rsidR="00C770AB" w:rsidRPr="00C770AB" w14:paraId="6912749F" w14:textId="77777777" w:rsidTr="00452FC8">
        <w:trPr>
          <w:trHeight w:val="240"/>
          <w:jc w:val="center"/>
        </w:trPr>
        <w:tc>
          <w:tcPr>
            <w:tcW w:w="4876" w:type="dxa"/>
            <w:tcBorders>
              <w:top w:val="nil"/>
              <w:left w:val="nil"/>
              <w:bottom w:val="nil"/>
              <w:right w:val="nil"/>
            </w:tcBorders>
          </w:tcPr>
          <w:p w14:paraId="5FE7FE1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20B5D98" w14:textId="77777777" w:rsidR="00690D37" w:rsidRPr="00C770AB" w:rsidRDefault="00690D37" w:rsidP="00452FC8">
            <w:pPr>
              <w:pStyle w:val="AmColumnHeading"/>
            </w:pPr>
            <w:r w:rsidRPr="00C770AB">
              <w:t>Grozījums</w:t>
            </w:r>
          </w:p>
        </w:tc>
      </w:tr>
      <w:tr w:rsidR="00C770AB" w:rsidRPr="00C770AB" w14:paraId="35CA327C" w14:textId="77777777" w:rsidTr="00452FC8">
        <w:trPr>
          <w:jc w:val="center"/>
        </w:trPr>
        <w:tc>
          <w:tcPr>
            <w:tcW w:w="4876" w:type="dxa"/>
            <w:tcBorders>
              <w:top w:val="nil"/>
              <w:left w:val="nil"/>
              <w:bottom w:val="nil"/>
              <w:right w:val="nil"/>
            </w:tcBorders>
          </w:tcPr>
          <w:p w14:paraId="0410E0E4" w14:textId="77777777" w:rsidR="00690D37" w:rsidRPr="00C770AB" w:rsidRDefault="00690D37" w:rsidP="00452FC8">
            <w:pPr>
              <w:pStyle w:val="Normal6a"/>
            </w:pPr>
          </w:p>
        </w:tc>
        <w:tc>
          <w:tcPr>
            <w:tcW w:w="4876" w:type="dxa"/>
            <w:tcBorders>
              <w:top w:val="nil"/>
              <w:left w:val="nil"/>
              <w:bottom w:val="nil"/>
              <w:right w:val="nil"/>
            </w:tcBorders>
          </w:tcPr>
          <w:p w14:paraId="1690383D" w14:textId="77777777" w:rsidR="00690D37" w:rsidRPr="00C770AB" w:rsidRDefault="00690D37" w:rsidP="00452FC8">
            <w:pPr>
              <w:pStyle w:val="Normal6a"/>
            </w:pPr>
            <w:r w:rsidRPr="00C770AB">
              <w:rPr>
                <w:b/>
                <w:i/>
              </w:rPr>
              <w:t>4.a</w:t>
            </w:r>
            <w:r w:rsidRPr="00C770AB">
              <w:tab/>
            </w:r>
            <w:r w:rsidRPr="00C770AB">
              <w:rPr>
                <w:b/>
                <w:i/>
              </w:rPr>
              <w:t>Salīdzinoši neizdevīgāks stāvoklis, maksājot ar euro skaidrā naudā, salīdzinājumā ar digitālām maksāšanas metodēm – finansiāli, laika ziņā vai izmantojot prēmiju sistēmas – ir pieļaujams tikai pamatotu iemeslu dēļ un saskaņā ar proporcionalitātes principu attiecībā pret papildu slogu, ko tas radītu maksājuma saņēmējam. Maksājuma saņēmējam ir pienākums pierādīt šādu iemeslu esību un samērīgumu. Skaidras naudas lietošanu nedrīkst ierobežot, izmantojot līgumisku vienošanos ar maksājumu pakalpojumu sniedzējiem.</w:t>
            </w:r>
          </w:p>
        </w:tc>
      </w:tr>
    </w:tbl>
    <w:p w14:paraId="28FF8CF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6ED002B2"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3D04697D" w14:textId="77777777" w:rsidR="00690D37" w:rsidRPr="00C770AB" w:rsidRDefault="00690D37" w:rsidP="00690D37">
      <w:pPr>
        <w:pStyle w:val="AmJustText"/>
      </w:pPr>
      <w:r w:rsidRPr="00C770AB">
        <w:t>Būtu jānovērš iespēja netieši ierobežot skaidras naudas maksājumus. Izmantojot dažādus stimulējošus aspektus, pamazām var vēl vairāk apdraudēt skaidras naudas izmantošanu. Lielie uzņēmumi un oligopoli varētu izmantot prēmijas, monetārās priekšrocības vai laika ietaupījumus, lai faktiski veicinātu skaidras naudas maksājumu izslēgšanu. Papildu izmaksām, kas rodas maksātājiem, vajadzētu būt samērīgām attiecībā pret papildu izmaksām, ko maksājumu saņēmējiem rada skaidras naudas maksājuma piedāvāšana salīdzinājumā ar digitālu maksājumu.</w:t>
      </w:r>
    </w:p>
    <w:p w14:paraId="6D4FBFF1" w14:textId="77777777" w:rsidR="00690D37" w:rsidRPr="00C770AB" w:rsidRDefault="00690D37" w:rsidP="00690D37">
      <w:r w:rsidRPr="00C770AB">
        <w:rPr>
          <w:rStyle w:val="HideTWBExt"/>
        </w:rPr>
        <w:t>&lt;/Amend&gt;</w:t>
      </w:r>
    </w:p>
    <w:p w14:paraId="5F1E1B5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75</w:t>
      </w:r>
      <w:r w:rsidRPr="00C770AB">
        <w:rPr>
          <w:rStyle w:val="HideTWBExt"/>
          <w:b w:val="0"/>
        </w:rPr>
        <w:t>&lt;/NumAm&gt;</w:t>
      </w:r>
    </w:p>
    <w:p w14:paraId="210C34E6"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6C560FED"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3CADF607" w14:textId="77777777" w:rsidR="00690D37" w:rsidRPr="00C770AB" w:rsidRDefault="00690D37" w:rsidP="00690D37">
      <w:pPr>
        <w:pStyle w:val="NormalBold"/>
      </w:pPr>
      <w:r w:rsidRPr="00C770AB">
        <w:rPr>
          <w:rStyle w:val="HideTWBExt"/>
          <w:b w:val="0"/>
        </w:rPr>
        <w:t>&lt;/RepeatBlock-By&gt;</w:t>
      </w:r>
    </w:p>
    <w:p w14:paraId="78C438F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ACB48EF" w14:textId="77777777" w:rsidR="00690D37" w:rsidRPr="00C770AB" w:rsidRDefault="00690D37" w:rsidP="00690D37">
      <w:pPr>
        <w:pStyle w:val="NormalBold"/>
      </w:pPr>
      <w:r w:rsidRPr="00C770AB">
        <w:rPr>
          <w:rStyle w:val="HideTWBExt"/>
          <w:b w:val="0"/>
        </w:rPr>
        <w:t>&lt;Article&gt;</w:t>
      </w:r>
      <w:r w:rsidRPr="00C770AB">
        <w:t>4. pants – 4.b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6EB4270" w14:textId="77777777" w:rsidTr="00452FC8">
        <w:trPr>
          <w:trHeight w:hRule="exact" w:val="240"/>
          <w:jc w:val="center"/>
        </w:trPr>
        <w:tc>
          <w:tcPr>
            <w:tcW w:w="9752" w:type="dxa"/>
            <w:gridSpan w:val="2"/>
            <w:tcBorders>
              <w:top w:val="nil"/>
              <w:left w:val="nil"/>
              <w:bottom w:val="nil"/>
              <w:right w:val="nil"/>
            </w:tcBorders>
          </w:tcPr>
          <w:p w14:paraId="03B9B898" w14:textId="77777777" w:rsidR="00690D37" w:rsidRPr="00C770AB" w:rsidRDefault="00690D37" w:rsidP="00452FC8"/>
        </w:tc>
      </w:tr>
      <w:tr w:rsidR="00C770AB" w:rsidRPr="00C770AB" w14:paraId="0666ED15" w14:textId="77777777" w:rsidTr="00452FC8">
        <w:trPr>
          <w:trHeight w:val="240"/>
          <w:jc w:val="center"/>
        </w:trPr>
        <w:tc>
          <w:tcPr>
            <w:tcW w:w="4876" w:type="dxa"/>
            <w:tcBorders>
              <w:top w:val="nil"/>
              <w:left w:val="nil"/>
              <w:bottom w:val="nil"/>
              <w:right w:val="nil"/>
            </w:tcBorders>
          </w:tcPr>
          <w:p w14:paraId="0A60846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3C4225C" w14:textId="77777777" w:rsidR="00690D37" w:rsidRPr="00C770AB" w:rsidRDefault="00690D37" w:rsidP="00452FC8">
            <w:pPr>
              <w:pStyle w:val="AmColumnHeading"/>
            </w:pPr>
            <w:r w:rsidRPr="00C770AB">
              <w:t>Grozījums</w:t>
            </w:r>
          </w:p>
        </w:tc>
      </w:tr>
      <w:tr w:rsidR="00C770AB" w:rsidRPr="00C770AB" w14:paraId="05E1DA1D" w14:textId="77777777" w:rsidTr="00452FC8">
        <w:trPr>
          <w:jc w:val="center"/>
        </w:trPr>
        <w:tc>
          <w:tcPr>
            <w:tcW w:w="4876" w:type="dxa"/>
            <w:tcBorders>
              <w:top w:val="nil"/>
              <w:left w:val="nil"/>
              <w:bottom w:val="nil"/>
              <w:right w:val="nil"/>
            </w:tcBorders>
          </w:tcPr>
          <w:p w14:paraId="35A1E0F2" w14:textId="77777777" w:rsidR="00690D37" w:rsidRPr="00C770AB" w:rsidRDefault="00690D37" w:rsidP="00452FC8">
            <w:pPr>
              <w:pStyle w:val="Normal6a"/>
            </w:pPr>
          </w:p>
        </w:tc>
        <w:tc>
          <w:tcPr>
            <w:tcW w:w="4876" w:type="dxa"/>
            <w:tcBorders>
              <w:top w:val="nil"/>
              <w:left w:val="nil"/>
              <w:bottom w:val="nil"/>
              <w:right w:val="nil"/>
            </w:tcBorders>
          </w:tcPr>
          <w:p w14:paraId="1E3F8519" w14:textId="77777777" w:rsidR="00690D37" w:rsidRPr="00C770AB" w:rsidRDefault="00690D37" w:rsidP="00452FC8">
            <w:pPr>
              <w:pStyle w:val="Normal6a"/>
            </w:pPr>
            <w:r w:rsidRPr="00C770AB">
              <w:rPr>
                <w:b/>
                <w:i/>
              </w:rPr>
              <w:t>4.b</w:t>
            </w:r>
            <w:r w:rsidRPr="00C770AB">
              <w:tab/>
            </w:r>
            <w:r w:rsidRPr="00C770AB">
              <w:rPr>
                <w:b/>
                <w:i/>
              </w:rPr>
              <w:t>Pienākums pieņemt euro skaidro naudu un neierobežot tās izmantošanu attiecībā pret digitālām maksāšanas metodēm attiecas arī uz publiskajām iestādēm, kad tās sniedz maksas pakalpojumus iedzīvotājiem. Publiskā sektora iestādes ar organizatoriskām prasībām vai tehniskām procedūrām faktiski neizslēdz vai nesarežģī skaidras naudas maksājumus.</w:t>
            </w:r>
          </w:p>
        </w:tc>
      </w:tr>
    </w:tbl>
    <w:p w14:paraId="44794FB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CF32C3D" w14:textId="77777777" w:rsidR="00690D37" w:rsidRPr="00C770AB" w:rsidRDefault="00690D37" w:rsidP="00690D37">
      <w:r w:rsidRPr="00C770AB">
        <w:rPr>
          <w:rStyle w:val="HideTWBExt"/>
        </w:rPr>
        <w:t>&lt;/Amend&gt;</w:t>
      </w:r>
    </w:p>
    <w:p w14:paraId="7596414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76</w:t>
      </w:r>
      <w:r w:rsidRPr="00C770AB">
        <w:rPr>
          <w:rStyle w:val="HideTWBExt"/>
          <w:b w:val="0"/>
        </w:rPr>
        <w:t>&lt;/NumAm&gt;</w:t>
      </w:r>
    </w:p>
    <w:p w14:paraId="2053CD0A"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49EDCDAD" w14:textId="77777777" w:rsidR="00690D37" w:rsidRPr="00C770AB" w:rsidRDefault="00690D37" w:rsidP="00690D37">
      <w:pPr>
        <w:pStyle w:val="NormalBold"/>
      </w:pPr>
      <w:r w:rsidRPr="00C770AB">
        <w:rPr>
          <w:rStyle w:val="HideTWBExt"/>
          <w:b w:val="0"/>
        </w:rPr>
        <w:t>&lt;/RepeatBlock-By&gt;</w:t>
      </w:r>
    </w:p>
    <w:p w14:paraId="42F845E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99EA9E0" w14:textId="77777777" w:rsidR="00690D37" w:rsidRPr="00C770AB" w:rsidRDefault="00690D37" w:rsidP="00690D37">
      <w:pPr>
        <w:pStyle w:val="NormalBold"/>
      </w:pPr>
      <w:r w:rsidRPr="00C770AB">
        <w:rPr>
          <w:rStyle w:val="HideTWBExt"/>
          <w:b w:val="0"/>
        </w:rPr>
        <w:t>&lt;Article&gt;</w:t>
      </w:r>
      <w:r w:rsidRPr="00C770AB">
        <w:t>5. pants – 1. punkts – 1. daļa – ievaddaļa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695FADD" w14:textId="77777777" w:rsidTr="00452FC8">
        <w:trPr>
          <w:trHeight w:hRule="exact" w:val="240"/>
          <w:jc w:val="center"/>
        </w:trPr>
        <w:tc>
          <w:tcPr>
            <w:tcW w:w="9752" w:type="dxa"/>
            <w:gridSpan w:val="2"/>
            <w:tcBorders>
              <w:top w:val="nil"/>
              <w:left w:val="nil"/>
              <w:bottom w:val="nil"/>
              <w:right w:val="nil"/>
            </w:tcBorders>
          </w:tcPr>
          <w:p w14:paraId="66E7D2FC" w14:textId="77777777" w:rsidR="00690D37" w:rsidRPr="00C770AB" w:rsidRDefault="00690D37" w:rsidP="00452FC8"/>
        </w:tc>
      </w:tr>
      <w:tr w:rsidR="00C770AB" w:rsidRPr="00C770AB" w14:paraId="27FA8D41" w14:textId="77777777" w:rsidTr="00452FC8">
        <w:trPr>
          <w:trHeight w:val="240"/>
          <w:jc w:val="center"/>
        </w:trPr>
        <w:tc>
          <w:tcPr>
            <w:tcW w:w="4876" w:type="dxa"/>
            <w:tcBorders>
              <w:top w:val="nil"/>
              <w:left w:val="nil"/>
              <w:bottom w:val="nil"/>
              <w:right w:val="nil"/>
            </w:tcBorders>
          </w:tcPr>
          <w:p w14:paraId="22C5F10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EBBDC2E" w14:textId="77777777" w:rsidR="00690D37" w:rsidRPr="00C770AB" w:rsidRDefault="00690D37" w:rsidP="00452FC8">
            <w:pPr>
              <w:pStyle w:val="AmColumnHeading"/>
            </w:pPr>
            <w:r w:rsidRPr="00C770AB">
              <w:t>Grozījums</w:t>
            </w:r>
          </w:p>
        </w:tc>
      </w:tr>
      <w:tr w:rsidR="00C770AB" w:rsidRPr="00C770AB" w14:paraId="17F93913" w14:textId="77777777" w:rsidTr="00452FC8">
        <w:trPr>
          <w:jc w:val="center"/>
        </w:trPr>
        <w:tc>
          <w:tcPr>
            <w:tcW w:w="4876" w:type="dxa"/>
            <w:tcBorders>
              <w:top w:val="nil"/>
              <w:left w:val="nil"/>
              <w:bottom w:val="nil"/>
              <w:right w:val="nil"/>
            </w:tcBorders>
          </w:tcPr>
          <w:p w14:paraId="5209C776" w14:textId="77777777" w:rsidR="00690D37" w:rsidRPr="00C770AB" w:rsidRDefault="00690D37" w:rsidP="00452FC8">
            <w:pPr>
              <w:pStyle w:val="Normal6a"/>
            </w:pPr>
            <w:r w:rsidRPr="00C770AB">
              <w:t xml:space="preserve">Atkāpjoties no 4. panta 2. punkta, maksājuma saņēmējs ir tiesīgs atteikties pieņemt euro banknotes un monētas </w:t>
            </w:r>
            <w:r w:rsidRPr="00C770AB">
              <w:rPr>
                <w:b/>
                <w:bCs/>
                <w:i/>
                <w:iCs/>
              </w:rPr>
              <w:t>jebkurā no šādiem</w:t>
            </w:r>
            <w:r w:rsidRPr="00C770AB">
              <w:t xml:space="preserve"> </w:t>
            </w:r>
            <w:r w:rsidRPr="00C770AB">
              <w:rPr>
                <w:b/>
                <w:bCs/>
                <w:i/>
                <w:iCs/>
              </w:rPr>
              <w:t>gadījumiem</w:t>
            </w:r>
            <w:r w:rsidRPr="00C770AB">
              <w:t>:</w:t>
            </w:r>
          </w:p>
        </w:tc>
        <w:tc>
          <w:tcPr>
            <w:tcW w:w="4876" w:type="dxa"/>
            <w:tcBorders>
              <w:top w:val="nil"/>
              <w:left w:val="nil"/>
              <w:bottom w:val="nil"/>
              <w:right w:val="nil"/>
            </w:tcBorders>
          </w:tcPr>
          <w:p w14:paraId="5C35D355" w14:textId="77777777" w:rsidR="00690D37" w:rsidRPr="00C770AB" w:rsidRDefault="00690D37" w:rsidP="00452FC8">
            <w:pPr>
              <w:pStyle w:val="Normal6a"/>
            </w:pPr>
            <w:r w:rsidRPr="00C770AB">
              <w:t>Atkāpjoties no 4. panta 2. punkta, maksājuma saņēmējs ir tiesīgs atteikties pieņemt euro banknotes un monētas</w:t>
            </w:r>
            <w:r w:rsidRPr="00C770AB">
              <w:rPr>
                <w:b/>
                <w:bCs/>
                <w:i/>
                <w:iCs/>
              </w:rPr>
              <w:t>, ja ir spēkā abi šie apstākļi</w:t>
            </w:r>
            <w:r w:rsidRPr="00C770AB">
              <w:t>:</w:t>
            </w:r>
          </w:p>
        </w:tc>
      </w:tr>
    </w:tbl>
    <w:p w14:paraId="4F0F558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1A513520" w14:textId="77777777" w:rsidR="00690D37" w:rsidRPr="00C770AB" w:rsidRDefault="00690D37" w:rsidP="00690D37">
      <w:r w:rsidRPr="00C770AB">
        <w:rPr>
          <w:rStyle w:val="HideTWBExt"/>
        </w:rPr>
        <w:t>&lt;/Amend&gt;</w:t>
      </w:r>
    </w:p>
    <w:p w14:paraId="045B0E9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77</w:t>
      </w:r>
      <w:r w:rsidRPr="00C770AB">
        <w:rPr>
          <w:rStyle w:val="HideTWBExt"/>
          <w:b w:val="0"/>
        </w:rPr>
        <w:t>&lt;/NumAm&gt;</w:t>
      </w:r>
    </w:p>
    <w:p w14:paraId="344B2A1E"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429B9F62"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673E4E50" w14:textId="77777777" w:rsidR="00690D37" w:rsidRPr="00C770AB" w:rsidRDefault="00690D37" w:rsidP="00690D37">
      <w:pPr>
        <w:pStyle w:val="NormalBold"/>
      </w:pPr>
      <w:r w:rsidRPr="00C770AB">
        <w:rPr>
          <w:rStyle w:val="HideTWBExt"/>
          <w:b w:val="0"/>
        </w:rPr>
        <w:t>&lt;/RepeatBlock-By&gt;</w:t>
      </w:r>
    </w:p>
    <w:p w14:paraId="5C4F397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65D55DC" w14:textId="77777777" w:rsidR="00690D37" w:rsidRPr="00C770AB" w:rsidRDefault="00690D37" w:rsidP="00690D37">
      <w:pPr>
        <w:pStyle w:val="NormalBold"/>
      </w:pPr>
      <w:r w:rsidRPr="00C770AB">
        <w:rPr>
          <w:rStyle w:val="HideTWBExt"/>
          <w:b w:val="0"/>
        </w:rPr>
        <w:t>&lt;Article&gt;</w:t>
      </w:r>
      <w:r w:rsidRPr="00C770AB">
        <w:t>5. pants – 1. punkts – 1. daļa – a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F47362C" w14:textId="77777777" w:rsidTr="00452FC8">
        <w:trPr>
          <w:trHeight w:hRule="exact" w:val="240"/>
          <w:jc w:val="center"/>
        </w:trPr>
        <w:tc>
          <w:tcPr>
            <w:tcW w:w="9752" w:type="dxa"/>
            <w:gridSpan w:val="2"/>
            <w:tcBorders>
              <w:top w:val="nil"/>
              <w:left w:val="nil"/>
              <w:bottom w:val="nil"/>
              <w:right w:val="nil"/>
            </w:tcBorders>
          </w:tcPr>
          <w:p w14:paraId="25B3D6E1" w14:textId="77777777" w:rsidR="00690D37" w:rsidRPr="00C770AB" w:rsidRDefault="00690D37" w:rsidP="00452FC8"/>
        </w:tc>
      </w:tr>
      <w:tr w:rsidR="00C770AB" w:rsidRPr="00C770AB" w14:paraId="31AE14A0" w14:textId="77777777" w:rsidTr="00452FC8">
        <w:trPr>
          <w:trHeight w:val="240"/>
          <w:jc w:val="center"/>
        </w:trPr>
        <w:tc>
          <w:tcPr>
            <w:tcW w:w="4876" w:type="dxa"/>
            <w:tcBorders>
              <w:top w:val="nil"/>
              <w:left w:val="nil"/>
              <w:bottom w:val="nil"/>
              <w:right w:val="nil"/>
            </w:tcBorders>
          </w:tcPr>
          <w:p w14:paraId="69F63E4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6C01338" w14:textId="77777777" w:rsidR="00690D37" w:rsidRPr="00C770AB" w:rsidRDefault="00690D37" w:rsidP="00452FC8">
            <w:pPr>
              <w:pStyle w:val="AmColumnHeading"/>
            </w:pPr>
            <w:r w:rsidRPr="00C770AB">
              <w:t>Grozījums</w:t>
            </w:r>
          </w:p>
        </w:tc>
      </w:tr>
      <w:tr w:rsidR="00C770AB" w:rsidRPr="00C770AB" w14:paraId="5C7C70B5" w14:textId="77777777" w:rsidTr="00452FC8">
        <w:trPr>
          <w:jc w:val="center"/>
        </w:trPr>
        <w:tc>
          <w:tcPr>
            <w:tcW w:w="4876" w:type="dxa"/>
            <w:tcBorders>
              <w:top w:val="nil"/>
              <w:left w:val="nil"/>
              <w:bottom w:val="nil"/>
              <w:right w:val="nil"/>
            </w:tcBorders>
          </w:tcPr>
          <w:p w14:paraId="7E5A0A53" w14:textId="77777777" w:rsidR="00690D37" w:rsidRPr="00C770AB" w:rsidRDefault="00690D37" w:rsidP="00452FC8">
            <w:pPr>
              <w:pStyle w:val="Normal6a"/>
            </w:pPr>
            <w:r w:rsidRPr="00C770AB">
              <w:t>a)</w:t>
            </w:r>
            <w:r w:rsidRPr="00C770AB">
              <w:tab/>
              <w:t xml:space="preserve">ja atteikums tiek izdarīts labticīgi un </w:t>
            </w:r>
            <w:r w:rsidRPr="00C770AB">
              <w:rPr>
                <w:b/>
                <w:bCs/>
                <w:i/>
                <w:iCs/>
              </w:rPr>
              <w:t>ja</w:t>
            </w:r>
            <w:r w:rsidRPr="00C770AB">
              <w:t xml:space="preserve"> šāda atteikuma pamatā ir leģitīmi un īslaicīgi iemesli saskaņā ar proporcionalitātes principu, ņemot vērā konkrētos apstākļus, kurus maksājuma saņēmējs nevar ietekmēt;</w:t>
            </w:r>
          </w:p>
        </w:tc>
        <w:tc>
          <w:tcPr>
            <w:tcW w:w="4876" w:type="dxa"/>
            <w:tcBorders>
              <w:top w:val="nil"/>
              <w:left w:val="nil"/>
              <w:bottom w:val="nil"/>
              <w:right w:val="nil"/>
            </w:tcBorders>
          </w:tcPr>
          <w:p w14:paraId="5F4B07F0" w14:textId="77777777" w:rsidR="00690D37" w:rsidRPr="00C770AB" w:rsidRDefault="00690D37" w:rsidP="00452FC8">
            <w:pPr>
              <w:pStyle w:val="Normal6a"/>
            </w:pPr>
            <w:r w:rsidRPr="00C770AB">
              <w:t>a)</w:t>
            </w:r>
            <w:r w:rsidRPr="00C770AB">
              <w:tab/>
              <w:t xml:space="preserve">ja </w:t>
            </w:r>
            <w:r w:rsidRPr="00C770AB">
              <w:rPr>
                <w:b/>
                <w:i/>
              </w:rPr>
              <w:t>izpildās šādi kumulatīvi nosacījumi:</w:t>
            </w:r>
            <w:r w:rsidRPr="00C770AB">
              <w:t xml:space="preserve"> atteikums tiek izdarīts labticīgi un šāda atteikuma pamatā ir leģitīmi un īslaicīgi iemesli saskaņā ar proporcionalitātes principu, ņemot vērā konkrētos apstākļus, kurus maksājuma saņēmējs nevar ietekmēt;</w:t>
            </w:r>
          </w:p>
        </w:tc>
      </w:tr>
    </w:tbl>
    <w:p w14:paraId="2CFCA68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38D2331"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088BF7B4" w14:textId="77777777" w:rsidR="00690D37" w:rsidRPr="00C770AB" w:rsidRDefault="00690D37" w:rsidP="00690D37">
      <w:pPr>
        <w:pStyle w:val="AmJustText"/>
      </w:pPr>
      <w:r w:rsidRPr="00C770AB">
        <w:t>Ja nav konkrētas atsauces uz minēto iemeslu kumulatīvo raksturu, maksājuma saņēmējs var atsaukties tikai uz argumentu par “proporcionalitāti”, kas varētu radīt situāciju, kurā šī regula faktiski veicina LESD 128. panta apiešanu, kam, ņemot vērā šīs regulas mērķi, būtu pretēja ietekme, nekā oficiāli paredzēts.</w:t>
      </w:r>
    </w:p>
    <w:p w14:paraId="7CAA7341" w14:textId="77777777" w:rsidR="00690D37" w:rsidRPr="00C770AB" w:rsidRDefault="00690D37" w:rsidP="00690D37">
      <w:r w:rsidRPr="00C770AB">
        <w:rPr>
          <w:rStyle w:val="HideTWBExt"/>
        </w:rPr>
        <w:t>&lt;/Amend&gt;</w:t>
      </w:r>
    </w:p>
    <w:p w14:paraId="61249DD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78</w:t>
      </w:r>
      <w:r w:rsidRPr="00C770AB">
        <w:rPr>
          <w:rStyle w:val="HideTWBExt"/>
          <w:b w:val="0"/>
        </w:rPr>
        <w:t>&lt;/NumAm&gt;</w:t>
      </w:r>
    </w:p>
    <w:p w14:paraId="54C86AD1"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27B6BDBA" w14:textId="77777777" w:rsidR="00690D37" w:rsidRPr="00C770AB" w:rsidRDefault="00690D37" w:rsidP="00690D37">
      <w:pPr>
        <w:pStyle w:val="NormalBold"/>
      </w:pPr>
      <w:r w:rsidRPr="00C770AB">
        <w:rPr>
          <w:rStyle w:val="HideTWBExt"/>
          <w:b w:val="0"/>
        </w:rPr>
        <w:t>&lt;/RepeatBlock-By&gt;</w:t>
      </w:r>
    </w:p>
    <w:p w14:paraId="28994E5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C5ECA7A" w14:textId="77777777" w:rsidR="00690D37" w:rsidRPr="00C770AB" w:rsidRDefault="00690D37" w:rsidP="00690D37">
      <w:pPr>
        <w:pStyle w:val="NormalBold"/>
      </w:pPr>
      <w:r w:rsidRPr="00C770AB">
        <w:rPr>
          <w:rStyle w:val="HideTWBExt"/>
          <w:b w:val="0"/>
        </w:rPr>
        <w:t>&lt;Article&gt;</w:t>
      </w:r>
      <w:r w:rsidRPr="00C770AB">
        <w:t>5. pants – 1. punkts – 1. daļa – a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AB53950" w14:textId="77777777" w:rsidTr="00452FC8">
        <w:trPr>
          <w:trHeight w:hRule="exact" w:val="240"/>
          <w:jc w:val="center"/>
        </w:trPr>
        <w:tc>
          <w:tcPr>
            <w:tcW w:w="9752" w:type="dxa"/>
            <w:gridSpan w:val="2"/>
            <w:tcBorders>
              <w:top w:val="nil"/>
              <w:left w:val="nil"/>
              <w:bottom w:val="nil"/>
              <w:right w:val="nil"/>
            </w:tcBorders>
          </w:tcPr>
          <w:p w14:paraId="7B8A7B9D" w14:textId="77777777" w:rsidR="00690D37" w:rsidRPr="00C770AB" w:rsidRDefault="00690D37" w:rsidP="00452FC8"/>
        </w:tc>
      </w:tr>
      <w:tr w:rsidR="00C770AB" w:rsidRPr="00C770AB" w14:paraId="3596CB1B" w14:textId="77777777" w:rsidTr="00452FC8">
        <w:trPr>
          <w:trHeight w:val="240"/>
          <w:jc w:val="center"/>
        </w:trPr>
        <w:tc>
          <w:tcPr>
            <w:tcW w:w="4876" w:type="dxa"/>
            <w:tcBorders>
              <w:top w:val="nil"/>
              <w:left w:val="nil"/>
              <w:bottom w:val="nil"/>
              <w:right w:val="nil"/>
            </w:tcBorders>
          </w:tcPr>
          <w:p w14:paraId="65646E8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8F12149" w14:textId="77777777" w:rsidR="00690D37" w:rsidRPr="00C770AB" w:rsidRDefault="00690D37" w:rsidP="00452FC8">
            <w:pPr>
              <w:pStyle w:val="AmColumnHeading"/>
            </w:pPr>
            <w:r w:rsidRPr="00C770AB">
              <w:t>Grozījums</w:t>
            </w:r>
          </w:p>
        </w:tc>
      </w:tr>
      <w:tr w:rsidR="00C770AB" w:rsidRPr="00C770AB" w14:paraId="739AAA9C" w14:textId="77777777" w:rsidTr="00452FC8">
        <w:trPr>
          <w:jc w:val="center"/>
        </w:trPr>
        <w:tc>
          <w:tcPr>
            <w:tcW w:w="4876" w:type="dxa"/>
            <w:tcBorders>
              <w:top w:val="nil"/>
              <w:left w:val="nil"/>
              <w:bottom w:val="nil"/>
              <w:right w:val="nil"/>
            </w:tcBorders>
          </w:tcPr>
          <w:p w14:paraId="74FA9FA0" w14:textId="77777777" w:rsidR="00690D37" w:rsidRPr="00C770AB" w:rsidRDefault="00690D37" w:rsidP="00452FC8">
            <w:pPr>
              <w:pStyle w:val="Normal6a"/>
            </w:pPr>
            <w:r w:rsidRPr="00C770AB">
              <w:t>a)</w:t>
            </w:r>
            <w:r w:rsidRPr="00C770AB">
              <w:tab/>
              <w:t xml:space="preserve">ja atteikums tiek izdarīts labticīgi un </w:t>
            </w:r>
            <w:r w:rsidRPr="00C770AB">
              <w:rPr>
                <w:b/>
                <w:bCs/>
                <w:i/>
                <w:iCs/>
              </w:rPr>
              <w:t>ja</w:t>
            </w:r>
            <w:r w:rsidRPr="00C770AB">
              <w:t xml:space="preserve"> šāda atteikuma pamatā ir leģitīmi un īslaicīgi iemesli saskaņā ar proporcionalitātes principu, ņemot vērā konkrētos apstākļus, kurus maksājuma saņēmējs nevar ietekmēt;</w:t>
            </w:r>
          </w:p>
        </w:tc>
        <w:tc>
          <w:tcPr>
            <w:tcW w:w="4876" w:type="dxa"/>
            <w:tcBorders>
              <w:top w:val="nil"/>
              <w:left w:val="nil"/>
              <w:bottom w:val="nil"/>
              <w:right w:val="nil"/>
            </w:tcBorders>
          </w:tcPr>
          <w:p w14:paraId="4DCAAEA4" w14:textId="77777777" w:rsidR="00690D37" w:rsidRPr="00C770AB" w:rsidRDefault="00690D37" w:rsidP="00452FC8">
            <w:pPr>
              <w:pStyle w:val="Normal6a"/>
            </w:pPr>
            <w:r w:rsidRPr="00C770AB">
              <w:t>a)</w:t>
            </w:r>
            <w:r w:rsidRPr="00C770AB">
              <w:tab/>
              <w:t xml:space="preserve">ja </w:t>
            </w:r>
            <w:r w:rsidRPr="00C770AB">
              <w:rPr>
                <w:b/>
                <w:i/>
              </w:rPr>
              <w:t>vienlaikus izpildās visi šādi nosacījumi:</w:t>
            </w:r>
            <w:r w:rsidRPr="00C770AB">
              <w:t xml:space="preserve"> atteikums tiek izdarīts labticīgi un šāda atteikuma pamatā ir leģitīmi un īslaicīgi iemesli saskaņā ar proporcionalitātes principu, ņemot vērā konkrētos apstākļus, kurus maksājuma saņēmējs nevar ietekmēt;</w:t>
            </w:r>
          </w:p>
        </w:tc>
      </w:tr>
    </w:tbl>
    <w:p w14:paraId="0F90052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2321908B" w14:textId="77777777" w:rsidR="00690D37" w:rsidRPr="00C770AB" w:rsidRDefault="00690D37" w:rsidP="00690D37">
      <w:r w:rsidRPr="00C770AB">
        <w:rPr>
          <w:rStyle w:val="HideTWBExt"/>
        </w:rPr>
        <w:t>&lt;/Amend&gt;</w:t>
      </w:r>
    </w:p>
    <w:p w14:paraId="26E309A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79</w:t>
      </w:r>
      <w:r w:rsidRPr="00C770AB">
        <w:rPr>
          <w:rStyle w:val="HideTWBExt"/>
          <w:b w:val="0"/>
        </w:rPr>
        <w:t>&lt;/NumAm&gt;</w:t>
      </w:r>
    </w:p>
    <w:p w14:paraId="6EF753C4" w14:textId="77777777" w:rsidR="00690D37" w:rsidRPr="00C770AB" w:rsidRDefault="00690D37" w:rsidP="00690D37">
      <w:pPr>
        <w:pStyle w:val="NormalBold"/>
      </w:pPr>
      <w:r w:rsidRPr="00C770AB">
        <w:rPr>
          <w:rStyle w:val="HideTWBExt"/>
          <w:b w:val="0"/>
        </w:rPr>
        <w:t>&lt;RepeatBlock-By&gt;&lt;Members&gt;</w:t>
      </w:r>
      <w:r w:rsidRPr="00C770AB">
        <w:t>Gilles Boyer, Anouk Van Brug, Stéphanie Yon-Courtin</w:t>
      </w:r>
      <w:r w:rsidRPr="00C770AB">
        <w:rPr>
          <w:rStyle w:val="HideTWBExt"/>
          <w:b w:val="0"/>
        </w:rPr>
        <w:t>&lt;/Members&gt;</w:t>
      </w:r>
    </w:p>
    <w:p w14:paraId="21557433" w14:textId="77777777" w:rsidR="00690D37" w:rsidRPr="00C770AB" w:rsidRDefault="00690D37" w:rsidP="00690D37">
      <w:pPr>
        <w:pStyle w:val="NormalBold"/>
      </w:pPr>
      <w:r w:rsidRPr="00C770AB">
        <w:rPr>
          <w:rStyle w:val="HideTWBExt"/>
          <w:b w:val="0"/>
        </w:rPr>
        <w:t>&lt;/RepeatBlock-By&gt;</w:t>
      </w:r>
    </w:p>
    <w:p w14:paraId="665794E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8F75919" w14:textId="77777777" w:rsidR="00690D37" w:rsidRPr="00C770AB" w:rsidRDefault="00690D37" w:rsidP="00690D37">
      <w:pPr>
        <w:pStyle w:val="NormalBold"/>
      </w:pPr>
      <w:r w:rsidRPr="00C770AB">
        <w:rPr>
          <w:rStyle w:val="HideTWBExt"/>
          <w:b w:val="0"/>
        </w:rPr>
        <w:t>&lt;Article&gt;</w:t>
      </w:r>
      <w:r w:rsidRPr="00C770AB">
        <w:t>5. pants – 1. punkts – 1. daļa – a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68E72F0" w14:textId="77777777" w:rsidTr="00452FC8">
        <w:trPr>
          <w:trHeight w:hRule="exact" w:val="240"/>
          <w:jc w:val="center"/>
        </w:trPr>
        <w:tc>
          <w:tcPr>
            <w:tcW w:w="9752" w:type="dxa"/>
            <w:gridSpan w:val="2"/>
            <w:tcBorders>
              <w:top w:val="nil"/>
              <w:left w:val="nil"/>
              <w:bottom w:val="nil"/>
              <w:right w:val="nil"/>
            </w:tcBorders>
          </w:tcPr>
          <w:p w14:paraId="5421FA5C" w14:textId="77777777" w:rsidR="00690D37" w:rsidRPr="00C770AB" w:rsidRDefault="00690D37" w:rsidP="00452FC8"/>
        </w:tc>
      </w:tr>
      <w:tr w:rsidR="00C770AB" w:rsidRPr="00C770AB" w14:paraId="168D27A0" w14:textId="77777777" w:rsidTr="00452FC8">
        <w:trPr>
          <w:trHeight w:val="240"/>
          <w:jc w:val="center"/>
        </w:trPr>
        <w:tc>
          <w:tcPr>
            <w:tcW w:w="4876" w:type="dxa"/>
            <w:tcBorders>
              <w:top w:val="nil"/>
              <w:left w:val="nil"/>
              <w:bottom w:val="nil"/>
              <w:right w:val="nil"/>
            </w:tcBorders>
          </w:tcPr>
          <w:p w14:paraId="11DC410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9B742DE" w14:textId="77777777" w:rsidR="00690D37" w:rsidRPr="00C770AB" w:rsidRDefault="00690D37" w:rsidP="00452FC8">
            <w:pPr>
              <w:pStyle w:val="AmColumnHeading"/>
            </w:pPr>
            <w:r w:rsidRPr="00C770AB">
              <w:t>Grozījums</w:t>
            </w:r>
          </w:p>
        </w:tc>
      </w:tr>
      <w:tr w:rsidR="00C770AB" w:rsidRPr="00C770AB" w14:paraId="274EA701" w14:textId="77777777" w:rsidTr="00452FC8">
        <w:trPr>
          <w:jc w:val="center"/>
        </w:trPr>
        <w:tc>
          <w:tcPr>
            <w:tcW w:w="4876" w:type="dxa"/>
            <w:tcBorders>
              <w:top w:val="nil"/>
              <w:left w:val="nil"/>
              <w:bottom w:val="nil"/>
              <w:right w:val="nil"/>
            </w:tcBorders>
          </w:tcPr>
          <w:p w14:paraId="4035EAF5" w14:textId="77777777" w:rsidR="00690D37" w:rsidRPr="00C770AB" w:rsidRDefault="00690D37" w:rsidP="00452FC8">
            <w:pPr>
              <w:pStyle w:val="Normal6a"/>
            </w:pPr>
            <w:r w:rsidRPr="00C770AB">
              <w:t>a)</w:t>
            </w:r>
            <w:r w:rsidRPr="00C770AB">
              <w:tab/>
              <w:t xml:space="preserve">ja atteikums tiek izdarīts labticīgi un ja šāda atteikuma pamatā ir leģitīmi </w:t>
            </w:r>
            <w:r w:rsidRPr="00C770AB">
              <w:rPr>
                <w:b/>
                <w:i/>
              </w:rPr>
              <w:t>un īslaicīgi</w:t>
            </w:r>
            <w:r w:rsidRPr="00C770AB">
              <w:t xml:space="preserve"> iemesli saskaņā ar proporcionalitātes principu, ņemot vērā konkrētos apstākļus, kurus maksājuma saņēmējs nevar ietekmēt;</w:t>
            </w:r>
          </w:p>
        </w:tc>
        <w:tc>
          <w:tcPr>
            <w:tcW w:w="4876" w:type="dxa"/>
            <w:tcBorders>
              <w:top w:val="nil"/>
              <w:left w:val="nil"/>
              <w:bottom w:val="nil"/>
              <w:right w:val="nil"/>
            </w:tcBorders>
          </w:tcPr>
          <w:p w14:paraId="6F839DEE" w14:textId="77777777" w:rsidR="00690D37" w:rsidRPr="00C770AB" w:rsidRDefault="00690D37" w:rsidP="00452FC8">
            <w:pPr>
              <w:pStyle w:val="Normal6a"/>
            </w:pPr>
            <w:r w:rsidRPr="00C770AB">
              <w:t>a)</w:t>
            </w:r>
            <w:r w:rsidRPr="00C770AB">
              <w:tab/>
              <w:t>ja atteikums tiek izdarīts labticīgi un ja šāda atteikuma pamatā ir leģitīmi iemesli saskaņā ar proporcionalitātes principu, ņemot vērā konkrētos apstākļus, kurus maksājuma saņēmējs nevar ietekmēt;</w:t>
            </w:r>
          </w:p>
        </w:tc>
      </w:tr>
    </w:tbl>
    <w:p w14:paraId="0F69887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EA3F791" w14:textId="77777777" w:rsidR="00690D37" w:rsidRPr="00C770AB" w:rsidRDefault="00690D37" w:rsidP="00690D37">
      <w:r w:rsidRPr="00C770AB">
        <w:rPr>
          <w:rStyle w:val="HideTWBExt"/>
        </w:rPr>
        <w:t>&lt;/Amend&gt;</w:t>
      </w:r>
    </w:p>
    <w:p w14:paraId="66BB949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80</w:t>
      </w:r>
      <w:r w:rsidRPr="00C770AB">
        <w:rPr>
          <w:rStyle w:val="HideTWBExt"/>
          <w:b w:val="0"/>
        </w:rPr>
        <w:t>&lt;/NumAm&gt;</w:t>
      </w:r>
    </w:p>
    <w:p w14:paraId="45410F5F" w14:textId="77777777" w:rsidR="00690D37" w:rsidRPr="00C770AB" w:rsidRDefault="00690D37" w:rsidP="00690D37">
      <w:pPr>
        <w:pStyle w:val="NormalBold"/>
      </w:pPr>
      <w:r w:rsidRPr="00C770AB">
        <w:rPr>
          <w:rStyle w:val="HideTWBExt"/>
          <w:b w:val="0"/>
        </w:rPr>
        <w:t>&lt;RepeatBlock-By&gt;&lt;Members&gt;</w:t>
      </w:r>
      <w:r w:rsidRPr="00C770AB">
        <w:t>Martin Schirdewan, Özlem Demirel, Martin Günther</w:t>
      </w:r>
      <w:r w:rsidRPr="00C770AB">
        <w:rPr>
          <w:rStyle w:val="HideTWBExt"/>
          <w:b w:val="0"/>
        </w:rPr>
        <w:t>&lt;/Members&gt;</w:t>
      </w:r>
    </w:p>
    <w:p w14:paraId="6BF77C29" w14:textId="77777777" w:rsidR="00690D37" w:rsidRPr="00C770AB" w:rsidRDefault="00690D37" w:rsidP="00690D37">
      <w:pPr>
        <w:pStyle w:val="NormalBold"/>
      </w:pPr>
      <w:r w:rsidRPr="00C770AB">
        <w:rPr>
          <w:rStyle w:val="HideTWBExt"/>
          <w:b w:val="0"/>
        </w:rPr>
        <w:t>&lt;/RepeatBlock-By&gt;</w:t>
      </w:r>
    </w:p>
    <w:p w14:paraId="10632A2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75409EE" w14:textId="77777777" w:rsidR="00690D37" w:rsidRPr="00C770AB" w:rsidRDefault="00690D37" w:rsidP="00690D37">
      <w:pPr>
        <w:pStyle w:val="NormalBold"/>
      </w:pPr>
      <w:r w:rsidRPr="00C770AB">
        <w:rPr>
          <w:rStyle w:val="HideTWBExt"/>
          <w:b w:val="0"/>
        </w:rPr>
        <w:t>&lt;Article&gt;</w:t>
      </w:r>
      <w:r w:rsidRPr="00C770AB">
        <w:t>5. pants – 1. punkts – 1. daļa – b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3E76A02" w14:textId="77777777" w:rsidTr="00452FC8">
        <w:trPr>
          <w:trHeight w:hRule="exact" w:val="240"/>
          <w:jc w:val="center"/>
        </w:trPr>
        <w:tc>
          <w:tcPr>
            <w:tcW w:w="9752" w:type="dxa"/>
            <w:gridSpan w:val="2"/>
            <w:tcBorders>
              <w:top w:val="nil"/>
              <w:left w:val="nil"/>
              <w:bottom w:val="nil"/>
              <w:right w:val="nil"/>
            </w:tcBorders>
          </w:tcPr>
          <w:p w14:paraId="7E0DD669" w14:textId="77777777" w:rsidR="00690D37" w:rsidRPr="00C770AB" w:rsidRDefault="00690D37" w:rsidP="00452FC8"/>
        </w:tc>
      </w:tr>
      <w:tr w:rsidR="00C770AB" w:rsidRPr="00C770AB" w14:paraId="13F024E6" w14:textId="77777777" w:rsidTr="00452FC8">
        <w:trPr>
          <w:trHeight w:val="240"/>
          <w:jc w:val="center"/>
        </w:trPr>
        <w:tc>
          <w:tcPr>
            <w:tcW w:w="4876" w:type="dxa"/>
            <w:tcBorders>
              <w:top w:val="nil"/>
              <w:left w:val="nil"/>
              <w:bottom w:val="nil"/>
              <w:right w:val="nil"/>
            </w:tcBorders>
          </w:tcPr>
          <w:p w14:paraId="0FDAD64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95B0588" w14:textId="77777777" w:rsidR="00690D37" w:rsidRPr="00C770AB" w:rsidRDefault="00690D37" w:rsidP="00452FC8">
            <w:pPr>
              <w:pStyle w:val="AmColumnHeading"/>
            </w:pPr>
            <w:r w:rsidRPr="00C770AB">
              <w:t>Grozījums</w:t>
            </w:r>
          </w:p>
        </w:tc>
      </w:tr>
      <w:tr w:rsidR="00C770AB" w:rsidRPr="00C770AB" w14:paraId="0C6EC3B2" w14:textId="77777777" w:rsidTr="00452FC8">
        <w:trPr>
          <w:jc w:val="center"/>
        </w:trPr>
        <w:tc>
          <w:tcPr>
            <w:tcW w:w="4876" w:type="dxa"/>
            <w:tcBorders>
              <w:top w:val="nil"/>
              <w:left w:val="nil"/>
              <w:bottom w:val="nil"/>
              <w:right w:val="nil"/>
            </w:tcBorders>
          </w:tcPr>
          <w:p w14:paraId="7EC45402"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p>
        </w:tc>
        <w:tc>
          <w:tcPr>
            <w:tcW w:w="4876" w:type="dxa"/>
            <w:tcBorders>
              <w:top w:val="nil"/>
              <w:left w:val="nil"/>
              <w:bottom w:val="nil"/>
              <w:right w:val="nil"/>
            </w:tcBorders>
          </w:tcPr>
          <w:p w14:paraId="4CD7C35E"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r w:rsidRPr="00C770AB">
              <w:rPr>
                <w:b/>
                <w:i/>
              </w:rPr>
              <w:t>, ievērojot 5.a pantu</w:t>
            </w:r>
            <w:r w:rsidRPr="00C770AB">
              <w:t>.</w:t>
            </w:r>
          </w:p>
        </w:tc>
      </w:tr>
    </w:tbl>
    <w:p w14:paraId="10562F4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5605F54" w14:textId="77777777" w:rsidR="00690D37" w:rsidRPr="00C770AB" w:rsidRDefault="00690D37" w:rsidP="00690D37">
      <w:r w:rsidRPr="00C770AB">
        <w:rPr>
          <w:rStyle w:val="HideTWBExt"/>
        </w:rPr>
        <w:t>&lt;/Amend&gt;</w:t>
      </w:r>
    </w:p>
    <w:p w14:paraId="54E3D7F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81</w:t>
      </w:r>
      <w:r w:rsidRPr="00C770AB">
        <w:rPr>
          <w:rStyle w:val="HideTWBExt"/>
          <w:b w:val="0"/>
        </w:rPr>
        <w:t>&lt;/NumAm&gt;</w:t>
      </w:r>
    </w:p>
    <w:p w14:paraId="43E037B4"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0BC5D799" w14:textId="77777777" w:rsidR="00690D37" w:rsidRPr="00C770AB" w:rsidRDefault="00690D37" w:rsidP="00690D37">
      <w:pPr>
        <w:pStyle w:val="NormalBold"/>
      </w:pPr>
      <w:r w:rsidRPr="00C770AB">
        <w:rPr>
          <w:rStyle w:val="HideTWBExt"/>
          <w:b w:val="0"/>
        </w:rPr>
        <w:t>&lt;/RepeatBlock-By&gt;</w:t>
      </w:r>
    </w:p>
    <w:p w14:paraId="3FECCEF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ACBBC87" w14:textId="77777777" w:rsidR="00690D37" w:rsidRPr="00C770AB" w:rsidRDefault="00690D37" w:rsidP="00690D37">
      <w:pPr>
        <w:pStyle w:val="NormalBold"/>
      </w:pPr>
      <w:r w:rsidRPr="00C770AB">
        <w:rPr>
          <w:rStyle w:val="HideTWBExt"/>
          <w:b w:val="0"/>
        </w:rPr>
        <w:t>&lt;Article&gt;</w:t>
      </w:r>
      <w:r w:rsidRPr="00C770AB">
        <w:t>5. pants – 1. punkts – 1. daļa – b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C349310" w14:textId="77777777" w:rsidTr="00452FC8">
        <w:trPr>
          <w:trHeight w:hRule="exact" w:val="240"/>
          <w:jc w:val="center"/>
        </w:trPr>
        <w:tc>
          <w:tcPr>
            <w:tcW w:w="9752" w:type="dxa"/>
            <w:gridSpan w:val="2"/>
            <w:tcBorders>
              <w:top w:val="nil"/>
              <w:left w:val="nil"/>
              <w:bottom w:val="nil"/>
              <w:right w:val="nil"/>
            </w:tcBorders>
          </w:tcPr>
          <w:p w14:paraId="750C8418" w14:textId="77777777" w:rsidR="00690D37" w:rsidRPr="00C770AB" w:rsidRDefault="00690D37" w:rsidP="00452FC8"/>
        </w:tc>
      </w:tr>
      <w:tr w:rsidR="00C770AB" w:rsidRPr="00C770AB" w14:paraId="048B569A" w14:textId="77777777" w:rsidTr="00452FC8">
        <w:trPr>
          <w:trHeight w:val="240"/>
          <w:jc w:val="center"/>
        </w:trPr>
        <w:tc>
          <w:tcPr>
            <w:tcW w:w="4876" w:type="dxa"/>
            <w:tcBorders>
              <w:top w:val="nil"/>
              <w:left w:val="nil"/>
              <w:bottom w:val="nil"/>
              <w:right w:val="nil"/>
            </w:tcBorders>
          </w:tcPr>
          <w:p w14:paraId="07FAC0E1"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9C63927" w14:textId="77777777" w:rsidR="00690D37" w:rsidRPr="00C770AB" w:rsidRDefault="00690D37" w:rsidP="00452FC8">
            <w:pPr>
              <w:pStyle w:val="AmColumnHeading"/>
            </w:pPr>
            <w:r w:rsidRPr="00C770AB">
              <w:t>Grozījums</w:t>
            </w:r>
          </w:p>
        </w:tc>
      </w:tr>
      <w:tr w:rsidR="00C770AB" w:rsidRPr="00C770AB" w14:paraId="01BD3263" w14:textId="77777777" w:rsidTr="00452FC8">
        <w:trPr>
          <w:jc w:val="center"/>
        </w:trPr>
        <w:tc>
          <w:tcPr>
            <w:tcW w:w="4876" w:type="dxa"/>
            <w:tcBorders>
              <w:top w:val="nil"/>
              <w:left w:val="nil"/>
              <w:bottom w:val="nil"/>
              <w:right w:val="nil"/>
            </w:tcBorders>
          </w:tcPr>
          <w:p w14:paraId="708605B8"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p>
        </w:tc>
        <w:tc>
          <w:tcPr>
            <w:tcW w:w="4876" w:type="dxa"/>
            <w:tcBorders>
              <w:top w:val="nil"/>
              <w:left w:val="nil"/>
              <w:bottom w:val="nil"/>
              <w:right w:val="nil"/>
            </w:tcBorders>
          </w:tcPr>
          <w:p w14:paraId="60965163"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r w:rsidRPr="00C770AB">
              <w:rPr>
                <w:b/>
                <w:i/>
              </w:rPr>
              <w:t>, ievērojot 5.a pantu</w:t>
            </w:r>
            <w:r w:rsidRPr="00C770AB">
              <w:t>.</w:t>
            </w:r>
          </w:p>
        </w:tc>
      </w:tr>
    </w:tbl>
    <w:p w14:paraId="5242B74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47D6121" w14:textId="77777777" w:rsidR="00690D37" w:rsidRPr="00C770AB" w:rsidRDefault="00690D37" w:rsidP="00690D37">
      <w:r w:rsidRPr="00C770AB">
        <w:rPr>
          <w:rStyle w:val="HideTWBExt"/>
        </w:rPr>
        <w:t>&lt;/Amend&gt;</w:t>
      </w:r>
    </w:p>
    <w:p w14:paraId="3B14997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82</w:t>
      </w:r>
      <w:r w:rsidRPr="00C770AB">
        <w:rPr>
          <w:rStyle w:val="HideTWBExt"/>
          <w:b w:val="0"/>
        </w:rPr>
        <w:t>&lt;/NumAm&gt;</w:t>
      </w:r>
    </w:p>
    <w:p w14:paraId="204F6B9B"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21DFCDD6" w14:textId="77777777" w:rsidR="00690D37" w:rsidRPr="00C770AB" w:rsidRDefault="00690D37" w:rsidP="00690D37">
      <w:pPr>
        <w:pStyle w:val="NormalBold"/>
      </w:pPr>
      <w:r w:rsidRPr="00C770AB">
        <w:rPr>
          <w:rStyle w:val="HideTWBExt"/>
          <w:b w:val="0"/>
        </w:rPr>
        <w:t>&lt;/RepeatBlock-By&gt;</w:t>
      </w:r>
    </w:p>
    <w:p w14:paraId="21E84AE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78D8628" w14:textId="77777777" w:rsidR="00690D37" w:rsidRPr="00C770AB" w:rsidRDefault="00690D37" w:rsidP="00690D37">
      <w:pPr>
        <w:pStyle w:val="NormalBold"/>
      </w:pPr>
      <w:r w:rsidRPr="00C770AB">
        <w:rPr>
          <w:rStyle w:val="HideTWBExt"/>
          <w:b w:val="0"/>
        </w:rPr>
        <w:t>&lt;Article&gt;</w:t>
      </w:r>
      <w:r w:rsidRPr="00C770AB">
        <w:t>5. pants – 1. punkts – 1. daļa – b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5DB24F7" w14:textId="77777777" w:rsidTr="00452FC8">
        <w:trPr>
          <w:trHeight w:hRule="exact" w:val="240"/>
          <w:jc w:val="center"/>
        </w:trPr>
        <w:tc>
          <w:tcPr>
            <w:tcW w:w="9752" w:type="dxa"/>
            <w:gridSpan w:val="2"/>
            <w:tcBorders>
              <w:top w:val="nil"/>
              <w:left w:val="nil"/>
              <w:bottom w:val="nil"/>
              <w:right w:val="nil"/>
            </w:tcBorders>
          </w:tcPr>
          <w:p w14:paraId="3B60A65E" w14:textId="77777777" w:rsidR="00690D37" w:rsidRPr="00C770AB" w:rsidRDefault="00690D37" w:rsidP="00452FC8"/>
        </w:tc>
      </w:tr>
      <w:tr w:rsidR="00C770AB" w:rsidRPr="00C770AB" w14:paraId="61D975D1" w14:textId="77777777" w:rsidTr="00452FC8">
        <w:trPr>
          <w:trHeight w:val="240"/>
          <w:jc w:val="center"/>
        </w:trPr>
        <w:tc>
          <w:tcPr>
            <w:tcW w:w="4876" w:type="dxa"/>
            <w:tcBorders>
              <w:top w:val="nil"/>
              <w:left w:val="nil"/>
              <w:bottom w:val="nil"/>
              <w:right w:val="nil"/>
            </w:tcBorders>
          </w:tcPr>
          <w:p w14:paraId="4325CFC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CA0DA0A" w14:textId="77777777" w:rsidR="00690D37" w:rsidRPr="00C770AB" w:rsidRDefault="00690D37" w:rsidP="00452FC8">
            <w:pPr>
              <w:pStyle w:val="AmColumnHeading"/>
            </w:pPr>
            <w:r w:rsidRPr="00C770AB">
              <w:t>Grozījums</w:t>
            </w:r>
          </w:p>
        </w:tc>
      </w:tr>
      <w:tr w:rsidR="00C770AB" w:rsidRPr="00C770AB" w14:paraId="1BF7F25E" w14:textId="77777777" w:rsidTr="00452FC8">
        <w:trPr>
          <w:jc w:val="center"/>
        </w:trPr>
        <w:tc>
          <w:tcPr>
            <w:tcW w:w="4876" w:type="dxa"/>
            <w:tcBorders>
              <w:top w:val="nil"/>
              <w:left w:val="nil"/>
              <w:bottom w:val="nil"/>
              <w:right w:val="nil"/>
            </w:tcBorders>
          </w:tcPr>
          <w:p w14:paraId="6E89B800"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p>
        </w:tc>
        <w:tc>
          <w:tcPr>
            <w:tcW w:w="4876" w:type="dxa"/>
            <w:tcBorders>
              <w:top w:val="nil"/>
              <w:left w:val="nil"/>
              <w:bottom w:val="nil"/>
              <w:right w:val="nil"/>
            </w:tcBorders>
          </w:tcPr>
          <w:p w14:paraId="3464D97A"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r w:rsidRPr="00C770AB">
              <w:rPr>
                <w:b/>
                <w:i/>
              </w:rPr>
              <w:t>, izmantojot līguma noteikumus, kurus maksājuma saņēmējs un maksātājs ir atsevišķi apsprieduši</w:t>
            </w:r>
            <w:r w:rsidRPr="00C770AB">
              <w:t>.</w:t>
            </w:r>
          </w:p>
        </w:tc>
      </w:tr>
    </w:tbl>
    <w:p w14:paraId="1219B9D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FFB680F" w14:textId="77777777" w:rsidR="00690D37" w:rsidRPr="00C770AB" w:rsidRDefault="00690D37" w:rsidP="00690D37">
      <w:r w:rsidRPr="00C770AB">
        <w:rPr>
          <w:rStyle w:val="HideTWBExt"/>
        </w:rPr>
        <w:t>&lt;/Amend&gt;</w:t>
      </w:r>
    </w:p>
    <w:p w14:paraId="1909B8E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83</w:t>
      </w:r>
      <w:r w:rsidRPr="00C770AB">
        <w:rPr>
          <w:rStyle w:val="HideTWBExt"/>
          <w:b w:val="0"/>
        </w:rPr>
        <w:t>&lt;/NumAm&gt;</w:t>
      </w:r>
    </w:p>
    <w:p w14:paraId="250812CC" w14:textId="77777777" w:rsidR="00690D37" w:rsidRPr="00C770AB" w:rsidRDefault="00690D37" w:rsidP="00690D37">
      <w:pPr>
        <w:pStyle w:val="NormalBold"/>
      </w:pPr>
      <w:r w:rsidRPr="00C770AB">
        <w:rPr>
          <w:rStyle w:val="HideTWBExt"/>
          <w:b w:val="0"/>
        </w:rPr>
        <w:t>&lt;RepeatBlock-By&gt;&lt;Members&gt;</w:t>
      </w:r>
      <w:r w:rsidRPr="00C770AB">
        <w:t>Billy Kelleher</w:t>
      </w:r>
      <w:r w:rsidRPr="00C770AB">
        <w:rPr>
          <w:rStyle w:val="HideTWBExt"/>
          <w:b w:val="0"/>
        </w:rPr>
        <w:t>&lt;/Members&gt;</w:t>
      </w:r>
    </w:p>
    <w:p w14:paraId="41C5E683" w14:textId="77777777" w:rsidR="00690D37" w:rsidRPr="00C770AB" w:rsidRDefault="00690D37" w:rsidP="00690D37">
      <w:pPr>
        <w:pStyle w:val="NormalBold"/>
      </w:pPr>
      <w:r w:rsidRPr="00C770AB">
        <w:rPr>
          <w:rStyle w:val="HideTWBExt"/>
          <w:b w:val="0"/>
        </w:rPr>
        <w:t>&lt;/RepeatBlock-By&gt;</w:t>
      </w:r>
    </w:p>
    <w:p w14:paraId="6029179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37ADA31" w14:textId="77777777" w:rsidR="00690D37" w:rsidRPr="00C770AB" w:rsidRDefault="00690D37" w:rsidP="00690D37">
      <w:pPr>
        <w:pStyle w:val="NormalBold"/>
      </w:pPr>
      <w:r w:rsidRPr="00C770AB">
        <w:rPr>
          <w:rStyle w:val="HideTWBExt"/>
          <w:b w:val="0"/>
        </w:rPr>
        <w:t>&lt;Article&gt;</w:t>
      </w:r>
      <w:r w:rsidRPr="00C770AB">
        <w:t>5. pants – 1. punkts – 1. daļa – b apakšpunkts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3599113" w14:textId="77777777" w:rsidTr="00452FC8">
        <w:trPr>
          <w:trHeight w:hRule="exact" w:val="240"/>
          <w:jc w:val="center"/>
        </w:trPr>
        <w:tc>
          <w:tcPr>
            <w:tcW w:w="9752" w:type="dxa"/>
            <w:gridSpan w:val="2"/>
            <w:tcBorders>
              <w:top w:val="nil"/>
              <w:left w:val="nil"/>
              <w:bottom w:val="nil"/>
              <w:right w:val="nil"/>
            </w:tcBorders>
          </w:tcPr>
          <w:p w14:paraId="3B115794" w14:textId="77777777" w:rsidR="00690D37" w:rsidRPr="00C770AB" w:rsidRDefault="00690D37" w:rsidP="00452FC8"/>
        </w:tc>
      </w:tr>
      <w:tr w:rsidR="00C770AB" w:rsidRPr="00C770AB" w14:paraId="53F6312E" w14:textId="77777777" w:rsidTr="00452FC8">
        <w:trPr>
          <w:trHeight w:val="240"/>
          <w:jc w:val="center"/>
        </w:trPr>
        <w:tc>
          <w:tcPr>
            <w:tcW w:w="4876" w:type="dxa"/>
            <w:tcBorders>
              <w:top w:val="nil"/>
              <w:left w:val="nil"/>
              <w:bottom w:val="nil"/>
              <w:right w:val="nil"/>
            </w:tcBorders>
          </w:tcPr>
          <w:p w14:paraId="3E1F443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089DD28" w14:textId="77777777" w:rsidR="00690D37" w:rsidRPr="00C770AB" w:rsidRDefault="00690D37" w:rsidP="00452FC8">
            <w:pPr>
              <w:pStyle w:val="AmColumnHeading"/>
            </w:pPr>
            <w:r w:rsidRPr="00C770AB">
              <w:t>Grozījums</w:t>
            </w:r>
          </w:p>
        </w:tc>
      </w:tr>
      <w:tr w:rsidR="00C770AB" w:rsidRPr="00C770AB" w14:paraId="7141353D" w14:textId="77777777" w:rsidTr="00452FC8">
        <w:trPr>
          <w:jc w:val="center"/>
        </w:trPr>
        <w:tc>
          <w:tcPr>
            <w:tcW w:w="4876" w:type="dxa"/>
            <w:tcBorders>
              <w:top w:val="nil"/>
              <w:left w:val="nil"/>
              <w:bottom w:val="nil"/>
              <w:right w:val="nil"/>
            </w:tcBorders>
          </w:tcPr>
          <w:p w14:paraId="26C98FE6"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p>
        </w:tc>
        <w:tc>
          <w:tcPr>
            <w:tcW w:w="4876" w:type="dxa"/>
            <w:tcBorders>
              <w:top w:val="nil"/>
              <w:left w:val="nil"/>
              <w:bottom w:val="nil"/>
              <w:right w:val="nil"/>
            </w:tcBorders>
          </w:tcPr>
          <w:p w14:paraId="1DA22A65" w14:textId="77777777" w:rsidR="00690D37" w:rsidRPr="00C770AB" w:rsidRDefault="00690D37" w:rsidP="00452FC8">
            <w:pPr>
              <w:pStyle w:val="Normal6a"/>
            </w:pPr>
            <w:r w:rsidRPr="00C770AB">
              <w:t>b)</w:t>
            </w:r>
            <w:r w:rsidRPr="00C770AB">
              <w:tab/>
              <w:t>ja maksājuma saņēmējs pirms apmaksas ir vienojies ar maksātāju par citu maksāšanas līdzekli</w:t>
            </w:r>
            <w:r w:rsidRPr="00C770AB">
              <w:rPr>
                <w:b/>
                <w:i/>
              </w:rPr>
              <w:t>, arī maksājuma saņēmējam izmantojot vienpusēju ex ante izslēgšanu</w:t>
            </w:r>
            <w:r w:rsidRPr="00C770AB">
              <w:t>,</w:t>
            </w:r>
          </w:p>
        </w:tc>
      </w:tr>
    </w:tbl>
    <w:p w14:paraId="6DA4491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295C35D" w14:textId="77777777" w:rsidR="00690D37" w:rsidRPr="00C770AB" w:rsidRDefault="00690D37" w:rsidP="00690D37">
      <w:r w:rsidRPr="00C770AB">
        <w:rPr>
          <w:rStyle w:val="HideTWBExt"/>
        </w:rPr>
        <w:t>&lt;/Amend&gt;</w:t>
      </w:r>
    </w:p>
    <w:p w14:paraId="63DF6BE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84</w:t>
      </w:r>
      <w:r w:rsidRPr="00C770AB">
        <w:rPr>
          <w:rStyle w:val="HideTWBExt"/>
          <w:b w:val="0"/>
        </w:rPr>
        <w:t>&lt;/NumAm&gt;</w:t>
      </w:r>
    </w:p>
    <w:p w14:paraId="0D3BDC6F" w14:textId="77777777" w:rsidR="00690D37" w:rsidRPr="00C770AB" w:rsidRDefault="00690D37" w:rsidP="00690D37">
      <w:pPr>
        <w:pStyle w:val="NormalBold"/>
      </w:pPr>
      <w:r w:rsidRPr="00C770AB">
        <w:rPr>
          <w:rStyle w:val="HideTWBExt"/>
          <w:b w:val="0"/>
        </w:rPr>
        <w:t>&lt;RepeatBlock-By&gt;&lt;Members&gt;</w:t>
      </w:r>
      <w:r w:rsidRPr="00C770AB">
        <w:t>Engin Eroglu</w:t>
      </w:r>
      <w:r w:rsidRPr="00C770AB">
        <w:rPr>
          <w:rStyle w:val="HideTWBExt"/>
          <w:b w:val="0"/>
        </w:rPr>
        <w:t>&lt;/Members&gt;</w:t>
      </w:r>
    </w:p>
    <w:p w14:paraId="4C843B6E" w14:textId="77777777" w:rsidR="00690D37" w:rsidRPr="00C770AB" w:rsidRDefault="00690D37" w:rsidP="00690D37">
      <w:pPr>
        <w:pStyle w:val="NormalBold"/>
      </w:pPr>
      <w:r w:rsidRPr="00C770AB">
        <w:rPr>
          <w:rStyle w:val="HideTWBExt"/>
          <w:b w:val="0"/>
        </w:rPr>
        <w:t>&lt;/RepeatBlock-By&gt;</w:t>
      </w:r>
    </w:p>
    <w:p w14:paraId="07E8D22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9D26721" w14:textId="77777777" w:rsidR="00690D37" w:rsidRPr="00C770AB" w:rsidRDefault="00690D37" w:rsidP="00690D37">
      <w:pPr>
        <w:pStyle w:val="NormalBold"/>
      </w:pPr>
      <w:r w:rsidRPr="00C770AB">
        <w:rPr>
          <w:rStyle w:val="HideTWBExt"/>
          <w:b w:val="0"/>
        </w:rPr>
        <w:t>&lt;Article&gt;</w:t>
      </w:r>
      <w:r w:rsidRPr="00C770AB">
        <w:t>5. pants – 1. punkts – 1. daļa – ba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37FFFB2" w14:textId="77777777" w:rsidTr="00452FC8">
        <w:trPr>
          <w:trHeight w:hRule="exact" w:val="240"/>
          <w:jc w:val="center"/>
        </w:trPr>
        <w:tc>
          <w:tcPr>
            <w:tcW w:w="9752" w:type="dxa"/>
            <w:gridSpan w:val="2"/>
            <w:tcBorders>
              <w:top w:val="nil"/>
              <w:left w:val="nil"/>
              <w:bottom w:val="nil"/>
              <w:right w:val="nil"/>
            </w:tcBorders>
          </w:tcPr>
          <w:p w14:paraId="67CB0B5E" w14:textId="77777777" w:rsidR="00690D37" w:rsidRPr="00C770AB" w:rsidRDefault="00690D37" w:rsidP="00452FC8"/>
        </w:tc>
      </w:tr>
      <w:tr w:rsidR="00C770AB" w:rsidRPr="00C770AB" w14:paraId="40664BA1" w14:textId="77777777" w:rsidTr="00452FC8">
        <w:trPr>
          <w:trHeight w:val="240"/>
          <w:jc w:val="center"/>
        </w:trPr>
        <w:tc>
          <w:tcPr>
            <w:tcW w:w="4876" w:type="dxa"/>
            <w:tcBorders>
              <w:top w:val="nil"/>
              <w:left w:val="nil"/>
              <w:bottom w:val="nil"/>
              <w:right w:val="nil"/>
            </w:tcBorders>
          </w:tcPr>
          <w:p w14:paraId="108134B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7D13836" w14:textId="77777777" w:rsidR="00690D37" w:rsidRPr="00C770AB" w:rsidRDefault="00690D37" w:rsidP="00452FC8">
            <w:pPr>
              <w:pStyle w:val="AmColumnHeading"/>
            </w:pPr>
            <w:r w:rsidRPr="00C770AB">
              <w:t>Grozījums</w:t>
            </w:r>
          </w:p>
        </w:tc>
      </w:tr>
      <w:tr w:rsidR="00C770AB" w:rsidRPr="00C770AB" w14:paraId="68A428C3" w14:textId="77777777" w:rsidTr="00452FC8">
        <w:trPr>
          <w:jc w:val="center"/>
        </w:trPr>
        <w:tc>
          <w:tcPr>
            <w:tcW w:w="4876" w:type="dxa"/>
            <w:tcBorders>
              <w:top w:val="nil"/>
              <w:left w:val="nil"/>
              <w:bottom w:val="nil"/>
              <w:right w:val="nil"/>
            </w:tcBorders>
          </w:tcPr>
          <w:p w14:paraId="2F703B6D" w14:textId="77777777" w:rsidR="00690D37" w:rsidRPr="00C770AB" w:rsidRDefault="00690D37" w:rsidP="00452FC8">
            <w:pPr>
              <w:pStyle w:val="Normal6a"/>
            </w:pPr>
          </w:p>
        </w:tc>
        <w:tc>
          <w:tcPr>
            <w:tcW w:w="4876" w:type="dxa"/>
            <w:tcBorders>
              <w:top w:val="nil"/>
              <w:left w:val="nil"/>
              <w:bottom w:val="nil"/>
              <w:right w:val="nil"/>
            </w:tcBorders>
          </w:tcPr>
          <w:p w14:paraId="7FA49990" w14:textId="77777777" w:rsidR="00690D37" w:rsidRPr="00C770AB" w:rsidRDefault="00690D37" w:rsidP="00452FC8">
            <w:pPr>
              <w:pStyle w:val="Normal6a"/>
            </w:pPr>
            <w:r w:rsidRPr="00C770AB">
              <w:rPr>
                <w:b/>
                <w:i/>
              </w:rPr>
              <w:t>ba)</w:t>
            </w:r>
            <w:r w:rsidRPr="00C770AB">
              <w:tab/>
            </w:r>
            <w:r w:rsidRPr="00C770AB">
              <w:rPr>
                <w:b/>
                <w:i/>
              </w:rPr>
              <w:t>ja tirdzniecības vieta ir pašapkalpošanās tirdzniecības vieta. Pašapkalpošanās tirdzniecības vieta ir fiziska ierīce vai sistēma, ar kuru maksājuma saņēmējs pēc maksājuma saņemšanas tieši nodrošina maksātājam preces vai pakalpojumus vai ar kuru tie tiek nodrošināti maksājuma saņēmēja vārdā bez maksājuma saņēmēja personāla vai aģentu klātbūtnes. Tas ietver tirdzniecības automātus, biļešu automātus, autostāvvietu stāvlaika skaitītājus, pašapkalpošanās degvielas uzpildes un uzlādes stacijas un citas līdzīgas sistēmas.</w:t>
            </w:r>
          </w:p>
        </w:tc>
      </w:tr>
    </w:tbl>
    <w:p w14:paraId="7CBCBFF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01E567A" w14:textId="77777777" w:rsidR="00690D37" w:rsidRPr="00C770AB" w:rsidRDefault="00690D37" w:rsidP="00690D37">
      <w:r w:rsidRPr="00C770AB">
        <w:rPr>
          <w:rStyle w:val="HideTWBExt"/>
        </w:rPr>
        <w:t>&lt;/Amend&gt;</w:t>
      </w:r>
    </w:p>
    <w:p w14:paraId="2D84D4D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85</w:t>
      </w:r>
      <w:r w:rsidRPr="00C770AB">
        <w:rPr>
          <w:rStyle w:val="HideTWBExt"/>
          <w:b w:val="0"/>
        </w:rPr>
        <w:t>&lt;/NumAm&gt;</w:t>
      </w:r>
    </w:p>
    <w:p w14:paraId="5BE69E76" w14:textId="77777777" w:rsidR="00690D37" w:rsidRPr="00C770AB" w:rsidRDefault="00690D37" w:rsidP="00690D37">
      <w:pPr>
        <w:pStyle w:val="NormalBold"/>
      </w:pPr>
      <w:r w:rsidRPr="00C770AB">
        <w:rPr>
          <w:rStyle w:val="HideTWBExt"/>
          <w:b w:val="0"/>
        </w:rPr>
        <w:t>&lt;RepeatBlock-By&gt;&lt;Members&gt;</w:t>
      </w:r>
      <w:r w:rsidRPr="00C770AB">
        <w:t>Gilles Boyer, Anouk Van Brug, Stéphanie Yon-Courtin, Billy Kelleher</w:t>
      </w:r>
      <w:r w:rsidRPr="00C770AB">
        <w:rPr>
          <w:rStyle w:val="HideTWBExt"/>
          <w:b w:val="0"/>
        </w:rPr>
        <w:t>&lt;/Members&gt;</w:t>
      </w:r>
    </w:p>
    <w:p w14:paraId="395A0AF4" w14:textId="77777777" w:rsidR="00690D37" w:rsidRPr="00C770AB" w:rsidRDefault="00690D37" w:rsidP="00690D37">
      <w:pPr>
        <w:pStyle w:val="NormalBold"/>
      </w:pPr>
      <w:r w:rsidRPr="00C770AB">
        <w:rPr>
          <w:rStyle w:val="HideTWBExt"/>
          <w:b w:val="0"/>
        </w:rPr>
        <w:t>&lt;/RepeatBlock-By&gt;</w:t>
      </w:r>
    </w:p>
    <w:p w14:paraId="4E6316A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A698AC4" w14:textId="77777777" w:rsidR="00690D37" w:rsidRPr="00C770AB" w:rsidRDefault="00690D37" w:rsidP="00690D37">
      <w:pPr>
        <w:pStyle w:val="NormalBold"/>
      </w:pPr>
      <w:r w:rsidRPr="00C770AB">
        <w:rPr>
          <w:rStyle w:val="HideTWBExt"/>
          <w:b w:val="0"/>
        </w:rPr>
        <w:t>&lt;Article&gt;</w:t>
      </w:r>
      <w:r w:rsidRPr="00C770AB">
        <w:t>5. pants – 1. punkts – 1. daļa – bc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DC82D95" w14:textId="77777777" w:rsidTr="00452FC8">
        <w:trPr>
          <w:trHeight w:hRule="exact" w:val="240"/>
          <w:jc w:val="center"/>
        </w:trPr>
        <w:tc>
          <w:tcPr>
            <w:tcW w:w="9752" w:type="dxa"/>
            <w:gridSpan w:val="2"/>
            <w:tcBorders>
              <w:top w:val="nil"/>
              <w:left w:val="nil"/>
              <w:bottom w:val="nil"/>
              <w:right w:val="nil"/>
            </w:tcBorders>
          </w:tcPr>
          <w:p w14:paraId="4DFD6994" w14:textId="77777777" w:rsidR="00690D37" w:rsidRPr="00C770AB" w:rsidRDefault="00690D37" w:rsidP="00452FC8"/>
        </w:tc>
      </w:tr>
      <w:tr w:rsidR="00C770AB" w:rsidRPr="00C770AB" w14:paraId="30904544" w14:textId="77777777" w:rsidTr="00452FC8">
        <w:trPr>
          <w:trHeight w:val="240"/>
          <w:jc w:val="center"/>
        </w:trPr>
        <w:tc>
          <w:tcPr>
            <w:tcW w:w="4876" w:type="dxa"/>
            <w:tcBorders>
              <w:top w:val="nil"/>
              <w:left w:val="nil"/>
              <w:bottom w:val="nil"/>
              <w:right w:val="nil"/>
            </w:tcBorders>
          </w:tcPr>
          <w:p w14:paraId="5389664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9266227" w14:textId="77777777" w:rsidR="00690D37" w:rsidRPr="00C770AB" w:rsidRDefault="00690D37" w:rsidP="00452FC8">
            <w:pPr>
              <w:pStyle w:val="AmColumnHeading"/>
            </w:pPr>
            <w:r w:rsidRPr="00C770AB">
              <w:t>Grozījums</w:t>
            </w:r>
          </w:p>
        </w:tc>
      </w:tr>
      <w:tr w:rsidR="00C770AB" w:rsidRPr="00C770AB" w14:paraId="19321565" w14:textId="77777777" w:rsidTr="00452FC8">
        <w:trPr>
          <w:jc w:val="center"/>
        </w:trPr>
        <w:tc>
          <w:tcPr>
            <w:tcW w:w="4876" w:type="dxa"/>
            <w:tcBorders>
              <w:top w:val="nil"/>
              <w:left w:val="nil"/>
              <w:bottom w:val="nil"/>
              <w:right w:val="nil"/>
            </w:tcBorders>
          </w:tcPr>
          <w:p w14:paraId="29BE060A" w14:textId="77777777" w:rsidR="00690D37" w:rsidRPr="00C770AB" w:rsidRDefault="00690D37" w:rsidP="00452FC8">
            <w:pPr>
              <w:pStyle w:val="Normal6a"/>
            </w:pPr>
          </w:p>
        </w:tc>
        <w:tc>
          <w:tcPr>
            <w:tcW w:w="4876" w:type="dxa"/>
            <w:tcBorders>
              <w:top w:val="nil"/>
              <w:left w:val="nil"/>
              <w:bottom w:val="nil"/>
              <w:right w:val="nil"/>
            </w:tcBorders>
          </w:tcPr>
          <w:p w14:paraId="79FA7A48" w14:textId="77777777" w:rsidR="00690D37" w:rsidRPr="00C770AB" w:rsidRDefault="00690D37" w:rsidP="00452FC8">
            <w:pPr>
              <w:pStyle w:val="Normal6a"/>
            </w:pPr>
            <w:r w:rsidRPr="00C770AB">
              <w:rPr>
                <w:b/>
                <w:i/>
              </w:rPr>
              <w:t>bc)</w:t>
            </w:r>
            <w:r w:rsidRPr="00C770AB">
              <w:tab/>
            </w:r>
            <w:r w:rsidRPr="00C770AB">
              <w:rPr>
                <w:b/>
                <w:i/>
              </w:rPr>
              <w:t>ja tirdzniecības vieta ir pašapkalpošanās tirdzniecības vieta un ne maksājuma saņēmējs, ne kāda cita persona, kas sniedz pakalpojumus maksājuma saņēmēja vārdā, fiziski nepārtraukti neatrodas konkrētajās sabiedriskajās telpās.</w:t>
            </w:r>
          </w:p>
        </w:tc>
      </w:tr>
    </w:tbl>
    <w:p w14:paraId="316B734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2320506" w14:textId="77777777" w:rsidR="00690D37" w:rsidRPr="00C770AB" w:rsidRDefault="00690D37" w:rsidP="00690D37">
      <w:r w:rsidRPr="00C770AB">
        <w:rPr>
          <w:rStyle w:val="HideTWBExt"/>
        </w:rPr>
        <w:t>&lt;/Amend&gt;</w:t>
      </w:r>
    </w:p>
    <w:p w14:paraId="16B1EC9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86</w:t>
      </w:r>
      <w:r w:rsidRPr="00C770AB">
        <w:rPr>
          <w:rStyle w:val="HideTWBExt"/>
          <w:b w:val="0"/>
        </w:rPr>
        <w:t>&lt;/NumAm&gt;</w:t>
      </w:r>
    </w:p>
    <w:p w14:paraId="42CDFD73"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7380FF23" w14:textId="77777777" w:rsidR="00690D37" w:rsidRPr="00C770AB" w:rsidRDefault="00690D37" w:rsidP="00690D37">
      <w:pPr>
        <w:pStyle w:val="NormalBold"/>
      </w:pPr>
      <w:r w:rsidRPr="00C770AB">
        <w:rPr>
          <w:rStyle w:val="HideTWBExt"/>
          <w:b w:val="0"/>
        </w:rPr>
        <w:t>&lt;/RepeatBlock-By&gt;</w:t>
      </w:r>
    </w:p>
    <w:p w14:paraId="36C8E42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3E6023D" w14:textId="77777777" w:rsidR="00690D37" w:rsidRPr="00C770AB" w:rsidRDefault="00690D37" w:rsidP="00690D37">
      <w:pPr>
        <w:pStyle w:val="NormalBold"/>
      </w:pPr>
      <w:r w:rsidRPr="00C770AB">
        <w:rPr>
          <w:rStyle w:val="HideTWBExt"/>
          <w:b w:val="0"/>
        </w:rPr>
        <w:t>&lt;Article&gt;</w:t>
      </w:r>
      <w:r w:rsidRPr="00C770AB">
        <w:t>5. pants – 1. punkts – 1. daļa – ba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2820D29" w14:textId="77777777" w:rsidTr="00452FC8">
        <w:trPr>
          <w:trHeight w:hRule="exact" w:val="240"/>
          <w:jc w:val="center"/>
        </w:trPr>
        <w:tc>
          <w:tcPr>
            <w:tcW w:w="9752" w:type="dxa"/>
            <w:gridSpan w:val="2"/>
            <w:tcBorders>
              <w:top w:val="nil"/>
              <w:left w:val="nil"/>
              <w:bottom w:val="nil"/>
              <w:right w:val="nil"/>
            </w:tcBorders>
          </w:tcPr>
          <w:p w14:paraId="39F0B5FA" w14:textId="77777777" w:rsidR="00690D37" w:rsidRPr="00C770AB" w:rsidRDefault="00690D37" w:rsidP="00452FC8"/>
        </w:tc>
      </w:tr>
      <w:tr w:rsidR="00C770AB" w:rsidRPr="00C770AB" w14:paraId="14EBCFBD" w14:textId="77777777" w:rsidTr="00452FC8">
        <w:trPr>
          <w:trHeight w:val="240"/>
          <w:jc w:val="center"/>
        </w:trPr>
        <w:tc>
          <w:tcPr>
            <w:tcW w:w="4876" w:type="dxa"/>
            <w:tcBorders>
              <w:top w:val="nil"/>
              <w:left w:val="nil"/>
              <w:bottom w:val="nil"/>
              <w:right w:val="nil"/>
            </w:tcBorders>
          </w:tcPr>
          <w:p w14:paraId="323FD9D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6945E20" w14:textId="77777777" w:rsidR="00690D37" w:rsidRPr="00C770AB" w:rsidRDefault="00690D37" w:rsidP="00452FC8">
            <w:pPr>
              <w:pStyle w:val="AmColumnHeading"/>
            </w:pPr>
            <w:r w:rsidRPr="00C770AB">
              <w:t>Grozījums</w:t>
            </w:r>
          </w:p>
        </w:tc>
      </w:tr>
      <w:tr w:rsidR="00C770AB" w:rsidRPr="00C770AB" w14:paraId="78D0087B" w14:textId="77777777" w:rsidTr="00452FC8">
        <w:trPr>
          <w:jc w:val="center"/>
        </w:trPr>
        <w:tc>
          <w:tcPr>
            <w:tcW w:w="4876" w:type="dxa"/>
            <w:tcBorders>
              <w:top w:val="nil"/>
              <w:left w:val="nil"/>
              <w:bottom w:val="nil"/>
              <w:right w:val="nil"/>
            </w:tcBorders>
          </w:tcPr>
          <w:p w14:paraId="358D3E88" w14:textId="77777777" w:rsidR="00690D37" w:rsidRPr="00C770AB" w:rsidRDefault="00690D37" w:rsidP="00452FC8">
            <w:pPr>
              <w:pStyle w:val="Normal6a"/>
            </w:pPr>
          </w:p>
        </w:tc>
        <w:tc>
          <w:tcPr>
            <w:tcW w:w="4876" w:type="dxa"/>
            <w:tcBorders>
              <w:top w:val="nil"/>
              <w:left w:val="nil"/>
              <w:bottom w:val="nil"/>
              <w:right w:val="nil"/>
            </w:tcBorders>
          </w:tcPr>
          <w:p w14:paraId="06A4BC14" w14:textId="77777777" w:rsidR="00690D37" w:rsidRPr="00C770AB" w:rsidRDefault="00690D37" w:rsidP="00452FC8">
            <w:pPr>
              <w:pStyle w:val="Normal6a"/>
            </w:pPr>
            <w:r w:rsidRPr="00C770AB">
              <w:rPr>
                <w:b/>
                <w:i/>
              </w:rPr>
              <w:t>ba)</w:t>
            </w:r>
            <w:r w:rsidRPr="00C770AB">
              <w:tab/>
            </w:r>
            <w:r w:rsidRPr="00C770AB">
              <w:rPr>
                <w:b/>
                <w:i/>
              </w:rPr>
              <w:t>ja pirms maksājuma veikšanas maksājuma saņēmējs saprot, ka maksātāja izmantoto banknošu vai monētu raksturlielumi neatbilst spēkā esošajiem Savienības tiesību aktiem vai ka banknotes vai monētas nav derīgas apgrozībai saskaņā ar Savienības tiesību aktiem;</w:t>
            </w:r>
          </w:p>
        </w:tc>
      </w:tr>
    </w:tbl>
    <w:p w14:paraId="5FE23FE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5B99BD8" w14:textId="77777777" w:rsidR="00690D37" w:rsidRPr="00C770AB" w:rsidRDefault="00690D37" w:rsidP="00690D37">
      <w:r w:rsidRPr="00C770AB">
        <w:rPr>
          <w:rStyle w:val="HideTWBExt"/>
        </w:rPr>
        <w:t>&lt;/Amend&gt;</w:t>
      </w:r>
    </w:p>
    <w:p w14:paraId="5A252B0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87</w:t>
      </w:r>
      <w:r w:rsidRPr="00C770AB">
        <w:rPr>
          <w:rStyle w:val="HideTWBExt"/>
          <w:b w:val="0"/>
        </w:rPr>
        <w:t>&lt;/NumAm&gt;</w:t>
      </w:r>
    </w:p>
    <w:p w14:paraId="5EF0FEB0"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5E67A0E5" w14:textId="77777777" w:rsidR="00690D37" w:rsidRPr="00C770AB" w:rsidRDefault="00690D37" w:rsidP="00690D37">
      <w:pPr>
        <w:pStyle w:val="NormalBold"/>
      </w:pPr>
      <w:r w:rsidRPr="00C770AB">
        <w:rPr>
          <w:rStyle w:val="HideTWBExt"/>
          <w:b w:val="0"/>
        </w:rPr>
        <w:t>&lt;/RepeatBlock-By&gt;</w:t>
      </w:r>
    </w:p>
    <w:p w14:paraId="48944DC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C799ECA" w14:textId="77777777" w:rsidR="00690D37" w:rsidRPr="00C770AB" w:rsidRDefault="00690D37" w:rsidP="00690D37">
      <w:pPr>
        <w:pStyle w:val="NormalBold"/>
      </w:pPr>
      <w:r w:rsidRPr="00C770AB">
        <w:rPr>
          <w:rStyle w:val="HideTWBExt"/>
          <w:b w:val="0"/>
        </w:rPr>
        <w:t>&lt;Article&gt;</w:t>
      </w:r>
      <w:r w:rsidRPr="00C770AB">
        <w:t>5. pants – 1. punkts – 1. daļa – ba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D508A68" w14:textId="77777777" w:rsidTr="00452FC8">
        <w:trPr>
          <w:trHeight w:hRule="exact" w:val="240"/>
          <w:jc w:val="center"/>
        </w:trPr>
        <w:tc>
          <w:tcPr>
            <w:tcW w:w="9752" w:type="dxa"/>
            <w:gridSpan w:val="2"/>
            <w:tcBorders>
              <w:top w:val="nil"/>
              <w:left w:val="nil"/>
              <w:bottom w:val="nil"/>
              <w:right w:val="nil"/>
            </w:tcBorders>
          </w:tcPr>
          <w:p w14:paraId="60CDAC1C" w14:textId="77777777" w:rsidR="00690D37" w:rsidRPr="00C770AB" w:rsidRDefault="00690D37" w:rsidP="00452FC8"/>
        </w:tc>
      </w:tr>
      <w:tr w:rsidR="00C770AB" w:rsidRPr="00C770AB" w14:paraId="6B054225" w14:textId="77777777" w:rsidTr="00452FC8">
        <w:trPr>
          <w:trHeight w:val="240"/>
          <w:jc w:val="center"/>
        </w:trPr>
        <w:tc>
          <w:tcPr>
            <w:tcW w:w="4876" w:type="dxa"/>
            <w:tcBorders>
              <w:top w:val="nil"/>
              <w:left w:val="nil"/>
              <w:bottom w:val="nil"/>
              <w:right w:val="nil"/>
            </w:tcBorders>
          </w:tcPr>
          <w:p w14:paraId="25DAA8A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083CABB" w14:textId="77777777" w:rsidR="00690D37" w:rsidRPr="00C770AB" w:rsidRDefault="00690D37" w:rsidP="00452FC8">
            <w:pPr>
              <w:pStyle w:val="AmColumnHeading"/>
            </w:pPr>
            <w:r w:rsidRPr="00C770AB">
              <w:t>Grozījums</w:t>
            </w:r>
          </w:p>
        </w:tc>
      </w:tr>
      <w:tr w:rsidR="00C770AB" w:rsidRPr="00C770AB" w14:paraId="175CA55B" w14:textId="77777777" w:rsidTr="00452FC8">
        <w:trPr>
          <w:jc w:val="center"/>
        </w:trPr>
        <w:tc>
          <w:tcPr>
            <w:tcW w:w="4876" w:type="dxa"/>
            <w:tcBorders>
              <w:top w:val="nil"/>
              <w:left w:val="nil"/>
              <w:bottom w:val="nil"/>
              <w:right w:val="nil"/>
            </w:tcBorders>
          </w:tcPr>
          <w:p w14:paraId="43C779F4" w14:textId="77777777" w:rsidR="00690D37" w:rsidRPr="00C770AB" w:rsidRDefault="00690D37" w:rsidP="00452FC8">
            <w:pPr>
              <w:pStyle w:val="Normal6a"/>
            </w:pPr>
          </w:p>
        </w:tc>
        <w:tc>
          <w:tcPr>
            <w:tcW w:w="4876" w:type="dxa"/>
            <w:tcBorders>
              <w:top w:val="nil"/>
              <w:left w:val="nil"/>
              <w:bottom w:val="nil"/>
              <w:right w:val="nil"/>
            </w:tcBorders>
          </w:tcPr>
          <w:p w14:paraId="569E70DD" w14:textId="77777777" w:rsidR="00690D37" w:rsidRPr="00C770AB" w:rsidRDefault="00690D37" w:rsidP="00452FC8">
            <w:pPr>
              <w:pStyle w:val="Normal6a"/>
            </w:pPr>
            <w:r w:rsidRPr="00C770AB">
              <w:rPr>
                <w:b/>
                <w:i/>
              </w:rPr>
              <w:t>ba)</w:t>
            </w:r>
            <w:r w:rsidRPr="00C770AB">
              <w:tab/>
            </w:r>
            <w:r w:rsidRPr="00C770AB">
              <w:rPr>
                <w:b/>
                <w:i/>
              </w:rPr>
              <w:t>ja darījums ir tālpārdošanas darījums.</w:t>
            </w:r>
          </w:p>
        </w:tc>
      </w:tr>
    </w:tbl>
    <w:p w14:paraId="58404A1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566E00C" w14:textId="77777777" w:rsidR="00690D37" w:rsidRPr="00C770AB" w:rsidRDefault="00690D37" w:rsidP="00690D37">
      <w:r w:rsidRPr="00C770AB">
        <w:rPr>
          <w:rStyle w:val="HideTWBExt"/>
        </w:rPr>
        <w:t>&lt;/Amend&gt;</w:t>
      </w:r>
    </w:p>
    <w:p w14:paraId="7257385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88</w:t>
      </w:r>
      <w:r w:rsidRPr="00C770AB">
        <w:rPr>
          <w:rStyle w:val="HideTWBExt"/>
          <w:b w:val="0"/>
        </w:rPr>
        <w:t>&lt;/NumAm&gt;</w:t>
      </w:r>
    </w:p>
    <w:p w14:paraId="171A721A"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6C97FDF9" w14:textId="77777777" w:rsidR="00690D37" w:rsidRPr="00C770AB" w:rsidRDefault="00690D37" w:rsidP="00690D37">
      <w:pPr>
        <w:pStyle w:val="NormalBold"/>
      </w:pPr>
      <w:r w:rsidRPr="00C770AB">
        <w:rPr>
          <w:rStyle w:val="HideTWBExt"/>
          <w:b w:val="0"/>
        </w:rPr>
        <w:t>&lt;/RepeatBlock-By&gt;</w:t>
      </w:r>
    </w:p>
    <w:p w14:paraId="1DF731F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F43C763" w14:textId="77777777" w:rsidR="00690D37" w:rsidRPr="00C770AB" w:rsidRDefault="00690D37" w:rsidP="00690D37">
      <w:pPr>
        <w:pStyle w:val="NormalBold"/>
      </w:pPr>
      <w:r w:rsidRPr="00C770AB">
        <w:rPr>
          <w:rStyle w:val="HideTWBExt"/>
          <w:b w:val="0"/>
        </w:rPr>
        <w:t>&lt;Article&gt;</w:t>
      </w:r>
      <w:r w:rsidRPr="00C770AB">
        <w:t>5. pants – 1. punkts – 1. daļa – bb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FA41F04" w14:textId="77777777" w:rsidTr="00452FC8">
        <w:trPr>
          <w:trHeight w:hRule="exact" w:val="240"/>
          <w:jc w:val="center"/>
        </w:trPr>
        <w:tc>
          <w:tcPr>
            <w:tcW w:w="9752" w:type="dxa"/>
            <w:gridSpan w:val="2"/>
            <w:tcBorders>
              <w:top w:val="nil"/>
              <w:left w:val="nil"/>
              <w:bottom w:val="nil"/>
              <w:right w:val="nil"/>
            </w:tcBorders>
          </w:tcPr>
          <w:p w14:paraId="5644FCD3" w14:textId="77777777" w:rsidR="00690D37" w:rsidRPr="00C770AB" w:rsidRDefault="00690D37" w:rsidP="00452FC8"/>
        </w:tc>
      </w:tr>
      <w:tr w:rsidR="00C770AB" w:rsidRPr="00C770AB" w14:paraId="1344A9D8" w14:textId="77777777" w:rsidTr="00452FC8">
        <w:trPr>
          <w:trHeight w:val="240"/>
          <w:jc w:val="center"/>
        </w:trPr>
        <w:tc>
          <w:tcPr>
            <w:tcW w:w="4876" w:type="dxa"/>
            <w:tcBorders>
              <w:top w:val="nil"/>
              <w:left w:val="nil"/>
              <w:bottom w:val="nil"/>
              <w:right w:val="nil"/>
            </w:tcBorders>
          </w:tcPr>
          <w:p w14:paraId="4646B9A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24D871A" w14:textId="77777777" w:rsidR="00690D37" w:rsidRPr="00C770AB" w:rsidRDefault="00690D37" w:rsidP="00452FC8">
            <w:pPr>
              <w:pStyle w:val="AmColumnHeading"/>
            </w:pPr>
            <w:r w:rsidRPr="00C770AB">
              <w:t>Grozījums</w:t>
            </w:r>
          </w:p>
        </w:tc>
      </w:tr>
      <w:tr w:rsidR="00C770AB" w:rsidRPr="00C770AB" w14:paraId="06A58F3B" w14:textId="77777777" w:rsidTr="00452FC8">
        <w:trPr>
          <w:jc w:val="center"/>
        </w:trPr>
        <w:tc>
          <w:tcPr>
            <w:tcW w:w="4876" w:type="dxa"/>
            <w:tcBorders>
              <w:top w:val="nil"/>
              <w:left w:val="nil"/>
              <w:bottom w:val="nil"/>
              <w:right w:val="nil"/>
            </w:tcBorders>
          </w:tcPr>
          <w:p w14:paraId="4C347C30" w14:textId="77777777" w:rsidR="00690D37" w:rsidRPr="00C770AB" w:rsidRDefault="00690D37" w:rsidP="00452FC8">
            <w:pPr>
              <w:pStyle w:val="Normal6a"/>
            </w:pPr>
          </w:p>
        </w:tc>
        <w:tc>
          <w:tcPr>
            <w:tcW w:w="4876" w:type="dxa"/>
            <w:tcBorders>
              <w:top w:val="nil"/>
              <w:left w:val="nil"/>
              <w:bottom w:val="nil"/>
              <w:right w:val="nil"/>
            </w:tcBorders>
          </w:tcPr>
          <w:p w14:paraId="148D2A89" w14:textId="77777777" w:rsidR="00690D37" w:rsidRPr="00C770AB" w:rsidRDefault="00690D37" w:rsidP="00452FC8">
            <w:pPr>
              <w:pStyle w:val="Normal6a"/>
            </w:pPr>
            <w:r w:rsidRPr="00C770AB">
              <w:rPr>
                <w:b/>
                <w:i/>
              </w:rPr>
              <w:t>bb)</w:t>
            </w:r>
            <w:r w:rsidRPr="00C770AB">
              <w:tab/>
            </w:r>
            <w:r w:rsidRPr="00C770AB">
              <w:rPr>
                <w:b/>
                <w:i/>
              </w:rPr>
              <w:t>ja maksātājs atsakās papildināt;</w:t>
            </w:r>
          </w:p>
        </w:tc>
      </w:tr>
    </w:tbl>
    <w:p w14:paraId="18748C8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A3FAC19" w14:textId="77777777" w:rsidR="00690D37" w:rsidRPr="00C770AB" w:rsidRDefault="00690D37" w:rsidP="00690D37">
      <w:pPr>
        <w:rPr>
          <w:rStyle w:val="HideTWBExt"/>
        </w:rPr>
      </w:pPr>
      <w:r w:rsidRPr="00C770AB">
        <w:rPr>
          <w:rStyle w:val="HideTWBExt"/>
        </w:rPr>
        <w:t>&lt;/Amend&gt;</w:t>
      </w:r>
    </w:p>
    <w:p w14:paraId="4866A9E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89</w:t>
      </w:r>
      <w:r w:rsidRPr="00C770AB">
        <w:rPr>
          <w:rStyle w:val="HideTWBExt"/>
          <w:b w:val="0"/>
        </w:rPr>
        <w:t>&lt;/NumAm&gt;</w:t>
      </w:r>
    </w:p>
    <w:p w14:paraId="259223D2" w14:textId="77777777" w:rsidR="00690D37" w:rsidRPr="00C770AB" w:rsidRDefault="00690D37" w:rsidP="00690D37">
      <w:pPr>
        <w:pStyle w:val="NormalBold"/>
      </w:pPr>
      <w:r w:rsidRPr="00C770AB">
        <w:rPr>
          <w:rStyle w:val="HideTWBExt"/>
          <w:b w:val="0"/>
        </w:rPr>
        <w:t>&lt;RepeatBlock-By&gt;&lt;Members&gt;</w:t>
      </w:r>
      <w:r w:rsidRPr="00C770AB">
        <w:t>Gilles Boyer, Anouk Van Brug, Stéphanie Yon-Courtin</w:t>
      </w:r>
      <w:r w:rsidRPr="00C770AB">
        <w:rPr>
          <w:rStyle w:val="HideTWBExt"/>
          <w:b w:val="0"/>
        </w:rPr>
        <w:t>&lt;/Members&gt;</w:t>
      </w:r>
    </w:p>
    <w:p w14:paraId="7274FBA3" w14:textId="77777777" w:rsidR="00690D37" w:rsidRPr="00C770AB" w:rsidRDefault="00690D37" w:rsidP="00690D37">
      <w:pPr>
        <w:pStyle w:val="NormalBold"/>
      </w:pPr>
      <w:r w:rsidRPr="00C770AB">
        <w:rPr>
          <w:rStyle w:val="HideTWBExt"/>
          <w:b w:val="0"/>
        </w:rPr>
        <w:t>&lt;/RepeatBlock-By&gt;</w:t>
      </w:r>
    </w:p>
    <w:p w14:paraId="0CE69FF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692A09E" w14:textId="77777777" w:rsidR="00690D37" w:rsidRPr="00C770AB" w:rsidRDefault="00690D37" w:rsidP="00690D37">
      <w:pPr>
        <w:pStyle w:val="NormalBold"/>
      </w:pPr>
      <w:r w:rsidRPr="00C770AB">
        <w:rPr>
          <w:rStyle w:val="HideTWBExt"/>
          <w:b w:val="0"/>
        </w:rPr>
        <w:t>&lt;Article&gt;</w:t>
      </w:r>
      <w:r w:rsidRPr="00C770AB">
        <w:t>5. pants – 1. punkts – 2.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8A26F01" w14:textId="77777777" w:rsidTr="00452FC8">
        <w:trPr>
          <w:trHeight w:hRule="exact" w:val="240"/>
          <w:jc w:val="center"/>
        </w:trPr>
        <w:tc>
          <w:tcPr>
            <w:tcW w:w="9752" w:type="dxa"/>
            <w:gridSpan w:val="2"/>
            <w:tcBorders>
              <w:top w:val="nil"/>
              <w:left w:val="nil"/>
              <w:bottom w:val="nil"/>
              <w:right w:val="nil"/>
            </w:tcBorders>
          </w:tcPr>
          <w:p w14:paraId="42288C7D" w14:textId="77777777" w:rsidR="00690D37" w:rsidRPr="00C770AB" w:rsidRDefault="00690D37" w:rsidP="00452FC8"/>
        </w:tc>
      </w:tr>
      <w:tr w:rsidR="00C770AB" w:rsidRPr="00C770AB" w14:paraId="7EA20BD7" w14:textId="77777777" w:rsidTr="00452FC8">
        <w:trPr>
          <w:trHeight w:val="240"/>
          <w:jc w:val="center"/>
        </w:trPr>
        <w:tc>
          <w:tcPr>
            <w:tcW w:w="4876" w:type="dxa"/>
            <w:tcBorders>
              <w:top w:val="nil"/>
              <w:left w:val="nil"/>
              <w:bottom w:val="nil"/>
              <w:right w:val="nil"/>
            </w:tcBorders>
          </w:tcPr>
          <w:p w14:paraId="7A8939C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D7B4F67" w14:textId="77777777" w:rsidR="00690D37" w:rsidRPr="00C770AB" w:rsidRDefault="00690D37" w:rsidP="00452FC8">
            <w:pPr>
              <w:pStyle w:val="AmColumnHeading"/>
            </w:pPr>
            <w:r w:rsidRPr="00C770AB">
              <w:t>Grozījums</w:t>
            </w:r>
          </w:p>
        </w:tc>
      </w:tr>
      <w:tr w:rsidR="00C770AB" w:rsidRPr="00C770AB" w14:paraId="7B1B2CD3" w14:textId="77777777" w:rsidTr="00452FC8">
        <w:trPr>
          <w:jc w:val="center"/>
        </w:trPr>
        <w:tc>
          <w:tcPr>
            <w:tcW w:w="4876" w:type="dxa"/>
            <w:tcBorders>
              <w:top w:val="nil"/>
              <w:left w:val="nil"/>
              <w:bottom w:val="nil"/>
              <w:right w:val="nil"/>
            </w:tcBorders>
          </w:tcPr>
          <w:p w14:paraId="29AD26D3" w14:textId="77777777" w:rsidR="00690D37" w:rsidRPr="00C770AB" w:rsidRDefault="00690D37" w:rsidP="00452FC8">
            <w:pPr>
              <w:pStyle w:val="Normal6a"/>
            </w:pPr>
            <w:r w:rsidRPr="00C770AB">
              <w:t xml:space="preserve">Piemērojot a) apakšpunktu, pierādīšanas pienākums, kas veicams, lai konstatētu, ka konkrētajā gadījumā ir bijuši šādi leģitīmi </w:t>
            </w:r>
            <w:r w:rsidRPr="00C770AB">
              <w:rPr>
                <w:b/>
                <w:i/>
              </w:rPr>
              <w:t>un īslaicīgi</w:t>
            </w:r>
            <w:r w:rsidRPr="00C770AB">
              <w:t xml:space="preserve"> iemesli un ka atteikums ir bijis samērīgs, ir maksājuma saņēmējam.</w:t>
            </w:r>
          </w:p>
        </w:tc>
        <w:tc>
          <w:tcPr>
            <w:tcW w:w="4876" w:type="dxa"/>
            <w:tcBorders>
              <w:top w:val="nil"/>
              <w:left w:val="nil"/>
              <w:bottom w:val="nil"/>
              <w:right w:val="nil"/>
            </w:tcBorders>
          </w:tcPr>
          <w:p w14:paraId="72B73FE5" w14:textId="77777777" w:rsidR="00690D37" w:rsidRPr="00C770AB" w:rsidRDefault="00690D37" w:rsidP="00452FC8">
            <w:pPr>
              <w:pStyle w:val="Normal6a"/>
            </w:pPr>
            <w:r w:rsidRPr="00C770AB">
              <w:t>Piemērojot a) apakšpunktu, pierādīšanas pienākums, kas veicams, lai konstatētu, ka konkrētajā gadījumā ir bijuši šādi leģitīmi iemesli un ka atteikums ir bijis samērīgs, ir maksājuma saņēmējam.</w:t>
            </w:r>
          </w:p>
        </w:tc>
      </w:tr>
    </w:tbl>
    <w:p w14:paraId="5C93859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2783A09" w14:textId="77777777" w:rsidR="00690D37" w:rsidRPr="00C770AB" w:rsidRDefault="00690D37" w:rsidP="00690D37">
      <w:r w:rsidRPr="00C770AB">
        <w:rPr>
          <w:rStyle w:val="HideTWBExt"/>
        </w:rPr>
        <w:t>&lt;/Amend&gt;</w:t>
      </w:r>
    </w:p>
    <w:p w14:paraId="4204A3F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90</w:t>
      </w:r>
      <w:r w:rsidRPr="00C770AB">
        <w:rPr>
          <w:rStyle w:val="HideTWBExt"/>
          <w:b w:val="0"/>
        </w:rPr>
        <w:t>&lt;/NumAm&gt;</w:t>
      </w:r>
    </w:p>
    <w:p w14:paraId="47129B8F"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2FE6A793"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3EB77816" w14:textId="77777777" w:rsidR="00690D37" w:rsidRPr="00C770AB" w:rsidRDefault="00690D37" w:rsidP="00690D37">
      <w:pPr>
        <w:pStyle w:val="NormalBold"/>
      </w:pPr>
      <w:r w:rsidRPr="00C770AB">
        <w:rPr>
          <w:rStyle w:val="HideTWBExt"/>
          <w:b w:val="0"/>
        </w:rPr>
        <w:t>&lt;/RepeatBlock-By&gt;</w:t>
      </w:r>
    </w:p>
    <w:p w14:paraId="1F86BAF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EC02AF8" w14:textId="77777777" w:rsidR="00690D37" w:rsidRPr="00C770AB" w:rsidRDefault="00690D37" w:rsidP="00690D37">
      <w:pPr>
        <w:pStyle w:val="NormalBold"/>
      </w:pPr>
      <w:r w:rsidRPr="00C770AB">
        <w:rPr>
          <w:rStyle w:val="HideTWBExt"/>
          <w:b w:val="0"/>
        </w:rPr>
        <w:t>&lt;Article&gt;</w:t>
      </w:r>
      <w:r w:rsidRPr="00C770AB">
        <w:t>5. pants – 1. punkts – 2.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D58710F" w14:textId="77777777" w:rsidTr="00452FC8">
        <w:trPr>
          <w:trHeight w:hRule="exact" w:val="240"/>
          <w:jc w:val="center"/>
        </w:trPr>
        <w:tc>
          <w:tcPr>
            <w:tcW w:w="9752" w:type="dxa"/>
            <w:gridSpan w:val="2"/>
            <w:tcBorders>
              <w:top w:val="nil"/>
              <w:left w:val="nil"/>
              <w:bottom w:val="nil"/>
              <w:right w:val="nil"/>
            </w:tcBorders>
          </w:tcPr>
          <w:p w14:paraId="7D3D2243" w14:textId="77777777" w:rsidR="00690D37" w:rsidRPr="00C770AB" w:rsidRDefault="00690D37" w:rsidP="00452FC8"/>
        </w:tc>
      </w:tr>
      <w:tr w:rsidR="00C770AB" w:rsidRPr="00C770AB" w14:paraId="2D59EFF6" w14:textId="77777777" w:rsidTr="00452FC8">
        <w:trPr>
          <w:trHeight w:val="240"/>
          <w:jc w:val="center"/>
        </w:trPr>
        <w:tc>
          <w:tcPr>
            <w:tcW w:w="4876" w:type="dxa"/>
            <w:tcBorders>
              <w:top w:val="nil"/>
              <w:left w:val="nil"/>
              <w:bottom w:val="nil"/>
              <w:right w:val="nil"/>
            </w:tcBorders>
          </w:tcPr>
          <w:p w14:paraId="34F604B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D1FF07E" w14:textId="77777777" w:rsidR="00690D37" w:rsidRPr="00C770AB" w:rsidRDefault="00690D37" w:rsidP="00452FC8">
            <w:pPr>
              <w:pStyle w:val="AmColumnHeading"/>
            </w:pPr>
            <w:r w:rsidRPr="00C770AB">
              <w:t>Grozījums</w:t>
            </w:r>
          </w:p>
        </w:tc>
      </w:tr>
      <w:tr w:rsidR="00C770AB" w:rsidRPr="00C770AB" w14:paraId="46B2A980" w14:textId="77777777" w:rsidTr="00452FC8">
        <w:trPr>
          <w:jc w:val="center"/>
        </w:trPr>
        <w:tc>
          <w:tcPr>
            <w:tcW w:w="4876" w:type="dxa"/>
            <w:tcBorders>
              <w:top w:val="nil"/>
              <w:left w:val="nil"/>
              <w:bottom w:val="nil"/>
              <w:right w:val="nil"/>
            </w:tcBorders>
          </w:tcPr>
          <w:p w14:paraId="6E577034" w14:textId="77777777" w:rsidR="00690D37" w:rsidRPr="00C770AB" w:rsidRDefault="00690D37" w:rsidP="00452FC8">
            <w:pPr>
              <w:pStyle w:val="Normal6a"/>
            </w:pPr>
            <w:r w:rsidRPr="00C770AB">
              <w:t>Piemērojot a) apakšpunktu, pierādīšanas pienākums, kas veicams, lai konstatētu, ka konkrētajā gadījumā ir bijuši šādi leģitīmi un īslaicīgi iemesli un ka atteikums ir bijis samērīgs, ir maksājuma saņēmējam.</w:t>
            </w:r>
          </w:p>
        </w:tc>
        <w:tc>
          <w:tcPr>
            <w:tcW w:w="4876" w:type="dxa"/>
            <w:tcBorders>
              <w:top w:val="nil"/>
              <w:left w:val="nil"/>
              <w:bottom w:val="nil"/>
              <w:right w:val="nil"/>
            </w:tcBorders>
          </w:tcPr>
          <w:p w14:paraId="2B7871CE" w14:textId="77777777" w:rsidR="00690D37" w:rsidRPr="00C770AB" w:rsidRDefault="00690D37" w:rsidP="00452FC8">
            <w:pPr>
              <w:pStyle w:val="Normal6a"/>
            </w:pPr>
            <w:r w:rsidRPr="00C770AB">
              <w:rPr>
                <w:b/>
                <w:i/>
              </w:rPr>
              <w:t>Maksājumu saņēmēji, uz kuriem attiecas pienākums pieņemt skaidru naudu, neizmanto līguma noteikumus, kas nav individuāli apspriesti, vai komercpraksi, kuru mērķis vai sekas ir izslēgt skaidras naudas izmantošanu, ko veic maksātāji, kuriem ir euro valūtā izteikti naudas parādi. Šādi līguma noteikumi vai komercprakse nav juridiski saistoši maksātājam. Līguma noteikumu uzskata par tādu, ko puses nav atsevišķi apspriedušas, ja tas sastādīts jau iepriekš un maksātājam tādēļ nav bijusi iespēja ietekmēt tā saturu, jo īpaši saistībā ar iepriekš sagatavotiem standartveida līgumiem.</w:t>
            </w:r>
            <w:r w:rsidRPr="00C770AB">
              <w:t xml:space="preserve"> Piemērojot a) apakšpunktu, pierādīšanas pienākums, kas veicams, lai konstatētu, ka konkrētajā gadījumā ir bijuši šādi leģitīmi un īslaicīgi iemesli un ka atteikums ir bijis samērīgs, ir maksājuma saņēmējam</w:t>
            </w:r>
            <w:r w:rsidRPr="00C770AB">
              <w:rPr>
                <w:b/>
                <w:i/>
              </w:rPr>
              <w:t>, savukārt trešām personām, jo īpaši maksājumu pakalpojumu sniedzējiem vai maksājumu termināļu pakalpojumu sniedzējiem, noteiktās līgumiskās prasības vai tehniskie ierobežojumi nav leģitīms pamats</w:t>
            </w:r>
            <w:r w:rsidRPr="00C770AB">
              <w:t>.</w:t>
            </w:r>
          </w:p>
        </w:tc>
      </w:tr>
    </w:tbl>
    <w:p w14:paraId="4F1D802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39C9F3D1"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139B73BE" w14:textId="77777777" w:rsidR="00690D37" w:rsidRPr="00C770AB" w:rsidRDefault="00690D37" w:rsidP="00690D37">
      <w:pPr>
        <w:pStyle w:val="AmJustText"/>
      </w:pPr>
      <w:r w:rsidRPr="00C770AB">
        <w:t>Lai nodrošinātu, ka skaidra nauda nav sliktākā situācijā, nav iemesla Digitālā euro regulas 10. panta skaidro formulējumu neizmantot arī skaidras naudas maksājumiem.</w:t>
      </w:r>
    </w:p>
    <w:p w14:paraId="4DB3F931" w14:textId="77777777" w:rsidR="00690D37" w:rsidRPr="00C770AB" w:rsidRDefault="00690D37" w:rsidP="00690D37">
      <w:r w:rsidRPr="00C770AB">
        <w:rPr>
          <w:rStyle w:val="HideTWBExt"/>
        </w:rPr>
        <w:t>&lt;/Amend&gt;</w:t>
      </w:r>
    </w:p>
    <w:p w14:paraId="0117C6A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91</w:t>
      </w:r>
      <w:r w:rsidRPr="00C770AB">
        <w:rPr>
          <w:rStyle w:val="HideTWBExt"/>
          <w:b w:val="0"/>
        </w:rPr>
        <w:t>&lt;/NumAm&gt;</w:t>
      </w:r>
    </w:p>
    <w:p w14:paraId="082CF9BF" w14:textId="77777777" w:rsidR="00690D37" w:rsidRPr="00C770AB" w:rsidRDefault="00690D37" w:rsidP="00690D37">
      <w:pPr>
        <w:pStyle w:val="NormalBold"/>
      </w:pPr>
      <w:r w:rsidRPr="00C770AB">
        <w:rPr>
          <w:rStyle w:val="HideTWBExt"/>
          <w:b w:val="0"/>
        </w:rPr>
        <w:t>&lt;RepeatBlock-By&gt;&lt;Members&gt;</w:t>
      </w:r>
      <w:r w:rsidRPr="00C770AB">
        <w:t>Billy Kelleher</w:t>
      </w:r>
      <w:r w:rsidRPr="00C770AB">
        <w:rPr>
          <w:rStyle w:val="HideTWBExt"/>
          <w:b w:val="0"/>
        </w:rPr>
        <w:t>&lt;/Members&gt;</w:t>
      </w:r>
    </w:p>
    <w:p w14:paraId="4075B847" w14:textId="77777777" w:rsidR="00690D37" w:rsidRPr="00C770AB" w:rsidRDefault="00690D37" w:rsidP="00690D37">
      <w:pPr>
        <w:pStyle w:val="NormalBold"/>
      </w:pPr>
      <w:r w:rsidRPr="00C770AB">
        <w:rPr>
          <w:rStyle w:val="HideTWBExt"/>
          <w:b w:val="0"/>
        </w:rPr>
        <w:t>&lt;/RepeatBlock-By&gt;</w:t>
      </w:r>
    </w:p>
    <w:p w14:paraId="7F2B615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E42D53F" w14:textId="77777777" w:rsidR="00690D37" w:rsidRPr="00C770AB" w:rsidRDefault="00690D37" w:rsidP="00690D37">
      <w:pPr>
        <w:pStyle w:val="NormalBold"/>
      </w:pPr>
      <w:r w:rsidRPr="00C770AB">
        <w:rPr>
          <w:rStyle w:val="HideTWBExt"/>
          <w:b w:val="0"/>
        </w:rPr>
        <w:t>&lt;Article&gt;</w:t>
      </w:r>
      <w:r w:rsidRPr="00C770AB">
        <w:t>5. pants – 1. punkts – 2.a daļa (jauna)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6764A8D" w14:textId="77777777" w:rsidTr="00452FC8">
        <w:trPr>
          <w:trHeight w:hRule="exact" w:val="240"/>
          <w:jc w:val="center"/>
        </w:trPr>
        <w:tc>
          <w:tcPr>
            <w:tcW w:w="9752" w:type="dxa"/>
            <w:gridSpan w:val="2"/>
            <w:tcBorders>
              <w:top w:val="nil"/>
              <w:left w:val="nil"/>
              <w:bottom w:val="nil"/>
              <w:right w:val="nil"/>
            </w:tcBorders>
          </w:tcPr>
          <w:p w14:paraId="24FBAF06" w14:textId="77777777" w:rsidR="00690D37" w:rsidRPr="00C770AB" w:rsidRDefault="00690D37" w:rsidP="00452FC8"/>
        </w:tc>
      </w:tr>
      <w:tr w:rsidR="00C770AB" w:rsidRPr="00C770AB" w14:paraId="7BC85BC8" w14:textId="77777777" w:rsidTr="00452FC8">
        <w:trPr>
          <w:trHeight w:val="240"/>
          <w:jc w:val="center"/>
        </w:trPr>
        <w:tc>
          <w:tcPr>
            <w:tcW w:w="4876" w:type="dxa"/>
            <w:tcBorders>
              <w:top w:val="nil"/>
              <w:left w:val="nil"/>
              <w:bottom w:val="nil"/>
              <w:right w:val="nil"/>
            </w:tcBorders>
          </w:tcPr>
          <w:p w14:paraId="6316E71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0ACAF29" w14:textId="77777777" w:rsidR="00690D37" w:rsidRPr="00C770AB" w:rsidRDefault="00690D37" w:rsidP="00452FC8">
            <w:pPr>
              <w:pStyle w:val="AmColumnHeading"/>
            </w:pPr>
            <w:r w:rsidRPr="00C770AB">
              <w:t>Grozījums</w:t>
            </w:r>
          </w:p>
        </w:tc>
      </w:tr>
      <w:tr w:rsidR="00C770AB" w:rsidRPr="00C770AB" w14:paraId="1C000E5E" w14:textId="77777777" w:rsidTr="00452FC8">
        <w:trPr>
          <w:jc w:val="center"/>
        </w:trPr>
        <w:tc>
          <w:tcPr>
            <w:tcW w:w="4876" w:type="dxa"/>
            <w:tcBorders>
              <w:top w:val="nil"/>
              <w:left w:val="nil"/>
              <w:bottom w:val="nil"/>
              <w:right w:val="nil"/>
            </w:tcBorders>
          </w:tcPr>
          <w:p w14:paraId="50760815" w14:textId="77777777" w:rsidR="00690D37" w:rsidRPr="00C770AB" w:rsidRDefault="00690D37" w:rsidP="00452FC8">
            <w:pPr>
              <w:pStyle w:val="Normal6a"/>
            </w:pPr>
          </w:p>
        </w:tc>
        <w:tc>
          <w:tcPr>
            <w:tcW w:w="4876" w:type="dxa"/>
            <w:tcBorders>
              <w:top w:val="nil"/>
              <w:left w:val="nil"/>
              <w:bottom w:val="nil"/>
              <w:right w:val="nil"/>
            </w:tcBorders>
          </w:tcPr>
          <w:p w14:paraId="5B20FFBE" w14:textId="77777777" w:rsidR="00690D37" w:rsidRPr="00C770AB" w:rsidRDefault="00690D37" w:rsidP="00452FC8">
            <w:pPr>
              <w:pStyle w:val="Normal6a"/>
              <w:rPr>
                <w:b/>
                <w:bCs/>
                <w:i/>
                <w:iCs/>
              </w:rPr>
            </w:pPr>
            <w:r w:rsidRPr="00C770AB">
              <w:rPr>
                <w:b/>
                <w:i/>
              </w:rPr>
              <w:t>Piemērojot b) apakšpunktu, skaidras naudas vienpusēja ex ante izslēgšana ir pamatota tikai tad, ja maksātājs tiek skaidri un pārredzami informēts, ienākot maksājuma saņēmēja iestādē vai pirms maksājuma saņēmēja pakalpojumu izmantošanas. Maksājuma saņēmējam ir pienācīgi jāņem vērā maksātāja piekļūstamības prasības.</w:t>
            </w:r>
          </w:p>
        </w:tc>
      </w:tr>
    </w:tbl>
    <w:p w14:paraId="4933E6A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72502A3" w14:textId="77777777" w:rsidR="00690D37" w:rsidRPr="00C770AB" w:rsidRDefault="00690D37" w:rsidP="00690D37">
      <w:r w:rsidRPr="00C770AB">
        <w:rPr>
          <w:rStyle w:val="HideTWBExt"/>
        </w:rPr>
        <w:t>&lt;/Amend&gt;</w:t>
      </w:r>
    </w:p>
    <w:p w14:paraId="33A4563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92</w:t>
      </w:r>
      <w:r w:rsidRPr="00C770AB">
        <w:rPr>
          <w:rStyle w:val="HideTWBExt"/>
          <w:b w:val="0"/>
        </w:rPr>
        <w:t>&lt;/NumAm&gt;</w:t>
      </w:r>
    </w:p>
    <w:p w14:paraId="428C275D"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15CEFB25" w14:textId="77777777" w:rsidR="00690D37" w:rsidRPr="00C770AB" w:rsidRDefault="00690D37" w:rsidP="00690D37">
      <w:pPr>
        <w:pStyle w:val="NormalBold"/>
      </w:pPr>
      <w:r w:rsidRPr="00C770AB">
        <w:rPr>
          <w:rStyle w:val="HideTWBExt"/>
          <w:b w:val="0"/>
        </w:rPr>
        <w:t>&lt;/RepeatBlock-By&gt;</w:t>
      </w:r>
    </w:p>
    <w:p w14:paraId="4085848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D3ABAFC" w14:textId="77777777" w:rsidR="00690D37" w:rsidRPr="00C770AB" w:rsidRDefault="00690D37" w:rsidP="00690D37">
      <w:pPr>
        <w:pStyle w:val="NormalBold"/>
      </w:pPr>
      <w:r w:rsidRPr="00C770AB">
        <w:rPr>
          <w:rStyle w:val="HideTWBExt"/>
          <w:b w:val="0"/>
        </w:rPr>
        <w:t>&lt;Article&gt;</w:t>
      </w:r>
      <w:r w:rsidRPr="00C770AB">
        <w:t>5. pants – 1. punkts – 2.a daļa (jauna)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75F966D" w14:textId="77777777" w:rsidTr="00452FC8">
        <w:trPr>
          <w:trHeight w:hRule="exact" w:val="240"/>
          <w:jc w:val="center"/>
        </w:trPr>
        <w:tc>
          <w:tcPr>
            <w:tcW w:w="9752" w:type="dxa"/>
            <w:gridSpan w:val="2"/>
            <w:tcBorders>
              <w:top w:val="nil"/>
              <w:left w:val="nil"/>
              <w:bottom w:val="nil"/>
              <w:right w:val="nil"/>
            </w:tcBorders>
          </w:tcPr>
          <w:p w14:paraId="3124445E" w14:textId="77777777" w:rsidR="00690D37" w:rsidRPr="00C770AB" w:rsidRDefault="00690D37" w:rsidP="00452FC8"/>
        </w:tc>
      </w:tr>
      <w:tr w:rsidR="00C770AB" w:rsidRPr="00C770AB" w14:paraId="73BB62D7" w14:textId="77777777" w:rsidTr="00452FC8">
        <w:trPr>
          <w:trHeight w:val="240"/>
          <w:jc w:val="center"/>
        </w:trPr>
        <w:tc>
          <w:tcPr>
            <w:tcW w:w="4876" w:type="dxa"/>
            <w:tcBorders>
              <w:top w:val="nil"/>
              <w:left w:val="nil"/>
              <w:bottom w:val="nil"/>
              <w:right w:val="nil"/>
            </w:tcBorders>
          </w:tcPr>
          <w:p w14:paraId="091AA9F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EF8394F" w14:textId="77777777" w:rsidR="00690D37" w:rsidRPr="00C770AB" w:rsidRDefault="00690D37" w:rsidP="00452FC8">
            <w:pPr>
              <w:pStyle w:val="AmColumnHeading"/>
            </w:pPr>
            <w:r w:rsidRPr="00C770AB">
              <w:t>Grozījums</w:t>
            </w:r>
          </w:p>
        </w:tc>
      </w:tr>
      <w:tr w:rsidR="00C770AB" w:rsidRPr="00C770AB" w14:paraId="32327FD0" w14:textId="77777777" w:rsidTr="00452FC8">
        <w:trPr>
          <w:jc w:val="center"/>
        </w:trPr>
        <w:tc>
          <w:tcPr>
            <w:tcW w:w="4876" w:type="dxa"/>
            <w:tcBorders>
              <w:top w:val="nil"/>
              <w:left w:val="nil"/>
              <w:bottom w:val="nil"/>
              <w:right w:val="nil"/>
            </w:tcBorders>
          </w:tcPr>
          <w:p w14:paraId="76CBB575" w14:textId="77777777" w:rsidR="00690D37" w:rsidRPr="00C770AB" w:rsidRDefault="00690D37" w:rsidP="00452FC8">
            <w:pPr>
              <w:pStyle w:val="Normal6a"/>
            </w:pPr>
          </w:p>
        </w:tc>
        <w:tc>
          <w:tcPr>
            <w:tcW w:w="4876" w:type="dxa"/>
            <w:tcBorders>
              <w:top w:val="nil"/>
              <w:left w:val="nil"/>
              <w:bottom w:val="nil"/>
              <w:right w:val="nil"/>
            </w:tcBorders>
          </w:tcPr>
          <w:p w14:paraId="7FFD444F" w14:textId="77777777" w:rsidR="00690D37" w:rsidRPr="00C770AB" w:rsidRDefault="00690D37" w:rsidP="00452FC8">
            <w:pPr>
              <w:pStyle w:val="Normal6a"/>
            </w:pPr>
            <w:r w:rsidRPr="00C770AB">
              <w:rPr>
                <w:b/>
                <w:i/>
              </w:rPr>
              <w:t>Piemērojot b) apakšpunktu, līguma noteikumus neuzskata par tādiem, ko puses ir atsevišķi apspriedušas, ja tie ir sagatavoti jau iepriekš un maksātājam attiecīgi nav bijusi iespēja ietekmēt to saturu, it īpaši ja tie ir iepriekš sagatavoti standartveida līgumi.</w:t>
            </w:r>
          </w:p>
        </w:tc>
      </w:tr>
    </w:tbl>
    <w:p w14:paraId="565E24C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4B6CF4B" w14:textId="77777777" w:rsidR="00690D37" w:rsidRPr="00C770AB" w:rsidRDefault="00690D37" w:rsidP="00690D37">
      <w:r w:rsidRPr="00C770AB">
        <w:rPr>
          <w:rStyle w:val="HideTWBExt"/>
        </w:rPr>
        <w:t>&lt;/Amend&gt;</w:t>
      </w:r>
    </w:p>
    <w:p w14:paraId="7EC93A1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93</w:t>
      </w:r>
      <w:r w:rsidRPr="00C770AB">
        <w:rPr>
          <w:rStyle w:val="HideTWBExt"/>
          <w:b w:val="0"/>
        </w:rPr>
        <w:t>&lt;/NumAm&gt;</w:t>
      </w:r>
    </w:p>
    <w:p w14:paraId="08C6DC9A"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5009BBD0"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2076F96D" w14:textId="77777777" w:rsidR="00690D37" w:rsidRPr="00C770AB" w:rsidRDefault="00690D37" w:rsidP="00690D37">
      <w:pPr>
        <w:pStyle w:val="NormalBold"/>
      </w:pPr>
      <w:r w:rsidRPr="00C770AB">
        <w:rPr>
          <w:rStyle w:val="HideTWBExt"/>
          <w:b w:val="0"/>
        </w:rPr>
        <w:t>&lt;/RepeatBlock-By&gt;</w:t>
      </w:r>
    </w:p>
    <w:p w14:paraId="0F4B7C6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DF1336B" w14:textId="77777777" w:rsidR="00690D37" w:rsidRPr="00C770AB" w:rsidRDefault="00690D37" w:rsidP="00690D37">
      <w:pPr>
        <w:pStyle w:val="NormalBold"/>
      </w:pPr>
      <w:r w:rsidRPr="00C770AB">
        <w:rPr>
          <w:rStyle w:val="HideTWBExt"/>
          <w:b w:val="0"/>
        </w:rPr>
        <w:t>&lt;Article&gt;</w:t>
      </w:r>
      <w:r w:rsidRPr="00C770AB">
        <w:t>5. pants – 1. punkts – 2.a daļa (jauna)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23FA583" w14:textId="77777777" w:rsidTr="00452FC8">
        <w:trPr>
          <w:trHeight w:hRule="exact" w:val="240"/>
          <w:jc w:val="center"/>
        </w:trPr>
        <w:tc>
          <w:tcPr>
            <w:tcW w:w="9752" w:type="dxa"/>
            <w:gridSpan w:val="2"/>
            <w:tcBorders>
              <w:top w:val="nil"/>
              <w:left w:val="nil"/>
              <w:bottom w:val="nil"/>
              <w:right w:val="nil"/>
            </w:tcBorders>
          </w:tcPr>
          <w:p w14:paraId="094E7733" w14:textId="77777777" w:rsidR="00690D37" w:rsidRPr="00C770AB" w:rsidRDefault="00690D37" w:rsidP="00452FC8"/>
        </w:tc>
      </w:tr>
      <w:tr w:rsidR="00C770AB" w:rsidRPr="00C770AB" w14:paraId="10B844B5" w14:textId="77777777" w:rsidTr="00452FC8">
        <w:trPr>
          <w:trHeight w:val="240"/>
          <w:jc w:val="center"/>
        </w:trPr>
        <w:tc>
          <w:tcPr>
            <w:tcW w:w="4876" w:type="dxa"/>
            <w:tcBorders>
              <w:top w:val="nil"/>
              <w:left w:val="nil"/>
              <w:bottom w:val="nil"/>
              <w:right w:val="nil"/>
            </w:tcBorders>
          </w:tcPr>
          <w:p w14:paraId="7EBD5F1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1F5E0A7" w14:textId="77777777" w:rsidR="00690D37" w:rsidRPr="00C770AB" w:rsidRDefault="00690D37" w:rsidP="00452FC8">
            <w:pPr>
              <w:pStyle w:val="AmColumnHeading"/>
            </w:pPr>
            <w:r w:rsidRPr="00C770AB">
              <w:t>Grozījums</w:t>
            </w:r>
          </w:p>
        </w:tc>
      </w:tr>
      <w:tr w:rsidR="00C770AB" w:rsidRPr="00C770AB" w14:paraId="1803997F" w14:textId="77777777" w:rsidTr="00452FC8">
        <w:trPr>
          <w:jc w:val="center"/>
        </w:trPr>
        <w:tc>
          <w:tcPr>
            <w:tcW w:w="4876" w:type="dxa"/>
            <w:tcBorders>
              <w:top w:val="nil"/>
              <w:left w:val="nil"/>
              <w:bottom w:val="nil"/>
              <w:right w:val="nil"/>
            </w:tcBorders>
          </w:tcPr>
          <w:p w14:paraId="083085A9" w14:textId="77777777" w:rsidR="00690D37" w:rsidRPr="00C770AB" w:rsidRDefault="00690D37" w:rsidP="00452FC8">
            <w:pPr>
              <w:pStyle w:val="Normal6a"/>
            </w:pPr>
          </w:p>
        </w:tc>
        <w:tc>
          <w:tcPr>
            <w:tcW w:w="4876" w:type="dxa"/>
            <w:tcBorders>
              <w:top w:val="nil"/>
              <w:left w:val="nil"/>
              <w:bottom w:val="nil"/>
              <w:right w:val="nil"/>
            </w:tcBorders>
          </w:tcPr>
          <w:p w14:paraId="488456D2" w14:textId="77777777" w:rsidR="00690D37" w:rsidRPr="00C770AB" w:rsidRDefault="00690D37" w:rsidP="00452FC8">
            <w:pPr>
              <w:pStyle w:val="Normal6a"/>
            </w:pPr>
            <w:r w:rsidRPr="00C770AB">
              <w:rPr>
                <w:b/>
                <w:i/>
              </w:rPr>
              <w:t>Piemērojot b) apakšpunktu, pierādīšanas pienākums, kas veicams, lai konstatētu, ka konkrētajā gadījumā ir bijis spēkā šāds līgums, ir maksājuma saņēmējam.</w:t>
            </w:r>
          </w:p>
        </w:tc>
      </w:tr>
    </w:tbl>
    <w:p w14:paraId="5D24637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809C81E" w14:textId="77777777" w:rsidR="00690D37" w:rsidRPr="00C770AB" w:rsidRDefault="00690D37" w:rsidP="00690D37">
      <w:r w:rsidRPr="00C770AB">
        <w:rPr>
          <w:rStyle w:val="HideTWBExt"/>
        </w:rPr>
        <w:t>&lt;/Amend&gt;</w:t>
      </w:r>
    </w:p>
    <w:p w14:paraId="431A82D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94</w:t>
      </w:r>
      <w:r w:rsidRPr="00C770AB">
        <w:rPr>
          <w:rStyle w:val="HideTWBExt"/>
          <w:b w:val="0"/>
        </w:rPr>
        <w:t>&lt;/NumAm&gt;</w:t>
      </w:r>
    </w:p>
    <w:p w14:paraId="6B1AC58D"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7D19A2B0"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5B832C80" w14:textId="77777777" w:rsidR="00690D37" w:rsidRPr="00C770AB" w:rsidRDefault="00690D37" w:rsidP="00690D37">
      <w:pPr>
        <w:pStyle w:val="NormalBold"/>
      </w:pPr>
      <w:r w:rsidRPr="00C770AB">
        <w:rPr>
          <w:rStyle w:val="HideTWBExt"/>
          <w:b w:val="0"/>
        </w:rPr>
        <w:t>&lt;/RepeatBlock-By&gt;</w:t>
      </w:r>
    </w:p>
    <w:p w14:paraId="524F205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0995EE9" w14:textId="77777777" w:rsidR="00690D37" w:rsidRPr="00C770AB" w:rsidRDefault="00690D37" w:rsidP="00690D37">
      <w:pPr>
        <w:pStyle w:val="NormalBold"/>
      </w:pPr>
      <w:r w:rsidRPr="00C770AB">
        <w:rPr>
          <w:rStyle w:val="HideTWBExt"/>
          <w:b w:val="0"/>
        </w:rPr>
        <w:t>&lt;Article&gt;</w:t>
      </w:r>
      <w:r w:rsidRPr="00C770AB">
        <w:t>5. pants – 2. punkts – iia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64E7523" w14:textId="77777777" w:rsidTr="00452FC8">
        <w:trPr>
          <w:trHeight w:hRule="exact" w:val="240"/>
          <w:jc w:val="center"/>
        </w:trPr>
        <w:tc>
          <w:tcPr>
            <w:tcW w:w="9752" w:type="dxa"/>
            <w:gridSpan w:val="2"/>
            <w:tcBorders>
              <w:top w:val="nil"/>
              <w:left w:val="nil"/>
              <w:bottom w:val="nil"/>
              <w:right w:val="nil"/>
            </w:tcBorders>
          </w:tcPr>
          <w:p w14:paraId="56DAE34A" w14:textId="77777777" w:rsidR="00690D37" w:rsidRPr="00C770AB" w:rsidRDefault="00690D37" w:rsidP="00452FC8"/>
        </w:tc>
      </w:tr>
      <w:tr w:rsidR="00C770AB" w:rsidRPr="00C770AB" w14:paraId="4E94DE82" w14:textId="77777777" w:rsidTr="00452FC8">
        <w:trPr>
          <w:trHeight w:val="240"/>
          <w:jc w:val="center"/>
        </w:trPr>
        <w:tc>
          <w:tcPr>
            <w:tcW w:w="4876" w:type="dxa"/>
            <w:tcBorders>
              <w:top w:val="nil"/>
              <w:left w:val="nil"/>
              <w:bottom w:val="nil"/>
              <w:right w:val="nil"/>
            </w:tcBorders>
          </w:tcPr>
          <w:p w14:paraId="2AF07EB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73A9C8E" w14:textId="77777777" w:rsidR="00690D37" w:rsidRPr="00C770AB" w:rsidRDefault="00690D37" w:rsidP="00452FC8">
            <w:pPr>
              <w:pStyle w:val="AmColumnHeading"/>
            </w:pPr>
            <w:r w:rsidRPr="00C770AB">
              <w:t>Grozījums</w:t>
            </w:r>
          </w:p>
        </w:tc>
      </w:tr>
      <w:tr w:rsidR="00C770AB" w:rsidRPr="00C770AB" w14:paraId="7C60D4F5" w14:textId="77777777" w:rsidTr="00452FC8">
        <w:trPr>
          <w:jc w:val="center"/>
        </w:trPr>
        <w:tc>
          <w:tcPr>
            <w:tcW w:w="4876" w:type="dxa"/>
            <w:tcBorders>
              <w:top w:val="nil"/>
              <w:left w:val="nil"/>
              <w:bottom w:val="nil"/>
              <w:right w:val="nil"/>
            </w:tcBorders>
          </w:tcPr>
          <w:p w14:paraId="402902C9" w14:textId="77777777" w:rsidR="00690D37" w:rsidRPr="00C770AB" w:rsidRDefault="00690D37" w:rsidP="00452FC8">
            <w:pPr>
              <w:pStyle w:val="Normal6a"/>
            </w:pPr>
          </w:p>
        </w:tc>
        <w:tc>
          <w:tcPr>
            <w:tcW w:w="4876" w:type="dxa"/>
            <w:tcBorders>
              <w:top w:val="nil"/>
              <w:left w:val="nil"/>
              <w:bottom w:val="nil"/>
              <w:right w:val="nil"/>
            </w:tcBorders>
          </w:tcPr>
          <w:p w14:paraId="005C9F88" w14:textId="77777777" w:rsidR="00690D37" w:rsidRPr="00C770AB" w:rsidRDefault="00690D37" w:rsidP="00452FC8">
            <w:pPr>
              <w:pStyle w:val="Normal6a"/>
            </w:pPr>
            <w:r w:rsidRPr="00C770AB">
              <w:rPr>
                <w:b/>
                <w:i/>
              </w:rPr>
              <w:t>iia)</w:t>
            </w:r>
            <w:r w:rsidRPr="00C770AB">
              <w:tab/>
            </w:r>
            <w:r w:rsidRPr="00C770AB">
              <w:rPr>
                <w:b/>
                <w:i/>
              </w:rPr>
              <w:t>darījums tiek veikts tikai ar tirdzniecības automātu, kurā tirdzniecības automāts nenodrošina būtisku pakalpojumu vai preci, šajā ziņā svarīgi var būt arī vietējie faktori, un skaidras naudas maksājuma izslēgšana nešķiet neatbilstīga vai nesamērīga salīdzinājumā ar atlīdzību, kas samaksāta, izmantojot tirdzniecības automātu. Skaidras naudas lietošanu nedrīkst ierobežot, izmantojot līgumiskus maksājumu pakalpojumu sniedzēju noteikumus.</w:t>
            </w:r>
          </w:p>
        </w:tc>
      </w:tr>
    </w:tbl>
    <w:p w14:paraId="29D6AFD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2C23D40C"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58A9225" w14:textId="77777777" w:rsidR="00690D37" w:rsidRPr="00C770AB" w:rsidRDefault="00690D37" w:rsidP="00690D37">
      <w:pPr>
        <w:pStyle w:val="AmJustText"/>
      </w:pPr>
      <w:r w:rsidRPr="00C770AB">
        <w:t>“Vietējie faktori”, piemēram: pēkšņi konstatēts, ka autostāvvietu automāti nepieņem samaksu skaidrā naudā. Vietējie faktori rada zināmu nepieciešamību vai vietēju monopolu, ko nevar apiet un kas tādēļ attiecīgajā situācijā ir būtisks.</w:t>
      </w:r>
    </w:p>
    <w:p w14:paraId="601581B6" w14:textId="77777777" w:rsidR="00690D37" w:rsidRPr="00C770AB" w:rsidRDefault="00690D37" w:rsidP="00690D37">
      <w:r w:rsidRPr="00C770AB">
        <w:rPr>
          <w:rStyle w:val="HideTWBExt"/>
        </w:rPr>
        <w:t>&lt;/Amend&gt;</w:t>
      </w:r>
    </w:p>
    <w:p w14:paraId="7150599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95</w:t>
      </w:r>
      <w:r w:rsidRPr="00C770AB">
        <w:rPr>
          <w:rStyle w:val="HideTWBExt"/>
          <w:b w:val="0"/>
        </w:rPr>
        <w:t>&lt;/NumAm&gt;</w:t>
      </w:r>
    </w:p>
    <w:p w14:paraId="3289471A" w14:textId="77777777" w:rsidR="00690D37" w:rsidRPr="00C770AB" w:rsidRDefault="00690D37" w:rsidP="00690D37">
      <w:pPr>
        <w:pStyle w:val="NormalBold"/>
      </w:pPr>
      <w:r w:rsidRPr="00C770AB">
        <w:rPr>
          <w:rStyle w:val="HideTWBExt"/>
          <w:b w:val="0"/>
        </w:rPr>
        <w:t>&lt;RepeatBlock-By&gt;&lt;Members&gt;</w:t>
      </w:r>
      <w:r w:rsidRPr="00C770AB">
        <w:t>Gilles Boyer, Anouk Van Brug, Stéphanie Yon-Courtin, Billy Kelleher</w:t>
      </w:r>
      <w:r w:rsidRPr="00C770AB">
        <w:rPr>
          <w:rStyle w:val="HideTWBExt"/>
          <w:b w:val="0"/>
        </w:rPr>
        <w:t>&lt;/Members&gt;</w:t>
      </w:r>
    </w:p>
    <w:p w14:paraId="57797D19" w14:textId="77777777" w:rsidR="00690D37" w:rsidRPr="00C770AB" w:rsidRDefault="00690D37" w:rsidP="00690D37">
      <w:pPr>
        <w:pStyle w:val="NormalBold"/>
      </w:pPr>
      <w:r w:rsidRPr="00C770AB">
        <w:rPr>
          <w:rStyle w:val="HideTWBExt"/>
          <w:b w:val="0"/>
        </w:rPr>
        <w:t>&lt;/RepeatBlock-By&gt;</w:t>
      </w:r>
    </w:p>
    <w:p w14:paraId="6AC0FAF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8683870" w14:textId="77777777" w:rsidR="00690D37" w:rsidRPr="00C770AB" w:rsidRDefault="00690D37" w:rsidP="00690D37">
      <w:pPr>
        <w:pStyle w:val="NormalBold"/>
      </w:pPr>
      <w:r w:rsidRPr="00C770AB">
        <w:rPr>
          <w:rStyle w:val="HideTWBExt"/>
          <w:b w:val="0"/>
        </w:rPr>
        <w:t>&lt;Article&gt;</w:t>
      </w:r>
      <w:r w:rsidRPr="00C770AB">
        <w:t>5. pants – 2. punkts – iia apakšpunkts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83D825B" w14:textId="77777777" w:rsidTr="00452FC8">
        <w:trPr>
          <w:trHeight w:hRule="exact" w:val="240"/>
          <w:jc w:val="center"/>
        </w:trPr>
        <w:tc>
          <w:tcPr>
            <w:tcW w:w="9752" w:type="dxa"/>
            <w:gridSpan w:val="2"/>
            <w:tcBorders>
              <w:top w:val="nil"/>
              <w:left w:val="nil"/>
              <w:bottom w:val="nil"/>
              <w:right w:val="nil"/>
            </w:tcBorders>
          </w:tcPr>
          <w:p w14:paraId="2149D357" w14:textId="77777777" w:rsidR="00690D37" w:rsidRPr="00C770AB" w:rsidRDefault="00690D37" w:rsidP="00452FC8"/>
        </w:tc>
      </w:tr>
      <w:tr w:rsidR="00C770AB" w:rsidRPr="00C770AB" w14:paraId="434E29EE" w14:textId="77777777" w:rsidTr="00452FC8">
        <w:trPr>
          <w:trHeight w:val="240"/>
          <w:jc w:val="center"/>
        </w:trPr>
        <w:tc>
          <w:tcPr>
            <w:tcW w:w="4876" w:type="dxa"/>
            <w:tcBorders>
              <w:top w:val="nil"/>
              <w:left w:val="nil"/>
              <w:bottom w:val="nil"/>
              <w:right w:val="nil"/>
            </w:tcBorders>
          </w:tcPr>
          <w:p w14:paraId="5ABE970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CB5BE30" w14:textId="77777777" w:rsidR="00690D37" w:rsidRPr="00C770AB" w:rsidRDefault="00690D37" w:rsidP="00452FC8">
            <w:pPr>
              <w:pStyle w:val="AmColumnHeading"/>
            </w:pPr>
            <w:r w:rsidRPr="00C770AB">
              <w:t>Grozījums</w:t>
            </w:r>
          </w:p>
        </w:tc>
      </w:tr>
      <w:tr w:rsidR="00C770AB" w:rsidRPr="00C770AB" w14:paraId="72CB1CB2" w14:textId="77777777" w:rsidTr="00452FC8">
        <w:trPr>
          <w:jc w:val="center"/>
        </w:trPr>
        <w:tc>
          <w:tcPr>
            <w:tcW w:w="4876" w:type="dxa"/>
            <w:tcBorders>
              <w:top w:val="nil"/>
              <w:left w:val="nil"/>
              <w:bottom w:val="nil"/>
              <w:right w:val="nil"/>
            </w:tcBorders>
          </w:tcPr>
          <w:p w14:paraId="28AB57EB" w14:textId="77777777" w:rsidR="00690D37" w:rsidRPr="00C770AB" w:rsidRDefault="00690D37" w:rsidP="00452FC8">
            <w:pPr>
              <w:pStyle w:val="Normal6a"/>
            </w:pPr>
          </w:p>
        </w:tc>
        <w:tc>
          <w:tcPr>
            <w:tcW w:w="4876" w:type="dxa"/>
            <w:tcBorders>
              <w:top w:val="nil"/>
              <w:left w:val="nil"/>
              <w:bottom w:val="nil"/>
              <w:right w:val="nil"/>
            </w:tcBorders>
          </w:tcPr>
          <w:p w14:paraId="50589EA6" w14:textId="77777777" w:rsidR="00690D37" w:rsidRPr="00C770AB" w:rsidRDefault="00690D37" w:rsidP="00452FC8">
            <w:pPr>
              <w:pStyle w:val="Normal6a"/>
            </w:pPr>
            <w:r w:rsidRPr="00C770AB">
              <w:rPr>
                <w:b/>
                <w:i/>
              </w:rPr>
              <w:t>iia)</w:t>
            </w:r>
            <w:r w:rsidRPr="00C770AB">
              <w:tab/>
            </w:r>
            <w:r w:rsidRPr="00C770AB">
              <w:rPr>
                <w:b/>
                <w:i/>
              </w:rPr>
              <w:t>izņēmuma kārtā – gadījumi, kad skaidras naudas maksājumu pieņemšana rada būtiskus drošības riskus.</w:t>
            </w:r>
          </w:p>
        </w:tc>
      </w:tr>
    </w:tbl>
    <w:p w14:paraId="7518C30F"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20013F4" w14:textId="77777777" w:rsidR="00690D37" w:rsidRPr="00C770AB" w:rsidRDefault="00690D37" w:rsidP="00690D37">
      <w:r w:rsidRPr="00C770AB">
        <w:rPr>
          <w:rStyle w:val="HideTWBExt"/>
        </w:rPr>
        <w:t>&lt;/Amend&gt;</w:t>
      </w:r>
    </w:p>
    <w:p w14:paraId="440A7E6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96</w:t>
      </w:r>
      <w:r w:rsidRPr="00C770AB">
        <w:rPr>
          <w:rStyle w:val="HideTWBExt"/>
          <w:b w:val="0"/>
        </w:rPr>
        <w:t>&lt;/NumAm&gt;</w:t>
      </w:r>
    </w:p>
    <w:p w14:paraId="619F695D"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3B9A06FA" w14:textId="77777777" w:rsidR="00690D37" w:rsidRPr="00C770AB" w:rsidRDefault="00690D37" w:rsidP="00690D37">
      <w:pPr>
        <w:pStyle w:val="NormalBold"/>
      </w:pPr>
      <w:r w:rsidRPr="00C770AB">
        <w:rPr>
          <w:rStyle w:val="HideTWBExt"/>
          <w:b w:val="0"/>
        </w:rPr>
        <w:t>&lt;/RepeatBlock-By&gt;</w:t>
      </w:r>
    </w:p>
    <w:p w14:paraId="1F0A77C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FA176F6" w14:textId="77777777" w:rsidR="00690D37" w:rsidRPr="00C770AB" w:rsidRDefault="00690D37" w:rsidP="00690D37">
      <w:pPr>
        <w:pStyle w:val="NormalBold"/>
      </w:pPr>
      <w:r w:rsidRPr="00C770AB">
        <w:rPr>
          <w:rStyle w:val="HideTWBExt"/>
          <w:b w:val="0"/>
        </w:rPr>
        <w:t>&lt;Article&gt;</w:t>
      </w:r>
      <w:r w:rsidRPr="00C770AB">
        <w:t>5. pants – 2. punkts – 1.a daļa (jauna)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633EA52" w14:textId="77777777" w:rsidTr="00452FC8">
        <w:trPr>
          <w:trHeight w:hRule="exact" w:val="240"/>
          <w:jc w:val="center"/>
        </w:trPr>
        <w:tc>
          <w:tcPr>
            <w:tcW w:w="9752" w:type="dxa"/>
            <w:gridSpan w:val="2"/>
            <w:tcBorders>
              <w:top w:val="nil"/>
              <w:left w:val="nil"/>
              <w:bottom w:val="nil"/>
              <w:right w:val="nil"/>
            </w:tcBorders>
          </w:tcPr>
          <w:p w14:paraId="205DB6A0" w14:textId="77777777" w:rsidR="00690D37" w:rsidRPr="00C770AB" w:rsidRDefault="00690D37" w:rsidP="00452FC8"/>
        </w:tc>
      </w:tr>
      <w:tr w:rsidR="00C770AB" w:rsidRPr="00C770AB" w14:paraId="7C66F8BD" w14:textId="77777777" w:rsidTr="00452FC8">
        <w:trPr>
          <w:trHeight w:val="240"/>
          <w:jc w:val="center"/>
        </w:trPr>
        <w:tc>
          <w:tcPr>
            <w:tcW w:w="4876" w:type="dxa"/>
            <w:tcBorders>
              <w:top w:val="nil"/>
              <w:left w:val="nil"/>
              <w:bottom w:val="nil"/>
              <w:right w:val="nil"/>
            </w:tcBorders>
          </w:tcPr>
          <w:p w14:paraId="50B12F9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87BB1F6" w14:textId="77777777" w:rsidR="00690D37" w:rsidRPr="00C770AB" w:rsidRDefault="00690D37" w:rsidP="00452FC8">
            <w:pPr>
              <w:pStyle w:val="AmColumnHeading"/>
            </w:pPr>
            <w:r w:rsidRPr="00C770AB">
              <w:t>Grozījums</w:t>
            </w:r>
          </w:p>
        </w:tc>
      </w:tr>
      <w:tr w:rsidR="00C770AB" w:rsidRPr="00C770AB" w14:paraId="3A8FA97C" w14:textId="77777777" w:rsidTr="00452FC8">
        <w:trPr>
          <w:jc w:val="center"/>
        </w:trPr>
        <w:tc>
          <w:tcPr>
            <w:tcW w:w="4876" w:type="dxa"/>
            <w:tcBorders>
              <w:top w:val="nil"/>
              <w:left w:val="nil"/>
              <w:bottom w:val="nil"/>
              <w:right w:val="nil"/>
            </w:tcBorders>
          </w:tcPr>
          <w:p w14:paraId="15616AB7" w14:textId="77777777" w:rsidR="00690D37" w:rsidRPr="00C770AB" w:rsidRDefault="00690D37" w:rsidP="00452FC8">
            <w:pPr>
              <w:pStyle w:val="Normal6a"/>
            </w:pPr>
          </w:p>
        </w:tc>
        <w:tc>
          <w:tcPr>
            <w:tcW w:w="4876" w:type="dxa"/>
            <w:tcBorders>
              <w:top w:val="nil"/>
              <w:left w:val="nil"/>
              <w:bottom w:val="nil"/>
              <w:right w:val="nil"/>
            </w:tcBorders>
          </w:tcPr>
          <w:p w14:paraId="5547B24A" w14:textId="77777777" w:rsidR="00690D37" w:rsidRPr="00C770AB" w:rsidRDefault="00690D37" w:rsidP="00452FC8">
            <w:pPr>
              <w:pStyle w:val="Normal6a"/>
            </w:pPr>
            <w:r w:rsidRPr="00C770AB">
              <w:rPr>
                <w:b/>
                <w:i/>
              </w:rPr>
              <w:t>Visos iepriekš minētajos gadījumos pierādīšanas pienākums ir maksājuma saņēmējam.</w:t>
            </w:r>
          </w:p>
        </w:tc>
      </w:tr>
    </w:tbl>
    <w:p w14:paraId="3465C36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3F061997" w14:textId="77777777" w:rsidR="00690D37" w:rsidRPr="00C770AB" w:rsidRDefault="00690D37" w:rsidP="00690D37">
      <w:r w:rsidRPr="00C770AB">
        <w:rPr>
          <w:rStyle w:val="HideTWBExt"/>
        </w:rPr>
        <w:t>&lt;/Amend&gt;</w:t>
      </w:r>
    </w:p>
    <w:p w14:paraId="005EBE5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97</w:t>
      </w:r>
      <w:r w:rsidRPr="00C770AB">
        <w:rPr>
          <w:rStyle w:val="HideTWBExt"/>
          <w:b w:val="0"/>
        </w:rPr>
        <w:t>&lt;/NumAm&gt;</w:t>
      </w:r>
    </w:p>
    <w:p w14:paraId="4DB8CFF8"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460F380F" w14:textId="77777777" w:rsidR="00690D37" w:rsidRPr="00C770AB" w:rsidRDefault="00690D37" w:rsidP="00690D37">
      <w:pPr>
        <w:pStyle w:val="NormalBold"/>
      </w:pPr>
      <w:r w:rsidRPr="00C770AB">
        <w:rPr>
          <w:rStyle w:val="HideTWBExt"/>
          <w:b w:val="0"/>
        </w:rPr>
        <w:t>&lt;/RepeatBlock-By&gt;</w:t>
      </w:r>
    </w:p>
    <w:p w14:paraId="50E66CF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2EE3D0F" w14:textId="77777777" w:rsidR="00690D37" w:rsidRPr="00C770AB" w:rsidRDefault="00690D37" w:rsidP="00690D37">
      <w:pPr>
        <w:pStyle w:val="NormalBold"/>
      </w:pPr>
      <w:r w:rsidRPr="00C770AB">
        <w:rPr>
          <w:rStyle w:val="HideTWBExt"/>
          <w:b w:val="0"/>
        </w:rPr>
        <w:t>&lt;Article&gt;</w:t>
      </w:r>
      <w:r w:rsidRPr="00C770AB">
        <w:t>5.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BE3164A" w14:textId="77777777" w:rsidTr="00452FC8">
        <w:trPr>
          <w:trHeight w:hRule="exact" w:val="240"/>
          <w:jc w:val="center"/>
        </w:trPr>
        <w:tc>
          <w:tcPr>
            <w:tcW w:w="9752" w:type="dxa"/>
            <w:gridSpan w:val="2"/>
            <w:tcBorders>
              <w:top w:val="nil"/>
              <w:left w:val="nil"/>
              <w:bottom w:val="nil"/>
              <w:right w:val="nil"/>
            </w:tcBorders>
          </w:tcPr>
          <w:p w14:paraId="78A92450" w14:textId="77777777" w:rsidR="00690D37" w:rsidRPr="00C770AB" w:rsidRDefault="00690D37" w:rsidP="00452FC8"/>
        </w:tc>
      </w:tr>
      <w:tr w:rsidR="00C770AB" w:rsidRPr="00C770AB" w14:paraId="1BAB834C" w14:textId="77777777" w:rsidTr="00452FC8">
        <w:trPr>
          <w:trHeight w:val="240"/>
          <w:jc w:val="center"/>
        </w:trPr>
        <w:tc>
          <w:tcPr>
            <w:tcW w:w="4876" w:type="dxa"/>
            <w:tcBorders>
              <w:top w:val="nil"/>
              <w:left w:val="nil"/>
              <w:bottom w:val="nil"/>
              <w:right w:val="nil"/>
            </w:tcBorders>
          </w:tcPr>
          <w:p w14:paraId="21DAC6D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10BC5AE" w14:textId="77777777" w:rsidR="00690D37" w:rsidRPr="00C770AB" w:rsidRDefault="00690D37" w:rsidP="00452FC8">
            <w:pPr>
              <w:pStyle w:val="AmColumnHeading"/>
            </w:pPr>
            <w:r w:rsidRPr="00C770AB">
              <w:t>Grozījums</w:t>
            </w:r>
          </w:p>
        </w:tc>
      </w:tr>
      <w:tr w:rsidR="00C770AB" w:rsidRPr="00C770AB" w14:paraId="4295C80C" w14:textId="77777777" w:rsidTr="00452FC8">
        <w:trPr>
          <w:jc w:val="center"/>
        </w:trPr>
        <w:tc>
          <w:tcPr>
            <w:tcW w:w="4876" w:type="dxa"/>
            <w:tcBorders>
              <w:top w:val="nil"/>
              <w:left w:val="nil"/>
              <w:bottom w:val="nil"/>
              <w:right w:val="nil"/>
            </w:tcBorders>
          </w:tcPr>
          <w:p w14:paraId="1DD8C158" w14:textId="77777777" w:rsidR="00690D37" w:rsidRPr="00C770AB" w:rsidRDefault="00690D37" w:rsidP="00452FC8">
            <w:pPr>
              <w:pStyle w:val="Normal6a"/>
            </w:pPr>
          </w:p>
        </w:tc>
        <w:tc>
          <w:tcPr>
            <w:tcW w:w="4876" w:type="dxa"/>
            <w:tcBorders>
              <w:top w:val="nil"/>
              <w:left w:val="nil"/>
              <w:bottom w:val="nil"/>
              <w:right w:val="nil"/>
            </w:tcBorders>
          </w:tcPr>
          <w:p w14:paraId="1F7E126E" w14:textId="77777777" w:rsidR="00690D37" w:rsidRPr="00C770AB" w:rsidRDefault="00690D37" w:rsidP="00452FC8">
            <w:pPr>
              <w:pStyle w:val="Normal6a"/>
            </w:pPr>
            <w:r w:rsidRPr="00C770AB">
              <w:rPr>
                <w:b/>
                <w:i/>
              </w:rPr>
              <w:t>2.a</w:t>
            </w:r>
            <w:r w:rsidRPr="00C770AB">
              <w:tab/>
            </w:r>
            <w:r w:rsidRPr="00C770AB">
              <w:rPr>
                <w:b/>
                <w:i/>
              </w:rPr>
              <w:t>Atkāpjoties no iepriekš minētā:</w:t>
            </w:r>
          </w:p>
        </w:tc>
      </w:tr>
      <w:tr w:rsidR="00C770AB" w:rsidRPr="00C770AB" w14:paraId="366A7254" w14:textId="77777777" w:rsidTr="00452FC8">
        <w:trPr>
          <w:jc w:val="center"/>
        </w:trPr>
        <w:tc>
          <w:tcPr>
            <w:tcW w:w="4876" w:type="dxa"/>
            <w:tcBorders>
              <w:top w:val="nil"/>
              <w:left w:val="nil"/>
              <w:bottom w:val="nil"/>
              <w:right w:val="nil"/>
            </w:tcBorders>
          </w:tcPr>
          <w:p w14:paraId="07285625" w14:textId="77777777" w:rsidR="00690D37" w:rsidRPr="00C770AB" w:rsidRDefault="00690D37" w:rsidP="00452FC8">
            <w:pPr>
              <w:pStyle w:val="Normal6a"/>
            </w:pPr>
          </w:p>
        </w:tc>
        <w:tc>
          <w:tcPr>
            <w:tcW w:w="4876" w:type="dxa"/>
            <w:tcBorders>
              <w:top w:val="nil"/>
              <w:left w:val="nil"/>
              <w:bottom w:val="nil"/>
              <w:right w:val="nil"/>
            </w:tcBorders>
          </w:tcPr>
          <w:p w14:paraId="317D7E7E" w14:textId="77777777" w:rsidR="00690D37" w:rsidRPr="00C770AB" w:rsidRDefault="00690D37" w:rsidP="00452FC8">
            <w:pPr>
              <w:pStyle w:val="Normal6a"/>
            </w:pPr>
            <w:r w:rsidRPr="00C770AB">
              <w:rPr>
                <w:b/>
                <w:i/>
              </w:rPr>
              <w:t>a) šā panta 1. punkts neattiecas uz gadījumiem, kad maksājuma saņēmējs ir:</w:t>
            </w:r>
          </w:p>
        </w:tc>
      </w:tr>
      <w:tr w:rsidR="00C770AB" w:rsidRPr="00C770AB" w14:paraId="2B1B824E" w14:textId="77777777" w:rsidTr="00452FC8">
        <w:trPr>
          <w:jc w:val="center"/>
        </w:trPr>
        <w:tc>
          <w:tcPr>
            <w:tcW w:w="4876" w:type="dxa"/>
            <w:tcBorders>
              <w:top w:val="nil"/>
              <w:left w:val="nil"/>
              <w:bottom w:val="nil"/>
              <w:right w:val="nil"/>
            </w:tcBorders>
          </w:tcPr>
          <w:p w14:paraId="2CB0D017" w14:textId="77777777" w:rsidR="00690D37" w:rsidRPr="00C770AB" w:rsidRDefault="00690D37" w:rsidP="00452FC8">
            <w:pPr>
              <w:pStyle w:val="Normal6a"/>
            </w:pPr>
          </w:p>
        </w:tc>
        <w:tc>
          <w:tcPr>
            <w:tcW w:w="4876" w:type="dxa"/>
            <w:tcBorders>
              <w:top w:val="nil"/>
              <w:left w:val="nil"/>
              <w:bottom w:val="nil"/>
              <w:right w:val="nil"/>
            </w:tcBorders>
          </w:tcPr>
          <w:p w14:paraId="162BD873" w14:textId="77777777" w:rsidR="00690D37" w:rsidRPr="00C770AB" w:rsidRDefault="00690D37" w:rsidP="00452FC8">
            <w:pPr>
              <w:pStyle w:val="Normal6a"/>
            </w:pPr>
            <w:r w:rsidRPr="00C770AB">
              <w:rPr>
                <w:b/>
                <w:i/>
              </w:rPr>
              <w:t>i) veselības aprūpes pakalpojumu sniedzējs vai aptieka;</w:t>
            </w:r>
          </w:p>
        </w:tc>
      </w:tr>
      <w:tr w:rsidR="00C770AB" w:rsidRPr="00C770AB" w14:paraId="63912111" w14:textId="77777777" w:rsidTr="00452FC8">
        <w:trPr>
          <w:jc w:val="center"/>
        </w:trPr>
        <w:tc>
          <w:tcPr>
            <w:tcW w:w="4876" w:type="dxa"/>
            <w:tcBorders>
              <w:top w:val="nil"/>
              <w:left w:val="nil"/>
              <w:bottom w:val="nil"/>
              <w:right w:val="nil"/>
            </w:tcBorders>
          </w:tcPr>
          <w:p w14:paraId="5962AB99" w14:textId="77777777" w:rsidR="00690D37" w:rsidRPr="00C770AB" w:rsidRDefault="00690D37" w:rsidP="00452FC8">
            <w:pPr>
              <w:pStyle w:val="Normal6a"/>
            </w:pPr>
          </w:p>
        </w:tc>
        <w:tc>
          <w:tcPr>
            <w:tcW w:w="4876" w:type="dxa"/>
            <w:tcBorders>
              <w:top w:val="nil"/>
              <w:left w:val="nil"/>
              <w:bottom w:val="nil"/>
              <w:right w:val="nil"/>
            </w:tcBorders>
          </w:tcPr>
          <w:p w14:paraId="395DEE70" w14:textId="77777777" w:rsidR="00690D37" w:rsidRPr="00C770AB" w:rsidRDefault="00690D37" w:rsidP="00452FC8">
            <w:pPr>
              <w:pStyle w:val="Normal6a"/>
            </w:pPr>
            <w:r w:rsidRPr="00C770AB">
              <w:rPr>
                <w:b/>
                <w:i/>
              </w:rPr>
              <w:t>ii) publiska struktūra; vai</w:t>
            </w:r>
          </w:p>
        </w:tc>
      </w:tr>
      <w:tr w:rsidR="00C770AB" w:rsidRPr="00C770AB" w14:paraId="266CE55B" w14:textId="77777777" w:rsidTr="00452FC8">
        <w:trPr>
          <w:jc w:val="center"/>
        </w:trPr>
        <w:tc>
          <w:tcPr>
            <w:tcW w:w="4876" w:type="dxa"/>
            <w:tcBorders>
              <w:top w:val="nil"/>
              <w:left w:val="nil"/>
              <w:bottom w:val="nil"/>
              <w:right w:val="nil"/>
            </w:tcBorders>
          </w:tcPr>
          <w:p w14:paraId="51AE75F9" w14:textId="77777777" w:rsidR="00690D37" w:rsidRPr="00C770AB" w:rsidRDefault="00690D37" w:rsidP="00452FC8">
            <w:pPr>
              <w:pStyle w:val="Normal6a"/>
            </w:pPr>
          </w:p>
        </w:tc>
        <w:tc>
          <w:tcPr>
            <w:tcW w:w="4876" w:type="dxa"/>
            <w:tcBorders>
              <w:top w:val="nil"/>
              <w:left w:val="nil"/>
              <w:bottom w:val="nil"/>
              <w:right w:val="nil"/>
            </w:tcBorders>
          </w:tcPr>
          <w:p w14:paraId="2CF0A168" w14:textId="77777777" w:rsidR="00690D37" w:rsidRPr="00C770AB" w:rsidRDefault="00690D37" w:rsidP="00452FC8">
            <w:pPr>
              <w:pStyle w:val="Normal6a"/>
            </w:pPr>
            <w:r w:rsidRPr="00C770AB">
              <w:rPr>
                <w:b/>
                <w:i/>
              </w:rPr>
              <w:t>iii) būtisku sabiedrisko pakalpojumu sniedzējs;</w:t>
            </w:r>
          </w:p>
        </w:tc>
      </w:tr>
      <w:tr w:rsidR="00C770AB" w:rsidRPr="00C770AB" w14:paraId="6A4CAF09" w14:textId="77777777" w:rsidTr="00452FC8">
        <w:trPr>
          <w:jc w:val="center"/>
        </w:trPr>
        <w:tc>
          <w:tcPr>
            <w:tcW w:w="4876" w:type="dxa"/>
            <w:tcBorders>
              <w:top w:val="nil"/>
              <w:left w:val="nil"/>
              <w:bottom w:val="nil"/>
              <w:right w:val="nil"/>
            </w:tcBorders>
          </w:tcPr>
          <w:p w14:paraId="3AA78DFB" w14:textId="77777777" w:rsidR="00690D37" w:rsidRPr="00C770AB" w:rsidRDefault="00690D37" w:rsidP="00452FC8">
            <w:pPr>
              <w:pStyle w:val="Normal6a"/>
            </w:pPr>
          </w:p>
        </w:tc>
        <w:tc>
          <w:tcPr>
            <w:tcW w:w="4876" w:type="dxa"/>
            <w:tcBorders>
              <w:top w:val="nil"/>
              <w:left w:val="nil"/>
              <w:bottom w:val="nil"/>
              <w:right w:val="nil"/>
            </w:tcBorders>
          </w:tcPr>
          <w:p w14:paraId="48FE9952" w14:textId="77777777" w:rsidR="00690D37" w:rsidRPr="00C770AB" w:rsidRDefault="00690D37" w:rsidP="00452FC8">
            <w:pPr>
              <w:pStyle w:val="Normal6a"/>
            </w:pPr>
            <w:r w:rsidRPr="00C770AB">
              <w:rPr>
                <w:b/>
                <w:i/>
              </w:rPr>
              <w:t>b) šā panta 1. punkta b) apakšpunkts neattiecas uz gadījumiem, kad maksājuma saņēmējs ir mazumtirdzniecības pārtikas preču veikals.</w:t>
            </w:r>
          </w:p>
        </w:tc>
      </w:tr>
    </w:tbl>
    <w:p w14:paraId="1AE3DAB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24A6E48" w14:textId="77777777" w:rsidR="00690D37" w:rsidRPr="00C770AB" w:rsidRDefault="00690D37" w:rsidP="00690D37">
      <w:r w:rsidRPr="00C770AB">
        <w:rPr>
          <w:rStyle w:val="HideTWBExt"/>
        </w:rPr>
        <w:t>&lt;/Amend&gt;</w:t>
      </w:r>
    </w:p>
    <w:p w14:paraId="39229F1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98</w:t>
      </w:r>
      <w:r w:rsidRPr="00C770AB">
        <w:rPr>
          <w:rStyle w:val="HideTWBExt"/>
          <w:b w:val="0"/>
        </w:rPr>
        <w:t>&lt;/NumAm&gt;</w:t>
      </w:r>
    </w:p>
    <w:p w14:paraId="003EE472"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07CE92C7" w14:textId="77777777" w:rsidR="00690D37" w:rsidRPr="00C770AB" w:rsidRDefault="00690D37" w:rsidP="00690D37">
      <w:pPr>
        <w:pStyle w:val="NormalBold"/>
      </w:pPr>
      <w:r w:rsidRPr="00C770AB">
        <w:rPr>
          <w:rStyle w:val="HideTWBExt"/>
          <w:b w:val="0"/>
        </w:rPr>
        <w:t>&lt;/RepeatBlock-By&gt;</w:t>
      </w:r>
    </w:p>
    <w:p w14:paraId="1AE199F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BDC4707" w14:textId="77777777" w:rsidR="00690D37" w:rsidRPr="00C770AB" w:rsidRDefault="00690D37" w:rsidP="00690D37">
      <w:pPr>
        <w:pStyle w:val="NormalBold"/>
      </w:pPr>
      <w:r w:rsidRPr="00C770AB">
        <w:rPr>
          <w:rStyle w:val="HideTWBExt"/>
          <w:b w:val="0"/>
        </w:rPr>
        <w:t>&lt;Article&gt;</w:t>
      </w:r>
      <w:r w:rsidRPr="00C770AB">
        <w:t>5.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7D787BE" w14:textId="77777777" w:rsidTr="00452FC8">
        <w:trPr>
          <w:trHeight w:hRule="exact" w:val="240"/>
          <w:jc w:val="center"/>
        </w:trPr>
        <w:tc>
          <w:tcPr>
            <w:tcW w:w="9752" w:type="dxa"/>
            <w:gridSpan w:val="2"/>
            <w:tcBorders>
              <w:top w:val="nil"/>
              <w:left w:val="nil"/>
              <w:bottom w:val="nil"/>
              <w:right w:val="nil"/>
            </w:tcBorders>
          </w:tcPr>
          <w:p w14:paraId="2C9DABE0" w14:textId="77777777" w:rsidR="00690D37" w:rsidRPr="00C770AB" w:rsidRDefault="00690D37" w:rsidP="00452FC8"/>
        </w:tc>
      </w:tr>
      <w:tr w:rsidR="00C770AB" w:rsidRPr="00C770AB" w14:paraId="63DC8FFB" w14:textId="77777777" w:rsidTr="00452FC8">
        <w:trPr>
          <w:trHeight w:val="240"/>
          <w:jc w:val="center"/>
        </w:trPr>
        <w:tc>
          <w:tcPr>
            <w:tcW w:w="4876" w:type="dxa"/>
            <w:tcBorders>
              <w:top w:val="nil"/>
              <w:left w:val="nil"/>
              <w:bottom w:val="nil"/>
              <w:right w:val="nil"/>
            </w:tcBorders>
          </w:tcPr>
          <w:p w14:paraId="627F55E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A1006AA" w14:textId="77777777" w:rsidR="00690D37" w:rsidRPr="00C770AB" w:rsidRDefault="00690D37" w:rsidP="00452FC8">
            <w:pPr>
              <w:pStyle w:val="AmColumnHeading"/>
            </w:pPr>
            <w:r w:rsidRPr="00C770AB">
              <w:t>Grozījums</w:t>
            </w:r>
          </w:p>
        </w:tc>
      </w:tr>
      <w:tr w:rsidR="00C770AB" w:rsidRPr="00C770AB" w14:paraId="05127286" w14:textId="77777777" w:rsidTr="00452FC8">
        <w:trPr>
          <w:jc w:val="center"/>
        </w:trPr>
        <w:tc>
          <w:tcPr>
            <w:tcW w:w="4876" w:type="dxa"/>
            <w:tcBorders>
              <w:top w:val="nil"/>
              <w:left w:val="nil"/>
              <w:bottom w:val="nil"/>
              <w:right w:val="nil"/>
            </w:tcBorders>
          </w:tcPr>
          <w:p w14:paraId="1F8C836D" w14:textId="77777777" w:rsidR="00690D37" w:rsidRPr="00C770AB" w:rsidRDefault="00690D37" w:rsidP="00452FC8">
            <w:pPr>
              <w:pStyle w:val="Normal6a"/>
            </w:pPr>
          </w:p>
        </w:tc>
        <w:tc>
          <w:tcPr>
            <w:tcW w:w="4876" w:type="dxa"/>
            <w:tcBorders>
              <w:top w:val="nil"/>
              <w:left w:val="nil"/>
              <w:bottom w:val="nil"/>
              <w:right w:val="nil"/>
            </w:tcBorders>
          </w:tcPr>
          <w:p w14:paraId="6C9AAE02" w14:textId="77777777" w:rsidR="00690D37" w:rsidRPr="00C770AB" w:rsidRDefault="00690D37" w:rsidP="00452FC8">
            <w:pPr>
              <w:pStyle w:val="Normal6a"/>
            </w:pPr>
            <w:r w:rsidRPr="00C770AB">
              <w:rPr>
                <w:b/>
                <w:i/>
              </w:rPr>
              <w:t>2.a</w:t>
            </w:r>
            <w:r w:rsidRPr="00C770AB">
              <w:tab/>
            </w:r>
            <w:r w:rsidRPr="00C770AB">
              <w:rPr>
                <w:b/>
                <w:i/>
              </w:rPr>
              <w:t>Būtisku preču un pakalpojumu piegādātājiem, degvielas uzpildes stacijām un benzīna uzpildes stacijām, autostāvvietu operatoriem, sabiedriskā transporta uzņēmumiem, pašapkalpošanās iestādēm un tirdzniecības automātiem skaidras naudas maksājumi jāpieņem visos gadījumos.</w:t>
            </w:r>
          </w:p>
        </w:tc>
      </w:tr>
    </w:tbl>
    <w:p w14:paraId="2FC0327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7B5C79AF" w14:textId="77777777" w:rsidR="00690D37" w:rsidRPr="00C770AB" w:rsidRDefault="00690D37" w:rsidP="00690D37">
      <w:r w:rsidRPr="00C770AB">
        <w:rPr>
          <w:rStyle w:val="HideTWBExt"/>
        </w:rPr>
        <w:t>&lt;/Amend&gt;</w:t>
      </w:r>
    </w:p>
    <w:p w14:paraId="28DD97E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99</w:t>
      </w:r>
      <w:r w:rsidRPr="00C770AB">
        <w:rPr>
          <w:rStyle w:val="HideTWBExt"/>
          <w:b w:val="0"/>
        </w:rPr>
        <w:t>&lt;/NumAm&gt;</w:t>
      </w:r>
    </w:p>
    <w:p w14:paraId="58191235"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54DC4D90" w14:textId="77777777" w:rsidR="00690D37" w:rsidRPr="00C770AB" w:rsidRDefault="00690D37" w:rsidP="00690D37">
      <w:pPr>
        <w:pStyle w:val="NormalBold"/>
      </w:pPr>
      <w:r w:rsidRPr="00C770AB">
        <w:rPr>
          <w:rStyle w:val="HideTWBExt"/>
          <w:b w:val="0"/>
        </w:rPr>
        <w:t>&lt;/RepeatBlock-By&gt;</w:t>
      </w:r>
    </w:p>
    <w:p w14:paraId="2298686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BEAF2A4" w14:textId="77777777" w:rsidR="00690D37" w:rsidRPr="00C770AB" w:rsidRDefault="00690D37" w:rsidP="00690D37">
      <w:pPr>
        <w:pStyle w:val="NormalBold"/>
      </w:pPr>
      <w:r w:rsidRPr="00C770AB">
        <w:rPr>
          <w:rStyle w:val="HideTWBExt"/>
          <w:b w:val="0"/>
        </w:rPr>
        <w:t>&lt;Article&gt;</w:t>
      </w:r>
      <w:r w:rsidRPr="00C770AB">
        <w:t>5.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4F40AD0" w14:textId="77777777" w:rsidTr="00452FC8">
        <w:trPr>
          <w:trHeight w:hRule="exact" w:val="240"/>
          <w:jc w:val="center"/>
        </w:trPr>
        <w:tc>
          <w:tcPr>
            <w:tcW w:w="9752" w:type="dxa"/>
            <w:gridSpan w:val="2"/>
            <w:tcBorders>
              <w:top w:val="nil"/>
              <w:left w:val="nil"/>
              <w:bottom w:val="nil"/>
              <w:right w:val="nil"/>
            </w:tcBorders>
          </w:tcPr>
          <w:p w14:paraId="0F6B5DA4" w14:textId="77777777" w:rsidR="00690D37" w:rsidRPr="00C770AB" w:rsidRDefault="00690D37" w:rsidP="00452FC8"/>
        </w:tc>
      </w:tr>
      <w:tr w:rsidR="00C770AB" w:rsidRPr="00C770AB" w14:paraId="38288DAE" w14:textId="77777777" w:rsidTr="00452FC8">
        <w:trPr>
          <w:trHeight w:val="240"/>
          <w:jc w:val="center"/>
        </w:trPr>
        <w:tc>
          <w:tcPr>
            <w:tcW w:w="4876" w:type="dxa"/>
            <w:tcBorders>
              <w:top w:val="nil"/>
              <w:left w:val="nil"/>
              <w:bottom w:val="nil"/>
              <w:right w:val="nil"/>
            </w:tcBorders>
          </w:tcPr>
          <w:p w14:paraId="414F83D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2808986" w14:textId="77777777" w:rsidR="00690D37" w:rsidRPr="00C770AB" w:rsidRDefault="00690D37" w:rsidP="00452FC8">
            <w:pPr>
              <w:pStyle w:val="AmColumnHeading"/>
            </w:pPr>
            <w:r w:rsidRPr="00C770AB">
              <w:t>Grozījums</w:t>
            </w:r>
          </w:p>
        </w:tc>
      </w:tr>
      <w:tr w:rsidR="00C770AB" w:rsidRPr="00C770AB" w14:paraId="6C4D6ECC" w14:textId="77777777" w:rsidTr="00452FC8">
        <w:trPr>
          <w:jc w:val="center"/>
        </w:trPr>
        <w:tc>
          <w:tcPr>
            <w:tcW w:w="4876" w:type="dxa"/>
            <w:tcBorders>
              <w:top w:val="nil"/>
              <w:left w:val="nil"/>
              <w:bottom w:val="nil"/>
              <w:right w:val="nil"/>
            </w:tcBorders>
          </w:tcPr>
          <w:p w14:paraId="06D0284D" w14:textId="77777777" w:rsidR="00690D37" w:rsidRPr="00C770AB" w:rsidRDefault="00690D37" w:rsidP="00452FC8">
            <w:pPr>
              <w:pStyle w:val="Normal6a"/>
            </w:pPr>
          </w:p>
        </w:tc>
        <w:tc>
          <w:tcPr>
            <w:tcW w:w="4876" w:type="dxa"/>
            <w:tcBorders>
              <w:top w:val="nil"/>
              <w:left w:val="nil"/>
              <w:bottom w:val="nil"/>
              <w:right w:val="nil"/>
            </w:tcBorders>
          </w:tcPr>
          <w:p w14:paraId="7AA6CE83" w14:textId="77777777" w:rsidR="00690D37" w:rsidRPr="00C770AB" w:rsidRDefault="00690D37" w:rsidP="00452FC8">
            <w:pPr>
              <w:pStyle w:val="Normal6a"/>
            </w:pPr>
            <w:r w:rsidRPr="00C770AB">
              <w:rPr>
                <w:b/>
                <w:i/>
              </w:rPr>
              <w:t>2.a</w:t>
            </w:r>
            <w:r w:rsidRPr="00C770AB">
              <w:tab/>
            </w:r>
            <w:r w:rsidRPr="00C770AB">
              <w:rPr>
                <w:b/>
                <w:i/>
              </w:rPr>
              <w:t>Šīs regulas 4. pants neskar darbības, ko maksājuma saņēmējs vai maksātājs veic, lai panāktu atbilstību Savienības tiesību aktiem par nelikumīgi iegūtu līdzekļu legalizēšanas un teroristu finansēšanas novēršanu.</w:t>
            </w:r>
          </w:p>
        </w:tc>
      </w:tr>
    </w:tbl>
    <w:p w14:paraId="71A0880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68EB754" w14:textId="77777777" w:rsidR="00690D37" w:rsidRPr="00C770AB" w:rsidRDefault="00690D37" w:rsidP="00690D37">
      <w:r w:rsidRPr="00C770AB">
        <w:rPr>
          <w:rStyle w:val="HideTWBExt"/>
        </w:rPr>
        <w:t>&lt;/Amend&gt;</w:t>
      </w:r>
    </w:p>
    <w:p w14:paraId="5539498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100</w:t>
      </w:r>
      <w:r w:rsidRPr="00C770AB">
        <w:rPr>
          <w:rStyle w:val="HideTWBExt"/>
          <w:b w:val="0"/>
        </w:rPr>
        <w:t>&lt;/NumAm&gt;</w:t>
      </w:r>
    </w:p>
    <w:p w14:paraId="11C79711" w14:textId="77777777" w:rsidR="00690D37" w:rsidRPr="00C770AB" w:rsidRDefault="00690D37" w:rsidP="00690D37">
      <w:pPr>
        <w:pStyle w:val="NormalBold"/>
      </w:pPr>
      <w:r w:rsidRPr="00C770AB">
        <w:rPr>
          <w:rStyle w:val="HideTWBExt"/>
          <w:b w:val="0"/>
        </w:rPr>
        <w:t>&lt;RepeatBlock-By&gt;&lt;Members&gt;</w:t>
      </w:r>
      <w:r w:rsidRPr="00C770AB">
        <w:t>Billy Kelleher, Gilles Boyer</w:t>
      </w:r>
      <w:r w:rsidRPr="00C770AB">
        <w:rPr>
          <w:rStyle w:val="HideTWBExt"/>
          <w:b w:val="0"/>
        </w:rPr>
        <w:t>&lt;/Members&gt;</w:t>
      </w:r>
    </w:p>
    <w:p w14:paraId="30FB2FC8" w14:textId="77777777" w:rsidR="00690D37" w:rsidRPr="00C770AB" w:rsidRDefault="00690D37" w:rsidP="00690D37">
      <w:pPr>
        <w:pStyle w:val="NormalBold"/>
      </w:pPr>
      <w:r w:rsidRPr="00C770AB">
        <w:rPr>
          <w:rStyle w:val="HideTWBExt"/>
          <w:b w:val="0"/>
        </w:rPr>
        <w:t>&lt;/RepeatBlock-By&gt;</w:t>
      </w:r>
    </w:p>
    <w:p w14:paraId="2F64E5D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CD36A29" w14:textId="77777777" w:rsidR="00690D37" w:rsidRPr="00C770AB" w:rsidRDefault="00690D37" w:rsidP="00690D37">
      <w:pPr>
        <w:pStyle w:val="NormalBold"/>
      </w:pPr>
      <w:r w:rsidRPr="00C770AB">
        <w:rPr>
          <w:rStyle w:val="HideTWBExt"/>
          <w:b w:val="0"/>
        </w:rPr>
        <w:t>&lt;Article&gt;</w:t>
      </w:r>
      <w:r w:rsidRPr="00C770AB">
        <w:t>5. pants – 2.b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29B8018" w14:textId="77777777" w:rsidTr="00452FC8">
        <w:trPr>
          <w:trHeight w:hRule="exact" w:val="240"/>
          <w:jc w:val="center"/>
        </w:trPr>
        <w:tc>
          <w:tcPr>
            <w:tcW w:w="9752" w:type="dxa"/>
            <w:gridSpan w:val="2"/>
            <w:tcBorders>
              <w:top w:val="nil"/>
              <w:left w:val="nil"/>
              <w:bottom w:val="nil"/>
              <w:right w:val="nil"/>
            </w:tcBorders>
          </w:tcPr>
          <w:p w14:paraId="659C920A" w14:textId="77777777" w:rsidR="00690D37" w:rsidRPr="00C770AB" w:rsidRDefault="00690D37" w:rsidP="00452FC8"/>
        </w:tc>
      </w:tr>
      <w:tr w:rsidR="00C770AB" w:rsidRPr="00C770AB" w14:paraId="1D87626C" w14:textId="77777777" w:rsidTr="00452FC8">
        <w:trPr>
          <w:trHeight w:val="240"/>
          <w:jc w:val="center"/>
        </w:trPr>
        <w:tc>
          <w:tcPr>
            <w:tcW w:w="4876" w:type="dxa"/>
            <w:tcBorders>
              <w:top w:val="nil"/>
              <w:left w:val="nil"/>
              <w:bottom w:val="nil"/>
              <w:right w:val="nil"/>
            </w:tcBorders>
          </w:tcPr>
          <w:p w14:paraId="628DF93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B9EFE1C" w14:textId="77777777" w:rsidR="00690D37" w:rsidRPr="00C770AB" w:rsidRDefault="00690D37" w:rsidP="00452FC8">
            <w:pPr>
              <w:pStyle w:val="AmColumnHeading"/>
            </w:pPr>
            <w:r w:rsidRPr="00C770AB">
              <w:t>Grozījums</w:t>
            </w:r>
          </w:p>
        </w:tc>
      </w:tr>
      <w:tr w:rsidR="00C770AB" w:rsidRPr="00C770AB" w14:paraId="0D329E00" w14:textId="77777777" w:rsidTr="00452FC8">
        <w:trPr>
          <w:jc w:val="center"/>
        </w:trPr>
        <w:tc>
          <w:tcPr>
            <w:tcW w:w="4876" w:type="dxa"/>
            <w:tcBorders>
              <w:top w:val="nil"/>
              <w:left w:val="nil"/>
              <w:bottom w:val="nil"/>
              <w:right w:val="nil"/>
            </w:tcBorders>
          </w:tcPr>
          <w:p w14:paraId="6DD79296" w14:textId="77777777" w:rsidR="00690D37" w:rsidRPr="00C770AB" w:rsidRDefault="00690D37" w:rsidP="00452FC8">
            <w:pPr>
              <w:pStyle w:val="Normal6a"/>
            </w:pPr>
          </w:p>
        </w:tc>
        <w:tc>
          <w:tcPr>
            <w:tcW w:w="4876" w:type="dxa"/>
            <w:tcBorders>
              <w:top w:val="nil"/>
              <w:left w:val="nil"/>
              <w:bottom w:val="nil"/>
              <w:right w:val="nil"/>
            </w:tcBorders>
          </w:tcPr>
          <w:p w14:paraId="021F7E08" w14:textId="77777777" w:rsidR="00690D37" w:rsidRPr="00C770AB" w:rsidRDefault="00690D37" w:rsidP="00452FC8">
            <w:pPr>
              <w:pStyle w:val="Normal6a"/>
            </w:pPr>
            <w:r w:rsidRPr="00C770AB">
              <w:rPr>
                <w:b/>
                <w:i/>
              </w:rPr>
              <w:t>2.b</w:t>
            </w:r>
            <w:r w:rsidRPr="00C770AB">
              <w:tab/>
            </w:r>
            <w:r w:rsidRPr="00C770AB">
              <w:rPr>
                <w:b/>
                <w:i/>
              </w:rPr>
              <w:t>Dalībvalstis var piemērot 2.a punktā minēto atkāpi vēl citām maksājumu saņēmēju kategorijām, ja to pamato sabiedrības intereses.</w:t>
            </w:r>
          </w:p>
        </w:tc>
      </w:tr>
      <w:tr w:rsidR="00C770AB" w:rsidRPr="00C770AB" w14:paraId="65D31EDE" w14:textId="77777777" w:rsidTr="00452FC8">
        <w:trPr>
          <w:jc w:val="center"/>
        </w:trPr>
        <w:tc>
          <w:tcPr>
            <w:tcW w:w="4876" w:type="dxa"/>
            <w:tcBorders>
              <w:top w:val="nil"/>
              <w:left w:val="nil"/>
              <w:bottom w:val="nil"/>
              <w:right w:val="nil"/>
            </w:tcBorders>
          </w:tcPr>
          <w:p w14:paraId="69E4161B" w14:textId="77777777" w:rsidR="00690D37" w:rsidRPr="00C770AB" w:rsidRDefault="00690D37" w:rsidP="00452FC8">
            <w:pPr>
              <w:pStyle w:val="Normal6a"/>
            </w:pPr>
          </w:p>
        </w:tc>
        <w:tc>
          <w:tcPr>
            <w:tcW w:w="4876" w:type="dxa"/>
            <w:tcBorders>
              <w:top w:val="nil"/>
              <w:left w:val="nil"/>
              <w:bottom w:val="nil"/>
              <w:right w:val="nil"/>
            </w:tcBorders>
          </w:tcPr>
          <w:p w14:paraId="6E30EBCE" w14:textId="77777777" w:rsidR="00690D37" w:rsidRPr="00C770AB" w:rsidRDefault="00690D37" w:rsidP="00452FC8">
            <w:pPr>
              <w:pStyle w:val="Normal6a"/>
            </w:pPr>
            <w:r w:rsidRPr="00C770AB">
              <w:rPr>
                <w:b/>
                <w:i/>
              </w:rPr>
              <w:t>Samērīguma apsvērumu dēļ dalībvalstis var nolemt, ka 2.a punkts neattiecas uz maksājumu saņēmējiem, kas ir mikrouzņēmumi.</w:t>
            </w:r>
          </w:p>
        </w:tc>
      </w:tr>
    </w:tbl>
    <w:p w14:paraId="6F540D2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68A7216" w14:textId="77777777" w:rsidR="00690D37" w:rsidRPr="00C770AB" w:rsidRDefault="00690D37" w:rsidP="00690D37">
      <w:r w:rsidRPr="00C770AB">
        <w:rPr>
          <w:rStyle w:val="HideTWBExt"/>
        </w:rPr>
        <w:t>&lt;/Amend&gt;</w:t>
      </w:r>
    </w:p>
    <w:p w14:paraId="1B8D446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101</w:t>
      </w:r>
      <w:r w:rsidRPr="00C770AB">
        <w:rPr>
          <w:rStyle w:val="HideTWBExt"/>
          <w:b w:val="0"/>
        </w:rPr>
        <w:t>&lt;/NumAm&gt;</w:t>
      </w:r>
    </w:p>
    <w:p w14:paraId="1586DE0B"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72011AAB" w14:textId="77777777" w:rsidR="00690D37" w:rsidRPr="00C770AB" w:rsidRDefault="00690D37" w:rsidP="00690D37">
      <w:pPr>
        <w:pStyle w:val="NormalBold"/>
      </w:pPr>
      <w:r w:rsidRPr="00C770AB">
        <w:rPr>
          <w:rStyle w:val="HideTWBExt"/>
          <w:b w:val="0"/>
        </w:rPr>
        <w:t>&lt;/RepeatBlock-By&gt;</w:t>
      </w:r>
    </w:p>
    <w:p w14:paraId="2F6907A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B589E43" w14:textId="77777777" w:rsidR="00690D37" w:rsidRPr="00C770AB" w:rsidRDefault="00690D37" w:rsidP="00690D37">
      <w:pPr>
        <w:pStyle w:val="NormalBold"/>
      </w:pPr>
      <w:r w:rsidRPr="00C770AB">
        <w:rPr>
          <w:rStyle w:val="HideTWBExt"/>
          <w:b w:val="0"/>
        </w:rPr>
        <w:t>&lt;Article&gt;</w:t>
      </w:r>
      <w:r w:rsidRPr="00C770AB">
        <w:t>5.a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1E65C51" w14:textId="77777777" w:rsidTr="00452FC8">
        <w:trPr>
          <w:trHeight w:hRule="exact" w:val="240"/>
          <w:jc w:val="center"/>
        </w:trPr>
        <w:tc>
          <w:tcPr>
            <w:tcW w:w="9752" w:type="dxa"/>
            <w:gridSpan w:val="2"/>
            <w:tcBorders>
              <w:top w:val="nil"/>
              <w:left w:val="nil"/>
              <w:bottom w:val="nil"/>
              <w:right w:val="nil"/>
            </w:tcBorders>
          </w:tcPr>
          <w:p w14:paraId="41BC5A70" w14:textId="77777777" w:rsidR="00690D37" w:rsidRPr="00C770AB" w:rsidRDefault="00690D37" w:rsidP="00452FC8"/>
        </w:tc>
      </w:tr>
      <w:tr w:rsidR="00C770AB" w:rsidRPr="00C770AB" w14:paraId="5801AF11" w14:textId="77777777" w:rsidTr="00452FC8">
        <w:trPr>
          <w:trHeight w:val="240"/>
          <w:jc w:val="center"/>
        </w:trPr>
        <w:tc>
          <w:tcPr>
            <w:tcW w:w="4876" w:type="dxa"/>
            <w:tcBorders>
              <w:top w:val="nil"/>
              <w:left w:val="nil"/>
              <w:bottom w:val="nil"/>
              <w:right w:val="nil"/>
            </w:tcBorders>
          </w:tcPr>
          <w:p w14:paraId="2D70834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0689AA6" w14:textId="77777777" w:rsidR="00690D37" w:rsidRPr="00C770AB" w:rsidRDefault="00690D37" w:rsidP="00452FC8">
            <w:pPr>
              <w:pStyle w:val="AmColumnHeading"/>
            </w:pPr>
            <w:r w:rsidRPr="00C770AB">
              <w:t>Grozījums</w:t>
            </w:r>
          </w:p>
        </w:tc>
      </w:tr>
      <w:tr w:rsidR="00C770AB" w:rsidRPr="00C770AB" w14:paraId="7BD1B83A" w14:textId="77777777" w:rsidTr="00452FC8">
        <w:trPr>
          <w:jc w:val="center"/>
        </w:trPr>
        <w:tc>
          <w:tcPr>
            <w:tcW w:w="4876" w:type="dxa"/>
            <w:tcBorders>
              <w:top w:val="nil"/>
              <w:left w:val="nil"/>
              <w:bottom w:val="nil"/>
              <w:right w:val="nil"/>
            </w:tcBorders>
          </w:tcPr>
          <w:p w14:paraId="53A5F412" w14:textId="77777777" w:rsidR="00690D37" w:rsidRPr="00C770AB" w:rsidRDefault="00690D37" w:rsidP="00452FC8">
            <w:pPr>
              <w:pStyle w:val="Normal6a"/>
            </w:pPr>
          </w:p>
        </w:tc>
        <w:tc>
          <w:tcPr>
            <w:tcW w:w="4876" w:type="dxa"/>
            <w:tcBorders>
              <w:top w:val="nil"/>
              <w:left w:val="nil"/>
              <w:bottom w:val="nil"/>
              <w:right w:val="nil"/>
            </w:tcBorders>
          </w:tcPr>
          <w:p w14:paraId="209128AA" w14:textId="77777777" w:rsidR="00690D37" w:rsidRPr="00C770AB" w:rsidRDefault="00690D37" w:rsidP="00452FC8">
            <w:pPr>
              <w:pStyle w:val="Normal6a"/>
              <w:jc w:val="center"/>
            </w:pPr>
            <w:r w:rsidRPr="00C770AB">
              <w:rPr>
                <w:b/>
                <w:i/>
              </w:rPr>
              <w:t>5.a pants</w:t>
            </w:r>
            <w:r w:rsidRPr="00C770AB">
              <w:tab/>
            </w:r>
          </w:p>
        </w:tc>
      </w:tr>
      <w:tr w:rsidR="00C770AB" w:rsidRPr="00C770AB" w14:paraId="4B42EDA0" w14:textId="77777777" w:rsidTr="00452FC8">
        <w:trPr>
          <w:jc w:val="center"/>
        </w:trPr>
        <w:tc>
          <w:tcPr>
            <w:tcW w:w="4876" w:type="dxa"/>
            <w:tcBorders>
              <w:top w:val="nil"/>
              <w:left w:val="nil"/>
              <w:bottom w:val="nil"/>
              <w:right w:val="nil"/>
            </w:tcBorders>
          </w:tcPr>
          <w:p w14:paraId="37958B4C" w14:textId="77777777" w:rsidR="00690D37" w:rsidRPr="00C770AB" w:rsidRDefault="00690D37" w:rsidP="00452FC8">
            <w:pPr>
              <w:pStyle w:val="Normal6a"/>
            </w:pPr>
          </w:p>
        </w:tc>
        <w:tc>
          <w:tcPr>
            <w:tcW w:w="4876" w:type="dxa"/>
            <w:tcBorders>
              <w:top w:val="nil"/>
              <w:left w:val="nil"/>
              <w:bottom w:val="nil"/>
              <w:right w:val="nil"/>
            </w:tcBorders>
          </w:tcPr>
          <w:p w14:paraId="7F0DB0C2" w14:textId="77777777" w:rsidR="00690D37" w:rsidRPr="00C770AB" w:rsidRDefault="00690D37" w:rsidP="00452FC8">
            <w:pPr>
              <w:pStyle w:val="Normal6a"/>
              <w:jc w:val="center"/>
            </w:pPr>
            <w:r w:rsidRPr="00C770AB">
              <w:rPr>
                <w:b/>
                <w:i/>
              </w:rPr>
              <w:t>Skaidras naudas vienpusējas ex ante izslēgšanas aizliegums</w:t>
            </w:r>
          </w:p>
        </w:tc>
      </w:tr>
      <w:tr w:rsidR="00C770AB" w:rsidRPr="00C770AB" w14:paraId="43C703CD" w14:textId="77777777" w:rsidTr="00452FC8">
        <w:trPr>
          <w:jc w:val="center"/>
        </w:trPr>
        <w:tc>
          <w:tcPr>
            <w:tcW w:w="4876" w:type="dxa"/>
            <w:tcBorders>
              <w:top w:val="nil"/>
              <w:left w:val="nil"/>
              <w:bottom w:val="nil"/>
              <w:right w:val="nil"/>
            </w:tcBorders>
          </w:tcPr>
          <w:p w14:paraId="61A2E35F" w14:textId="77777777" w:rsidR="00690D37" w:rsidRPr="00C770AB" w:rsidRDefault="00690D37" w:rsidP="00452FC8">
            <w:pPr>
              <w:pStyle w:val="Normal6a"/>
            </w:pPr>
          </w:p>
        </w:tc>
        <w:tc>
          <w:tcPr>
            <w:tcW w:w="4876" w:type="dxa"/>
            <w:tcBorders>
              <w:top w:val="nil"/>
              <w:left w:val="nil"/>
              <w:bottom w:val="nil"/>
              <w:right w:val="nil"/>
            </w:tcBorders>
          </w:tcPr>
          <w:p w14:paraId="40F9A1F5" w14:textId="77777777" w:rsidR="00690D37" w:rsidRPr="00C770AB" w:rsidRDefault="00690D37" w:rsidP="00452FC8">
            <w:pPr>
              <w:pStyle w:val="Normal6a"/>
            </w:pPr>
            <w:r w:rsidRPr="00C770AB">
              <w:rPr>
                <w:b/>
                <w:i/>
              </w:rPr>
              <w:t>Lai nodrošinātu, ka cilvēki un uzņēmumi gūst labumu no plaša pieņemšanas tīkla un spēj rezultatīvi izmantot digitālo euro savos ikdienas maksājumos, maksājumu saņēmējiem, uz kuriem attiecas obligāta maksājumu pieņemšana digitālajos euro, nevajadzētu vienpusēji izslēgt maksājumus euro skaidrā naudā, izmantojot līguma noteikumus, kurus puses nav atsevišķi apspriedušas, vai komercpraksi. Maksājumu saņēmēji, uz kuriem attiecas pienākums pieņemt euro banknotes un monētas, neizmanto līguma noteikumus, kas nav atsevišķi apspriesti, vai komercpraksi (piemēram, zīmes “skaidru naudu nepieņem”), kuru mērķis vai sekas ir izslēgt to, ka euro valūtā izteikto naudas parādu maksātāji izmanto euro banknotes un monētas. Šādi līguma noteikumi vai komercprakse nav saistoši maksātājam. Līguma noteikumu uzskata par tādu, ko puses nav atsevišķi apspriedušas, ja tas sagatavots jau iepriekš un maksātājam tādēļ nav bijusi iespēja ietekmēt tā saturu, it īpaši ja tas ir iepriekš sagatavots standartveida līgums.</w:t>
            </w:r>
          </w:p>
        </w:tc>
      </w:tr>
    </w:tbl>
    <w:p w14:paraId="44E9BA7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5A3761E" w14:textId="77777777" w:rsidR="00690D37" w:rsidRPr="00C770AB" w:rsidRDefault="00690D37" w:rsidP="00690D37">
      <w:r w:rsidRPr="00C770AB">
        <w:rPr>
          <w:rStyle w:val="HideTWBExt"/>
        </w:rPr>
        <w:t>&lt;/Amend&gt;</w:t>
      </w:r>
    </w:p>
    <w:p w14:paraId="56761CB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102</w:t>
      </w:r>
      <w:r w:rsidRPr="00C770AB">
        <w:rPr>
          <w:rStyle w:val="HideTWBExt"/>
          <w:b w:val="0"/>
        </w:rPr>
        <w:t>&lt;/NumAm&gt;</w:t>
      </w:r>
    </w:p>
    <w:p w14:paraId="0C389DB5" w14:textId="77777777" w:rsidR="00690D37" w:rsidRPr="00C770AB" w:rsidRDefault="00690D37" w:rsidP="00690D37">
      <w:pPr>
        <w:pStyle w:val="NormalBold"/>
      </w:pPr>
      <w:r w:rsidRPr="00C770AB">
        <w:rPr>
          <w:rStyle w:val="HideTWBExt"/>
          <w:b w:val="0"/>
        </w:rPr>
        <w:t>&lt;RepeatBlock-By&gt;&lt;Members&gt;</w:t>
      </w:r>
      <w:r w:rsidRPr="00C770AB">
        <w:t>Martin Schirdewan, Özlem Demirel, Martin Günther</w:t>
      </w:r>
      <w:r w:rsidRPr="00C770AB">
        <w:rPr>
          <w:rStyle w:val="HideTWBExt"/>
          <w:b w:val="0"/>
        </w:rPr>
        <w:t>&lt;/Members&gt;</w:t>
      </w:r>
    </w:p>
    <w:p w14:paraId="7306DA94" w14:textId="77777777" w:rsidR="00690D37" w:rsidRPr="00C770AB" w:rsidRDefault="00690D37" w:rsidP="00690D37">
      <w:pPr>
        <w:pStyle w:val="NormalBold"/>
      </w:pPr>
      <w:r w:rsidRPr="00C770AB">
        <w:rPr>
          <w:rStyle w:val="HideTWBExt"/>
          <w:b w:val="0"/>
        </w:rPr>
        <w:t>&lt;/RepeatBlock-By&gt;</w:t>
      </w:r>
    </w:p>
    <w:p w14:paraId="68FC57F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3C6EC9B" w14:textId="77777777" w:rsidR="00690D37" w:rsidRPr="00C770AB" w:rsidRDefault="00690D37" w:rsidP="00690D37">
      <w:pPr>
        <w:pStyle w:val="NormalBold"/>
      </w:pPr>
      <w:r w:rsidRPr="00C770AB">
        <w:rPr>
          <w:rStyle w:val="HideTWBExt"/>
          <w:b w:val="0"/>
        </w:rPr>
        <w:t>&lt;Article&gt;</w:t>
      </w:r>
      <w:r w:rsidRPr="00C770AB">
        <w:t>5.a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69755BF" w14:textId="77777777" w:rsidTr="00452FC8">
        <w:trPr>
          <w:trHeight w:hRule="exact" w:val="240"/>
          <w:jc w:val="center"/>
        </w:trPr>
        <w:tc>
          <w:tcPr>
            <w:tcW w:w="9752" w:type="dxa"/>
            <w:gridSpan w:val="2"/>
            <w:tcBorders>
              <w:top w:val="nil"/>
              <w:left w:val="nil"/>
              <w:bottom w:val="nil"/>
              <w:right w:val="nil"/>
            </w:tcBorders>
          </w:tcPr>
          <w:p w14:paraId="716FBC4A" w14:textId="77777777" w:rsidR="00690D37" w:rsidRPr="00C770AB" w:rsidRDefault="00690D37" w:rsidP="00452FC8"/>
        </w:tc>
      </w:tr>
      <w:tr w:rsidR="00C770AB" w:rsidRPr="00C770AB" w14:paraId="72E400D3" w14:textId="77777777" w:rsidTr="00452FC8">
        <w:trPr>
          <w:trHeight w:val="240"/>
          <w:jc w:val="center"/>
        </w:trPr>
        <w:tc>
          <w:tcPr>
            <w:tcW w:w="4876" w:type="dxa"/>
            <w:tcBorders>
              <w:top w:val="nil"/>
              <w:left w:val="nil"/>
              <w:bottom w:val="nil"/>
              <w:right w:val="nil"/>
            </w:tcBorders>
          </w:tcPr>
          <w:p w14:paraId="56C16BC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54FD67B" w14:textId="77777777" w:rsidR="00690D37" w:rsidRPr="00C770AB" w:rsidRDefault="00690D37" w:rsidP="00452FC8">
            <w:pPr>
              <w:pStyle w:val="AmColumnHeading"/>
            </w:pPr>
            <w:r w:rsidRPr="00C770AB">
              <w:t>Grozījums</w:t>
            </w:r>
          </w:p>
        </w:tc>
      </w:tr>
      <w:tr w:rsidR="00C770AB" w:rsidRPr="00C770AB" w14:paraId="6789FC8C" w14:textId="77777777" w:rsidTr="00452FC8">
        <w:trPr>
          <w:jc w:val="center"/>
        </w:trPr>
        <w:tc>
          <w:tcPr>
            <w:tcW w:w="4876" w:type="dxa"/>
            <w:tcBorders>
              <w:top w:val="nil"/>
              <w:left w:val="nil"/>
              <w:bottom w:val="nil"/>
              <w:right w:val="nil"/>
            </w:tcBorders>
          </w:tcPr>
          <w:p w14:paraId="30009E2E" w14:textId="77777777" w:rsidR="00690D37" w:rsidRPr="00C770AB" w:rsidRDefault="00690D37" w:rsidP="00452FC8">
            <w:pPr>
              <w:pStyle w:val="Normal6a"/>
            </w:pPr>
          </w:p>
        </w:tc>
        <w:tc>
          <w:tcPr>
            <w:tcW w:w="4876" w:type="dxa"/>
            <w:tcBorders>
              <w:top w:val="nil"/>
              <w:left w:val="nil"/>
              <w:bottom w:val="nil"/>
              <w:right w:val="nil"/>
            </w:tcBorders>
          </w:tcPr>
          <w:p w14:paraId="22C12A8C" w14:textId="77777777" w:rsidR="00690D37" w:rsidRPr="00C770AB" w:rsidRDefault="00690D37" w:rsidP="00452FC8">
            <w:pPr>
              <w:pStyle w:val="Normal6a"/>
              <w:jc w:val="center"/>
            </w:pPr>
            <w:r w:rsidRPr="00C770AB">
              <w:rPr>
                <w:b/>
                <w:i/>
              </w:rPr>
              <w:t>5.a pants</w:t>
            </w:r>
            <w:r w:rsidRPr="00C770AB">
              <w:tab/>
            </w:r>
          </w:p>
        </w:tc>
      </w:tr>
      <w:tr w:rsidR="00C770AB" w:rsidRPr="00C770AB" w14:paraId="581B2E54" w14:textId="77777777" w:rsidTr="00452FC8">
        <w:trPr>
          <w:jc w:val="center"/>
        </w:trPr>
        <w:tc>
          <w:tcPr>
            <w:tcW w:w="4876" w:type="dxa"/>
            <w:tcBorders>
              <w:top w:val="nil"/>
              <w:left w:val="nil"/>
              <w:bottom w:val="nil"/>
              <w:right w:val="nil"/>
            </w:tcBorders>
          </w:tcPr>
          <w:p w14:paraId="33AA6FD6" w14:textId="77777777" w:rsidR="00690D37" w:rsidRPr="00C770AB" w:rsidRDefault="00690D37" w:rsidP="00452FC8">
            <w:pPr>
              <w:pStyle w:val="Normal6a"/>
            </w:pPr>
          </w:p>
        </w:tc>
        <w:tc>
          <w:tcPr>
            <w:tcW w:w="4876" w:type="dxa"/>
            <w:tcBorders>
              <w:top w:val="nil"/>
              <w:left w:val="nil"/>
              <w:bottom w:val="nil"/>
              <w:right w:val="nil"/>
            </w:tcBorders>
          </w:tcPr>
          <w:p w14:paraId="2C912A94" w14:textId="77777777" w:rsidR="00690D37" w:rsidRPr="00C770AB" w:rsidRDefault="00690D37" w:rsidP="00452FC8">
            <w:pPr>
              <w:pStyle w:val="Normal6a"/>
              <w:jc w:val="center"/>
            </w:pPr>
            <w:r w:rsidRPr="00C770AB">
              <w:rPr>
                <w:b/>
                <w:i/>
              </w:rPr>
              <w:t>Euro banknošu un monētu maksājumu vienpusējas ex ante izslēgšanas aizliegums</w:t>
            </w:r>
          </w:p>
        </w:tc>
      </w:tr>
      <w:tr w:rsidR="00C770AB" w:rsidRPr="00C770AB" w14:paraId="1E75B9D3" w14:textId="77777777" w:rsidTr="00452FC8">
        <w:trPr>
          <w:jc w:val="center"/>
        </w:trPr>
        <w:tc>
          <w:tcPr>
            <w:tcW w:w="4876" w:type="dxa"/>
            <w:tcBorders>
              <w:top w:val="nil"/>
              <w:left w:val="nil"/>
              <w:bottom w:val="nil"/>
              <w:right w:val="nil"/>
            </w:tcBorders>
          </w:tcPr>
          <w:p w14:paraId="25CD400F" w14:textId="77777777" w:rsidR="00690D37" w:rsidRPr="00C770AB" w:rsidRDefault="00690D37" w:rsidP="00452FC8">
            <w:pPr>
              <w:pStyle w:val="Normal6a"/>
            </w:pPr>
          </w:p>
        </w:tc>
        <w:tc>
          <w:tcPr>
            <w:tcW w:w="4876" w:type="dxa"/>
            <w:tcBorders>
              <w:top w:val="nil"/>
              <w:left w:val="nil"/>
              <w:bottom w:val="nil"/>
              <w:right w:val="nil"/>
            </w:tcBorders>
          </w:tcPr>
          <w:p w14:paraId="4E1F365F" w14:textId="77777777" w:rsidR="00690D37" w:rsidRPr="00C770AB" w:rsidRDefault="00690D37" w:rsidP="00452FC8">
            <w:pPr>
              <w:pStyle w:val="Normal6a"/>
            </w:pPr>
            <w:r w:rsidRPr="00C770AB">
              <w:rPr>
                <w:b/>
                <w:i/>
              </w:rPr>
              <w:t>Maksājumu saņēmēji, uz kuriem attiecas pienākums pieņemt euro banknotes un monētas, neizmanto līguma noteikumus, kas nav atsevišķi apspriesti, vai komercpraksi, kuru pamatā nav leģitīmi un īslaicīgi iemesli, kā minēts 5. panta 1. punkta a) apakšpunktā, un kuru mērķis vai sekas ir izslēgt to, ka euro valūtā izteikto naudas parādu maksātāji izmanto euro banknotes un monētas. Šādi līguma noteikumi vai komercprakse nav saistoši maksātājam. Līguma noteikumu uzskata par tādu, ko puses nav atsevišķi apspriedušas, ja tas sastādīts jau iepriekš un maksātājam tādēļ nav bijusi iespēja ietekmēt tā saturu, it īpaši ja tas ir iepriekš sagatavots standartveida līgums.</w:t>
            </w:r>
          </w:p>
        </w:tc>
      </w:tr>
    </w:tbl>
    <w:p w14:paraId="256688E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99FCB8E"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3250F029" w14:textId="77777777" w:rsidR="00690D37" w:rsidRPr="00C770AB" w:rsidRDefault="00690D37" w:rsidP="00690D37">
      <w:pPr>
        <w:pStyle w:val="AmJustText"/>
      </w:pPr>
      <w:r w:rsidRPr="00C770AB">
        <w:t>Maksājumu saņēmējiem vajadzētu aizliegt izmantot līguma noteikumus, ko puses nav atsevišķi apspriedušas, jo tādējādi tiktu apdraudēta obligātā prasībā maksājumu saņēmējiem pieņemt skaidras naudas maksājumus, kā arī maksātāju līgumu brīvība.</w:t>
      </w:r>
    </w:p>
    <w:p w14:paraId="661A2C1C" w14:textId="77777777" w:rsidR="00690D37" w:rsidRPr="00C770AB" w:rsidRDefault="00690D37" w:rsidP="00690D37">
      <w:r w:rsidRPr="00C770AB">
        <w:rPr>
          <w:rStyle w:val="HideTWBExt"/>
        </w:rPr>
        <w:t>&lt;/Amend&gt;</w:t>
      </w:r>
    </w:p>
    <w:p w14:paraId="767FECD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103</w:t>
      </w:r>
      <w:r w:rsidRPr="00C770AB">
        <w:rPr>
          <w:rStyle w:val="HideTWBExt"/>
          <w:b w:val="0"/>
        </w:rPr>
        <w:t>&lt;/NumAm&gt;</w:t>
      </w:r>
    </w:p>
    <w:p w14:paraId="24AEAAE9"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5BDF7134"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2606B973" w14:textId="77777777" w:rsidR="00690D37" w:rsidRPr="00C770AB" w:rsidRDefault="00690D37" w:rsidP="00690D37">
      <w:pPr>
        <w:pStyle w:val="NormalBold"/>
      </w:pPr>
      <w:r w:rsidRPr="00C770AB">
        <w:rPr>
          <w:rStyle w:val="HideTWBExt"/>
          <w:b w:val="0"/>
        </w:rPr>
        <w:t>&lt;/RepeatBlock-By&gt;</w:t>
      </w:r>
    </w:p>
    <w:p w14:paraId="6B05374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226C270" w14:textId="77777777" w:rsidR="00690D37" w:rsidRPr="00C770AB" w:rsidRDefault="00690D37" w:rsidP="00690D37">
      <w:pPr>
        <w:pStyle w:val="NormalBold"/>
      </w:pPr>
      <w:r w:rsidRPr="00C770AB">
        <w:rPr>
          <w:rStyle w:val="HideTWBExt"/>
          <w:b w:val="0"/>
        </w:rPr>
        <w:t>&lt;Article&gt;</w:t>
      </w:r>
      <w:r w:rsidRPr="00C770AB">
        <w:t>5.a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4E44C60" w14:textId="77777777" w:rsidTr="00452FC8">
        <w:trPr>
          <w:trHeight w:hRule="exact" w:val="240"/>
          <w:jc w:val="center"/>
        </w:trPr>
        <w:tc>
          <w:tcPr>
            <w:tcW w:w="9752" w:type="dxa"/>
            <w:gridSpan w:val="2"/>
            <w:tcBorders>
              <w:top w:val="nil"/>
              <w:left w:val="nil"/>
              <w:bottom w:val="nil"/>
              <w:right w:val="nil"/>
            </w:tcBorders>
          </w:tcPr>
          <w:p w14:paraId="63FE1123" w14:textId="77777777" w:rsidR="00690D37" w:rsidRPr="00C770AB" w:rsidRDefault="00690D37" w:rsidP="00452FC8"/>
        </w:tc>
      </w:tr>
      <w:tr w:rsidR="00C770AB" w:rsidRPr="00C770AB" w14:paraId="0D2409D4" w14:textId="77777777" w:rsidTr="00452FC8">
        <w:trPr>
          <w:trHeight w:val="240"/>
          <w:jc w:val="center"/>
        </w:trPr>
        <w:tc>
          <w:tcPr>
            <w:tcW w:w="4876" w:type="dxa"/>
            <w:tcBorders>
              <w:top w:val="nil"/>
              <w:left w:val="nil"/>
              <w:bottom w:val="nil"/>
              <w:right w:val="nil"/>
            </w:tcBorders>
          </w:tcPr>
          <w:p w14:paraId="6552BE7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262A36B" w14:textId="77777777" w:rsidR="00690D37" w:rsidRPr="00C770AB" w:rsidRDefault="00690D37" w:rsidP="00452FC8">
            <w:pPr>
              <w:pStyle w:val="AmColumnHeading"/>
            </w:pPr>
            <w:r w:rsidRPr="00C770AB">
              <w:t>Grozījums</w:t>
            </w:r>
          </w:p>
        </w:tc>
      </w:tr>
      <w:tr w:rsidR="00C770AB" w:rsidRPr="00C770AB" w14:paraId="49C7812B" w14:textId="77777777" w:rsidTr="00452FC8">
        <w:trPr>
          <w:jc w:val="center"/>
        </w:trPr>
        <w:tc>
          <w:tcPr>
            <w:tcW w:w="4876" w:type="dxa"/>
            <w:tcBorders>
              <w:top w:val="nil"/>
              <w:left w:val="nil"/>
              <w:bottom w:val="nil"/>
              <w:right w:val="nil"/>
            </w:tcBorders>
          </w:tcPr>
          <w:p w14:paraId="3A99C835" w14:textId="77777777" w:rsidR="00690D37" w:rsidRPr="00C770AB" w:rsidRDefault="00690D37" w:rsidP="00452FC8">
            <w:pPr>
              <w:pStyle w:val="Normal6a"/>
            </w:pPr>
          </w:p>
        </w:tc>
        <w:tc>
          <w:tcPr>
            <w:tcW w:w="4876" w:type="dxa"/>
            <w:tcBorders>
              <w:top w:val="nil"/>
              <w:left w:val="nil"/>
              <w:bottom w:val="nil"/>
              <w:right w:val="nil"/>
            </w:tcBorders>
          </w:tcPr>
          <w:p w14:paraId="38A269F4" w14:textId="77777777" w:rsidR="00690D37" w:rsidRPr="00C770AB" w:rsidRDefault="00690D37" w:rsidP="00452FC8">
            <w:pPr>
              <w:pStyle w:val="Normal6a"/>
              <w:jc w:val="center"/>
            </w:pPr>
            <w:r w:rsidRPr="00C770AB">
              <w:rPr>
                <w:b/>
                <w:i/>
              </w:rPr>
              <w:t>5.a pants</w:t>
            </w:r>
            <w:r w:rsidRPr="00C770AB">
              <w:tab/>
            </w:r>
          </w:p>
        </w:tc>
      </w:tr>
      <w:tr w:rsidR="00C770AB" w:rsidRPr="00C770AB" w14:paraId="3F9C4A46" w14:textId="77777777" w:rsidTr="00452FC8">
        <w:trPr>
          <w:jc w:val="center"/>
        </w:trPr>
        <w:tc>
          <w:tcPr>
            <w:tcW w:w="4876" w:type="dxa"/>
            <w:tcBorders>
              <w:top w:val="nil"/>
              <w:left w:val="nil"/>
              <w:bottom w:val="nil"/>
              <w:right w:val="nil"/>
            </w:tcBorders>
          </w:tcPr>
          <w:p w14:paraId="05B32C10" w14:textId="77777777" w:rsidR="00690D37" w:rsidRPr="00C770AB" w:rsidRDefault="00690D37" w:rsidP="00452FC8">
            <w:pPr>
              <w:pStyle w:val="Normal6a"/>
            </w:pPr>
          </w:p>
        </w:tc>
        <w:tc>
          <w:tcPr>
            <w:tcW w:w="4876" w:type="dxa"/>
            <w:tcBorders>
              <w:top w:val="nil"/>
              <w:left w:val="nil"/>
              <w:bottom w:val="nil"/>
              <w:right w:val="nil"/>
            </w:tcBorders>
          </w:tcPr>
          <w:p w14:paraId="45AE0255" w14:textId="77777777" w:rsidR="00690D37" w:rsidRPr="00C770AB" w:rsidRDefault="00690D37" w:rsidP="00452FC8">
            <w:pPr>
              <w:pStyle w:val="Normal6a"/>
              <w:jc w:val="center"/>
            </w:pPr>
            <w:r w:rsidRPr="00C770AB">
              <w:rPr>
                <w:b/>
                <w:i/>
              </w:rPr>
              <w:t>Aizliegums vienpusēji izslēgt digitālā euro maksājumus</w:t>
            </w:r>
          </w:p>
        </w:tc>
      </w:tr>
      <w:tr w:rsidR="00C770AB" w:rsidRPr="00C770AB" w14:paraId="3F4F9DC2" w14:textId="77777777" w:rsidTr="00452FC8">
        <w:trPr>
          <w:jc w:val="center"/>
        </w:trPr>
        <w:tc>
          <w:tcPr>
            <w:tcW w:w="4876" w:type="dxa"/>
            <w:tcBorders>
              <w:top w:val="nil"/>
              <w:left w:val="nil"/>
              <w:bottom w:val="nil"/>
              <w:right w:val="nil"/>
            </w:tcBorders>
          </w:tcPr>
          <w:p w14:paraId="69DA3FA3" w14:textId="77777777" w:rsidR="00690D37" w:rsidRPr="00C770AB" w:rsidRDefault="00690D37" w:rsidP="00452FC8">
            <w:pPr>
              <w:pStyle w:val="Normal6a"/>
            </w:pPr>
          </w:p>
        </w:tc>
        <w:tc>
          <w:tcPr>
            <w:tcW w:w="4876" w:type="dxa"/>
            <w:tcBorders>
              <w:top w:val="nil"/>
              <w:left w:val="nil"/>
              <w:bottom w:val="nil"/>
              <w:right w:val="nil"/>
            </w:tcBorders>
          </w:tcPr>
          <w:p w14:paraId="74C832BE" w14:textId="77777777" w:rsidR="00690D37" w:rsidRPr="00C770AB" w:rsidRDefault="00690D37" w:rsidP="00452FC8">
            <w:pPr>
              <w:pStyle w:val="Normal6a"/>
            </w:pPr>
            <w:r w:rsidRPr="00C770AB">
              <w:rPr>
                <w:b/>
                <w:i/>
              </w:rPr>
              <w:t>Maksājumu saņēmēji, uz kuriem attiecas pienākums pieņemt euro banknotes un monētas, neizmanto līguma noteikumus, kas nav atsevišķi apspriesti, vai komercpraksi (piemēram, zīmes “skaidru naudu nepieņem”), kuru mērķis vai sekas ir izslēgt to, ka euro valūtā izteikto naudas parādu maksātāji izmanto euro banknotes un monētas. Šādi līguma noteikumi vai komercprakse nav saistoši maksātājam. Līguma noteikumu uzskata par tādu, ko puses nav atsevišķi apspriedušas, ja tas sagatavots jau iepriekš un maksātājam tādēļ nav bijusi iespēja ietekmēt tā saturu, it īpaši ja tas ir iepriekš sagatavots standartveida līgums. </w:t>
            </w:r>
          </w:p>
        </w:tc>
      </w:tr>
    </w:tbl>
    <w:p w14:paraId="6C63E35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F151523"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6D8B0DC" w14:textId="77777777" w:rsidR="00690D37" w:rsidRPr="00C770AB" w:rsidRDefault="00690D37" w:rsidP="00690D37">
      <w:pPr>
        <w:pStyle w:val="AmJustText"/>
      </w:pPr>
      <w:r w:rsidRPr="00C770AB">
        <w:t>Atspoguļo priekšlikumā par digitālo euro iekļautos noteikumus.</w:t>
      </w:r>
    </w:p>
    <w:p w14:paraId="7205DD42" w14:textId="77777777" w:rsidR="00690D37" w:rsidRPr="00C770AB" w:rsidRDefault="00690D37" w:rsidP="00690D37">
      <w:r w:rsidRPr="00C770AB">
        <w:rPr>
          <w:rStyle w:val="HideTWBExt"/>
        </w:rPr>
        <w:t>&lt;/Amend&gt;</w:t>
      </w:r>
    </w:p>
    <w:p w14:paraId="34B467D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104</w:t>
      </w:r>
      <w:r w:rsidRPr="00C770AB">
        <w:rPr>
          <w:rStyle w:val="HideTWBExt"/>
          <w:b w:val="0"/>
        </w:rPr>
        <w:t>&lt;/NumAm&gt;</w:t>
      </w:r>
    </w:p>
    <w:p w14:paraId="0800ECAB" w14:textId="77777777" w:rsidR="00690D37" w:rsidRPr="00C770AB" w:rsidRDefault="00690D37" w:rsidP="00690D37">
      <w:pPr>
        <w:pStyle w:val="NormalBold"/>
      </w:pPr>
      <w:r w:rsidRPr="00C770AB">
        <w:rPr>
          <w:rStyle w:val="HideTWBExt"/>
          <w:b w:val="0"/>
        </w:rPr>
        <w:t>&lt;RepeatBlock-By&gt;&lt;Members&gt;</w:t>
      </w:r>
      <w:r w:rsidRPr="00C770AB">
        <w:t>Gilles Boyer, Stéphanie Yon-Courtin</w:t>
      </w:r>
      <w:r w:rsidRPr="00C770AB">
        <w:rPr>
          <w:rStyle w:val="HideTWBExt"/>
          <w:b w:val="0"/>
        </w:rPr>
        <w:t>&lt;/Members&gt;</w:t>
      </w:r>
    </w:p>
    <w:p w14:paraId="268400C3" w14:textId="77777777" w:rsidR="00690D37" w:rsidRPr="00C770AB" w:rsidRDefault="00690D37" w:rsidP="00690D37">
      <w:pPr>
        <w:pStyle w:val="NormalBold"/>
      </w:pPr>
      <w:r w:rsidRPr="00C770AB">
        <w:rPr>
          <w:rStyle w:val="HideTWBExt"/>
          <w:b w:val="0"/>
        </w:rPr>
        <w:t>&lt;/RepeatBlock-By&gt;</w:t>
      </w:r>
    </w:p>
    <w:p w14:paraId="311E0BD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8B9DAA6" w14:textId="77777777" w:rsidR="00690D37" w:rsidRPr="00C770AB" w:rsidRDefault="00690D37" w:rsidP="00690D37">
      <w:pPr>
        <w:pStyle w:val="NormalBold"/>
      </w:pPr>
      <w:r w:rsidRPr="00C770AB">
        <w:rPr>
          <w:rStyle w:val="HideTWBExt"/>
          <w:b w:val="0"/>
        </w:rPr>
        <w:t>&lt;Article&gt;</w:t>
      </w:r>
      <w:r w:rsidRPr="00C770AB">
        <w:t>5.a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BA5068C" w14:textId="77777777" w:rsidTr="00452FC8">
        <w:trPr>
          <w:trHeight w:hRule="exact" w:val="240"/>
          <w:jc w:val="center"/>
        </w:trPr>
        <w:tc>
          <w:tcPr>
            <w:tcW w:w="9752" w:type="dxa"/>
            <w:gridSpan w:val="2"/>
            <w:tcBorders>
              <w:top w:val="nil"/>
              <w:left w:val="nil"/>
              <w:bottom w:val="nil"/>
              <w:right w:val="nil"/>
            </w:tcBorders>
          </w:tcPr>
          <w:p w14:paraId="3D060971" w14:textId="77777777" w:rsidR="00690D37" w:rsidRPr="00C770AB" w:rsidRDefault="00690D37" w:rsidP="00452FC8"/>
        </w:tc>
      </w:tr>
      <w:tr w:rsidR="00C770AB" w:rsidRPr="00C770AB" w14:paraId="02F5ED43" w14:textId="77777777" w:rsidTr="00452FC8">
        <w:trPr>
          <w:trHeight w:val="240"/>
          <w:jc w:val="center"/>
        </w:trPr>
        <w:tc>
          <w:tcPr>
            <w:tcW w:w="4876" w:type="dxa"/>
            <w:tcBorders>
              <w:top w:val="nil"/>
              <w:left w:val="nil"/>
              <w:bottom w:val="nil"/>
              <w:right w:val="nil"/>
            </w:tcBorders>
          </w:tcPr>
          <w:p w14:paraId="74F9022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FD53F9C" w14:textId="77777777" w:rsidR="00690D37" w:rsidRPr="00C770AB" w:rsidRDefault="00690D37" w:rsidP="00452FC8">
            <w:pPr>
              <w:pStyle w:val="AmColumnHeading"/>
            </w:pPr>
            <w:r w:rsidRPr="00C770AB">
              <w:t>Grozījums</w:t>
            </w:r>
          </w:p>
        </w:tc>
      </w:tr>
      <w:tr w:rsidR="00C770AB" w:rsidRPr="00C770AB" w14:paraId="57097B94" w14:textId="77777777" w:rsidTr="00452FC8">
        <w:trPr>
          <w:jc w:val="center"/>
        </w:trPr>
        <w:tc>
          <w:tcPr>
            <w:tcW w:w="4876" w:type="dxa"/>
            <w:tcBorders>
              <w:top w:val="nil"/>
              <w:left w:val="nil"/>
              <w:bottom w:val="nil"/>
              <w:right w:val="nil"/>
            </w:tcBorders>
          </w:tcPr>
          <w:p w14:paraId="2F9BCF8D" w14:textId="77777777" w:rsidR="00690D37" w:rsidRPr="00C770AB" w:rsidRDefault="00690D37" w:rsidP="00452FC8">
            <w:pPr>
              <w:pStyle w:val="Normal6a"/>
            </w:pPr>
          </w:p>
        </w:tc>
        <w:tc>
          <w:tcPr>
            <w:tcW w:w="4876" w:type="dxa"/>
            <w:tcBorders>
              <w:top w:val="nil"/>
              <w:left w:val="nil"/>
              <w:bottom w:val="nil"/>
              <w:right w:val="nil"/>
            </w:tcBorders>
          </w:tcPr>
          <w:p w14:paraId="07760E26" w14:textId="77777777" w:rsidR="00690D37" w:rsidRPr="00C770AB" w:rsidRDefault="00690D37" w:rsidP="00452FC8">
            <w:pPr>
              <w:pStyle w:val="Normal6a"/>
              <w:jc w:val="center"/>
            </w:pPr>
            <w:r w:rsidRPr="00C770AB">
              <w:rPr>
                <w:b/>
                <w:i/>
              </w:rPr>
              <w:t>5.a pants</w:t>
            </w:r>
            <w:r w:rsidRPr="00C770AB">
              <w:tab/>
            </w:r>
          </w:p>
        </w:tc>
      </w:tr>
      <w:tr w:rsidR="00C770AB" w:rsidRPr="00C770AB" w14:paraId="7B3624D0" w14:textId="77777777" w:rsidTr="00452FC8">
        <w:trPr>
          <w:jc w:val="center"/>
        </w:trPr>
        <w:tc>
          <w:tcPr>
            <w:tcW w:w="4876" w:type="dxa"/>
            <w:tcBorders>
              <w:top w:val="nil"/>
              <w:left w:val="nil"/>
              <w:bottom w:val="nil"/>
              <w:right w:val="nil"/>
            </w:tcBorders>
          </w:tcPr>
          <w:p w14:paraId="21D6CA50" w14:textId="77777777" w:rsidR="00690D37" w:rsidRPr="00C770AB" w:rsidRDefault="00690D37" w:rsidP="00452FC8">
            <w:pPr>
              <w:pStyle w:val="Normal6a"/>
            </w:pPr>
          </w:p>
        </w:tc>
        <w:tc>
          <w:tcPr>
            <w:tcW w:w="4876" w:type="dxa"/>
            <w:tcBorders>
              <w:top w:val="nil"/>
              <w:left w:val="nil"/>
              <w:bottom w:val="nil"/>
              <w:right w:val="nil"/>
            </w:tcBorders>
          </w:tcPr>
          <w:p w14:paraId="481C27F8" w14:textId="77777777" w:rsidR="00690D37" w:rsidRPr="00C770AB" w:rsidRDefault="00690D37" w:rsidP="00452FC8">
            <w:pPr>
              <w:pStyle w:val="Normal6a"/>
              <w:jc w:val="center"/>
            </w:pPr>
            <w:r w:rsidRPr="00C770AB">
              <w:rPr>
                <w:b/>
                <w:i/>
              </w:rPr>
              <w:t>Skaidras naudas maksājumu vienpusējas izslēgšanas aizliegums</w:t>
            </w:r>
          </w:p>
        </w:tc>
      </w:tr>
      <w:tr w:rsidR="00C770AB" w:rsidRPr="00C770AB" w14:paraId="38A872C4" w14:textId="77777777" w:rsidTr="00452FC8">
        <w:trPr>
          <w:jc w:val="center"/>
        </w:trPr>
        <w:tc>
          <w:tcPr>
            <w:tcW w:w="4876" w:type="dxa"/>
            <w:tcBorders>
              <w:top w:val="nil"/>
              <w:left w:val="nil"/>
              <w:bottom w:val="nil"/>
              <w:right w:val="nil"/>
            </w:tcBorders>
          </w:tcPr>
          <w:p w14:paraId="672F49F4" w14:textId="77777777" w:rsidR="00690D37" w:rsidRPr="00C770AB" w:rsidRDefault="00690D37" w:rsidP="00452FC8">
            <w:pPr>
              <w:pStyle w:val="Normal6a"/>
            </w:pPr>
          </w:p>
        </w:tc>
        <w:tc>
          <w:tcPr>
            <w:tcW w:w="4876" w:type="dxa"/>
            <w:tcBorders>
              <w:top w:val="nil"/>
              <w:left w:val="nil"/>
              <w:bottom w:val="nil"/>
              <w:right w:val="nil"/>
            </w:tcBorders>
          </w:tcPr>
          <w:p w14:paraId="1C35025D" w14:textId="77777777" w:rsidR="00690D37" w:rsidRPr="00C770AB" w:rsidRDefault="00690D37" w:rsidP="00452FC8">
            <w:pPr>
              <w:pStyle w:val="Normal6a"/>
            </w:pPr>
            <w:r w:rsidRPr="00C770AB">
              <w:rPr>
                <w:b/>
                <w:i/>
              </w:rPr>
              <w:t>Maksājumu saņēmēji, uz kuriem attiecas pienākums pieņemt euro banknotes un monētas, neizmanto līguma noteikumus, kas nav atsevišķi apspriesti, vai komercpraksi, kuru mērķis vai sekas ir izslēgt to, ka euro valūtā izteikto naudas parādu maksātāji izmanto euro banknotes un monētas. Šādi līguma noteikumi vai komercprakse nav saistoši maksātājam. Līguma noteikumu uzskata par tādu, ko puses nav atsevišķi apspriedušas, ja tas sagatavots jau iepriekš un maksātājam tādēļ nav bijusi iespēja ietekmēt tā saturu, it īpaši ja tas ir iepriekš sagatavots standartveida līgums.</w:t>
            </w:r>
          </w:p>
        </w:tc>
      </w:tr>
    </w:tbl>
    <w:p w14:paraId="31479FE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3CDF41A" w14:textId="77777777" w:rsidR="00690D37" w:rsidRPr="00C770AB" w:rsidRDefault="00690D37" w:rsidP="00690D37">
      <w:r w:rsidRPr="00C770AB">
        <w:rPr>
          <w:rStyle w:val="HideTWBExt"/>
        </w:rPr>
        <w:t>&lt;/Amend&gt;</w:t>
      </w:r>
    </w:p>
    <w:p w14:paraId="4AAC3CA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105</w:t>
      </w:r>
      <w:r w:rsidRPr="00C770AB">
        <w:rPr>
          <w:rStyle w:val="HideTWBExt"/>
          <w:b w:val="0"/>
        </w:rPr>
        <w:t>&lt;/NumAm&gt;</w:t>
      </w:r>
    </w:p>
    <w:p w14:paraId="4C9F5451"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1772811E" w14:textId="77777777" w:rsidR="00690D37" w:rsidRPr="00C770AB" w:rsidRDefault="00690D37" w:rsidP="00690D37">
      <w:pPr>
        <w:pStyle w:val="NormalBold"/>
      </w:pPr>
      <w:r w:rsidRPr="00C770AB">
        <w:rPr>
          <w:rStyle w:val="HideTWBExt"/>
          <w:b w:val="0"/>
        </w:rPr>
        <w:t>&lt;/RepeatBlock-By&gt;</w:t>
      </w:r>
    </w:p>
    <w:p w14:paraId="1ED01FA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15A6B7C" w14:textId="77777777" w:rsidR="00690D37" w:rsidRPr="00C770AB" w:rsidRDefault="00690D37" w:rsidP="00690D37">
      <w:pPr>
        <w:pStyle w:val="NormalBold"/>
      </w:pPr>
      <w:r w:rsidRPr="00C770AB">
        <w:rPr>
          <w:rStyle w:val="HideTWBExt"/>
          <w:b w:val="0"/>
        </w:rPr>
        <w:t>&lt;Article&gt;</w:t>
      </w:r>
      <w:r w:rsidRPr="00C770AB">
        <w:t>5.b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4108479" w14:textId="77777777" w:rsidTr="00452FC8">
        <w:trPr>
          <w:trHeight w:hRule="exact" w:val="240"/>
          <w:jc w:val="center"/>
        </w:trPr>
        <w:tc>
          <w:tcPr>
            <w:tcW w:w="9752" w:type="dxa"/>
            <w:gridSpan w:val="2"/>
            <w:tcBorders>
              <w:top w:val="nil"/>
              <w:left w:val="nil"/>
              <w:bottom w:val="nil"/>
              <w:right w:val="nil"/>
            </w:tcBorders>
          </w:tcPr>
          <w:p w14:paraId="74DA4185" w14:textId="77777777" w:rsidR="00690D37" w:rsidRPr="00C770AB" w:rsidRDefault="00690D37" w:rsidP="00452FC8"/>
        </w:tc>
      </w:tr>
      <w:tr w:rsidR="00C770AB" w:rsidRPr="00C770AB" w14:paraId="7A62B3E5" w14:textId="77777777" w:rsidTr="00452FC8">
        <w:trPr>
          <w:trHeight w:val="240"/>
          <w:jc w:val="center"/>
        </w:trPr>
        <w:tc>
          <w:tcPr>
            <w:tcW w:w="4876" w:type="dxa"/>
            <w:tcBorders>
              <w:top w:val="nil"/>
              <w:left w:val="nil"/>
              <w:bottom w:val="nil"/>
              <w:right w:val="nil"/>
            </w:tcBorders>
          </w:tcPr>
          <w:p w14:paraId="38B70B3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1364785" w14:textId="77777777" w:rsidR="00690D37" w:rsidRPr="00C770AB" w:rsidRDefault="00690D37" w:rsidP="00452FC8">
            <w:pPr>
              <w:pStyle w:val="AmColumnHeading"/>
            </w:pPr>
            <w:r w:rsidRPr="00C770AB">
              <w:t>Grozījums</w:t>
            </w:r>
          </w:p>
        </w:tc>
      </w:tr>
      <w:tr w:rsidR="00C770AB" w:rsidRPr="00C770AB" w14:paraId="085123DD" w14:textId="77777777" w:rsidTr="00452FC8">
        <w:trPr>
          <w:jc w:val="center"/>
        </w:trPr>
        <w:tc>
          <w:tcPr>
            <w:tcW w:w="4876" w:type="dxa"/>
            <w:tcBorders>
              <w:top w:val="nil"/>
              <w:left w:val="nil"/>
              <w:bottom w:val="nil"/>
              <w:right w:val="nil"/>
            </w:tcBorders>
          </w:tcPr>
          <w:p w14:paraId="379C5EB0" w14:textId="77777777" w:rsidR="00690D37" w:rsidRPr="00C770AB" w:rsidRDefault="00690D37" w:rsidP="00452FC8">
            <w:pPr>
              <w:pStyle w:val="Normal6a"/>
            </w:pPr>
          </w:p>
        </w:tc>
        <w:tc>
          <w:tcPr>
            <w:tcW w:w="4876" w:type="dxa"/>
            <w:tcBorders>
              <w:top w:val="nil"/>
              <w:left w:val="nil"/>
              <w:bottom w:val="nil"/>
              <w:right w:val="nil"/>
            </w:tcBorders>
          </w:tcPr>
          <w:p w14:paraId="04E96194" w14:textId="77777777" w:rsidR="00690D37" w:rsidRPr="00C770AB" w:rsidRDefault="00690D37" w:rsidP="00452FC8">
            <w:pPr>
              <w:pStyle w:val="Normal6a"/>
              <w:jc w:val="center"/>
            </w:pPr>
            <w:r w:rsidRPr="00C770AB">
              <w:rPr>
                <w:b/>
                <w:i/>
              </w:rPr>
              <w:t>5.b pants</w:t>
            </w:r>
            <w:r w:rsidRPr="00C770AB">
              <w:tab/>
            </w:r>
          </w:p>
        </w:tc>
      </w:tr>
      <w:tr w:rsidR="00C770AB" w:rsidRPr="00C770AB" w14:paraId="2BD8C205" w14:textId="77777777" w:rsidTr="00452FC8">
        <w:trPr>
          <w:jc w:val="center"/>
        </w:trPr>
        <w:tc>
          <w:tcPr>
            <w:tcW w:w="4876" w:type="dxa"/>
            <w:tcBorders>
              <w:top w:val="nil"/>
              <w:left w:val="nil"/>
              <w:bottom w:val="nil"/>
              <w:right w:val="nil"/>
            </w:tcBorders>
          </w:tcPr>
          <w:p w14:paraId="2BD9987F" w14:textId="77777777" w:rsidR="00690D37" w:rsidRPr="00C770AB" w:rsidRDefault="00690D37" w:rsidP="00452FC8">
            <w:pPr>
              <w:pStyle w:val="Normal6a"/>
            </w:pPr>
          </w:p>
        </w:tc>
        <w:tc>
          <w:tcPr>
            <w:tcW w:w="4876" w:type="dxa"/>
            <w:tcBorders>
              <w:top w:val="nil"/>
              <w:left w:val="nil"/>
              <w:bottom w:val="nil"/>
              <w:right w:val="nil"/>
            </w:tcBorders>
          </w:tcPr>
          <w:p w14:paraId="55BC175A" w14:textId="77777777" w:rsidR="00690D37" w:rsidRPr="00C770AB" w:rsidRDefault="00690D37" w:rsidP="00452FC8">
            <w:pPr>
              <w:pStyle w:val="Normal6a"/>
              <w:jc w:val="center"/>
            </w:pPr>
            <w:r w:rsidRPr="00C770AB">
              <w:rPr>
                <w:b/>
                <w:i/>
              </w:rPr>
              <w:t>Skaidras naudas vienpusējas ex ante izslēgšanas aizliegums</w:t>
            </w:r>
          </w:p>
        </w:tc>
      </w:tr>
      <w:tr w:rsidR="00C770AB" w:rsidRPr="00C770AB" w14:paraId="119BA7E3" w14:textId="77777777" w:rsidTr="00452FC8">
        <w:trPr>
          <w:jc w:val="center"/>
        </w:trPr>
        <w:tc>
          <w:tcPr>
            <w:tcW w:w="4876" w:type="dxa"/>
            <w:tcBorders>
              <w:top w:val="nil"/>
              <w:left w:val="nil"/>
              <w:bottom w:val="nil"/>
              <w:right w:val="nil"/>
            </w:tcBorders>
          </w:tcPr>
          <w:p w14:paraId="359809FE" w14:textId="77777777" w:rsidR="00690D37" w:rsidRPr="00C770AB" w:rsidRDefault="00690D37" w:rsidP="00452FC8">
            <w:pPr>
              <w:pStyle w:val="Normal6a"/>
            </w:pPr>
          </w:p>
        </w:tc>
        <w:tc>
          <w:tcPr>
            <w:tcW w:w="4876" w:type="dxa"/>
            <w:tcBorders>
              <w:top w:val="nil"/>
              <w:left w:val="nil"/>
              <w:bottom w:val="nil"/>
              <w:right w:val="nil"/>
            </w:tcBorders>
          </w:tcPr>
          <w:p w14:paraId="24C41663" w14:textId="77777777" w:rsidR="00690D37" w:rsidRPr="00C770AB" w:rsidRDefault="00690D37" w:rsidP="00452FC8">
            <w:pPr>
              <w:pStyle w:val="Normal6a"/>
            </w:pPr>
            <w:r w:rsidRPr="00C770AB">
              <w:rPr>
                <w:b/>
                <w:i/>
              </w:rPr>
              <w:t>Maksājumu saņēmēji, uz kuriem attiecas pienākums pieņemt euro banknotes un monētas, neizmanto līguma noteikumus, kas nav atsevišķi apspriesti, vai komercpraksi (piemēram, zīmes “skaidru naudu nepieņem”), kuru mērķis vai sekas ir izslēgt to, ka euro valūtā izteikto naudas parādu maksātāji izmanto euro banknotes un monētas. Šādi līguma noteikumi vai komercprakse nav saistoši maksātājam. Līguma noteikumu uzskata par tādu, ko puses nav atsevišķi apspriedušas, ja tas sagatavots jau iepriekš un maksātājam tādēļ nav bijusi iespēja ietekmēt tā saturu, it īpaši ja tas ir iepriekš sagatavots standartveida līgums.</w:t>
            </w:r>
          </w:p>
        </w:tc>
      </w:tr>
    </w:tbl>
    <w:p w14:paraId="1B8473B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3586C41" w14:textId="77777777" w:rsidR="00690D37" w:rsidRPr="00C770AB" w:rsidRDefault="00690D37" w:rsidP="00690D37">
      <w:r w:rsidRPr="00C770AB">
        <w:rPr>
          <w:rStyle w:val="HideTWBExt"/>
        </w:rPr>
        <w:t>&lt;/Amend&gt;</w:t>
      </w:r>
    </w:p>
    <w:p w14:paraId="5293229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106</w:t>
      </w:r>
      <w:r w:rsidRPr="00C770AB">
        <w:rPr>
          <w:rStyle w:val="HideTWBExt"/>
          <w:b w:val="0"/>
        </w:rPr>
        <w:t>&lt;/NumAm&gt;</w:t>
      </w:r>
    </w:p>
    <w:p w14:paraId="71A306D2"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16498BD2" w14:textId="77777777" w:rsidR="00690D37" w:rsidRPr="00C770AB" w:rsidRDefault="00690D37" w:rsidP="00690D37">
      <w:pPr>
        <w:pStyle w:val="NormalBold"/>
      </w:pPr>
      <w:r w:rsidRPr="00C770AB">
        <w:rPr>
          <w:rStyle w:val="HideTWBExt"/>
          <w:b w:val="0"/>
        </w:rPr>
        <w:t>&lt;/RepeatBlock-By&gt;</w:t>
      </w:r>
    </w:p>
    <w:p w14:paraId="1E85AF9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9ACEA9A" w14:textId="77777777" w:rsidR="00690D37" w:rsidRPr="00C770AB" w:rsidRDefault="00690D37" w:rsidP="00690D37">
      <w:pPr>
        <w:pStyle w:val="NormalBold"/>
      </w:pPr>
      <w:r w:rsidRPr="00C770AB">
        <w:rPr>
          <w:rStyle w:val="HideTWBExt"/>
          <w:b w:val="0"/>
        </w:rPr>
        <w:t>&lt;Article&gt;</w:t>
      </w:r>
      <w:r w:rsidRPr="00C770AB">
        <w:t>6. pants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ED2BE68" w14:textId="77777777" w:rsidTr="00452FC8">
        <w:trPr>
          <w:trHeight w:hRule="exact" w:val="240"/>
          <w:jc w:val="center"/>
        </w:trPr>
        <w:tc>
          <w:tcPr>
            <w:tcW w:w="9752" w:type="dxa"/>
            <w:gridSpan w:val="2"/>
            <w:tcBorders>
              <w:top w:val="nil"/>
              <w:left w:val="nil"/>
              <w:bottom w:val="nil"/>
              <w:right w:val="nil"/>
            </w:tcBorders>
          </w:tcPr>
          <w:p w14:paraId="49B0CDC4" w14:textId="77777777" w:rsidR="00690D37" w:rsidRPr="00C770AB" w:rsidRDefault="00690D37" w:rsidP="00452FC8"/>
        </w:tc>
      </w:tr>
      <w:tr w:rsidR="00C770AB" w:rsidRPr="00C770AB" w14:paraId="6EA3FF45" w14:textId="77777777" w:rsidTr="00452FC8">
        <w:trPr>
          <w:trHeight w:val="240"/>
          <w:jc w:val="center"/>
        </w:trPr>
        <w:tc>
          <w:tcPr>
            <w:tcW w:w="4876" w:type="dxa"/>
            <w:tcBorders>
              <w:top w:val="nil"/>
              <w:left w:val="nil"/>
              <w:bottom w:val="nil"/>
              <w:right w:val="nil"/>
            </w:tcBorders>
          </w:tcPr>
          <w:p w14:paraId="15DF6C5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74BB679" w14:textId="77777777" w:rsidR="00690D37" w:rsidRPr="00C770AB" w:rsidRDefault="00690D37" w:rsidP="00452FC8">
            <w:pPr>
              <w:pStyle w:val="AmColumnHeading"/>
            </w:pPr>
            <w:r w:rsidRPr="00C770AB">
              <w:t>Grozījums</w:t>
            </w:r>
          </w:p>
        </w:tc>
      </w:tr>
      <w:tr w:rsidR="00C770AB" w:rsidRPr="00C770AB" w14:paraId="772634CD" w14:textId="77777777" w:rsidTr="00452FC8">
        <w:trPr>
          <w:jc w:val="center"/>
        </w:trPr>
        <w:tc>
          <w:tcPr>
            <w:tcW w:w="4876" w:type="dxa"/>
            <w:tcBorders>
              <w:top w:val="nil"/>
              <w:left w:val="nil"/>
              <w:bottom w:val="nil"/>
              <w:right w:val="nil"/>
            </w:tcBorders>
          </w:tcPr>
          <w:p w14:paraId="2484E691" w14:textId="77777777" w:rsidR="00690D37" w:rsidRPr="00C770AB" w:rsidRDefault="00690D37" w:rsidP="00452FC8">
            <w:pPr>
              <w:pStyle w:val="Normal6a"/>
              <w:jc w:val="center"/>
            </w:pPr>
            <w:r w:rsidRPr="00C770AB">
              <w:rPr>
                <w:b/>
                <w:i/>
              </w:rPr>
              <w:t>6. pants</w:t>
            </w:r>
            <w:r w:rsidRPr="00C770AB">
              <w:tab/>
            </w:r>
          </w:p>
        </w:tc>
        <w:tc>
          <w:tcPr>
            <w:tcW w:w="4876" w:type="dxa"/>
            <w:tcBorders>
              <w:top w:val="nil"/>
              <w:left w:val="nil"/>
              <w:bottom w:val="nil"/>
              <w:right w:val="nil"/>
            </w:tcBorders>
          </w:tcPr>
          <w:p w14:paraId="198DFCC1" w14:textId="77777777" w:rsidR="00690D37" w:rsidRPr="00C770AB" w:rsidRDefault="00690D37" w:rsidP="00452FC8">
            <w:pPr>
              <w:pStyle w:val="Normal6a"/>
            </w:pPr>
            <w:r w:rsidRPr="00C770AB">
              <w:rPr>
                <w:b/>
                <w:i/>
              </w:rPr>
              <w:t>svītrots</w:t>
            </w:r>
          </w:p>
        </w:tc>
      </w:tr>
      <w:tr w:rsidR="00C770AB" w:rsidRPr="00C770AB" w14:paraId="131C765D" w14:textId="77777777" w:rsidTr="00452FC8">
        <w:trPr>
          <w:jc w:val="center"/>
        </w:trPr>
        <w:tc>
          <w:tcPr>
            <w:tcW w:w="4876" w:type="dxa"/>
            <w:tcBorders>
              <w:top w:val="nil"/>
              <w:left w:val="nil"/>
              <w:bottom w:val="nil"/>
              <w:right w:val="nil"/>
            </w:tcBorders>
          </w:tcPr>
          <w:p w14:paraId="0FC4A1A0" w14:textId="77777777" w:rsidR="00690D37" w:rsidRPr="00C770AB" w:rsidRDefault="00690D37" w:rsidP="00452FC8">
            <w:pPr>
              <w:pStyle w:val="Normal6a"/>
              <w:jc w:val="center"/>
            </w:pPr>
            <w:r w:rsidRPr="00C770AB">
              <w:rPr>
                <w:b/>
                <w:i/>
              </w:rPr>
              <w:t>Ar monetārām tiesībām saistītie papildu izņēmumi no euro banknošu un monētu obligātās pieņemšanas principa</w:t>
            </w:r>
          </w:p>
        </w:tc>
        <w:tc>
          <w:tcPr>
            <w:tcW w:w="4876" w:type="dxa"/>
            <w:tcBorders>
              <w:top w:val="nil"/>
              <w:left w:val="nil"/>
              <w:bottom w:val="nil"/>
              <w:right w:val="nil"/>
            </w:tcBorders>
          </w:tcPr>
          <w:p w14:paraId="05792210" w14:textId="77777777" w:rsidR="00690D37" w:rsidRPr="00C770AB" w:rsidRDefault="00690D37" w:rsidP="00452FC8">
            <w:pPr>
              <w:pStyle w:val="Normal6a"/>
            </w:pPr>
          </w:p>
        </w:tc>
      </w:tr>
      <w:tr w:rsidR="00C770AB" w:rsidRPr="00C770AB" w14:paraId="7504245B" w14:textId="77777777" w:rsidTr="00452FC8">
        <w:trPr>
          <w:jc w:val="center"/>
        </w:trPr>
        <w:tc>
          <w:tcPr>
            <w:tcW w:w="4876" w:type="dxa"/>
            <w:tcBorders>
              <w:top w:val="nil"/>
              <w:left w:val="nil"/>
              <w:bottom w:val="nil"/>
              <w:right w:val="nil"/>
            </w:tcBorders>
          </w:tcPr>
          <w:p w14:paraId="45F58A41"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77C5A97D" w14:textId="77777777" w:rsidR="00690D37" w:rsidRPr="00C770AB" w:rsidRDefault="00690D37" w:rsidP="00452FC8">
            <w:pPr>
              <w:pStyle w:val="Normal6a"/>
            </w:pPr>
          </w:p>
        </w:tc>
      </w:tr>
    </w:tbl>
    <w:p w14:paraId="3AF3B25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20C9FA0" w14:textId="77777777" w:rsidR="00690D37" w:rsidRPr="00C770AB" w:rsidRDefault="00690D37" w:rsidP="00690D37">
      <w:r w:rsidRPr="00C770AB">
        <w:rPr>
          <w:rStyle w:val="HideTWBExt"/>
        </w:rPr>
        <w:t>&lt;/Amend&gt;</w:t>
      </w:r>
    </w:p>
    <w:p w14:paraId="7A642C4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107</w:t>
      </w:r>
      <w:r w:rsidRPr="00C770AB">
        <w:rPr>
          <w:rStyle w:val="HideTWBExt"/>
          <w:b w:val="0"/>
        </w:rPr>
        <w:t>&lt;/NumAm&gt;</w:t>
      </w:r>
    </w:p>
    <w:p w14:paraId="700493BC"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7AA4869C" w14:textId="77777777" w:rsidR="00690D37" w:rsidRPr="00C770AB" w:rsidRDefault="00690D37" w:rsidP="00690D37">
      <w:pPr>
        <w:pStyle w:val="NormalBold"/>
      </w:pPr>
      <w:r w:rsidRPr="00C770AB">
        <w:rPr>
          <w:rStyle w:val="HideTWBExt"/>
          <w:b w:val="0"/>
        </w:rPr>
        <w:t>&lt;/RepeatBlock-By&gt;</w:t>
      </w:r>
    </w:p>
    <w:p w14:paraId="14CCFD7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7259721" w14:textId="77777777" w:rsidR="00690D37" w:rsidRPr="00C770AB" w:rsidRDefault="00690D37" w:rsidP="00690D37">
      <w:pPr>
        <w:pStyle w:val="NormalBold"/>
      </w:pPr>
      <w:r w:rsidRPr="00C770AB">
        <w:rPr>
          <w:rStyle w:val="HideTWBExt"/>
          <w:b w:val="0"/>
        </w:rPr>
        <w:t>&lt;Article&gt;</w:t>
      </w:r>
      <w:r w:rsidRPr="00C770AB">
        <w:t>6. pants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58B40D3" w14:textId="77777777" w:rsidTr="00452FC8">
        <w:trPr>
          <w:trHeight w:hRule="exact" w:val="240"/>
          <w:jc w:val="center"/>
        </w:trPr>
        <w:tc>
          <w:tcPr>
            <w:tcW w:w="9752" w:type="dxa"/>
            <w:gridSpan w:val="2"/>
            <w:tcBorders>
              <w:top w:val="nil"/>
              <w:left w:val="nil"/>
              <w:bottom w:val="nil"/>
              <w:right w:val="nil"/>
            </w:tcBorders>
          </w:tcPr>
          <w:p w14:paraId="182383FD" w14:textId="77777777" w:rsidR="00690D37" w:rsidRPr="00C770AB" w:rsidRDefault="00690D37" w:rsidP="00452FC8"/>
        </w:tc>
      </w:tr>
      <w:tr w:rsidR="00C770AB" w:rsidRPr="00C770AB" w14:paraId="47E79B31" w14:textId="77777777" w:rsidTr="00452FC8">
        <w:trPr>
          <w:trHeight w:val="240"/>
          <w:jc w:val="center"/>
        </w:trPr>
        <w:tc>
          <w:tcPr>
            <w:tcW w:w="4876" w:type="dxa"/>
            <w:tcBorders>
              <w:top w:val="nil"/>
              <w:left w:val="nil"/>
              <w:bottom w:val="nil"/>
              <w:right w:val="nil"/>
            </w:tcBorders>
          </w:tcPr>
          <w:p w14:paraId="6A42B62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C536F75" w14:textId="77777777" w:rsidR="00690D37" w:rsidRPr="00C770AB" w:rsidRDefault="00690D37" w:rsidP="00452FC8">
            <w:pPr>
              <w:pStyle w:val="AmColumnHeading"/>
            </w:pPr>
            <w:r w:rsidRPr="00C770AB">
              <w:t>Grozījums</w:t>
            </w:r>
          </w:p>
        </w:tc>
      </w:tr>
      <w:tr w:rsidR="00C770AB" w:rsidRPr="00C770AB" w14:paraId="5BDF2F8D" w14:textId="77777777" w:rsidTr="00452FC8">
        <w:trPr>
          <w:jc w:val="center"/>
        </w:trPr>
        <w:tc>
          <w:tcPr>
            <w:tcW w:w="4876" w:type="dxa"/>
            <w:tcBorders>
              <w:top w:val="nil"/>
              <w:left w:val="nil"/>
              <w:bottom w:val="nil"/>
              <w:right w:val="nil"/>
            </w:tcBorders>
          </w:tcPr>
          <w:p w14:paraId="1B398FC7" w14:textId="77777777" w:rsidR="00690D37" w:rsidRPr="00C770AB" w:rsidRDefault="00690D37" w:rsidP="00452FC8">
            <w:pPr>
              <w:pStyle w:val="Normal6a"/>
              <w:jc w:val="center"/>
            </w:pPr>
            <w:r w:rsidRPr="00C770AB">
              <w:rPr>
                <w:b/>
                <w:i/>
              </w:rPr>
              <w:t>6. pants</w:t>
            </w:r>
            <w:r w:rsidRPr="00C770AB">
              <w:tab/>
            </w:r>
          </w:p>
        </w:tc>
        <w:tc>
          <w:tcPr>
            <w:tcW w:w="4876" w:type="dxa"/>
            <w:tcBorders>
              <w:top w:val="nil"/>
              <w:left w:val="nil"/>
              <w:bottom w:val="nil"/>
              <w:right w:val="nil"/>
            </w:tcBorders>
          </w:tcPr>
          <w:p w14:paraId="0A4D8B21" w14:textId="77777777" w:rsidR="00690D37" w:rsidRPr="00C770AB" w:rsidRDefault="00690D37" w:rsidP="00452FC8">
            <w:pPr>
              <w:pStyle w:val="Normal6a"/>
            </w:pPr>
            <w:r w:rsidRPr="00C770AB">
              <w:rPr>
                <w:b/>
                <w:i/>
              </w:rPr>
              <w:t>svītrots</w:t>
            </w:r>
          </w:p>
        </w:tc>
      </w:tr>
      <w:tr w:rsidR="00C770AB" w:rsidRPr="00C770AB" w14:paraId="003947F0" w14:textId="77777777" w:rsidTr="00452FC8">
        <w:trPr>
          <w:jc w:val="center"/>
        </w:trPr>
        <w:tc>
          <w:tcPr>
            <w:tcW w:w="4876" w:type="dxa"/>
            <w:tcBorders>
              <w:top w:val="nil"/>
              <w:left w:val="nil"/>
              <w:bottom w:val="nil"/>
              <w:right w:val="nil"/>
            </w:tcBorders>
          </w:tcPr>
          <w:p w14:paraId="1C3027C4" w14:textId="77777777" w:rsidR="00690D37" w:rsidRPr="00C770AB" w:rsidRDefault="00690D37" w:rsidP="00452FC8">
            <w:pPr>
              <w:pStyle w:val="Normal6a"/>
              <w:jc w:val="center"/>
            </w:pPr>
            <w:r w:rsidRPr="00C770AB">
              <w:rPr>
                <w:b/>
                <w:i/>
              </w:rPr>
              <w:t>Ar monetārām tiesībām saistītie papildu izņēmumi no euro banknošu un monētu obligātās pieņemšanas principa</w:t>
            </w:r>
          </w:p>
        </w:tc>
        <w:tc>
          <w:tcPr>
            <w:tcW w:w="4876" w:type="dxa"/>
            <w:tcBorders>
              <w:top w:val="nil"/>
              <w:left w:val="nil"/>
              <w:bottom w:val="nil"/>
              <w:right w:val="nil"/>
            </w:tcBorders>
          </w:tcPr>
          <w:p w14:paraId="7E72411F" w14:textId="77777777" w:rsidR="00690D37" w:rsidRPr="00C770AB" w:rsidRDefault="00690D37" w:rsidP="00452FC8">
            <w:pPr>
              <w:pStyle w:val="Normal6a"/>
            </w:pPr>
          </w:p>
        </w:tc>
      </w:tr>
      <w:tr w:rsidR="00C770AB" w:rsidRPr="00C770AB" w14:paraId="60106D1C" w14:textId="77777777" w:rsidTr="00452FC8">
        <w:trPr>
          <w:jc w:val="center"/>
        </w:trPr>
        <w:tc>
          <w:tcPr>
            <w:tcW w:w="4876" w:type="dxa"/>
            <w:tcBorders>
              <w:top w:val="nil"/>
              <w:left w:val="nil"/>
              <w:bottom w:val="nil"/>
              <w:right w:val="nil"/>
            </w:tcBorders>
          </w:tcPr>
          <w:p w14:paraId="30897776"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24B8C954" w14:textId="77777777" w:rsidR="00690D37" w:rsidRPr="00C770AB" w:rsidRDefault="00690D37" w:rsidP="00452FC8">
            <w:pPr>
              <w:pStyle w:val="Normal6a"/>
            </w:pPr>
          </w:p>
        </w:tc>
      </w:tr>
    </w:tbl>
    <w:p w14:paraId="7136C3F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D086059"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25652826" w14:textId="77777777" w:rsidR="00690D37" w:rsidRPr="00C770AB" w:rsidRDefault="00690D37" w:rsidP="00690D37">
      <w:pPr>
        <w:pStyle w:val="AmJustText"/>
      </w:pPr>
      <w:r w:rsidRPr="00C770AB">
        <w:t>Ar otrā līmeņa tiesību aktu nevajadzētu noteikt papildu izņēmumus no skaidras naudas obligātas pieņemšanas.</w:t>
      </w:r>
    </w:p>
    <w:p w14:paraId="34C21046" w14:textId="77777777" w:rsidR="00690D37" w:rsidRPr="00C770AB" w:rsidRDefault="00690D37" w:rsidP="00690D37">
      <w:r w:rsidRPr="00C770AB">
        <w:rPr>
          <w:rStyle w:val="HideTWBExt"/>
        </w:rPr>
        <w:t>&lt;/Amend&gt;</w:t>
      </w:r>
    </w:p>
    <w:p w14:paraId="4F6011A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108</w:t>
      </w:r>
      <w:r w:rsidRPr="00C770AB">
        <w:rPr>
          <w:rStyle w:val="HideTWBExt"/>
          <w:b w:val="0"/>
        </w:rPr>
        <w:t>&lt;/NumAm&gt;</w:t>
      </w:r>
    </w:p>
    <w:p w14:paraId="3391921A"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729EBAE5" w14:textId="77777777" w:rsidR="00690D37" w:rsidRPr="00C770AB" w:rsidRDefault="00690D37" w:rsidP="00690D37">
      <w:pPr>
        <w:pStyle w:val="NormalBold"/>
      </w:pPr>
      <w:r w:rsidRPr="00C770AB">
        <w:rPr>
          <w:rStyle w:val="HideTWBExt"/>
          <w:b w:val="0"/>
        </w:rPr>
        <w:t>&lt;/RepeatBlock-By&gt;</w:t>
      </w:r>
    </w:p>
    <w:p w14:paraId="4E74E00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4C31154" w14:textId="77777777" w:rsidR="00690D37" w:rsidRPr="00C770AB" w:rsidRDefault="00690D37" w:rsidP="00690D37">
      <w:pPr>
        <w:pStyle w:val="NormalBold"/>
      </w:pPr>
      <w:r w:rsidRPr="00C770AB">
        <w:rPr>
          <w:rStyle w:val="HideTWBExt"/>
          <w:b w:val="0"/>
        </w:rPr>
        <w:t>&lt;Article&gt;</w:t>
      </w:r>
      <w:r w:rsidRPr="00C770AB">
        <w:t>6. pants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07E4F62" w14:textId="77777777" w:rsidTr="00452FC8">
        <w:trPr>
          <w:trHeight w:hRule="exact" w:val="240"/>
          <w:jc w:val="center"/>
        </w:trPr>
        <w:tc>
          <w:tcPr>
            <w:tcW w:w="9752" w:type="dxa"/>
            <w:gridSpan w:val="2"/>
            <w:tcBorders>
              <w:top w:val="nil"/>
              <w:left w:val="nil"/>
              <w:bottom w:val="nil"/>
              <w:right w:val="nil"/>
            </w:tcBorders>
          </w:tcPr>
          <w:p w14:paraId="7A7CCAD5" w14:textId="77777777" w:rsidR="00690D37" w:rsidRPr="00C770AB" w:rsidRDefault="00690D37" w:rsidP="00452FC8"/>
        </w:tc>
      </w:tr>
      <w:tr w:rsidR="00C770AB" w:rsidRPr="00C770AB" w14:paraId="507E1644" w14:textId="77777777" w:rsidTr="00452FC8">
        <w:trPr>
          <w:trHeight w:val="240"/>
          <w:jc w:val="center"/>
        </w:trPr>
        <w:tc>
          <w:tcPr>
            <w:tcW w:w="4876" w:type="dxa"/>
            <w:tcBorders>
              <w:top w:val="nil"/>
              <w:left w:val="nil"/>
              <w:bottom w:val="nil"/>
              <w:right w:val="nil"/>
            </w:tcBorders>
          </w:tcPr>
          <w:p w14:paraId="28B81BC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A0E451C" w14:textId="77777777" w:rsidR="00690D37" w:rsidRPr="00C770AB" w:rsidRDefault="00690D37" w:rsidP="00452FC8">
            <w:pPr>
              <w:pStyle w:val="AmColumnHeading"/>
            </w:pPr>
            <w:r w:rsidRPr="00C770AB">
              <w:t>Grozījums</w:t>
            </w:r>
          </w:p>
        </w:tc>
      </w:tr>
      <w:tr w:rsidR="00C770AB" w:rsidRPr="00C770AB" w14:paraId="53F2F269" w14:textId="77777777" w:rsidTr="00452FC8">
        <w:trPr>
          <w:jc w:val="center"/>
        </w:trPr>
        <w:tc>
          <w:tcPr>
            <w:tcW w:w="4876" w:type="dxa"/>
            <w:tcBorders>
              <w:top w:val="nil"/>
              <w:left w:val="nil"/>
              <w:bottom w:val="nil"/>
              <w:right w:val="nil"/>
            </w:tcBorders>
          </w:tcPr>
          <w:p w14:paraId="10291967" w14:textId="77777777" w:rsidR="00690D37" w:rsidRPr="00C770AB" w:rsidRDefault="00690D37" w:rsidP="00452FC8">
            <w:pPr>
              <w:pStyle w:val="Normal6a"/>
              <w:jc w:val="center"/>
            </w:pPr>
            <w:r w:rsidRPr="00C770AB">
              <w:rPr>
                <w:b/>
                <w:i/>
              </w:rPr>
              <w:t>6. pants</w:t>
            </w:r>
            <w:r w:rsidRPr="00C770AB">
              <w:tab/>
            </w:r>
          </w:p>
        </w:tc>
        <w:tc>
          <w:tcPr>
            <w:tcW w:w="4876" w:type="dxa"/>
            <w:tcBorders>
              <w:top w:val="nil"/>
              <w:left w:val="nil"/>
              <w:bottom w:val="nil"/>
              <w:right w:val="nil"/>
            </w:tcBorders>
          </w:tcPr>
          <w:p w14:paraId="13C05113" w14:textId="77777777" w:rsidR="00690D37" w:rsidRPr="00C770AB" w:rsidRDefault="00690D37" w:rsidP="00452FC8">
            <w:pPr>
              <w:pStyle w:val="Normal6a"/>
            </w:pPr>
            <w:r w:rsidRPr="00C770AB">
              <w:rPr>
                <w:b/>
                <w:i/>
              </w:rPr>
              <w:t>svītrots</w:t>
            </w:r>
          </w:p>
        </w:tc>
      </w:tr>
      <w:tr w:rsidR="00C770AB" w:rsidRPr="00C770AB" w14:paraId="30F9BFA3" w14:textId="77777777" w:rsidTr="00452FC8">
        <w:trPr>
          <w:jc w:val="center"/>
        </w:trPr>
        <w:tc>
          <w:tcPr>
            <w:tcW w:w="4876" w:type="dxa"/>
            <w:tcBorders>
              <w:top w:val="nil"/>
              <w:left w:val="nil"/>
              <w:bottom w:val="nil"/>
              <w:right w:val="nil"/>
            </w:tcBorders>
          </w:tcPr>
          <w:p w14:paraId="2A4A7BF0" w14:textId="77777777" w:rsidR="00690D37" w:rsidRPr="00C770AB" w:rsidRDefault="00690D37" w:rsidP="00452FC8">
            <w:pPr>
              <w:pStyle w:val="Normal6a"/>
              <w:jc w:val="center"/>
            </w:pPr>
            <w:r w:rsidRPr="00C770AB">
              <w:rPr>
                <w:b/>
                <w:i/>
              </w:rPr>
              <w:t>Ar monetārām tiesībām saistītie papildu izņēmumi no euro banknošu un monētu obligātās pieņemšanas principa</w:t>
            </w:r>
          </w:p>
        </w:tc>
        <w:tc>
          <w:tcPr>
            <w:tcW w:w="4876" w:type="dxa"/>
            <w:tcBorders>
              <w:top w:val="nil"/>
              <w:left w:val="nil"/>
              <w:bottom w:val="nil"/>
              <w:right w:val="nil"/>
            </w:tcBorders>
          </w:tcPr>
          <w:p w14:paraId="06817F35" w14:textId="77777777" w:rsidR="00690D37" w:rsidRPr="00C770AB" w:rsidRDefault="00690D37" w:rsidP="00452FC8">
            <w:pPr>
              <w:pStyle w:val="Normal6a"/>
            </w:pPr>
          </w:p>
        </w:tc>
      </w:tr>
      <w:tr w:rsidR="00C770AB" w:rsidRPr="00C770AB" w14:paraId="6E07646D" w14:textId="77777777" w:rsidTr="00452FC8">
        <w:trPr>
          <w:jc w:val="center"/>
        </w:trPr>
        <w:tc>
          <w:tcPr>
            <w:tcW w:w="4876" w:type="dxa"/>
            <w:tcBorders>
              <w:top w:val="nil"/>
              <w:left w:val="nil"/>
              <w:bottom w:val="nil"/>
              <w:right w:val="nil"/>
            </w:tcBorders>
          </w:tcPr>
          <w:p w14:paraId="7839B092"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5837C181" w14:textId="77777777" w:rsidR="00690D37" w:rsidRPr="00C770AB" w:rsidRDefault="00690D37" w:rsidP="00452FC8">
            <w:pPr>
              <w:pStyle w:val="Normal6a"/>
            </w:pPr>
          </w:p>
        </w:tc>
      </w:tr>
    </w:tbl>
    <w:p w14:paraId="2CA49F6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283611F" w14:textId="77777777" w:rsidR="00690D37" w:rsidRPr="00C770AB" w:rsidRDefault="00690D37" w:rsidP="00690D37">
      <w:r w:rsidRPr="00C770AB">
        <w:rPr>
          <w:rStyle w:val="HideTWBExt"/>
        </w:rPr>
        <w:t>&lt;/Amend&gt;</w:t>
      </w:r>
    </w:p>
    <w:p w14:paraId="461F6B2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109</w:t>
      </w:r>
      <w:r w:rsidRPr="00C770AB">
        <w:rPr>
          <w:rStyle w:val="HideTWBExt"/>
          <w:b w:val="0"/>
        </w:rPr>
        <w:t>&lt;/NumAm&gt;</w:t>
      </w:r>
    </w:p>
    <w:p w14:paraId="3E5DC4FA"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2E5A8B8E" w14:textId="77777777" w:rsidR="00690D37" w:rsidRPr="00C770AB" w:rsidRDefault="00690D37" w:rsidP="00690D37">
      <w:pPr>
        <w:pStyle w:val="NormalBold"/>
      </w:pPr>
      <w:r w:rsidRPr="00C770AB">
        <w:rPr>
          <w:rStyle w:val="HideTWBExt"/>
          <w:b w:val="0"/>
        </w:rPr>
        <w:t>&lt;/RepeatBlock-By&gt;</w:t>
      </w:r>
    </w:p>
    <w:p w14:paraId="62A88D2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73C8881" w14:textId="77777777" w:rsidR="00690D37" w:rsidRPr="00C770AB" w:rsidRDefault="00690D37" w:rsidP="00690D37">
      <w:pPr>
        <w:pStyle w:val="NormalBold"/>
      </w:pPr>
      <w:r w:rsidRPr="00C770AB">
        <w:rPr>
          <w:rStyle w:val="HideTWBExt"/>
          <w:b w:val="0"/>
        </w:rPr>
        <w:t>&lt;Article&gt;</w:t>
      </w:r>
      <w:r w:rsidRPr="00C770AB">
        <w:t>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708019F" w14:textId="77777777" w:rsidTr="00452FC8">
        <w:trPr>
          <w:trHeight w:hRule="exact" w:val="240"/>
          <w:jc w:val="center"/>
        </w:trPr>
        <w:tc>
          <w:tcPr>
            <w:tcW w:w="9752" w:type="dxa"/>
            <w:gridSpan w:val="2"/>
            <w:tcBorders>
              <w:top w:val="nil"/>
              <w:left w:val="nil"/>
              <w:bottom w:val="nil"/>
              <w:right w:val="nil"/>
            </w:tcBorders>
          </w:tcPr>
          <w:p w14:paraId="684DAD8E" w14:textId="77777777" w:rsidR="00690D37" w:rsidRPr="00C770AB" w:rsidRDefault="00690D37" w:rsidP="00452FC8"/>
        </w:tc>
      </w:tr>
      <w:tr w:rsidR="00C770AB" w:rsidRPr="00C770AB" w14:paraId="756F5B31" w14:textId="77777777" w:rsidTr="00452FC8">
        <w:trPr>
          <w:trHeight w:val="240"/>
          <w:jc w:val="center"/>
        </w:trPr>
        <w:tc>
          <w:tcPr>
            <w:tcW w:w="4876" w:type="dxa"/>
            <w:tcBorders>
              <w:top w:val="nil"/>
              <w:left w:val="nil"/>
              <w:bottom w:val="nil"/>
              <w:right w:val="nil"/>
            </w:tcBorders>
          </w:tcPr>
          <w:p w14:paraId="5932ECD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1B55AF6" w14:textId="77777777" w:rsidR="00690D37" w:rsidRPr="00C770AB" w:rsidRDefault="00690D37" w:rsidP="00452FC8">
            <w:pPr>
              <w:pStyle w:val="AmColumnHeading"/>
            </w:pPr>
            <w:r w:rsidRPr="00C770AB">
              <w:t>Grozījums</w:t>
            </w:r>
          </w:p>
        </w:tc>
      </w:tr>
      <w:tr w:rsidR="00C770AB" w:rsidRPr="00C770AB" w14:paraId="757EFB96" w14:textId="77777777" w:rsidTr="00452FC8">
        <w:trPr>
          <w:jc w:val="center"/>
        </w:trPr>
        <w:tc>
          <w:tcPr>
            <w:tcW w:w="4876" w:type="dxa"/>
            <w:tcBorders>
              <w:top w:val="nil"/>
              <w:left w:val="nil"/>
              <w:bottom w:val="nil"/>
              <w:right w:val="nil"/>
            </w:tcBorders>
          </w:tcPr>
          <w:p w14:paraId="4C0A601C"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4515EF02" w14:textId="77777777" w:rsidR="00690D37" w:rsidRPr="00C770AB" w:rsidRDefault="00690D37" w:rsidP="00452FC8">
            <w:pPr>
              <w:pStyle w:val="Normal6a"/>
            </w:pPr>
            <w:r w:rsidRPr="00C770AB">
              <w:rPr>
                <w:b/>
                <w:i/>
              </w:rPr>
              <w:t>svītrots</w:t>
            </w:r>
          </w:p>
        </w:tc>
      </w:tr>
    </w:tbl>
    <w:p w14:paraId="23869DD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E62B7D7" w14:textId="77777777" w:rsidR="00690D37" w:rsidRPr="00C770AB" w:rsidRDefault="00690D37" w:rsidP="00690D37">
      <w:r w:rsidRPr="00C770AB">
        <w:rPr>
          <w:rStyle w:val="HideTWBExt"/>
        </w:rPr>
        <w:t>&lt;/Amend&gt;</w:t>
      </w:r>
    </w:p>
    <w:p w14:paraId="59B1F3F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110</w:t>
      </w:r>
      <w:r w:rsidRPr="00C770AB">
        <w:rPr>
          <w:rStyle w:val="HideTWBExt"/>
          <w:b w:val="0"/>
        </w:rPr>
        <w:t>&lt;/NumAm&gt;</w:t>
      </w:r>
    </w:p>
    <w:p w14:paraId="1AE9914B"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0D77AB10" w14:textId="77777777" w:rsidR="00690D37" w:rsidRPr="00C770AB" w:rsidRDefault="00690D37" w:rsidP="00690D37">
      <w:pPr>
        <w:pStyle w:val="NormalBold"/>
      </w:pPr>
      <w:r w:rsidRPr="00C770AB">
        <w:rPr>
          <w:rStyle w:val="HideTWBExt"/>
          <w:b w:val="0"/>
        </w:rPr>
        <w:t>&lt;/RepeatBlock-By&gt;</w:t>
      </w:r>
    </w:p>
    <w:p w14:paraId="42EA3CD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F2D98AB" w14:textId="77777777" w:rsidR="00690D37" w:rsidRPr="00C770AB" w:rsidRDefault="00690D37" w:rsidP="00690D37">
      <w:pPr>
        <w:pStyle w:val="NormalBold"/>
      </w:pPr>
      <w:r w:rsidRPr="00C770AB">
        <w:rPr>
          <w:rStyle w:val="HideTWBExt"/>
          <w:b w:val="0"/>
        </w:rPr>
        <w:t>&lt;Article&gt;</w:t>
      </w:r>
      <w:r w:rsidRPr="00C770AB">
        <w:t>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6E7416A" w14:textId="77777777" w:rsidTr="00452FC8">
        <w:trPr>
          <w:trHeight w:hRule="exact" w:val="240"/>
          <w:jc w:val="center"/>
        </w:trPr>
        <w:tc>
          <w:tcPr>
            <w:tcW w:w="9752" w:type="dxa"/>
            <w:gridSpan w:val="2"/>
            <w:tcBorders>
              <w:top w:val="nil"/>
              <w:left w:val="nil"/>
              <w:bottom w:val="nil"/>
              <w:right w:val="nil"/>
            </w:tcBorders>
          </w:tcPr>
          <w:p w14:paraId="03469C4F" w14:textId="77777777" w:rsidR="00690D37" w:rsidRPr="00C770AB" w:rsidRDefault="00690D37" w:rsidP="00452FC8"/>
        </w:tc>
      </w:tr>
      <w:tr w:rsidR="00C770AB" w:rsidRPr="00C770AB" w14:paraId="1044E932" w14:textId="77777777" w:rsidTr="00452FC8">
        <w:trPr>
          <w:trHeight w:val="240"/>
          <w:jc w:val="center"/>
        </w:trPr>
        <w:tc>
          <w:tcPr>
            <w:tcW w:w="4876" w:type="dxa"/>
            <w:tcBorders>
              <w:top w:val="nil"/>
              <w:left w:val="nil"/>
              <w:bottom w:val="nil"/>
              <w:right w:val="nil"/>
            </w:tcBorders>
          </w:tcPr>
          <w:p w14:paraId="30C55AA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E3271D0" w14:textId="77777777" w:rsidR="00690D37" w:rsidRPr="00C770AB" w:rsidRDefault="00690D37" w:rsidP="00452FC8">
            <w:pPr>
              <w:pStyle w:val="AmColumnHeading"/>
            </w:pPr>
            <w:r w:rsidRPr="00C770AB">
              <w:t>Grozījums</w:t>
            </w:r>
          </w:p>
        </w:tc>
      </w:tr>
      <w:tr w:rsidR="00C770AB" w:rsidRPr="00C770AB" w14:paraId="06D7C018" w14:textId="77777777" w:rsidTr="00452FC8">
        <w:trPr>
          <w:jc w:val="center"/>
        </w:trPr>
        <w:tc>
          <w:tcPr>
            <w:tcW w:w="4876" w:type="dxa"/>
            <w:tcBorders>
              <w:top w:val="nil"/>
              <w:left w:val="nil"/>
              <w:bottom w:val="nil"/>
              <w:right w:val="nil"/>
            </w:tcBorders>
          </w:tcPr>
          <w:p w14:paraId="3EB2D238"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6D378AE1" w14:textId="77777777" w:rsidR="00690D37" w:rsidRPr="00C770AB" w:rsidRDefault="00690D37" w:rsidP="00452FC8">
            <w:pPr>
              <w:pStyle w:val="Normal6a"/>
            </w:pPr>
            <w:r w:rsidRPr="00C770AB">
              <w:rPr>
                <w:b/>
                <w:i/>
              </w:rPr>
              <w:t>svītrots</w:t>
            </w:r>
          </w:p>
        </w:tc>
      </w:tr>
    </w:tbl>
    <w:p w14:paraId="1DF110F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425A38F" w14:textId="77777777" w:rsidR="00690D37" w:rsidRPr="00C770AB" w:rsidRDefault="00690D37" w:rsidP="00690D37">
      <w:r w:rsidRPr="00C770AB">
        <w:rPr>
          <w:rStyle w:val="HideTWBExt"/>
        </w:rPr>
        <w:t>&lt;/Amend&gt;</w:t>
      </w:r>
    </w:p>
    <w:p w14:paraId="6D4DF35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111</w:t>
      </w:r>
      <w:r w:rsidRPr="00C770AB">
        <w:rPr>
          <w:rStyle w:val="HideTWBExt"/>
          <w:b w:val="0"/>
        </w:rPr>
        <w:t>&lt;/NumAm&gt;</w:t>
      </w:r>
    </w:p>
    <w:p w14:paraId="627E8356"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2A8175F3"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4396C0D8" w14:textId="77777777" w:rsidR="00690D37" w:rsidRPr="00C770AB" w:rsidRDefault="00690D37" w:rsidP="00690D37">
      <w:pPr>
        <w:pStyle w:val="NormalBold"/>
      </w:pPr>
      <w:r w:rsidRPr="00C770AB">
        <w:rPr>
          <w:rStyle w:val="HideTWBExt"/>
          <w:b w:val="0"/>
        </w:rPr>
        <w:t>&lt;/RepeatBlock-By&gt;</w:t>
      </w:r>
    </w:p>
    <w:p w14:paraId="097108F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070E3A9" w14:textId="77777777" w:rsidR="00690D37" w:rsidRPr="00C770AB" w:rsidRDefault="00690D37" w:rsidP="00690D37">
      <w:pPr>
        <w:pStyle w:val="NormalBold"/>
      </w:pPr>
      <w:r w:rsidRPr="00C770AB">
        <w:rPr>
          <w:rStyle w:val="HideTWBExt"/>
          <w:b w:val="0"/>
        </w:rPr>
        <w:t>&lt;Article&gt;</w:t>
      </w:r>
      <w:r w:rsidRPr="00C770AB">
        <w:t>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0AA5A29" w14:textId="77777777" w:rsidTr="00452FC8">
        <w:trPr>
          <w:trHeight w:hRule="exact" w:val="240"/>
          <w:jc w:val="center"/>
        </w:trPr>
        <w:tc>
          <w:tcPr>
            <w:tcW w:w="9752" w:type="dxa"/>
            <w:gridSpan w:val="2"/>
            <w:tcBorders>
              <w:top w:val="nil"/>
              <w:left w:val="nil"/>
              <w:bottom w:val="nil"/>
              <w:right w:val="nil"/>
            </w:tcBorders>
          </w:tcPr>
          <w:p w14:paraId="15DAA9A2" w14:textId="77777777" w:rsidR="00690D37" w:rsidRPr="00C770AB" w:rsidRDefault="00690D37" w:rsidP="00452FC8"/>
        </w:tc>
      </w:tr>
      <w:tr w:rsidR="00C770AB" w:rsidRPr="00C770AB" w14:paraId="12A525C1" w14:textId="77777777" w:rsidTr="00452FC8">
        <w:trPr>
          <w:trHeight w:val="240"/>
          <w:jc w:val="center"/>
        </w:trPr>
        <w:tc>
          <w:tcPr>
            <w:tcW w:w="4876" w:type="dxa"/>
            <w:tcBorders>
              <w:top w:val="nil"/>
              <w:left w:val="nil"/>
              <w:bottom w:val="nil"/>
              <w:right w:val="nil"/>
            </w:tcBorders>
          </w:tcPr>
          <w:p w14:paraId="2251941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EABDF60" w14:textId="77777777" w:rsidR="00690D37" w:rsidRPr="00C770AB" w:rsidRDefault="00690D37" w:rsidP="00452FC8">
            <w:pPr>
              <w:pStyle w:val="AmColumnHeading"/>
            </w:pPr>
            <w:r w:rsidRPr="00C770AB">
              <w:t>Grozījums</w:t>
            </w:r>
          </w:p>
        </w:tc>
      </w:tr>
      <w:tr w:rsidR="00C770AB" w:rsidRPr="00C770AB" w14:paraId="2E38E3F4" w14:textId="77777777" w:rsidTr="00452FC8">
        <w:trPr>
          <w:jc w:val="center"/>
        </w:trPr>
        <w:tc>
          <w:tcPr>
            <w:tcW w:w="4876" w:type="dxa"/>
            <w:tcBorders>
              <w:top w:val="nil"/>
              <w:left w:val="nil"/>
              <w:bottom w:val="nil"/>
              <w:right w:val="nil"/>
            </w:tcBorders>
          </w:tcPr>
          <w:p w14:paraId="64A61DF6"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53D85B71" w14:textId="77777777" w:rsidR="00690D37" w:rsidRPr="00C770AB" w:rsidRDefault="00690D37" w:rsidP="00452FC8">
            <w:pPr>
              <w:pStyle w:val="Normal6a"/>
            </w:pPr>
            <w:r w:rsidRPr="00C770AB">
              <w:rPr>
                <w:b/>
                <w:i/>
              </w:rPr>
              <w:t>svītrots</w:t>
            </w:r>
          </w:p>
        </w:tc>
      </w:tr>
    </w:tbl>
    <w:p w14:paraId="578DE2A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93DFB48"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59DE03B3" w14:textId="77777777" w:rsidR="00690D37" w:rsidRPr="00C770AB" w:rsidRDefault="00690D37" w:rsidP="00690D37">
      <w:pPr>
        <w:pStyle w:val="AmJustText"/>
      </w:pPr>
      <w:r w:rsidRPr="00C770AB">
        <w:t>Jebkuriem papildu izņēmumiem jābūt pakļautiem tiesību aktu pārskatīšanai.</w:t>
      </w:r>
    </w:p>
    <w:p w14:paraId="3540BE53" w14:textId="77777777" w:rsidR="00690D37" w:rsidRPr="00C770AB" w:rsidRDefault="00690D37" w:rsidP="00690D37">
      <w:r w:rsidRPr="00C770AB">
        <w:rPr>
          <w:rStyle w:val="HideTWBExt"/>
        </w:rPr>
        <w:t>&lt;/Amend&gt;</w:t>
      </w:r>
    </w:p>
    <w:p w14:paraId="3A47D3F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112</w:t>
      </w:r>
      <w:r w:rsidRPr="00C770AB">
        <w:rPr>
          <w:rStyle w:val="HideTWBExt"/>
          <w:b w:val="0"/>
        </w:rPr>
        <w:t>&lt;/NumAm&gt;</w:t>
      </w:r>
    </w:p>
    <w:p w14:paraId="709BEA65"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287C16F5" w14:textId="77777777" w:rsidR="00690D37" w:rsidRPr="00C770AB" w:rsidRDefault="00690D37" w:rsidP="00690D37">
      <w:pPr>
        <w:pStyle w:val="NormalBold"/>
      </w:pPr>
      <w:r w:rsidRPr="00C770AB">
        <w:rPr>
          <w:rStyle w:val="HideTWBExt"/>
          <w:b w:val="0"/>
        </w:rPr>
        <w:t>&lt;/RepeatBlock-By&gt;</w:t>
      </w:r>
    </w:p>
    <w:p w14:paraId="3B898EF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73F85E2" w14:textId="77777777" w:rsidR="00690D37" w:rsidRPr="00C770AB" w:rsidRDefault="00690D37" w:rsidP="00690D37">
      <w:pPr>
        <w:pStyle w:val="NormalBold"/>
      </w:pPr>
      <w:r w:rsidRPr="00C770AB">
        <w:rPr>
          <w:rStyle w:val="HideTWBExt"/>
          <w:b w:val="0"/>
        </w:rPr>
        <w:t>&lt;Article&gt;</w:t>
      </w:r>
      <w:r w:rsidRPr="00C770AB">
        <w:t>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A166639" w14:textId="77777777" w:rsidTr="00452FC8">
        <w:trPr>
          <w:trHeight w:hRule="exact" w:val="240"/>
          <w:jc w:val="center"/>
        </w:trPr>
        <w:tc>
          <w:tcPr>
            <w:tcW w:w="9752" w:type="dxa"/>
            <w:gridSpan w:val="2"/>
            <w:tcBorders>
              <w:top w:val="nil"/>
              <w:left w:val="nil"/>
              <w:bottom w:val="nil"/>
              <w:right w:val="nil"/>
            </w:tcBorders>
          </w:tcPr>
          <w:p w14:paraId="4B000040" w14:textId="77777777" w:rsidR="00690D37" w:rsidRPr="00C770AB" w:rsidRDefault="00690D37" w:rsidP="00452FC8"/>
        </w:tc>
      </w:tr>
      <w:tr w:rsidR="00C770AB" w:rsidRPr="00C770AB" w14:paraId="0CB2FBA7" w14:textId="77777777" w:rsidTr="00452FC8">
        <w:trPr>
          <w:trHeight w:val="240"/>
          <w:jc w:val="center"/>
        </w:trPr>
        <w:tc>
          <w:tcPr>
            <w:tcW w:w="4876" w:type="dxa"/>
            <w:tcBorders>
              <w:top w:val="nil"/>
              <w:left w:val="nil"/>
              <w:bottom w:val="nil"/>
              <w:right w:val="nil"/>
            </w:tcBorders>
          </w:tcPr>
          <w:p w14:paraId="285C83C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03858CA" w14:textId="77777777" w:rsidR="00690D37" w:rsidRPr="00C770AB" w:rsidRDefault="00690D37" w:rsidP="00452FC8">
            <w:pPr>
              <w:pStyle w:val="AmColumnHeading"/>
            </w:pPr>
            <w:r w:rsidRPr="00C770AB">
              <w:t>Grozījums</w:t>
            </w:r>
          </w:p>
        </w:tc>
      </w:tr>
      <w:tr w:rsidR="00C770AB" w:rsidRPr="00C770AB" w14:paraId="14407842" w14:textId="77777777" w:rsidTr="00452FC8">
        <w:trPr>
          <w:jc w:val="center"/>
        </w:trPr>
        <w:tc>
          <w:tcPr>
            <w:tcW w:w="4876" w:type="dxa"/>
            <w:tcBorders>
              <w:top w:val="nil"/>
              <w:left w:val="nil"/>
              <w:bottom w:val="nil"/>
              <w:right w:val="nil"/>
            </w:tcBorders>
          </w:tcPr>
          <w:p w14:paraId="496CE6F9" w14:textId="77777777" w:rsidR="00690D37" w:rsidRPr="00C770AB" w:rsidRDefault="00690D37" w:rsidP="00452FC8">
            <w:pPr>
              <w:pStyle w:val="Normal6a"/>
            </w:pPr>
            <w:r w:rsidRPr="00C770AB">
              <w:rPr>
                <w:b/>
                <w:i/>
              </w:rPr>
              <w:t>Komisija tiek pilnvarota pieņemt deleģētos aktus saskaņā ar 10. pantu, lai papildinātu šo regulu, nosakot ar monetārām tiesībām saistītus papildu izņēmumus no obligātās pieņemšanas principa.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 Sagatavojot šos deleģētos aktus, Komisija apspriežas ar Eiropas Centrālo banku.</w:t>
            </w:r>
          </w:p>
        </w:tc>
        <w:tc>
          <w:tcPr>
            <w:tcW w:w="4876" w:type="dxa"/>
            <w:tcBorders>
              <w:top w:val="nil"/>
              <w:left w:val="nil"/>
              <w:bottom w:val="nil"/>
              <w:right w:val="nil"/>
            </w:tcBorders>
          </w:tcPr>
          <w:p w14:paraId="71E5B43D" w14:textId="77777777" w:rsidR="00690D37" w:rsidRPr="00C770AB" w:rsidRDefault="00690D37" w:rsidP="00452FC8">
            <w:pPr>
              <w:pStyle w:val="Normal6a"/>
            </w:pPr>
            <w:r w:rsidRPr="00C770AB">
              <w:rPr>
                <w:b/>
                <w:i/>
              </w:rPr>
              <w:t>svītrots</w:t>
            </w:r>
          </w:p>
        </w:tc>
      </w:tr>
    </w:tbl>
    <w:p w14:paraId="0852254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526C5866" w14:textId="77777777" w:rsidR="00690D37" w:rsidRPr="00C770AB" w:rsidRDefault="00690D37" w:rsidP="00690D37">
      <w:r w:rsidRPr="00C770AB">
        <w:rPr>
          <w:rStyle w:val="HideTWBExt"/>
        </w:rPr>
        <w:t>&lt;/Amend&gt;</w:t>
      </w:r>
    </w:p>
    <w:p w14:paraId="0468AA9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113</w:t>
      </w:r>
      <w:r w:rsidRPr="00C770AB">
        <w:rPr>
          <w:rStyle w:val="HideTWBExt"/>
          <w:b w:val="0"/>
        </w:rPr>
        <w:t>&lt;/NumAm&gt;</w:t>
      </w:r>
    </w:p>
    <w:p w14:paraId="3E6627D2"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70127482"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0F0C9B89" w14:textId="77777777" w:rsidR="00690D37" w:rsidRPr="00C770AB" w:rsidRDefault="00690D37" w:rsidP="00690D37">
      <w:pPr>
        <w:pStyle w:val="NormalBold"/>
      </w:pPr>
      <w:r w:rsidRPr="00C770AB">
        <w:rPr>
          <w:rStyle w:val="HideTWBExt"/>
          <w:b w:val="0"/>
        </w:rPr>
        <w:t>&lt;/RepeatBlock-By&gt;</w:t>
      </w:r>
    </w:p>
    <w:p w14:paraId="71B7976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B394DCC" w14:textId="77777777" w:rsidR="00690D37" w:rsidRPr="00C770AB" w:rsidRDefault="00690D37" w:rsidP="00690D37">
      <w:pPr>
        <w:pStyle w:val="NormalBold"/>
      </w:pPr>
      <w:r w:rsidRPr="00C770AB">
        <w:rPr>
          <w:rStyle w:val="HideTWBExt"/>
          <w:b w:val="0"/>
        </w:rPr>
        <w:t>&lt;Article&gt;</w:t>
      </w:r>
      <w:r w:rsidRPr="00C770AB">
        <w:t>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D2E0A43" w14:textId="77777777" w:rsidTr="00452FC8">
        <w:trPr>
          <w:trHeight w:hRule="exact" w:val="240"/>
          <w:jc w:val="center"/>
        </w:trPr>
        <w:tc>
          <w:tcPr>
            <w:tcW w:w="9752" w:type="dxa"/>
            <w:gridSpan w:val="2"/>
            <w:tcBorders>
              <w:top w:val="nil"/>
              <w:left w:val="nil"/>
              <w:bottom w:val="nil"/>
              <w:right w:val="nil"/>
            </w:tcBorders>
          </w:tcPr>
          <w:p w14:paraId="506A683F" w14:textId="77777777" w:rsidR="00690D37" w:rsidRPr="00C770AB" w:rsidRDefault="00690D37" w:rsidP="00452FC8"/>
        </w:tc>
      </w:tr>
      <w:tr w:rsidR="00C770AB" w:rsidRPr="00C770AB" w14:paraId="19538253" w14:textId="77777777" w:rsidTr="00452FC8">
        <w:trPr>
          <w:trHeight w:val="240"/>
          <w:jc w:val="center"/>
        </w:trPr>
        <w:tc>
          <w:tcPr>
            <w:tcW w:w="4876" w:type="dxa"/>
            <w:tcBorders>
              <w:top w:val="nil"/>
              <w:left w:val="nil"/>
              <w:bottom w:val="nil"/>
              <w:right w:val="nil"/>
            </w:tcBorders>
          </w:tcPr>
          <w:p w14:paraId="0A4C69D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085D545" w14:textId="77777777" w:rsidR="00690D37" w:rsidRPr="00C770AB" w:rsidRDefault="00690D37" w:rsidP="00452FC8">
            <w:pPr>
              <w:pStyle w:val="AmColumnHeading"/>
            </w:pPr>
            <w:r w:rsidRPr="00C770AB">
              <w:t>Grozījums</w:t>
            </w:r>
          </w:p>
        </w:tc>
      </w:tr>
      <w:tr w:rsidR="00C770AB" w:rsidRPr="00C770AB" w14:paraId="13032AF6" w14:textId="77777777" w:rsidTr="00452FC8">
        <w:trPr>
          <w:jc w:val="center"/>
        </w:trPr>
        <w:tc>
          <w:tcPr>
            <w:tcW w:w="4876" w:type="dxa"/>
            <w:tcBorders>
              <w:top w:val="nil"/>
              <w:left w:val="nil"/>
              <w:bottom w:val="nil"/>
              <w:right w:val="nil"/>
            </w:tcBorders>
          </w:tcPr>
          <w:p w14:paraId="33BB5DDB" w14:textId="77777777" w:rsidR="00690D37" w:rsidRPr="00C770AB" w:rsidRDefault="00690D37" w:rsidP="00452FC8">
            <w:pPr>
              <w:pStyle w:val="Normal6a"/>
            </w:pPr>
            <w:r w:rsidRPr="00C770AB">
              <w:t xml:space="preserve">Komisija tiek pilnvarota pieņemt deleģētos aktus saskaņā ar 10. pantu, lai </w:t>
            </w:r>
            <w:r w:rsidRPr="00C770AB">
              <w:rPr>
                <w:b/>
                <w:i/>
              </w:rPr>
              <w:t>papildinātu šo regulu, nosakot ar monetārām tiesībām saistītus papildu izņēmumus no obligātās pieņemšanas principa</w:t>
            </w:r>
            <w:r w:rsidRPr="00C770AB">
              <w:t>.</w:t>
            </w:r>
            <w:r w:rsidRPr="00C770AB">
              <w:rPr>
                <w:b/>
                <w:i/>
              </w:rPr>
              <w:t xml:space="preserve"> Šie izņēmumi jāpamato ar sabiedrības interesēs esošu mērķi, un tiem jābūt samērīgiem ar minēto mērķi, tie nedrīkst mazināt euro skaidrās naudas kā likumīga maksāšanas līdzekļa efektivitāti, un tie jāatļauj tikai tad, ja ir pieejami citi naudas parādu samaksāšanas līdzekļi.</w:t>
            </w:r>
            <w:r w:rsidRPr="00C770AB">
              <w:t xml:space="preserve"> Sagatavojot šos deleģētos aktus, Komisija apspriežas ar Eiropas Centrālo banku.</w:t>
            </w:r>
          </w:p>
        </w:tc>
        <w:tc>
          <w:tcPr>
            <w:tcW w:w="4876" w:type="dxa"/>
            <w:tcBorders>
              <w:top w:val="nil"/>
              <w:left w:val="nil"/>
              <w:bottom w:val="nil"/>
              <w:right w:val="nil"/>
            </w:tcBorders>
          </w:tcPr>
          <w:p w14:paraId="360C5AC6" w14:textId="77777777" w:rsidR="00690D37" w:rsidRPr="00C770AB" w:rsidRDefault="00690D37" w:rsidP="00452FC8">
            <w:pPr>
              <w:pStyle w:val="Normal6a"/>
            </w:pPr>
            <w:r w:rsidRPr="00C770AB">
              <w:t xml:space="preserve">Komisija tiek pilnvarota pieņemt deleģētos aktus saskaņā ar 10. pantu, lai </w:t>
            </w:r>
            <w:r w:rsidRPr="00C770AB">
              <w:rPr>
                <w:b/>
                <w:i/>
              </w:rPr>
              <w:t>atbalstītu šīs regulas konsekventu un efektīvu praktisko īstenošanu dalībvalstīs, tostarp izstrādātu vadlīnijas par uzraudzības un izpildes standartiem, neradot jaunus būtiskus pienākumus vai sodus</w:t>
            </w:r>
            <w:r w:rsidRPr="00C770AB">
              <w:t>. Sagatavojot šos deleģētos aktus, Komisija apspriežas ar Eiropas Centrālo banku.</w:t>
            </w:r>
          </w:p>
        </w:tc>
      </w:tr>
    </w:tbl>
    <w:p w14:paraId="7B93C85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6F7A0C3E"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3834A7ED" w14:textId="77777777" w:rsidR="00690D37" w:rsidRPr="00C770AB" w:rsidRDefault="00690D37" w:rsidP="00690D37">
      <w:pPr>
        <w:pStyle w:val="AmJustText"/>
      </w:pPr>
      <w:r w:rsidRPr="00C770AB">
        <w:t>Izņēmumu nozīme iedzīvotājiem un uzņēmumiem ir pārāk liela, lai tos vienkārši uzticētu pieņemt Komisijai ar deleģētajiem aktiem. Komisijai drīzāk būtu jānodrošina, ka arī dalībvalstis ievēro šo diezgan vāji formulēto regulu un ka šajā nolūkā tiek pieņemti deleģētie akti. Tai tie būtu jāīsteno bez EP palīdzības, nevis jāmīkstina prasības. Skaidras naudas nodrošināšana ir tikpat svarīga kā kāpņu nodrošināšana ēkā ar liftu.</w:t>
      </w:r>
    </w:p>
    <w:p w14:paraId="571AFD3F" w14:textId="77777777" w:rsidR="00690D37" w:rsidRPr="00C770AB" w:rsidRDefault="00690D37" w:rsidP="00690D37">
      <w:r w:rsidRPr="00C770AB">
        <w:rPr>
          <w:rStyle w:val="HideTWBExt"/>
        </w:rPr>
        <w:t>&lt;/Amend&gt;</w:t>
      </w:r>
    </w:p>
    <w:p w14:paraId="625B60E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114</w:t>
      </w:r>
      <w:r w:rsidRPr="00C770AB">
        <w:rPr>
          <w:rStyle w:val="HideTWBExt"/>
          <w:b w:val="0"/>
        </w:rPr>
        <w:t>&lt;/NumAm&gt;</w:t>
      </w:r>
    </w:p>
    <w:p w14:paraId="66A04E36"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2EE5497B"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2D40C1AF" w14:textId="77777777" w:rsidR="00690D37" w:rsidRPr="00C770AB" w:rsidRDefault="00690D37" w:rsidP="00690D37">
      <w:pPr>
        <w:pStyle w:val="NormalBold"/>
      </w:pPr>
      <w:r w:rsidRPr="00C770AB">
        <w:rPr>
          <w:rStyle w:val="HideTWBExt"/>
          <w:b w:val="0"/>
        </w:rPr>
        <w:t>&lt;/RepeatBlock-By&gt;</w:t>
      </w:r>
    </w:p>
    <w:p w14:paraId="285333C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AF67E5D" w14:textId="77777777" w:rsidR="00690D37" w:rsidRPr="00C770AB" w:rsidRDefault="00690D37" w:rsidP="00690D37">
      <w:pPr>
        <w:pStyle w:val="NormalBold"/>
      </w:pPr>
      <w:r w:rsidRPr="00C770AB">
        <w:rPr>
          <w:rStyle w:val="HideTWBExt"/>
          <w:b w:val="0"/>
        </w:rPr>
        <w:t>&lt;Article&gt;</w:t>
      </w:r>
      <w:r w:rsidRPr="00C770AB">
        <w:t>7.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16816CC" w14:textId="77777777" w:rsidTr="00452FC8">
        <w:trPr>
          <w:trHeight w:hRule="exact" w:val="240"/>
          <w:jc w:val="center"/>
        </w:trPr>
        <w:tc>
          <w:tcPr>
            <w:tcW w:w="9752" w:type="dxa"/>
            <w:gridSpan w:val="2"/>
            <w:tcBorders>
              <w:top w:val="nil"/>
              <w:left w:val="nil"/>
              <w:bottom w:val="nil"/>
              <w:right w:val="nil"/>
            </w:tcBorders>
          </w:tcPr>
          <w:p w14:paraId="7D5A6F2D" w14:textId="77777777" w:rsidR="00690D37" w:rsidRPr="00C770AB" w:rsidRDefault="00690D37" w:rsidP="00452FC8"/>
        </w:tc>
      </w:tr>
      <w:tr w:rsidR="00C770AB" w:rsidRPr="00C770AB" w14:paraId="63471370" w14:textId="77777777" w:rsidTr="00452FC8">
        <w:trPr>
          <w:trHeight w:val="240"/>
          <w:jc w:val="center"/>
        </w:trPr>
        <w:tc>
          <w:tcPr>
            <w:tcW w:w="4876" w:type="dxa"/>
            <w:tcBorders>
              <w:top w:val="nil"/>
              <w:left w:val="nil"/>
              <w:bottom w:val="nil"/>
              <w:right w:val="nil"/>
            </w:tcBorders>
          </w:tcPr>
          <w:p w14:paraId="613F56E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5F641CC" w14:textId="77777777" w:rsidR="00690D37" w:rsidRPr="00C770AB" w:rsidRDefault="00690D37" w:rsidP="00452FC8">
            <w:pPr>
              <w:pStyle w:val="AmColumnHeading"/>
            </w:pPr>
            <w:r w:rsidRPr="00C770AB">
              <w:t>Grozījums</w:t>
            </w:r>
          </w:p>
        </w:tc>
      </w:tr>
      <w:tr w:rsidR="00C770AB" w:rsidRPr="00C770AB" w14:paraId="57931CBB" w14:textId="77777777" w:rsidTr="00452FC8">
        <w:trPr>
          <w:jc w:val="center"/>
        </w:trPr>
        <w:tc>
          <w:tcPr>
            <w:tcW w:w="4876" w:type="dxa"/>
            <w:tcBorders>
              <w:top w:val="nil"/>
              <w:left w:val="nil"/>
              <w:bottom w:val="nil"/>
              <w:right w:val="nil"/>
            </w:tcBorders>
          </w:tcPr>
          <w:p w14:paraId="38C191D8"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vienpusējas ex ante izslēgšanas </w:t>
            </w:r>
            <w:r w:rsidRPr="00C770AB">
              <w:rPr>
                <w:b/>
                <w:i/>
              </w:rPr>
              <w:t>līmeni</w:t>
            </w:r>
            <w:r w:rsidRPr="00C770AB">
              <w:t xml:space="preserve"> visā to teritorijā, visos to dažādajos reģionos</w:t>
            </w:r>
            <w:r w:rsidRPr="00C770AB">
              <w:rPr>
                <w:b/>
                <w:bCs/>
                <w:i/>
                <w:iCs/>
              </w:rPr>
              <w:t>, tai skaitā</w:t>
            </w:r>
            <w:r w:rsidRPr="00C770AB">
              <w:t xml:space="preserve"> pilsētās </w:t>
            </w:r>
            <w:r w:rsidRPr="00C770AB">
              <w:rPr>
                <w:b/>
                <w:bCs/>
                <w:i/>
                <w:iCs/>
              </w:rPr>
              <w:t>un</w:t>
            </w:r>
            <w:r w:rsidRPr="00C770AB">
              <w:t xml:space="preserve"> ārpus pilsētām, </w:t>
            </w:r>
            <w:r w:rsidRPr="00C770AB">
              <w:rPr>
                <w:b/>
                <w:i/>
              </w:rPr>
              <w:t>pamatojoties uz Komisijas pieņemtajiem vienotajiem rādītājiem, un</w:t>
            </w:r>
            <w:r w:rsidRPr="00C770AB">
              <w:t xml:space="preserve"> veic </w:t>
            </w:r>
            <w:r w:rsidRPr="00C770AB">
              <w:rPr>
                <w:b/>
                <w:bCs/>
                <w:i/>
                <w:iCs/>
              </w:rPr>
              <w:t>situācijas novērtējumu</w:t>
            </w:r>
            <w:r w:rsidRPr="00C770AB">
              <w:t>.</w:t>
            </w:r>
          </w:p>
        </w:tc>
        <w:tc>
          <w:tcPr>
            <w:tcW w:w="4876" w:type="dxa"/>
            <w:tcBorders>
              <w:top w:val="nil"/>
              <w:left w:val="nil"/>
              <w:bottom w:val="nil"/>
              <w:right w:val="nil"/>
            </w:tcBorders>
          </w:tcPr>
          <w:p w14:paraId="7504E35B"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w:t>
            </w:r>
            <w:r w:rsidRPr="00C770AB">
              <w:rPr>
                <w:b/>
                <w:i/>
              </w:rPr>
              <w:t>regulāri</w:t>
            </w:r>
            <w:r w:rsidRPr="00C770AB">
              <w:t xml:space="preserve"> uzrauga skaidrā naudā veikto maksājumu pieņemšanu un skaidras naudas maksājumu vienpusējas ex ante izslēgšanas </w:t>
            </w:r>
            <w:r w:rsidRPr="00C770AB">
              <w:rPr>
                <w:b/>
                <w:i/>
              </w:rPr>
              <w:t>aizlieguma neievērošanu</w:t>
            </w:r>
            <w:r w:rsidRPr="00C770AB">
              <w:t xml:space="preserve"> visā to teritorijā, visos to dažādajos reģionos</w:t>
            </w:r>
            <w:r w:rsidRPr="00C770AB">
              <w:rPr>
                <w:b/>
                <w:i/>
              </w:rPr>
              <w:t>, ieskaitot tālākos reģionus, gan</w:t>
            </w:r>
            <w:r w:rsidRPr="00C770AB">
              <w:t xml:space="preserve"> pilsētās</w:t>
            </w:r>
            <w:r w:rsidRPr="00C770AB">
              <w:rPr>
                <w:b/>
                <w:i/>
              </w:rPr>
              <w:t>, gan</w:t>
            </w:r>
            <w:r w:rsidRPr="00C770AB">
              <w:t xml:space="preserve"> ārpus pilsētām, </w:t>
            </w:r>
            <w:r w:rsidRPr="00C770AB">
              <w:rPr>
                <w:b/>
                <w:i/>
              </w:rPr>
              <w:t>it īpaši mazapdzīvotos rajonos, un nekavējoties</w:t>
            </w:r>
            <w:r w:rsidRPr="00C770AB">
              <w:t xml:space="preserve"> veic </w:t>
            </w:r>
            <w:r w:rsidRPr="00C770AB">
              <w:rPr>
                <w:b/>
                <w:bCs/>
                <w:i/>
                <w:iCs/>
              </w:rPr>
              <w:t>korektīvus pasākumus</w:t>
            </w:r>
            <w:r w:rsidRPr="00C770AB">
              <w:t>.</w:t>
            </w:r>
          </w:p>
        </w:tc>
      </w:tr>
    </w:tbl>
    <w:p w14:paraId="41C229BF"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0C848DF" w14:textId="77777777" w:rsidR="00690D37" w:rsidRPr="00C770AB" w:rsidRDefault="00690D37" w:rsidP="00690D37">
      <w:r w:rsidRPr="00C770AB">
        <w:rPr>
          <w:rStyle w:val="HideTWBExt"/>
        </w:rPr>
        <w:t>&lt;/Amend&gt;</w:t>
      </w:r>
    </w:p>
    <w:p w14:paraId="4815948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115</w:t>
      </w:r>
      <w:r w:rsidRPr="00C770AB">
        <w:rPr>
          <w:rStyle w:val="HideTWBExt"/>
          <w:b w:val="0"/>
        </w:rPr>
        <w:t>&lt;/NumAm&gt;</w:t>
      </w:r>
    </w:p>
    <w:p w14:paraId="7EF077CD"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A30F579" w14:textId="77777777" w:rsidR="00690D37" w:rsidRPr="00C770AB" w:rsidRDefault="00690D37" w:rsidP="00690D37">
      <w:pPr>
        <w:pStyle w:val="NormalBold"/>
      </w:pPr>
      <w:r w:rsidRPr="00C770AB">
        <w:rPr>
          <w:rStyle w:val="HideTWBExt"/>
          <w:b w:val="0"/>
        </w:rPr>
        <w:t>&lt;/RepeatBlock-By&gt;</w:t>
      </w:r>
    </w:p>
    <w:p w14:paraId="7346027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FDA65F3" w14:textId="77777777" w:rsidR="00690D37" w:rsidRPr="00C770AB" w:rsidRDefault="00690D37" w:rsidP="00690D37">
      <w:pPr>
        <w:pStyle w:val="NormalBold"/>
      </w:pPr>
      <w:r w:rsidRPr="00C770AB">
        <w:rPr>
          <w:rStyle w:val="HideTWBExt"/>
          <w:b w:val="0"/>
        </w:rPr>
        <w:t>&lt;Article&gt;</w:t>
      </w:r>
      <w:r w:rsidRPr="00C770AB">
        <w:t>7.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ADC1ABD" w14:textId="77777777" w:rsidTr="00452FC8">
        <w:trPr>
          <w:trHeight w:hRule="exact" w:val="240"/>
          <w:jc w:val="center"/>
        </w:trPr>
        <w:tc>
          <w:tcPr>
            <w:tcW w:w="9752" w:type="dxa"/>
            <w:gridSpan w:val="2"/>
            <w:tcBorders>
              <w:top w:val="nil"/>
              <w:left w:val="nil"/>
              <w:bottom w:val="nil"/>
              <w:right w:val="nil"/>
            </w:tcBorders>
          </w:tcPr>
          <w:p w14:paraId="588614E3" w14:textId="77777777" w:rsidR="00690D37" w:rsidRPr="00C770AB" w:rsidRDefault="00690D37" w:rsidP="00452FC8"/>
        </w:tc>
      </w:tr>
      <w:tr w:rsidR="00C770AB" w:rsidRPr="00C770AB" w14:paraId="487532A5" w14:textId="77777777" w:rsidTr="00452FC8">
        <w:trPr>
          <w:trHeight w:val="240"/>
          <w:jc w:val="center"/>
        </w:trPr>
        <w:tc>
          <w:tcPr>
            <w:tcW w:w="4876" w:type="dxa"/>
            <w:tcBorders>
              <w:top w:val="nil"/>
              <w:left w:val="nil"/>
              <w:bottom w:val="nil"/>
              <w:right w:val="nil"/>
            </w:tcBorders>
          </w:tcPr>
          <w:p w14:paraId="58FA891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E694B29" w14:textId="77777777" w:rsidR="00690D37" w:rsidRPr="00C770AB" w:rsidRDefault="00690D37" w:rsidP="00452FC8">
            <w:pPr>
              <w:pStyle w:val="AmColumnHeading"/>
            </w:pPr>
            <w:r w:rsidRPr="00C770AB">
              <w:t>Grozījums</w:t>
            </w:r>
          </w:p>
        </w:tc>
      </w:tr>
      <w:tr w:rsidR="00C770AB" w:rsidRPr="00C770AB" w14:paraId="2287F244" w14:textId="77777777" w:rsidTr="00452FC8">
        <w:trPr>
          <w:jc w:val="center"/>
        </w:trPr>
        <w:tc>
          <w:tcPr>
            <w:tcW w:w="4876" w:type="dxa"/>
            <w:tcBorders>
              <w:top w:val="nil"/>
              <w:left w:val="nil"/>
              <w:bottom w:val="nil"/>
              <w:right w:val="nil"/>
            </w:tcBorders>
          </w:tcPr>
          <w:p w14:paraId="5324BA1C"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vienpusējas ex ante izslēgšanas </w:t>
            </w:r>
            <w:r w:rsidRPr="00C770AB">
              <w:rPr>
                <w:b/>
                <w:i/>
              </w:rPr>
              <w:t>līmeni</w:t>
            </w:r>
            <w:r w:rsidRPr="00C770AB">
              <w:t xml:space="preserve"> visā to teritorijā, visos to dažādajos reģionos, tai skaitā pilsētās un ārpus pilsētām, pamatojoties uz Komisijas pieņemtajiem vienotajiem rādītājiem, un veic situācijas novērtējumu.</w:t>
            </w:r>
          </w:p>
        </w:tc>
        <w:tc>
          <w:tcPr>
            <w:tcW w:w="4876" w:type="dxa"/>
            <w:tcBorders>
              <w:top w:val="nil"/>
              <w:left w:val="nil"/>
              <w:bottom w:val="nil"/>
              <w:right w:val="nil"/>
            </w:tcBorders>
          </w:tcPr>
          <w:p w14:paraId="430499AA"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w:t>
            </w:r>
            <w:r w:rsidRPr="00C770AB">
              <w:rPr>
                <w:b/>
                <w:i/>
              </w:rPr>
              <w:t>regulāri</w:t>
            </w:r>
            <w:r w:rsidRPr="00C770AB">
              <w:t xml:space="preserve"> uzrauga skaidrā naudā veikto maksājumu pieņemšanu un skaidras naudas maksājumu vienpusējas ex ante izslēgšanas </w:t>
            </w:r>
            <w:r w:rsidRPr="00C770AB">
              <w:rPr>
                <w:b/>
                <w:i/>
              </w:rPr>
              <w:t>aizlieguma neievērošanu</w:t>
            </w:r>
            <w:r w:rsidRPr="00C770AB">
              <w:t xml:space="preserve"> visā to teritorijā, visos to dažādajos reģionos, tai skaitā pilsētās un ārpus pilsētām, pamatojoties uz Komisijas pieņemtajiem vienotajiem rādītājiem, un veic situācijas novērtējumu.</w:t>
            </w:r>
          </w:p>
        </w:tc>
      </w:tr>
    </w:tbl>
    <w:p w14:paraId="5465D69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1E57DE6" w14:textId="77777777" w:rsidR="00690D37" w:rsidRPr="00C770AB" w:rsidRDefault="00690D37" w:rsidP="00690D37">
      <w:r w:rsidRPr="00C770AB">
        <w:rPr>
          <w:rStyle w:val="HideTWBExt"/>
        </w:rPr>
        <w:t>&lt;/Amend&gt;</w:t>
      </w:r>
    </w:p>
    <w:p w14:paraId="1965C31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116</w:t>
      </w:r>
      <w:r w:rsidRPr="00C770AB">
        <w:rPr>
          <w:rStyle w:val="HideTWBExt"/>
          <w:b w:val="0"/>
        </w:rPr>
        <w:t>&lt;/NumAm&gt;</w:t>
      </w:r>
    </w:p>
    <w:p w14:paraId="6FFB2EC3"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123DD904" w14:textId="77777777" w:rsidR="00690D37" w:rsidRPr="00C770AB" w:rsidRDefault="00690D37" w:rsidP="00690D37">
      <w:pPr>
        <w:pStyle w:val="NormalBold"/>
      </w:pPr>
      <w:r w:rsidRPr="00C770AB">
        <w:rPr>
          <w:rStyle w:val="HideTWBExt"/>
          <w:b w:val="0"/>
        </w:rPr>
        <w:t>&lt;/RepeatBlock-By&gt;</w:t>
      </w:r>
    </w:p>
    <w:p w14:paraId="69BB30C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D4A9F87" w14:textId="77777777" w:rsidR="00690D37" w:rsidRPr="00C770AB" w:rsidRDefault="00690D37" w:rsidP="00690D37">
      <w:pPr>
        <w:pStyle w:val="NormalBold"/>
      </w:pPr>
      <w:r w:rsidRPr="00C770AB">
        <w:rPr>
          <w:rStyle w:val="HideTWBExt"/>
          <w:b w:val="0"/>
        </w:rPr>
        <w:t>&lt;Article&gt;</w:t>
      </w:r>
      <w:r w:rsidRPr="00C770AB">
        <w:t>7.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586DD65" w14:textId="77777777" w:rsidTr="00452FC8">
        <w:trPr>
          <w:trHeight w:hRule="exact" w:val="240"/>
          <w:jc w:val="center"/>
        </w:trPr>
        <w:tc>
          <w:tcPr>
            <w:tcW w:w="9752" w:type="dxa"/>
            <w:gridSpan w:val="2"/>
            <w:tcBorders>
              <w:top w:val="nil"/>
              <w:left w:val="nil"/>
              <w:bottom w:val="nil"/>
              <w:right w:val="nil"/>
            </w:tcBorders>
          </w:tcPr>
          <w:p w14:paraId="42D6CD18" w14:textId="77777777" w:rsidR="00690D37" w:rsidRPr="00C770AB" w:rsidRDefault="00690D37" w:rsidP="00452FC8"/>
        </w:tc>
      </w:tr>
      <w:tr w:rsidR="00C770AB" w:rsidRPr="00C770AB" w14:paraId="055D5713" w14:textId="77777777" w:rsidTr="00452FC8">
        <w:trPr>
          <w:trHeight w:val="240"/>
          <w:jc w:val="center"/>
        </w:trPr>
        <w:tc>
          <w:tcPr>
            <w:tcW w:w="4876" w:type="dxa"/>
            <w:tcBorders>
              <w:top w:val="nil"/>
              <w:left w:val="nil"/>
              <w:bottom w:val="nil"/>
              <w:right w:val="nil"/>
            </w:tcBorders>
          </w:tcPr>
          <w:p w14:paraId="61E8571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960E5D1" w14:textId="77777777" w:rsidR="00690D37" w:rsidRPr="00C770AB" w:rsidRDefault="00690D37" w:rsidP="00452FC8">
            <w:pPr>
              <w:pStyle w:val="AmColumnHeading"/>
            </w:pPr>
            <w:r w:rsidRPr="00C770AB">
              <w:t>Grozījums</w:t>
            </w:r>
          </w:p>
        </w:tc>
      </w:tr>
      <w:tr w:rsidR="00C770AB" w:rsidRPr="00C770AB" w14:paraId="0C5D5C06" w14:textId="77777777" w:rsidTr="00452FC8">
        <w:trPr>
          <w:jc w:val="center"/>
        </w:trPr>
        <w:tc>
          <w:tcPr>
            <w:tcW w:w="4876" w:type="dxa"/>
            <w:tcBorders>
              <w:top w:val="nil"/>
              <w:left w:val="nil"/>
              <w:bottom w:val="nil"/>
              <w:right w:val="nil"/>
            </w:tcBorders>
          </w:tcPr>
          <w:p w14:paraId="68E226B4"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vienpusējas ex ante izslēgšanas līmeni visā to teritorijā, visos to dažādajos reģionos, tai skaitā pilsētās un ārpus pilsētām, pamatojoties uz </w:t>
            </w:r>
            <w:r w:rsidRPr="00C770AB">
              <w:rPr>
                <w:b/>
                <w:i/>
              </w:rPr>
              <w:t>Komisijas pieņemtajiem</w:t>
            </w:r>
            <w:r w:rsidRPr="00C770AB">
              <w:t xml:space="preserve"> vienotajiem rādītājiem, un veic situācijas novērtējumu.</w:t>
            </w:r>
          </w:p>
        </w:tc>
        <w:tc>
          <w:tcPr>
            <w:tcW w:w="4876" w:type="dxa"/>
            <w:tcBorders>
              <w:top w:val="nil"/>
              <w:left w:val="nil"/>
              <w:bottom w:val="nil"/>
              <w:right w:val="nil"/>
            </w:tcBorders>
          </w:tcPr>
          <w:p w14:paraId="46F3A713" w14:textId="77777777" w:rsidR="00690D37" w:rsidRPr="00C770AB" w:rsidRDefault="00690D37" w:rsidP="00452FC8">
            <w:pPr>
              <w:pStyle w:val="Normal6a"/>
            </w:pPr>
            <w:r w:rsidRPr="00C770AB">
              <w:t>1.</w:t>
            </w:r>
            <w:r w:rsidRPr="00C770AB">
              <w:tab/>
              <w:t>Lai nodrošinātu skaidras naudas pieņemšanu saskaņā ar 4. panta 2. punktu, dalībvalstis uzrauga skaidrā naudā veikto maksājumu pieņemšanu un skaidras naudas maksājumu vienpusējas ex ante izslēgšanas līmeni visā to teritorijā, visos to dažādajos reģionos, tai skaitā pilsētās un ārpus pilsētām, pamatojoties uz vienotajiem rādītājiem</w:t>
            </w:r>
            <w:r w:rsidRPr="00C770AB">
              <w:rPr>
                <w:b/>
                <w:i/>
              </w:rPr>
              <w:t>, kas izstrādāti saskaņā ar 9. panta 2. punktu</w:t>
            </w:r>
            <w:r w:rsidRPr="00C770AB">
              <w:t>, un veic situācijas novērtējumu.</w:t>
            </w:r>
          </w:p>
        </w:tc>
      </w:tr>
    </w:tbl>
    <w:p w14:paraId="749FF6A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7C6E992" w14:textId="77777777" w:rsidR="00690D37" w:rsidRPr="00C770AB" w:rsidRDefault="00690D37" w:rsidP="00690D37">
      <w:r w:rsidRPr="00C770AB">
        <w:rPr>
          <w:rStyle w:val="HideTWBExt"/>
        </w:rPr>
        <w:t>&lt;/Amend&gt;</w:t>
      </w:r>
    </w:p>
    <w:p w14:paraId="3337CA4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117</w:t>
      </w:r>
      <w:r w:rsidRPr="00C770AB">
        <w:rPr>
          <w:rStyle w:val="HideTWBExt"/>
          <w:b w:val="0"/>
        </w:rPr>
        <w:t>&lt;/NumAm&gt;</w:t>
      </w:r>
    </w:p>
    <w:p w14:paraId="7E56DA47"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6500DE9C" w14:textId="77777777" w:rsidR="00690D37" w:rsidRPr="00C770AB" w:rsidRDefault="00690D37" w:rsidP="00690D37">
      <w:pPr>
        <w:pStyle w:val="NormalBold"/>
      </w:pPr>
      <w:r w:rsidRPr="00C770AB">
        <w:rPr>
          <w:rStyle w:val="HideTWBExt"/>
          <w:b w:val="0"/>
        </w:rPr>
        <w:t>&lt;/RepeatBlock-By&gt;</w:t>
      </w:r>
    </w:p>
    <w:p w14:paraId="6D68FA9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F622641" w14:textId="77777777" w:rsidR="00690D37" w:rsidRPr="00C770AB" w:rsidRDefault="00690D37" w:rsidP="00690D37">
      <w:pPr>
        <w:pStyle w:val="NormalBold"/>
      </w:pPr>
      <w:r w:rsidRPr="00C770AB">
        <w:rPr>
          <w:rStyle w:val="HideTWBExt"/>
          <w:b w:val="0"/>
        </w:rPr>
        <w:t>&lt;Article&gt;</w:t>
      </w:r>
      <w:r w:rsidRPr="00C770AB">
        <w:t>7.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45BBC8A" w14:textId="77777777" w:rsidTr="00452FC8">
        <w:trPr>
          <w:trHeight w:hRule="exact" w:val="240"/>
          <w:jc w:val="center"/>
        </w:trPr>
        <w:tc>
          <w:tcPr>
            <w:tcW w:w="9752" w:type="dxa"/>
            <w:gridSpan w:val="2"/>
            <w:tcBorders>
              <w:top w:val="nil"/>
              <w:left w:val="nil"/>
              <w:bottom w:val="nil"/>
              <w:right w:val="nil"/>
            </w:tcBorders>
          </w:tcPr>
          <w:p w14:paraId="23627CD5" w14:textId="77777777" w:rsidR="00690D37" w:rsidRPr="00C770AB" w:rsidRDefault="00690D37" w:rsidP="00452FC8"/>
        </w:tc>
      </w:tr>
      <w:tr w:rsidR="00C770AB" w:rsidRPr="00C770AB" w14:paraId="7A4D99BA" w14:textId="77777777" w:rsidTr="00452FC8">
        <w:trPr>
          <w:trHeight w:val="240"/>
          <w:jc w:val="center"/>
        </w:trPr>
        <w:tc>
          <w:tcPr>
            <w:tcW w:w="4876" w:type="dxa"/>
            <w:tcBorders>
              <w:top w:val="nil"/>
              <w:left w:val="nil"/>
              <w:bottom w:val="nil"/>
              <w:right w:val="nil"/>
            </w:tcBorders>
          </w:tcPr>
          <w:p w14:paraId="1E5CC6B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8400004" w14:textId="77777777" w:rsidR="00690D37" w:rsidRPr="00C770AB" w:rsidRDefault="00690D37" w:rsidP="00452FC8">
            <w:pPr>
              <w:pStyle w:val="AmColumnHeading"/>
            </w:pPr>
            <w:r w:rsidRPr="00C770AB">
              <w:t>Grozījums</w:t>
            </w:r>
          </w:p>
        </w:tc>
      </w:tr>
      <w:tr w:rsidR="00C770AB" w:rsidRPr="00C770AB" w14:paraId="6283ABF4" w14:textId="77777777" w:rsidTr="00452FC8">
        <w:trPr>
          <w:jc w:val="center"/>
        </w:trPr>
        <w:tc>
          <w:tcPr>
            <w:tcW w:w="4876" w:type="dxa"/>
            <w:tcBorders>
              <w:top w:val="nil"/>
              <w:left w:val="nil"/>
              <w:bottom w:val="nil"/>
              <w:right w:val="nil"/>
            </w:tcBorders>
          </w:tcPr>
          <w:p w14:paraId="0E0F7394"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w:t>
            </w:r>
            <w:r w:rsidRPr="00C770AB">
              <w:rPr>
                <w:b/>
                <w:bCs/>
                <w:i/>
                <w:iCs/>
              </w:rPr>
              <w:t>vienpusējas</w:t>
            </w:r>
            <w:r w:rsidRPr="00C770AB">
              <w:t xml:space="preserve"> ex ante </w:t>
            </w:r>
            <w:r w:rsidRPr="00C770AB">
              <w:rPr>
                <w:b/>
                <w:i/>
              </w:rPr>
              <w:t>izslēgšanas līmeni</w:t>
            </w:r>
            <w:r w:rsidRPr="00C770AB">
              <w:t xml:space="preserve"> visā to teritorijā, visos to dažādajos reģionos, tai skaitā pilsētās un ārpus pilsētām, pamatojoties uz Komisijas pieņemtajiem vienotajiem rādītājiem, un veic situācijas novērtējumu.</w:t>
            </w:r>
          </w:p>
        </w:tc>
        <w:tc>
          <w:tcPr>
            <w:tcW w:w="4876" w:type="dxa"/>
            <w:tcBorders>
              <w:top w:val="nil"/>
              <w:left w:val="nil"/>
              <w:bottom w:val="nil"/>
              <w:right w:val="nil"/>
            </w:tcBorders>
          </w:tcPr>
          <w:p w14:paraId="01D1A3C0"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w:t>
            </w:r>
            <w:r w:rsidRPr="00C770AB">
              <w:rPr>
                <w:b/>
                <w:bCs/>
                <w:i/>
                <w:iCs/>
              </w:rPr>
              <w:t>vienpusēju</w:t>
            </w:r>
            <w:r w:rsidRPr="00C770AB">
              <w:t xml:space="preserve"> ex ante </w:t>
            </w:r>
            <w:r w:rsidRPr="00C770AB">
              <w:rPr>
                <w:b/>
                <w:bCs/>
                <w:i/>
                <w:iCs/>
              </w:rPr>
              <w:t>izslēgšanu</w:t>
            </w:r>
            <w:r w:rsidRPr="00C770AB">
              <w:t xml:space="preserve"> visā to teritorijā, visos to dažādajos reģionos, tai skaitā pilsētās un ārpus pilsētām, pamatojoties uz Komisijas pieņemtajiem vienotajiem rādītājiem, un veic situācijas novērtējumu.</w:t>
            </w:r>
          </w:p>
        </w:tc>
      </w:tr>
    </w:tbl>
    <w:p w14:paraId="70689A1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7ED3FA5" w14:textId="77777777" w:rsidR="00690D37" w:rsidRPr="00C770AB" w:rsidRDefault="00690D37" w:rsidP="00690D37">
      <w:r w:rsidRPr="00C770AB">
        <w:rPr>
          <w:rStyle w:val="HideTWBExt"/>
        </w:rPr>
        <w:t>&lt;/Amend&gt;</w:t>
      </w:r>
    </w:p>
    <w:p w14:paraId="4BF3253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118</w:t>
      </w:r>
      <w:r w:rsidRPr="00C770AB">
        <w:rPr>
          <w:rStyle w:val="HideTWBExt"/>
          <w:b w:val="0"/>
        </w:rPr>
        <w:t>&lt;/NumAm&gt;</w:t>
      </w:r>
    </w:p>
    <w:p w14:paraId="49E89C7B"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7BC7F62B" w14:textId="77777777" w:rsidR="00690D37" w:rsidRPr="00C770AB" w:rsidRDefault="00690D37" w:rsidP="00690D37">
      <w:pPr>
        <w:pStyle w:val="NormalBold"/>
      </w:pPr>
      <w:r w:rsidRPr="00C770AB">
        <w:rPr>
          <w:rStyle w:val="HideTWBExt"/>
          <w:b w:val="0"/>
        </w:rPr>
        <w:t>&lt;/RepeatBlock-By&gt;</w:t>
      </w:r>
    </w:p>
    <w:p w14:paraId="413BC78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D6191AE" w14:textId="77777777" w:rsidR="00690D37" w:rsidRPr="00C770AB" w:rsidRDefault="00690D37" w:rsidP="00690D37">
      <w:pPr>
        <w:pStyle w:val="NormalBold"/>
      </w:pPr>
      <w:r w:rsidRPr="00C770AB">
        <w:rPr>
          <w:rStyle w:val="HideTWBExt"/>
          <w:b w:val="0"/>
        </w:rPr>
        <w:t>&lt;Article&gt;</w:t>
      </w:r>
      <w:r w:rsidRPr="00C770AB">
        <w:t>7.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7875C38" w14:textId="77777777" w:rsidTr="00452FC8">
        <w:trPr>
          <w:trHeight w:hRule="exact" w:val="240"/>
          <w:jc w:val="center"/>
        </w:trPr>
        <w:tc>
          <w:tcPr>
            <w:tcW w:w="9752" w:type="dxa"/>
            <w:gridSpan w:val="2"/>
            <w:tcBorders>
              <w:top w:val="nil"/>
              <w:left w:val="nil"/>
              <w:bottom w:val="nil"/>
              <w:right w:val="nil"/>
            </w:tcBorders>
          </w:tcPr>
          <w:p w14:paraId="131E96AE" w14:textId="77777777" w:rsidR="00690D37" w:rsidRPr="00C770AB" w:rsidRDefault="00690D37" w:rsidP="00452FC8"/>
        </w:tc>
      </w:tr>
      <w:tr w:rsidR="00C770AB" w:rsidRPr="00C770AB" w14:paraId="622572B4" w14:textId="77777777" w:rsidTr="00452FC8">
        <w:trPr>
          <w:trHeight w:val="240"/>
          <w:jc w:val="center"/>
        </w:trPr>
        <w:tc>
          <w:tcPr>
            <w:tcW w:w="4876" w:type="dxa"/>
            <w:tcBorders>
              <w:top w:val="nil"/>
              <w:left w:val="nil"/>
              <w:bottom w:val="nil"/>
              <w:right w:val="nil"/>
            </w:tcBorders>
          </w:tcPr>
          <w:p w14:paraId="3EE97D0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E6D4CBB" w14:textId="77777777" w:rsidR="00690D37" w:rsidRPr="00C770AB" w:rsidRDefault="00690D37" w:rsidP="00452FC8">
            <w:pPr>
              <w:pStyle w:val="AmColumnHeading"/>
            </w:pPr>
            <w:r w:rsidRPr="00C770AB">
              <w:t>Grozījums</w:t>
            </w:r>
          </w:p>
        </w:tc>
      </w:tr>
      <w:tr w:rsidR="00C770AB" w:rsidRPr="00C770AB" w14:paraId="46BB6DEF" w14:textId="77777777" w:rsidTr="00452FC8">
        <w:trPr>
          <w:jc w:val="center"/>
        </w:trPr>
        <w:tc>
          <w:tcPr>
            <w:tcW w:w="4876" w:type="dxa"/>
            <w:tcBorders>
              <w:top w:val="nil"/>
              <w:left w:val="nil"/>
              <w:bottom w:val="nil"/>
              <w:right w:val="nil"/>
            </w:tcBorders>
          </w:tcPr>
          <w:p w14:paraId="51AE5C40"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w:t>
            </w:r>
            <w:r w:rsidRPr="00C770AB">
              <w:rPr>
                <w:b/>
                <w:i/>
              </w:rPr>
              <w:t>vienpusējas</w:t>
            </w:r>
            <w:r w:rsidRPr="00C770AB">
              <w:t xml:space="preserve"> ex ante </w:t>
            </w:r>
            <w:r w:rsidRPr="00C770AB">
              <w:rPr>
                <w:b/>
                <w:i/>
              </w:rPr>
              <w:t>izslēgšanas līmeni</w:t>
            </w:r>
            <w:r w:rsidRPr="00C770AB">
              <w:t xml:space="preserve"> visā to teritorijā, visos to dažādajos reģionos, tai skaitā pilsētās un ārpus pilsētām, pamatojoties uz Komisijas pieņemtajiem vienotajiem rādītājiem, un veic situācijas novērtējumu.</w:t>
            </w:r>
          </w:p>
        </w:tc>
        <w:tc>
          <w:tcPr>
            <w:tcW w:w="4876" w:type="dxa"/>
            <w:tcBorders>
              <w:top w:val="nil"/>
              <w:left w:val="nil"/>
              <w:bottom w:val="nil"/>
              <w:right w:val="nil"/>
            </w:tcBorders>
          </w:tcPr>
          <w:p w14:paraId="2915DC91" w14:textId="77777777" w:rsidR="00690D37" w:rsidRPr="00C770AB" w:rsidRDefault="00690D37" w:rsidP="00452FC8">
            <w:pPr>
              <w:pStyle w:val="Normal6a"/>
            </w:pPr>
            <w:r w:rsidRPr="00C770AB">
              <w:t>1.</w:t>
            </w:r>
            <w:r w:rsidRPr="00C770AB">
              <w:tab/>
              <w:t xml:space="preserve">Lai nodrošinātu skaidras naudas pieņemšanu saskaņā ar 4. panta 2. punktu, dalībvalstis uzrauga skaidrā naudā veikto maksājumu pieņemšanu un skaidras naudas maksājumu </w:t>
            </w:r>
            <w:r w:rsidRPr="00C770AB">
              <w:rPr>
                <w:b/>
                <w:i/>
              </w:rPr>
              <w:t>vienpusēju</w:t>
            </w:r>
            <w:r w:rsidRPr="00C770AB">
              <w:t xml:space="preserve"> ex ante </w:t>
            </w:r>
            <w:r w:rsidRPr="00C770AB">
              <w:rPr>
                <w:b/>
                <w:i/>
              </w:rPr>
              <w:t>izslēgšanu</w:t>
            </w:r>
            <w:r w:rsidRPr="00C770AB">
              <w:t xml:space="preserve"> visā to teritorijā, visos to dažādajos reģionos, tai skaitā pilsētās un ārpus pilsētām, pamatojoties uz Komisijas pieņemtajiem vienotajiem rādītājiem, un veic situācijas novērtējumu.</w:t>
            </w:r>
          </w:p>
        </w:tc>
      </w:tr>
    </w:tbl>
    <w:p w14:paraId="1F7539B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6F3353A1" w14:textId="77777777" w:rsidR="00690D37" w:rsidRPr="00C770AB" w:rsidRDefault="00690D37" w:rsidP="00690D37">
      <w:r w:rsidRPr="00C770AB">
        <w:rPr>
          <w:rStyle w:val="HideTWBExt"/>
        </w:rPr>
        <w:t>&lt;/Amend&gt;</w:t>
      </w:r>
    </w:p>
    <w:p w14:paraId="0565C7A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119</w:t>
      </w:r>
      <w:r w:rsidRPr="00C770AB">
        <w:rPr>
          <w:rStyle w:val="HideTWBExt"/>
          <w:b w:val="0"/>
        </w:rPr>
        <w:t>&lt;/NumAm&gt;</w:t>
      </w:r>
    </w:p>
    <w:p w14:paraId="2CAA4A42"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1BEF9CF9"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5265AB83" w14:textId="77777777" w:rsidR="00690D37" w:rsidRPr="00C770AB" w:rsidRDefault="00690D37" w:rsidP="00690D37">
      <w:pPr>
        <w:pStyle w:val="NormalBold"/>
      </w:pPr>
      <w:r w:rsidRPr="00C770AB">
        <w:rPr>
          <w:rStyle w:val="HideTWBExt"/>
          <w:b w:val="0"/>
        </w:rPr>
        <w:t>&lt;/RepeatBlock-By&gt;</w:t>
      </w:r>
    </w:p>
    <w:p w14:paraId="21719D2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EA5BAFB" w14:textId="77777777" w:rsidR="00690D37" w:rsidRPr="00C770AB" w:rsidRDefault="00690D37" w:rsidP="00690D37">
      <w:pPr>
        <w:pStyle w:val="NormalBold"/>
      </w:pPr>
      <w:r w:rsidRPr="00C770AB">
        <w:rPr>
          <w:rStyle w:val="HideTWBExt"/>
          <w:b w:val="0"/>
        </w:rPr>
        <w:t>&lt;Article&gt;</w:t>
      </w:r>
      <w:r w:rsidRPr="00C770AB">
        <w:t>7. pants – 2.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570770D" w14:textId="77777777" w:rsidTr="00452FC8">
        <w:trPr>
          <w:trHeight w:hRule="exact" w:val="240"/>
          <w:jc w:val="center"/>
        </w:trPr>
        <w:tc>
          <w:tcPr>
            <w:tcW w:w="9752" w:type="dxa"/>
            <w:gridSpan w:val="2"/>
            <w:tcBorders>
              <w:top w:val="nil"/>
              <w:left w:val="nil"/>
              <w:bottom w:val="nil"/>
              <w:right w:val="nil"/>
            </w:tcBorders>
          </w:tcPr>
          <w:p w14:paraId="5702E74E" w14:textId="77777777" w:rsidR="00690D37" w:rsidRPr="00C770AB" w:rsidRDefault="00690D37" w:rsidP="00452FC8"/>
        </w:tc>
      </w:tr>
      <w:tr w:rsidR="00C770AB" w:rsidRPr="00C770AB" w14:paraId="6F75828C" w14:textId="77777777" w:rsidTr="00452FC8">
        <w:trPr>
          <w:trHeight w:val="240"/>
          <w:jc w:val="center"/>
        </w:trPr>
        <w:tc>
          <w:tcPr>
            <w:tcW w:w="4876" w:type="dxa"/>
            <w:tcBorders>
              <w:top w:val="nil"/>
              <w:left w:val="nil"/>
              <w:bottom w:val="nil"/>
              <w:right w:val="nil"/>
            </w:tcBorders>
          </w:tcPr>
          <w:p w14:paraId="6693EDC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4161D79" w14:textId="77777777" w:rsidR="00690D37" w:rsidRPr="00C770AB" w:rsidRDefault="00690D37" w:rsidP="00452FC8">
            <w:pPr>
              <w:pStyle w:val="AmColumnHeading"/>
            </w:pPr>
            <w:r w:rsidRPr="00C770AB">
              <w:t>Grozījums</w:t>
            </w:r>
          </w:p>
        </w:tc>
      </w:tr>
      <w:tr w:rsidR="00C770AB" w:rsidRPr="00C770AB" w14:paraId="746ACD80" w14:textId="77777777" w:rsidTr="00452FC8">
        <w:trPr>
          <w:jc w:val="center"/>
        </w:trPr>
        <w:tc>
          <w:tcPr>
            <w:tcW w:w="4876" w:type="dxa"/>
            <w:tcBorders>
              <w:top w:val="nil"/>
              <w:left w:val="nil"/>
              <w:bottom w:val="nil"/>
              <w:right w:val="nil"/>
            </w:tcBorders>
          </w:tcPr>
          <w:p w14:paraId="0A1E1BAA" w14:textId="77777777" w:rsidR="00690D37" w:rsidRPr="00C770AB" w:rsidRDefault="00690D37" w:rsidP="00452FC8">
            <w:pPr>
              <w:pStyle w:val="Normal6a"/>
            </w:pPr>
            <w:r w:rsidRPr="00C770AB">
              <w:t>2.</w:t>
            </w:r>
            <w:r w:rsidRPr="00C770AB">
              <w:tab/>
              <w:t>Dalībvalstis paziņo savas veiktās uzraudzības un situācijas novērtējuma rezultātus attiecībā uz skaidrā naudā veikto maksājumu pieņemšanas līmeni saskaņā ar 9. panta 3. punktu.</w:t>
            </w:r>
          </w:p>
        </w:tc>
        <w:tc>
          <w:tcPr>
            <w:tcW w:w="4876" w:type="dxa"/>
            <w:tcBorders>
              <w:top w:val="nil"/>
              <w:left w:val="nil"/>
              <w:bottom w:val="nil"/>
              <w:right w:val="nil"/>
            </w:tcBorders>
          </w:tcPr>
          <w:p w14:paraId="40180453" w14:textId="77777777" w:rsidR="00690D37" w:rsidRPr="00C770AB" w:rsidRDefault="00690D37" w:rsidP="00452FC8">
            <w:pPr>
              <w:pStyle w:val="Normal6a"/>
            </w:pPr>
            <w:r w:rsidRPr="00C770AB">
              <w:t>2.</w:t>
            </w:r>
            <w:r w:rsidRPr="00C770AB">
              <w:tab/>
              <w:t>Dalībvalstis paziņo savas veiktās uzraudzības un situācijas novērtējuma rezultātus</w:t>
            </w:r>
            <w:r w:rsidRPr="00C770AB">
              <w:rPr>
                <w:b/>
                <w:i/>
              </w:rPr>
              <w:t>, kā arī korektīvo pasākumu ietekmi</w:t>
            </w:r>
            <w:r w:rsidRPr="00C770AB">
              <w:t xml:space="preserve"> attiecībā uz skaidrā naudā veikto maksājumu pieņemšanas līmeni saskaņā ar 9. panta 3. punktu.</w:t>
            </w:r>
          </w:p>
        </w:tc>
      </w:tr>
    </w:tbl>
    <w:p w14:paraId="405A902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D59DEBE" w14:textId="77777777" w:rsidR="00690D37" w:rsidRPr="00C770AB" w:rsidRDefault="00690D37" w:rsidP="00690D37">
      <w:r w:rsidRPr="00C770AB">
        <w:rPr>
          <w:rStyle w:val="HideTWBExt"/>
        </w:rPr>
        <w:t>&lt;/Amend&gt;</w:t>
      </w:r>
    </w:p>
    <w:p w14:paraId="37C3E32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120</w:t>
      </w:r>
      <w:r w:rsidRPr="00C770AB">
        <w:rPr>
          <w:rStyle w:val="HideTWBExt"/>
          <w:b w:val="0"/>
        </w:rPr>
        <w:t>&lt;/NumAm&gt;</w:t>
      </w:r>
    </w:p>
    <w:p w14:paraId="70EF59BD"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2952956F" w14:textId="77777777" w:rsidR="00690D37" w:rsidRPr="00C770AB" w:rsidRDefault="00690D37" w:rsidP="00690D37">
      <w:pPr>
        <w:pStyle w:val="NormalBold"/>
      </w:pPr>
      <w:r w:rsidRPr="00C770AB">
        <w:rPr>
          <w:rStyle w:val="HideTWBExt"/>
          <w:b w:val="0"/>
        </w:rPr>
        <w:t>&lt;/RepeatBlock-By&gt;</w:t>
      </w:r>
    </w:p>
    <w:p w14:paraId="603B7AD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4E4A129" w14:textId="77777777" w:rsidR="00690D37" w:rsidRPr="00C770AB" w:rsidRDefault="00690D37" w:rsidP="00690D37">
      <w:pPr>
        <w:pStyle w:val="NormalBold"/>
      </w:pPr>
      <w:r w:rsidRPr="00C770AB">
        <w:rPr>
          <w:rStyle w:val="HideTWBExt"/>
          <w:b w:val="0"/>
        </w:rPr>
        <w:t>&lt;Article&gt;</w:t>
      </w:r>
      <w:r w:rsidRPr="00C770AB">
        <w:t>7.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536A08D" w14:textId="77777777" w:rsidTr="00452FC8">
        <w:trPr>
          <w:trHeight w:hRule="exact" w:val="240"/>
          <w:jc w:val="center"/>
        </w:trPr>
        <w:tc>
          <w:tcPr>
            <w:tcW w:w="9752" w:type="dxa"/>
            <w:gridSpan w:val="2"/>
            <w:tcBorders>
              <w:top w:val="nil"/>
              <w:left w:val="nil"/>
              <w:bottom w:val="nil"/>
              <w:right w:val="nil"/>
            </w:tcBorders>
          </w:tcPr>
          <w:p w14:paraId="320782EE" w14:textId="77777777" w:rsidR="00690D37" w:rsidRPr="00C770AB" w:rsidRDefault="00690D37" w:rsidP="00452FC8"/>
        </w:tc>
      </w:tr>
      <w:tr w:rsidR="00C770AB" w:rsidRPr="00C770AB" w14:paraId="6D09BA9A" w14:textId="77777777" w:rsidTr="00452FC8">
        <w:trPr>
          <w:trHeight w:val="240"/>
          <w:jc w:val="center"/>
        </w:trPr>
        <w:tc>
          <w:tcPr>
            <w:tcW w:w="4876" w:type="dxa"/>
            <w:tcBorders>
              <w:top w:val="nil"/>
              <w:left w:val="nil"/>
              <w:bottom w:val="nil"/>
              <w:right w:val="nil"/>
            </w:tcBorders>
          </w:tcPr>
          <w:p w14:paraId="7BBA34F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18F99BD" w14:textId="77777777" w:rsidR="00690D37" w:rsidRPr="00C770AB" w:rsidRDefault="00690D37" w:rsidP="00452FC8">
            <w:pPr>
              <w:pStyle w:val="AmColumnHeading"/>
            </w:pPr>
            <w:r w:rsidRPr="00C770AB">
              <w:t>Grozījums</w:t>
            </w:r>
          </w:p>
        </w:tc>
      </w:tr>
      <w:tr w:rsidR="00C770AB" w:rsidRPr="00C770AB" w14:paraId="63A2F02F" w14:textId="77777777" w:rsidTr="00452FC8">
        <w:trPr>
          <w:jc w:val="center"/>
        </w:trPr>
        <w:tc>
          <w:tcPr>
            <w:tcW w:w="4876" w:type="dxa"/>
            <w:tcBorders>
              <w:top w:val="nil"/>
              <w:left w:val="nil"/>
              <w:bottom w:val="nil"/>
              <w:right w:val="nil"/>
            </w:tcBorders>
          </w:tcPr>
          <w:p w14:paraId="2948A912" w14:textId="77777777" w:rsidR="00690D37" w:rsidRPr="00C770AB" w:rsidRDefault="00690D37" w:rsidP="00452FC8">
            <w:pPr>
              <w:pStyle w:val="Normal6a"/>
            </w:pPr>
            <w:r w:rsidRPr="00C770AB">
              <w:t>3.</w:t>
            </w:r>
            <w:r w:rsidRPr="00C770AB">
              <w:tab/>
              <w:t xml:space="preserve">Ja dalībvalsts </w:t>
            </w:r>
            <w:r w:rsidRPr="00C770AB">
              <w:rPr>
                <w:b/>
                <w:bCs/>
                <w:i/>
                <w:iCs/>
              </w:rPr>
              <w:t>uzskata</w:t>
            </w:r>
            <w:r w:rsidRPr="00C770AB">
              <w:t>, ka skaidras naudas maksājumu pieņemšanas līmenis tās teritorijā vai daļā no tās apdraud euro banknošu un monētu obligāto pieņemšanu, tā nosaka korektīvos pasākumus, kurus apņemas veikt saskaņā ar 9. panta 4. punktu.</w:t>
            </w:r>
          </w:p>
        </w:tc>
        <w:tc>
          <w:tcPr>
            <w:tcW w:w="4876" w:type="dxa"/>
            <w:tcBorders>
              <w:top w:val="nil"/>
              <w:left w:val="nil"/>
              <w:bottom w:val="nil"/>
              <w:right w:val="nil"/>
            </w:tcBorders>
          </w:tcPr>
          <w:p w14:paraId="638AEC95" w14:textId="77777777" w:rsidR="00690D37" w:rsidRPr="00C770AB" w:rsidRDefault="00690D37" w:rsidP="00452FC8">
            <w:pPr>
              <w:pStyle w:val="Normal6a"/>
            </w:pPr>
            <w:r w:rsidRPr="00C770AB">
              <w:t>3.</w:t>
            </w:r>
            <w:r w:rsidRPr="00C770AB">
              <w:tab/>
              <w:t xml:space="preserve">Ja </w:t>
            </w:r>
            <w:r w:rsidRPr="00C770AB">
              <w:rPr>
                <w:b/>
                <w:bCs/>
                <w:i/>
                <w:iCs/>
              </w:rPr>
              <w:t>saskaņā ar 7. panta 3.a punktā noteiktajiem kritērijiem,</w:t>
            </w:r>
            <w:r w:rsidRPr="00C770AB">
              <w:rPr>
                <w:b/>
                <w:i/>
              </w:rPr>
              <w:t xml:space="preserve"> inter alia,</w:t>
            </w:r>
            <w:r w:rsidRPr="00C770AB">
              <w:t xml:space="preserve"> dalībvalsts </w:t>
            </w:r>
            <w:r w:rsidRPr="00C770AB">
              <w:rPr>
                <w:b/>
                <w:bCs/>
                <w:i/>
                <w:iCs/>
              </w:rPr>
              <w:t>nosaka</w:t>
            </w:r>
            <w:r w:rsidRPr="00C770AB">
              <w:t>, ka skaidras naudas maksājumu pieņemšanas līmenis tās teritorijā vai daļā no tās apdraud euro banknošu un monētu obligāto pieņemšanu, tā nosaka korektīvos pasākumus, kurus apņemas veikt saskaņā ar 9. panta 4. punktu.</w:t>
            </w:r>
          </w:p>
        </w:tc>
      </w:tr>
    </w:tbl>
    <w:p w14:paraId="7CE5360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0056AD86" w14:textId="77777777" w:rsidR="00690D37" w:rsidRPr="00C770AB" w:rsidRDefault="00690D37" w:rsidP="00690D37">
      <w:pPr>
        <w:rPr>
          <w:rStyle w:val="HideTWBExt"/>
        </w:rPr>
      </w:pPr>
      <w:r w:rsidRPr="00C770AB">
        <w:rPr>
          <w:rStyle w:val="HideTWBExt"/>
        </w:rPr>
        <w:t>&lt;/Amend&gt;</w:t>
      </w:r>
    </w:p>
    <w:p w14:paraId="13D6566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121</w:t>
      </w:r>
      <w:r w:rsidRPr="00C770AB">
        <w:rPr>
          <w:rStyle w:val="HideTWBExt"/>
          <w:b w:val="0"/>
        </w:rPr>
        <w:t>&lt;/NumAm&gt;</w:t>
      </w:r>
    </w:p>
    <w:p w14:paraId="20BD5B34"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1B608CB2" w14:textId="77777777" w:rsidR="00690D37" w:rsidRPr="00C770AB" w:rsidRDefault="00690D37" w:rsidP="00690D37">
      <w:pPr>
        <w:pStyle w:val="NormalBold"/>
      </w:pPr>
      <w:r w:rsidRPr="00C770AB">
        <w:rPr>
          <w:rStyle w:val="HideTWBExt"/>
          <w:b w:val="0"/>
        </w:rPr>
        <w:t>&lt;/RepeatBlock-By&gt;</w:t>
      </w:r>
    </w:p>
    <w:p w14:paraId="620241F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BAA38AB" w14:textId="77777777" w:rsidR="00690D37" w:rsidRPr="00C770AB" w:rsidRDefault="00690D37" w:rsidP="00690D37">
      <w:pPr>
        <w:pStyle w:val="NormalBold"/>
      </w:pPr>
      <w:r w:rsidRPr="00C770AB">
        <w:rPr>
          <w:rStyle w:val="HideTWBExt"/>
          <w:b w:val="0"/>
        </w:rPr>
        <w:t>&lt;Article&gt;</w:t>
      </w:r>
      <w:r w:rsidRPr="00C770AB">
        <w:t>7.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220F81F" w14:textId="77777777" w:rsidTr="00452FC8">
        <w:trPr>
          <w:trHeight w:hRule="exact" w:val="240"/>
          <w:jc w:val="center"/>
        </w:trPr>
        <w:tc>
          <w:tcPr>
            <w:tcW w:w="9752" w:type="dxa"/>
            <w:gridSpan w:val="2"/>
            <w:tcBorders>
              <w:top w:val="nil"/>
              <w:left w:val="nil"/>
              <w:bottom w:val="nil"/>
              <w:right w:val="nil"/>
            </w:tcBorders>
          </w:tcPr>
          <w:p w14:paraId="1C4C9C9D" w14:textId="77777777" w:rsidR="00690D37" w:rsidRPr="00C770AB" w:rsidRDefault="00690D37" w:rsidP="00452FC8"/>
        </w:tc>
      </w:tr>
      <w:tr w:rsidR="00C770AB" w:rsidRPr="00C770AB" w14:paraId="7DEEB3CE" w14:textId="77777777" w:rsidTr="00452FC8">
        <w:trPr>
          <w:trHeight w:val="240"/>
          <w:jc w:val="center"/>
        </w:trPr>
        <w:tc>
          <w:tcPr>
            <w:tcW w:w="4876" w:type="dxa"/>
            <w:tcBorders>
              <w:top w:val="nil"/>
              <w:left w:val="nil"/>
              <w:bottom w:val="nil"/>
              <w:right w:val="nil"/>
            </w:tcBorders>
          </w:tcPr>
          <w:p w14:paraId="05DB82E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1387509" w14:textId="77777777" w:rsidR="00690D37" w:rsidRPr="00C770AB" w:rsidRDefault="00690D37" w:rsidP="00452FC8">
            <w:pPr>
              <w:pStyle w:val="AmColumnHeading"/>
            </w:pPr>
            <w:r w:rsidRPr="00C770AB">
              <w:t>Grozījums</w:t>
            </w:r>
          </w:p>
        </w:tc>
      </w:tr>
      <w:tr w:rsidR="00C770AB" w:rsidRPr="00C770AB" w14:paraId="7E751F13" w14:textId="77777777" w:rsidTr="00452FC8">
        <w:trPr>
          <w:jc w:val="center"/>
        </w:trPr>
        <w:tc>
          <w:tcPr>
            <w:tcW w:w="4876" w:type="dxa"/>
            <w:tcBorders>
              <w:top w:val="nil"/>
              <w:left w:val="nil"/>
              <w:bottom w:val="nil"/>
              <w:right w:val="nil"/>
            </w:tcBorders>
          </w:tcPr>
          <w:p w14:paraId="4974E85C" w14:textId="77777777" w:rsidR="00690D37" w:rsidRPr="00C770AB" w:rsidRDefault="00690D37" w:rsidP="00452FC8">
            <w:pPr>
              <w:pStyle w:val="Normal6a"/>
            </w:pPr>
            <w:r w:rsidRPr="00C770AB">
              <w:t>3.</w:t>
            </w:r>
            <w:r w:rsidRPr="00C770AB">
              <w:tab/>
              <w:t xml:space="preserve">Ja dalībvalsts uzskata, ka skaidras naudas maksājumu </w:t>
            </w:r>
            <w:r w:rsidRPr="00C770AB">
              <w:rPr>
                <w:b/>
                <w:i/>
              </w:rPr>
              <w:t>pieņemšanas līmenis</w:t>
            </w:r>
            <w:r w:rsidRPr="00C770AB">
              <w:t xml:space="preserve"> tās teritorijā vai daļā no tās </w:t>
            </w:r>
            <w:r w:rsidRPr="00C770AB">
              <w:rPr>
                <w:b/>
                <w:i/>
              </w:rPr>
              <w:t>apdraud euro banknošu un monētu obligāto pieņemšanu</w:t>
            </w:r>
            <w:r w:rsidRPr="00C770AB">
              <w:t>, tā nosaka korektīvos pasākumus, kurus apņemas veikt saskaņā ar 9. panta 4. punktu.</w:t>
            </w:r>
          </w:p>
        </w:tc>
        <w:tc>
          <w:tcPr>
            <w:tcW w:w="4876" w:type="dxa"/>
            <w:tcBorders>
              <w:top w:val="nil"/>
              <w:left w:val="nil"/>
              <w:bottom w:val="nil"/>
              <w:right w:val="nil"/>
            </w:tcBorders>
          </w:tcPr>
          <w:p w14:paraId="2502FB73" w14:textId="77777777" w:rsidR="00690D37" w:rsidRPr="00C770AB" w:rsidRDefault="00690D37" w:rsidP="00452FC8">
            <w:pPr>
              <w:pStyle w:val="Normal6a"/>
            </w:pPr>
            <w:r w:rsidRPr="00C770AB">
              <w:t>3.</w:t>
            </w:r>
            <w:r w:rsidRPr="00C770AB">
              <w:tab/>
              <w:t xml:space="preserve">Ja dalībvalsts uzskata, ka skaidras naudas maksājumu </w:t>
            </w:r>
            <w:r w:rsidRPr="00C770AB">
              <w:rPr>
                <w:b/>
                <w:i/>
              </w:rPr>
              <w:t>obligāta pieņemšana</w:t>
            </w:r>
            <w:r w:rsidRPr="00C770AB">
              <w:t xml:space="preserve"> tās teritorijā vai daļā no tās </w:t>
            </w:r>
            <w:r w:rsidRPr="00C770AB">
              <w:rPr>
                <w:b/>
                <w:i/>
              </w:rPr>
              <w:t>ir apdraudēta</w:t>
            </w:r>
            <w:r w:rsidRPr="00C770AB">
              <w:t>, tā nosaka korektīvos pasākumus, kurus apņemas veikt saskaņā ar 9. panta 4. punktu.</w:t>
            </w:r>
          </w:p>
        </w:tc>
      </w:tr>
    </w:tbl>
    <w:p w14:paraId="6E3613D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BA4D7C8" w14:textId="77777777" w:rsidR="00690D37" w:rsidRPr="00C770AB" w:rsidRDefault="00690D37" w:rsidP="00690D37">
      <w:pPr>
        <w:rPr>
          <w:rStyle w:val="HideTWBExt"/>
        </w:rPr>
      </w:pPr>
      <w:r w:rsidRPr="00C770AB">
        <w:rPr>
          <w:rStyle w:val="HideTWBExt"/>
        </w:rPr>
        <w:t>&lt;/Amend&gt;</w:t>
      </w:r>
    </w:p>
    <w:p w14:paraId="34D9340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122</w:t>
      </w:r>
      <w:r w:rsidRPr="00C770AB">
        <w:rPr>
          <w:rStyle w:val="HideTWBExt"/>
          <w:b w:val="0"/>
        </w:rPr>
        <w:t>&lt;/NumAm&gt;</w:t>
      </w:r>
    </w:p>
    <w:p w14:paraId="0BAE2D11"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340398F4"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090F8FD4" w14:textId="77777777" w:rsidR="00690D37" w:rsidRPr="00C770AB" w:rsidRDefault="00690D37" w:rsidP="00690D37">
      <w:pPr>
        <w:pStyle w:val="NormalBold"/>
      </w:pPr>
      <w:r w:rsidRPr="00C770AB">
        <w:rPr>
          <w:rStyle w:val="HideTWBExt"/>
          <w:b w:val="0"/>
        </w:rPr>
        <w:t>&lt;/RepeatBlock-By&gt;</w:t>
      </w:r>
    </w:p>
    <w:p w14:paraId="350D5A8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C57EFAC" w14:textId="77777777" w:rsidR="00690D37" w:rsidRPr="00C770AB" w:rsidRDefault="00690D37" w:rsidP="00690D37">
      <w:pPr>
        <w:pStyle w:val="NormalBold"/>
      </w:pPr>
      <w:r w:rsidRPr="00C770AB">
        <w:rPr>
          <w:rStyle w:val="HideTWBExt"/>
          <w:b w:val="0"/>
        </w:rPr>
        <w:t>&lt;Article&gt;</w:t>
      </w:r>
      <w:r w:rsidRPr="00C770AB">
        <w:t>7.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2E5F73C" w14:textId="77777777" w:rsidTr="00452FC8">
        <w:trPr>
          <w:trHeight w:hRule="exact" w:val="240"/>
          <w:jc w:val="center"/>
        </w:trPr>
        <w:tc>
          <w:tcPr>
            <w:tcW w:w="9752" w:type="dxa"/>
            <w:gridSpan w:val="2"/>
            <w:tcBorders>
              <w:top w:val="nil"/>
              <w:left w:val="nil"/>
              <w:bottom w:val="nil"/>
              <w:right w:val="nil"/>
            </w:tcBorders>
          </w:tcPr>
          <w:p w14:paraId="34927D84" w14:textId="77777777" w:rsidR="00690D37" w:rsidRPr="00C770AB" w:rsidRDefault="00690D37" w:rsidP="00452FC8"/>
        </w:tc>
      </w:tr>
      <w:tr w:rsidR="00C770AB" w:rsidRPr="00C770AB" w14:paraId="59A02496" w14:textId="77777777" w:rsidTr="00452FC8">
        <w:trPr>
          <w:trHeight w:val="240"/>
          <w:jc w:val="center"/>
        </w:trPr>
        <w:tc>
          <w:tcPr>
            <w:tcW w:w="4876" w:type="dxa"/>
            <w:tcBorders>
              <w:top w:val="nil"/>
              <w:left w:val="nil"/>
              <w:bottom w:val="nil"/>
              <w:right w:val="nil"/>
            </w:tcBorders>
          </w:tcPr>
          <w:p w14:paraId="7B4AA12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915EFDF" w14:textId="77777777" w:rsidR="00690D37" w:rsidRPr="00C770AB" w:rsidRDefault="00690D37" w:rsidP="00452FC8">
            <w:pPr>
              <w:pStyle w:val="AmColumnHeading"/>
            </w:pPr>
            <w:r w:rsidRPr="00C770AB">
              <w:t>Grozījums</w:t>
            </w:r>
          </w:p>
        </w:tc>
      </w:tr>
      <w:tr w:rsidR="00C770AB" w:rsidRPr="00C770AB" w14:paraId="2891AF38" w14:textId="77777777" w:rsidTr="00452FC8">
        <w:trPr>
          <w:jc w:val="center"/>
        </w:trPr>
        <w:tc>
          <w:tcPr>
            <w:tcW w:w="4876" w:type="dxa"/>
            <w:tcBorders>
              <w:top w:val="nil"/>
              <w:left w:val="nil"/>
              <w:bottom w:val="nil"/>
              <w:right w:val="nil"/>
            </w:tcBorders>
          </w:tcPr>
          <w:p w14:paraId="6FA881F4" w14:textId="77777777" w:rsidR="00690D37" w:rsidRPr="00C770AB" w:rsidRDefault="00690D37" w:rsidP="00452FC8">
            <w:pPr>
              <w:pStyle w:val="Normal6a"/>
            </w:pPr>
            <w:r w:rsidRPr="00C770AB">
              <w:t>3.</w:t>
            </w:r>
            <w:r w:rsidRPr="00C770AB">
              <w:tab/>
              <w:t>Ja dalībvalsts uzskata, ka skaidras naudas maksājumu pieņemšanas līmenis tās teritorijā vai daļā no tās apdraud euro banknošu un monētu obligāto pieņemšanu, tā nosaka korektīvos pasākumus, kurus apņemas veikt saskaņā ar 9. panta 4. punktu.</w:t>
            </w:r>
          </w:p>
        </w:tc>
        <w:tc>
          <w:tcPr>
            <w:tcW w:w="4876" w:type="dxa"/>
            <w:tcBorders>
              <w:top w:val="nil"/>
              <w:left w:val="nil"/>
              <w:bottom w:val="nil"/>
              <w:right w:val="nil"/>
            </w:tcBorders>
          </w:tcPr>
          <w:p w14:paraId="2E8E6A53" w14:textId="77777777" w:rsidR="00690D37" w:rsidRPr="00C770AB" w:rsidRDefault="00690D37" w:rsidP="00452FC8">
            <w:pPr>
              <w:pStyle w:val="Normal6a"/>
            </w:pPr>
            <w:r w:rsidRPr="00C770AB">
              <w:t>3.</w:t>
            </w:r>
            <w:r w:rsidRPr="00C770AB">
              <w:tab/>
            </w:r>
            <w:r w:rsidRPr="00C770AB">
              <w:rPr>
                <w:b/>
                <w:i/>
              </w:rPr>
              <w:t>Sūdzības, kas iesniegtas kompetentajai valsts uzraudzības iestādei, kas minēta 9. pantā, tā izskata neatkarīgi un skaidri definētos un maznozīmīgos gadījumos savlaicīgi cenšas īstenot atbilstīgus korektīvos pasākumus.</w:t>
            </w:r>
            <w:r w:rsidRPr="00C770AB">
              <w:t xml:space="preserve"> Ja dalībvalsts uzskata, ka skaidras naudas maksājumu pieņemšanas līmenis tās teritorijā vai daļā no tās apdraud euro banknošu un monētu obligāto pieņemšanu, tā nosaka korektīvos pasākumus, kurus apņemas veikt saskaņā ar 9. panta 4. punktu.</w:t>
            </w:r>
          </w:p>
        </w:tc>
      </w:tr>
    </w:tbl>
    <w:p w14:paraId="77FBD29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12CB674B"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204659C7" w14:textId="77777777" w:rsidR="00690D37" w:rsidRPr="00C770AB" w:rsidRDefault="00690D37" w:rsidP="00690D37">
      <w:pPr>
        <w:pStyle w:val="AmJustText"/>
      </w:pPr>
      <w:r w:rsidRPr="00C770AB">
        <w:t>ES bieži vien nodrošina līdzekļus citām iestādēm un mudina tās vākt šādas sūdzības un pēc tam nekavējoties rīkoties. Kālab gan šai iestādei būtu tikai klusējoša uzraudzības funkcija, jo īpaši ņemot vērā skaidras naudas nozīmi? Nelielas problēmas varētu risināt ātri, gadiem ilgi negaidot ziņojumus, turpmākus ziņojumus, priekšlikumus un, iespējams, rīcību. Tas radītu arī tūlītēju preventīvu ietekmi, vispār nepieļaujot dažu norišu saasināšanos.</w:t>
      </w:r>
    </w:p>
    <w:p w14:paraId="45EEDD3E" w14:textId="77777777" w:rsidR="00690D37" w:rsidRPr="00C770AB" w:rsidRDefault="00690D37" w:rsidP="00690D37">
      <w:r w:rsidRPr="00C770AB">
        <w:rPr>
          <w:rStyle w:val="HideTWBExt"/>
        </w:rPr>
        <w:t>&lt;/Amend&gt;</w:t>
      </w:r>
    </w:p>
    <w:p w14:paraId="2460E07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123</w:t>
      </w:r>
      <w:r w:rsidRPr="00C770AB">
        <w:rPr>
          <w:rStyle w:val="HideTWBExt"/>
          <w:b w:val="0"/>
        </w:rPr>
        <w:t>&lt;/NumAm&gt;</w:t>
      </w:r>
    </w:p>
    <w:p w14:paraId="33902CE4"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3D1703BD" w14:textId="77777777" w:rsidR="00690D37" w:rsidRPr="00C770AB" w:rsidRDefault="00690D37" w:rsidP="00690D37">
      <w:pPr>
        <w:pStyle w:val="NormalBold"/>
      </w:pPr>
      <w:r w:rsidRPr="00C770AB">
        <w:rPr>
          <w:rStyle w:val="HideTWBExt"/>
          <w:b w:val="0"/>
        </w:rPr>
        <w:t>&lt;/RepeatBlock-By&gt;</w:t>
      </w:r>
    </w:p>
    <w:p w14:paraId="36F74C7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83E47A7" w14:textId="77777777" w:rsidR="00690D37" w:rsidRPr="00C770AB" w:rsidRDefault="00690D37" w:rsidP="00690D37">
      <w:pPr>
        <w:pStyle w:val="NormalBold"/>
      </w:pPr>
      <w:r w:rsidRPr="00C770AB">
        <w:rPr>
          <w:rStyle w:val="HideTWBExt"/>
          <w:b w:val="0"/>
        </w:rPr>
        <w:t>&lt;Article&gt;</w:t>
      </w:r>
      <w:r w:rsidRPr="00C770AB">
        <w:t>7.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403256F" w14:textId="77777777" w:rsidTr="00452FC8">
        <w:trPr>
          <w:trHeight w:hRule="exact" w:val="240"/>
          <w:jc w:val="center"/>
        </w:trPr>
        <w:tc>
          <w:tcPr>
            <w:tcW w:w="9752" w:type="dxa"/>
            <w:gridSpan w:val="2"/>
            <w:tcBorders>
              <w:top w:val="nil"/>
              <w:left w:val="nil"/>
              <w:bottom w:val="nil"/>
              <w:right w:val="nil"/>
            </w:tcBorders>
          </w:tcPr>
          <w:p w14:paraId="184FAF42" w14:textId="77777777" w:rsidR="00690D37" w:rsidRPr="00C770AB" w:rsidRDefault="00690D37" w:rsidP="00452FC8"/>
        </w:tc>
      </w:tr>
      <w:tr w:rsidR="00C770AB" w:rsidRPr="00C770AB" w14:paraId="340AB248" w14:textId="77777777" w:rsidTr="00452FC8">
        <w:trPr>
          <w:trHeight w:val="240"/>
          <w:jc w:val="center"/>
        </w:trPr>
        <w:tc>
          <w:tcPr>
            <w:tcW w:w="4876" w:type="dxa"/>
            <w:tcBorders>
              <w:top w:val="nil"/>
              <w:left w:val="nil"/>
              <w:bottom w:val="nil"/>
              <w:right w:val="nil"/>
            </w:tcBorders>
          </w:tcPr>
          <w:p w14:paraId="47BFDE7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6C6CF48" w14:textId="77777777" w:rsidR="00690D37" w:rsidRPr="00C770AB" w:rsidRDefault="00690D37" w:rsidP="00452FC8">
            <w:pPr>
              <w:pStyle w:val="AmColumnHeading"/>
            </w:pPr>
            <w:r w:rsidRPr="00C770AB">
              <w:t>Grozījums</w:t>
            </w:r>
          </w:p>
        </w:tc>
      </w:tr>
      <w:tr w:rsidR="00C770AB" w:rsidRPr="00C770AB" w14:paraId="2A76233A" w14:textId="77777777" w:rsidTr="00452FC8">
        <w:trPr>
          <w:jc w:val="center"/>
        </w:trPr>
        <w:tc>
          <w:tcPr>
            <w:tcW w:w="4876" w:type="dxa"/>
            <w:tcBorders>
              <w:top w:val="nil"/>
              <w:left w:val="nil"/>
              <w:bottom w:val="nil"/>
              <w:right w:val="nil"/>
            </w:tcBorders>
          </w:tcPr>
          <w:p w14:paraId="196645AE" w14:textId="77777777" w:rsidR="00690D37" w:rsidRPr="00C770AB" w:rsidRDefault="00690D37" w:rsidP="00452FC8">
            <w:pPr>
              <w:pStyle w:val="Normal6a"/>
            </w:pPr>
            <w:r w:rsidRPr="00C770AB">
              <w:t>3.</w:t>
            </w:r>
            <w:r w:rsidRPr="00C770AB">
              <w:tab/>
              <w:t>Ja dalībvalsts uzskata, ka skaidras naudas maksājumu pieņemšanas līmenis tās teritorijā vai daļā no tās apdraud euro banknošu un monētu obligāto pieņemšanu, tā nosaka korektīvos pasākumus, kurus apņemas veikt saskaņā ar 9. panta 4. punktu.</w:t>
            </w:r>
          </w:p>
        </w:tc>
        <w:tc>
          <w:tcPr>
            <w:tcW w:w="4876" w:type="dxa"/>
            <w:tcBorders>
              <w:top w:val="nil"/>
              <w:left w:val="nil"/>
              <w:bottom w:val="nil"/>
              <w:right w:val="nil"/>
            </w:tcBorders>
          </w:tcPr>
          <w:p w14:paraId="038BEFAB" w14:textId="77777777" w:rsidR="00690D37" w:rsidRPr="00C770AB" w:rsidRDefault="00690D37" w:rsidP="00452FC8">
            <w:pPr>
              <w:pStyle w:val="Normal6a"/>
            </w:pPr>
            <w:r w:rsidRPr="00C770AB">
              <w:t>3.</w:t>
            </w:r>
            <w:r w:rsidRPr="00C770AB">
              <w:tab/>
              <w:t>Ja dalībvalsts</w:t>
            </w:r>
            <w:r w:rsidRPr="00C770AB">
              <w:rPr>
                <w:b/>
                <w:i/>
              </w:rPr>
              <w:t>, pamatojoties uz tās veikto uzraudzību un novērtējumu,</w:t>
            </w:r>
            <w:r w:rsidRPr="00C770AB">
              <w:t xml:space="preserve"> uzskata, ka skaidras naudas maksājumu pieņemšanas līmenis tās teritorijā vai daļā no tās apdraud euro banknošu un monētu obligāto pieņemšanu, tā nosaka korektīvos pasākumus, kurus apņemas veikt saskaņā ar 9. panta 4. punktu.</w:t>
            </w:r>
          </w:p>
        </w:tc>
      </w:tr>
    </w:tbl>
    <w:p w14:paraId="1132331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DDE32EC" w14:textId="77777777" w:rsidR="00690D37" w:rsidRPr="00C770AB" w:rsidRDefault="00690D37" w:rsidP="00690D37">
      <w:r w:rsidRPr="00C770AB">
        <w:rPr>
          <w:rStyle w:val="HideTWBExt"/>
        </w:rPr>
        <w:t>&lt;/Amend&gt;</w:t>
      </w:r>
    </w:p>
    <w:p w14:paraId="2ABCD77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124</w:t>
      </w:r>
      <w:r w:rsidRPr="00C770AB">
        <w:rPr>
          <w:rStyle w:val="HideTWBExt"/>
          <w:b w:val="0"/>
        </w:rPr>
        <w:t>&lt;/NumAm&gt;</w:t>
      </w:r>
    </w:p>
    <w:p w14:paraId="29A3F988"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12A8A5F2" w14:textId="77777777" w:rsidR="00690D37" w:rsidRPr="00C770AB" w:rsidRDefault="00690D37" w:rsidP="00690D37">
      <w:pPr>
        <w:pStyle w:val="NormalBold"/>
      </w:pPr>
      <w:r w:rsidRPr="00C770AB">
        <w:rPr>
          <w:rStyle w:val="HideTWBExt"/>
          <w:b w:val="0"/>
        </w:rPr>
        <w:t>&lt;/RepeatBlock-By&gt;</w:t>
      </w:r>
    </w:p>
    <w:p w14:paraId="6AF2F45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5949160" w14:textId="77777777" w:rsidR="00690D37" w:rsidRPr="00C770AB" w:rsidRDefault="00690D37" w:rsidP="00690D37">
      <w:pPr>
        <w:pStyle w:val="NormalBold"/>
      </w:pPr>
      <w:r w:rsidRPr="00C770AB">
        <w:rPr>
          <w:rStyle w:val="HideTWBExt"/>
          <w:b w:val="0"/>
        </w:rPr>
        <w:t>&lt;Article&gt;</w:t>
      </w:r>
      <w:r w:rsidRPr="00C770AB">
        <w:t>7.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AF34DD5" w14:textId="77777777" w:rsidTr="00452FC8">
        <w:trPr>
          <w:trHeight w:hRule="exact" w:val="240"/>
          <w:jc w:val="center"/>
        </w:trPr>
        <w:tc>
          <w:tcPr>
            <w:tcW w:w="9752" w:type="dxa"/>
            <w:gridSpan w:val="2"/>
            <w:tcBorders>
              <w:top w:val="nil"/>
              <w:left w:val="nil"/>
              <w:bottom w:val="nil"/>
              <w:right w:val="nil"/>
            </w:tcBorders>
          </w:tcPr>
          <w:p w14:paraId="2F99D0FD" w14:textId="77777777" w:rsidR="00690D37" w:rsidRPr="00C770AB" w:rsidRDefault="00690D37" w:rsidP="00452FC8"/>
        </w:tc>
      </w:tr>
      <w:tr w:rsidR="00C770AB" w:rsidRPr="00C770AB" w14:paraId="190F1E56" w14:textId="77777777" w:rsidTr="00452FC8">
        <w:trPr>
          <w:trHeight w:val="240"/>
          <w:jc w:val="center"/>
        </w:trPr>
        <w:tc>
          <w:tcPr>
            <w:tcW w:w="4876" w:type="dxa"/>
            <w:tcBorders>
              <w:top w:val="nil"/>
              <w:left w:val="nil"/>
              <w:bottom w:val="nil"/>
              <w:right w:val="nil"/>
            </w:tcBorders>
          </w:tcPr>
          <w:p w14:paraId="22FDA8A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83B6142" w14:textId="77777777" w:rsidR="00690D37" w:rsidRPr="00C770AB" w:rsidRDefault="00690D37" w:rsidP="00452FC8">
            <w:pPr>
              <w:pStyle w:val="AmColumnHeading"/>
            </w:pPr>
            <w:r w:rsidRPr="00C770AB">
              <w:t>Grozījums</w:t>
            </w:r>
          </w:p>
        </w:tc>
      </w:tr>
      <w:tr w:rsidR="00C770AB" w:rsidRPr="00C770AB" w14:paraId="174153B0" w14:textId="77777777" w:rsidTr="00452FC8">
        <w:trPr>
          <w:jc w:val="center"/>
        </w:trPr>
        <w:tc>
          <w:tcPr>
            <w:tcW w:w="4876" w:type="dxa"/>
            <w:tcBorders>
              <w:top w:val="nil"/>
              <w:left w:val="nil"/>
              <w:bottom w:val="nil"/>
              <w:right w:val="nil"/>
            </w:tcBorders>
          </w:tcPr>
          <w:p w14:paraId="740B785F" w14:textId="77777777" w:rsidR="00690D37" w:rsidRPr="00C770AB" w:rsidRDefault="00690D37" w:rsidP="00452FC8">
            <w:pPr>
              <w:pStyle w:val="Normal6a"/>
            </w:pPr>
          </w:p>
        </w:tc>
        <w:tc>
          <w:tcPr>
            <w:tcW w:w="4876" w:type="dxa"/>
            <w:tcBorders>
              <w:top w:val="nil"/>
              <w:left w:val="nil"/>
              <w:bottom w:val="nil"/>
              <w:right w:val="nil"/>
            </w:tcBorders>
          </w:tcPr>
          <w:p w14:paraId="7715B803" w14:textId="77777777" w:rsidR="00690D37" w:rsidRPr="00C770AB" w:rsidRDefault="00690D37" w:rsidP="00452FC8">
            <w:pPr>
              <w:pStyle w:val="Normal6a"/>
            </w:pPr>
            <w:r w:rsidRPr="00C770AB">
              <w:rPr>
                <w:b/>
                <w:i/>
              </w:rPr>
              <w:t>3.a</w:t>
            </w:r>
            <w:r w:rsidRPr="00C770AB">
              <w:tab/>
            </w:r>
            <w:r w:rsidRPr="00C770AB">
              <w:rPr>
                <w:b/>
                <w:i/>
              </w:rPr>
              <w:t>Dalībvalstīm visos gadījumos jāveic attiecīgi korektīvie pasākumi, ja uzraudzības darbību gaitā tās konstatē kādu no šādiem apstākļiem:</w:t>
            </w:r>
          </w:p>
        </w:tc>
      </w:tr>
      <w:tr w:rsidR="00C770AB" w:rsidRPr="00C770AB" w14:paraId="3FC0CCAA" w14:textId="77777777" w:rsidTr="00452FC8">
        <w:trPr>
          <w:jc w:val="center"/>
        </w:trPr>
        <w:tc>
          <w:tcPr>
            <w:tcW w:w="4876" w:type="dxa"/>
            <w:tcBorders>
              <w:top w:val="nil"/>
              <w:left w:val="nil"/>
              <w:bottom w:val="nil"/>
              <w:right w:val="nil"/>
            </w:tcBorders>
          </w:tcPr>
          <w:p w14:paraId="40343F82" w14:textId="77777777" w:rsidR="00690D37" w:rsidRPr="00C770AB" w:rsidRDefault="00690D37" w:rsidP="00452FC8">
            <w:pPr>
              <w:pStyle w:val="Normal6a"/>
            </w:pPr>
          </w:p>
        </w:tc>
        <w:tc>
          <w:tcPr>
            <w:tcW w:w="4876" w:type="dxa"/>
            <w:tcBorders>
              <w:top w:val="nil"/>
              <w:left w:val="nil"/>
              <w:bottom w:val="nil"/>
              <w:right w:val="nil"/>
            </w:tcBorders>
          </w:tcPr>
          <w:p w14:paraId="2F753D63" w14:textId="77777777" w:rsidR="00690D37" w:rsidRPr="00C770AB" w:rsidRDefault="00690D37" w:rsidP="00452FC8">
            <w:pPr>
              <w:pStyle w:val="Normal6a"/>
            </w:pPr>
            <w:r w:rsidRPr="00C770AB">
              <w:rPr>
                <w:b/>
                <w:i/>
              </w:rPr>
              <w:t>a) skaidru naudu nepieņem vismaz 99 % uzņēmumu un sabiedrisko pakalpojumu sniedzēju visā tās teritorijā vai daļā no tās;</w:t>
            </w:r>
          </w:p>
        </w:tc>
      </w:tr>
      <w:tr w:rsidR="00C770AB" w:rsidRPr="00C770AB" w14:paraId="01D1A6C8" w14:textId="77777777" w:rsidTr="00452FC8">
        <w:trPr>
          <w:jc w:val="center"/>
        </w:trPr>
        <w:tc>
          <w:tcPr>
            <w:tcW w:w="4876" w:type="dxa"/>
            <w:tcBorders>
              <w:top w:val="nil"/>
              <w:left w:val="nil"/>
              <w:bottom w:val="nil"/>
              <w:right w:val="nil"/>
            </w:tcBorders>
          </w:tcPr>
          <w:p w14:paraId="62787D75" w14:textId="77777777" w:rsidR="00690D37" w:rsidRPr="00C770AB" w:rsidRDefault="00690D37" w:rsidP="00452FC8">
            <w:pPr>
              <w:pStyle w:val="Normal6a"/>
            </w:pPr>
          </w:p>
        </w:tc>
        <w:tc>
          <w:tcPr>
            <w:tcW w:w="4876" w:type="dxa"/>
            <w:tcBorders>
              <w:top w:val="nil"/>
              <w:left w:val="nil"/>
              <w:bottom w:val="nil"/>
              <w:right w:val="nil"/>
            </w:tcBorders>
          </w:tcPr>
          <w:p w14:paraId="4371DA54" w14:textId="77777777" w:rsidR="00690D37" w:rsidRPr="00C770AB" w:rsidRDefault="00690D37" w:rsidP="00452FC8">
            <w:pPr>
              <w:pStyle w:val="Normal6a"/>
            </w:pPr>
            <w:r w:rsidRPr="00C770AB">
              <w:rPr>
                <w:b/>
                <w:i/>
              </w:rPr>
              <w:t>b) trūkst pietiekamu statistikas datu, lai izdarītu secinājumus par skaidras naudas pieņemšanu kādā nozarē vai ekonomikā kopumā;</w:t>
            </w:r>
          </w:p>
        </w:tc>
      </w:tr>
      <w:tr w:rsidR="00C770AB" w:rsidRPr="00C770AB" w14:paraId="7DB41257" w14:textId="77777777" w:rsidTr="00452FC8">
        <w:trPr>
          <w:jc w:val="center"/>
        </w:trPr>
        <w:tc>
          <w:tcPr>
            <w:tcW w:w="4876" w:type="dxa"/>
            <w:tcBorders>
              <w:top w:val="nil"/>
              <w:left w:val="nil"/>
              <w:bottom w:val="nil"/>
              <w:right w:val="nil"/>
            </w:tcBorders>
          </w:tcPr>
          <w:p w14:paraId="62F7E719" w14:textId="77777777" w:rsidR="00690D37" w:rsidRPr="00C770AB" w:rsidRDefault="00690D37" w:rsidP="00452FC8">
            <w:pPr>
              <w:pStyle w:val="Normal6a"/>
            </w:pPr>
          </w:p>
        </w:tc>
        <w:tc>
          <w:tcPr>
            <w:tcW w:w="4876" w:type="dxa"/>
            <w:tcBorders>
              <w:top w:val="nil"/>
              <w:left w:val="nil"/>
              <w:bottom w:val="nil"/>
              <w:right w:val="nil"/>
            </w:tcBorders>
          </w:tcPr>
          <w:p w14:paraId="5B699CE0" w14:textId="77777777" w:rsidR="00690D37" w:rsidRPr="00C770AB" w:rsidRDefault="00690D37" w:rsidP="00452FC8">
            <w:pPr>
              <w:pStyle w:val="Normal6a"/>
            </w:pPr>
            <w:r w:rsidRPr="00C770AB">
              <w:rPr>
                <w:b/>
                <w:i/>
              </w:rPr>
              <w:t>c) skaidras naudas maksājumiem ir nepieciešams ilgāks gaidīšanas laiks nekā digitālajiem maksājumiem vismaz 5 % reģistrēto gadījumu.</w:t>
            </w:r>
          </w:p>
        </w:tc>
      </w:tr>
    </w:tbl>
    <w:p w14:paraId="0030931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62867F3D" w14:textId="77777777" w:rsidR="00690D37" w:rsidRPr="00C770AB" w:rsidRDefault="00690D37" w:rsidP="00690D37">
      <w:r w:rsidRPr="00C770AB">
        <w:rPr>
          <w:rStyle w:val="HideTWBExt"/>
        </w:rPr>
        <w:t>&lt;/Amend&gt;</w:t>
      </w:r>
    </w:p>
    <w:p w14:paraId="12D9240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125</w:t>
      </w:r>
      <w:r w:rsidRPr="00C770AB">
        <w:rPr>
          <w:rStyle w:val="HideTWBExt"/>
          <w:b w:val="0"/>
        </w:rPr>
        <w:t>&lt;/NumAm&gt;</w:t>
      </w:r>
    </w:p>
    <w:p w14:paraId="2F46E154"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4D3F1860" w14:textId="77777777" w:rsidR="00690D37" w:rsidRPr="00C770AB" w:rsidRDefault="00690D37" w:rsidP="00690D37">
      <w:pPr>
        <w:pStyle w:val="NormalBold"/>
      </w:pPr>
      <w:r w:rsidRPr="00C770AB">
        <w:rPr>
          <w:rStyle w:val="HideTWBExt"/>
          <w:b w:val="0"/>
        </w:rPr>
        <w:t>&lt;/RepeatBlock-By&gt;</w:t>
      </w:r>
    </w:p>
    <w:p w14:paraId="0896F1F2"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1CC86F1" w14:textId="77777777" w:rsidR="00690D37" w:rsidRPr="00C770AB" w:rsidRDefault="00690D37" w:rsidP="00690D37">
      <w:pPr>
        <w:pStyle w:val="NormalBold"/>
      </w:pPr>
      <w:r w:rsidRPr="00C770AB">
        <w:rPr>
          <w:rStyle w:val="HideTWBExt"/>
          <w:b w:val="0"/>
        </w:rPr>
        <w:t>&lt;Article&gt;</w:t>
      </w:r>
      <w:r w:rsidRPr="00C770AB">
        <w:t>7.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D1C63AC" w14:textId="77777777" w:rsidTr="00452FC8">
        <w:trPr>
          <w:trHeight w:hRule="exact" w:val="240"/>
          <w:jc w:val="center"/>
        </w:trPr>
        <w:tc>
          <w:tcPr>
            <w:tcW w:w="9752" w:type="dxa"/>
            <w:gridSpan w:val="2"/>
            <w:tcBorders>
              <w:top w:val="nil"/>
              <w:left w:val="nil"/>
              <w:bottom w:val="nil"/>
              <w:right w:val="nil"/>
            </w:tcBorders>
          </w:tcPr>
          <w:p w14:paraId="3E617D9A" w14:textId="77777777" w:rsidR="00690D37" w:rsidRPr="00C770AB" w:rsidRDefault="00690D37" w:rsidP="00452FC8"/>
        </w:tc>
      </w:tr>
      <w:tr w:rsidR="00C770AB" w:rsidRPr="00C770AB" w14:paraId="5678D867" w14:textId="77777777" w:rsidTr="00452FC8">
        <w:trPr>
          <w:trHeight w:val="240"/>
          <w:jc w:val="center"/>
        </w:trPr>
        <w:tc>
          <w:tcPr>
            <w:tcW w:w="4876" w:type="dxa"/>
            <w:tcBorders>
              <w:top w:val="nil"/>
              <w:left w:val="nil"/>
              <w:bottom w:val="nil"/>
              <w:right w:val="nil"/>
            </w:tcBorders>
          </w:tcPr>
          <w:p w14:paraId="0528987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16D3AE3" w14:textId="77777777" w:rsidR="00690D37" w:rsidRPr="00C770AB" w:rsidRDefault="00690D37" w:rsidP="00452FC8">
            <w:pPr>
              <w:pStyle w:val="AmColumnHeading"/>
            </w:pPr>
            <w:r w:rsidRPr="00C770AB">
              <w:t>Grozījums</w:t>
            </w:r>
          </w:p>
        </w:tc>
      </w:tr>
      <w:tr w:rsidR="00C770AB" w:rsidRPr="00C770AB" w14:paraId="2030B8BB" w14:textId="77777777" w:rsidTr="00452FC8">
        <w:trPr>
          <w:jc w:val="center"/>
        </w:trPr>
        <w:tc>
          <w:tcPr>
            <w:tcW w:w="4876" w:type="dxa"/>
            <w:tcBorders>
              <w:top w:val="nil"/>
              <w:left w:val="nil"/>
              <w:bottom w:val="nil"/>
              <w:right w:val="nil"/>
            </w:tcBorders>
          </w:tcPr>
          <w:p w14:paraId="7512BB43" w14:textId="77777777" w:rsidR="00690D37" w:rsidRPr="00C770AB" w:rsidRDefault="00690D37" w:rsidP="00452FC8">
            <w:pPr>
              <w:pStyle w:val="Normal6a"/>
            </w:pPr>
          </w:p>
        </w:tc>
        <w:tc>
          <w:tcPr>
            <w:tcW w:w="4876" w:type="dxa"/>
            <w:tcBorders>
              <w:top w:val="nil"/>
              <w:left w:val="nil"/>
              <w:bottom w:val="nil"/>
              <w:right w:val="nil"/>
            </w:tcBorders>
          </w:tcPr>
          <w:p w14:paraId="6AA6E875" w14:textId="77777777" w:rsidR="00690D37" w:rsidRPr="00C770AB" w:rsidRDefault="00690D37" w:rsidP="00452FC8">
            <w:pPr>
              <w:pStyle w:val="Normal6a"/>
            </w:pPr>
            <w:r w:rsidRPr="00C770AB">
              <w:rPr>
                <w:b/>
                <w:i/>
              </w:rPr>
              <w:t>3.a</w:t>
            </w:r>
            <w:r w:rsidRPr="00C770AB">
              <w:tab/>
            </w:r>
            <w:r w:rsidRPr="00C770AB">
              <w:rPr>
                <w:b/>
                <w:i/>
              </w:rPr>
              <w:t>Dalībvalstis šā panta 3. punktā minēto korektīvo pasākumu ietvaros sekmē sabiedrības izpratnes veicināšanas kampaņas, lai izglītotu sabiedrību par skaidras naudas maksājumu priekšrocībām, tai skaitā privātumu, uzticamību un finansiālo iekļautību, īpaši pievēršoties tādām neizsargātām grupām kā vecāka gadagājuma cilvēki un cilvēki ar zemiem ienākumiem.</w:t>
            </w:r>
          </w:p>
        </w:tc>
      </w:tr>
    </w:tbl>
    <w:p w14:paraId="082BAAD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E44AEFA"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BF9763F" w14:textId="77777777" w:rsidR="00690D37" w:rsidRPr="00C770AB" w:rsidRDefault="00690D37" w:rsidP="00690D37">
      <w:pPr>
        <w:pStyle w:val="AmJustText"/>
      </w:pPr>
      <w:r w:rsidRPr="00C770AB">
        <w:t>Šis grozījums uzliek dalībvalstīm pienākumu to korektīvo pasākumu vidū, ar ko nodrošina pietiekamu piekļuvi skaidrai naudai un tās pieņemšanu, veikt mērķorientētas sabiedrības izpratnes veicināšanas kampaņas par skaidras naudas priekšrocībām – privātumu, ko nosaka anonimitāte, uzticamību traucējumu gadījumā un neaizsargāto grupu iekļautību. Saskaņā ar paketes mērķiem attiecībā uz finansiālo iekļautību (kā norādīts jautājumu un atbilžu lapā un ietekmes novērtējumos) tas veicina subsidiaritāti, dodot valsts iestādēm iespējas pielāgot iniciatīvas, lai stātos pretī tendencei pilnībā pāriet uz digitālo naudu, kas rada izslēgšanas riskus vecāka gadagājuma cilvēkiem un cilvēkiem ar zemiem ienākumiem vai lauku iedzīvotājiem.</w:t>
      </w:r>
    </w:p>
    <w:p w14:paraId="2C3A4F64" w14:textId="77777777" w:rsidR="00690D37" w:rsidRPr="00C770AB" w:rsidRDefault="00690D37" w:rsidP="00690D37">
      <w:r w:rsidRPr="00C770AB">
        <w:rPr>
          <w:rStyle w:val="HideTWBExt"/>
        </w:rPr>
        <w:t>&lt;/Amend&gt;</w:t>
      </w:r>
    </w:p>
    <w:p w14:paraId="042E02A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126</w:t>
      </w:r>
      <w:r w:rsidRPr="00C770AB">
        <w:rPr>
          <w:rStyle w:val="HideTWBExt"/>
          <w:b w:val="0"/>
        </w:rPr>
        <w:t>&lt;/NumAm&gt;</w:t>
      </w:r>
    </w:p>
    <w:p w14:paraId="74283FFE"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472BDB20" w14:textId="77777777" w:rsidR="00690D37" w:rsidRPr="00C770AB" w:rsidRDefault="00690D37" w:rsidP="00690D37">
      <w:pPr>
        <w:pStyle w:val="NormalBold"/>
      </w:pPr>
      <w:r w:rsidRPr="00C770AB">
        <w:rPr>
          <w:rStyle w:val="HideTWBExt"/>
          <w:b w:val="0"/>
        </w:rPr>
        <w:t>&lt;/RepeatBlock-By&gt;</w:t>
      </w:r>
    </w:p>
    <w:p w14:paraId="78822B2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4BF1AF1" w14:textId="77777777" w:rsidR="00690D37" w:rsidRPr="00C770AB" w:rsidRDefault="00690D37" w:rsidP="00690D37">
      <w:pPr>
        <w:pStyle w:val="NormalBold"/>
      </w:pPr>
      <w:r w:rsidRPr="00C770AB">
        <w:rPr>
          <w:rStyle w:val="HideTWBExt"/>
          <w:b w:val="0"/>
        </w:rPr>
        <w:t>&lt;Article&gt;</w:t>
      </w:r>
      <w:r w:rsidRPr="00C770AB">
        <w:t>7.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2D92086" w14:textId="77777777" w:rsidTr="00452FC8">
        <w:trPr>
          <w:trHeight w:hRule="exact" w:val="240"/>
          <w:jc w:val="center"/>
        </w:trPr>
        <w:tc>
          <w:tcPr>
            <w:tcW w:w="9752" w:type="dxa"/>
            <w:gridSpan w:val="2"/>
            <w:tcBorders>
              <w:top w:val="nil"/>
              <w:left w:val="nil"/>
              <w:bottom w:val="nil"/>
              <w:right w:val="nil"/>
            </w:tcBorders>
          </w:tcPr>
          <w:p w14:paraId="22794F04" w14:textId="77777777" w:rsidR="00690D37" w:rsidRPr="00C770AB" w:rsidRDefault="00690D37" w:rsidP="00452FC8"/>
        </w:tc>
      </w:tr>
      <w:tr w:rsidR="00C770AB" w:rsidRPr="00C770AB" w14:paraId="40327374" w14:textId="77777777" w:rsidTr="00452FC8">
        <w:trPr>
          <w:trHeight w:val="240"/>
          <w:jc w:val="center"/>
        </w:trPr>
        <w:tc>
          <w:tcPr>
            <w:tcW w:w="4876" w:type="dxa"/>
            <w:tcBorders>
              <w:top w:val="nil"/>
              <w:left w:val="nil"/>
              <w:bottom w:val="nil"/>
              <w:right w:val="nil"/>
            </w:tcBorders>
          </w:tcPr>
          <w:p w14:paraId="7EC186D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160232E" w14:textId="77777777" w:rsidR="00690D37" w:rsidRPr="00C770AB" w:rsidRDefault="00690D37" w:rsidP="00452FC8">
            <w:pPr>
              <w:pStyle w:val="AmColumnHeading"/>
            </w:pPr>
            <w:r w:rsidRPr="00C770AB">
              <w:t>Grozījums</w:t>
            </w:r>
          </w:p>
        </w:tc>
      </w:tr>
      <w:tr w:rsidR="00C770AB" w:rsidRPr="00C770AB" w14:paraId="25DDE9AE" w14:textId="77777777" w:rsidTr="00452FC8">
        <w:trPr>
          <w:jc w:val="center"/>
        </w:trPr>
        <w:tc>
          <w:tcPr>
            <w:tcW w:w="4876" w:type="dxa"/>
            <w:tcBorders>
              <w:top w:val="nil"/>
              <w:left w:val="nil"/>
              <w:bottom w:val="nil"/>
              <w:right w:val="nil"/>
            </w:tcBorders>
          </w:tcPr>
          <w:p w14:paraId="6A83F783" w14:textId="77777777" w:rsidR="00690D37" w:rsidRPr="00C770AB" w:rsidRDefault="00690D37" w:rsidP="00452FC8">
            <w:pPr>
              <w:pStyle w:val="Normal6a"/>
            </w:pPr>
          </w:p>
        </w:tc>
        <w:tc>
          <w:tcPr>
            <w:tcW w:w="4876" w:type="dxa"/>
            <w:tcBorders>
              <w:top w:val="nil"/>
              <w:left w:val="nil"/>
              <w:bottom w:val="nil"/>
              <w:right w:val="nil"/>
            </w:tcBorders>
          </w:tcPr>
          <w:p w14:paraId="63BB5CA4" w14:textId="77777777" w:rsidR="00690D37" w:rsidRPr="00C770AB" w:rsidRDefault="00690D37" w:rsidP="00452FC8">
            <w:pPr>
              <w:pStyle w:val="Normal6a"/>
            </w:pPr>
            <w:r w:rsidRPr="00C770AB">
              <w:rPr>
                <w:b/>
                <w:i/>
              </w:rPr>
              <w:t>3.a</w:t>
            </w:r>
            <w:r w:rsidRPr="00C770AB">
              <w:tab/>
            </w:r>
            <w:r w:rsidRPr="00C770AB">
              <w:rPr>
                <w:b/>
                <w:i/>
              </w:rPr>
              <w:t>Dalībvalstis veic pasākumus, lai nodrošinātu, ka vienmēr ir pieejams pietiekami daudz skaidras naudas pieņemšanas vietu, tai skaitā nosakot prasības būtisko pakalpojumu sniedzējiem vai publiskajām struktūrām pieņemt euro skaidro naudu.</w:t>
            </w:r>
          </w:p>
        </w:tc>
      </w:tr>
    </w:tbl>
    <w:p w14:paraId="4D5A737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20D0329" w14:textId="77777777" w:rsidR="00690D37" w:rsidRPr="00C770AB" w:rsidRDefault="00690D37" w:rsidP="00690D37">
      <w:r w:rsidRPr="00C770AB">
        <w:rPr>
          <w:rStyle w:val="HideTWBExt"/>
        </w:rPr>
        <w:t>&lt;/Amend&gt;</w:t>
      </w:r>
    </w:p>
    <w:p w14:paraId="540FE3C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127</w:t>
      </w:r>
      <w:r w:rsidRPr="00C770AB">
        <w:rPr>
          <w:rStyle w:val="HideTWBExt"/>
          <w:b w:val="0"/>
        </w:rPr>
        <w:t>&lt;/NumAm&gt;</w:t>
      </w:r>
    </w:p>
    <w:p w14:paraId="00A18F4D"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5103402F" w14:textId="77777777" w:rsidR="00690D37" w:rsidRPr="00C770AB" w:rsidRDefault="00690D37" w:rsidP="00690D37">
      <w:pPr>
        <w:pStyle w:val="NormalBold"/>
      </w:pPr>
      <w:r w:rsidRPr="00C770AB">
        <w:rPr>
          <w:rStyle w:val="HideTWBExt"/>
          <w:b w:val="0"/>
        </w:rPr>
        <w:t>&lt;/RepeatBlock-By&gt;</w:t>
      </w:r>
    </w:p>
    <w:p w14:paraId="04C2224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6AA66AC" w14:textId="77777777" w:rsidR="00690D37" w:rsidRPr="00C770AB" w:rsidRDefault="00690D37" w:rsidP="00690D37">
      <w:pPr>
        <w:pStyle w:val="NormalBold"/>
      </w:pPr>
      <w:r w:rsidRPr="00C770AB">
        <w:rPr>
          <w:rStyle w:val="HideTWBExt"/>
          <w:b w:val="0"/>
        </w:rPr>
        <w:t>&lt;Article&gt;</w:t>
      </w:r>
      <w:r w:rsidRPr="00C770AB">
        <w:t>7. pants – 3.b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4531658" w14:textId="77777777" w:rsidTr="00452FC8">
        <w:trPr>
          <w:trHeight w:hRule="exact" w:val="240"/>
          <w:jc w:val="center"/>
        </w:trPr>
        <w:tc>
          <w:tcPr>
            <w:tcW w:w="9752" w:type="dxa"/>
            <w:gridSpan w:val="2"/>
            <w:tcBorders>
              <w:top w:val="nil"/>
              <w:left w:val="nil"/>
              <w:bottom w:val="nil"/>
              <w:right w:val="nil"/>
            </w:tcBorders>
          </w:tcPr>
          <w:p w14:paraId="72319CA3" w14:textId="77777777" w:rsidR="00690D37" w:rsidRPr="00C770AB" w:rsidRDefault="00690D37" w:rsidP="00452FC8"/>
        </w:tc>
      </w:tr>
      <w:tr w:rsidR="00C770AB" w:rsidRPr="00C770AB" w14:paraId="54302E07" w14:textId="77777777" w:rsidTr="00452FC8">
        <w:trPr>
          <w:trHeight w:val="240"/>
          <w:jc w:val="center"/>
        </w:trPr>
        <w:tc>
          <w:tcPr>
            <w:tcW w:w="4876" w:type="dxa"/>
            <w:tcBorders>
              <w:top w:val="nil"/>
              <w:left w:val="nil"/>
              <w:bottom w:val="nil"/>
              <w:right w:val="nil"/>
            </w:tcBorders>
          </w:tcPr>
          <w:p w14:paraId="328D14F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96B4B2F" w14:textId="77777777" w:rsidR="00690D37" w:rsidRPr="00C770AB" w:rsidRDefault="00690D37" w:rsidP="00452FC8">
            <w:pPr>
              <w:pStyle w:val="AmColumnHeading"/>
            </w:pPr>
            <w:r w:rsidRPr="00C770AB">
              <w:t>Grozījums</w:t>
            </w:r>
          </w:p>
        </w:tc>
      </w:tr>
      <w:tr w:rsidR="00C770AB" w:rsidRPr="00C770AB" w14:paraId="66490A8B" w14:textId="77777777" w:rsidTr="00452FC8">
        <w:trPr>
          <w:jc w:val="center"/>
        </w:trPr>
        <w:tc>
          <w:tcPr>
            <w:tcW w:w="4876" w:type="dxa"/>
            <w:tcBorders>
              <w:top w:val="nil"/>
              <w:left w:val="nil"/>
              <w:bottom w:val="nil"/>
              <w:right w:val="nil"/>
            </w:tcBorders>
          </w:tcPr>
          <w:p w14:paraId="5762A838" w14:textId="77777777" w:rsidR="00690D37" w:rsidRPr="00C770AB" w:rsidRDefault="00690D37" w:rsidP="00452FC8">
            <w:pPr>
              <w:pStyle w:val="Normal6a"/>
            </w:pPr>
          </w:p>
        </w:tc>
        <w:tc>
          <w:tcPr>
            <w:tcW w:w="4876" w:type="dxa"/>
            <w:tcBorders>
              <w:top w:val="nil"/>
              <w:left w:val="nil"/>
              <w:bottom w:val="nil"/>
              <w:right w:val="nil"/>
            </w:tcBorders>
          </w:tcPr>
          <w:p w14:paraId="7EDC58D6" w14:textId="77777777" w:rsidR="00690D37" w:rsidRPr="00C770AB" w:rsidRDefault="00690D37" w:rsidP="00452FC8">
            <w:pPr>
              <w:pStyle w:val="Normal6a"/>
            </w:pPr>
            <w:r w:rsidRPr="00C770AB">
              <w:rPr>
                <w:b/>
                <w:i/>
              </w:rPr>
              <w:t>3.b</w:t>
            </w:r>
            <w:r w:rsidRPr="00C770AB">
              <w:tab/>
            </w:r>
            <w:r w:rsidRPr="00C770AB">
              <w:rPr>
                <w:b/>
                <w:i/>
              </w:rPr>
              <w:t>Lai nodrošinātu plašu pieņemšanu, dalībvalstis var ieviest fiskālus stimulus, piemēram, nodokļu atskaitījumus vai dotācijas, uzņēmumiem, kas uztur skaidras naudas pieņemšanas infrastruktūru, ar noteikumu, ka šie pasākumi nekropļo iekšējo tirgu un tiek paziņoti Komisijai saskaņā ar LESD 108. pantu.</w:t>
            </w:r>
          </w:p>
        </w:tc>
      </w:tr>
    </w:tbl>
    <w:p w14:paraId="1B2659A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94934E1"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87E68D6" w14:textId="77777777" w:rsidR="00690D37" w:rsidRPr="00C770AB" w:rsidRDefault="00690D37" w:rsidP="00690D37">
      <w:pPr>
        <w:pStyle w:val="AmJustText"/>
      </w:pPr>
      <w:r w:rsidRPr="00C770AB">
        <w:t>Šis grozījums ļauj dalībvalstīm piedāvāt brīvprātīgus fiskālos stimulus uzņēmumiem, kas pieņem skaidro naudu, sekmējot plašu pieņemšanu saskaņā ar subsidiaritātes principu, vienlaikus respektējot iekšējā tirgus noteikumus (paziņošana saskaņā ar LESD 108. pantu). Tas ir pretpasākums vienpusējai skaidras naudas nepieņemšanas politikai, kas mazina patērētājiem pieejamās izvēles un privātumu.</w:t>
      </w:r>
    </w:p>
    <w:p w14:paraId="2488D66D" w14:textId="77777777" w:rsidR="00690D37" w:rsidRPr="00C770AB" w:rsidRDefault="00690D37" w:rsidP="00690D37">
      <w:r w:rsidRPr="00C770AB">
        <w:rPr>
          <w:rStyle w:val="HideTWBExt"/>
        </w:rPr>
        <w:t>&lt;/Amend&gt;</w:t>
      </w:r>
    </w:p>
    <w:p w14:paraId="5AB8882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128</w:t>
      </w:r>
      <w:r w:rsidRPr="00C770AB">
        <w:rPr>
          <w:rStyle w:val="HideTWBExt"/>
          <w:b w:val="0"/>
        </w:rPr>
        <w:t>&lt;/NumAm&gt;</w:t>
      </w:r>
    </w:p>
    <w:p w14:paraId="744C1715"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261E7572" w14:textId="77777777" w:rsidR="00690D37" w:rsidRPr="00C770AB" w:rsidRDefault="00690D37" w:rsidP="00690D37">
      <w:pPr>
        <w:pStyle w:val="NormalBold"/>
      </w:pPr>
      <w:r w:rsidRPr="00C770AB">
        <w:rPr>
          <w:rStyle w:val="HideTWBExt"/>
          <w:b w:val="0"/>
        </w:rPr>
        <w:t>&lt;/RepeatBlock-By&gt;</w:t>
      </w:r>
    </w:p>
    <w:p w14:paraId="798C50C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703F59B" w14:textId="77777777" w:rsidR="00690D37" w:rsidRPr="00C770AB" w:rsidRDefault="00690D37" w:rsidP="00690D37">
      <w:pPr>
        <w:pStyle w:val="NormalBold"/>
      </w:pPr>
      <w:r w:rsidRPr="00C770AB">
        <w:rPr>
          <w:rStyle w:val="HideTWBExt"/>
          <w:b w:val="0"/>
        </w:rPr>
        <w:t>&lt;Article&gt;</w:t>
      </w:r>
      <w:r w:rsidRPr="00C770AB">
        <w:t>7.a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6035F74" w14:textId="77777777" w:rsidTr="00452FC8">
        <w:trPr>
          <w:trHeight w:hRule="exact" w:val="240"/>
          <w:jc w:val="center"/>
        </w:trPr>
        <w:tc>
          <w:tcPr>
            <w:tcW w:w="9752" w:type="dxa"/>
            <w:gridSpan w:val="2"/>
            <w:tcBorders>
              <w:top w:val="nil"/>
              <w:left w:val="nil"/>
              <w:bottom w:val="nil"/>
              <w:right w:val="nil"/>
            </w:tcBorders>
          </w:tcPr>
          <w:p w14:paraId="0DF1F2FC" w14:textId="77777777" w:rsidR="00690D37" w:rsidRPr="00C770AB" w:rsidRDefault="00690D37" w:rsidP="00452FC8"/>
        </w:tc>
      </w:tr>
      <w:tr w:rsidR="00C770AB" w:rsidRPr="00C770AB" w14:paraId="62BA3C75" w14:textId="77777777" w:rsidTr="00452FC8">
        <w:trPr>
          <w:trHeight w:val="240"/>
          <w:jc w:val="center"/>
        </w:trPr>
        <w:tc>
          <w:tcPr>
            <w:tcW w:w="4876" w:type="dxa"/>
            <w:tcBorders>
              <w:top w:val="nil"/>
              <w:left w:val="nil"/>
              <w:bottom w:val="nil"/>
              <w:right w:val="nil"/>
            </w:tcBorders>
          </w:tcPr>
          <w:p w14:paraId="1A71979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2D078E2" w14:textId="77777777" w:rsidR="00690D37" w:rsidRPr="00C770AB" w:rsidRDefault="00690D37" w:rsidP="00452FC8">
            <w:pPr>
              <w:pStyle w:val="AmColumnHeading"/>
            </w:pPr>
            <w:r w:rsidRPr="00C770AB">
              <w:t>Grozījums</w:t>
            </w:r>
          </w:p>
        </w:tc>
      </w:tr>
      <w:tr w:rsidR="00C770AB" w:rsidRPr="00C770AB" w14:paraId="28669E97" w14:textId="77777777" w:rsidTr="00452FC8">
        <w:trPr>
          <w:jc w:val="center"/>
        </w:trPr>
        <w:tc>
          <w:tcPr>
            <w:tcW w:w="4876" w:type="dxa"/>
            <w:tcBorders>
              <w:top w:val="nil"/>
              <w:left w:val="nil"/>
              <w:bottom w:val="nil"/>
              <w:right w:val="nil"/>
            </w:tcBorders>
          </w:tcPr>
          <w:p w14:paraId="1DAE43DA" w14:textId="77777777" w:rsidR="00690D37" w:rsidRPr="00C770AB" w:rsidRDefault="00690D37" w:rsidP="00452FC8">
            <w:pPr>
              <w:pStyle w:val="Normal6a"/>
            </w:pPr>
          </w:p>
        </w:tc>
        <w:tc>
          <w:tcPr>
            <w:tcW w:w="4876" w:type="dxa"/>
            <w:tcBorders>
              <w:top w:val="nil"/>
              <w:left w:val="nil"/>
              <w:bottom w:val="nil"/>
              <w:right w:val="nil"/>
            </w:tcBorders>
          </w:tcPr>
          <w:p w14:paraId="416DB286" w14:textId="77777777" w:rsidR="00690D37" w:rsidRPr="00C770AB" w:rsidRDefault="00690D37" w:rsidP="00452FC8">
            <w:pPr>
              <w:pStyle w:val="Normal6a"/>
              <w:jc w:val="center"/>
            </w:pPr>
            <w:r w:rsidRPr="00C770AB">
              <w:rPr>
                <w:b/>
                <w:i/>
              </w:rPr>
              <w:t>7.a pants</w:t>
            </w:r>
            <w:r w:rsidRPr="00C770AB">
              <w:tab/>
            </w:r>
          </w:p>
        </w:tc>
      </w:tr>
      <w:tr w:rsidR="00C770AB" w:rsidRPr="00C770AB" w14:paraId="441A7E9F" w14:textId="77777777" w:rsidTr="00452FC8">
        <w:trPr>
          <w:jc w:val="center"/>
        </w:trPr>
        <w:tc>
          <w:tcPr>
            <w:tcW w:w="4876" w:type="dxa"/>
            <w:tcBorders>
              <w:top w:val="nil"/>
              <w:left w:val="nil"/>
              <w:bottom w:val="nil"/>
              <w:right w:val="nil"/>
            </w:tcBorders>
          </w:tcPr>
          <w:p w14:paraId="03DECD84" w14:textId="77777777" w:rsidR="00690D37" w:rsidRPr="00C770AB" w:rsidRDefault="00690D37" w:rsidP="00452FC8">
            <w:pPr>
              <w:pStyle w:val="Normal6a"/>
            </w:pPr>
          </w:p>
        </w:tc>
        <w:tc>
          <w:tcPr>
            <w:tcW w:w="4876" w:type="dxa"/>
            <w:tcBorders>
              <w:top w:val="nil"/>
              <w:left w:val="nil"/>
              <w:bottom w:val="nil"/>
              <w:right w:val="nil"/>
            </w:tcBorders>
          </w:tcPr>
          <w:p w14:paraId="157EFF72" w14:textId="77777777" w:rsidR="00690D37" w:rsidRPr="00C770AB" w:rsidRDefault="00690D37" w:rsidP="00452FC8">
            <w:pPr>
              <w:pStyle w:val="Normal6a"/>
              <w:jc w:val="center"/>
            </w:pPr>
            <w:r w:rsidRPr="00C770AB">
              <w:rPr>
                <w:b/>
                <w:i/>
              </w:rPr>
              <w:t>Integrētas preču tirdzniecības sistēmas</w:t>
            </w:r>
          </w:p>
        </w:tc>
      </w:tr>
      <w:tr w:rsidR="00C770AB" w:rsidRPr="00C770AB" w14:paraId="246DC9BF" w14:textId="77777777" w:rsidTr="00452FC8">
        <w:trPr>
          <w:jc w:val="center"/>
        </w:trPr>
        <w:tc>
          <w:tcPr>
            <w:tcW w:w="4876" w:type="dxa"/>
            <w:tcBorders>
              <w:top w:val="nil"/>
              <w:left w:val="nil"/>
              <w:bottom w:val="nil"/>
              <w:right w:val="nil"/>
            </w:tcBorders>
          </w:tcPr>
          <w:p w14:paraId="47787B2B" w14:textId="77777777" w:rsidR="00690D37" w:rsidRPr="00C770AB" w:rsidRDefault="00690D37" w:rsidP="00452FC8">
            <w:pPr>
              <w:pStyle w:val="Normal6a"/>
            </w:pPr>
          </w:p>
        </w:tc>
        <w:tc>
          <w:tcPr>
            <w:tcW w:w="4876" w:type="dxa"/>
            <w:tcBorders>
              <w:top w:val="nil"/>
              <w:left w:val="nil"/>
              <w:bottom w:val="nil"/>
              <w:right w:val="nil"/>
            </w:tcBorders>
          </w:tcPr>
          <w:p w14:paraId="7419FF8D" w14:textId="77777777" w:rsidR="00690D37" w:rsidRPr="00C770AB" w:rsidRDefault="00690D37" w:rsidP="00452FC8">
            <w:pPr>
              <w:pStyle w:val="Normal6a"/>
            </w:pPr>
            <w:r w:rsidRPr="00C770AB">
              <w:rPr>
                <w:b/>
                <w:i/>
              </w:rPr>
              <w:t>1. Automatizētas preču tirdzniecības automātiem piemītošo mehānisko un drošības ierobežojumu dēļ integrētas preču tirdzniecības sistēmas pašapkalpošanās tirdzniecības punktos var atbrīvot no prasības pieņemt likumīgo maksāšanas līdzekli.</w:t>
            </w:r>
          </w:p>
        </w:tc>
      </w:tr>
      <w:tr w:rsidR="00C770AB" w:rsidRPr="00C770AB" w14:paraId="16554BE9" w14:textId="77777777" w:rsidTr="00452FC8">
        <w:trPr>
          <w:jc w:val="center"/>
        </w:trPr>
        <w:tc>
          <w:tcPr>
            <w:tcW w:w="4876" w:type="dxa"/>
            <w:tcBorders>
              <w:top w:val="nil"/>
              <w:left w:val="nil"/>
              <w:bottom w:val="nil"/>
              <w:right w:val="nil"/>
            </w:tcBorders>
          </w:tcPr>
          <w:p w14:paraId="22E1723D" w14:textId="77777777" w:rsidR="00690D37" w:rsidRPr="00C770AB" w:rsidRDefault="00690D37" w:rsidP="00452FC8">
            <w:pPr>
              <w:pStyle w:val="Normal6a"/>
            </w:pPr>
          </w:p>
        </w:tc>
        <w:tc>
          <w:tcPr>
            <w:tcW w:w="4876" w:type="dxa"/>
            <w:tcBorders>
              <w:top w:val="nil"/>
              <w:left w:val="nil"/>
              <w:bottom w:val="nil"/>
              <w:right w:val="nil"/>
            </w:tcBorders>
          </w:tcPr>
          <w:p w14:paraId="3DE85D6F" w14:textId="77777777" w:rsidR="00690D37" w:rsidRPr="00C770AB" w:rsidRDefault="00690D37" w:rsidP="00452FC8">
            <w:pPr>
              <w:pStyle w:val="Normal6a"/>
            </w:pPr>
            <w:r w:rsidRPr="00C770AB">
              <w:rPr>
                <w:b/>
                <w:i/>
              </w:rPr>
              <w:t>2. “Integrētas preču tirdzniecības sistēma” ir automatizēta mazumtirdzniecības ierīce, kura atbilst šādām pazīmēm:</w:t>
            </w:r>
          </w:p>
        </w:tc>
      </w:tr>
      <w:tr w:rsidR="00C770AB" w:rsidRPr="00C770AB" w14:paraId="065297AC" w14:textId="77777777" w:rsidTr="00452FC8">
        <w:trPr>
          <w:jc w:val="center"/>
        </w:trPr>
        <w:tc>
          <w:tcPr>
            <w:tcW w:w="4876" w:type="dxa"/>
            <w:tcBorders>
              <w:top w:val="nil"/>
              <w:left w:val="nil"/>
              <w:bottom w:val="nil"/>
              <w:right w:val="nil"/>
            </w:tcBorders>
          </w:tcPr>
          <w:p w14:paraId="614DE24A" w14:textId="77777777" w:rsidR="00690D37" w:rsidRPr="00C770AB" w:rsidRDefault="00690D37" w:rsidP="00452FC8">
            <w:pPr>
              <w:pStyle w:val="Normal6a"/>
            </w:pPr>
          </w:p>
        </w:tc>
        <w:tc>
          <w:tcPr>
            <w:tcW w:w="4876" w:type="dxa"/>
            <w:tcBorders>
              <w:top w:val="nil"/>
              <w:left w:val="nil"/>
              <w:bottom w:val="nil"/>
              <w:right w:val="nil"/>
            </w:tcBorders>
          </w:tcPr>
          <w:p w14:paraId="03EF1704" w14:textId="77777777" w:rsidR="00690D37" w:rsidRPr="00C770AB" w:rsidRDefault="00690D37" w:rsidP="00452FC8">
            <w:pPr>
              <w:pStyle w:val="Normal6a"/>
            </w:pPr>
            <w:r w:rsidRPr="00C770AB">
              <w:rPr>
                <w:b/>
                <w:i/>
              </w:rPr>
              <w:t>a) pārdodamās preces fiziski atrodas maksājumu pieņemšanas ierīcē vai veido tās neatņemamu daļu;</w:t>
            </w:r>
          </w:p>
        </w:tc>
      </w:tr>
      <w:tr w:rsidR="00C770AB" w:rsidRPr="00C770AB" w14:paraId="4E76773F" w14:textId="77777777" w:rsidTr="00452FC8">
        <w:trPr>
          <w:jc w:val="center"/>
        </w:trPr>
        <w:tc>
          <w:tcPr>
            <w:tcW w:w="4876" w:type="dxa"/>
            <w:tcBorders>
              <w:top w:val="nil"/>
              <w:left w:val="nil"/>
              <w:bottom w:val="nil"/>
              <w:right w:val="nil"/>
            </w:tcBorders>
          </w:tcPr>
          <w:p w14:paraId="29916333" w14:textId="77777777" w:rsidR="00690D37" w:rsidRPr="00C770AB" w:rsidRDefault="00690D37" w:rsidP="00452FC8">
            <w:pPr>
              <w:pStyle w:val="Normal6a"/>
            </w:pPr>
          </w:p>
        </w:tc>
        <w:tc>
          <w:tcPr>
            <w:tcW w:w="4876" w:type="dxa"/>
            <w:tcBorders>
              <w:top w:val="nil"/>
              <w:left w:val="nil"/>
              <w:bottom w:val="nil"/>
              <w:right w:val="nil"/>
            </w:tcBorders>
          </w:tcPr>
          <w:p w14:paraId="49975A78" w14:textId="77777777" w:rsidR="00690D37" w:rsidRPr="00C770AB" w:rsidRDefault="00690D37" w:rsidP="00452FC8">
            <w:pPr>
              <w:pStyle w:val="Normal6a"/>
            </w:pPr>
            <w:r w:rsidRPr="00C770AB">
              <w:rPr>
                <w:b/>
                <w:i/>
              </w:rPr>
              <w:t>b) pēc veiksmīgas maksājuma apstrādes ierīce automātiski izsniedz preces, atbrīvo tās vai nodrošina tām piekļuvi;</w:t>
            </w:r>
          </w:p>
        </w:tc>
      </w:tr>
      <w:tr w:rsidR="00C770AB" w:rsidRPr="00C770AB" w14:paraId="0465ECF9" w14:textId="77777777" w:rsidTr="00452FC8">
        <w:trPr>
          <w:jc w:val="center"/>
        </w:trPr>
        <w:tc>
          <w:tcPr>
            <w:tcW w:w="4876" w:type="dxa"/>
            <w:tcBorders>
              <w:top w:val="nil"/>
              <w:left w:val="nil"/>
              <w:bottom w:val="nil"/>
              <w:right w:val="nil"/>
            </w:tcBorders>
          </w:tcPr>
          <w:p w14:paraId="31C99AEE" w14:textId="77777777" w:rsidR="00690D37" w:rsidRPr="00C770AB" w:rsidRDefault="00690D37" w:rsidP="00452FC8">
            <w:pPr>
              <w:pStyle w:val="Normal6a"/>
            </w:pPr>
          </w:p>
        </w:tc>
        <w:tc>
          <w:tcPr>
            <w:tcW w:w="4876" w:type="dxa"/>
            <w:tcBorders>
              <w:top w:val="nil"/>
              <w:left w:val="nil"/>
              <w:bottom w:val="nil"/>
              <w:right w:val="nil"/>
            </w:tcBorders>
          </w:tcPr>
          <w:p w14:paraId="1E497DA5" w14:textId="77777777" w:rsidR="00690D37" w:rsidRPr="00C770AB" w:rsidRDefault="00690D37" w:rsidP="00452FC8">
            <w:pPr>
              <w:pStyle w:val="Normal6a"/>
            </w:pPr>
            <w:r w:rsidRPr="00C770AB">
              <w:rPr>
                <w:b/>
                <w:i/>
              </w:rPr>
              <w:t>c) preces tiek ievietotas ierīcē iepriekš;</w:t>
            </w:r>
          </w:p>
        </w:tc>
      </w:tr>
      <w:tr w:rsidR="00C770AB" w:rsidRPr="00C770AB" w14:paraId="1A9950BA" w14:textId="77777777" w:rsidTr="00452FC8">
        <w:trPr>
          <w:jc w:val="center"/>
        </w:trPr>
        <w:tc>
          <w:tcPr>
            <w:tcW w:w="4876" w:type="dxa"/>
            <w:tcBorders>
              <w:top w:val="nil"/>
              <w:left w:val="nil"/>
              <w:bottom w:val="nil"/>
              <w:right w:val="nil"/>
            </w:tcBorders>
          </w:tcPr>
          <w:p w14:paraId="5540D19D" w14:textId="77777777" w:rsidR="00690D37" w:rsidRPr="00C770AB" w:rsidRDefault="00690D37" w:rsidP="00452FC8">
            <w:pPr>
              <w:pStyle w:val="Normal6a"/>
            </w:pPr>
          </w:p>
        </w:tc>
        <w:tc>
          <w:tcPr>
            <w:tcW w:w="4876" w:type="dxa"/>
            <w:tcBorders>
              <w:top w:val="nil"/>
              <w:left w:val="nil"/>
              <w:bottom w:val="nil"/>
              <w:right w:val="nil"/>
            </w:tcBorders>
          </w:tcPr>
          <w:p w14:paraId="32B666FA" w14:textId="77777777" w:rsidR="00690D37" w:rsidRPr="00C770AB" w:rsidRDefault="00690D37" w:rsidP="00452FC8">
            <w:pPr>
              <w:pStyle w:val="Normal6a"/>
            </w:pPr>
            <w:r w:rsidRPr="00C770AB">
              <w:rPr>
                <w:b/>
                <w:i/>
              </w:rPr>
              <w:t>d) ierīce darījuma laikā darbojas bez cilvēka iejaukšanās.</w:t>
            </w:r>
          </w:p>
        </w:tc>
      </w:tr>
      <w:tr w:rsidR="00C770AB" w:rsidRPr="00C770AB" w14:paraId="38F8D730" w14:textId="77777777" w:rsidTr="00452FC8">
        <w:trPr>
          <w:jc w:val="center"/>
        </w:trPr>
        <w:tc>
          <w:tcPr>
            <w:tcW w:w="4876" w:type="dxa"/>
            <w:tcBorders>
              <w:top w:val="nil"/>
              <w:left w:val="nil"/>
              <w:bottom w:val="nil"/>
              <w:right w:val="nil"/>
            </w:tcBorders>
          </w:tcPr>
          <w:p w14:paraId="06BAA320" w14:textId="77777777" w:rsidR="00690D37" w:rsidRPr="00C770AB" w:rsidRDefault="00690D37" w:rsidP="00452FC8">
            <w:pPr>
              <w:pStyle w:val="Normal6a"/>
            </w:pPr>
          </w:p>
        </w:tc>
        <w:tc>
          <w:tcPr>
            <w:tcW w:w="4876" w:type="dxa"/>
            <w:tcBorders>
              <w:top w:val="nil"/>
              <w:left w:val="nil"/>
              <w:bottom w:val="nil"/>
              <w:right w:val="nil"/>
            </w:tcBorders>
          </w:tcPr>
          <w:p w14:paraId="4110B4E7" w14:textId="77777777" w:rsidR="00690D37" w:rsidRPr="00C770AB" w:rsidRDefault="00690D37" w:rsidP="00452FC8">
            <w:pPr>
              <w:pStyle w:val="Normal6a"/>
            </w:pPr>
            <w:r w:rsidRPr="00C770AB">
              <w:rPr>
                <w:b/>
                <w:i/>
              </w:rPr>
              <w:t>3. Iepriekšējā punktā sniegtā definīcija neietver:</w:t>
            </w:r>
          </w:p>
        </w:tc>
      </w:tr>
      <w:tr w:rsidR="00C770AB" w:rsidRPr="00C770AB" w14:paraId="4E6FFA05" w14:textId="77777777" w:rsidTr="00452FC8">
        <w:trPr>
          <w:jc w:val="center"/>
        </w:trPr>
        <w:tc>
          <w:tcPr>
            <w:tcW w:w="4876" w:type="dxa"/>
            <w:tcBorders>
              <w:top w:val="nil"/>
              <w:left w:val="nil"/>
              <w:bottom w:val="nil"/>
              <w:right w:val="nil"/>
            </w:tcBorders>
          </w:tcPr>
          <w:p w14:paraId="3D641B0A" w14:textId="77777777" w:rsidR="00690D37" w:rsidRPr="00C770AB" w:rsidRDefault="00690D37" w:rsidP="00452FC8">
            <w:pPr>
              <w:pStyle w:val="Normal6a"/>
            </w:pPr>
          </w:p>
        </w:tc>
        <w:tc>
          <w:tcPr>
            <w:tcW w:w="4876" w:type="dxa"/>
            <w:tcBorders>
              <w:top w:val="nil"/>
              <w:left w:val="nil"/>
              <w:bottom w:val="nil"/>
              <w:right w:val="nil"/>
            </w:tcBorders>
          </w:tcPr>
          <w:p w14:paraId="446E16DD" w14:textId="77777777" w:rsidR="00690D37" w:rsidRPr="00C770AB" w:rsidRDefault="00690D37" w:rsidP="00452FC8">
            <w:pPr>
              <w:pStyle w:val="Normal6a"/>
            </w:pPr>
            <w:r w:rsidRPr="00C770AB">
              <w:rPr>
                <w:b/>
                <w:i/>
              </w:rPr>
              <w:t>a) pašapkalpošanās kases sistēmas jebkurās pašapkalpošanās mazumtirdzniecības telpās vai tirdzniecības vietās, ja vien netiek nodrošināta skaidras naudas norēķinu iespēja;</w:t>
            </w:r>
          </w:p>
        </w:tc>
      </w:tr>
      <w:tr w:rsidR="00C770AB" w:rsidRPr="00C770AB" w14:paraId="5E8654C4" w14:textId="77777777" w:rsidTr="00452FC8">
        <w:trPr>
          <w:jc w:val="center"/>
        </w:trPr>
        <w:tc>
          <w:tcPr>
            <w:tcW w:w="4876" w:type="dxa"/>
            <w:tcBorders>
              <w:top w:val="nil"/>
              <w:left w:val="nil"/>
              <w:bottom w:val="nil"/>
              <w:right w:val="nil"/>
            </w:tcBorders>
          </w:tcPr>
          <w:p w14:paraId="38D77493" w14:textId="77777777" w:rsidR="00690D37" w:rsidRPr="00C770AB" w:rsidRDefault="00690D37" w:rsidP="00452FC8">
            <w:pPr>
              <w:pStyle w:val="Normal6a"/>
            </w:pPr>
          </w:p>
        </w:tc>
        <w:tc>
          <w:tcPr>
            <w:tcW w:w="4876" w:type="dxa"/>
            <w:tcBorders>
              <w:top w:val="nil"/>
              <w:left w:val="nil"/>
              <w:bottom w:val="nil"/>
              <w:right w:val="nil"/>
            </w:tcBorders>
          </w:tcPr>
          <w:p w14:paraId="3C9FEE50" w14:textId="77777777" w:rsidR="00690D37" w:rsidRPr="00C770AB" w:rsidRDefault="00690D37" w:rsidP="00452FC8">
            <w:pPr>
              <w:pStyle w:val="Normal6a"/>
            </w:pPr>
            <w:r w:rsidRPr="00C770AB">
              <w:rPr>
                <w:b/>
                <w:i/>
              </w:rPr>
              <w:t>b) kioskus, kur izsniedz tikai biļetes, kvītis vai digitālās piekļuves kodus;</w:t>
            </w:r>
          </w:p>
        </w:tc>
      </w:tr>
      <w:tr w:rsidR="00C770AB" w:rsidRPr="00C770AB" w14:paraId="2B931967" w14:textId="77777777" w:rsidTr="00452FC8">
        <w:trPr>
          <w:jc w:val="center"/>
        </w:trPr>
        <w:tc>
          <w:tcPr>
            <w:tcW w:w="4876" w:type="dxa"/>
            <w:tcBorders>
              <w:top w:val="nil"/>
              <w:left w:val="nil"/>
              <w:bottom w:val="nil"/>
              <w:right w:val="nil"/>
            </w:tcBorders>
          </w:tcPr>
          <w:p w14:paraId="626EDE02" w14:textId="77777777" w:rsidR="00690D37" w:rsidRPr="00C770AB" w:rsidRDefault="00690D37" w:rsidP="00452FC8">
            <w:pPr>
              <w:pStyle w:val="Normal6a"/>
            </w:pPr>
          </w:p>
        </w:tc>
        <w:tc>
          <w:tcPr>
            <w:tcW w:w="4876" w:type="dxa"/>
            <w:tcBorders>
              <w:top w:val="nil"/>
              <w:left w:val="nil"/>
              <w:bottom w:val="nil"/>
              <w:right w:val="nil"/>
            </w:tcBorders>
          </w:tcPr>
          <w:p w14:paraId="5247E7C4" w14:textId="77777777" w:rsidR="00690D37" w:rsidRPr="00C770AB" w:rsidRDefault="00690D37" w:rsidP="00452FC8">
            <w:pPr>
              <w:pStyle w:val="Normal6a"/>
            </w:pPr>
            <w:r w:rsidRPr="00C770AB">
              <w:rPr>
                <w:b/>
                <w:i/>
              </w:rPr>
              <w:t>c) degvielas uzpildes iekārtas vai komunālo pakalpojumu maksājumu termināļus;</w:t>
            </w:r>
          </w:p>
        </w:tc>
      </w:tr>
      <w:tr w:rsidR="00C770AB" w:rsidRPr="00C770AB" w14:paraId="08F20B07" w14:textId="77777777" w:rsidTr="00452FC8">
        <w:trPr>
          <w:jc w:val="center"/>
        </w:trPr>
        <w:tc>
          <w:tcPr>
            <w:tcW w:w="4876" w:type="dxa"/>
            <w:tcBorders>
              <w:top w:val="nil"/>
              <w:left w:val="nil"/>
              <w:bottom w:val="nil"/>
              <w:right w:val="nil"/>
            </w:tcBorders>
          </w:tcPr>
          <w:p w14:paraId="45425E08" w14:textId="77777777" w:rsidR="00690D37" w:rsidRPr="00C770AB" w:rsidRDefault="00690D37" w:rsidP="00452FC8">
            <w:pPr>
              <w:pStyle w:val="Normal6a"/>
            </w:pPr>
          </w:p>
        </w:tc>
        <w:tc>
          <w:tcPr>
            <w:tcW w:w="4876" w:type="dxa"/>
            <w:tcBorders>
              <w:top w:val="nil"/>
              <w:left w:val="nil"/>
              <w:bottom w:val="nil"/>
              <w:right w:val="nil"/>
            </w:tcBorders>
          </w:tcPr>
          <w:p w14:paraId="1E1E3C0A" w14:textId="77777777" w:rsidR="00690D37" w:rsidRPr="00C770AB" w:rsidRDefault="00690D37" w:rsidP="00452FC8">
            <w:pPr>
              <w:pStyle w:val="Normal6a"/>
            </w:pPr>
            <w:r w:rsidRPr="00C770AB">
              <w:rPr>
                <w:b/>
                <w:i/>
              </w:rPr>
              <w:t>d) maksājumu termināļus, kas atrodas mazumtirdzniecības vidē, kurā ir arī apkalpojošais personāls.</w:t>
            </w:r>
          </w:p>
        </w:tc>
      </w:tr>
    </w:tbl>
    <w:p w14:paraId="489DB24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4CD4A79" w14:textId="77777777" w:rsidR="00690D37" w:rsidRPr="00C770AB" w:rsidRDefault="00690D37" w:rsidP="00690D37">
      <w:pPr>
        <w:rPr>
          <w:rStyle w:val="HideTWBExt"/>
        </w:rPr>
      </w:pPr>
      <w:r w:rsidRPr="00C770AB">
        <w:rPr>
          <w:rStyle w:val="HideTWBExt"/>
        </w:rPr>
        <w:t>&lt;/Amend&gt;</w:t>
      </w:r>
    </w:p>
    <w:p w14:paraId="2632256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129</w:t>
      </w:r>
      <w:r w:rsidRPr="00C770AB">
        <w:rPr>
          <w:rStyle w:val="HideTWBExt"/>
          <w:b w:val="0"/>
        </w:rPr>
        <w:t>&lt;/NumAm&gt;</w:t>
      </w:r>
    </w:p>
    <w:p w14:paraId="6CD23B6E"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583EE8B1" w14:textId="77777777" w:rsidR="00690D37" w:rsidRPr="00C770AB" w:rsidRDefault="00690D37" w:rsidP="00690D37">
      <w:pPr>
        <w:pStyle w:val="NormalBold"/>
      </w:pPr>
      <w:r w:rsidRPr="00C770AB">
        <w:rPr>
          <w:rStyle w:val="HideTWBExt"/>
          <w:b w:val="0"/>
        </w:rPr>
        <w:t>&lt;/RepeatBlock-By&gt;</w:t>
      </w:r>
    </w:p>
    <w:p w14:paraId="0071A05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2214C34" w14:textId="77777777" w:rsidR="00690D37" w:rsidRPr="00C770AB" w:rsidRDefault="00690D37" w:rsidP="00690D37">
      <w:pPr>
        <w:pStyle w:val="NormalBold"/>
      </w:pPr>
      <w:r w:rsidRPr="00C770AB">
        <w:rPr>
          <w:rStyle w:val="HideTWBExt"/>
          <w:b w:val="0"/>
        </w:rPr>
        <w:t>&lt;Article&gt;</w:t>
      </w:r>
      <w:r w:rsidRPr="00C770AB">
        <w:t>8.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26D1AB8" w14:textId="77777777" w:rsidTr="00452FC8">
        <w:trPr>
          <w:trHeight w:hRule="exact" w:val="240"/>
          <w:jc w:val="center"/>
        </w:trPr>
        <w:tc>
          <w:tcPr>
            <w:tcW w:w="9752" w:type="dxa"/>
            <w:gridSpan w:val="2"/>
            <w:tcBorders>
              <w:top w:val="nil"/>
              <w:left w:val="nil"/>
              <w:bottom w:val="nil"/>
              <w:right w:val="nil"/>
            </w:tcBorders>
          </w:tcPr>
          <w:p w14:paraId="72752082" w14:textId="77777777" w:rsidR="00690D37" w:rsidRPr="00C770AB" w:rsidRDefault="00690D37" w:rsidP="00452FC8"/>
        </w:tc>
      </w:tr>
      <w:tr w:rsidR="00C770AB" w:rsidRPr="00C770AB" w14:paraId="0B34EFEC" w14:textId="77777777" w:rsidTr="00452FC8">
        <w:trPr>
          <w:trHeight w:val="240"/>
          <w:jc w:val="center"/>
        </w:trPr>
        <w:tc>
          <w:tcPr>
            <w:tcW w:w="4876" w:type="dxa"/>
            <w:tcBorders>
              <w:top w:val="nil"/>
              <w:left w:val="nil"/>
              <w:bottom w:val="nil"/>
              <w:right w:val="nil"/>
            </w:tcBorders>
          </w:tcPr>
          <w:p w14:paraId="7EA6CDE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035CE37" w14:textId="77777777" w:rsidR="00690D37" w:rsidRPr="00C770AB" w:rsidRDefault="00690D37" w:rsidP="00452FC8">
            <w:pPr>
              <w:pStyle w:val="AmColumnHeading"/>
            </w:pPr>
            <w:r w:rsidRPr="00C770AB">
              <w:t>Grozījums</w:t>
            </w:r>
          </w:p>
        </w:tc>
      </w:tr>
      <w:tr w:rsidR="00C770AB" w:rsidRPr="00C770AB" w14:paraId="2070B662" w14:textId="77777777" w:rsidTr="00452FC8">
        <w:trPr>
          <w:jc w:val="center"/>
        </w:trPr>
        <w:tc>
          <w:tcPr>
            <w:tcW w:w="4876" w:type="dxa"/>
            <w:tcBorders>
              <w:top w:val="nil"/>
              <w:left w:val="nil"/>
              <w:bottom w:val="nil"/>
              <w:right w:val="nil"/>
            </w:tcBorders>
          </w:tcPr>
          <w:p w14:paraId="08E4DF58" w14:textId="77777777" w:rsidR="00690D37" w:rsidRPr="00C770AB" w:rsidRDefault="00690D37" w:rsidP="00452FC8">
            <w:pPr>
              <w:pStyle w:val="Normal6a"/>
            </w:pPr>
            <w:r w:rsidRPr="00C770AB">
              <w:t>1.</w:t>
            </w:r>
            <w:r w:rsidRPr="00C770AB">
              <w:tab/>
              <w:t xml:space="preserve">Dalībvalstis nodrošina </w:t>
            </w:r>
            <w:r w:rsidRPr="00C770AB">
              <w:rPr>
                <w:b/>
                <w:i/>
              </w:rPr>
              <w:t>pietiekamu un</w:t>
            </w:r>
            <w:r w:rsidRPr="00C770AB">
              <w:t xml:space="preserve"> efektīvu piekļuvi skaidrai naudai visā valsts teritorijā, visos tās dažādajos reģionos, tai skaitā pilsētās un ārpus pilsētām. Lai nodrošinātu </w:t>
            </w:r>
            <w:r w:rsidRPr="00C770AB">
              <w:rPr>
                <w:b/>
                <w:i/>
              </w:rPr>
              <w:t>pietiekamu un</w:t>
            </w:r>
            <w:r w:rsidRPr="00C770AB">
              <w:t xml:space="preserve"> efektīvu piekļuvi skaidrai naudai, dalībvalstis uzrauga piekļuvi skaidrai naudai visā to teritorijā, visos to dažādajos reģionos, tai skaitā pilsētās un ārpus pilsētām, pamatojoties uz Komisijas pieņemtiem vienotiem rādītājiem, un veic situācijas novērtējumu.</w:t>
            </w:r>
          </w:p>
        </w:tc>
        <w:tc>
          <w:tcPr>
            <w:tcW w:w="4876" w:type="dxa"/>
            <w:tcBorders>
              <w:top w:val="nil"/>
              <w:left w:val="nil"/>
              <w:bottom w:val="nil"/>
              <w:right w:val="nil"/>
            </w:tcBorders>
          </w:tcPr>
          <w:p w14:paraId="4F58E5B2" w14:textId="77777777" w:rsidR="00690D37" w:rsidRPr="00C770AB" w:rsidRDefault="00690D37" w:rsidP="00452FC8">
            <w:pPr>
              <w:pStyle w:val="Normal6a"/>
            </w:pPr>
            <w:r w:rsidRPr="00C770AB">
              <w:t>1.</w:t>
            </w:r>
            <w:r w:rsidRPr="00C770AB">
              <w:tab/>
              <w:t xml:space="preserve">Dalībvalstis nodrošina efektīvu piekļuvi skaidrai naudai visā valsts teritorijā, visos tās dažādajos reģionos, tai skaitā pilsētās un ārpus pilsētām. Lai nodrošinātu efektīvu piekļuvi skaidrai naudai, dalībvalstis uzrauga piekļuvi skaidrai naudai visā to teritorijā, visos to dažādajos reģionos, tai skaitā pilsētās un ārpus pilsētām, pamatojoties uz Komisijas pieņemtiem vienotiem rādītājiem, un </w:t>
            </w:r>
            <w:r w:rsidRPr="00C770AB">
              <w:rPr>
                <w:b/>
                <w:i/>
              </w:rPr>
              <w:t>pastāvīgi</w:t>
            </w:r>
            <w:r w:rsidRPr="00C770AB">
              <w:t xml:space="preserve"> veic situācijas novērtējumu.</w:t>
            </w:r>
          </w:p>
        </w:tc>
      </w:tr>
    </w:tbl>
    <w:p w14:paraId="1F11837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DEDA9CC" w14:textId="77777777" w:rsidR="00690D37" w:rsidRPr="00C770AB" w:rsidRDefault="00690D37" w:rsidP="00690D37">
      <w:pPr>
        <w:rPr>
          <w:rStyle w:val="HideTWBExt"/>
        </w:rPr>
      </w:pPr>
      <w:r w:rsidRPr="00C770AB">
        <w:rPr>
          <w:rStyle w:val="HideTWBExt"/>
        </w:rPr>
        <w:t>&lt;/Amend&gt;</w:t>
      </w:r>
    </w:p>
    <w:p w14:paraId="4C8170B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130</w:t>
      </w:r>
      <w:r w:rsidRPr="00C770AB">
        <w:rPr>
          <w:rStyle w:val="HideTWBExt"/>
          <w:b w:val="0"/>
        </w:rPr>
        <w:t>&lt;/NumAm&gt;</w:t>
      </w:r>
    </w:p>
    <w:p w14:paraId="1CCD75BF"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112AD763" w14:textId="77777777" w:rsidR="00690D37" w:rsidRPr="00C770AB" w:rsidRDefault="00690D37" w:rsidP="00690D37">
      <w:pPr>
        <w:pStyle w:val="NormalBold"/>
      </w:pPr>
      <w:r w:rsidRPr="00C770AB">
        <w:rPr>
          <w:rStyle w:val="HideTWBExt"/>
          <w:b w:val="0"/>
        </w:rPr>
        <w:t>&lt;/RepeatBlock-By&gt;</w:t>
      </w:r>
    </w:p>
    <w:p w14:paraId="3395B0E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0AF7F42" w14:textId="77777777" w:rsidR="00690D37" w:rsidRPr="00C770AB" w:rsidRDefault="00690D37" w:rsidP="00690D37">
      <w:pPr>
        <w:pStyle w:val="NormalBold"/>
      </w:pPr>
      <w:r w:rsidRPr="00C770AB">
        <w:rPr>
          <w:rStyle w:val="HideTWBExt"/>
          <w:b w:val="0"/>
        </w:rPr>
        <w:t>&lt;Article&gt;</w:t>
      </w:r>
      <w:r w:rsidRPr="00C770AB">
        <w:t>8.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930BB78" w14:textId="77777777" w:rsidTr="00452FC8">
        <w:trPr>
          <w:trHeight w:hRule="exact" w:val="240"/>
          <w:jc w:val="center"/>
        </w:trPr>
        <w:tc>
          <w:tcPr>
            <w:tcW w:w="9752" w:type="dxa"/>
            <w:gridSpan w:val="2"/>
            <w:tcBorders>
              <w:top w:val="nil"/>
              <w:left w:val="nil"/>
              <w:bottom w:val="nil"/>
              <w:right w:val="nil"/>
            </w:tcBorders>
          </w:tcPr>
          <w:p w14:paraId="37B1C073" w14:textId="77777777" w:rsidR="00690D37" w:rsidRPr="00C770AB" w:rsidRDefault="00690D37" w:rsidP="00452FC8"/>
        </w:tc>
      </w:tr>
      <w:tr w:rsidR="00C770AB" w:rsidRPr="00C770AB" w14:paraId="153580EC" w14:textId="77777777" w:rsidTr="00452FC8">
        <w:trPr>
          <w:trHeight w:val="240"/>
          <w:jc w:val="center"/>
        </w:trPr>
        <w:tc>
          <w:tcPr>
            <w:tcW w:w="4876" w:type="dxa"/>
            <w:tcBorders>
              <w:top w:val="nil"/>
              <w:left w:val="nil"/>
              <w:bottom w:val="nil"/>
              <w:right w:val="nil"/>
            </w:tcBorders>
          </w:tcPr>
          <w:p w14:paraId="1D94AD3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BC59016" w14:textId="77777777" w:rsidR="00690D37" w:rsidRPr="00C770AB" w:rsidRDefault="00690D37" w:rsidP="00452FC8">
            <w:pPr>
              <w:pStyle w:val="AmColumnHeading"/>
            </w:pPr>
            <w:r w:rsidRPr="00C770AB">
              <w:t>Grozījums</w:t>
            </w:r>
          </w:p>
        </w:tc>
      </w:tr>
      <w:tr w:rsidR="00C770AB" w:rsidRPr="00C770AB" w14:paraId="753AB8A8" w14:textId="77777777" w:rsidTr="00452FC8">
        <w:trPr>
          <w:jc w:val="center"/>
        </w:trPr>
        <w:tc>
          <w:tcPr>
            <w:tcW w:w="4876" w:type="dxa"/>
            <w:tcBorders>
              <w:top w:val="nil"/>
              <w:left w:val="nil"/>
              <w:bottom w:val="nil"/>
              <w:right w:val="nil"/>
            </w:tcBorders>
          </w:tcPr>
          <w:p w14:paraId="409FAAFC" w14:textId="77777777" w:rsidR="00690D37" w:rsidRPr="00C770AB" w:rsidRDefault="00690D37" w:rsidP="00452FC8">
            <w:pPr>
              <w:pStyle w:val="Normal6a"/>
            </w:pPr>
            <w:r w:rsidRPr="00C770AB">
              <w:t>1.</w:t>
            </w:r>
            <w:r w:rsidRPr="00C770AB">
              <w:tab/>
              <w:t xml:space="preserve">Dalībvalstis nodrošina pietiekamu un efektīvu piekļuvi skaidrai naudai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w:t>
            </w:r>
            <w:r w:rsidRPr="00C770AB">
              <w:rPr>
                <w:b/>
                <w:i/>
              </w:rPr>
              <w:t>Komisijas pieņemtiem</w:t>
            </w:r>
            <w:r w:rsidRPr="00C770AB">
              <w:t xml:space="preserve"> vienotiem rādītājiem, un veic situācijas novērtējumu.</w:t>
            </w:r>
          </w:p>
        </w:tc>
        <w:tc>
          <w:tcPr>
            <w:tcW w:w="4876" w:type="dxa"/>
            <w:tcBorders>
              <w:top w:val="nil"/>
              <w:left w:val="nil"/>
              <w:bottom w:val="nil"/>
              <w:right w:val="nil"/>
            </w:tcBorders>
          </w:tcPr>
          <w:p w14:paraId="486F69CD" w14:textId="77777777" w:rsidR="00690D37" w:rsidRPr="00C770AB" w:rsidRDefault="00690D37" w:rsidP="00452FC8">
            <w:pPr>
              <w:pStyle w:val="Normal6a"/>
            </w:pPr>
            <w:r w:rsidRPr="00C770AB">
              <w:t>1.</w:t>
            </w:r>
            <w:r w:rsidRPr="00C770AB">
              <w:tab/>
              <w:t>Dalībvalstis nodrošina pietiekamu un efektīvu piekļuvi skaidrai naudai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vienotiem rādītājiem</w:t>
            </w:r>
            <w:r w:rsidRPr="00C770AB">
              <w:rPr>
                <w:b/>
                <w:i/>
              </w:rPr>
              <w:t>, kas izstrādāti saskaņā ar 9. panta 2. punktu,</w:t>
            </w:r>
            <w:r w:rsidRPr="00C770AB">
              <w:t xml:space="preserve"> un veic situācijas novērtējumu.</w:t>
            </w:r>
          </w:p>
        </w:tc>
      </w:tr>
    </w:tbl>
    <w:p w14:paraId="68CB076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FE7FCB8" w14:textId="77777777" w:rsidR="00690D37" w:rsidRPr="00C770AB" w:rsidRDefault="00690D37" w:rsidP="00690D37">
      <w:pPr>
        <w:rPr>
          <w:rStyle w:val="HideTWBExt"/>
        </w:rPr>
      </w:pPr>
      <w:r w:rsidRPr="00C770AB">
        <w:rPr>
          <w:rStyle w:val="HideTWBExt"/>
        </w:rPr>
        <w:t>&lt;/Amend&gt;</w:t>
      </w:r>
    </w:p>
    <w:p w14:paraId="76D8930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131</w:t>
      </w:r>
      <w:r w:rsidRPr="00C770AB">
        <w:rPr>
          <w:rStyle w:val="HideTWBExt"/>
          <w:b w:val="0"/>
        </w:rPr>
        <w:t>&lt;/NumAm&gt;</w:t>
      </w:r>
    </w:p>
    <w:p w14:paraId="6D8D6D13"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59E63B7" w14:textId="77777777" w:rsidR="00690D37" w:rsidRPr="00C770AB" w:rsidRDefault="00690D37" w:rsidP="00690D37">
      <w:pPr>
        <w:pStyle w:val="NormalBold"/>
      </w:pPr>
      <w:r w:rsidRPr="00C770AB">
        <w:rPr>
          <w:rStyle w:val="HideTWBExt"/>
          <w:b w:val="0"/>
        </w:rPr>
        <w:t>&lt;/RepeatBlock-By&gt;</w:t>
      </w:r>
    </w:p>
    <w:p w14:paraId="0864606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DD287F1" w14:textId="77777777" w:rsidR="00690D37" w:rsidRPr="00C770AB" w:rsidRDefault="00690D37" w:rsidP="00690D37">
      <w:pPr>
        <w:pStyle w:val="NormalBold"/>
      </w:pPr>
      <w:r w:rsidRPr="00C770AB">
        <w:rPr>
          <w:rStyle w:val="HideTWBExt"/>
          <w:b w:val="0"/>
        </w:rPr>
        <w:t>&lt;Article&gt;</w:t>
      </w:r>
      <w:r w:rsidRPr="00C770AB">
        <w:t>8.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A231D19" w14:textId="77777777" w:rsidTr="00452FC8">
        <w:trPr>
          <w:trHeight w:hRule="exact" w:val="240"/>
          <w:jc w:val="center"/>
        </w:trPr>
        <w:tc>
          <w:tcPr>
            <w:tcW w:w="9752" w:type="dxa"/>
            <w:gridSpan w:val="2"/>
            <w:tcBorders>
              <w:top w:val="nil"/>
              <w:left w:val="nil"/>
              <w:bottom w:val="nil"/>
              <w:right w:val="nil"/>
            </w:tcBorders>
          </w:tcPr>
          <w:p w14:paraId="60B5D116" w14:textId="77777777" w:rsidR="00690D37" w:rsidRPr="00C770AB" w:rsidRDefault="00690D37" w:rsidP="00452FC8"/>
        </w:tc>
      </w:tr>
      <w:tr w:rsidR="00C770AB" w:rsidRPr="00C770AB" w14:paraId="24F8EDB1" w14:textId="77777777" w:rsidTr="00452FC8">
        <w:trPr>
          <w:trHeight w:val="240"/>
          <w:jc w:val="center"/>
        </w:trPr>
        <w:tc>
          <w:tcPr>
            <w:tcW w:w="4876" w:type="dxa"/>
            <w:tcBorders>
              <w:top w:val="nil"/>
              <w:left w:val="nil"/>
              <w:bottom w:val="nil"/>
              <w:right w:val="nil"/>
            </w:tcBorders>
          </w:tcPr>
          <w:p w14:paraId="7020155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9DF4223" w14:textId="77777777" w:rsidR="00690D37" w:rsidRPr="00C770AB" w:rsidRDefault="00690D37" w:rsidP="00452FC8">
            <w:pPr>
              <w:pStyle w:val="AmColumnHeading"/>
            </w:pPr>
            <w:r w:rsidRPr="00C770AB">
              <w:t>Grozījums</w:t>
            </w:r>
          </w:p>
        </w:tc>
      </w:tr>
      <w:tr w:rsidR="00C770AB" w:rsidRPr="00C770AB" w14:paraId="41E964B0" w14:textId="77777777" w:rsidTr="00452FC8">
        <w:trPr>
          <w:jc w:val="center"/>
        </w:trPr>
        <w:tc>
          <w:tcPr>
            <w:tcW w:w="4876" w:type="dxa"/>
            <w:tcBorders>
              <w:top w:val="nil"/>
              <w:left w:val="nil"/>
              <w:bottom w:val="nil"/>
              <w:right w:val="nil"/>
            </w:tcBorders>
          </w:tcPr>
          <w:p w14:paraId="7CC362E2" w14:textId="77777777" w:rsidR="00690D37" w:rsidRPr="00C770AB" w:rsidRDefault="00690D37" w:rsidP="00452FC8">
            <w:pPr>
              <w:pStyle w:val="Normal6a"/>
            </w:pPr>
            <w:r w:rsidRPr="00C770AB">
              <w:t>1.</w:t>
            </w:r>
            <w:r w:rsidRPr="00C770AB">
              <w:tab/>
              <w:t xml:space="preserve">Dalībvalstis nodrošina pietiekamu un efektīvu piekļuvi </w:t>
            </w:r>
            <w:r w:rsidRPr="00C770AB">
              <w:rPr>
                <w:b/>
                <w:bCs/>
                <w:i/>
                <w:iCs/>
              </w:rPr>
              <w:t>skaidrai naudai</w:t>
            </w:r>
            <w:r w:rsidRPr="00C770AB">
              <w:t xml:space="preserve">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Komisijas pieņemtiem vienotiem rādītājiem, </w:t>
            </w:r>
            <w:r w:rsidRPr="00C770AB">
              <w:rPr>
                <w:b/>
                <w:i/>
              </w:rPr>
              <w:t>un</w:t>
            </w:r>
            <w:r w:rsidRPr="00C770AB">
              <w:t xml:space="preserve"> </w:t>
            </w:r>
            <w:r w:rsidRPr="00C770AB">
              <w:rPr>
                <w:b/>
                <w:i/>
              </w:rPr>
              <w:t>veic situācijas novērtējumu</w:t>
            </w:r>
            <w:r w:rsidRPr="00C770AB">
              <w:t>.</w:t>
            </w:r>
          </w:p>
        </w:tc>
        <w:tc>
          <w:tcPr>
            <w:tcW w:w="4876" w:type="dxa"/>
            <w:tcBorders>
              <w:top w:val="nil"/>
              <w:left w:val="nil"/>
              <w:bottom w:val="nil"/>
              <w:right w:val="nil"/>
            </w:tcBorders>
          </w:tcPr>
          <w:p w14:paraId="6EB57228" w14:textId="77777777" w:rsidR="00690D37" w:rsidRPr="00C770AB" w:rsidRDefault="00690D37" w:rsidP="00452FC8">
            <w:pPr>
              <w:pStyle w:val="Normal6a"/>
            </w:pPr>
            <w:r w:rsidRPr="00C770AB">
              <w:t>1.</w:t>
            </w:r>
            <w:r w:rsidRPr="00C770AB">
              <w:tab/>
              <w:t xml:space="preserve">Dalībvalstis nodrošina pietiekamu un efektīvu piekļuvi </w:t>
            </w:r>
            <w:r w:rsidRPr="00C770AB">
              <w:rPr>
                <w:b/>
                <w:i/>
              </w:rPr>
              <w:t>skaidras naudas izņemšanas vietām</w:t>
            </w:r>
            <w:r w:rsidRPr="00C770AB">
              <w:t xml:space="preserve">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Komisijas pieņemtiem vienotiem rādītājiem, </w:t>
            </w:r>
            <w:r w:rsidRPr="00C770AB">
              <w:rPr>
                <w:b/>
                <w:i/>
              </w:rPr>
              <w:t>kas ietver:</w:t>
            </w:r>
          </w:p>
        </w:tc>
      </w:tr>
      <w:tr w:rsidR="00C770AB" w:rsidRPr="00C770AB" w14:paraId="58B0A636" w14:textId="77777777" w:rsidTr="00452FC8">
        <w:trPr>
          <w:jc w:val="center"/>
        </w:trPr>
        <w:tc>
          <w:tcPr>
            <w:tcW w:w="4876" w:type="dxa"/>
            <w:tcBorders>
              <w:top w:val="nil"/>
              <w:left w:val="nil"/>
              <w:bottom w:val="nil"/>
              <w:right w:val="nil"/>
            </w:tcBorders>
          </w:tcPr>
          <w:p w14:paraId="31C88D07" w14:textId="77777777" w:rsidR="00690D37" w:rsidRPr="00C770AB" w:rsidRDefault="00690D37" w:rsidP="00452FC8">
            <w:pPr>
              <w:pStyle w:val="Normal6a"/>
            </w:pPr>
          </w:p>
        </w:tc>
        <w:tc>
          <w:tcPr>
            <w:tcW w:w="4876" w:type="dxa"/>
            <w:tcBorders>
              <w:top w:val="nil"/>
              <w:left w:val="nil"/>
              <w:bottom w:val="nil"/>
              <w:right w:val="nil"/>
            </w:tcBorders>
          </w:tcPr>
          <w:p w14:paraId="75D71E41" w14:textId="77777777" w:rsidR="00690D37" w:rsidRPr="00C770AB" w:rsidRDefault="00690D37" w:rsidP="00452FC8">
            <w:pPr>
              <w:pStyle w:val="Normal6a"/>
            </w:pPr>
            <w:r w:rsidRPr="00C770AB">
              <w:rPr>
                <w:b/>
                <w:i/>
              </w:rPr>
              <w:t>a) piekļuvi bankomātiem, tostarp ģeogrāfisko attālumu pa autoceļiem un izmantojot sabiedrisko transportu, kā arī bankomātu skaitu attiecībā pret iedzīvotāju blīvumu;</w:t>
            </w:r>
          </w:p>
        </w:tc>
      </w:tr>
      <w:tr w:rsidR="00C770AB" w:rsidRPr="00C770AB" w14:paraId="3AAF2710" w14:textId="77777777" w:rsidTr="00452FC8">
        <w:trPr>
          <w:jc w:val="center"/>
        </w:trPr>
        <w:tc>
          <w:tcPr>
            <w:tcW w:w="4876" w:type="dxa"/>
            <w:tcBorders>
              <w:top w:val="nil"/>
              <w:left w:val="nil"/>
              <w:bottom w:val="nil"/>
              <w:right w:val="nil"/>
            </w:tcBorders>
          </w:tcPr>
          <w:p w14:paraId="0BE5568A" w14:textId="77777777" w:rsidR="00690D37" w:rsidRPr="00C770AB" w:rsidRDefault="00690D37" w:rsidP="00452FC8">
            <w:pPr>
              <w:pStyle w:val="Normal6a"/>
            </w:pPr>
          </w:p>
        </w:tc>
        <w:tc>
          <w:tcPr>
            <w:tcW w:w="4876" w:type="dxa"/>
            <w:tcBorders>
              <w:top w:val="nil"/>
              <w:left w:val="nil"/>
              <w:bottom w:val="nil"/>
              <w:right w:val="nil"/>
            </w:tcBorders>
          </w:tcPr>
          <w:p w14:paraId="78359557" w14:textId="77777777" w:rsidR="00690D37" w:rsidRPr="00C770AB" w:rsidRDefault="00690D37" w:rsidP="00452FC8">
            <w:pPr>
              <w:pStyle w:val="Normal6a"/>
            </w:pPr>
            <w:r w:rsidRPr="00C770AB">
              <w:rPr>
                <w:b/>
                <w:i/>
              </w:rPr>
              <w:t>b) bankomātu pieejamību skaidras naudas iemaksai un naudas finansēšanai digitālā euro kontos;</w:t>
            </w:r>
          </w:p>
        </w:tc>
      </w:tr>
      <w:tr w:rsidR="00C770AB" w:rsidRPr="00C770AB" w14:paraId="1B068966" w14:textId="77777777" w:rsidTr="00452FC8">
        <w:trPr>
          <w:jc w:val="center"/>
        </w:trPr>
        <w:tc>
          <w:tcPr>
            <w:tcW w:w="4876" w:type="dxa"/>
            <w:tcBorders>
              <w:top w:val="nil"/>
              <w:left w:val="nil"/>
              <w:bottom w:val="nil"/>
              <w:right w:val="nil"/>
            </w:tcBorders>
          </w:tcPr>
          <w:p w14:paraId="6C7A5F69" w14:textId="77777777" w:rsidR="00690D37" w:rsidRPr="00C770AB" w:rsidRDefault="00690D37" w:rsidP="00452FC8">
            <w:pPr>
              <w:pStyle w:val="Normal6a"/>
            </w:pPr>
          </w:p>
        </w:tc>
        <w:tc>
          <w:tcPr>
            <w:tcW w:w="4876" w:type="dxa"/>
            <w:tcBorders>
              <w:top w:val="nil"/>
              <w:left w:val="nil"/>
              <w:bottom w:val="nil"/>
              <w:right w:val="nil"/>
            </w:tcBorders>
          </w:tcPr>
          <w:p w14:paraId="2DAB2DBD" w14:textId="77777777" w:rsidR="00690D37" w:rsidRPr="00C770AB" w:rsidRDefault="00690D37" w:rsidP="00452FC8">
            <w:pPr>
              <w:pStyle w:val="Normal6a"/>
            </w:pPr>
            <w:r w:rsidRPr="00C770AB">
              <w:rPr>
                <w:b/>
                <w:i/>
              </w:rPr>
              <w:t>c) dažādu nominālu banknošu pieejamību bankomātos;</w:t>
            </w:r>
          </w:p>
        </w:tc>
      </w:tr>
      <w:tr w:rsidR="00C770AB" w:rsidRPr="00C770AB" w14:paraId="299A21A5" w14:textId="77777777" w:rsidTr="00452FC8">
        <w:trPr>
          <w:jc w:val="center"/>
        </w:trPr>
        <w:tc>
          <w:tcPr>
            <w:tcW w:w="4876" w:type="dxa"/>
            <w:tcBorders>
              <w:top w:val="nil"/>
              <w:left w:val="nil"/>
              <w:bottom w:val="nil"/>
              <w:right w:val="nil"/>
            </w:tcBorders>
          </w:tcPr>
          <w:p w14:paraId="64D1CA72" w14:textId="77777777" w:rsidR="00690D37" w:rsidRPr="00C770AB" w:rsidRDefault="00690D37" w:rsidP="00452FC8">
            <w:pPr>
              <w:pStyle w:val="Normal6a"/>
            </w:pPr>
          </w:p>
        </w:tc>
        <w:tc>
          <w:tcPr>
            <w:tcW w:w="4876" w:type="dxa"/>
            <w:tcBorders>
              <w:top w:val="nil"/>
              <w:left w:val="nil"/>
              <w:bottom w:val="nil"/>
              <w:right w:val="nil"/>
            </w:tcBorders>
          </w:tcPr>
          <w:p w14:paraId="5F5060B0" w14:textId="77777777" w:rsidR="00690D37" w:rsidRPr="00C770AB" w:rsidRDefault="00690D37" w:rsidP="00452FC8">
            <w:pPr>
              <w:pStyle w:val="Normal6a"/>
            </w:pPr>
            <w:r w:rsidRPr="00C770AB">
              <w:rPr>
                <w:b/>
                <w:i/>
              </w:rPr>
              <w:t>d) skaidras naudas pakalpojumu pieejamību kasē, tostarp banku filiāļu darba laiku;</w:t>
            </w:r>
          </w:p>
        </w:tc>
      </w:tr>
      <w:tr w:rsidR="00C770AB" w:rsidRPr="00C770AB" w14:paraId="77A519C6" w14:textId="77777777" w:rsidTr="00452FC8">
        <w:trPr>
          <w:jc w:val="center"/>
        </w:trPr>
        <w:tc>
          <w:tcPr>
            <w:tcW w:w="4876" w:type="dxa"/>
            <w:tcBorders>
              <w:top w:val="nil"/>
              <w:left w:val="nil"/>
              <w:bottom w:val="nil"/>
              <w:right w:val="nil"/>
            </w:tcBorders>
          </w:tcPr>
          <w:p w14:paraId="19098B63" w14:textId="77777777" w:rsidR="00690D37" w:rsidRPr="00C770AB" w:rsidRDefault="00690D37" w:rsidP="00452FC8">
            <w:pPr>
              <w:pStyle w:val="Normal6a"/>
            </w:pPr>
          </w:p>
        </w:tc>
        <w:tc>
          <w:tcPr>
            <w:tcW w:w="4876" w:type="dxa"/>
            <w:tcBorders>
              <w:top w:val="nil"/>
              <w:left w:val="nil"/>
              <w:bottom w:val="nil"/>
              <w:right w:val="nil"/>
            </w:tcBorders>
          </w:tcPr>
          <w:p w14:paraId="1E3523A4" w14:textId="77777777" w:rsidR="00690D37" w:rsidRPr="00C770AB" w:rsidRDefault="00690D37" w:rsidP="00452FC8">
            <w:pPr>
              <w:pStyle w:val="Normal6a"/>
            </w:pPr>
            <w:r w:rsidRPr="00C770AB">
              <w:rPr>
                <w:b/>
                <w:i/>
              </w:rPr>
              <w:t>e) bankomātu un banku filiāļu piekļūstamību saskaņā ar ES Piekļūstamības aktu un</w:t>
            </w:r>
          </w:p>
        </w:tc>
      </w:tr>
      <w:tr w:rsidR="00C770AB" w:rsidRPr="00C770AB" w14:paraId="64B70CE5" w14:textId="77777777" w:rsidTr="00452FC8">
        <w:trPr>
          <w:jc w:val="center"/>
        </w:trPr>
        <w:tc>
          <w:tcPr>
            <w:tcW w:w="4876" w:type="dxa"/>
            <w:tcBorders>
              <w:top w:val="nil"/>
              <w:left w:val="nil"/>
              <w:bottom w:val="nil"/>
              <w:right w:val="nil"/>
            </w:tcBorders>
          </w:tcPr>
          <w:p w14:paraId="13DAC0E9" w14:textId="77777777" w:rsidR="00690D37" w:rsidRPr="00C770AB" w:rsidRDefault="00690D37" w:rsidP="00452FC8">
            <w:pPr>
              <w:pStyle w:val="Normal6a"/>
            </w:pPr>
          </w:p>
        </w:tc>
        <w:tc>
          <w:tcPr>
            <w:tcW w:w="4876" w:type="dxa"/>
            <w:tcBorders>
              <w:top w:val="nil"/>
              <w:left w:val="nil"/>
              <w:bottom w:val="nil"/>
              <w:right w:val="nil"/>
            </w:tcBorders>
          </w:tcPr>
          <w:p w14:paraId="4A276769" w14:textId="77777777" w:rsidR="00690D37" w:rsidRPr="00C770AB" w:rsidRDefault="00690D37" w:rsidP="00452FC8">
            <w:pPr>
              <w:pStyle w:val="Normal6a"/>
            </w:pPr>
            <w:r w:rsidRPr="00C770AB">
              <w:rPr>
                <w:b/>
                <w:i/>
              </w:rPr>
              <w:t>f) maksu par skaidras naudas pakalpojumiem bankomātos un ārpus tiem</w:t>
            </w:r>
            <w:r w:rsidRPr="00C770AB">
              <w:t>.</w:t>
            </w:r>
          </w:p>
        </w:tc>
      </w:tr>
    </w:tbl>
    <w:p w14:paraId="5D76A0A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AFE235A" w14:textId="77777777" w:rsidR="00690D37" w:rsidRPr="00C770AB" w:rsidRDefault="00690D37" w:rsidP="00690D37">
      <w:r w:rsidRPr="00C770AB">
        <w:rPr>
          <w:rStyle w:val="HideTWBExt"/>
        </w:rPr>
        <w:t>&lt;/Amend&gt;</w:t>
      </w:r>
    </w:p>
    <w:p w14:paraId="5D0502E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132</w:t>
      </w:r>
      <w:r w:rsidRPr="00C770AB">
        <w:rPr>
          <w:rStyle w:val="HideTWBExt"/>
          <w:b w:val="0"/>
        </w:rPr>
        <w:t>&lt;/NumAm&gt;</w:t>
      </w:r>
    </w:p>
    <w:p w14:paraId="244D41CC"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42E1EC7A"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7039D517" w14:textId="77777777" w:rsidR="00690D37" w:rsidRPr="00C770AB" w:rsidRDefault="00690D37" w:rsidP="00690D37">
      <w:pPr>
        <w:pStyle w:val="NormalBold"/>
      </w:pPr>
      <w:r w:rsidRPr="00C770AB">
        <w:rPr>
          <w:rStyle w:val="HideTWBExt"/>
          <w:b w:val="0"/>
        </w:rPr>
        <w:t>&lt;/RepeatBlock-By&gt;</w:t>
      </w:r>
    </w:p>
    <w:p w14:paraId="75B0CC3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A97335F" w14:textId="77777777" w:rsidR="00690D37" w:rsidRPr="00C770AB" w:rsidRDefault="00690D37" w:rsidP="00690D37">
      <w:pPr>
        <w:pStyle w:val="NormalBold"/>
      </w:pPr>
      <w:r w:rsidRPr="00C770AB">
        <w:rPr>
          <w:rStyle w:val="HideTWBExt"/>
          <w:b w:val="0"/>
        </w:rPr>
        <w:t>&lt;Article&gt;</w:t>
      </w:r>
      <w:r w:rsidRPr="00C770AB">
        <w:t>8.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5D8AB4A" w14:textId="77777777" w:rsidTr="00452FC8">
        <w:trPr>
          <w:trHeight w:hRule="exact" w:val="240"/>
          <w:jc w:val="center"/>
        </w:trPr>
        <w:tc>
          <w:tcPr>
            <w:tcW w:w="9752" w:type="dxa"/>
            <w:gridSpan w:val="2"/>
            <w:tcBorders>
              <w:top w:val="nil"/>
              <w:left w:val="nil"/>
              <w:bottom w:val="nil"/>
              <w:right w:val="nil"/>
            </w:tcBorders>
          </w:tcPr>
          <w:p w14:paraId="359A91D0" w14:textId="77777777" w:rsidR="00690D37" w:rsidRPr="00C770AB" w:rsidRDefault="00690D37" w:rsidP="00452FC8"/>
        </w:tc>
      </w:tr>
      <w:tr w:rsidR="00C770AB" w:rsidRPr="00C770AB" w14:paraId="645C6C59" w14:textId="77777777" w:rsidTr="00452FC8">
        <w:trPr>
          <w:trHeight w:val="240"/>
          <w:jc w:val="center"/>
        </w:trPr>
        <w:tc>
          <w:tcPr>
            <w:tcW w:w="4876" w:type="dxa"/>
            <w:tcBorders>
              <w:top w:val="nil"/>
              <w:left w:val="nil"/>
              <w:bottom w:val="nil"/>
              <w:right w:val="nil"/>
            </w:tcBorders>
          </w:tcPr>
          <w:p w14:paraId="642FD76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A665F22" w14:textId="77777777" w:rsidR="00690D37" w:rsidRPr="00C770AB" w:rsidRDefault="00690D37" w:rsidP="00452FC8">
            <w:pPr>
              <w:pStyle w:val="AmColumnHeading"/>
            </w:pPr>
            <w:r w:rsidRPr="00C770AB">
              <w:t>Grozījums</w:t>
            </w:r>
          </w:p>
        </w:tc>
      </w:tr>
      <w:tr w:rsidR="00C770AB" w:rsidRPr="00C770AB" w14:paraId="65BFD5A1" w14:textId="77777777" w:rsidTr="00452FC8">
        <w:trPr>
          <w:jc w:val="center"/>
        </w:trPr>
        <w:tc>
          <w:tcPr>
            <w:tcW w:w="4876" w:type="dxa"/>
            <w:tcBorders>
              <w:top w:val="nil"/>
              <w:left w:val="nil"/>
              <w:bottom w:val="nil"/>
              <w:right w:val="nil"/>
            </w:tcBorders>
          </w:tcPr>
          <w:p w14:paraId="48B579BC" w14:textId="77777777" w:rsidR="00690D37" w:rsidRPr="00C770AB" w:rsidRDefault="00690D37" w:rsidP="00452FC8">
            <w:pPr>
              <w:pStyle w:val="Normal6a"/>
            </w:pPr>
            <w:r w:rsidRPr="00C770AB">
              <w:t>1.</w:t>
            </w:r>
            <w:r w:rsidRPr="00C770AB">
              <w:tab/>
              <w:t xml:space="preserve">Dalībvalstis </w:t>
            </w:r>
            <w:r w:rsidRPr="00C770AB">
              <w:rPr>
                <w:b/>
                <w:bCs/>
                <w:i/>
                <w:iCs/>
              </w:rPr>
              <w:t>nodrošina</w:t>
            </w:r>
            <w:r w:rsidRPr="00C770AB">
              <w:t xml:space="preserve"> pietiekamu un efektīvu piekļuvi skaidrai naudai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Komisijas pieņemtiem vienotiem rādītājiem, un veic situācijas novērtējumu.</w:t>
            </w:r>
          </w:p>
        </w:tc>
        <w:tc>
          <w:tcPr>
            <w:tcW w:w="4876" w:type="dxa"/>
            <w:tcBorders>
              <w:top w:val="nil"/>
              <w:left w:val="nil"/>
              <w:bottom w:val="nil"/>
              <w:right w:val="nil"/>
            </w:tcBorders>
          </w:tcPr>
          <w:p w14:paraId="750BEE3F" w14:textId="77777777" w:rsidR="00690D37" w:rsidRPr="00C770AB" w:rsidRDefault="00690D37" w:rsidP="00452FC8">
            <w:pPr>
              <w:pStyle w:val="Normal6a"/>
            </w:pPr>
            <w:r w:rsidRPr="00C770AB">
              <w:t>1.</w:t>
            </w:r>
            <w:r w:rsidRPr="00C770AB">
              <w:tab/>
              <w:t xml:space="preserve">Dalībvalstis </w:t>
            </w:r>
            <w:r w:rsidRPr="00C770AB">
              <w:rPr>
                <w:b/>
                <w:i/>
              </w:rPr>
              <w:t>veic vajadzīgos pasākumus, lai nodrošinātu un uzturētu</w:t>
            </w:r>
            <w:r w:rsidRPr="00C770AB">
              <w:t xml:space="preserve"> pietiekamu un efektīvu piekļuvi skaidrai naudai visā valsts teritorijā, visos tās dažādajos reģionos, tai skaitā pilsētās un ārpus pilsētām</w:t>
            </w:r>
            <w:r w:rsidRPr="00C770AB">
              <w:rPr>
                <w:b/>
                <w:i/>
              </w:rPr>
              <w:t>, kā arī apgabalos, kur patērētāju pieprasījums ir zems</w:t>
            </w:r>
            <w:r w:rsidRPr="00C770AB">
              <w:t>. Lai nodrošinātu pietiekamu un efektīvu piekļuvi skaidrai naudai, dalībvalstis uzrauga piekļuvi skaidrai naudai visā to teritorijā, visos to dažādajos reģionos, tai skaitā pilsētās un ārpus pilsētām, pamatojoties uz Komisijas pieņemtiem vienotiem rādītājiem, un veic situācijas novērtējumu.</w:t>
            </w:r>
          </w:p>
        </w:tc>
      </w:tr>
      <w:tr w:rsidR="00C770AB" w:rsidRPr="00C770AB" w14:paraId="27838B97" w14:textId="77777777" w:rsidTr="00452FC8">
        <w:trPr>
          <w:jc w:val="center"/>
        </w:trPr>
        <w:tc>
          <w:tcPr>
            <w:tcW w:w="4876" w:type="dxa"/>
            <w:tcBorders>
              <w:top w:val="nil"/>
              <w:left w:val="nil"/>
              <w:bottom w:val="nil"/>
              <w:right w:val="nil"/>
            </w:tcBorders>
          </w:tcPr>
          <w:p w14:paraId="0B736D50" w14:textId="77777777" w:rsidR="00690D37" w:rsidRPr="00C770AB" w:rsidRDefault="00690D37" w:rsidP="00452FC8">
            <w:pPr>
              <w:pStyle w:val="Normal6a"/>
            </w:pPr>
          </w:p>
        </w:tc>
        <w:tc>
          <w:tcPr>
            <w:tcW w:w="4876" w:type="dxa"/>
            <w:tcBorders>
              <w:top w:val="nil"/>
              <w:left w:val="nil"/>
              <w:bottom w:val="nil"/>
              <w:right w:val="nil"/>
            </w:tcBorders>
          </w:tcPr>
          <w:p w14:paraId="66355826" w14:textId="77777777" w:rsidR="00690D37" w:rsidRPr="00C770AB" w:rsidRDefault="00690D37" w:rsidP="00452FC8">
            <w:pPr>
              <w:pStyle w:val="Normal6a"/>
            </w:pPr>
            <w:r w:rsidRPr="00C770AB">
              <w:rPr>
                <w:b/>
                <w:i/>
              </w:rPr>
              <w:t>Vienotie rādītāji ietver vismaz šādus kritērijus:</w:t>
            </w:r>
          </w:p>
        </w:tc>
      </w:tr>
      <w:tr w:rsidR="00C770AB" w:rsidRPr="00C770AB" w14:paraId="752FEB63" w14:textId="77777777" w:rsidTr="00452FC8">
        <w:trPr>
          <w:jc w:val="center"/>
        </w:trPr>
        <w:tc>
          <w:tcPr>
            <w:tcW w:w="4876" w:type="dxa"/>
            <w:tcBorders>
              <w:top w:val="nil"/>
              <w:left w:val="nil"/>
              <w:bottom w:val="nil"/>
              <w:right w:val="nil"/>
            </w:tcBorders>
          </w:tcPr>
          <w:p w14:paraId="7C8ED4E7" w14:textId="77777777" w:rsidR="00690D37" w:rsidRPr="00C770AB" w:rsidRDefault="00690D37" w:rsidP="00452FC8">
            <w:pPr>
              <w:pStyle w:val="Normal6a"/>
            </w:pPr>
          </w:p>
        </w:tc>
        <w:tc>
          <w:tcPr>
            <w:tcW w:w="4876" w:type="dxa"/>
            <w:tcBorders>
              <w:top w:val="nil"/>
              <w:left w:val="nil"/>
              <w:bottom w:val="nil"/>
              <w:right w:val="nil"/>
            </w:tcBorders>
          </w:tcPr>
          <w:p w14:paraId="0E8A92D7" w14:textId="77777777" w:rsidR="00690D37" w:rsidRPr="00C770AB" w:rsidRDefault="00690D37" w:rsidP="00452FC8">
            <w:pPr>
              <w:pStyle w:val="Normal6a"/>
            </w:pPr>
            <w:r w:rsidRPr="00C770AB">
              <w:rPr>
                <w:b/>
                <w:i/>
              </w:rPr>
              <w:t>a) minimālais bankomātu skaits attiecībā pret iedzīvotāju blīvumu;</w:t>
            </w:r>
          </w:p>
        </w:tc>
      </w:tr>
      <w:tr w:rsidR="00C770AB" w:rsidRPr="00C770AB" w14:paraId="3D4393AD" w14:textId="77777777" w:rsidTr="00452FC8">
        <w:trPr>
          <w:jc w:val="center"/>
        </w:trPr>
        <w:tc>
          <w:tcPr>
            <w:tcW w:w="4876" w:type="dxa"/>
            <w:tcBorders>
              <w:top w:val="nil"/>
              <w:left w:val="nil"/>
              <w:bottom w:val="nil"/>
              <w:right w:val="nil"/>
            </w:tcBorders>
          </w:tcPr>
          <w:p w14:paraId="4A663864" w14:textId="77777777" w:rsidR="00690D37" w:rsidRPr="00C770AB" w:rsidRDefault="00690D37" w:rsidP="00452FC8">
            <w:pPr>
              <w:pStyle w:val="Normal6a"/>
            </w:pPr>
          </w:p>
        </w:tc>
        <w:tc>
          <w:tcPr>
            <w:tcW w:w="4876" w:type="dxa"/>
            <w:tcBorders>
              <w:top w:val="nil"/>
              <w:left w:val="nil"/>
              <w:bottom w:val="nil"/>
              <w:right w:val="nil"/>
            </w:tcBorders>
          </w:tcPr>
          <w:p w14:paraId="4E8E1EE2" w14:textId="77777777" w:rsidR="00690D37" w:rsidRPr="00C770AB" w:rsidRDefault="00690D37" w:rsidP="00452FC8">
            <w:pPr>
              <w:pStyle w:val="Normal6a"/>
            </w:pPr>
            <w:r w:rsidRPr="00C770AB">
              <w:rPr>
                <w:b/>
                <w:i/>
              </w:rPr>
              <w:t>b) piekļuve bankomātiem, tostarp ģeogrāfiskais attālums pa autoceļiem un izmantojot sabiedrisko transportu;</w:t>
            </w:r>
          </w:p>
        </w:tc>
      </w:tr>
      <w:tr w:rsidR="00C770AB" w:rsidRPr="00C770AB" w14:paraId="11AFAD88" w14:textId="77777777" w:rsidTr="00452FC8">
        <w:trPr>
          <w:jc w:val="center"/>
        </w:trPr>
        <w:tc>
          <w:tcPr>
            <w:tcW w:w="4876" w:type="dxa"/>
            <w:tcBorders>
              <w:top w:val="nil"/>
              <w:left w:val="nil"/>
              <w:bottom w:val="nil"/>
              <w:right w:val="nil"/>
            </w:tcBorders>
          </w:tcPr>
          <w:p w14:paraId="648529F0" w14:textId="77777777" w:rsidR="00690D37" w:rsidRPr="00C770AB" w:rsidRDefault="00690D37" w:rsidP="00452FC8">
            <w:pPr>
              <w:pStyle w:val="Normal6a"/>
            </w:pPr>
          </w:p>
        </w:tc>
        <w:tc>
          <w:tcPr>
            <w:tcW w:w="4876" w:type="dxa"/>
            <w:tcBorders>
              <w:top w:val="nil"/>
              <w:left w:val="nil"/>
              <w:bottom w:val="nil"/>
              <w:right w:val="nil"/>
            </w:tcBorders>
          </w:tcPr>
          <w:p w14:paraId="63A6D113" w14:textId="77777777" w:rsidR="00690D37" w:rsidRPr="00C770AB" w:rsidRDefault="00690D37" w:rsidP="00452FC8">
            <w:pPr>
              <w:pStyle w:val="Normal6a"/>
            </w:pPr>
            <w:r w:rsidRPr="00C770AB">
              <w:rPr>
                <w:b/>
                <w:i/>
              </w:rPr>
              <w:t>c) bankomātu pieejamība skaidras naudas iemaksai un naudas finansēšanai digitālā euro kontos;</w:t>
            </w:r>
          </w:p>
        </w:tc>
      </w:tr>
      <w:tr w:rsidR="00C770AB" w:rsidRPr="00C770AB" w14:paraId="53DB6F9F" w14:textId="77777777" w:rsidTr="00452FC8">
        <w:trPr>
          <w:jc w:val="center"/>
        </w:trPr>
        <w:tc>
          <w:tcPr>
            <w:tcW w:w="4876" w:type="dxa"/>
            <w:tcBorders>
              <w:top w:val="nil"/>
              <w:left w:val="nil"/>
              <w:bottom w:val="nil"/>
              <w:right w:val="nil"/>
            </w:tcBorders>
          </w:tcPr>
          <w:p w14:paraId="1BA0F5E7" w14:textId="77777777" w:rsidR="00690D37" w:rsidRPr="00C770AB" w:rsidRDefault="00690D37" w:rsidP="00452FC8">
            <w:pPr>
              <w:pStyle w:val="Normal6a"/>
            </w:pPr>
          </w:p>
        </w:tc>
        <w:tc>
          <w:tcPr>
            <w:tcW w:w="4876" w:type="dxa"/>
            <w:tcBorders>
              <w:top w:val="nil"/>
              <w:left w:val="nil"/>
              <w:bottom w:val="nil"/>
              <w:right w:val="nil"/>
            </w:tcBorders>
          </w:tcPr>
          <w:p w14:paraId="09065AF0" w14:textId="77777777" w:rsidR="00690D37" w:rsidRPr="00C770AB" w:rsidRDefault="00690D37" w:rsidP="00452FC8">
            <w:pPr>
              <w:pStyle w:val="Normal6a"/>
            </w:pPr>
            <w:r w:rsidRPr="00C770AB">
              <w:rPr>
                <w:b/>
                <w:i/>
              </w:rPr>
              <w:t>d) dažādu nominālu banknošu pieejamība bankomātos;</w:t>
            </w:r>
          </w:p>
        </w:tc>
      </w:tr>
      <w:tr w:rsidR="00C770AB" w:rsidRPr="00C770AB" w14:paraId="74641E38" w14:textId="77777777" w:rsidTr="00452FC8">
        <w:trPr>
          <w:jc w:val="center"/>
        </w:trPr>
        <w:tc>
          <w:tcPr>
            <w:tcW w:w="4876" w:type="dxa"/>
            <w:tcBorders>
              <w:top w:val="nil"/>
              <w:left w:val="nil"/>
              <w:bottom w:val="nil"/>
              <w:right w:val="nil"/>
            </w:tcBorders>
          </w:tcPr>
          <w:p w14:paraId="2455F6B6" w14:textId="77777777" w:rsidR="00690D37" w:rsidRPr="00C770AB" w:rsidRDefault="00690D37" w:rsidP="00452FC8">
            <w:pPr>
              <w:pStyle w:val="Normal6a"/>
            </w:pPr>
          </w:p>
        </w:tc>
        <w:tc>
          <w:tcPr>
            <w:tcW w:w="4876" w:type="dxa"/>
            <w:tcBorders>
              <w:top w:val="nil"/>
              <w:left w:val="nil"/>
              <w:bottom w:val="nil"/>
              <w:right w:val="nil"/>
            </w:tcBorders>
          </w:tcPr>
          <w:p w14:paraId="10E676B1" w14:textId="77777777" w:rsidR="00690D37" w:rsidRPr="00C770AB" w:rsidRDefault="00690D37" w:rsidP="00452FC8">
            <w:pPr>
              <w:pStyle w:val="Normal6a"/>
            </w:pPr>
            <w:r w:rsidRPr="00C770AB">
              <w:rPr>
                <w:b/>
                <w:i/>
              </w:rPr>
              <w:t>e) skaidras naudas pakalpojumu pieejamība kasē, tostarp banku filiāļu darba laiks;</w:t>
            </w:r>
          </w:p>
        </w:tc>
      </w:tr>
      <w:tr w:rsidR="00C770AB" w:rsidRPr="00C770AB" w14:paraId="575D1BEC" w14:textId="77777777" w:rsidTr="00452FC8">
        <w:trPr>
          <w:jc w:val="center"/>
        </w:trPr>
        <w:tc>
          <w:tcPr>
            <w:tcW w:w="4876" w:type="dxa"/>
            <w:tcBorders>
              <w:top w:val="nil"/>
              <w:left w:val="nil"/>
              <w:bottom w:val="nil"/>
              <w:right w:val="nil"/>
            </w:tcBorders>
          </w:tcPr>
          <w:p w14:paraId="3FE833D8" w14:textId="77777777" w:rsidR="00690D37" w:rsidRPr="00C770AB" w:rsidRDefault="00690D37" w:rsidP="00452FC8">
            <w:pPr>
              <w:pStyle w:val="Normal6a"/>
            </w:pPr>
          </w:p>
        </w:tc>
        <w:tc>
          <w:tcPr>
            <w:tcW w:w="4876" w:type="dxa"/>
            <w:tcBorders>
              <w:top w:val="nil"/>
              <w:left w:val="nil"/>
              <w:bottom w:val="nil"/>
              <w:right w:val="nil"/>
            </w:tcBorders>
          </w:tcPr>
          <w:p w14:paraId="4A19B5B7" w14:textId="77777777" w:rsidR="00690D37" w:rsidRPr="00C770AB" w:rsidRDefault="00690D37" w:rsidP="00452FC8">
            <w:pPr>
              <w:pStyle w:val="Normal6a"/>
            </w:pPr>
            <w:r w:rsidRPr="00C770AB">
              <w:rPr>
                <w:b/>
                <w:i/>
              </w:rPr>
              <w:t>f) bankomātu un banku filiāļu piekļūstamība saskaņā ar ES Piekļūstamības aktu;</w:t>
            </w:r>
          </w:p>
        </w:tc>
      </w:tr>
      <w:tr w:rsidR="00C770AB" w:rsidRPr="00C770AB" w14:paraId="244697F7" w14:textId="77777777" w:rsidTr="00452FC8">
        <w:trPr>
          <w:jc w:val="center"/>
        </w:trPr>
        <w:tc>
          <w:tcPr>
            <w:tcW w:w="4876" w:type="dxa"/>
            <w:tcBorders>
              <w:top w:val="nil"/>
              <w:left w:val="nil"/>
              <w:bottom w:val="nil"/>
              <w:right w:val="nil"/>
            </w:tcBorders>
          </w:tcPr>
          <w:p w14:paraId="2A0522E6" w14:textId="77777777" w:rsidR="00690D37" w:rsidRPr="00C770AB" w:rsidRDefault="00690D37" w:rsidP="00452FC8">
            <w:pPr>
              <w:pStyle w:val="Normal6a"/>
            </w:pPr>
          </w:p>
        </w:tc>
        <w:tc>
          <w:tcPr>
            <w:tcW w:w="4876" w:type="dxa"/>
            <w:tcBorders>
              <w:top w:val="nil"/>
              <w:left w:val="nil"/>
              <w:bottom w:val="nil"/>
              <w:right w:val="nil"/>
            </w:tcBorders>
          </w:tcPr>
          <w:p w14:paraId="22189631" w14:textId="77777777" w:rsidR="00690D37" w:rsidRPr="00C770AB" w:rsidRDefault="00690D37" w:rsidP="00452FC8">
            <w:pPr>
              <w:pStyle w:val="Normal6a"/>
            </w:pPr>
            <w:r w:rsidRPr="00C770AB">
              <w:rPr>
                <w:b/>
                <w:i/>
              </w:rPr>
              <w:t>g) maksa par skaidras naudas pakalpojumiem bankomātos un ārpus tiem.</w:t>
            </w:r>
          </w:p>
        </w:tc>
      </w:tr>
      <w:tr w:rsidR="00C770AB" w:rsidRPr="00C770AB" w14:paraId="26BFC9BB" w14:textId="77777777" w:rsidTr="00452FC8">
        <w:trPr>
          <w:jc w:val="center"/>
        </w:trPr>
        <w:tc>
          <w:tcPr>
            <w:tcW w:w="4876" w:type="dxa"/>
            <w:tcBorders>
              <w:top w:val="nil"/>
              <w:left w:val="nil"/>
              <w:bottom w:val="nil"/>
              <w:right w:val="nil"/>
            </w:tcBorders>
          </w:tcPr>
          <w:p w14:paraId="4340A11E" w14:textId="77777777" w:rsidR="00690D37" w:rsidRPr="00C770AB" w:rsidRDefault="00690D37" w:rsidP="00452FC8">
            <w:pPr>
              <w:pStyle w:val="Normal6a"/>
            </w:pPr>
          </w:p>
        </w:tc>
        <w:tc>
          <w:tcPr>
            <w:tcW w:w="4876" w:type="dxa"/>
            <w:tcBorders>
              <w:top w:val="nil"/>
              <w:left w:val="nil"/>
              <w:bottom w:val="nil"/>
              <w:right w:val="nil"/>
            </w:tcBorders>
          </w:tcPr>
          <w:p w14:paraId="2171D331" w14:textId="77777777" w:rsidR="00690D37" w:rsidRPr="00C770AB" w:rsidRDefault="00690D37" w:rsidP="00452FC8">
            <w:pPr>
              <w:pStyle w:val="Normal6a"/>
            </w:pPr>
            <w:r w:rsidRPr="00C770AB">
              <w:rPr>
                <w:b/>
                <w:i/>
              </w:rPr>
              <w:t>Dalībvalstis izstrādā un uztur ārkārtas rīcības plānus, lai nodrošinātu pietiekamu un efektīvu piekļuvi skaidrai naudai, tai skaitā apgabalos ar zemāku patērētāju pieprasījumu, ārkārtas situācijās, kad tiek pārtraukta digitālo maksājumu nepārtrauktība vai pastāv ticams un tūlītējs pārtraukuma risks, kas daļēji vai pilnībā ietekmē vai draud ietekmēt kādu dalībvalsti vai eurozonu.</w:t>
            </w:r>
          </w:p>
        </w:tc>
      </w:tr>
    </w:tbl>
    <w:p w14:paraId="26AAD6F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3066967" w14:textId="77777777" w:rsidR="00690D37" w:rsidRPr="00C770AB" w:rsidRDefault="00690D37" w:rsidP="00690D37">
      <w:r w:rsidRPr="00C770AB">
        <w:rPr>
          <w:rStyle w:val="HideTWBExt"/>
        </w:rPr>
        <w:t>&lt;/Amend&gt;</w:t>
      </w:r>
    </w:p>
    <w:p w14:paraId="4EDBDB9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133</w:t>
      </w:r>
      <w:r w:rsidRPr="00C770AB">
        <w:rPr>
          <w:rStyle w:val="HideTWBExt"/>
          <w:b w:val="0"/>
        </w:rPr>
        <w:t>&lt;/NumAm&gt;</w:t>
      </w:r>
    </w:p>
    <w:p w14:paraId="6384BE1F" w14:textId="77777777" w:rsidR="00690D37" w:rsidRPr="00C770AB" w:rsidRDefault="00690D37" w:rsidP="00690D37">
      <w:pPr>
        <w:pStyle w:val="NormalBold"/>
      </w:pPr>
      <w:r w:rsidRPr="00C770AB">
        <w:rPr>
          <w:rStyle w:val="HideTWBExt"/>
          <w:b w:val="0"/>
        </w:rPr>
        <w:t>&lt;RepeatBlock-By&gt;&lt;Members&gt;</w:t>
      </w:r>
      <w:r w:rsidRPr="00C770AB">
        <w:t>Pasquale Tridico</w:t>
      </w:r>
      <w:r w:rsidRPr="00C770AB">
        <w:rPr>
          <w:rStyle w:val="HideTWBExt"/>
          <w:b w:val="0"/>
        </w:rPr>
        <w:t>&lt;/Members&gt;</w:t>
      </w:r>
    </w:p>
    <w:p w14:paraId="767E8BEB" w14:textId="77777777" w:rsidR="00690D37" w:rsidRPr="00C770AB" w:rsidRDefault="00690D37" w:rsidP="00690D37">
      <w:pPr>
        <w:pStyle w:val="NormalBold"/>
      </w:pPr>
      <w:r w:rsidRPr="00C770AB">
        <w:rPr>
          <w:rStyle w:val="HideTWBExt"/>
          <w:b w:val="0"/>
        </w:rPr>
        <w:t>&lt;/RepeatBlock-By&gt;</w:t>
      </w:r>
    </w:p>
    <w:p w14:paraId="6FCA9C5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ADCE46A" w14:textId="77777777" w:rsidR="00690D37" w:rsidRPr="00C770AB" w:rsidRDefault="00690D37" w:rsidP="00690D37">
      <w:pPr>
        <w:pStyle w:val="NormalBold"/>
      </w:pPr>
      <w:r w:rsidRPr="00C770AB">
        <w:rPr>
          <w:rStyle w:val="HideTWBExt"/>
          <w:b w:val="0"/>
        </w:rPr>
        <w:t>&lt;Article&gt;</w:t>
      </w:r>
      <w:r w:rsidRPr="00C770AB">
        <w:t>8.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EE24744" w14:textId="77777777" w:rsidTr="00452FC8">
        <w:trPr>
          <w:trHeight w:hRule="exact" w:val="240"/>
          <w:jc w:val="center"/>
        </w:trPr>
        <w:tc>
          <w:tcPr>
            <w:tcW w:w="9752" w:type="dxa"/>
            <w:gridSpan w:val="2"/>
            <w:tcBorders>
              <w:top w:val="nil"/>
              <w:left w:val="nil"/>
              <w:bottom w:val="nil"/>
              <w:right w:val="nil"/>
            </w:tcBorders>
          </w:tcPr>
          <w:p w14:paraId="17338782" w14:textId="77777777" w:rsidR="00690D37" w:rsidRPr="00C770AB" w:rsidRDefault="00690D37" w:rsidP="00452FC8"/>
        </w:tc>
      </w:tr>
      <w:tr w:rsidR="00C770AB" w:rsidRPr="00C770AB" w14:paraId="51FDB0D1" w14:textId="77777777" w:rsidTr="00452FC8">
        <w:trPr>
          <w:trHeight w:val="240"/>
          <w:jc w:val="center"/>
        </w:trPr>
        <w:tc>
          <w:tcPr>
            <w:tcW w:w="4876" w:type="dxa"/>
            <w:tcBorders>
              <w:top w:val="nil"/>
              <w:left w:val="nil"/>
              <w:bottom w:val="nil"/>
              <w:right w:val="nil"/>
            </w:tcBorders>
          </w:tcPr>
          <w:p w14:paraId="39D4C8A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3229D6A" w14:textId="77777777" w:rsidR="00690D37" w:rsidRPr="00C770AB" w:rsidRDefault="00690D37" w:rsidP="00452FC8">
            <w:pPr>
              <w:pStyle w:val="AmColumnHeading"/>
            </w:pPr>
            <w:r w:rsidRPr="00C770AB">
              <w:t>Grozījums</w:t>
            </w:r>
          </w:p>
        </w:tc>
      </w:tr>
      <w:tr w:rsidR="00C770AB" w:rsidRPr="00C770AB" w14:paraId="7EFCC6C7" w14:textId="77777777" w:rsidTr="00452FC8">
        <w:trPr>
          <w:jc w:val="center"/>
        </w:trPr>
        <w:tc>
          <w:tcPr>
            <w:tcW w:w="4876" w:type="dxa"/>
            <w:tcBorders>
              <w:top w:val="nil"/>
              <w:left w:val="nil"/>
              <w:bottom w:val="nil"/>
              <w:right w:val="nil"/>
            </w:tcBorders>
          </w:tcPr>
          <w:p w14:paraId="0C751C71" w14:textId="77777777" w:rsidR="00690D37" w:rsidRPr="00C770AB" w:rsidRDefault="00690D37" w:rsidP="00452FC8">
            <w:pPr>
              <w:pStyle w:val="Normal6a"/>
            </w:pPr>
            <w:r w:rsidRPr="00C770AB">
              <w:t>1.</w:t>
            </w:r>
            <w:r w:rsidRPr="00C770AB">
              <w:tab/>
              <w:t>Dalībvalstis nodrošina pietiekamu un efektīvu piekļuvi skaidrai naudai visā valsts teritorijā, visos tās dažādajos reģionos, tai skaitā pilsētās un ārpus pilsētām. Lai nodrošinātu pietiekamu un efektīvu piekļuvi skaidrai naudai, dalībvalstis uzrauga piekļuvi skaidrai naudai visā to teritorijā, visos to dažādajos reģionos, tai skaitā pilsētās un ārpus pilsētām, pamatojoties uz Komisijas pieņemtiem vienotiem rādītājiem, un veic situācijas novērtējumu.</w:t>
            </w:r>
          </w:p>
        </w:tc>
        <w:tc>
          <w:tcPr>
            <w:tcW w:w="4876" w:type="dxa"/>
            <w:tcBorders>
              <w:top w:val="nil"/>
              <w:left w:val="nil"/>
              <w:bottom w:val="nil"/>
              <w:right w:val="nil"/>
            </w:tcBorders>
          </w:tcPr>
          <w:p w14:paraId="03D0DEB7" w14:textId="77777777" w:rsidR="00690D37" w:rsidRPr="00C770AB" w:rsidRDefault="00690D37" w:rsidP="00452FC8">
            <w:pPr>
              <w:pStyle w:val="Normal6a"/>
            </w:pPr>
            <w:r w:rsidRPr="00C770AB">
              <w:t>1.</w:t>
            </w:r>
            <w:r w:rsidRPr="00C770AB">
              <w:tab/>
              <w:t>Dalībvalstis nodrošina pietiekamu un efektīvu piekļuvi skaidrai naudai visā valsts teritorijā, visos tās dažādajos reģionos, tai skaitā pilsētās un ārpus pilsētām</w:t>
            </w:r>
            <w:r w:rsidRPr="00C770AB">
              <w:rPr>
                <w:b/>
                <w:i/>
              </w:rPr>
              <w:t>, pievēršot īpašu uzmanību tādu neaizsargāto grupu vajadzībām kā vecāka gadagājuma cilvēki, personas ar invaliditāti, cilvēki ar zemiem ienākumiem vai vājām digitālajām prasmēm, cilvēki, kam nav bankas konta, un migrantu izcelsmes personas</w:t>
            </w:r>
            <w:r w:rsidRPr="00C770AB">
              <w:t>. Lai nodrošinātu pietiekamu un efektīvu piekļuvi skaidrai naudai, dalībvalstis uzrauga piekļuvi skaidrai naudai visā to teritorijā, visos to dažādajos reģionos, tai skaitā pilsētās un ārpus pilsētām, pamatojoties uz Komisijas pieņemtiem vienotiem rādītājiem, un veic situācijas novērtējumu.</w:t>
            </w:r>
          </w:p>
        </w:tc>
      </w:tr>
    </w:tbl>
    <w:p w14:paraId="4262B84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043681C" w14:textId="77777777" w:rsidR="00690D37" w:rsidRPr="00C770AB" w:rsidRDefault="00690D37" w:rsidP="00690D37">
      <w:r w:rsidRPr="00C770AB">
        <w:rPr>
          <w:rStyle w:val="HideTWBExt"/>
        </w:rPr>
        <w:t>&lt;/Amend&gt;</w:t>
      </w:r>
    </w:p>
    <w:p w14:paraId="0CA1800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134</w:t>
      </w:r>
      <w:r w:rsidRPr="00C770AB">
        <w:rPr>
          <w:rStyle w:val="HideTWBExt"/>
          <w:b w:val="0"/>
        </w:rPr>
        <w:t>&lt;/NumAm&gt;</w:t>
      </w:r>
    </w:p>
    <w:p w14:paraId="2ABA6849"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4C3F9222"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3DD6057B" w14:textId="77777777" w:rsidR="00690D37" w:rsidRPr="00C770AB" w:rsidRDefault="00690D37" w:rsidP="00690D37">
      <w:pPr>
        <w:pStyle w:val="NormalBold"/>
      </w:pPr>
      <w:r w:rsidRPr="00C770AB">
        <w:rPr>
          <w:rStyle w:val="HideTWBExt"/>
          <w:b w:val="0"/>
        </w:rPr>
        <w:t>&lt;/RepeatBlock-By&gt;</w:t>
      </w:r>
    </w:p>
    <w:p w14:paraId="569D256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5B206C9" w14:textId="77777777" w:rsidR="00690D37" w:rsidRPr="00C770AB" w:rsidRDefault="00690D37" w:rsidP="00690D37">
      <w:pPr>
        <w:pStyle w:val="NormalBold"/>
      </w:pPr>
      <w:r w:rsidRPr="00C770AB">
        <w:rPr>
          <w:rStyle w:val="HideTWBExt"/>
          <w:b w:val="0"/>
        </w:rPr>
        <w:t>&lt;Article&gt;</w:t>
      </w:r>
      <w:r w:rsidRPr="00C770AB">
        <w:t>8. pants – 1.a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1073B76" w14:textId="77777777" w:rsidTr="00452FC8">
        <w:trPr>
          <w:trHeight w:hRule="exact" w:val="240"/>
          <w:jc w:val="center"/>
        </w:trPr>
        <w:tc>
          <w:tcPr>
            <w:tcW w:w="9752" w:type="dxa"/>
            <w:gridSpan w:val="2"/>
            <w:tcBorders>
              <w:top w:val="nil"/>
              <w:left w:val="nil"/>
              <w:bottom w:val="nil"/>
              <w:right w:val="nil"/>
            </w:tcBorders>
          </w:tcPr>
          <w:p w14:paraId="79BB49B2" w14:textId="77777777" w:rsidR="00690D37" w:rsidRPr="00C770AB" w:rsidRDefault="00690D37" w:rsidP="00452FC8"/>
        </w:tc>
      </w:tr>
      <w:tr w:rsidR="00C770AB" w:rsidRPr="00C770AB" w14:paraId="30AF28C8" w14:textId="77777777" w:rsidTr="00452FC8">
        <w:trPr>
          <w:trHeight w:val="240"/>
          <w:jc w:val="center"/>
        </w:trPr>
        <w:tc>
          <w:tcPr>
            <w:tcW w:w="4876" w:type="dxa"/>
            <w:tcBorders>
              <w:top w:val="nil"/>
              <w:left w:val="nil"/>
              <w:bottom w:val="nil"/>
              <w:right w:val="nil"/>
            </w:tcBorders>
          </w:tcPr>
          <w:p w14:paraId="2D80D2D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2256C0E" w14:textId="77777777" w:rsidR="00690D37" w:rsidRPr="00C770AB" w:rsidRDefault="00690D37" w:rsidP="00452FC8">
            <w:pPr>
              <w:pStyle w:val="AmColumnHeading"/>
            </w:pPr>
            <w:r w:rsidRPr="00C770AB">
              <w:t>Grozījums</w:t>
            </w:r>
          </w:p>
        </w:tc>
      </w:tr>
      <w:tr w:rsidR="00C770AB" w:rsidRPr="00C770AB" w14:paraId="61279D9A" w14:textId="77777777" w:rsidTr="00452FC8">
        <w:trPr>
          <w:jc w:val="center"/>
        </w:trPr>
        <w:tc>
          <w:tcPr>
            <w:tcW w:w="4876" w:type="dxa"/>
            <w:tcBorders>
              <w:top w:val="nil"/>
              <w:left w:val="nil"/>
              <w:bottom w:val="nil"/>
              <w:right w:val="nil"/>
            </w:tcBorders>
          </w:tcPr>
          <w:p w14:paraId="4ABC5660" w14:textId="77777777" w:rsidR="00690D37" w:rsidRPr="00C770AB" w:rsidRDefault="00690D37" w:rsidP="00452FC8">
            <w:pPr>
              <w:pStyle w:val="Normal6a"/>
            </w:pPr>
          </w:p>
        </w:tc>
        <w:tc>
          <w:tcPr>
            <w:tcW w:w="4876" w:type="dxa"/>
            <w:tcBorders>
              <w:top w:val="nil"/>
              <w:left w:val="nil"/>
              <w:bottom w:val="nil"/>
              <w:right w:val="nil"/>
            </w:tcBorders>
          </w:tcPr>
          <w:p w14:paraId="364A72EC" w14:textId="77777777" w:rsidR="00690D37" w:rsidRPr="00C770AB" w:rsidRDefault="00690D37" w:rsidP="00452FC8">
            <w:pPr>
              <w:pStyle w:val="Normal6a"/>
            </w:pPr>
            <w:r w:rsidRPr="00C770AB">
              <w:rPr>
                <w:b/>
                <w:i/>
              </w:rPr>
              <w:t>1.a</w:t>
            </w:r>
            <w:r w:rsidRPr="00C770AB">
              <w:tab/>
            </w:r>
            <w:r w:rsidRPr="00C770AB">
              <w:rPr>
                <w:b/>
                <w:i/>
              </w:rPr>
              <w:t>Dalībvalstis nodrošina, ka ar šo regulu saistītie pamatpakalpojumi, kas bankām ir jāizpilda saskaņā ar Direktīvas 2014/92/ES (Maksājumu kontu direktīva) 17. pantu, t. i., gan skaidras naudas izmaksas, gan iemaksas iespēja iedzīvotājiem (banknotes) un uzņēmumiem (banknotes un monētas), efektīvi un neradot nesamērīgu laika, finansiālo vai citu slogu, tiek garantēti visā valsts teritorijā. Ja bankas pastāvīgi nespēj nodrošināt pietiekamu teritorijas aptvērumu, dalībvalstīm ir jāievieš izmaksas un iemaksas bankomātu papildu tīkls, ko kopā ar obligātajām iemaksām finansē visas bankas, tostarp tiešsaistes bankas, atbilstīgi savas valsts klientu skaitam, lai nodrošinātu, ka iedzīvotājiem un uzņēmumiem, neradot papildu slogu, visā valsts teritorijā joprojām ir nodrošināts pietiekams skaidras naudas piedāvājums.</w:t>
            </w:r>
          </w:p>
        </w:tc>
      </w:tr>
    </w:tbl>
    <w:p w14:paraId="47D5FCE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7550415" w14:textId="77777777" w:rsidR="00690D37" w:rsidRPr="00C770AB" w:rsidRDefault="00690D37" w:rsidP="00690D37">
      <w:pPr>
        <w:pStyle w:val="AmCrossRef"/>
      </w:pPr>
      <w:r w:rsidRPr="00C770AB">
        <w:t>(Direktīvas 2014/92/ES 17. pants)</w:t>
      </w:r>
    </w:p>
    <w:p w14:paraId="138AA0BA"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4844C63A" w14:textId="77777777" w:rsidR="00690D37" w:rsidRPr="00C770AB" w:rsidRDefault="00690D37" w:rsidP="00690D37">
      <w:pPr>
        <w:pStyle w:val="AmJustText"/>
      </w:pPr>
      <w:r w:rsidRPr="00C770AB">
        <w:t>Kā brīdinājums jāņem vērā nesenais gadījums Austrijā, kad Oberbank pilnīgi pārtrauca skaidras naudas nodrošināšanu un atsaucās uz lielveikaliem, tādējādi pārkāpjot Direktīvu 2014/92/ES. Papildu bankomāti, ko finansē visas bankas, var palīdzēt reģioniem, jo skaidras naudas nodrošināšana iedzīvotājiem un uzņēmumiem (šajā gadījumā arī monētas) ir svarīga iedzīvotājiem un viņu personiskajai brīvībai. Turklāt bankām būtu jāuzskata par pienākumu nodrošināt pietiekamu piedāvājuma daudzumu – naudu nodrošina bankas, nevis lielveikali.</w:t>
      </w:r>
    </w:p>
    <w:p w14:paraId="117583ED" w14:textId="77777777" w:rsidR="00690D37" w:rsidRPr="00C770AB" w:rsidRDefault="00690D37" w:rsidP="00690D37">
      <w:r w:rsidRPr="00C770AB">
        <w:rPr>
          <w:rStyle w:val="HideTWBExt"/>
        </w:rPr>
        <w:t>&lt;/Amend&gt;</w:t>
      </w:r>
    </w:p>
    <w:p w14:paraId="76447D4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135</w:t>
      </w:r>
      <w:r w:rsidRPr="00C770AB">
        <w:rPr>
          <w:rStyle w:val="HideTWBExt"/>
          <w:b w:val="0"/>
        </w:rPr>
        <w:t>&lt;/NumAm&gt;</w:t>
      </w:r>
    </w:p>
    <w:p w14:paraId="3C87B6A2"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3D763F97" w14:textId="77777777" w:rsidR="00690D37" w:rsidRPr="00C770AB" w:rsidRDefault="00690D37" w:rsidP="00690D37">
      <w:pPr>
        <w:pStyle w:val="NormalBold"/>
      </w:pPr>
      <w:r w:rsidRPr="00C770AB">
        <w:rPr>
          <w:rStyle w:val="HideTWBExt"/>
          <w:b w:val="0"/>
        </w:rPr>
        <w:t>&lt;/RepeatBlock-By&gt;</w:t>
      </w:r>
    </w:p>
    <w:p w14:paraId="7C725C6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A506989" w14:textId="77777777" w:rsidR="00690D37" w:rsidRPr="00C770AB" w:rsidRDefault="00690D37" w:rsidP="00690D37">
      <w:pPr>
        <w:pStyle w:val="NormalBold"/>
      </w:pPr>
      <w:r w:rsidRPr="00C770AB">
        <w:rPr>
          <w:rStyle w:val="HideTWBExt"/>
          <w:b w:val="0"/>
        </w:rPr>
        <w:t>&lt;Article&gt;</w:t>
      </w:r>
      <w:r w:rsidRPr="00C770AB">
        <w:t>8. pants – 1.a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743AC7F" w14:textId="77777777" w:rsidTr="00452FC8">
        <w:trPr>
          <w:trHeight w:hRule="exact" w:val="240"/>
          <w:jc w:val="center"/>
        </w:trPr>
        <w:tc>
          <w:tcPr>
            <w:tcW w:w="9752" w:type="dxa"/>
            <w:gridSpan w:val="2"/>
            <w:tcBorders>
              <w:top w:val="nil"/>
              <w:left w:val="nil"/>
              <w:bottom w:val="nil"/>
              <w:right w:val="nil"/>
            </w:tcBorders>
          </w:tcPr>
          <w:p w14:paraId="09ED7F92" w14:textId="77777777" w:rsidR="00690D37" w:rsidRPr="00C770AB" w:rsidRDefault="00690D37" w:rsidP="00452FC8"/>
        </w:tc>
      </w:tr>
      <w:tr w:rsidR="00C770AB" w:rsidRPr="00C770AB" w14:paraId="1EDBC352" w14:textId="77777777" w:rsidTr="00452FC8">
        <w:trPr>
          <w:trHeight w:val="240"/>
          <w:jc w:val="center"/>
        </w:trPr>
        <w:tc>
          <w:tcPr>
            <w:tcW w:w="4876" w:type="dxa"/>
            <w:tcBorders>
              <w:top w:val="nil"/>
              <w:left w:val="nil"/>
              <w:bottom w:val="nil"/>
              <w:right w:val="nil"/>
            </w:tcBorders>
          </w:tcPr>
          <w:p w14:paraId="7A3D87A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58949AA" w14:textId="77777777" w:rsidR="00690D37" w:rsidRPr="00C770AB" w:rsidRDefault="00690D37" w:rsidP="00452FC8">
            <w:pPr>
              <w:pStyle w:val="AmColumnHeading"/>
            </w:pPr>
            <w:r w:rsidRPr="00C770AB">
              <w:t>Grozījums</w:t>
            </w:r>
          </w:p>
        </w:tc>
      </w:tr>
      <w:tr w:rsidR="00C770AB" w:rsidRPr="00C770AB" w14:paraId="3B220514" w14:textId="77777777" w:rsidTr="00452FC8">
        <w:trPr>
          <w:jc w:val="center"/>
        </w:trPr>
        <w:tc>
          <w:tcPr>
            <w:tcW w:w="4876" w:type="dxa"/>
            <w:tcBorders>
              <w:top w:val="nil"/>
              <w:left w:val="nil"/>
              <w:bottom w:val="nil"/>
              <w:right w:val="nil"/>
            </w:tcBorders>
          </w:tcPr>
          <w:p w14:paraId="6FE0DBFB" w14:textId="77777777" w:rsidR="00690D37" w:rsidRPr="00C770AB" w:rsidRDefault="00690D37" w:rsidP="00452FC8">
            <w:pPr>
              <w:pStyle w:val="Normal6a"/>
            </w:pPr>
          </w:p>
        </w:tc>
        <w:tc>
          <w:tcPr>
            <w:tcW w:w="4876" w:type="dxa"/>
            <w:tcBorders>
              <w:top w:val="nil"/>
              <w:left w:val="nil"/>
              <w:bottom w:val="nil"/>
              <w:right w:val="nil"/>
            </w:tcBorders>
          </w:tcPr>
          <w:p w14:paraId="2064190F" w14:textId="77777777" w:rsidR="00690D37" w:rsidRPr="00C770AB" w:rsidRDefault="00690D37" w:rsidP="00452FC8">
            <w:pPr>
              <w:pStyle w:val="Normal6a"/>
            </w:pPr>
            <w:r w:rsidRPr="00C770AB">
              <w:rPr>
                <w:b/>
                <w:i/>
              </w:rPr>
              <w:t>1.a</w:t>
            </w:r>
            <w:r w:rsidRPr="00C770AB">
              <w:tab/>
            </w:r>
            <w:r w:rsidRPr="00C770AB">
              <w:rPr>
                <w:b/>
                <w:i/>
              </w:rPr>
              <w:t>Bankomātu nodrošinātāji un maksājumu pakalpojumu sniedzēji, kas plāno slēgt bankas filiāli vai bankomātu, veic detalizētu ietekmes novērtējumu, pamatojoties uz vienotajiem rādītājiem, lai pārliecinātos, ka pēc bankas filiāles vai bankomāta slēgšanas joprojām ir garantēta pietiekama un efektīva piekļuve skaidrai naudai. Savus konstatējumus tie rakstiski paziņo valsts kompetentajai iestādei. Ja atklājas nepilnības piekļuvē skaidrai naudai, par slēgšanu atbildīgais pakalpojumu sniedzējs īsteno korektīvus pasākumus, lai saglabātu efektīvu piekļuvi skaidrai naudai.</w:t>
            </w:r>
          </w:p>
        </w:tc>
      </w:tr>
    </w:tbl>
    <w:p w14:paraId="2329A5B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FC6071D" w14:textId="77777777" w:rsidR="00690D37" w:rsidRPr="00C770AB" w:rsidRDefault="00690D37" w:rsidP="00690D37">
      <w:r w:rsidRPr="00C770AB">
        <w:rPr>
          <w:rStyle w:val="HideTWBExt"/>
        </w:rPr>
        <w:t>&lt;/Amend&gt;</w:t>
      </w:r>
    </w:p>
    <w:p w14:paraId="1733A88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136</w:t>
      </w:r>
      <w:r w:rsidRPr="00C770AB">
        <w:rPr>
          <w:rStyle w:val="HideTWBExt"/>
          <w:b w:val="0"/>
        </w:rPr>
        <w:t>&lt;/NumAm&gt;</w:t>
      </w:r>
    </w:p>
    <w:p w14:paraId="33D54BDD"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18CC2AB0" w14:textId="77777777" w:rsidR="00690D37" w:rsidRPr="00C770AB" w:rsidRDefault="00690D37" w:rsidP="00690D37">
      <w:pPr>
        <w:pStyle w:val="NormalBold"/>
      </w:pPr>
      <w:r w:rsidRPr="00C770AB">
        <w:rPr>
          <w:rStyle w:val="HideTWBExt"/>
          <w:b w:val="0"/>
        </w:rPr>
        <w:t>&lt;/RepeatBlock-By&gt;</w:t>
      </w:r>
    </w:p>
    <w:p w14:paraId="6B8E6DC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215CB26" w14:textId="77777777" w:rsidR="00690D37" w:rsidRPr="00C770AB" w:rsidRDefault="00690D37" w:rsidP="00690D37">
      <w:pPr>
        <w:pStyle w:val="NormalBold"/>
      </w:pPr>
      <w:r w:rsidRPr="00C770AB">
        <w:rPr>
          <w:rStyle w:val="HideTWBExt"/>
          <w:b w:val="0"/>
        </w:rPr>
        <w:t>&lt;Article&gt;</w:t>
      </w:r>
      <w:r w:rsidRPr="00C770AB">
        <w:t>8. pants – 1.a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0F26871" w14:textId="77777777" w:rsidTr="00452FC8">
        <w:trPr>
          <w:trHeight w:hRule="exact" w:val="240"/>
          <w:jc w:val="center"/>
        </w:trPr>
        <w:tc>
          <w:tcPr>
            <w:tcW w:w="9752" w:type="dxa"/>
            <w:gridSpan w:val="2"/>
            <w:tcBorders>
              <w:top w:val="nil"/>
              <w:left w:val="nil"/>
              <w:bottom w:val="nil"/>
              <w:right w:val="nil"/>
            </w:tcBorders>
          </w:tcPr>
          <w:p w14:paraId="291F4DA4" w14:textId="77777777" w:rsidR="00690D37" w:rsidRPr="00C770AB" w:rsidRDefault="00690D37" w:rsidP="00452FC8"/>
        </w:tc>
      </w:tr>
      <w:tr w:rsidR="00C770AB" w:rsidRPr="00C770AB" w14:paraId="722A4929" w14:textId="77777777" w:rsidTr="00452FC8">
        <w:trPr>
          <w:trHeight w:val="240"/>
          <w:jc w:val="center"/>
        </w:trPr>
        <w:tc>
          <w:tcPr>
            <w:tcW w:w="4876" w:type="dxa"/>
            <w:tcBorders>
              <w:top w:val="nil"/>
              <w:left w:val="nil"/>
              <w:bottom w:val="nil"/>
              <w:right w:val="nil"/>
            </w:tcBorders>
          </w:tcPr>
          <w:p w14:paraId="5E9D850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C0620EF" w14:textId="77777777" w:rsidR="00690D37" w:rsidRPr="00C770AB" w:rsidRDefault="00690D37" w:rsidP="00452FC8">
            <w:pPr>
              <w:pStyle w:val="AmColumnHeading"/>
            </w:pPr>
            <w:r w:rsidRPr="00C770AB">
              <w:t>Grozījums</w:t>
            </w:r>
          </w:p>
        </w:tc>
      </w:tr>
      <w:tr w:rsidR="00C770AB" w:rsidRPr="00C770AB" w14:paraId="5B82FC9B" w14:textId="77777777" w:rsidTr="00452FC8">
        <w:trPr>
          <w:jc w:val="center"/>
        </w:trPr>
        <w:tc>
          <w:tcPr>
            <w:tcW w:w="4876" w:type="dxa"/>
            <w:tcBorders>
              <w:top w:val="nil"/>
              <w:left w:val="nil"/>
              <w:bottom w:val="nil"/>
              <w:right w:val="nil"/>
            </w:tcBorders>
          </w:tcPr>
          <w:p w14:paraId="5B45B004" w14:textId="77777777" w:rsidR="00690D37" w:rsidRPr="00C770AB" w:rsidRDefault="00690D37" w:rsidP="00452FC8">
            <w:pPr>
              <w:pStyle w:val="Normal6a"/>
            </w:pPr>
          </w:p>
        </w:tc>
        <w:tc>
          <w:tcPr>
            <w:tcW w:w="4876" w:type="dxa"/>
            <w:tcBorders>
              <w:top w:val="nil"/>
              <w:left w:val="nil"/>
              <w:bottom w:val="nil"/>
              <w:right w:val="nil"/>
            </w:tcBorders>
          </w:tcPr>
          <w:p w14:paraId="1B7E68B1" w14:textId="77777777" w:rsidR="00690D37" w:rsidRPr="00C770AB" w:rsidRDefault="00690D37" w:rsidP="00452FC8">
            <w:pPr>
              <w:pStyle w:val="Normal6a"/>
            </w:pPr>
            <w:r w:rsidRPr="00C770AB">
              <w:rPr>
                <w:b/>
                <w:i/>
              </w:rPr>
              <w:t>1.a</w:t>
            </w:r>
            <w:r w:rsidRPr="00C770AB">
              <w:tab/>
            </w:r>
            <w:r w:rsidRPr="00C770AB">
              <w:rPr>
                <w:b/>
                <w:i/>
              </w:rPr>
              <w:t>Efektīvas piekļuves skaidrai naudai uzturēšana ietver arī to, ka tiek uzturēts pietiekams bankomātu tīkls, kas ļauj veikt skaidras naudas izņemšanu un iemaksu, turklāt kartes izdodošās kredītiestādes nodrošina, ka nelikumīgi iegūtu līdzekļu legalizēšanas novēršanas ietvaros tiek atbilstīgi veikti klienta uzticamības pārbaudes pasākumi attiecībā uz šādu bankomātu lietotājiem.</w:t>
            </w:r>
          </w:p>
        </w:tc>
      </w:tr>
    </w:tbl>
    <w:p w14:paraId="4B21A9E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57F52AA"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60931E7F" w14:textId="77777777" w:rsidR="00690D37" w:rsidRPr="00C770AB" w:rsidRDefault="00690D37" w:rsidP="00690D37">
      <w:pPr>
        <w:pStyle w:val="AmJustText"/>
      </w:pPr>
      <w:r w:rsidRPr="00C770AB">
        <w:t>Plaša un pieejama infrastruktūra skaidras naudas izņemšanai un iemaksai bankomātos ir būtiska, lai nodrošinātu, ka komersanti turpina pieņemt skaidru naudu, un patērētājiem garantētu efektīvu piekļuvi skaidrai naudai.</w:t>
      </w:r>
    </w:p>
    <w:p w14:paraId="0705C6B5" w14:textId="77777777" w:rsidR="00690D37" w:rsidRPr="00C770AB" w:rsidRDefault="00690D37" w:rsidP="00690D37">
      <w:r w:rsidRPr="00C770AB">
        <w:rPr>
          <w:rStyle w:val="HideTWBExt"/>
        </w:rPr>
        <w:t>&lt;/Amend&gt;</w:t>
      </w:r>
    </w:p>
    <w:p w14:paraId="27FB671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137</w:t>
      </w:r>
      <w:r w:rsidRPr="00C770AB">
        <w:rPr>
          <w:rStyle w:val="HideTWBExt"/>
          <w:b w:val="0"/>
        </w:rPr>
        <w:t>&lt;/NumAm&gt;</w:t>
      </w:r>
    </w:p>
    <w:p w14:paraId="72AECB0C"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36B08891" w14:textId="77777777" w:rsidR="00690D37" w:rsidRPr="00C770AB" w:rsidRDefault="00690D37" w:rsidP="00690D37">
      <w:pPr>
        <w:pStyle w:val="NormalBold"/>
      </w:pPr>
      <w:r w:rsidRPr="00C770AB">
        <w:rPr>
          <w:rStyle w:val="HideTWBExt"/>
          <w:b w:val="0"/>
        </w:rPr>
        <w:t>&lt;/RepeatBlock-By&gt;</w:t>
      </w:r>
    </w:p>
    <w:p w14:paraId="2D73EA3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2EDC52E" w14:textId="77777777" w:rsidR="00690D37" w:rsidRPr="00C770AB" w:rsidRDefault="00690D37" w:rsidP="00690D37">
      <w:pPr>
        <w:pStyle w:val="NormalBold"/>
      </w:pPr>
      <w:r w:rsidRPr="00C770AB">
        <w:rPr>
          <w:rStyle w:val="HideTWBExt"/>
          <w:b w:val="0"/>
        </w:rPr>
        <w:t>&lt;Article&gt;</w:t>
      </w:r>
      <w:r w:rsidRPr="00C770AB">
        <w:t>8. pants – 1.b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2C7D8B5" w14:textId="77777777" w:rsidTr="00452FC8">
        <w:trPr>
          <w:trHeight w:hRule="exact" w:val="240"/>
          <w:jc w:val="center"/>
        </w:trPr>
        <w:tc>
          <w:tcPr>
            <w:tcW w:w="9752" w:type="dxa"/>
            <w:gridSpan w:val="2"/>
            <w:tcBorders>
              <w:top w:val="nil"/>
              <w:left w:val="nil"/>
              <w:bottom w:val="nil"/>
              <w:right w:val="nil"/>
            </w:tcBorders>
          </w:tcPr>
          <w:p w14:paraId="06B25732" w14:textId="77777777" w:rsidR="00690D37" w:rsidRPr="00C770AB" w:rsidRDefault="00690D37" w:rsidP="00452FC8"/>
        </w:tc>
      </w:tr>
      <w:tr w:rsidR="00C770AB" w:rsidRPr="00C770AB" w14:paraId="6A1EE273" w14:textId="77777777" w:rsidTr="00452FC8">
        <w:trPr>
          <w:trHeight w:val="240"/>
          <w:jc w:val="center"/>
        </w:trPr>
        <w:tc>
          <w:tcPr>
            <w:tcW w:w="4876" w:type="dxa"/>
            <w:tcBorders>
              <w:top w:val="nil"/>
              <w:left w:val="nil"/>
              <w:bottom w:val="nil"/>
              <w:right w:val="nil"/>
            </w:tcBorders>
          </w:tcPr>
          <w:p w14:paraId="47D14C6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36DE60A" w14:textId="77777777" w:rsidR="00690D37" w:rsidRPr="00C770AB" w:rsidRDefault="00690D37" w:rsidP="00452FC8">
            <w:pPr>
              <w:pStyle w:val="AmColumnHeading"/>
            </w:pPr>
            <w:r w:rsidRPr="00C770AB">
              <w:t>Grozījums</w:t>
            </w:r>
          </w:p>
        </w:tc>
      </w:tr>
      <w:tr w:rsidR="00C770AB" w:rsidRPr="00C770AB" w14:paraId="25604B61" w14:textId="77777777" w:rsidTr="00452FC8">
        <w:trPr>
          <w:jc w:val="center"/>
        </w:trPr>
        <w:tc>
          <w:tcPr>
            <w:tcW w:w="4876" w:type="dxa"/>
            <w:tcBorders>
              <w:top w:val="nil"/>
              <w:left w:val="nil"/>
              <w:bottom w:val="nil"/>
              <w:right w:val="nil"/>
            </w:tcBorders>
          </w:tcPr>
          <w:p w14:paraId="3DE2474B" w14:textId="77777777" w:rsidR="00690D37" w:rsidRPr="00C770AB" w:rsidRDefault="00690D37" w:rsidP="00452FC8">
            <w:pPr>
              <w:pStyle w:val="Normal6a"/>
            </w:pPr>
          </w:p>
        </w:tc>
        <w:tc>
          <w:tcPr>
            <w:tcW w:w="4876" w:type="dxa"/>
            <w:tcBorders>
              <w:top w:val="nil"/>
              <w:left w:val="nil"/>
              <w:bottom w:val="nil"/>
              <w:right w:val="nil"/>
            </w:tcBorders>
          </w:tcPr>
          <w:p w14:paraId="2CD5E934" w14:textId="77777777" w:rsidR="00690D37" w:rsidRPr="00C770AB" w:rsidRDefault="00690D37" w:rsidP="00452FC8">
            <w:pPr>
              <w:pStyle w:val="Normal6a"/>
            </w:pPr>
            <w:r w:rsidRPr="00C770AB">
              <w:rPr>
                <w:b/>
                <w:i/>
              </w:rPr>
              <w:t>1.b</w:t>
            </w:r>
            <w:r w:rsidRPr="00C770AB">
              <w:tab/>
            </w:r>
            <w:r w:rsidRPr="00C770AB">
              <w:rPr>
                <w:b/>
                <w:i/>
              </w:rPr>
              <w:t>Lai nodrošinātu pietiekamus stimulus uzturēt bankomātus, dalībvalstis nodrošina, ka bankomātu operatoriem ir iespēja vienoties par darījuma maksu ar bankomāta lietotāju (kartes īpašnieku). Darījuma maksu bankomātā norāda pārredzami, un kartes īpašniekam ir iespēja bez maksas atcelt darījumu pirms tā veikšanas. Lai bankomāta operators neiekasētu dubultu maksu, gadījumā, kad kartes īpašniekam tiek piemērota darījuma maksa, karti izdodošajai kredītiestādei par darījumu nav jāmaksā papildus.</w:t>
            </w:r>
          </w:p>
        </w:tc>
      </w:tr>
    </w:tbl>
    <w:p w14:paraId="7A3899C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86F994A"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1C58A8CA" w14:textId="77777777" w:rsidR="00690D37" w:rsidRPr="00C770AB" w:rsidRDefault="00690D37" w:rsidP="00690D37">
      <w:pPr>
        <w:pStyle w:val="AmJustText"/>
      </w:pPr>
      <w:r w:rsidRPr="00C770AB">
        <w:t>Darījuma maksas izslēgšana vai ierobežošana būtu pārmērīga iejaukšanās valstu tiesību aktos un līgumiskajā autonomijā, un vienlaikus zustu nepieciešamā motivācija turpināt uzturēt bankomātus un ieguldīt jaunos bankomātos.</w:t>
      </w:r>
    </w:p>
    <w:p w14:paraId="10501F5C" w14:textId="77777777" w:rsidR="00690D37" w:rsidRPr="00C770AB" w:rsidRDefault="00690D37" w:rsidP="00690D37">
      <w:r w:rsidRPr="00C770AB">
        <w:rPr>
          <w:rStyle w:val="HideTWBExt"/>
        </w:rPr>
        <w:t>&lt;/Amend&gt;</w:t>
      </w:r>
    </w:p>
    <w:p w14:paraId="00B7693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138</w:t>
      </w:r>
      <w:r w:rsidRPr="00C770AB">
        <w:rPr>
          <w:rStyle w:val="HideTWBExt"/>
          <w:b w:val="0"/>
        </w:rPr>
        <w:t>&lt;/NumAm&gt;</w:t>
      </w:r>
    </w:p>
    <w:p w14:paraId="174C5806"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6D99E03" w14:textId="77777777" w:rsidR="00690D37" w:rsidRPr="00C770AB" w:rsidRDefault="00690D37" w:rsidP="00690D37">
      <w:pPr>
        <w:pStyle w:val="NormalBold"/>
      </w:pPr>
      <w:r w:rsidRPr="00C770AB">
        <w:rPr>
          <w:rStyle w:val="HideTWBExt"/>
          <w:b w:val="0"/>
        </w:rPr>
        <w:t>&lt;/RepeatBlock-By&gt;</w:t>
      </w:r>
    </w:p>
    <w:p w14:paraId="458FBCE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64DBCFC" w14:textId="77777777" w:rsidR="00690D37" w:rsidRPr="00C770AB" w:rsidRDefault="00690D37" w:rsidP="00690D37">
      <w:pPr>
        <w:pStyle w:val="NormalBold"/>
      </w:pPr>
      <w:r w:rsidRPr="00C770AB">
        <w:rPr>
          <w:rStyle w:val="HideTWBExt"/>
          <w:b w:val="0"/>
        </w:rPr>
        <w:t>&lt;Article&gt;</w:t>
      </w:r>
      <w:r w:rsidRPr="00C770AB">
        <w:t>8. pants – 1.b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953DBA3" w14:textId="77777777" w:rsidTr="00452FC8">
        <w:trPr>
          <w:trHeight w:hRule="exact" w:val="240"/>
          <w:jc w:val="center"/>
        </w:trPr>
        <w:tc>
          <w:tcPr>
            <w:tcW w:w="9752" w:type="dxa"/>
            <w:gridSpan w:val="2"/>
            <w:tcBorders>
              <w:top w:val="nil"/>
              <w:left w:val="nil"/>
              <w:bottom w:val="nil"/>
              <w:right w:val="nil"/>
            </w:tcBorders>
          </w:tcPr>
          <w:p w14:paraId="5F57E0B1" w14:textId="77777777" w:rsidR="00690D37" w:rsidRPr="00C770AB" w:rsidRDefault="00690D37" w:rsidP="00452FC8"/>
        </w:tc>
      </w:tr>
      <w:tr w:rsidR="00C770AB" w:rsidRPr="00C770AB" w14:paraId="7AFF16B7" w14:textId="77777777" w:rsidTr="00452FC8">
        <w:trPr>
          <w:trHeight w:val="240"/>
          <w:jc w:val="center"/>
        </w:trPr>
        <w:tc>
          <w:tcPr>
            <w:tcW w:w="4876" w:type="dxa"/>
            <w:tcBorders>
              <w:top w:val="nil"/>
              <w:left w:val="nil"/>
              <w:bottom w:val="nil"/>
              <w:right w:val="nil"/>
            </w:tcBorders>
          </w:tcPr>
          <w:p w14:paraId="311DE74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33ECB03" w14:textId="77777777" w:rsidR="00690D37" w:rsidRPr="00C770AB" w:rsidRDefault="00690D37" w:rsidP="00452FC8">
            <w:pPr>
              <w:pStyle w:val="AmColumnHeading"/>
            </w:pPr>
            <w:r w:rsidRPr="00C770AB">
              <w:t>Grozījums</w:t>
            </w:r>
          </w:p>
        </w:tc>
      </w:tr>
      <w:tr w:rsidR="00C770AB" w:rsidRPr="00C770AB" w14:paraId="56974430" w14:textId="77777777" w:rsidTr="00452FC8">
        <w:trPr>
          <w:jc w:val="center"/>
        </w:trPr>
        <w:tc>
          <w:tcPr>
            <w:tcW w:w="4876" w:type="dxa"/>
            <w:tcBorders>
              <w:top w:val="nil"/>
              <w:left w:val="nil"/>
              <w:bottom w:val="nil"/>
              <w:right w:val="nil"/>
            </w:tcBorders>
          </w:tcPr>
          <w:p w14:paraId="27176883" w14:textId="77777777" w:rsidR="00690D37" w:rsidRPr="00C770AB" w:rsidRDefault="00690D37" w:rsidP="00452FC8">
            <w:pPr>
              <w:pStyle w:val="Normal6a"/>
            </w:pPr>
          </w:p>
        </w:tc>
        <w:tc>
          <w:tcPr>
            <w:tcW w:w="4876" w:type="dxa"/>
            <w:tcBorders>
              <w:top w:val="nil"/>
              <w:left w:val="nil"/>
              <w:bottom w:val="nil"/>
              <w:right w:val="nil"/>
            </w:tcBorders>
          </w:tcPr>
          <w:p w14:paraId="48113125" w14:textId="77777777" w:rsidR="00690D37" w:rsidRPr="00C770AB" w:rsidRDefault="00690D37" w:rsidP="00452FC8">
            <w:pPr>
              <w:pStyle w:val="Normal6a"/>
            </w:pPr>
            <w:r w:rsidRPr="00C770AB">
              <w:rPr>
                <w:b/>
                <w:i/>
              </w:rPr>
              <w:t>1.b</w:t>
            </w:r>
            <w:r w:rsidRPr="00C770AB">
              <w:tab/>
            </w:r>
            <w:r w:rsidRPr="00C770AB">
              <w:rPr>
                <w:b/>
                <w:i/>
              </w:rPr>
              <w:t>Dalībvalstis izstrādā stratēģijas, lai garantētu pietiekamu un efektīvu piekļuvi skaidrai naudai dabas vai cilvēka izraisītas katastrofas gadījumā.</w:t>
            </w:r>
          </w:p>
        </w:tc>
      </w:tr>
    </w:tbl>
    <w:p w14:paraId="041FC6E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21F0B46" w14:textId="77777777" w:rsidR="00690D37" w:rsidRPr="00C770AB" w:rsidRDefault="00690D37" w:rsidP="00690D37">
      <w:r w:rsidRPr="00C770AB">
        <w:rPr>
          <w:rStyle w:val="HideTWBExt"/>
        </w:rPr>
        <w:t>&lt;/Amend&gt;</w:t>
      </w:r>
    </w:p>
    <w:p w14:paraId="0262215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139</w:t>
      </w:r>
      <w:r w:rsidRPr="00C770AB">
        <w:rPr>
          <w:rStyle w:val="HideTWBExt"/>
          <w:b w:val="0"/>
        </w:rPr>
        <w:t>&lt;/NumAm&gt;</w:t>
      </w:r>
    </w:p>
    <w:p w14:paraId="09A5F401"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Eero Heinäluoma</w:t>
      </w:r>
      <w:r w:rsidRPr="00C770AB">
        <w:rPr>
          <w:rStyle w:val="HideTWBExt"/>
          <w:b w:val="0"/>
        </w:rPr>
        <w:t>&lt;/Members&gt;</w:t>
      </w:r>
    </w:p>
    <w:p w14:paraId="3E8E8556" w14:textId="77777777" w:rsidR="00690D37" w:rsidRPr="00C770AB" w:rsidRDefault="00690D37" w:rsidP="00690D37">
      <w:pPr>
        <w:pStyle w:val="NormalBold"/>
      </w:pPr>
      <w:r w:rsidRPr="00C770AB">
        <w:rPr>
          <w:rStyle w:val="HideTWBExt"/>
          <w:b w:val="0"/>
        </w:rPr>
        <w:t>&lt;/RepeatBlock-By&gt;</w:t>
      </w:r>
    </w:p>
    <w:p w14:paraId="7C9DFCD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3F98F08" w14:textId="77777777" w:rsidR="00690D37" w:rsidRPr="00C770AB" w:rsidRDefault="00690D37" w:rsidP="00690D37">
      <w:pPr>
        <w:pStyle w:val="NormalBold"/>
      </w:pPr>
      <w:r w:rsidRPr="00C770AB">
        <w:rPr>
          <w:rStyle w:val="HideTWBExt"/>
          <w:b w:val="0"/>
        </w:rPr>
        <w:t>&lt;Article&gt;</w:t>
      </w:r>
      <w:r w:rsidRPr="00C770AB">
        <w:t>8. pants – 1.c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73EE9A3" w14:textId="77777777" w:rsidTr="00452FC8">
        <w:trPr>
          <w:trHeight w:hRule="exact" w:val="240"/>
          <w:jc w:val="center"/>
        </w:trPr>
        <w:tc>
          <w:tcPr>
            <w:tcW w:w="9752" w:type="dxa"/>
            <w:gridSpan w:val="2"/>
            <w:tcBorders>
              <w:top w:val="nil"/>
              <w:left w:val="nil"/>
              <w:bottom w:val="nil"/>
              <w:right w:val="nil"/>
            </w:tcBorders>
          </w:tcPr>
          <w:p w14:paraId="27F11853" w14:textId="77777777" w:rsidR="00690D37" w:rsidRPr="00C770AB" w:rsidRDefault="00690D37" w:rsidP="00452FC8"/>
        </w:tc>
      </w:tr>
      <w:tr w:rsidR="00C770AB" w:rsidRPr="00C770AB" w14:paraId="706EE3A9" w14:textId="77777777" w:rsidTr="00452FC8">
        <w:trPr>
          <w:trHeight w:val="240"/>
          <w:jc w:val="center"/>
        </w:trPr>
        <w:tc>
          <w:tcPr>
            <w:tcW w:w="4876" w:type="dxa"/>
            <w:tcBorders>
              <w:top w:val="nil"/>
              <w:left w:val="nil"/>
              <w:bottom w:val="nil"/>
              <w:right w:val="nil"/>
            </w:tcBorders>
          </w:tcPr>
          <w:p w14:paraId="739608F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DE334D6" w14:textId="77777777" w:rsidR="00690D37" w:rsidRPr="00C770AB" w:rsidRDefault="00690D37" w:rsidP="00452FC8">
            <w:pPr>
              <w:pStyle w:val="AmColumnHeading"/>
            </w:pPr>
            <w:r w:rsidRPr="00C770AB">
              <w:t>Grozījums</w:t>
            </w:r>
          </w:p>
        </w:tc>
      </w:tr>
      <w:tr w:rsidR="00C770AB" w:rsidRPr="00C770AB" w14:paraId="223C6798" w14:textId="77777777" w:rsidTr="00452FC8">
        <w:trPr>
          <w:jc w:val="center"/>
        </w:trPr>
        <w:tc>
          <w:tcPr>
            <w:tcW w:w="4876" w:type="dxa"/>
            <w:tcBorders>
              <w:top w:val="nil"/>
              <w:left w:val="nil"/>
              <w:bottom w:val="nil"/>
              <w:right w:val="nil"/>
            </w:tcBorders>
          </w:tcPr>
          <w:p w14:paraId="6920B624" w14:textId="77777777" w:rsidR="00690D37" w:rsidRPr="00C770AB" w:rsidRDefault="00690D37" w:rsidP="00452FC8">
            <w:pPr>
              <w:pStyle w:val="Normal6a"/>
            </w:pPr>
          </w:p>
        </w:tc>
        <w:tc>
          <w:tcPr>
            <w:tcW w:w="4876" w:type="dxa"/>
            <w:tcBorders>
              <w:top w:val="nil"/>
              <w:left w:val="nil"/>
              <w:bottom w:val="nil"/>
              <w:right w:val="nil"/>
            </w:tcBorders>
          </w:tcPr>
          <w:p w14:paraId="26F864B6" w14:textId="77777777" w:rsidR="00690D37" w:rsidRPr="00C770AB" w:rsidRDefault="00690D37" w:rsidP="00452FC8">
            <w:pPr>
              <w:pStyle w:val="Normal6a"/>
            </w:pPr>
            <w:r w:rsidRPr="00C770AB">
              <w:rPr>
                <w:b/>
                <w:i/>
              </w:rPr>
              <w:t>1.c</w:t>
            </w:r>
            <w:r w:rsidRPr="00C770AB">
              <w:tab/>
            </w:r>
            <w:r w:rsidRPr="00C770AB">
              <w:rPr>
                <w:b/>
                <w:i/>
              </w:rPr>
              <w:t>Dalībvalstis nodrošina, ka mazumtirgotāji, uz kuriem attiecas šajā regulā noteiktais skaidras naudas obligātās pieņemšanas princips, piedāvā patērētājiem iespēju izņemt skaidru naudu līdz 150 EUR apmērā, neveicot pirkumu. Tomēr dalībvalstis šo iespēju neuzskata par tādu, ar ko tiek izpildītas šā panta 1. punktā noteiktās prasības par piekļuvi skaidrai naudai.</w:t>
            </w:r>
          </w:p>
        </w:tc>
      </w:tr>
    </w:tbl>
    <w:p w14:paraId="025F050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2503948" w14:textId="77777777" w:rsidR="00690D37" w:rsidRPr="00C770AB" w:rsidRDefault="00690D37" w:rsidP="00690D37">
      <w:r w:rsidRPr="00C770AB">
        <w:rPr>
          <w:rStyle w:val="HideTWBExt"/>
        </w:rPr>
        <w:t>&lt;/Amend&gt;</w:t>
      </w:r>
    </w:p>
    <w:p w14:paraId="42FA441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140</w:t>
      </w:r>
      <w:r w:rsidRPr="00C770AB">
        <w:rPr>
          <w:rStyle w:val="HideTWBExt"/>
          <w:b w:val="0"/>
        </w:rPr>
        <w:t>&lt;/NumAm&gt;</w:t>
      </w:r>
    </w:p>
    <w:p w14:paraId="161282FE"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5F3807F0" w14:textId="77777777" w:rsidR="00690D37" w:rsidRPr="00C770AB" w:rsidRDefault="00690D37" w:rsidP="00690D37">
      <w:pPr>
        <w:pStyle w:val="NormalBold"/>
      </w:pPr>
      <w:r w:rsidRPr="00C770AB">
        <w:rPr>
          <w:rStyle w:val="HideTWBExt"/>
          <w:b w:val="0"/>
        </w:rPr>
        <w:t>&lt;/RepeatBlock-By&gt;</w:t>
      </w:r>
    </w:p>
    <w:p w14:paraId="03956ED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6C9C9C2" w14:textId="77777777" w:rsidR="00690D37" w:rsidRPr="00C770AB" w:rsidRDefault="00690D37" w:rsidP="00690D37">
      <w:pPr>
        <w:pStyle w:val="NormalBold"/>
      </w:pPr>
      <w:r w:rsidRPr="00C770AB">
        <w:rPr>
          <w:rStyle w:val="HideTWBExt"/>
          <w:b w:val="0"/>
        </w:rPr>
        <w:t>&lt;Article&gt;</w:t>
      </w:r>
      <w:r w:rsidRPr="00C770AB">
        <w:t>8.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19522A3" w14:textId="77777777" w:rsidTr="00452FC8">
        <w:trPr>
          <w:trHeight w:hRule="exact" w:val="240"/>
          <w:jc w:val="center"/>
        </w:trPr>
        <w:tc>
          <w:tcPr>
            <w:tcW w:w="9752" w:type="dxa"/>
            <w:gridSpan w:val="2"/>
            <w:tcBorders>
              <w:top w:val="nil"/>
              <w:left w:val="nil"/>
              <w:bottom w:val="nil"/>
              <w:right w:val="nil"/>
            </w:tcBorders>
          </w:tcPr>
          <w:p w14:paraId="564DCBED" w14:textId="77777777" w:rsidR="00690D37" w:rsidRPr="00C770AB" w:rsidRDefault="00690D37" w:rsidP="00452FC8"/>
        </w:tc>
      </w:tr>
      <w:tr w:rsidR="00C770AB" w:rsidRPr="00C770AB" w14:paraId="712A2729" w14:textId="77777777" w:rsidTr="00452FC8">
        <w:trPr>
          <w:trHeight w:val="240"/>
          <w:jc w:val="center"/>
        </w:trPr>
        <w:tc>
          <w:tcPr>
            <w:tcW w:w="4876" w:type="dxa"/>
            <w:tcBorders>
              <w:top w:val="nil"/>
              <w:left w:val="nil"/>
              <w:bottom w:val="nil"/>
              <w:right w:val="nil"/>
            </w:tcBorders>
          </w:tcPr>
          <w:p w14:paraId="515E6B0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E3CE501" w14:textId="77777777" w:rsidR="00690D37" w:rsidRPr="00C770AB" w:rsidRDefault="00690D37" w:rsidP="00452FC8">
            <w:pPr>
              <w:pStyle w:val="AmColumnHeading"/>
            </w:pPr>
            <w:r w:rsidRPr="00C770AB">
              <w:t>Grozījums</w:t>
            </w:r>
          </w:p>
        </w:tc>
      </w:tr>
      <w:tr w:rsidR="00C770AB" w:rsidRPr="00C770AB" w14:paraId="465AD685" w14:textId="77777777" w:rsidTr="00452FC8">
        <w:trPr>
          <w:jc w:val="center"/>
        </w:trPr>
        <w:tc>
          <w:tcPr>
            <w:tcW w:w="4876" w:type="dxa"/>
            <w:tcBorders>
              <w:top w:val="nil"/>
              <w:left w:val="nil"/>
              <w:bottom w:val="nil"/>
              <w:right w:val="nil"/>
            </w:tcBorders>
          </w:tcPr>
          <w:p w14:paraId="792D3AE4" w14:textId="77777777" w:rsidR="00690D37" w:rsidRPr="00C770AB" w:rsidRDefault="00690D37" w:rsidP="00452FC8">
            <w:pPr>
              <w:pStyle w:val="Normal6a"/>
            </w:pPr>
            <w:r w:rsidRPr="00C770AB">
              <w:t>3.</w:t>
            </w:r>
            <w:r w:rsidRPr="00C770AB">
              <w:tab/>
              <w:t xml:space="preserve">Ja dalībvalsts uzskata, ka </w:t>
            </w:r>
            <w:r w:rsidRPr="00C770AB">
              <w:rPr>
                <w:b/>
                <w:i/>
              </w:rPr>
              <w:t>pietiekama un</w:t>
            </w:r>
            <w:r w:rsidRPr="00C770AB">
              <w:t xml:space="preserve"> efektīva piekļuve skaidrai naudai nav nodrošināta, tā nosaka korektīvos pasākumus, ko apņemas veikt saskaņā ar 9. panta 4. punktu.</w:t>
            </w:r>
          </w:p>
        </w:tc>
        <w:tc>
          <w:tcPr>
            <w:tcW w:w="4876" w:type="dxa"/>
            <w:tcBorders>
              <w:top w:val="nil"/>
              <w:left w:val="nil"/>
              <w:bottom w:val="nil"/>
              <w:right w:val="nil"/>
            </w:tcBorders>
          </w:tcPr>
          <w:p w14:paraId="5739255A" w14:textId="77777777" w:rsidR="00690D37" w:rsidRPr="00C770AB" w:rsidRDefault="00690D37" w:rsidP="00452FC8">
            <w:pPr>
              <w:pStyle w:val="Normal6a"/>
            </w:pPr>
            <w:r w:rsidRPr="00C770AB">
              <w:t>3.</w:t>
            </w:r>
            <w:r w:rsidRPr="00C770AB">
              <w:tab/>
              <w:t>Ja dalībvalsts uzskata, ka efektīva piekļuve skaidrai naudai nav nodrošināta, tā nosaka korektīvos pasākumus, ko apņemas veikt saskaņā ar 9. panta 4. punktu.</w:t>
            </w:r>
          </w:p>
        </w:tc>
      </w:tr>
    </w:tbl>
    <w:p w14:paraId="25E48A9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BA51693" w14:textId="77777777" w:rsidR="00690D37" w:rsidRPr="00C770AB" w:rsidRDefault="00690D37" w:rsidP="00690D37">
      <w:pPr>
        <w:rPr>
          <w:rStyle w:val="HideTWBExt"/>
        </w:rPr>
      </w:pPr>
      <w:r w:rsidRPr="00C770AB">
        <w:rPr>
          <w:rStyle w:val="HideTWBExt"/>
        </w:rPr>
        <w:t>&lt;/Amend&gt;</w:t>
      </w:r>
    </w:p>
    <w:p w14:paraId="7462EBD8"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141</w:t>
      </w:r>
      <w:r w:rsidRPr="00C770AB">
        <w:rPr>
          <w:rStyle w:val="HideTWBExt"/>
          <w:b w:val="0"/>
        </w:rPr>
        <w:t>&lt;/NumAm&gt;</w:t>
      </w:r>
    </w:p>
    <w:p w14:paraId="11FEAE64"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7274DB9C" w14:textId="77777777" w:rsidR="00690D37" w:rsidRPr="00C770AB" w:rsidRDefault="00690D37" w:rsidP="00690D37">
      <w:pPr>
        <w:pStyle w:val="NormalBold"/>
      </w:pPr>
      <w:r w:rsidRPr="00C770AB">
        <w:rPr>
          <w:rStyle w:val="HideTWBExt"/>
          <w:b w:val="0"/>
        </w:rPr>
        <w:t>&lt;/RepeatBlock-By&gt;</w:t>
      </w:r>
    </w:p>
    <w:p w14:paraId="0819F31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68FD0A2" w14:textId="77777777" w:rsidR="00690D37" w:rsidRPr="00C770AB" w:rsidRDefault="00690D37" w:rsidP="00690D37">
      <w:pPr>
        <w:pStyle w:val="NormalBold"/>
      </w:pPr>
      <w:r w:rsidRPr="00C770AB">
        <w:rPr>
          <w:rStyle w:val="HideTWBExt"/>
          <w:b w:val="0"/>
        </w:rPr>
        <w:t>&lt;Article&gt;</w:t>
      </w:r>
      <w:r w:rsidRPr="00C770AB">
        <w:t>8.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2143779" w14:textId="77777777" w:rsidTr="00452FC8">
        <w:trPr>
          <w:trHeight w:hRule="exact" w:val="240"/>
          <w:jc w:val="center"/>
        </w:trPr>
        <w:tc>
          <w:tcPr>
            <w:tcW w:w="9752" w:type="dxa"/>
            <w:gridSpan w:val="2"/>
            <w:tcBorders>
              <w:top w:val="nil"/>
              <w:left w:val="nil"/>
              <w:bottom w:val="nil"/>
              <w:right w:val="nil"/>
            </w:tcBorders>
          </w:tcPr>
          <w:p w14:paraId="3643CCCA" w14:textId="77777777" w:rsidR="00690D37" w:rsidRPr="00C770AB" w:rsidRDefault="00690D37" w:rsidP="00452FC8"/>
        </w:tc>
      </w:tr>
      <w:tr w:rsidR="00C770AB" w:rsidRPr="00C770AB" w14:paraId="65EA4193" w14:textId="77777777" w:rsidTr="00452FC8">
        <w:trPr>
          <w:trHeight w:val="240"/>
          <w:jc w:val="center"/>
        </w:trPr>
        <w:tc>
          <w:tcPr>
            <w:tcW w:w="4876" w:type="dxa"/>
            <w:tcBorders>
              <w:top w:val="nil"/>
              <w:left w:val="nil"/>
              <w:bottom w:val="nil"/>
              <w:right w:val="nil"/>
            </w:tcBorders>
          </w:tcPr>
          <w:p w14:paraId="3CA111D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A367319" w14:textId="77777777" w:rsidR="00690D37" w:rsidRPr="00C770AB" w:rsidRDefault="00690D37" w:rsidP="00452FC8">
            <w:pPr>
              <w:pStyle w:val="AmColumnHeading"/>
            </w:pPr>
            <w:r w:rsidRPr="00C770AB">
              <w:t>Grozījums</w:t>
            </w:r>
          </w:p>
        </w:tc>
      </w:tr>
      <w:tr w:rsidR="00C770AB" w:rsidRPr="00C770AB" w14:paraId="567A9917" w14:textId="77777777" w:rsidTr="00452FC8">
        <w:trPr>
          <w:jc w:val="center"/>
        </w:trPr>
        <w:tc>
          <w:tcPr>
            <w:tcW w:w="4876" w:type="dxa"/>
            <w:tcBorders>
              <w:top w:val="nil"/>
              <w:left w:val="nil"/>
              <w:bottom w:val="nil"/>
              <w:right w:val="nil"/>
            </w:tcBorders>
          </w:tcPr>
          <w:p w14:paraId="66E286C8" w14:textId="77777777" w:rsidR="00690D37" w:rsidRPr="00C770AB" w:rsidRDefault="00690D37" w:rsidP="00452FC8">
            <w:pPr>
              <w:pStyle w:val="Normal6a"/>
            </w:pPr>
            <w:r w:rsidRPr="00C770AB">
              <w:t>3.</w:t>
            </w:r>
            <w:r w:rsidRPr="00C770AB">
              <w:tab/>
              <w:t>Ja dalībvalsts uzskata, ka pietiekama un efektīva piekļuve skaidrai naudai nav nodrošināta, tā nosaka korektīvos pasākumus, ko apņemas veikt saskaņā ar 9. panta 4. punktu.</w:t>
            </w:r>
          </w:p>
        </w:tc>
        <w:tc>
          <w:tcPr>
            <w:tcW w:w="4876" w:type="dxa"/>
            <w:tcBorders>
              <w:top w:val="nil"/>
              <w:left w:val="nil"/>
              <w:bottom w:val="nil"/>
              <w:right w:val="nil"/>
            </w:tcBorders>
          </w:tcPr>
          <w:p w14:paraId="1B599374" w14:textId="77777777" w:rsidR="00690D37" w:rsidRPr="00C770AB" w:rsidRDefault="00690D37" w:rsidP="00452FC8">
            <w:pPr>
              <w:pStyle w:val="Normal6a"/>
            </w:pPr>
            <w:r w:rsidRPr="00C770AB">
              <w:t>3.</w:t>
            </w:r>
            <w:r w:rsidRPr="00C770AB">
              <w:tab/>
              <w:t>Ja dalībvalsts</w:t>
            </w:r>
            <w:r w:rsidRPr="00C770AB">
              <w:rPr>
                <w:b/>
                <w:i/>
              </w:rPr>
              <w:t>, pamatojoties uz tās veikto uzraudzību un novērtējumu,</w:t>
            </w:r>
            <w:r w:rsidRPr="00C770AB">
              <w:t xml:space="preserve"> uzskata, ka pietiekama un efektīva piekļuve skaidrai naudai nav nodrošināta, tā nosaka korektīvos pasākumus, ko apņemas veikt saskaņā ar 9. panta 4. punktu.</w:t>
            </w:r>
          </w:p>
        </w:tc>
      </w:tr>
    </w:tbl>
    <w:p w14:paraId="384FD9E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A683961" w14:textId="77777777" w:rsidR="00690D37" w:rsidRPr="00C770AB" w:rsidRDefault="00690D37" w:rsidP="00690D37">
      <w:r w:rsidRPr="00C770AB">
        <w:rPr>
          <w:rStyle w:val="HideTWBExt"/>
        </w:rPr>
        <w:t>&lt;/Amend&gt;</w:t>
      </w:r>
    </w:p>
    <w:p w14:paraId="4AF8E8B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142</w:t>
      </w:r>
      <w:r w:rsidRPr="00C770AB">
        <w:rPr>
          <w:rStyle w:val="HideTWBExt"/>
          <w:b w:val="0"/>
        </w:rPr>
        <w:t>&lt;/NumAm&gt;</w:t>
      </w:r>
    </w:p>
    <w:p w14:paraId="4A03DDCA"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11606228" w14:textId="77777777" w:rsidR="00690D37" w:rsidRPr="00C770AB" w:rsidRDefault="00690D37" w:rsidP="00690D37">
      <w:pPr>
        <w:pStyle w:val="NormalBold"/>
      </w:pPr>
      <w:r w:rsidRPr="00C770AB">
        <w:rPr>
          <w:rStyle w:val="HideTWBExt"/>
          <w:b w:val="0"/>
        </w:rPr>
        <w:t>&lt;/RepeatBlock-By&gt;</w:t>
      </w:r>
    </w:p>
    <w:p w14:paraId="39A24ED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2B7F57C" w14:textId="77777777" w:rsidR="00690D37" w:rsidRPr="00C770AB" w:rsidRDefault="00690D37" w:rsidP="00690D37">
      <w:pPr>
        <w:pStyle w:val="NormalBold"/>
      </w:pPr>
      <w:r w:rsidRPr="00C770AB">
        <w:rPr>
          <w:rStyle w:val="HideTWBExt"/>
          <w:b w:val="0"/>
        </w:rPr>
        <w:t>&lt;Article&gt;</w:t>
      </w:r>
      <w:r w:rsidRPr="00C770AB">
        <w:t>8.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CB42F57" w14:textId="77777777" w:rsidTr="00452FC8">
        <w:trPr>
          <w:trHeight w:hRule="exact" w:val="240"/>
          <w:jc w:val="center"/>
        </w:trPr>
        <w:tc>
          <w:tcPr>
            <w:tcW w:w="9752" w:type="dxa"/>
            <w:gridSpan w:val="2"/>
            <w:tcBorders>
              <w:top w:val="nil"/>
              <w:left w:val="nil"/>
              <w:bottom w:val="nil"/>
              <w:right w:val="nil"/>
            </w:tcBorders>
          </w:tcPr>
          <w:p w14:paraId="06516C4B" w14:textId="77777777" w:rsidR="00690D37" w:rsidRPr="00C770AB" w:rsidRDefault="00690D37" w:rsidP="00452FC8"/>
        </w:tc>
      </w:tr>
      <w:tr w:rsidR="00C770AB" w:rsidRPr="00C770AB" w14:paraId="048F7A2F" w14:textId="77777777" w:rsidTr="00452FC8">
        <w:trPr>
          <w:trHeight w:val="240"/>
          <w:jc w:val="center"/>
        </w:trPr>
        <w:tc>
          <w:tcPr>
            <w:tcW w:w="4876" w:type="dxa"/>
            <w:tcBorders>
              <w:top w:val="nil"/>
              <w:left w:val="nil"/>
              <w:bottom w:val="nil"/>
              <w:right w:val="nil"/>
            </w:tcBorders>
          </w:tcPr>
          <w:p w14:paraId="2789225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2F7B960" w14:textId="77777777" w:rsidR="00690D37" w:rsidRPr="00C770AB" w:rsidRDefault="00690D37" w:rsidP="00452FC8">
            <w:pPr>
              <w:pStyle w:val="AmColumnHeading"/>
            </w:pPr>
            <w:r w:rsidRPr="00C770AB">
              <w:t>Grozījums</w:t>
            </w:r>
          </w:p>
        </w:tc>
      </w:tr>
      <w:tr w:rsidR="00C770AB" w:rsidRPr="00C770AB" w14:paraId="4055D316" w14:textId="77777777" w:rsidTr="00452FC8">
        <w:trPr>
          <w:jc w:val="center"/>
        </w:trPr>
        <w:tc>
          <w:tcPr>
            <w:tcW w:w="4876" w:type="dxa"/>
            <w:tcBorders>
              <w:top w:val="nil"/>
              <w:left w:val="nil"/>
              <w:bottom w:val="nil"/>
              <w:right w:val="nil"/>
            </w:tcBorders>
          </w:tcPr>
          <w:p w14:paraId="0F4F1C8B" w14:textId="77777777" w:rsidR="00690D37" w:rsidRPr="00C770AB" w:rsidRDefault="00690D37" w:rsidP="00452FC8">
            <w:pPr>
              <w:pStyle w:val="Normal6a"/>
            </w:pPr>
          </w:p>
        </w:tc>
        <w:tc>
          <w:tcPr>
            <w:tcW w:w="4876" w:type="dxa"/>
            <w:tcBorders>
              <w:top w:val="nil"/>
              <w:left w:val="nil"/>
              <w:bottom w:val="nil"/>
              <w:right w:val="nil"/>
            </w:tcBorders>
          </w:tcPr>
          <w:p w14:paraId="6906AE33" w14:textId="77777777" w:rsidR="00690D37" w:rsidRPr="00C770AB" w:rsidRDefault="00690D37" w:rsidP="00452FC8">
            <w:pPr>
              <w:pStyle w:val="Normal6a"/>
            </w:pPr>
            <w:r w:rsidRPr="00C770AB">
              <w:rPr>
                <w:b/>
                <w:i/>
              </w:rPr>
              <w:t>3.a</w:t>
            </w:r>
            <w:r w:rsidRPr="00C770AB">
              <w:tab/>
            </w:r>
            <w:r w:rsidRPr="00C770AB">
              <w:rPr>
                <w:b/>
                <w:i/>
              </w:rPr>
              <w:t>Dalībvalstis stimulē mazumtirgotājus tirdzniecības vietās piedāvāt skaidras naudas atmaksas (cash-back) pakalpojumus, lai veicinātu skaidras naudas apgrozību, arī izdodot brīvprātīgi ievērojamas vadlīnijas vai veidojot partnerības ar maksājumu pakalpojumu sniedzējiem, un 13. pantā paredzētajos gada ziņojumos iekļauj ziņas par uzraudzību.</w:t>
            </w:r>
          </w:p>
        </w:tc>
      </w:tr>
    </w:tbl>
    <w:p w14:paraId="378FD6CC"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43027DA"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6675A491" w14:textId="77777777" w:rsidR="00690D37" w:rsidRPr="00C770AB" w:rsidRDefault="00690D37" w:rsidP="00690D37">
      <w:pPr>
        <w:pStyle w:val="AmJustText"/>
      </w:pPr>
      <w:r w:rsidRPr="00C770AB">
        <w:t>Šis grozījums veicina to, ka mazumtirgotāji piedāvā skaidras naudas atmaksas (cash-back) pakalpojumus, un tā nolūks ir uzlabot decentralizētu piekļuvi skaidrai naudai un tās apgrozību, balstoties uz valstu veiksmīgo praksi, kas aprakstīta ietekmes novērtējumā (SWD(2023)233). Tas atbalsta subsidiaritāti, izmantojot brīvprātīgus pasākumus un uzraudzību, vienlaikus veicinot finansiālo iekļautību un reģionālu līdztiesību teritorijās, kurās daudz paļaujas uz skaidro naudu.</w:t>
      </w:r>
    </w:p>
    <w:p w14:paraId="4A374EBA" w14:textId="77777777" w:rsidR="00690D37" w:rsidRPr="00C770AB" w:rsidRDefault="00690D37" w:rsidP="00690D37">
      <w:r w:rsidRPr="00C770AB">
        <w:rPr>
          <w:rStyle w:val="HideTWBExt"/>
        </w:rPr>
        <w:t>&lt;/Amend&gt;</w:t>
      </w:r>
    </w:p>
    <w:p w14:paraId="7A5CFD1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143</w:t>
      </w:r>
      <w:r w:rsidRPr="00C770AB">
        <w:rPr>
          <w:rStyle w:val="HideTWBExt"/>
          <w:b w:val="0"/>
        </w:rPr>
        <w:t>&lt;/NumAm&gt;</w:t>
      </w:r>
    </w:p>
    <w:p w14:paraId="5C65698A"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398EB06B"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3212D82E" w14:textId="77777777" w:rsidR="00690D37" w:rsidRPr="00C770AB" w:rsidRDefault="00690D37" w:rsidP="00690D37">
      <w:pPr>
        <w:pStyle w:val="NormalBold"/>
      </w:pPr>
      <w:r w:rsidRPr="00C770AB">
        <w:rPr>
          <w:rStyle w:val="HideTWBExt"/>
          <w:b w:val="0"/>
        </w:rPr>
        <w:t>&lt;/RepeatBlock-By&gt;</w:t>
      </w:r>
    </w:p>
    <w:p w14:paraId="17FC385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20A8DCA" w14:textId="77777777" w:rsidR="00690D37" w:rsidRPr="00C770AB" w:rsidRDefault="00690D37" w:rsidP="00690D37">
      <w:pPr>
        <w:pStyle w:val="NormalBold"/>
      </w:pPr>
      <w:r w:rsidRPr="00C770AB">
        <w:rPr>
          <w:rStyle w:val="HideTWBExt"/>
          <w:b w:val="0"/>
        </w:rPr>
        <w:t>&lt;Article&gt;</w:t>
      </w:r>
      <w:r w:rsidRPr="00C770AB">
        <w:t>8.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A16F939" w14:textId="77777777" w:rsidTr="00452FC8">
        <w:trPr>
          <w:trHeight w:hRule="exact" w:val="240"/>
          <w:jc w:val="center"/>
        </w:trPr>
        <w:tc>
          <w:tcPr>
            <w:tcW w:w="9752" w:type="dxa"/>
            <w:gridSpan w:val="2"/>
            <w:tcBorders>
              <w:top w:val="nil"/>
              <w:left w:val="nil"/>
              <w:bottom w:val="nil"/>
              <w:right w:val="nil"/>
            </w:tcBorders>
          </w:tcPr>
          <w:p w14:paraId="29EE67F5" w14:textId="77777777" w:rsidR="00690D37" w:rsidRPr="00C770AB" w:rsidRDefault="00690D37" w:rsidP="00452FC8"/>
        </w:tc>
      </w:tr>
      <w:tr w:rsidR="00C770AB" w:rsidRPr="00C770AB" w14:paraId="2CF9EFB9" w14:textId="77777777" w:rsidTr="00452FC8">
        <w:trPr>
          <w:trHeight w:val="240"/>
          <w:jc w:val="center"/>
        </w:trPr>
        <w:tc>
          <w:tcPr>
            <w:tcW w:w="4876" w:type="dxa"/>
            <w:tcBorders>
              <w:top w:val="nil"/>
              <w:left w:val="nil"/>
              <w:bottom w:val="nil"/>
              <w:right w:val="nil"/>
            </w:tcBorders>
          </w:tcPr>
          <w:p w14:paraId="1E63C3A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456474B" w14:textId="77777777" w:rsidR="00690D37" w:rsidRPr="00C770AB" w:rsidRDefault="00690D37" w:rsidP="00452FC8">
            <w:pPr>
              <w:pStyle w:val="AmColumnHeading"/>
            </w:pPr>
            <w:r w:rsidRPr="00C770AB">
              <w:t>Grozījums</w:t>
            </w:r>
          </w:p>
        </w:tc>
      </w:tr>
      <w:tr w:rsidR="00C770AB" w:rsidRPr="00C770AB" w14:paraId="165944D4" w14:textId="77777777" w:rsidTr="00452FC8">
        <w:trPr>
          <w:jc w:val="center"/>
        </w:trPr>
        <w:tc>
          <w:tcPr>
            <w:tcW w:w="4876" w:type="dxa"/>
            <w:tcBorders>
              <w:top w:val="nil"/>
              <w:left w:val="nil"/>
              <w:bottom w:val="nil"/>
              <w:right w:val="nil"/>
            </w:tcBorders>
          </w:tcPr>
          <w:p w14:paraId="0B6E6035" w14:textId="77777777" w:rsidR="00690D37" w:rsidRPr="00C770AB" w:rsidRDefault="00690D37" w:rsidP="00452FC8">
            <w:pPr>
              <w:pStyle w:val="Normal6a"/>
            </w:pPr>
          </w:p>
        </w:tc>
        <w:tc>
          <w:tcPr>
            <w:tcW w:w="4876" w:type="dxa"/>
            <w:tcBorders>
              <w:top w:val="nil"/>
              <w:left w:val="nil"/>
              <w:bottom w:val="nil"/>
              <w:right w:val="nil"/>
            </w:tcBorders>
          </w:tcPr>
          <w:p w14:paraId="246D761F" w14:textId="77777777" w:rsidR="00690D37" w:rsidRPr="00C770AB" w:rsidRDefault="00690D37" w:rsidP="00452FC8">
            <w:pPr>
              <w:pStyle w:val="Normal6a"/>
            </w:pPr>
            <w:r w:rsidRPr="00C770AB">
              <w:rPr>
                <w:b/>
                <w:i/>
              </w:rPr>
              <w:t>3.a</w:t>
            </w:r>
            <w:r w:rsidRPr="00C770AB">
              <w:tab/>
            </w:r>
            <w:r w:rsidRPr="00C770AB">
              <w:rPr>
                <w:b/>
                <w:i/>
              </w:rPr>
              <w:t>Dalībvalstis nodrošina, ka tiek ieviesti atbilstoši pasākumi, lai sabiedrībā veicinātu izpratni par tiesībām izmantot skaidru naudu kā likumīgu maksāšanas līdzekli un par pieejamajiem veidiem, kā piekļūt skaidras naudas pakalpojumiem. </w:t>
            </w:r>
          </w:p>
        </w:tc>
      </w:tr>
    </w:tbl>
    <w:p w14:paraId="79B22A0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302D3B7" w14:textId="77777777" w:rsidR="00690D37" w:rsidRPr="00C770AB" w:rsidRDefault="00690D37" w:rsidP="00690D37">
      <w:r w:rsidRPr="00C770AB">
        <w:rPr>
          <w:rStyle w:val="HideTWBExt"/>
        </w:rPr>
        <w:t>&lt;/Amend&gt;</w:t>
      </w:r>
    </w:p>
    <w:p w14:paraId="69520EE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144</w:t>
      </w:r>
      <w:r w:rsidRPr="00C770AB">
        <w:rPr>
          <w:rStyle w:val="HideTWBExt"/>
          <w:b w:val="0"/>
        </w:rPr>
        <w:t>&lt;/NumAm&gt;</w:t>
      </w:r>
    </w:p>
    <w:p w14:paraId="0C12DCCF"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4AADB4B6" w14:textId="77777777" w:rsidR="00690D37" w:rsidRPr="00C770AB" w:rsidRDefault="00690D37" w:rsidP="00690D37">
      <w:pPr>
        <w:pStyle w:val="NormalBold"/>
      </w:pPr>
      <w:r w:rsidRPr="00C770AB">
        <w:rPr>
          <w:rStyle w:val="HideTWBExt"/>
          <w:b w:val="0"/>
        </w:rPr>
        <w:t>&lt;/RepeatBlock-By&gt;</w:t>
      </w:r>
    </w:p>
    <w:p w14:paraId="04FA76D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7AE1650" w14:textId="77777777" w:rsidR="00690D37" w:rsidRPr="00C770AB" w:rsidRDefault="00690D37" w:rsidP="00690D37">
      <w:pPr>
        <w:pStyle w:val="NormalBold"/>
      </w:pPr>
      <w:r w:rsidRPr="00C770AB">
        <w:rPr>
          <w:rStyle w:val="HideTWBExt"/>
          <w:b w:val="0"/>
        </w:rPr>
        <w:t>&lt;Article&gt;</w:t>
      </w:r>
      <w:r w:rsidRPr="00C770AB">
        <w:t>8.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3ED63E7" w14:textId="77777777" w:rsidTr="00452FC8">
        <w:trPr>
          <w:trHeight w:hRule="exact" w:val="240"/>
          <w:jc w:val="center"/>
        </w:trPr>
        <w:tc>
          <w:tcPr>
            <w:tcW w:w="9752" w:type="dxa"/>
            <w:gridSpan w:val="2"/>
            <w:tcBorders>
              <w:top w:val="nil"/>
              <w:left w:val="nil"/>
              <w:bottom w:val="nil"/>
              <w:right w:val="nil"/>
            </w:tcBorders>
          </w:tcPr>
          <w:p w14:paraId="0C9AA660" w14:textId="77777777" w:rsidR="00690D37" w:rsidRPr="00C770AB" w:rsidRDefault="00690D37" w:rsidP="00452FC8"/>
        </w:tc>
      </w:tr>
      <w:tr w:rsidR="00C770AB" w:rsidRPr="00C770AB" w14:paraId="5A9AA024" w14:textId="77777777" w:rsidTr="00452FC8">
        <w:trPr>
          <w:trHeight w:val="240"/>
          <w:jc w:val="center"/>
        </w:trPr>
        <w:tc>
          <w:tcPr>
            <w:tcW w:w="4876" w:type="dxa"/>
            <w:tcBorders>
              <w:top w:val="nil"/>
              <w:left w:val="nil"/>
              <w:bottom w:val="nil"/>
              <w:right w:val="nil"/>
            </w:tcBorders>
          </w:tcPr>
          <w:p w14:paraId="651E632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9CE4E31" w14:textId="77777777" w:rsidR="00690D37" w:rsidRPr="00C770AB" w:rsidRDefault="00690D37" w:rsidP="00452FC8">
            <w:pPr>
              <w:pStyle w:val="AmColumnHeading"/>
            </w:pPr>
            <w:r w:rsidRPr="00C770AB">
              <w:t>Grozījums</w:t>
            </w:r>
          </w:p>
        </w:tc>
      </w:tr>
      <w:tr w:rsidR="00C770AB" w:rsidRPr="00C770AB" w14:paraId="07D0741D" w14:textId="77777777" w:rsidTr="00452FC8">
        <w:trPr>
          <w:jc w:val="center"/>
        </w:trPr>
        <w:tc>
          <w:tcPr>
            <w:tcW w:w="4876" w:type="dxa"/>
            <w:tcBorders>
              <w:top w:val="nil"/>
              <w:left w:val="nil"/>
              <w:bottom w:val="nil"/>
              <w:right w:val="nil"/>
            </w:tcBorders>
          </w:tcPr>
          <w:p w14:paraId="78FE65F5" w14:textId="77777777" w:rsidR="00690D37" w:rsidRPr="00C770AB" w:rsidRDefault="00690D37" w:rsidP="00452FC8">
            <w:pPr>
              <w:pStyle w:val="Normal6a"/>
            </w:pPr>
          </w:p>
        </w:tc>
        <w:tc>
          <w:tcPr>
            <w:tcW w:w="4876" w:type="dxa"/>
            <w:tcBorders>
              <w:top w:val="nil"/>
              <w:left w:val="nil"/>
              <w:bottom w:val="nil"/>
              <w:right w:val="nil"/>
            </w:tcBorders>
          </w:tcPr>
          <w:p w14:paraId="529A62E3" w14:textId="77777777" w:rsidR="00690D37" w:rsidRPr="00C770AB" w:rsidRDefault="00690D37" w:rsidP="00452FC8">
            <w:pPr>
              <w:pStyle w:val="Normal6a"/>
            </w:pPr>
            <w:r w:rsidRPr="00C770AB">
              <w:rPr>
                <w:b/>
                <w:i/>
              </w:rPr>
              <w:t>3.a</w:t>
            </w:r>
            <w:r w:rsidRPr="00C770AB">
              <w:tab/>
            </w:r>
            <w:r w:rsidRPr="00C770AB">
              <w:rPr>
                <w:b/>
                <w:i/>
              </w:rPr>
              <w:t>Banku klienti iestādēs, kuru klienti tie ir, skaidru naudu vismaz četras reizes mēnesī var izņemt bez maksas.</w:t>
            </w:r>
          </w:p>
        </w:tc>
      </w:tr>
    </w:tbl>
    <w:p w14:paraId="63032140"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0A1F6E3E" w14:textId="77777777" w:rsidR="00690D37" w:rsidRPr="00C770AB" w:rsidRDefault="00690D37" w:rsidP="00690D37">
      <w:r w:rsidRPr="00C770AB">
        <w:rPr>
          <w:rStyle w:val="HideTWBExt"/>
        </w:rPr>
        <w:t>&lt;/Amend&gt;</w:t>
      </w:r>
    </w:p>
    <w:p w14:paraId="017CFF1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145</w:t>
      </w:r>
      <w:r w:rsidRPr="00C770AB">
        <w:rPr>
          <w:rStyle w:val="HideTWBExt"/>
          <w:b w:val="0"/>
        </w:rPr>
        <w:t>&lt;/NumAm&gt;</w:t>
      </w:r>
    </w:p>
    <w:p w14:paraId="33535446"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1ED4D461" w14:textId="77777777" w:rsidR="00690D37" w:rsidRPr="00C770AB" w:rsidRDefault="00690D37" w:rsidP="00690D37">
      <w:pPr>
        <w:pStyle w:val="NormalBold"/>
      </w:pPr>
      <w:r w:rsidRPr="00C770AB">
        <w:rPr>
          <w:rStyle w:val="HideTWBExt"/>
          <w:b w:val="0"/>
        </w:rPr>
        <w:t>&lt;/RepeatBlock-By&gt;</w:t>
      </w:r>
    </w:p>
    <w:p w14:paraId="65E44F2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2BCD543" w14:textId="77777777" w:rsidR="00690D37" w:rsidRPr="00C770AB" w:rsidRDefault="00690D37" w:rsidP="00690D37">
      <w:pPr>
        <w:pStyle w:val="NormalBold"/>
      </w:pPr>
      <w:r w:rsidRPr="00C770AB">
        <w:rPr>
          <w:rStyle w:val="HideTWBExt"/>
          <w:b w:val="0"/>
        </w:rPr>
        <w:t>&lt;Article&gt;</w:t>
      </w:r>
      <w:r w:rsidRPr="00C770AB">
        <w:t>8.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BEA3625" w14:textId="77777777" w:rsidTr="00452FC8">
        <w:trPr>
          <w:trHeight w:hRule="exact" w:val="240"/>
          <w:jc w:val="center"/>
        </w:trPr>
        <w:tc>
          <w:tcPr>
            <w:tcW w:w="9752" w:type="dxa"/>
            <w:gridSpan w:val="2"/>
            <w:tcBorders>
              <w:top w:val="nil"/>
              <w:left w:val="nil"/>
              <w:bottom w:val="nil"/>
              <w:right w:val="nil"/>
            </w:tcBorders>
          </w:tcPr>
          <w:p w14:paraId="214E178D" w14:textId="77777777" w:rsidR="00690D37" w:rsidRPr="00C770AB" w:rsidRDefault="00690D37" w:rsidP="00452FC8"/>
        </w:tc>
      </w:tr>
      <w:tr w:rsidR="00C770AB" w:rsidRPr="00C770AB" w14:paraId="55A0F01E" w14:textId="77777777" w:rsidTr="00452FC8">
        <w:trPr>
          <w:trHeight w:val="240"/>
          <w:jc w:val="center"/>
        </w:trPr>
        <w:tc>
          <w:tcPr>
            <w:tcW w:w="4876" w:type="dxa"/>
            <w:tcBorders>
              <w:top w:val="nil"/>
              <w:left w:val="nil"/>
              <w:bottom w:val="nil"/>
              <w:right w:val="nil"/>
            </w:tcBorders>
          </w:tcPr>
          <w:p w14:paraId="732C039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A92324F" w14:textId="77777777" w:rsidR="00690D37" w:rsidRPr="00C770AB" w:rsidRDefault="00690D37" w:rsidP="00452FC8">
            <w:pPr>
              <w:pStyle w:val="AmColumnHeading"/>
            </w:pPr>
            <w:r w:rsidRPr="00C770AB">
              <w:t>Grozījums</w:t>
            </w:r>
          </w:p>
        </w:tc>
      </w:tr>
      <w:tr w:rsidR="00C770AB" w:rsidRPr="00C770AB" w14:paraId="68EBF495" w14:textId="77777777" w:rsidTr="00452FC8">
        <w:trPr>
          <w:jc w:val="center"/>
        </w:trPr>
        <w:tc>
          <w:tcPr>
            <w:tcW w:w="4876" w:type="dxa"/>
            <w:tcBorders>
              <w:top w:val="nil"/>
              <w:left w:val="nil"/>
              <w:bottom w:val="nil"/>
              <w:right w:val="nil"/>
            </w:tcBorders>
          </w:tcPr>
          <w:p w14:paraId="1A288CA3" w14:textId="77777777" w:rsidR="00690D37" w:rsidRPr="00C770AB" w:rsidRDefault="00690D37" w:rsidP="00452FC8">
            <w:pPr>
              <w:pStyle w:val="Normal6a"/>
            </w:pPr>
          </w:p>
        </w:tc>
        <w:tc>
          <w:tcPr>
            <w:tcW w:w="4876" w:type="dxa"/>
            <w:tcBorders>
              <w:top w:val="nil"/>
              <w:left w:val="nil"/>
              <w:bottom w:val="nil"/>
              <w:right w:val="nil"/>
            </w:tcBorders>
          </w:tcPr>
          <w:p w14:paraId="20A8059C" w14:textId="77777777" w:rsidR="00690D37" w:rsidRPr="00C770AB" w:rsidRDefault="00690D37" w:rsidP="00452FC8">
            <w:pPr>
              <w:pStyle w:val="Normal6a"/>
            </w:pPr>
            <w:r w:rsidRPr="00C770AB">
              <w:rPr>
                <w:b/>
                <w:i/>
              </w:rPr>
              <w:t>3.a</w:t>
            </w:r>
            <w:r w:rsidRPr="00C770AB">
              <w:tab/>
            </w:r>
            <w:r w:rsidRPr="00C770AB">
              <w:rPr>
                <w:b/>
                <w:i/>
              </w:rPr>
              <w:t>Vismaz reizi nedēļā skaidras naudas izņemšana klientiem kredītiestādēs, kurās tiem ir konts, ir bez maksas.</w:t>
            </w:r>
          </w:p>
        </w:tc>
      </w:tr>
    </w:tbl>
    <w:p w14:paraId="3F12D9D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13BBB30" w14:textId="77777777" w:rsidR="00690D37" w:rsidRPr="00C770AB" w:rsidRDefault="00690D37" w:rsidP="00690D37">
      <w:r w:rsidRPr="00C770AB">
        <w:rPr>
          <w:rStyle w:val="HideTWBExt"/>
        </w:rPr>
        <w:t>&lt;/Amend&gt;</w:t>
      </w:r>
    </w:p>
    <w:p w14:paraId="1A0972F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146</w:t>
      </w:r>
      <w:r w:rsidRPr="00C770AB">
        <w:rPr>
          <w:rStyle w:val="HideTWBExt"/>
          <w:b w:val="0"/>
        </w:rPr>
        <w:t>&lt;/NumAm&gt;</w:t>
      </w:r>
    </w:p>
    <w:p w14:paraId="778D6917"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07058A00" w14:textId="77777777" w:rsidR="00690D37" w:rsidRPr="00C770AB" w:rsidRDefault="00690D37" w:rsidP="00690D37">
      <w:pPr>
        <w:pStyle w:val="NormalBold"/>
      </w:pPr>
      <w:r w:rsidRPr="00C770AB">
        <w:rPr>
          <w:rStyle w:val="HideTWBExt"/>
          <w:b w:val="0"/>
        </w:rPr>
        <w:t>&lt;/RepeatBlock-By&gt;</w:t>
      </w:r>
    </w:p>
    <w:p w14:paraId="7A8BD22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10B00AE" w14:textId="77777777" w:rsidR="00690D37" w:rsidRPr="00C770AB" w:rsidRDefault="00690D37" w:rsidP="00690D37">
      <w:pPr>
        <w:pStyle w:val="NormalBold"/>
      </w:pPr>
      <w:r w:rsidRPr="00C770AB">
        <w:rPr>
          <w:rStyle w:val="HideTWBExt"/>
          <w:b w:val="0"/>
        </w:rPr>
        <w:t>&lt;Article&gt;</w:t>
      </w:r>
      <w:r w:rsidRPr="00C770AB">
        <w:t>8. pants – 3.b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425ADCE" w14:textId="77777777" w:rsidTr="00452FC8">
        <w:trPr>
          <w:trHeight w:hRule="exact" w:val="240"/>
          <w:jc w:val="center"/>
        </w:trPr>
        <w:tc>
          <w:tcPr>
            <w:tcW w:w="9752" w:type="dxa"/>
            <w:gridSpan w:val="2"/>
            <w:tcBorders>
              <w:top w:val="nil"/>
              <w:left w:val="nil"/>
              <w:bottom w:val="nil"/>
              <w:right w:val="nil"/>
            </w:tcBorders>
          </w:tcPr>
          <w:p w14:paraId="7E26089F" w14:textId="77777777" w:rsidR="00690D37" w:rsidRPr="00C770AB" w:rsidRDefault="00690D37" w:rsidP="00452FC8"/>
        </w:tc>
      </w:tr>
      <w:tr w:rsidR="00C770AB" w:rsidRPr="00C770AB" w14:paraId="238D7CE3" w14:textId="77777777" w:rsidTr="00452FC8">
        <w:trPr>
          <w:trHeight w:val="240"/>
          <w:jc w:val="center"/>
        </w:trPr>
        <w:tc>
          <w:tcPr>
            <w:tcW w:w="4876" w:type="dxa"/>
            <w:tcBorders>
              <w:top w:val="nil"/>
              <w:left w:val="nil"/>
              <w:bottom w:val="nil"/>
              <w:right w:val="nil"/>
            </w:tcBorders>
          </w:tcPr>
          <w:p w14:paraId="04897D0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98D0F37" w14:textId="77777777" w:rsidR="00690D37" w:rsidRPr="00C770AB" w:rsidRDefault="00690D37" w:rsidP="00452FC8">
            <w:pPr>
              <w:pStyle w:val="AmColumnHeading"/>
            </w:pPr>
            <w:r w:rsidRPr="00C770AB">
              <w:t>Grozījums</w:t>
            </w:r>
          </w:p>
        </w:tc>
      </w:tr>
      <w:tr w:rsidR="00C770AB" w:rsidRPr="00C770AB" w14:paraId="7A08BBFC" w14:textId="77777777" w:rsidTr="00452FC8">
        <w:trPr>
          <w:jc w:val="center"/>
        </w:trPr>
        <w:tc>
          <w:tcPr>
            <w:tcW w:w="4876" w:type="dxa"/>
            <w:tcBorders>
              <w:top w:val="nil"/>
              <w:left w:val="nil"/>
              <w:bottom w:val="nil"/>
              <w:right w:val="nil"/>
            </w:tcBorders>
          </w:tcPr>
          <w:p w14:paraId="05FCC405" w14:textId="77777777" w:rsidR="00690D37" w:rsidRPr="00C770AB" w:rsidRDefault="00690D37" w:rsidP="00452FC8">
            <w:pPr>
              <w:pStyle w:val="Normal6a"/>
            </w:pPr>
          </w:p>
        </w:tc>
        <w:tc>
          <w:tcPr>
            <w:tcW w:w="4876" w:type="dxa"/>
            <w:tcBorders>
              <w:top w:val="nil"/>
              <w:left w:val="nil"/>
              <w:bottom w:val="nil"/>
              <w:right w:val="nil"/>
            </w:tcBorders>
          </w:tcPr>
          <w:p w14:paraId="4CF8A618" w14:textId="77777777" w:rsidR="00690D37" w:rsidRPr="00C770AB" w:rsidRDefault="00690D37" w:rsidP="00452FC8">
            <w:pPr>
              <w:pStyle w:val="Normal6a"/>
            </w:pPr>
            <w:r w:rsidRPr="00C770AB">
              <w:rPr>
                <w:b/>
                <w:i/>
              </w:rPr>
              <w:t>3.b</w:t>
            </w:r>
            <w:r w:rsidRPr="00C770AB">
              <w:tab/>
            </w:r>
            <w:r w:rsidRPr="00C770AB">
              <w:rPr>
                <w:b/>
                <w:i/>
              </w:rPr>
              <w:t>Dalībvalstis nosaka kredītiestādēm un maksājumu pakalpojumu sniedzējiem prasību, ka tiem pirms bankomātu noņemšanas vai pārvietošanas ir jāsaņem iepriekšēja atļauja no izraudzītās nacionālās kompetentās iestādes, balstoties uz novērtējumu, kas pierāda, ka tas negatīvi neietekmēs vietējo piekļuvi skaidrai naudai, īpaši teritorijās, kurās pakalpojums nav pietiekami pieejams.</w:t>
            </w:r>
          </w:p>
        </w:tc>
      </w:tr>
    </w:tbl>
    <w:p w14:paraId="3C20A78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BC714E5"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2F7979E5" w14:textId="77777777" w:rsidR="00690D37" w:rsidRPr="00C770AB" w:rsidRDefault="00690D37" w:rsidP="00690D37">
      <w:pPr>
        <w:pStyle w:val="AmJustText"/>
      </w:pPr>
      <w:r w:rsidRPr="00C770AB">
        <w:t>Šis grozījums nosaka, ka bankomātu noņemšanai vai pārvietošanai obligāti jāsaņem valsts iestāžu atļauja, un nodrošina novērtējumus, lai saglabātu piekļuvi skaidrai naudai teritorijās, kurās pakalpojums nav pietiekami pieejams, vai lauku teritorijās, un tādējādi tas nepieļauj, ka privātais sektors pārmērīgi samazina piekļuvi. Tas saglabā subsidiaritātes principu, nodrošinot lēmumu pieņemšanu dalībvalstu iestādēs, veicina finanšu iekļautību un novērš skaidras naudas kā likumīga maksāšanas līdzekļa lomas samazināšanos digitalizācijas apstākļos.</w:t>
      </w:r>
    </w:p>
    <w:p w14:paraId="624624D3" w14:textId="77777777" w:rsidR="00690D37" w:rsidRPr="00C770AB" w:rsidRDefault="00690D37" w:rsidP="00690D37">
      <w:r w:rsidRPr="00C770AB">
        <w:rPr>
          <w:rStyle w:val="HideTWBExt"/>
        </w:rPr>
        <w:t>&lt;/Amend&gt;</w:t>
      </w:r>
    </w:p>
    <w:p w14:paraId="03B0581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147</w:t>
      </w:r>
      <w:r w:rsidRPr="00C770AB">
        <w:rPr>
          <w:rStyle w:val="HideTWBExt"/>
          <w:b w:val="0"/>
        </w:rPr>
        <w:t>&lt;/NumAm&gt;</w:t>
      </w:r>
    </w:p>
    <w:p w14:paraId="1F3157EF"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430727EB" w14:textId="77777777" w:rsidR="00690D37" w:rsidRPr="00C770AB" w:rsidRDefault="00690D37" w:rsidP="00690D37">
      <w:pPr>
        <w:pStyle w:val="NormalBold"/>
      </w:pPr>
      <w:r w:rsidRPr="00C770AB">
        <w:rPr>
          <w:rStyle w:val="HideTWBExt"/>
          <w:b w:val="0"/>
        </w:rPr>
        <w:t>&lt;/RepeatBlock-By&gt;</w:t>
      </w:r>
    </w:p>
    <w:p w14:paraId="04932FC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D9C8AC2" w14:textId="77777777" w:rsidR="00690D37" w:rsidRPr="00C770AB" w:rsidRDefault="00690D37" w:rsidP="00690D37">
      <w:pPr>
        <w:pStyle w:val="NormalBold"/>
      </w:pPr>
      <w:r w:rsidRPr="00C770AB">
        <w:rPr>
          <w:rStyle w:val="HideTWBExt"/>
          <w:b w:val="0"/>
        </w:rPr>
        <w:t>&lt;Article&gt;</w:t>
      </w:r>
      <w:r w:rsidRPr="00C770AB">
        <w:t>8. pants – 3.c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91D96FE" w14:textId="77777777" w:rsidTr="00452FC8">
        <w:trPr>
          <w:trHeight w:hRule="exact" w:val="240"/>
          <w:jc w:val="center"/>
        </w:trPr>
        <w:tc>
          <w:tcPr>
            <w:tcW w:w="9752" w:type="dxa"/>
            <w:gridSpan w:val="2"/>
            <w:tcBorders>
              <w:top w:val="nil"/>
              <w:left w:val="nil"/>
              <w:bottom w:val="nil"/>
              <w:right w:val="nil"/>
            </w:tcBorders>
          </w:tcPr>
          <w:p w14:paraId="1984076D" w14:textId="77777777" w:rsidR="00690D37" w:rsidRPr="00C770AB" w:rsidRDefault="00690D37" w:rsidP="00452FC8"/>
        </w:tc>
      </w:tr>
      <w:tr w:rsidR="00C770AB" w:rsidRPr="00C770AB" w14:paraId="3FBC0FD3" w14:textId="77777777" w:rsidTr="00452FC8">
        <w:trPr>
          <w:trHeight w:val="240"/>
          <w:jc w:val="center"/>
        </w:trPr>
        <w:tc>
          <w:tcPr>
            <w:tcW w:w="4876" w:type="dxa"/>
            <w:tcBorders>
              <w:top w:val="nil"/>
              <w:left w:val="nil"/>
              <w:bottom w:val="nil"/>
              <w:right w:val="nil"/>
            </w:tcBorders>
          </w:tcPr>
          <w:p w14:paraId="7F36898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A46F89A" w14:textId="77777777" w:rsidR="00690D37" w:rsidRPr="00C770AB" w:rsidRDefault="00690D37" w:rsidP="00452FC8">
            <w:pPr>
              <w:pStyle w:val="AmColumnHeading"/>
            </w:pPr>
            <w:r w:rsidRPr="00C770AB">
              <w:t>Grozījums</w:t>
            </w:r>
          </w:p>
        </w:tc>
      </w:tr>
      <w:tr w:rsidR="00C770AB" w:rsidRPr="00C770AB" w14:paraId="63FB5BB2" w14:textId="77777777" w:rsidTr="00452FC8">
        <w:trPr>
          <w:jc w:val="center"/>
        </w:trPr>
        <w:tc>
          <w:tcPr>
            <w:tcW w:w="4876" w:type="dxa"/>
            <w:tcBorders>
              <w:top w:val="nil"/>
              <w:left w:val="nil"/>
              <w:bottom w:val="nil"/>
              <w:right w:val="nil"/>
            </w:tcBorders>
          </w:tcPr>
          <w:p w14:paraId="2CB7F05D" w14:textId="77777777" w:rsidR="00690D37" w:rsidRPr="00C770AB" w:rsidRDefault="00690D37" w:rsidP="00452FC8">
            <w:pPr>
              <w:pStyle w:val="Normal6a"/>
            </w:pPr>
          </w:p>
        </w:tc>
        <w:tc>
          <w:tcPr>
            <w:tcW w:w="4876" w:type="dxa"/>
            <w:tcBorders>
              <w:top w:val="nil"/>
              <w:left w:val="nil"/>
              <w:bottom w:val="nil"/>
              <w:right w:val="nil"/>
            </w:tcBorders>
          </w:tcPr>
          <w:p w14:paraId="278CEA0A" w14:textId="77777777" w:rsidR="00690D37" w:rsidRPr="00C770AB" w:rsidRDefault="00690D37" w:rsidP="00452FC8">
            <w:pPr>
              <w:pStyle w:val="Normal6a"/>
            </w:pPr>
            <w:r w:rsidRPr="00C770AB">
              <w:rPr>
                <w:b/>
                <w:i/>
              </w:rPr>
              <w:t>3.c</w:t>
            </w:r>
            <w:r w:rsidRPr="00C770AB">
              <w:tab/>
            </w:r>
            <w:r w:rsidRPr="00C770AB">
              <w:rPr>
                <w:b/>
                <w:i/>
              </w:rPr>
              <w:t>Dalībvalstis izveido un uztur minimālos standartus attiecībā uz bankomātu un citu skaidras naudas izņemšanas vietu tīkla blīvumu un ģeogrāfisko aptvērumu (piemēram, noteikts skaits uz iedzīvotāju skaita vienību vai ģeogrāfisko teritoriju), diferencējot tos starp pilsētu reģioniem un reģioniem ārpus tām, lai nodrošinātu taisnīgu piekļuvi. Ja uzraudzība saskaņā ar 2. punktu atklāj nepilnības šo standartu izpildē, dalībvalstis īsteno izpildes pasākumus, lai panāktu atbilstību, piemērojot sodus saskaņā ar 12. pantu.</w:t>
            </w:r>
          </w:p>
        </w:tc>
      </w:tr>
    </w:tbl>
    <w:p w14:paraId="3CF9A23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FD1F18D"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442C7D92" w14:textId="77777777" w:rsidR="00690D37" w:rsidRPr="00C770AB" w:rsidRDefault="00690D37" w:rsidP="00690D37">
      <w:pPr>
        <w:pStyle w:val="AmJustText"/>
      </w:pPr>
      <w:r w:rsidRPr="00C770AB">
        <w:t>Ar šo grozījumu prasīts, lai dalībvalstis noteiktu pielāgotus minimālos standartus bankomātu tīkla blīvumam un ģeogrāfiskajam aptvērumam, tos diferencējot attiecībā uz pilsētu un lauku apgabaliem, lai nodrošinātu taisnīgu piekļuvi skaidrai naudai visā teritorijā. Tas tieši vērsts uz skaidras naudas infrastruktūras samazināšanās problēmu, kas minēta priekšlikuma apsvērumos (piemēram, 7. apsvērumā) un ietekmes novērtējumos, vienlaikus pilnībā respektējot subsidiaritāti, jo īstenošana un izpildes panākšana atstāta valsts iestāžu pārziņā.</w:t>
      </w:r>
    </w:p>
    <w:p w14:paraId="79DA3196" w14:textId="77777777" w:rsidR="00690D37" w:rsidRPr="00C770AB" w:rsidRDefault="00690D37" w:rsidP="00690D37">
      <w:r w:rsidRPr="00C770AB">
        <w:rPr>
          <w:rStyle w:val="HideTWBExt"/>
        </w:rPr>
        <w:t>&lt;/Amend&gt;</w:t>
      </w:r>
    </w:p>
    <w:p w14:paraId="0C81C27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148</w:t>
      </w:r>
      <w:r w:rsidRPr="00C770AB">
        <w:rPr>
          <w:rStyle w:val="HideTWBExt"/>
          <w:b w:val="0"/>
        </w:rPr>
        <w:t>&lt;/NumAm&gt;</w:t>
      </w:r>
    </w:p>
    <w:p w14:paraId="690EB1A9" w14:textId="77777777" w:rsidR="00690D37" w:rsidRPr="00C770AB" w:rsidRDefault="00690D37" w:rsidP="00690D37">
      <w:pPr>
        <w:pStyle w:val="NormalBold"/>
      </w:pPr>
      <w:r w:rsidRPr="00C770AB">
        <w:rPr>
          <w:rStyle w:val="HideTWBExt"/>
          <w:b w:val="0"/>
        </w:rPr>
        <w:t>&lt;RepeatBlock-By&gt;&lt;Members&gt;</w:t>
      </w:r>
      <w:r w:rsidRPr="00C770AB">
        <w:t>Stephen Nikola Bartulica, Diego Solier, Nora Junco García, Marlena Maląg, Geadis Geadi</w:t>
      </w:r>
      <w:r w:rsidRPr="00C770AB">
        <w:rPr>
          <w:rStyle w:val="HideTWBExt"/>
          <w:b w:val="0"/>
        </w:rPr>
        <w:t>&lt;/Members&gt;</w:t>
      </w:r>
    </w:p>
    <w:p w14:paraId="73C29D72" w14:textId="77777777" w:rsidR="00690D37" w:rsidRPr="00C770AB" w:rsidRDefault="00690D37" w:rsidP="00690D37">
      <w:pPr>
        <w:pStyle w:val="NormalBold"/>
      </w:pPr>
      <w:r w:rsidRPr="00C770AB">
        <w:rPr>
          <w:rStyle w:val="HideTWBExt"/>
          <w:b w:val="0"/>
        </w:rPr>
        <w:t>&lt;/RepeatBlock-By&gt;</w:t>
      </w:r>
    </w:p>
    <w:p w14:paraId="0C1F24B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1CF3A99" w14:textId="77777777" w:rsidR="00690D37" w:rsidRPr="00C770AB" w:rsidRDefault="00690D37" w:rsidP="00690D37">
      <w:pPr>
        <w:pStyle w:val="NormalBold"/>
      </w:pPr>
      <w:r w:rsidRPr="00C770AB">
        <w:rPr>
          <w:rStyle w:val="HideTWBExt"/>
          <w:b w:val="0"/>
        </w:rPr>
        <w:t>&lt;Article&gt;</w:t>
      </w:r>
      <w:r w:rsidRPr="00C770AB">
        <w:t>8. pants – 3.d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213A51D" w14:textId="77777777" w:rsidTr="00452FC8">
        <w:trPr>
          <w:trHeight w:hRule="exact" w:val="240"/>
          <w:jc w:val="center"/>
        </w:trPr>
        <w:tc>
          <w:tcPr>
            <w:tcW w:w="9752" w:type="dxa"/>
            <w:gridSpan w:val="2"/>
            <w:tcBorders>
              <w:top w:val="nil"/>
              <w:left w:val="nil"/>
              <w:bottom w:val="nil"/>
              <w:right w:val="nil"/>
            </w:tcBorders>
          </w:tcPr>
          <w:p w14:paraId="2607BE13" w14:textId="77777777" w:rsidR="00690D37" w:rsidRPr="00C770AB" w:rsidRDefault="00690D37" w:rsidP="00452FC8"/>
        </w:tc>
      </w:tr>
      <w:tr w:rsidR="00C770AB" w:rsidRPr="00C770AB" w14:paraId="6564322F" w14:textId="77777777" w:rsidTr="00452FC8">
        <w:trPr>
          <w:trHeight w:val="240"/>
          <w:jc w:val="center"/>
        </w:trPr>
        <w:tc>
          <w:tcPr>
            <w:tcW w:w="4876" w:type="dxa"/>
            <w:tcBorders>
              <w:top w:val="nil"/>
              <w:left w:val="nil"/>
              <w:bottom w:val="nil"/>
              <w:right w:val="nil"/>
            </w:tcBorders>
          </w:tcPr>
          <w:p w14:paraId="16B2049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66680B3" w14:textId="77777777" w:rsidR="00690D37" w:rsidRPr="00C770AB" w:rsidRDefault="00690D37" w:rsidP="00452FC8">
            <w:pPr>
              <w:pStyle w:val="AmColumnHeading"/>
            </w:pPr>
            <w:r w:rsidRPr="00C770AB">
              <w:t>Grozījums</w:t>
            </w:r>
          </w:p>
        </w:tc>
      </w:tr>
      <w:tr w:rsidR="00C770AB" w:rsidRPr="00C770AB" w14:paraId="6153CA55" w14:textId="77777777" w:rsidTr="00452FC8">
        <w:trPr>
          <w:jc w:val="center"/>
        </w:trPr>
        <w:tc>
          <w:tcPr>
            <w:tcW w:w="4876" w:type="dxa"/>
            <w:tcBorders>
              <w:top w:val="nil"/>
              <w:left w:val="nil"/>
              <w:bottom w:val="nil"/>
              <w:right w:val="nil"/>
            </w:tcBorders>
          </w:tcPr>
          <w:p w14:paraId="4FE62923" w14:textId="77777777" w:rsidR="00690D37" w:rsidRPr="00C770AB" w:rsidRDefault="00690D37" w:rsidP="00452FC8">
            <w:pPr>
              <w:pStyle w:val="Normal6a"/>
            </w:pPr>
          </w:p>
        </w:tc>
        <w:tc>
          <w:tcPr>
            <w:tcW w:w="4876" w:type="dxa"/>
            <w:tcBorders>
              <w:top w:val="nil"/>
              <w:left w:val="nil"/>
              <w:bottom w:val="nil"/>
              <w:right w:val="nil"/>
            </w:tcBorders>
          </w:tcPr>
          <w:p w14:paraId="4BC50B6A" w14:textId="77777777" w:rsidR="00690D37" w:rsidRPr="00C770AB" w:rsidRDefault="00690D37" w:rsidP="00452FC8">
            <w:pPr>
              <w:pStyle w:val="Normal6a"/>
            </w:pPr>
            <w:r w:rsidRPr="00C770AB">
              <w:rPr>
                <w:b/>
                <w:i/>
              </w:rPr>
              <w:t>3.d</w:t>
            </w:r>
            <w:r w:rsidRPr="00C770AB">
              <w:tab/>
            </w:r>
            <w:r w:rsidRPr="00C770AB">
              <w:rPr>
                <w:b/>
                <w:i/>
              </w:rPr>
              <w:t>Dalībvalstis nosaka maksājumu pakalpojumu sniedzējiem par pienākumu savos licencēšanas noteikumos iekļaut prasības attiecībā uz piekļuvi skaidrai naudai, nodrošinot pakalpojumu uzturēšanu, izņemot gadījumos, kad to liedz īpaši izņēmuma apstākļi, un nodrošina, ka valsts iestādes uzrauga šo pienākumu un par to ziņo Komisijai.</w:t>
            </w:r>
          </w:p>
        </w:tc>
      </w:tr>
    </w:tbl>
    <w:p w14:paraId="6685FD2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D4D14E3"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512714E4" w14:textId="77777777" w:rsidR="00690D37" w:rsidRPr="00C770AB" w:rsidRDefault="00690D37" w:rsidP="00690D37">
      <w:pPr>
        <w:pStyle w:val="AmJustText"/>
      </w:pPr>
      <w:r w:rsidRPr="00C770AB">
        <w:t>Ar šo grozījumu prasīts, lai dalībvalstis maksājumu pakalpojumu sniedzēju licencēšanas noteikumos iekļautu prasības attiecībā uz piekļuvi skaidrai naudai, novēršot nepamatotu pakalpojumu samazināšanu un nodrošinot uzraudzību. Ar to ir tieši atbalstīti priekšlikuma finansiālās iekļautības mērķi (3. apsvērums) un nodrošināti aizsardzības pasākumi attiecībā uz piekļuvi skaidrai naudai, vienlaikus respektējot subsidiaritāti, jo īstenošana notiek valsts līmenī.</w:t>
      </w:r>
    </w:p>
    <w:p w14:paraId="63595328" w14:textId="77777777" w:rsidR="00690D37" w:rsidRPr="00C770AB" w:rsidRDefault="00690D37" w:rsidP="00690D37">
      <w:r w:rsidRPr="00C770AB">
        <w:rPr>
          <w:rStyle w:val="HideTWBExt"/>
        </w:rPr>
        <w:t>&lt;/Amend&gt;</w:t>
      </w:r>
    </w:p>
    <w:p w14:paraId="7128737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149</w:t>
      </w:r>
      <w:r w:rsidRPr="00C770AB">
        <w:rPr>
          <w:rStyle w:val="HideTWBExt"/>
          <w:b w:val="0"/>
        </w:rPr>
        <w:t>&lt;/NumAm&gt;</w:t>
      </w:r>
    </w:p>
    <w:p w14:paraId="37E24D29" w14:textId="77777777" w:rsidR="00690D37" w:rsidRPr="00C770AB" w:rsidRDefault="00690D37" w:rsidP="00690D37">
      <w:pPr>
        <w:pStyle w:val="NormalBold"/>
      </w:pPr>
      <w:r w:rsidRPr="00C770AB">
        <w:rPr>
          <w:rStyle w:val="HideTWBExt"/>
          <w:b w:val="0"/>
        </w:rPr>
        <w:t>&lt;RepeatBlock-By&gt;&lt;Members&gt;</w:t>
      </w:r>
      <w:r w:rsidRPr="00C770AB">
        <w:t>Katri Kulmuni</w:t>
      </w:r>
      <w:r w:rsidRPr="00C770AB">
        <w:rPr>
          <w:rStyle w:val="HideTWBExt"/>
          <w:b w:val="0"/>
        </w:rPr>
        <w:t>&lt;/Members&gt;</w:t>
      </w:r>
    </w:p>
    <w:p w14:paraId="7FB6E8E5" w14:textId="77777777" w:rsidR="00690D37" w:rsidRPr="00C770AB" w:rsidRDefault="00690D37" w:rsidP="00690D37">
      <w:pPr>
        <w:pStyle w:val="NormalBold"/>
      </w:pPr>
      <w:r w:rsidRPr="00C770AB">
        <w:rPr>
          <w:rStyle w:val="HideTWBExt"/>
          <w:b w:val="0"/>
        </w:rPr>
        <w:t>&lt;/RepeatBlock-By&gt;</w:t>
      </w:r>
    </w:p>
    <w:p w14:paraId="2711929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830F521" w14:textId="77777777" w:rsidR="00690D37" w:rsidRPr="00C770AB" w:rsidRDefault="00690D37" w:rsidP="00690D37">
      <w:pPr>
        <w:pStyle w:val="NormalBold"/>
      </w:pPr>
      <w:r w:rsidRPr="00C770AB">
        <w:rPr>
          <w:rStyle w:val="HideTWBExt"/>
          <w:b w:val="0"/>
        </w:rPr>
        <w:t>&lt;Article&gt;</w:t>
      </w:r>
      <w:r w:rsidRPr="00C770AB">
        <w:t>8.a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77AA01F" w14:textId="77777777" w:rsidTr="00452FC8">
        <w:trPr>
          <w:trHeight w:hRule="exact" w:val="240"/>
          <w:jc w:val="center"/>
        </w:trPr>
        <w:tc>
          <w:tcPr>
            <w:tcW w:w="9752" w:type="dxa"/>
            <w:gridSpan w:val="2"/>
            <w:tcBorders>
              <w:top w:val="nil"/>
              <w:left w:val="nil"/>
              <w:bottom w:val="nil"/>
              <w:right w:val="nil"/>
            </w:tcBorders>
          </w:tcPr>
          <w:p w14:paraId="3938EA20" w14:textId="77777777" w:rsidR="00690D37" w:rsidRPr="00C770AB" w:rsidRDefault="00690D37" w:rsidP="00452FC8"/>
        </w:tc>
      </w:tr>
      <w:tr w:rsidR="00C770AB" w:rsidRPr="00C770AB" w14:paraId="3645C50E" w14:textId="77777777" w:rsidTr="00452FC8">
        <w:trPr>
          <w:trHeight w:val="240"/>
          <w:jc w:val="center"/>
        </w:trPr>
        <w:tc>
          <w:tcPr>
            <w:tcW w:w="4876" w:type="dxa"/>
            <w:tcBorders>
              <w:top w:val="nil"/>
              <w:left w:val="nil"/>
              <w:bottom w:val="nil"/>
              <w:right w:val="nil"/>
            </w:tcBorders>
          </w:tcPr>
          <w:p w14:paraId="165D9E9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0995B06" w14:textId="77777777" w:rsidR="00690D37" w:rsidRPr="00C770AB" w:rsidRDefault="00690D37" w:rsidP="00452FC8">
            <w:pPr>
              <w:pStyle w:val="AmColumnHeading"/>
            </w:pPr>
            <w:r w:rsidRPr="00C770AB">
              <w:t>Grozījums</w:t>
            </w:r>
          </w:p>
        </w:tc>
      </w:tr>
      <w:tr w:rsidR="00C770AB" w:rsidRPr="00C770AB" w14:paraId="15BF83BC" w14:textId="77777777" w:rsidTr="00452FC8">
        <w:trPr>
          <w:jc w:val="center"/>
        </w:trPr>
        <w:tc>
          <w:tcPr>
            <w:tcW w:w="4876" w:type="dxa"/>
            <w:tcBorders>
              <w:top w:val="nil"/>
              <w:left w:val="nil"/>
              <w:bottom w:val="nil"/>
              <w:right w:val="nil"/>
            </w:tcBorders>
          </w:tcPr>
          <w:p w14:paraId="2DA575B1" w14:textId="77777777" w:rsidR="00690D37" w:rsidRPr="00C770AB" w:rsidRDefault="00690D37" w:rsidP="00452FC8">
            <w:pPr>
              <w:pStyle w:val="Normal6a"/>
            </w:pPr>
          </w:p>
        </w:tc>
        <w:tc>
          <w:tcPr>
            <w:tcW w:w="4876" w:type="dxa"/>
            <w:tcBorders>
              <w:top w:val="nil"/>
              <w:left w:val="nil"/>
              <w:bottom w:val="nil"/>
              <w:right w:val="nil"/>
            </w:tcBorders>
          </w:tcPr>
          <w:p w14:paraId="3FA0C557" w14:textId="77777777" w:rsidR="00690D37" w:rsidRPr="00C770AB" w:rsidRDefault="00690D37" w:rsidP="00452FC8">
            <w:pPr>
              <w:pStyle w:val="Normal6a"/>
              <w:jc w:val="center"/>
            </w:pPr>
            <w:r w:rsidRPr="00C770AB">
              <w:rPr>
                <w:b/>
                <w:i/>
              </w:rPr>
              <w:t>8.a pants</w:t>
            </w:r>
            <w:r w:rsidRPr="00C770AB">
              <w:tab/>
            </w:r>
          </w:p>
        </w:tc>
      </w:tr>
      <w:tr w:rsidR="00C770AB" w:rsidRPr="00C770AB" w14:paraId="48A97B44" w14:textId="77777777" w:rsidTr="00452FC8">
        <w:trPr>
          <w:jc w:val="center"/>
        </w:trPr>
        <w:tc>
          <w:tcPr>
            <w:tcW w:w="4876" w:type="dxa"/>
            <w:tcBorders>
              <w:top w:val="nil"/>
              <w:left w:val="nil"/>
              <w:bottom w:val="nil"/>
              <w:right w:val="nil"/>
            </w:tcBorders>
          </w:tcPr>
          <w:p w14:paraId="6F2D70B3" w14:textId="77777777" w:rsidR="00690D37" w:rsidRPr="00C770AB" w:rsidRDefault="00690D37" w:rsidP="00452FC8">
            <w:pPr>
              <w:pStyle w:val="Normal6a"/>
            </w:pPr>
          </w:p>
        </w:tc>
        <w:tc>
          <w:tcPr>
            <w:tcW w:w="4876" w:type="dxa"/>
            <w:tcBorders>
              <w:top w:val="nil"/>
              <w:left w:val="nil"/>
              <w:bottom w:val="nil"/>
              <w:right w:val="nil"/>
            </w:tcBorders>
          </w:tcPr>
          <w:p w14:paraId="3D498614" w14:textId="77777777" w:rsidR="00690D37" w:rsidRPr="00C770AB" w:rsidRDefault="00690D37" w:rsidP="00452FC8">
            <w:pPr>
              <w:pStyle w:val="Normal6a"/>
              <w:jc w:val="center"/>
            </w:pPr>
            <w:r w:rsidRPr="00C770AB">
              <w:rPr>
                <w:b/>
                <w:i/>
              </w:rPr>
              <w:t>Skaidras naudas noturība</w:t>
            </w:r>
          </w:p>
        </w:tc>
      </w:tr>
      <w:tr w:rsidR="00C770AB" w:rsidRPr="00C770AB" w14:paraId="49317717" w14:textId="77777777" w:rsidTr="00452FC8">
        <w:trPr>
          <w:jc w:val="center"/>
        </w:trPr>
        <w:tc>
          <w:tcPr>
            <w:tcW w:w="4876" w:type="dxa"/>
            <w:tcBorders>
              <w:top w:val="nil"/>
              <w:left w:val="nil"/>
              <w:bottom w:val="nil"/>
              <w:right w:val="nil"/>
            </w:tcBorders>
          </w:tcPr>
          <w:p w14:paraId="28EABCEA" w14:textId="77777777" w:rsidR="00690D37" w:rsidRPr="00C770AB" w:rsidRDefault="00690D37" w:rsidP="00452FC8">
            <w:pPr>
              <w:pStyle w:val="Normal6a"/>
            </w:pPr>
          </w:p>
        </w:tc>
        <w:tc>
          <w:tcPr>
            <w:tcW w:w="4876" w:type="dxa"/>
            <w:tcBorders>
              <w:top w:val="nil"/>
              <w:left w:val="nil"/>
              <w:bottom w:val="nil"/>
              <w:right w:val="nil"/>
            </w:tcBorders>
          </w:tcPr>
          <w:p w14:paraId="505E3559" w14:textId="77777777" w:rsidR="00690D37" w:rsidRPr="00C770AB" w:rsidRDefault="00690D37" w:rsidP="00452FC8">
            <w:pPr>
              <w:pStyle w:val="Normal6a"/>
            </w:pPr>
            <w:r w:rsidRPr="00C770AB">
              <w:rPr>
                <w:b/>
                <w:i/>
              </w:rPr>
              <w:t>Dalībvalstis nodrošina, ka tiek izstrādāts skaidras naudas noturības plāns vai pasākumu kopums, lai garantētu piekļuvi skaidrai naudai situācijās, kad notiek plaši un nopietni elektronisko maksājumu nepārtrauktības traucējumi vai pastāv ticams un tūlītējs šādu traucējuma risks, kas daļēji vai pilnībā ietekmē vai draud ietekmēt kādu dalībvalsti vai eurozonu. Noturības plāns vai pasākumu kopums ietver dažādus scenārijus un risina katrā scenārijā sagaidāmo risku. Ja valsts centrālā banka nav iestāde vai viena no iestādēm, kas atbild par plāna vai pasākumu sagatavošanu, ar to apspriežas par tiem pasākumiem, kuros nepieciešama tās iesaiste.</w:t>
            </w:r>
          </w:p>
        </w:tc>
      </w:tr>
    </w:tbl>
    <w:p w14:paraId="09B28C7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1C291C9"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405F917A" w14:textId="77777777" w:rsidR="00690D37" w:rsidRPr="00C770AB" w:rsidRDefault="00690D37" w:rsidP="00690D37">
      <w:pPr>
        <w:pStyle w:val="AmJustText"/>
      </w:pPr>
      <w:r w:rsidRPr="00C770AB">
        <w:t>8.a pantā paskaidrots, ka dalībvalsts ir gatava nodrošināt piekļuvi skaidrai naudai vai noteikt pasākumu kopumu situācijām, kad elektronisko maksājumu sistēmas nedarbojas vai pastāv nopietns risks, ka tās varētu nedarboties.</w:t>
      </w:r>
    </w:p>
    <w:p w14:paraId="2D5CDDC6" w14:textId="77777777" w:rsidR="00690D37" w:rsidRPr="00C770AB" w:rsidRDefault="00690D37" w:rsidP="00690D37">
      <w:r w:rsidRPr="00C770AB">
        <w:rPr>
          <w:rStyle w:val="HideTWBExt"/>
        </w:rPr>
        <w:t>&lt;/Amend&gt;</w:t>
      </w:r>
    </w:p>
    <w:p w14:paraId="0B4AF99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150</w:t>
      </w:r>
      <w:r w:rsidRPr="00C770AB">
        <w:rPr>
          <w:rStyle w:val="HideTWBExt"/>
          <w:b w:val="0"/>
        </w:rPr>
        <w:t>&lt;/NumAm&gt;</w:t>
      </w:r>
    </w:p>
    <w:p w14:paraId="56569C67"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53BB073D" w14:textId="77777777" w:rsidR="00690D37" w:rsidRPr="00C770AB" w:rsidRDefault="00690D37" w:rsidP="00690D37">
      <w:pPr>
        <w:pStyle w:val="NormalBold"/>
      </w:pPr>
      <w:r w:rsidRPr="00C770AB">
        <w:rPr>
          <w:rStyle w:val="HideTWBExt"/>
          <w:b w:val="0"/>
        </w:rPr>
        <w:t>&lt;/RepeatBlock-By&gt;</w:t>
      </w:r>
    </w:p>
    <w:p w14:paraId="4911979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2F21D74" w14:textId="77777777" w:rsidR="00690D37" w:rsidRPr="00C770AB" w:rsidRDefault="00690D37" w:rsidP="00690D37">
      <w:pPr>
        <w:pStyle w:val="NormalBold"/>
      </w:pPr>
      <w:r w:rsidRPr="00C770AB">
        <w:rPr>
          <w:rStyle w:val="HideTWBExt"/>
          <w:b w:val="0"/>
        </w:rPr>
        <w:t>&lt;Article&gt;</w:t>
      </w:r>
      <w:r w:rsidRPr="00C770AB">
        <w:t>8.a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4AE0023" w14:textId="77777777" w:rsidTr="00452FC8">
        <w:trPr>
          <w:trHeight w:hRule="exact" w:val="240"/>
          <w:jc w:val="center"/>
        </w:trPr>
        <w:tc>
          <w:tcPr>
            <w:tcW w:w="9752" w:type="dxa"/>
            <w:gridSpan w:val="2"/>
            <w:tcBorders>
              <w:top w:val="nil"/>
              <w:left w:val="nil"/>
              <w:bottom w:val="nil"/>
              <w:right w:val="nil"/>
            </w:tcBorders>
          </w:tcPr>
          <w:p w14:paraId="5D60C68D" w14:textId="77777777" w:rsidR="00690D37" w:rsidRPr="00C770AB" w:rsidRDefault="00690D37" w:rsidP="00452FC8"/>
        </w:tc>
      </w:tr>
      <w:tr w:rsidR="00C770AB" w:rsidRPr="00C770AB" w14:paraId="7BA7C75D" w14:textId="77777777" w:rsidTr="00452FC8">
        <w:trPr>
          <w:trHeight w:val="240"/>
          <w:jc w:val="center"/>
        </w:trPr>
        <w:tc>
          <w:tcPr>
            <w:tcW w:w="4876" w:type="dxa"/>
            <w:tcBorders>
              <w:top w:val="nil"/>
              <w:left w:val="nil"/>
              <w:bottom w:val="nil"/>
              <w:right w:val="nil"/>
            </w:tcBorders>
          </w:tcPr>
          <w:p w14:paraId="024834A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718C0C3" w14:textId="77777777" w:rsidR="00690D37" w:rsidRPr="00C770AB" w:rsidRDefault="00690D37" w:rsidP="00452FC8">
            <w:pPr>
              <w:pStyle w:val="AmColumnHeading"/>
            </w:pPr>
            <w:r w:rsidRPr="00C770AB">
              <w:t>Grozījums</w:t>
            </w:r>
          </w:p>
        </w:tc>
      </w:tr>
      <w:tr w:rsidR="00C770AB" w:rsidRPr="00C770AB" w14:paraId="76E9B6A1" w14:textId="77777777" w:rsidTr="00452FC8">
        <w:trPr>
          <w:jc w:val="center"/>
        </w:trPr>
        <w:tc>
          <w:tcPr>
            <w:tcW w:w="4876" w:type="dxa"/>
            <w:tcBorders>
              <w:top w:val="nil"/>
              <w:left w:val="nil"/>
              <w:bottom w:val="nil"/>
              <w:right w:val="nil"/>
            </w:tcBorders>
          </w:tcPr>
          <w:p w14:paraId="6E983969" w14:textId="77777777" w:rsidR="00690D37" w:rsidRPr="00C770AB" w:rsidRDefault="00690D37" w:rsidP="00452FC8">
            <w:pPr>
              <w:pStyle w:val="Normal6a"/>
            </w:pPr>
          </w:p>
        </w:tc>
        <w:tc>
          <w:tcPr>
            <w:tcW w:w="4876" w:type="dxa"/>
            <w:tcBorders>
              <w:top w:val="nil"/>
              <w:left w:val="nil"/>
              <w:bottom w:val="nil"/>
              <w:right w:val="nil"/>
            </w:tcBorders>
          </w:tcPr>
          <w:p w14:paraId="60DF7072" w14:textId="77777777" w:rsidR="00690D37" w:rsidRPr="00C770AB" w:rsidRDefault="00690D37" w:rsidP="00452FC8">
            <w:pPr>
              <w:pStyle w:val="Normal6a"/>
              <w:jc w:val="center"/>
            </w:pPr>
            <w:r w:rsidRPr="00C770AB">
              <w:rPr>
                <w:b/>
                <w:i/>
              </w:rPr>
              <w:t>8.a pants</w:t>
            </w:r>
            <w:r w:rsidRPr="00C770AB">
              <w:tab/>
            </w:r>
          </w:p>
        </w:tc>
      </w:tr>
      <w:tr w:rsidR="00C770AB" w:rsidRPr="00C770AB" w14:paraId="00C29EF4" w14:textId="77777777" w:rsidTr="00452FC8">
        <w:trPr>
          <w:jc w:val="center"/>
        </w:trPr>
        <w:tc>
          <w:tcPr>
            <w:tcW w:w="4876" w:type="dxa"/>
            <w:tcBorders>
              <w:top w:val="nil"/>
              <w:left w:val="nil"/>
              <w:bottom w:val="nil"/>
              <w:right w:val="nil"/>
            </w:tcBorders>
          </w:tcPr>
          <w:p w14:paraId="7F1029EF" w14:textId="77777777" w:rsidR="00690D37" w:rsidRPr="00C770AB" w:rsidRDefault="00690D37" w:rsidP="00452FC8">
            <w:pPr>
              <w:pStyle w:val="Normal6a"/>
            </w:pPr>
          </w:p>
        </w:tc>
        <w:tc>
          <w:tcPr>
            <w:tcW w:w="4876" w:type="dxa"/>
            <w:tcBorders>
              <w:top w:val="nil"/>
              <w:left w:val="nil"/>
              <w:bottom w:val="nil"/>
              <w:right w:val="nil"/>
            </w:tcBorders>
          </w:tcPr>
          <w:p w14:paraId="2A25A1F3" w14:textId="77777777" w:rsidR="00690D37" w:rsidRPr="00C770AB" w:rsidRDefault="00690D37" w:rsidP="00452FC8">
            <w:pPr>
              <w:pStyle w:val="Normal6a"/>
              <w:jc w:val="center"/>
            </w:pPr>
            <w:r w:rsidRPr="00C770AB">
              <w:rPr>
                <w:b/>
                <w:i/>
              </w:rPr>
              <w:t>Skaidras naudas noturība</w:t>
            </w:r>
          </w:p>
        </w:tc>
      </w:tr>
      <w:tr w:rsidR="00C770AB" w:rsidRPr="00C770AB" w14:paraId="34A5A031" w14:textId="77777777" w:rsidTr="00452FC8">
        <w:trPr>
          <w:jc w:val="center"/>
        </w:trPr>
        <w:tc>
          <w:tcPr>
            <w:tcW w:w="4876" w:type="dxa"/>
            <w:tcBorders>
              <w:top w:val="nil"/>
              <w:left w:val="nil"/>
              <w:bottom w:val="nil"/>
              <w:right w:val="nil"/>
            </w:tcBorders>
          </w:tcPr>
          <w:p w14:paraId="4558A88B" w14:textId="77777777" w:rsidR="00690D37" w:rsidRPr="00C770AB" w:rsidRDefault="00690D37" w:rsidP="00452FC8">
            <w:pPr>
              <w:pStyle w:val="Normal6a"/>
            </w:pPr>
          </w:p>
        </w:tc>
        <w:tc>
          <w:tcPr>
            <w:tcW w:w="4876" w:type="dxa"/>
            <w:tcBorders>
              <w:top w:val="nil"/>
              <w:left w:val="nil"/>
              <w:bottom w:val="nil"/>
              <w:right w:val="nil"/>
            </w:tcBorders>
          </w:tcPr>
          <w:p w14:paraId="7546B549" w14:textId="77777777" w:rsidR="00690D37" w:rsidRPr="00C770AB" w:rsidRDefault="00690D37" w:rsidP="00452FC8">
            <w:pPr>
              <w:pStyle w:val="Normal6a"/>
            </w:pPr>
            <w:r w:rsidRPr="00C770AB">
              <w:rPr>
                <w:b/>
                <w:i/>
              </w:rPr>
              <w:t>Dalībvalstis nodrošina, ka tiek izstrādāts skaidras naudas noturības plāns vai pasākumu kopums, lai garantētu piekļuvi skaidrai naudai situācijās, kad notiek plaši un nopietni elektronisko maksājumu nepārtrauktības traucējumi vai pastāv ticams un tūlītējs šādu traucējuma risks, kas daļēji vai pilnībā ietekmē vai draud ietekmēt kādu dalībvalsti vai eurozonu. Noturības plāns vai pasākumu kopums ietver dažādus scenārijus un risina katrā scenārijā sagaidāmo risku. Ja valsts centrālā banka nav iestāde vai viena no iestādēm, kas atbild par plāna vai pasākumu sagatavošanu, ar to apspriežas par tiem pasākumiem, kuros nepieciešama tās iesaiste.</w:t>
            </w:r>
          </w:p>
        </w:tc>
      </w:tr>
    </w:tbl>
    <w:p w14:paraId="50FF363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9CFC195" w14:textId="77777777" w:rsidR="00690D37" w:rsidRPr="00C770AB" w:rsidRDefault="00690D37" w:rsidP="00690D37">
      <w:r w:rsidRPr="00C770AB">
        <w:rPr>
          <w:rStyle w:val="HideTWBExt"/>
        </w:rPr>
        <w:t>&lt;/Amend&gt;</w:t>
      </w:r>
    </w:p>
    <w:p w14:paraId="0FBC759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151</w:t>
      </w:r>
      <w:r w:rsidRPr="00C770AB">
        <w:rPr>
          <w:rStyle w:val="HideTWBExt"/>
          <w:b w:val="0"/>
        </w:rPr>
        <w:t>&lt;/NumAm&gt;</w:t>
      </w:r>
    </w:p>
    <w:p w14:paraId="4BF78CCD" w14:textId="77777777" w:rsidR="00690D37" w:rsidRPr="00C770AB" w:rsidRDefault="00690D37" w:rsidP="00690D37">
      <w:pPr>
        <w:pStyle w:val="NormalBold"/>
      </w:pPr>
      <w:r w:rsidRPr="00C770AB">
        <w:rPr>
          <w:rStyle w:val="HideTWBExt"/>
          <w:b w:val="0"/>
        </w:rPr>
        <w:t>&lt;RepeatBlock-By&gt;&lt;Members&gt;</w:t>
      </w:r>
      <w:r w:rsidRPr="00C770AB">
        <w:t>Eero Heinäluoma, Marina Kaljurand, Sven Mikser</w:t>
      </w:r>
      <w:r w:rsidRPr="00C770AB">
        <w:rPr>
          <w:rStyle w:val="HideTWBExt"/>
          <w:b w:val="0"/>
        </w:rPr>
        <w:t>&lt;/Members&gt;</w:t>
      </w:r>
    </w:p>
    <w:p w14:paraId="72E16CBC" w14:textId="77777777" w:rsidR="00690D37" w:rsidRPr="00C770AB" w:rsidRDefault="00690D37" w:rsidP="00690D37">
      <w:pPr>
        <w:pStyle w:val="NormalBold"/>
      </w:pPr>
      <w:r w:rsidRPr="00C770AB">
        <w:rPr>
          <w:rStyle w:val="HideTWBExt"/>
          <w:b w:val="0"/>
        </w:rPr>
        <w:t>&lt;/RepeatBlock-By&gt;</w:t>
      </w:r>
    </w:p>
    <w:p w14:paraId="4D15677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92E8A0F" w14:textId="77777777" w:rsidR="00690D37" w:rsidRPr="00C770AB" w:rsidRDefault="00690D37" w:rsidP="00690D37">
      <w:pPr>
        <w:pStyle w:val="NormalBold"/>
      </w:pPr>
      <w:r w:rsidRPr="00C770AB">
        <w:rPr>
          <w:rStyle w:val="HideTWBExt"/>
          <w:b w:val="0"/>
        </w:rPr>
        <w:t>&lt;Article&gt;</w:t>
      </w:r>
      <w:r w:rsidRPr="00C770AB">
        <w:t>8.a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2D64D26" w14:textId="77777777" w:rsidTr="00452FC8">
        <w:trPr>
          <w:trHeight w:hRule="exact" w:val="240"/>
          <w:jc w:val="center"/>
        </w:trPr>
        <w:tc>
          <w:tcPr>
            <w:tcW w:w="9752" w:type="dxa"/>
            <w:gridSpan w:val="2"/>
            <w:tcBorders>
              <w:top w:val="nil"/>
              <w:left w:val="nil"/>
              <w:bottom w:val="nil"/>
              <w:right w:val="nil"/>
            </w:tcBorders>
          </w:tcPr>
          <w:p w14:paraId="19732EC7" w14:textId="77777777" w:rsidR="00690D37" w:rsidRPr="00C770AB" w:rsidRDefault="00690D37" w:rsidP="00452FC8"/>
        </w:tc>
      </w:tr>
      <w:tr w:rsidR="00C770AB" w:rsidRPr="00C770AB" w14:paraId="6F9BBD3A" w14:textId="77777777" w:rsidTr="00452FC8">
        <w:trPr>
          <w:trHeight w:val="240"/>
          <w:jc w:val="center"/>
        </w:trPr>
        <w:tc>
          <w:tcPr>
            <w:tcW w:w="4876" w:type="dxa"/>
            <w:tcBorders>
              <w:top w:val="nil"/>
              <w:left w:val="nil"/>
              <w:bottom w:val="nil"/>
              <w:right w:val="nil"/>
            </w:tcBorders>
          </w:tcPr>
          <w:p w14:paraId="225AA83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AF4E256" w14:textId="77777777" w:rsidR="00690D37" w:rsidRPr="00C770AB" w:rsidRDefault="00690D37" w:rsidP="00452FC8">
            <w:pPr>
              <w:pStyle w:val="AmColumnHeading"/>
            </w:pPr>
            <w:r w:rsidRPr="00C770AB">
              <w:t>Grozījums</w:t>
            </w:r>
          </w:p>
        </w:tc>
      </w:tr>
      <w:tr w:rsidR="00C770AB" w:rsidRPr="00C770AB" w14:paraId="14BAA0EE" w14:textId="77777777" w:rsidTr="00452FC8">
        <w:trPr>
          <w:jc w:val="center"/>
        </w:trPr>
        <w:tc>
          <w:tcPr>
            <w:tcW w:w="4876" w:type="dxa"/>
            <w:tcBorders>
              <w:top w:val="nil"/>
              <w:left w:val="nil"/>
              <w:bottom w:val="nil"/>
              <w:right w:val="nil"/>
            </w:tcBorders>
          </w:tcPr>
          <w:p w14:paraId="44B75EEB" w14:textId="77777777" w:rsidR="00690D37" w:rsidRPr="00C770AB" w:rsidRDefault="00690D37" w:rsidP="00452FC8">
            <w:pPr>
              <w:pStyle w:val="Normal6a"/>
            </w:pPr>
          </w:p>
        </w:tc>
        <w:tc>
          <w:tcPr>
            <w:tcW w:w="4876" w:type="dxa"/>
            <w:tcBorders>
              <w:top w:val="nil"/>
              <w:left w:val="nil"/>
              <w:bottom w:val="nil"/>
              <w:right w:val="nil"/>
            </w:tcBorders>
          </w:tcPr>
          <w:p w14:paraId="49C13928" w14:textId="77777777" w:rsidR="00690D37" w:rsidRPr="00C770AB" w:rsidRDefault="00690D37" w:rsidP="00452FC8">
            <w:pPr>
              <w:pStyle w:val="Normal6a"/>
              <w:jc w:val="center"/>
            </w:pPr>
            <w:r w:rsidRPr="00C770AB">
              <w:rPr>
                <w:b/>
                <w:i/>
              </w:rPr>
              <w:t>8.a pants</w:t>
            </w:r>
            <w:r w:rsidRPr="00C770AB">
              <w:tab/>
            </w:r>
          </w:p>
        </w:tc>
      </w:tr>
      <w:tr w:rsidR="00C770AB" w:rsidRPr="00C770AB" w14:paraId="525EFB60" w14:textId="77777777" w:rsidTr="00452FC8">
        <w:trPr>
          <w:jc w:val="center"/>
        </w:trPr>
        <w:tc>
          <w:tcPr>
            <w:tcW w:w="4876" w:type="dxa"/>
            <w:tcBorders>
              <w:top w:val="nil"/>
              <w:left w:val="nil"/>
              <w:bottom w:val="nil"/>
              <w:right w:val="nil"/>
            </w:tcBorders>
          </w:tcPr>
          <w:p w14:paraId="56BC856E" w14:textId="77777777" w:rsidR="00690D37" w:rsidRPr="00C770AB" w:rsidRDefault="00690D37" w:rsidP="00452FC8">
            <w:pPr>
              <w:pStyle w:val="Normal6a"/>
            </w:pPr>
          </w:p>
        </w:tc>
        <w:tc>
          <w:tcPr>
            <w:tcW w:w="4876" w:type="dxa"/>
            <w:tcBorders>
              <w:top w:val="nil"/>
              <w:left w:val="nil"/>
              <w:bottom w:val="nil"/>
              <w:right w:val="nil"/>
            </w:tcBorders>
          </w:tcPr>
          <w:p w14:paraId="1957A4EE" w14:textId="77777777" w:rsidR="00690D37" w:rsidRPr="00C770AB" w:rsidRDefault="00690D37" w:rsidP="00452FC8">
            <w:pPr>
              <w:pStyle w:val="Normal6a"/>
            </w:pPr>
            <w:r w:rsidRPr="00C770AB">
              <w:rPr>
                <w:b/>
                <w:i/>
              </w:rPr>
              <w:t>Dalībvalstis nodrošina, ka tiek izstrādāts skaidras naudas noturības plāns vai pasākumu kopums, lai garantētu piekļuvi skaidrai naudai situācijās, kad notiek plaši un nopietni elektronisko maksājumu nepārtrauktības traucējumi vai pastāv ticams un tūlītējs šādu traucējuma risks, kas daļēji vai pilnībā ietekmē vai draud ietekmēt kādu dalībvalsti vai eurozonu. Noturības plāns vai pasākumu kopums ietver dažādus scenārijus un risina katrā scenārijā sagaidāmo risku. Ja valsts centrālā banka nav iestāde vai viena no iestādēm, kas atbild par plāna vai pasākumu sagatavošanu, ar to apspriežas par tiem pasākumiem, kuros nepieciešama tās iesaiste.</w:t>
            </w:r>
          </w:p>
        </w:tc>
      </w:tr>
    </w:tbl>
    <w:p w14:paraId="20DE859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3B6D08A" w14:textId="77777777" w:rsidR="00690D37" w:rsidRPr="00C770AB" w:rsidRDefault="00690D37" w:rsidP="00690D37">
      <w:r w:rsidRPr="00C770AB">
        <w:rPr>
          <w:rStyle w:val="HideTWBExt"/>
        </w:rPr>
        <w:t>&lt;/Amend&gt;</w:t>
      </w:r>
    </w:p>
    <w:p w14:paraId="076B8BF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152</w:t>
      </w:r>
      <w:r w:rsidRPr="00C770AB">
        <w:rPr>
          <w:rStyle w:val="HideTWBExt"/>
          <w:b w:val="0"/>
        </w:rPr>
        <w:t>&lt;/NumAm&gt;</w:t>
      </w:r>
    </w:p>
    <w:p w14:paraId="43E61006" w14:textId="77777777" w:rsidR="00690D37" w:rsidRPr="00C770AB" w:rsidRDefault="00690D37" w:rsidP="00690D37">
      <w:pPr>
        <w:pStyle w:val="NormalBold"/>
      </w:pPr>
      <w:r w:rsidRPr="00C770AB">
        <w:rPr>
          <w:rStyle w:val="HideTWBExt"/>
          <w:b w:val="0"/>
        </w:rPr>
        <w:t>&lt;RepeatBlock-By&gt;&lt;Members&gt;</w:t>
      </w:r>
      <w:r w:rsidRPr="00C770AB">
        <w:t>Jussi Saramo</w:t>
      </w:r>
      <w:r w:rsidRPr="00C770AB">
        <w:rPr>
          <w:rStyle w:val="HideTWBExt"/>
          <w:b w:val="0"/>
        </w:rPr>
        <w:t>&lt;/Members&gt;</w:t>
      </w:r>
    </w:p>
    <w:p w14:paraId="6C0188F9" w14:textId="77777777" w:rsidR="00690D37" w:rsidRPr="00C770AB" w:rsidRDefault="00690D37" w:rsidP="00690D37">
      <w:pPr>
        <w:pStyle w:val="NormalBold"/>
      </w:pPr>
      <w:r w:rsidRPr="00C770AB">
        <w:rPr>
          <w:rStyle w:val="HideTWBExt"/>
          <w:b w:val="0"/>
        </w:rPr>
        <w:t>&lt;/RepeatBlock-By&gt;</w:t>
      </w:r>
    </w:p>
    <w:p w14:paraId="11F0ADA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9427013" w14:textId="77777777" w:rsidR="00690D37" w:rsidRPr="00C770AB" w:rsidRDefault="00690D37" w:rsidP="00690D37">
      <w:pPr>
        <w:pStyle w:val="NormalBold"/>
      </w:pPr>
      <w:r w:rsidRPr="00C770AB">
        <w:rPr>
          <w:rStyle w:val="HideTWBExt"/>
          <w:b w:val="0"/>
        </w:rPr>
        <w:t>&lt;Article&gt;</w:t>
      </w:r>
      <w:r w:rsidRPr="00C770AB">
        <w:t>8.a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A9DD117" w14:textId="77777777" w:rsidTr="00452FC8">
        <w:trPr>
          <w:trHeight w:hRule="exact" w:val="240"/>
          <w:jc w:val="center"/>
        </w:trPr>
        <w:tc>
          <w:tcPr>
            <w:tcW w:w="9752" w:type="dxa"/>
            <w:gridSpan w:val="2"/>
            <w:tcBorders>
              <w:top w:val="nil"/>
              <w:left w:val="nil"/>
              <w:bottom w:val="nil"/>
              <w:right w:val="nil"/>
            </w:tcBorders>
          </w:tcPr>
          <w:p w14:paraId="64D280A3" w14:textId="77777777" w:rsidR="00690D37" w:rsidRPr="00C770AB" w:rsidRDefault="00690D37" w:rsidP="00452FC8"/>
        </w:tc>
      </w:tr>
      <w:tr w:rsidR="00C770AB" w:rsidRPr="00C770AB" w14:paraId="71410A0B" w14:textId="77777777" w:rsidTr="00452FC8">
        <w:trPr>
          <w:trHeight w:val="240"/>
          <w:jc w:val="center"/>
        </w:trPr>
        <w:tc>
          <w:tcPr>
            <w:tcW w:w="4876" w:type="dxa"/>
            <w:tcBorders>
              <w:top w:val="nil"/>
              <w:left w:val="nil"/>
              <w:bottom w:val="nil"/>
              <w:right w:val="nil"/>
            </w:tcBorders>
          </w:tcPr>
          <w:p w14:paraId="136B646E"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9F89A38" w14:textId="77777777" w:rsidR="00690D37" w:rsidRPr="00C770AB" w:rsidRDefault="00690D37" w:rsidP="00452FC8">
            <w:pPr>
              <w:pStyle w:val="AmColumnHeading"/>
            </w:pPr>
            <w:r w:rsidRPr="00C770AB">
              <w:t>Grozījums</w:t>
            </w:r>
          </w:p>
        </w:tc>
      </w:tr>
      <w:tr w:rsidR="00C770AB" w:rsidRPr="00C770AB" w14:paraId="561C4D2E" w14:textId="77777777" w:rsidTr="00452FC8">
        <w:trPr>
          <w:jc w:val="center"/>
        </w:trPr>
        <w:tc>
          <w:tcPr>
            <w:tcW w:w="4876" w:type="dxa"/>
            <w:tcBorders>
              <w:top w:val="nil"/>
              <w:left w:val="nil"/>
              <w:bottom w:val="nil"/>
              <w:right w:val="nil"/>
            </w:tcBorders>
          </w:tcPr>
          <w:p w14:paraId="672B2E92" w14:textId="77777777" w:rsidR="00690D37" w:rsidRPr="00C770AB" w:rsidRDefault="00690D37" w:rsidP="00452FC8">
            <w:pPr>
              <w:pStyle w:val="Normal6a"/>
            </w:pPr>
          </w:p>
        </w:tc>
        <w:tc>
          <w:tcPr>
            <w:tcW w:w="4876" w:type="dxa"/>
            <w:tcBorders>
              <w:top w:val="nil"/>
              <w:left w:val="nil"/>
              <w:bottom w:val="nil"/>
              <w:right w:val="nil"/>
            </w:tcBorders>
          </w:tcPr>
          <w:p w14:paraId="7EA68A80" w14:textId="77777777" w:rsidR="00690D37" w:rsidRPr="00C770AB" w:rsidRDefault="00690D37" w:rsidP="00452FC8">
            <w:pPr>
              <w:pStyle w:val="Normal6a"/>
              <w:jc w:val="center"/>
            </w:pPr>
            <w:r w:rsidRPr="00C770AB">
              <w:rPr>
                <w:b/>
                <w:i/>
              </w:rPr>
              <w:t>8.a pants</w:t>
            </w:r>
            <w:r w:rsidRPr="00C770AB">
              <w:tab/>
            </w:r>
          </w:p>
        </w:tc>
      </w:tr>
      <w:tr w:rsidR="00C770AB" w:rsidRPr="00C770AB" w14:paraId="7D20B595" w14:textId="77777777" w:rsidTr="00452FC8">
        <w:trPr>
          <w:jc w:val="center"/>
        </w:trPr>
        <w:tc>
          <w:tcPr>
            <w:tcW w:w="4876" w:type="dxa"/>
            <w:tcBorders>
              <w:top w:val="nil"/>
              <w:left w:val="nil"/>
              <w:bottom w:val="nil"/>
              <w:right w:val="nil"/>
            </w:tcBorders>
          </w:tcPr>
          <w:p w14:paraId="16C9C125" w14:textId="77777777" w:rsidR="00690D37" w:rsidRPr="00C770AB" w:rsidRDefault="00690D37" w:rsidP="00452FC8">
            <w:pPr>
              <w:pStyle w:val="Normal6a"/>
            </w:pPr>
          </w:p>
        </w:tc>
        <w:tc>
          <w:tcPr>
            <w:tcW w:w="4876" w:type="dxa"/>
            <w:tcBorders>
              <w:top w:val="nil"/>
              <w:left w:val="nil"/>
              <w:bottom w:val="nil"/>
              <w:right w:val="nil"/>
            </w:tcBorders>
          </w:tcPr>
          <w:p w14:paraId="55035D57" w14:textId="77777777" w:rsidR="00690D37" w:rsidRPr="00C770AB" w:rsidRDefault="00690D37" w:rsidP="00452FC8">
            <w:pPr>
              <w:pStyle w:val="Normal6a"/>
              <w:jc w:val="center"/>
            </w:pPr>
            <w:r w:rsidRPr="00C770AB">
              <w:rPr>
                <w:b/>
                <w:i/>
              </w:rPr>
              <w:t>Skaidras naudas noturības plāns</w:t>
            </w:r>
          </w:p>
        </w:tc>
      </w:tr>
      <w:tr w:rsidR="00C770AB" w:rsidRPr="00C770AB" w14:paraId="5ADDE2A3" w14:textId="77777777" w:rsidTr="00452FC8">
        <w:trPr>
          <w:jc w:val="center"/>
        </w:trPr>
        <w:tc>
          <w:tcPr>
            <w:tcW w:w="4876" w:type="dxa"/>
            <w:tcBorders>
              <w:top w:val="nil"/>
              <w:left w:val="nil"/>
              <w:bottom w:val="nil"/>
              <w:right w:val="nil"/>
            </w:tcBorders>
          </w:tcPr>
          <w:p w14:paraId="6AE3134E" w14:textId="77777777" w:rsidR="00690D37" w:rsidRPr="00C770AB" w:rsidRDefault="00690D37" w:rsidP="00452FC8">
            <w:pPr>
              <w:pStyle w:val="Normal6a"/>
            </w:pPr>
          </w:p>
        </w:tc>
        <w:tc>
          <w:tcPr>
            <w:tcW w:w="4876" w:type="dxa"/>
            <w:tcBorders>
              <w:top w:val="nil"/>
              <w:left w:val="nil"/>
              <w:bottom w:val="nil"/>
              <w:right w:val="nil"/>
            </w:tcBorders>
          </w:tcPr>
          <w:p w14:paraId="2468930B" w14:textId="77777777" w:rsidR="00690D37" w:rsidRPr="00C770AB" w:rsidRDefault="00690D37" w:rsidP="00452FC8">
            <w:pPr>
              <w:pStyle w:val="Normal6a"/>
            </w:pPr>
            <w:r w:rsidRPr="00C770AB">
              <w:rPr>
                <w:b/>
                <w:i/>
              </w:rPr>
              <w:t>Lai nodrošinātu skaidras naudas pieejamību un piekļuvi tai elektronisko maksājumu sistēmas nopietnu traucējumu gadījumā vai ja pastāv ticams šādu traucējumu risks, dalībvalstis izstrādā skaidras naudas noturības plānu. Šajā plānā ietver dažādus scenārijus un risina katrā scenārijā pastāvošos riskus.</w:t>
            </w:r>
          </w:p>
        </w:tc>
      </w:tr>
    </w:tbl>
    <w:p w14:paraId="0D4C78A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9BD9F05" w14:textId="77777777" w:rsidR="00690D37" w:rsidRPr="00C770AB" w:rsidRDefault="00690D37" w:rsidP="00690D37">
      <w:r w:rsidRPr="00C770AB">
        <w:rPr>
          <w:rStyle w:val="HideTWBExt"/>
        </w:rPr>
        <w:t>&lt;/Amend&gt;</w:t>
      </w:r>
    </w:p>
    <w:p w14:paraId="10DFFEA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153</w:t>
      </w:r>
      <w:r w:rsidRPr="00C770AB">
        <w:rPr>
          <w:rStyle w:val="HideTWBExt"/>
          <w:b w:val="0"/>
        </w:rPr>
        <w:t>&lt;/NumAm&gt;</w:t>
      </w:r>
    </w:p>
    <w:p w14:paraId="7C380402"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0BFEB04C" w14:textId="77777777" w:rsidR="00690D37" w:rsidRPr="00C770AB" w:rsidRDefault="00690D37" w:rsidP="00690D37">
      <w:pPr>
        <w:pStyle w:val="NormalBold"/>
      </w:pPr>
      <w:r w:rsidRPr="00C770AB">
        <w:rPr>
          <w:rStyle w:val="HideTWBExt"/>
          <w:b w:val="0"/>
        </w:rPr>
        <w:t>&lt;/RepeatBlock-By&gt;</w:t>
      </w:r>
    </w:p>
    <w:p w14:paraId="44BE18E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BCEC9E2" w14:textId="77777777" w:rsidR="00690D37" w:rsidRPr="00C770AB" w:rsidRDefault="00690D37" w:rsidP="00690D37">
      <w:pPr>
        <w:pStyle w:val="NormalBold"/>
      </w:pPr>
      <w:r w:rsidRPr="00C770AB">
        <w:rPr>
          <w:rStyle w:val="HideTWBExt"/>
          <w:b w:val="0"/>
        </w:rPr>
        <w:t>&lt;Article&gt;</w:t>
      </w:r>
      <w:r w:rsidRPr="00C770AB">
        <w:t>8.a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3811F4B" w14:textId="77777777" w:rsidTr="00452FC8">
        <w:trPr>
          <w:trHeight w:hRule="exact" w:val="240"/>
          <w:jc w:val="center"/>
        </w:trPr>
        <w:tc>
          <w:tcPr>
            <w:tcW w:w="9752" w:type="dxa"/>
            <w:gridSpan w:val="2"/>
            <w:tcBorders>
              <w:top w:val="nil"/>
              <w:left w:val="nil"/>
              <w:bottom w:val="nil"/>
              <w:right w:val="nil"/>
            </w:tcBorders>
          </w:tcPr>
          <w:p w14:paraId="5723CD20" w14:textId="77777777" w:rsidR="00690D37" w:rsidRPr="00C770AB" w:rsidRDefault="00690D37" w:rsidP="00452FC8"/>
        </w:tc>
      </w:tr>
      <w:tr w:rsidR="00C770AB" w:rsidRPr="00C770AB" w14:paraId="6BDC3E27" w14:textId="77777777" w:rsidTr="00452FC8">
        <w:trPr>
          <w:trHeight w:val="240"/>
          <w:jc w:val="center"/>
        </w:trPr>
        <w:tc>
          <w:tcPr>
            <w:tcW w:w="4876" w:type="dxa"/>
            <w:tcBorders>
              <w:top w:val="nil"/>
              <w:left w:val="nil"/>
              <w:bottom w:val="nil"/>
              <w:right w:val="nil"/>
            </w:tcBorders>
          </w:tcPr>
          <w:p w14:paraId="5B9A2B7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482E01B" w14:textId="77777777" w:rsidR="00690D37" w:rsidRPr="00C770AB" w:rsidRDefault="00690D37" w:rsidP="00452FC8">
            <w:pPr>
              <w:pStyle w:val="AmColumnHeading"/>
            </w:pPr>
            <w:r w:rsidRPr="00C770AB">
              <w:t>Grozījums</w:t>
            </w:r>
          </w:p>
        </w:tc>
      </w:tr>
      <w:tr w:rsidR="00C770AB" w:rsidRPr="00C770AB" w14:paraId="6DECB361" w14:textId="77777777" w:rsidTr="00452FC8">
        <w:trPr>
          <w:jc w:val="center"/>
        </w:trPr>
        <w:tc>
          <w:tcPr>
            <w:tcW w:w="4876" w:type="dxa"/>
            <w:tcBorders>
              <w:top w:val="nil"/>
              <w:left w:val="nil"/>
              <w:bottom w:val="nil"/>
              <w:right w:val="nil"/>
            </w:tcBorders>
          </w:tcPr>
          <w:p w14:paraId="7B494FE8" w14:textId="77777777" w:rsidR="00690D37" w:rsidRPr="00C770AB" w:rsidRDefault="00690D37" w:rsidP="00452FC8">
            <w:pPr>
              <w:pStyle w:val="Normal6a"/>
            </w:pPr>
          </w:p>
        </w:tc>
        <w:tc>
          <w:tcPr>
            <w:tcW w:w="4876" w:type="dxa"/>
            <w:tcBorders>
              <w:top w:val="nil"/>
              <w:left w:val="nil"/>
              <w:bottom w:val="nil"/>
              <w:right w:val="nil"/>
            </w:tcBorders>
          </w:tcPr>
          <w:p w14:paraId="468B6D4B" w14:textId="77777777" w:rsidR="00690D37" w:rsidRPr="00C770AB" w:rsidRDefault="00690D37" w:rsidP="00452FC8">
            <w:pPr>
              <w:pStyle w:val="Normal6a"/>
              <w:jc w:val="center"/>
            </w:pPr>
            <w:r w:rsidRPr="00C770AB">
              <w:rPr>
                <w:b/>
                <w:i/>
              </w:rPr>
              <w:t>8.a pants</w:t>
            </w:r>
            <w:r w:rsidRPr="00C770AB">
              <w:tab/>
            </w:r>
          </w:p>
        </w:tc>
      </w:tr>
      <w:tr w:rsidR="00C770AB" w:rsidRPr="00C770AB" w14:paraId="20A364B2" w14:textId="77777777" w:rsidTr="00452FC8">
        <w:trPr>
          <w:jc w:val="center"/>
        </w:trPr>
        <w:tc>
          <w:tcPr>
            <w:tcW w:w="4876" w:type="dxa"/>
            <w:tcBorders>
              <w:top w:val="nil"/>
              <w:left w:val="nil"/>
              <w:bottom w:val="nil"/>
              <w:right w:val="nil"/>
            </w:tcBorders>
          </w:tcPr>
          <w:p w14:paraId="2CAA87FA" w14:textId="77777777" w:rsidR="00690D37" w:rsidRPr="00C770AB" w:rsidRDefault="00690D37" w:rsidP="00452FC8">
            <w:pPr>
              <w:pStyle w:val="Normal6a"/>
            </w:pPr>
          </w:p>
        </w:tc>
        <w:tc>
          <w:tcPr>
            <w:tcW w:w="4876" w:type="dxa"/>
            <w:tcBorders>
              <w:top w:val="nil"/>
              <w:left w:val="nil"/>
              <w:bottom w:val="nil"/>
              <w:right w:val="nil"/>
            </w:tcBorders>
          </w:tcPr>
          <w:p w14:paraId="252F3F7D" w14:textId="77777777" w:rsidR="00690D37" w:rsidRPr="00C770AB" w:rsidRDefault="00690D37" w:rsidP="00452FC8">
            <w:pPr>
              <w:pStyle w:val="Normal6a"/>
              <w:jc w:val="center"/>
            </w:pPr>
            <w:r w:rsidRPr="00C770AB">
              <w:rPr>
                <w:b/>
                <w:i/>
              </w:rPr>
              <w:t>Pasākumi piekļuves skaidrai naudai nodrošināšanai</w:t>
            </w:r>
          </w:p>
        </w:tc>
      </w:tr>
      <w:tr w:rsidR="00C770AB" w:rsidRPr="00C770AB" w14:paraId="6F42CFED" w14:textId="77777777" w:rsidTr="00452FC8">
        <w:trPr>
          <w:jc w:val="center"/>
        </w:trPr>
        <w:tc>
          <w:tcPr>
            <w:tcW w:w="4876" w:type="dxa"/>
            <w:tcBorders>
              <w:top w:val="nil"/>
              <w:left w:val="nil"/>
              <w:bottom w:val="nil"/>
              <w:right w:val="nil"/>
            </w:tcBorders>
          </w:tcPr>
          <w:p w14:paraId="375AC2AD" w14:textId="77777777" w:rsidR="00690D37" w:rsidRPr="00C770AB" w:rsidRDefault="00690D37" w:rsidP="00452FC8">
            <w:pPr>
              <w:pStyle w:val="Normal6a"/>
            </w:pPr>
          </w:p>
        </w:tc>
        <w:tc>
          <w:tcPr>
            <w:tcW w:w="4876" w:type="dxa"/>
            <w:tcBorders>
              <w:top w:val="nil"/>
              <w:left w:val="nil"/>
              <w:bottom w:val="nil"/>
              <w:right w:val="nil"/>
            </w:tcBorders>
          </w:tcPr>
          <w:p w14:paraId="2FEB41A9" w14:textId="77777777" w:rsidR="00690D37" w:rsidRPr="00C770AB" w:rsidRDefault="00690D37" w:rsidP="00452FC8">
            <w:pPr>
              <w:pStyle w:val="Normal6a"/>
            </w:pPr>
            <w:r w:rsidRPr="00C770AB">
              <w:rPr>
                <w:b/>
                <w:i/>
              </w:rPr>
              <w:t>Lai nodrošinātu pietiekamu piekļuvi skaidrai naudai, dalībvalstis:</w:t>
            </w:r>
          </w:p>
        </w:tc>
      </w:tr>
      <w:tr w:rsidR="00C770AB" w:rsidRPr="00C770AB" w14:paraId="2A9B9E00" w14:textId="77777777" w:rsidTr="00452FC8">
        <w:trPr>
          <w:jc w:val="center"/>
        </w:trPr>
        <w:tc>
          <w:tcPr>
            <w:tcW w:w="4876" w:type="dxa"/>
            <w:tcBorders>
              <w:top w:val="nil"/>
              <w:left w:val="nil"/>
              <w:bottom w:val="nil"/>
              <w:right w:val="nil"/>
            </w:tcBorders>
          </w:tcPr>
          <w:p w14:paraId="712FA7A3" w14:textId="77777777" w:rsidR="00690D37" w:rsidRPr="00C770AB" w:rsidRDefault="00690D37" w:rsidP="00452FC8">
            <w:pPr>
              <w:pStyle w:val="Normal6a"/>
            </w:pPr>
          </w:p>
        </w:tc>
        <w:tc>
          <w:tcPr>
            <w:tcW w:w="4876" w:type="dxa"/>
            <w:tcBorders>
              <w:top w:val="nil"/>
              <w:left w:val="nil"/>
              <w:bottom w:val="nil"/>
              <w:right w:val="nil"/>
            </w:tcBorders>
          </w:tcPr>
          <w:p w14:paraId="4C3F11D3" w14:textId="77777777" w:rsidR="00690D37" w:rsidRPr="00C770AB" w:rsidRDefault="00690D37" w:rsidP="00452FC8">
            <w:pPr>
              <w:pStyle w:val="Normal6a"/>
            </w:pPr>
            <w:r w:rsidRPr="00C770AB">
              <w:rPr>
                <w:b/>
                <w:i/>
              </w:rPr>
              <w:t>a) nodrošina, ka bankomāti visos gadījumos piedāvā iespēju iemaksāt skaidru naudu;</w:t>
            </w:r>
          </w:p>
        </w:tc>
      </w:tr>
      <w:tr w:rsidR="00C770AB" w:rsidRPr="00C770AB" w14:paraId="498C92C9" w14:textId="77777777" w:rsidTr="00452FC8">
        <w:trPr>
          <w:jc w:val="center"/>
        </w:trPr>
        <w:tc>
          <w:tcPr>
            <w:tcW w:w="4876" w:type="dxa"/>
            <w:tcBorders>
              <w:top w:val="nil"/>
              <w:left w:val="nil"/>
              <w:bottom w:val="nil"/>
              <w:right w:val="nil"/>
            </w:tcBorders>
          </w:tcPr>
          <w:p w14:paraId="2F093161" w14:textId="77777777" w:rsidR="00690D37" w:rsidRPr="00C770AB" w:rsidRDefault="00690D37" w:rsidP="00452FC8">
            <w:pPr>
              <w:pStyle w:val="Normal6a"/>
            </w:pPr>
          </w:p>
        </w:tc>
        <w:tc>
          <w:tcPr>
            <w:tcW w:w="4876" w:type="dxa"/>
            <w:tcBorders>
              <w:top w:val="nil"/>
              <w:left w:val="nil"/>
              <w:bottom w:val="nil"/>
              <w:right w:val="nil"/>
            </w:tcBorders>
          </w:tcPr>
          <w:p w14:paraId="0EB825BE" w14:textId="77777777" w:rsidR="00690D37" w:rsidRPr="00C770AB" w:rsidRDefault="00690D37" w:rsidP="00452FC8">
            <w:pPr>
              <w:pStyle w:val="Normal6a"/>
            </w:pPr>
            <w:r w:rsidRPr="00C770AB">
              <w:rPr>
                <w:b/>
                <w:i/>
              </w:rPr>
              <w:t>b) veicina vismaz viena bankomāta pieejamību katrā pašvaldības teritorijā vai sīkākā administratīvajā teritorijā, kurā dzīvo vismaz tūkstotis iedzīvotāju;</w:t>
            </w:r>
          </w:p>
        </w:tc>
      </w:tr>
      <w:tr w:rsidR="00C770AB" w:rsidRPr="00C770AB" w14:paraId="19D7821B" w14:textId="77777777" w:rsidTr="00452FC8">
        <w:trPr>
          <w:jc w:val="center"/>
        </w:trPr>
        <w:tc>
          <w:tcPr>
            <w:tcW w:w="4876" w:type="dxa"/>
            <w:tcBorders>
              <w:top w:val="nil"/>
              <w:left w:val="nil"/>
              <w:bottom w:val="nil"/>
              <w:right w:val="nil"/>
            </w:tcBorders>
          </w:tcPr>
          <w:p w14:paraId="30E7FBAB" w14:textId="77777777" w:rsidR="00690D37" w:rsidRPr="00C770AB" w:rsidRDefault="00690D37" w:rsidP="00452FC8">
            <w:pPr>
              <w:pStyle w:val="Normal6a"/>
            </w:pPr>
          </w:p>
        </w:tc>
        <w:tc>
          <w:tcPr>
            <w:tcW w:w="4876" w:type="dxa"/>
            <w:tcBorders>
              <w:top w:val="nil"/>
              <w:left w:val="nil"/>
              <w:bottom w:val="nil"/>
              <w:right w:val="nil"/>
            </w:tcBorders>
          </w:tcPr>
          <w:p w14:paraId="4EAE9002" w14:textId="77777777" w:rsidR="00690D37" w:rsidRPr="00C770AB" w:rsidRDefault="00690D37" w:rsidP="00452FC8">
            <w:pPr>
              <w:pStyle w:val="Normal6a"/>
            </w:pPr>
            <w:r w:rsidRPr="00C770AB">
              <w:rPr>
                <w:b/>
                <w:i/>
              </w:rPr>
              <w:t>c) nodrošina, ka skaidras naudas iemaksa un izņemšana visos gadījumos ir bez maksas;</w:t>
            </w:r>
          </w:p>
        </w:tc>
      </w:tr>
      <w:tr w:rsidR="00C770AB" w:rsidRPr="00C770AB" w14:paraId="2D6F13BC" w14:textId="77777777" w:rsidTr="00452FC8">
        <w:trPr>
          <w:jc w:val="center"/>
        </w:trPr>
        <w:tc>
          <w:tcPr>
            <w:tcW w:w="4876" w:type="dxa"/>
            <w:tcBorders>
              <w:top w:val="nil"/>
              <w:left w:val="nil"/>
              <w:bottom w:val="nil"/>
              <w:right w:val="nil"/>
            </w:tcBorders>
          </w:tcPr>
          <w:p w14:paraId="7BA7166E" w14:textId="77777777" w:rsidR="00690D37" w:rsidRPr="00C770AB" w:rsidRDefault="00690D37" w:rsidP="00452FC8">
            <w:pPr>
              <w:pStyle w:val="Normal6a"/>
            </w:pPr>
          </w:p>
        </w:tc>
        <w:tc>
          <w:tcPr>
            <w:tcW w:w="4876" w:type="dxa"/>
            <w:tcBorders>
              <w:top w:val="nil"/>
              <w:left w:val="nil"/>
              <w:bottom w:val="nil"/>
              <w:right w:val="nil"/>
            </w:tcBorders>
          </w:tcPr>
          <w:p w14:paraId="541464E2" w14:textId="77777777" w:rsidR="00690D37" w:rsidRPr="00C770AB" w:rsidRDefault="00690D37" w:rsidP="00452FC8">
            <w:pPr>
              <w:pStyle w:val="Normal6a"/>
            </w:pPr>
            <w:r w:rsidRPr="00C770AB">
              <w:rPr>
                <w:b/>
                <w:i/>
              </w:rPr>
              <w:t>d) veicina vismaz viena bankomāta pieejamību divu kilometru rādiusā vismaz 90 % pilsētu iedzīvotāju un 80 % lauku iedzīvotāju.</w:t>
            </w:r>
          </w:p>
        </w:tc>
      </w:tr>
    </w:tbl>
    <w:p w14:paraId="1954E0C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683FDEB9" w14:textId="77777777" w:rsidR="00690D37" w:rsidRPr="00C770AB" w:rsidRDefault="00690D37" w:rsidP="00690D37">
      <w:r w:rsidRPr="00C770AB">
        <w:rPr>
          <w:rStyle w:val="HideTWBExt"/>
        </w:rPr>
        <w:t>&lt;/Amend&gt;</w:t>
      </w:r>
    </w:p>
    <w:p w14:paraId="40623FD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154</w:t>
      </w:r>
      <w:r w:rsidRPr="00C770AB">
        <w:rPr>
          <w:rStyle w:val="HideTWBExt"/>
          <w:b w:val="0"/>
        </w:rPr>
        <w:t>&lt;/NumAm&gt;</w:t>
      </w:r>
    </w:p>
    <w:p w14:paraId="14388915"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57EF99E8"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1DF04ABA" w14:textId="77777777" w:rsidR="00690D37" w:rsidRPr="00C770AB" w:rsidRDefault="00690D37" w:rsidP="00690D37">
      <w:pPr>
        <w:pStyle w:val="NormalBold"/>
      </w:pPr>
      <w:r w:rsidRPr="00C770AB">
        <w:rPr>
          <w:rStyle w:val="HideTWBExt"/>
          <w:b w:val="0"/>
        </w:rPr>
        <w:t>&lt;/RepeatBlock-By&gt;</w:t>
      </w:r>
    </w:p>
    <w:p w14:paraId="266F7533"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CEFDEC6" w14:textId="77777777" w:rsidR="00690D37" w:rsidRPr="00C770AB" w:rsidRDefault="00690D37" w:rsidP="00690D37">
      <w:pPr>
        <w:pStyle w:val="NormalBold"/>
      </w:pPr>
      <w:r w:rsidRPr="00C770AB">
        <w:rPr>
          <w:rStyle w:val="HideTWBExt"/>
          <w:b w:val="0"/>
        </w:rPr>
        <w:t>&lt;Article&gt;</w:t>
      </w:r>
      <w:r w:rsidRPr="00C770AB">
        <w:t>9.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948853E" w14:textId="77777777" w:rsidTr="00452FC8">
        <w:trPr>
          <w:trHeight w:hRule="exact" w:val="240"/>
          <w:jc w:val="center"/>
        </w:trPr>
        <w:tc>
          <w:tcPr>
            <w:tcW w:w="9752" w:type="dxa"/>
            <w:gridSpan w:val="2"/>
            <w:tcBorders>
              <w:top w:val="nil"/>
              <w:left w:val="nil"/>
              <w:bottom w:val="nil"/>
              <w:right w:val="nil"/>
            </w:tcBorders>
          </w:tcPr>
          <w:p w14:paraId="39422314" w14:textId="77777777" w:rsidR="00690D37" w:rsidRPr="00C770AB" w:rsidRDefault="00690D37" w:rsidP="00452FC8"/>
        </w:tc>
      </w:tr>
      <w:tr w:rsidR="00C770AB" w:rsidRPr="00C770AB" w14:paraId="5134B6BA" w14:textId="77777777" w:rsidTr="00452FC8">
        <w:trPr>
          <w:trHeight w:val="240"/>
          <w:jc w:val="center"/>
        </w:trPr>
        <w:tc>
          <w:tcPr>
            <w:tcW w:w="4876" w:type="dxa"/>
            <w:tcBorders>
              <w:top w:val="nil"/>
              <w:left w:val="nil"/>
              <w:bottom w:val="nil"/>
              <w:right w:val="nil"/>
            </w:tcBorders>
          </w:tcPr>
          <w:p w14:paraId="2E2C603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774A6ED" w14:textId="77777777" w:rsidR="00690D37" w:rsidRPr="00C770AB" w:rsidRDefault="00690D37" w:rsidP="00452FC8">
            <w:pPr>
              <w:pStyle w:val="AmColumnHeading"/>
            </w:pPr>
            <w:r w:rsidRPr="00C770AB">
              <w:t>Grozījums</w:t>
            </w:r>
          </w:p>
        </w:tc>
      </w:tr>
      <w:tr w:rsidR="00C770AB" w:rsidRPr="00C770AB" w14:paraId="528B9E87" w14:textId="77777777" w:rsidTr="00452FC8">
        <w:trPr>
          <w:jc w:val="center"/>
        </w:trPr>
        <w:tc>
          <w:tcPr>
            <w:tcW w:w="4876" w:type="dxa"/>
            <w:tcBorders>
              <w:top w:val="nil"/>
              <w:left w:val="nil"/>
              <w:bottom w:val="nil"/>
              <w:right w:val="nil"/>
            </w:tcBorders>
          </w:tcPr>
          <w:p w14:paraId="6E52D54F" w14:textId="77777777" w:rsidR="00690D37" w:rsidRPr="00C770AB" w:rsidRDefault="00690D37" w:rsidP="00452FC8">
            <w:pPr>
              <w:pStyle w:val="Normal6a"/>
            </w:pPr>
            <w:r w:rsidRPr="00C770AB">
              <w:t>1.</w:t>
            </w:r>
            <w:r w:rsidRPr="00C770AB">
              <w:tab/>
              <w:t xml:space="preserve">Lai izpildītu 7. un 8. pantā noteiktos pienākumus, dalībvalstis izraugās vienu </w:t>
            </w:r>
            <w:r w:rsidRPr="00C770AB">
              <w:rPr>
                <w:b/>
                <w:i/>
              </w:rPr>
              <w:t>vai vairākas valsts</w:t>
            </w:r>
            <w:r w:rsidRPr="00C770AB">
              <w:t xml:space="preserve"> </w:t>
            </w:r>
            <w:r w:rsidRPr="00C770AB">
              <w:rPr>
                <w:b/>
                <w:i/>
              </w:rPr>
              <w:t>kompetentās iestādes</w:t>
            </w:r>
            <w:r w:rsidRPr="00C770AB">
              <w:t xml:space="preserve">, </w:t>
            </w:r>
            <w:r w:rsidRPr="00C770AB">
              <w:rPr>
                <w:b/>
                <w:i/>
              </w:rPr>
              <w:t>kurām</w:t>
            </w:r>
            <w:r w:rsidRPr="00C770AB">
              <w:t xml:space="preserve"> ir nepieciešamās pilnvaras attiecībā uz maksājumu pieņemšanu skaidrā naudā un piekļuvi skaidrai naudai, kā arī attiecībā uz skaidras naudas nozares tirgū veiktajām darbībām, kas saistītas ar skaidru naudu.</w:t>
            </w:r>
          </w:p>
        </w:tc>
        <w:tc>
          <w:tcPr>
            <w:tcW w:w="4876" w:type="dxa"/>
            <w:tcBorders>
              <w:top w:val="nil"/>
              <w:left w:val="nil"/>
              <w:bottom w:val="nil"/>
              <w:right w:val="nil"/>
            </w:tcBorders>
          </w:tcPr>
          <w:p w14:paraId="7ACE2C6F" w14:textId="77777777" w:rsidR="00690D37" w:rsidRPr="00C770AB" w:rsidRDefault="00690D37" w:rsidP="00452FC8">
            <w:pPr>
              <w:pStyle w:val="Normal6a"/>
            </w:pPr>
            <w:r w:rsidRPr="00C770AB">
              <w:t>1.</w:t>
            </w:r>
            <w:r w:rsidRPr="00C770AB">
              <w:tab/>
              <w:t xml:space="preserve">Lai izpildītu 7. un 8. pantā noteiktos pienākumus, dalībvalstis izraugās vienu </w:t>
            </w:r>
            <w:r w:rsidRPr="00C770AB">
              <w:rPr>
                <w:b/>
                <w:i/>
              </w:rPr>
              <w:t>kompetento iestādi</w:t>
            </w:r>
            <w:r w:rsidRPr="00C770AB">
              <w:t xml:space="preserve">, </w:t>
            </w:r>
            <w:r w:rsidRPr="00C770AB">
              <w:rPr>
                <w:b/>
                <w:i/>
              </w:rPr>
              <w:t>kurai</w:t>
            </w:r>
            <w:r w:rsidRPr="00C770AB">
              <w:t xml:space="preserve"> ir nepieciešamās pilnvaras attiecībā uz maksājumu pieņemšanu skaidrā naudā un piekļuvi skaidrai naudai, kā arī attiecībā uz skaidras naudas nozares tirgū veiktajām darbībām, kas saistītas ar skaidru naudu. </w:t>
            </w:r>
            <w:r w:rsidRPr="00C770AB">
              <w:rPr>
                <w:b/>
                <w:i/>
              </w:rPr>
              <w:t>Papildus citām šā panta prasībām minētajai iestādei nodrošina vajadzīgos līdzekļus un pilnvaras, lai iedzīvotāju sūdzības par iespējamiem šīs regulas noteikumu pārkāpumiem varētu standartizēti apkopot, laikus apstrādāt un vajadzības gadījumā veikt turpmākus pasākumus. Iestāde arī nodrošina, ka sūdzību iesniegšanas kanāli ir viegli pieejami, pārredzami un skaidri saprotami gan iedzīvotājiem, gan uzņēmumiem.</w:t>
            </w:r>
          </w:p>
        </w:tc>
      </w:tr>
    </w:tbl>
    <w:p w14:paraId="514D72C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23398FBE"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24C3620" w14:textId="77777777" w:rsidR="00690D37" w:rsidRPr="00C770AB" w:rsidRDefault="00690D37" w:rsidP="00690D37">
      <w:pPr>
        <w:pStyle w:val="AmJustText"/>
      </w:pPr>
      <w:r w:rsidRPr="00C770AB">
        <w:t>Vairākas iestādes rada tikai nevajadzīgu haosu un birokrātiju iedzīvotājiem, sūdzībām, Komisijai, ziņojumiem utt. Iestādei vajadzētu būt arī iespējai reģistrēt sūdzības standartizēti un, iespējams, risināt tajās aplūkotos jautājumus un sodīt par pārkāpumiem, ja attiecīgā problēma ir pārvaldāma. Arī tādēļ informācijas vākšana par pārkāpumiem daļēji būtu jānodod ārpakalpojumā, jo bez iedzīvotāju/uzņēmumu iesaistes tā nevar savlaicīgi vai pietiekami identificēt bīstamas norises. Statistikas kvalitātes pamatā ir datu ieguves kvalitāte.</w:t>
      </w:r>
    </w:p>
    <w:p w14:paraId="70C55C1D" w14:textId="77777777" w:rsidR="00690D37" w:rsidRPr="00C770AB" w:rsidRDefault="00690D37" w:rsidP="00690D37">
      <w:r w:rsidRPr="00C770AB">
        <w:rPr>
          <w:rStyle w:val="HideTWBExt"/>
        </w:rPr>
        <w:t>&lt;/Amend&gt;</w:t>
      </w:r>
    </w:p>
    <w:p w14:paraId="7E987C4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155</w:t>
      </w:r>
      <w:r w:rsidRPr="00C770AB">
        <w:rPr>
          <w:rStyle w:val="HideTWBExt"/>
          <w:b w:val="0"/>
        </w:rPr>
        <w:t>&lt;/NumAm&gt;</w:t>
      </w:r>
    </w:p>
    <w:p w14:paraId="3AE4AA00"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715AA5BA" w14:textId="77777777" w:rsidR="00690D37" w:rsidRPr="00C770AB" w:rsidRDefault="00690D37" w:rsidP="00690D37">
      <w:pPr>
        <w:pStyle w:val="NormalBold"/>
      </w:pPr>
      <w:r w:rsidRPr="00C770AB">
        <w:rPr>
          <w:rStyle w:val="HideTWBExt"/>
          <w:b w:val="0"/>
        </w:rPr>
        <w:t>&lt;/RepeatBlock-By&gt;</w:t>
      </w:r>
    </w:p>
    <w:p w14:paraId="3D94C7B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FBE3D67" w14:textId="77777777" w:rsidR="00690D37" w:rsidRPr="00C770AB" w:rsidRDefault="00690D37" w:rsidP="00690D37">
      <w:pPr>
        <w:pStyle w:val="NormalBold"/>
      </w:pPr>
      <w:r w:rsidRPr="00C770AB">
        <w:rPr>
          <w:rStyle w:val="HideTWBExt"/>
          <w:b w:val="0"/>
        </w:rPr>
        <w:t>&lt;Article&gt;</w:t>
      </w:r>
      <w:r w:rsidRPr="00C770AB">
        <w:t>9.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5DCEAB6" w14:textId="77777777" w:rsidTr="00452FC8">
        <w:trPr>
          <w:trHeight w:hRule="exact" w:val="240"/>
          <w:jc w:val="center"/>
        </w:trPr>
        <w:tc>
          <w:tcPr>
            <w:tcW w:w="9752" w:type="dxa"/>
            <w:gridSpan w:val="2"/>
            <w:tcBorders>
              <w:top w:val="nil"/>
              <w:left w:val="nil"/>
              <w:bottom w:val="nil"/>
              <w:right w:val="nil"/>
            </w:tcBorders>
          </w:tcPr>
          <w:p w14:paraId="1046594F" w14:textId="77777777" w:rsidR="00690D37" w:rsidRPr="00C770AB" w:rsidRDefault="00690D37" w:rsidP="00452FC8"/>
        </w:tc>
      </w:tr>
      <w:tr w:rsidR="00C770AB" w:rsidRPr="00C770AB" w14:paraId="3BD7FEB5" w14:textId="77777777" w:rsidTr="00452FC8">
        <w:trPr>
          <w:trHeight w:val="240"/>
          <w:jc w:val="center"/>
        </w:trPr>
        <w:tc>
          <w:tcPr>
            <w:tcW w:w="4876" w:type="dxa"/>
            <w:tcBorders>
              <w:top w:val="nil"/>
              <w:left w:val="nil"/>
              <w:bottom w:val="nil"/>
              <w:right w:val="nil"/>
            </w:tcBorders>
          </w:tcPr>
          <w:p w14:paraId="37253F1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AF2B35F" w14:textId="77777777" w:rsidR="00690D37" w:rsidRPr="00C770AB" w:rsidRDefault="00690D37" w:rsidP="00452FC8">
            <w:pPr>
              <w:pStyle w:val="AmColumnHeading"/>
            </w:pPr>
            <w:r w:rsidRPr="00C770AB">
              <w:t>Grozījums</w:t>
            </w:r>
          </w:p>
        </w:tc>
      </w:tr>
      <w:tr w:rsidR="00C770AB" w:rsidRPr="00C770AB" w14:paraId="7C95FB6C" w14:textId="77777777" w:rsidTr="00452FC8">
        <w:trPr>
          <w:jc w:val="center"/>
        </w:trPr>
        <w:tc>
          <w:tcPr>
            <w:tcW w:w="4876" w:type="dxa"/>
            <w:tcBorders>
              <w:top w:val="nil"/>
              <w:left w:val="nil"/>
              <w:bottom w:val="nil"/>
              <w:right w:val="nil"/>
            </w:tcBorders>
          </w:tcPr>
          <w:p w14:paraId="68532C42" w14:textId="77777777" w:rsidR="00690D37" w:rsidRPr="00C770AB" w:rsidRDefault="00690D37" w:rsidP="00452FC8">
            <w:pPr>
              <w:pStyle w:val="Normal6a"/>
            </w:pPr>
            <w:r w:rsidRPr="00C770AB">
              <w:t>1.</w:t>
            </w:r>
            <w:r w:rsidRPr="00C770AB">
              <w:tab/>
              <w:t xml:space="preserve">Lai izpildītu 7. un 8. pantā noteiktos pienākumus, dalībvalstis izraugās vienu </w:t>
            </w:r>
            <w:r w:rsidRPr="00C770AB">
              <w:rPr>
                <w:b/>
                <w:i/>
              </w:rPr>
              <w:t>vai vairākas</w:t>
            </w:r>
            <w:r w:rsidRPr="00C770AB">
              <w:t xml:space="preserve"> valsts </w:t>
            </w:r>
            <w:r w:rsidRPr="00C770AB">
              <w:rPr>
                <w:b/>
                <w:i/>
              </w:rPr>
              <w:t>kompetentās iestādes</w:t>
            </w:r>
            <w:r w:rsidRPr="00C770AB">
              <w:t xml:space="preserve">, </w:t>
            </w:r>
            <w:r w:rsidRPr="00C770AB">
              <w:rPr>
                <w:b/>
                <w:i/>
              </w:rPr>
              <w:t>kurām</w:t>
            </w:r>
            <w:r w:rsidRPr="00C770AB">
              <w:t xml:space="preserve"> ir nepieciešamās pilnvaras attiecībā uz maksājumu pieņemšanu skaidrā naudā un piekļuvi skaidrai naudai, kā arī attiecībā uz skaidras naudas nozares tirgū veiktajām darbībām, kas saistītas ar skaidru naudu.</w:t>
            </w:r>
          </w:p>
        </w:tc>
        <w:tc>
          <w:tcPr>
            <w:tcW w:w="4876" w:type="dxa"/>
            <w:tcBorders>
              <w:top w:val="nil"/>
              <w:left w:val="nil"/>
              <w:bottom w:val="nil"/>
              <w:right w:val="nil"/>
            </w:tcBorders>
          </w:tcPr>
          <w:p w14:paraId="59D5DD41" w14:textId="77777777" w:rsidR="00690D37" w:rsidRPr="00C770AB" w:rsidRDefault="00690D37" w:rsidP="00452FC8">
            <w:pPr>
              <w:pStyle w:val="Normal6a"/>
            </w:pPr>
            <w:r w:rsidRPr="00C770AB">
              <w:t>1.</w:t>
            </w:r>
            <w:r w:rsidRPr="00C770AB">
              <w:tab/>
              <w:t xml:space="preserve">Lai izpildītu 7. un 8. pantā noteiktos pienākumus, dalībvalstis izraugās vienu valsts </w:t>
            </w:r>
            <w:r w:rsidRPr="00C770AB">
              <w:rPr>
                <w:b/>
                <w:i/>
              </w:rPr>
              <w:t>kompetento iestādi</w:t>
            </w:r>
            <w:r w:rsidRPr="00C770AB">
              <w:t xml:space="preserve">, </w:t>
            </w:r>
            <w:r w:rsidRPr="00C770AB">
              <w:rPr>
                <w:b/>
                <w:i/>
              </w:rPr>
              <w:t>kurai</w:t>
            </w:r>
            <w:r w:rsidRPr="00C770AB">
              <w:t xml:space="preserve"> ir nepieciešamās pilnvaras attiecībā uz maksājumu pieņemšanu skaidrā naudā un piekļuvi skaidrai naudai, kā arī attiecībā uz skaidras naudas nozares tirgū veiktajām darbībām, kas saistītas ar skaidru naudu.</w:t>
            </w:r>
          </w:p>
        </w:tc>
      </w:tr>
    </w:tbl>
    <w:p w14:paraId="20DB654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1BC854BE" w14:textId="77777777" w:rsidR="00690D37" w:rsidRPr="00C770AB" w:rsidRDefault="00690D37" w:rsidP="00690D37">
      <w:r w:rsidRPr="00C770AB">
        <w:rPr>
          <w:rStyle w:val="HideTWBExt"/>
        </w:rPr>
        <w:t>&lt;/Amend&gt;</w:t>
      </w:r>
    </w:p>
    <w:p w14:paraId="625987A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156</w:t>
      </w:r>
      <w:r w:rsidRPr="00C770AB">
        <w:rPr>
          <w:rStyle w:val="HideTWBExt"/>
          <w:b w:val="0"/>
        </w:rPr>
        <w:t>&lt;/NumAm&gt;</w:t>
      </w:r>
    </w:p>
    <w:p w14:paraId="1FB6C46D"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419A5580" w14:textId="77777777" w:rsidR="00690D37" w:rsidRPr="00C770AB" w:rsidRDefault="00690D37" w:rsidP="00690D37">
      <w:pPr>
        <w:pStyle w:val="NormalBold"/>
      </w:pPr>
      <w:r w:rsidRPr="00C770AB">
        <w:rPr>
          <w:rStyle w:val="HideTWBExt"/>
          <w:b w:val="0"/>
        </w:rPr>
        <w:t>&lt;/RepeatBlock-By&gt;</w:t>
      </w:r>
    </w:p>
    <w:p w14:paraId="58CEE96A"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4DD6027" w14:textId="77777777" w:rsidR="00690D37" w:rsidRPr="00C770AB" w:rsidRDefault="00690D37" w:rsidP="00690D37">
      <w:pPr>
        <w:pStyle w:val="NormalBold"/>
      </w:pPr>
      <w:r w:rsidRPr="00C770AB">
        <w:rPr>
          <w:rStyle w:val="HideTWBExt"/>
          <w:b w:val="0"/>
        </w:rPr>
        <w:t>&lt;Article&gt;</w:t>
      </w:r>
      <w:r w:rsidRPr="00C770AB">
        <w:t>9. pants – 2.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2851281" w14:textId="77777777" w:rsidTr="00452FC8">
        <w:trPr>
          <w:trHeight w:hRule="exact" w:val="240"/>
          <w:jc w:val="center"/>
        </w:trPr>
        <w:tc>
          <w:tcPr>
            <w:tcW w:w="9752" w:type="dxa"/>
            <w:gridSpan w:val="2"/>
            <w:tcBorders>
              <w:top w:val="nil"/>
              <w:left w:val="nil"/>
              <w:bottom w:val="nil"/>
              <w:right w:val="nil"/>
            </w:tcBorders>
          </w:tcPr>
          <w:p w14:paraId="0BBE6714" w14:textId="77777777" w:rsidR="00690D37" w:rsidRPr="00C770AB" w:rsidRDefault="00690D37" w:rsidP="00452FC8"/>
        </w:tc>
      </w:tr>
      <w:tr w:rsidR="00C770AB" w:rsidRPr="00C770AB" w14:paraId="7EE641E5" w14:textId="77777777" w:rsidTr="00452FC8">
        <w:trPr>
          <w:trHeight w:val="240"/>
          <w:jc w:val="center"/>
        </w:trPr>
        <w:tc>
          <w:tcPr>
            <w:tcW w:w="4876" w:type="dxa"/>
            <w:tcBorders>
              <w:top w:val="nil"/>
              <w:left w:val="nil"/>
              <w:bottom w:val="nil"/>
              <w:right w:val="nil"/>
            </w:tcBorders>
          </w:tcPr>
          <w:p w14:paraId="6623A71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0CE2175" w14:textId="77777777" w:rsidR="00690D37" w:rsidRPr="00C770AB" w:rsidRDefault="00690D37" w:rsidP="00452FC8">
            <w:pPr>
              <w:pStyle w:val="AmColumnHeading"/>
            </w:pPr>
            <w:r w:rsidRPr="00C770AB">
              <w:t>Grozījums</w:t>
            </w:r>
          </w:p>
        </w:tc>
      </w:tr>
      <w:tr w:rsidR="00C770AB" w:rsidRPr="00C770AB" w14:paraId="72484495" w14:textId="77777777" w:rsidTr="00452FC8">
        <w:trPr>
          <w:jc w:val="center"/>
        </w:trPr>
        <w:tc>
          <w:tcPr>
            <w:tcW w:w="4876" w:type="dxa"/>
            <w:tcBorders>
              <w:top w:val="nil"/>
              <w:left w:val="nil"/>
              <w:bottom w:val="nil"/>
              <w:right w:val="nil"/>
            </w:tcBorders>
          </w:tcPr>
          <w:p w14:paraId="627AD777" w14:textId="77777777" w:rsidR="00690D37" w:rsidRPr="00C770AB" w:rsidRDefault="00690D37" w:rsidP="00452FC8">
            <w:pPr>
              <w:pStyle w:val="Normal6a"/>
            </w:pPr>
            <w:r w:rsidRPr="00C770AB">
              <w:t>2.</w:t>
            </w:r>
            <w:r w:rsidRPr="00C770AB">
              <w:tab/>
              <w:t xml:space="preserve">Lai īstenotu 7. un 8. pantu, Komisija pieņem </w:t>
            </w:r>
            <w:r w:rsidRPr="00C770AB">
              <w:rPr>
                <w:b/>
                <w:i/>
              </w:rPr>
              <w:t>vispārēji piemērojamus īstenošanas aktus par</w:t>
            </w:r>
            <w:r w:rsidRPr="00C770AB">
              <w:t xml:space="preserve"> vienotu rādītāju kopumu, </w:t>
            </w:r>
            <w:r w:rsidRPr="00C770AB">
              <w:rPr>
                <w:b/>
                <w:bCs/>
                <w:i/>
                <w:iCs/>
              </w:rPr>
              <w:t>ko dalībvalstis izmanto</w:t>
            </w:r>
            <w:r w:rsidRPr="00C770AB">
              <w:t xml:space="preserve">, lai uzraudzītu un novērtētu skaidrā naudā veikto maksājumu pieņemšanu un piekļuvi skaidrai naudai visā to teritorijā, visos to dažādajos reģionos, tai skaitā pilsētās un ārpus pilsētām. </w:t>
            </w:r>
            <w:r w:rsidRPr="00C770AB">
              <w:rPr>
                <w:b/>
                <w:i/>
              </w:rPr>
              <w:t>Minētos īstenošanas aktus pieņem</w:t>
            </w:r>
            <w:r w:rsidRPr="00C770AB">
              <w:t xml:space="preserve"> [X mēnešu laikā pēc šīs regulas stāšanās spēkā] saskaņā ar 11. pantā minēto konsultēšanās procedūru. Sagatavojot </w:t>
            </w:r>
            <w:r w:rsidRPr="00C770AB">
              <w:rPr>
                <w:b/>
                <w:i/>
              </w:rPr>
              <w:t>šos īstenošanas aktus,</w:t>
            </w:r>
            <w:r w:rsidRPr="00C770AB">
              <w:t xml:space="preserve"> Komisija apspriežas ar </w:t>
            </w:r>
            <w:r w:rsidRPr="00C770AB">
              <w:rPr>
                <w:b/>
                <w:i/>
              </w:rPr>
              <w:t>Eiropas Centrālo banku</w:t>
            </w:r>
            <w:r w:rsidRPr="00C770AB">
              <w:t>.</w:t>
            </w:r>
          </w:p>
        </w:tc>
        <w:tc>
          <w:tcPr>
            <w:tcW w:w="4876" w:type="dxa"/>
            <w:tcBorders>
              <w:top w:val="nil"/>
              <w:left w:val="nil"/>
              <w:bottom w:val="nil"/>
              <w:right w:val="nil"/>
            </w:tcBorders>
          </w:tcPr>
          <w:p w14:paraId="1DA8DD8E" w14:textId="77777777" w:rsidR="00690D37" w:rsidRPr="00C770AB" w:rsidRDefault="00690D37" w:rsidP="00452FC8">
            <w:pPr>
              <w:pStyle w:val="Normal6a"/>
            </w:pPr>
            <w:r w:rsidRPr="00C770AB">
              <w:t>2.</w:t>
            </w:r>
            <w:r w:rsidRPr="00C770AB">
              <w:tab/>
              <w:t xml:space="preserve">Lai īstenotu 7. un 8. pantu, </w:t>
            </w:r>
            <w:r w:rsidRPr="00C770AB">
              <w:rPr>
                <w:b/>
                <w:i/>
              </w:rPr>
              <w:t>ECB un</w:t>
            </w:r>
            <w:r w:rsidRPr="00C770AB">
              <w:t xml:space="preserve"> Komisija </w:t>
            </w:r>
            <w:r w:rsidRPr="00C770AB">
              <w:rPr>
                <w:b/>
                <w:i/>
              </w:rPr>
              <w:t>kopīgi</w:t>
            </w:r>
            <w:r w:rsidRPr="00C770AB">
              <w:t xml:space="preserve"> pieņem </w:t>
            </w:r>
            <w:r w:rsidRPr="00C770AB">
              <w:rPr>
                <w:b/>
                <w:i/>
              </w:rPr>
              <w:t>vadlīnijas, lai noteiktu</w:t>
            </w:r>
            <w:r w:rsidRPr="00C770AB">
              <w:t xml:space="preserve"> vienotu rādītāju kopumu, </w:t>
            </w:r>
            <w:r w:rsidRPr="00C770AB">
              <w:rPr>
                <w:b/>
                <w:i/>
              </w:rPr>
              <w:t>kas dalībvalstīm jāizmanto</w:t>
            </w:r>
            <w:r w:rsidRPr="00C770AB">
              <w:t xml:space="preserve">, lai uzraudzītu un novērtētu skaidrā naudā veikto maksājumu pieņemšanu un piekļuvi skaidrai naudai visā to teritorijā, visos to dažādajos reģionos, tai skaitā pilsētās un ārpus pilsētām. </w:t>
            </w:r>
            <w:r w:rsidRPr="00C770AB">
              <w:rPr>
                <w:b/>
                <w:i/>
              </w:rPr>
              <w:t>Minētās vadlīnijas publicē</w:t>
            </w:r>
            <w:r w:rsidRPr="00C770AB">
              <w:t xml:space="preserve"> [X mēnešu laikā pēc šīs regulas stāšanās spēkā] saskaņā ar 11. pantā minēto konsultēšanās procedūru. Sagatavojot </w:t>
            </w:r>
            <w:r w:rsidRPr="00C770AB">
              <w:rPr>
                <w:b/>
                <w:i/>
              </w:rPr>
              <w:t>šīs vadlīnijas, ECB un</w:t>
            </w:r>
            <w:r w:rsidRPr="00C770AB">
              <w:t xml:space="preserve"> Komisija apspriežas ar </w:t>
            </w:r>
            <w:r w:rsidRPr="00C770AB">
              <w:rPr>
                <w:b/>
                <w:i/>
              </w:rPr>
              <w:t>valstu centrālajām bankām</w:t>
            </w:r>
            <w:r w:rsidRPr="00C770AB">
              <w:t>.</w:t>
            </w:r>
          </w:p>
        </w:tc>
      </w:tr>
    </w:tbl>
    <w:p w14:paraId="597C0A9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6AEB2C0" w14:textId="77777777" w:rsidR="00690D37" w:rsidRPr="00C770AB" w:rsidRDefault="00690D37" w:rsidP="00690D37">
      <w:r w:rsidRPr="00C770AB">
        <w:rPr>
          <w:rStyle w:val="HideTWBExt"/>
        </w:rPr>
        <w:t>&lt;/Amend&gt;</w:t>
      </w:r>
    </w:p>
    <w:p w14:paraId="04E4BEE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157</w:t>
      </w:r>
      <w:r w:rsidRPr="00C770AB">
        <w:rPr>
          <w:rStyle w:val="HideTWBExt"/>
          <w:b w:val="0"/>
        </w:rPr>
        <w:t>&lt;/NumAm&gt;</w:t>
      </w:r>
    </w:p>
    <w:p w14:paraId="567B600E"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5620DA44"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45625318" w14:textId="77777777" w:rsidR="00690D37" w:rsidRPr="00C770AB" w:rsidRDefault="00690D37" w:rsidP="00690D37">
      <w:pPr>
        <w:pStyle w:val="NormalBold"/>
      </w:pPr>
      <w:r w:rsidRPr="00C770AB">
        <w:rPr>
          <w:rStyle w:val="HideTWBExt"/>
          <w:b w:val="0"/>
        </w:rPr>
        <w:t>&lt;/RepeatBlock-By&gt;</w:t>
      </w:r>
    </w:p>
    <w:p w14:paraId="681AAB3D"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2283619" w14:textId="77777777" w:rsidR="00690D37" w:rsidRPr="00C770AB" w:rsidRDefault="00690D37" w:rsidP="00690D37">
      <w:pPr>
        <w:pStyle w:val="NormalBold"/>
      </w:pPr>
      <w:r w:rsidRPr="00C770AB">
        <w:rPr>
          <w:rStyle w:val="HideTWBExt"/>
          <w:b w:val="0"/>
        </w:rPr>
        <w:t>&lt;Article&gt;</w:t>
      </w:r>
      <w:r w:rsidRPr="00C770AB">
        <w:t>9. pants – 2.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5E0E33E" w14:textId="77777777" w:rsidTr="00452FC8">
        <w:trPr>
          <w:trHeight w:hRule="exact" w:val="240"/>
          <w:jc w:val="center"/>
        </w:trPr>
        <w:tc>
          <w:tcPr>
            <w:tcW w:w="9752" w:type="dxa"/>
            <w:gridSpan w:val="2"/>
            <w:tcBorders>
              <w:top w:val="nil"/>
              <w:left w:val="nil"/>
              <w:bottom w:val="nil"/>
              <w:right w:val="nil"/>
            </w:tcBorders>
          </w:tcPr>
          <w:p w14:paraId="3BB04F59" w14:textId="77777777" w:rsidR="00690D37" w:rsidRPr="00C770AB" w:rsidRDefault="00690D37" w:rsidP="00452FC8"/>
        </w:tc>
      </w:tr>
      <w:tr w:rsidR="00C770AB" w:rsidRPr="00C770AB" w14:paraId="259F3B89" w14:textId="77777777" w:rsidTr="00452FC8">
        <w:trPr>
          <w:trHeight w:val="240"/>
          <w:jc w:val="center"/>
        </w:trPr>
        <w:tc>
          <w:tcPr>
            <w:tcW w:w="4876" w:type="dxa"/>
            <w:tcBorders>
              <w:top w:val="nil"/>
              <w:left w:val="nil"/>
              <w:bottom w:val="nil"/>
              <w:right w:val="nil"/>
            </w:tcBorders>
          </w:tcPr>
          <w:p w14:paraId="4F7AC087"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338D063" w14:textId="77777777" w:rsidR="00690D37" w:rsidRPr="00C770AB" w:rsidRDefault="00690D37" w:rsidP="00452FC8">
            <w:pPr>
              <w:pStyle w:val="AmColumnHeading"/>
            </w:pPr>
            <w:r w:rsidRPr="00C770AB">
              <w:t>Grozījums</w:t>
            </w:r>
          </w:p>
        </w:tc>
      </w:tr>
      <w:tr w:rsidR="00C770AB" w:rsidRPr="00C770AB" w14:paraId="7EEE8F10" w14:textId="77777777" w:rsidTr="00452FC8">
        <w:trPr>
          <w:jc w:val="center"/>
        </w:trPr>
        <w:tc>
          <w:tcPr>
            <w:tcW w:w="4876" w:type="dxa"/>
            <w:tcBorders>
              <w:top w:val="nil"/>
              <w:left w:val="nil"/>
              <w:bottom w:val="nil"/>
              <w:right w:val="nil"/>
            </w:tcBorders>
          </w:tcPr>
          <w:p w14:paraId="68BBBAE1" w14:textId="77777777" w:rsidR="00690D37" w:rsidRPr="00C770AB" w:rsidRDefault="00690D37" w:rsidP="00452FC8">
            <w:pPr>
              <w:pStyle w:val="Normal6a"/>
            </w:pPr>
            <w:r w:rsidRPr="00C770AB">
              <w:t>2.</w:t>
            </w:r>
            <w:r w:rsidRPr="00C770AB">
              <w:tab/>
              <w:t xml:space="preserve">Lai īstenotu 7. un 8. pantu, Komisija pieņem </w:t>
            </w:r>
            <w:r w:rsidRPr="00C770AB">
              <w:rPr>
                <w:b/>
                <w:i/>
              </w:rPr>
              <w:t>vispārēji piemērojamus īstenošanas aktus</w:t>
            </w:r>
            <w:r w:rsidRPr="00C770AB">
              <w:t xml:space="preserve"> par vienotu rādītāju kopumu, ko dalībvalstis izmanto, lai uzraudzītu un novērtētu skaidrā naudā veikto maksājumu pieņemšanu un piekļuvi skaidrai naudai visā to teritorijā, visos to dažādajos reģionos, tai skaitā pilsētās un ārpus pilsētām. Minētos </w:t>
            </w:r>
            <w:r w:rsidRPr="00C770AB">
              <w:rPr>
                <w:b/>
                <w:i/>
              </w:rPr>
              <w:t>īstenošanas</w:t>
            </w:r>
            <w:r w:rsidRPr="00C770AB">
              <w:t xml:space="preserve"> aktus pieņem [X mēnešu laikā pēc šīs regulas stāšanās spēkā] saskaņā ar </w:t>
            </w:r>
            <w:r w:rsidRPr="00C770AB">
              <w:rPr>
                <w:b/>
                <w:i/>
              </w:rPr>
              <w:t>11. pantā minēto konsultēšanās procedūru</w:t>
            </w:r>
            <w:r w:rsidRPr="00C770AB">
              <w:t xml:space="preserve">. Sagatavojot šos </w:t>
            </w:r>
            <w:r w:rsidRPr="00C770AB">
              <w:rPr>
                <w:b/>
                <w:i/>
              </w:rPr>
              <w:t>īstenošanas</w:t>
            </w:r>
            <w:r w:rsidRPr="00C770AB">
              <w:t xml:space="preserve"> aktus, Komisija apspriežas ar Eiropas Centrālo banku.</w:t>
            </w:r>
          </w:p>
        </w:tc>
        <w:tc>
          <w:tcPr>
            <w:tcW w:w="4876" w:type="dxa"/>
            <w:tcBorders>
              <w:top w:val="nil"/>
              <w:left w:val="nil"/>
              <w:bottom w:val="nil"/>
              <w:right w:val="nil"/>
            </w:tcBorders>
          </w:tcPr>
          <w:p w14:paraId="04FD27DA" w14:textId="77777777" w:rsidR="00690D37" w:rsidRPr="00C770AB" w:rsidRDefault="00690D37" w:rsidP="00452FC8">
            <w:pPr>
              <w:pStyle w:val="Normal6a"/>
            </w:pPr>
            <w:r w:rsidRPr="00C770AB">
              <w:t>2.</w:t>
            </w:r>
            <w:r w:rsidRPr="00C770AB">
              <w:tab/>
              <w:t xml:space="preserve">Lai īstenotu 7. un 8. pantu, Komisija pieņem </w:t>
            </w:r>
            <w:r w:rsidRPr="00C770AB">
              <w:rPr>
                <w:b/>
                <w:i/>
              </w:rPr>
              <w:t>deleģēto aktu</w:t>
            </w:r>
            <w:r w:rsidRPr="00C770AB">
              <w:t xml:space="preserve"> par vienotu rādītāju kopumu, ko dalībvalstis izmanto, lai </w:t>
            </w:r>
            <w:r w:rsidRPr="00C770AB">
              <w:rPr>
                <w:b/>
                <w:i/>
              </w:rPr>
              <w:t>nodrošinātu efektīvu piekļuvi skaidrai naudai visā to teritorijā, kā arī</w:t>
            </w:r>
            <w:r w:rsidRPr="00C770AB">
              <w:t xml:space="preserve"> uzraudzītu un novērtētu skaidrā naudā veikto maksājumu pieņemšanu un piekļuvi skaidrai naudai visā to teritorijā, visos to dažādajos reģionos, tai skaitā pilsētās un ārpus pilsētām. Minētos </w:t>
            </w:r>
            <w:r w:rsidRPr="00C770AB">
              <w:rPr>
                <w:b/>
                <w:i/>
              </w:rPr>
              <w:t>deleģētos</w:t>
            </w:r>
            <w:r w:rsidRPr="00C770AB">
              <w:t xml:space="preserve"> aktus pieņem [X mēnešu laikā pēc šīs regulas stāšanās spēkā] saskaņā ar </w:t>
            </w:r>
            <w:r w:rsidRPr="00C770AB">
              <w:rPr>
                <w:b/>
                <w:i/>
              </w:rPr>
              <w:t>10. pantu</w:t>
            </w:r>
            <w:r w:rsidRPr="00C770AB">
              <w:t xml:space="preserve">. Sagatavojot šos </w:t>
            </w:r>
            <w:r w:rsidRPr="00C770AB">
              <w:rPr>
                <w:b/>
                <w:i/>
              </w:rPr>
              <w:t>deleģētos</w:t>
            </w:r>
            <w:r w:rsidRPr="00C770AB">
              <w:t xml:space="preserve"> aktus, Komisija apspriežas ar Eiropas Centrālo banku.</w:t>
            </w:r>
          </w:p>
        </w:tc>
      </w:tr>
    </w:tbl>
    <w:p w14:paraId="20F353D9"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1E46933" w14:textId="77777777" w:rsidR="00690D37" w:rsidRPr="00C770AB" w:rsidRDefault="00690D37" w:rsidP="00690D37">
      <w:r w:rsidRPr="00C770AB">
        <w:rPr>
          <w:rStyle w:val="HideTWBExt"/>
        </w:rPr>
        <w:t>&lt;/Amend&gt;</w:t>
      </w:r>
    </w:p>
    <w:p w14:paraId="3D31B6F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158</w:t>
      </w:r>
      <w:r w:rsidRPr="00C770AB">
        <w:rPr>
          <w:rStyle w:val="HideTWBExt"/>
          <w:b w:val="0"/>
        </w:rPr>
        <w:t>&lt;/NumAm&gt;</w:t>
      </w:r>
    </w:p>
    <w:p w14:paraId="37455DE0"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7B2F3808" w14:textId="77777777" w:rsidR="00690D37" w:rsidRPr="00C770AB" w:rsidRDefault="00690D37" w:rsidP="00690D37">
      <w:pPr>
        <w:pStyle w:val="NormalBold"/>
      </w:pPr>
      <w:r w:rsidRPr="00C770AB">
        <w:rPr>
          <w:rStyle w:val="HideTWBExt"/>
          <w:b w:val="0"/>
        </w:rPr>
        <w:t>&lt;/RepeatBlock-By&gt;</w:t>
      </w:r>
    </w:p>
    <w:p w14:paraId="5D858D0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7813F8E" w14:textId="77777777" w:rsidR="00690D37" w:rsidRPr="00C770AB" w:rsidRDefault="00690D37" w:rsidP="00690D37">
      <w:pPr>
        <w:pStyle w:val="NormalBold"/>
      </w:pPr>
      <w:r w:rsidRPr="00C770AB">
        <w:rPr>
          <w:rStyle w:val="HideTWBExt"/>
          <w:b w:val="0"/>
        </w:rPr>
        <w:t>&lt;Article&gt;</w:t>
      </w:r>
      <w:r w:rsidRPr="00C770AB">
        <w:t>9. pants – 2.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A91624F" w14:textId="77777777" w:rsidTr="00452FC8">
        <w:trPr>
          <w:trHeight w:hRule="exact" w:val="240"/>
          <w:jc w:val="center"/>
        </w:trPr>
        <w:tc>
          <w:tcPr>
            <w:tcW w:w="9752" w:type="dxa"/>
            <w:gridSpan w:val="2"/>
            <w:tcBorders>
              <w:top w:val="nil"/>
              <w:left w:val="nil"/>
              <w:bottom w:val="nil"/>
              <w:right w:val="nil"/>
            </w:tcBorders>
          </w:tcPr>
          <w:p w14:paraId="647012E2" w14:textId="77777777" w:rsidR="00690D37" w:rsidRPr="00C770AB" w:rsidRDefault="00690D37" w:rsidP="00452FC8"/>
        </w:tc>
      </w:tr>
      <w:tr w:rsidR="00C770AB" w:rsidRPr="00C770AB" w14:paraId="2CF224FB" w14:textId="77777777" w:rsidTr="00452FC8">
        <w:trPr>
          <w:trHeight w:val="240"/>
          <w:jc w:val="center"/>
        </w:trPr>
        <w:tc>
          <w:tcPr>
            <w:tcW w:w="4876" w:type="dxa"/>
            <w:tcBorders>
              <w:top w:val="nil"/>
              <w:left w:val="nil"/>
              <w:bottom w:val="nil"/>
              <w:right w:val="nil"/>
            </w:tcBorders>
          </w:tcPr>
          <w:p w14:paraId="7675545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E31F0DE" w14:textId="77777777" w:rsidR="00690D37" w:rsidRPr="00C770AB" w:rsidRDefault="00690D37" w:rsidP="00452FC8">
            <w:pPr>
              <w:pStyle w:val="AmColumnHeading"/>
            </w:pPr>
            <w:r w:rsidRPr="00C770AB">
              <w:t>Grozījums</w:t>
            </w:r>
          </w:p>
        </w:tc>
      </w:tr>
      <w:tr w:rsidR="00C770AB" w:rsidRPr="00C770AB" w14:paraId="6E1BDBB5" w14:textId="77777777" w:rsidTr="00452FC8">
        <w:trPr>
          <w:jc w:val="center"/>
        </w:trPr>
        <w:tc>
          <w:tcPr>
            <w:tcW w:w="4876" w:type="dxa"/>
            <w:tcBorders>
              <w:top w:val="nil"/>
              <w:left w:val="nil"/>
              <w:bottom w:val="nil"/>
              <w:right w:val="nil"/>
            </w:tcBorders>
          </w:tcPr>
          <w:p w14:paraId="60816ABA" w14:textId="77777777" w:rsidR="00690D37" w:rsidRPr="00C770AB" w:rsidRDefault="00690D37" w:rsidP="00452FC8">
            <w:pPr>
              <w:pStyle w:val="Normal6a"/>
            </w:pPr>
            <w:r w:rsidRPr="00C770AB">
              <w:t>2.</w:t>
            </w:r>
            <w:r w:rsidRPr="00C770AB">
              <w:tab/>
              <w:t>Lai īstenotu 7. un 8. pantu, Komisija pieņem vispārēji piemērojamus</w:t>
            </w:r>
            <w:r w:rsidRPr="00C770AB">
              <w:rPr>
                <w:b/>
                <w:i/>
              </w:rPr>
              <w:t xml:space="preserve"> īstenošanas</w:t>
            </w:r>
            <w:r w:rsidRPr="00C770AB">
              <w:t xml:space="preserve"> aktus par vienotu rādītāju kopumu, ko dalībvalstis izmanto, lai uzraudzītu un novērtētu skaidrā naudā veikto maksājumu pieņemšanu un piekļuvi skaidrai naudai visā to teritorijā, visos to dažādajos reģionos, tai skaitā pilsētās un ārpus pilsētām. Minētos </w:t>
            </w:r>
            <w:r w:rsidRPr="00C770AB">
              <w:rPr>
                <w:b/>
                <w:i/>
              </w:rPr>
              <w:t>īstenošanas</w:t>
            </w:r>
            <w:r w:rsidRPr="00C770AB">
              <w:t xml:space="preserve"> aktus pieņem </w:t>
            </w:r>
            <w:r w:rsidRPr="00C770AB">
              <w:rPr>
                <w:b/>
                <w:i/>
              </w:rPr>
              <w:t>[X</w:t>
            </w:r>
            <w:r w:rsidRPr="00C770AB">
              <w:t> mēnešu laikā pēc šīs regulas stāšanās spēkā</w:t>
            </w:r>
            <w:r w:rsidRPr="00C770AB">
              <w:rPr>
                <w:b/>
                <w:i/>
              </w:rPr>
              <w:t>]</w:t>
            </w:r>
            <w:r w:rsidRPr="00C770AB">
              <w:t xml:space="preserve"> saskaņā ar </w:t>
            </w:r>
            <w:r w:rsidRPr="00C770AB">
              <w:rPr>
                <w:b/>
                <w:i/>
              </w:rPr>
              <w:t>11. pantā minēto konsultēšanās procedūru</w:t>
            </w:r>
            <w:r w:rsidRPr="00C770AB">
              <w:t xml:space="preserve">. Sagatavojot šos </w:t>
            </w:r>
            <w:r w:rsidRPr="00C770AB">
              <w:rPr>
                <w:b/>
                <w:i/>
              </w:rPr>
              <w:t>īstenošanas</w:t>
            </w:r>
            <w:r w:rsidRPr="00C770AB">
              <w:t xml:space="preserve"> aktus, Komisija apspriežas ar Eiropas Centrālo banku.</w:t>
            </w:r>
          </w:p>
        </w:tc>
        <w:tc>
          <w:tcPr>
            <w:tcW w:w="4876" w:type="dxa"/>
            <w:tcBorders>
              <w:top w:val="nil"/>
              <w:left w:val="nil"/>
              <w:bottom w:val="nil"/>
              <w:right w:val="nil"/>
            </w:tcBorders>
          </w:tcPr>
          <w:p w14:paraId="5FE84E97" w14:textId="77777777" w:rsidR="00690D37" w:rsidRPr="00C770AB" w:rsidRDefault="00690D37" w:rsidP="00452FC8">
            <w:pPr>
              <w:pStyle w:val="Normal6a"/>
            </w:pPr>
            <w:r w:rsidRPr="00C770AB">
              <w:t>2.</w:t>
            </w:r>
            <w:r w:rsidRPr="00C770AB">
              <w:tab/>
              <w:t xml:space="preserve">Lai īstenotu 7. un 8. pantu, Komisija pieņem vispārēji piemērojamus </w:t>
            </w:r>
            <w:r w:rsidRPr="00C770AB">
              <w:rPr>
                <w:b/>
                <w:i/>
              </w:rPr>
              <w:t>deleģētos</w:t>
            </w:r>
            <w:r w:rsidRPr="00C770AB">
              <w:t xml:space="preserve"> aktus par vienotu rādītāju kopumu, ko dalībvalstis izmanto, lai uzraudzītu un novērtētu skaidrā naudā veikto maksājumu pieņemšanu un piekļuvi skaidrai naudai visā to teritorijā, visos to dažādajos reģionos, tai skaitā pilsētās un ārpus pilsētām. Minētos </w:t>
            </w:r>
            <w:r w:rsidRPr="00C770AB">
              <w:rPr>
                <w:b/>
                <w:i/>
              </w:rPr>
              <w:t>deleģētos</w:t>
            </w:r>
            <w:r w:rsidRPr="00C770AB">
              <w:t xml:space="preserve"> aktus pieņem </w:t>
            </w:r>
            <w:r w:rsidRPr="00C770AB">
              <w:rPr>
                <w:b/>
                <w:i/>
              </w:rPr>
              <w:t>12</w:t>
            </w:r>
            <w:r w:rsidRPr="00C770AB">
              <w:t xml:space="preserve"> mēnešu laikā pēc šīs regulas stāšanās spēkā saskaņā ar </w:t>
            </w:r>
            <w:r w:rsidRPr="00C770AB">
              <w:rPr>
                <w:b/>
                <w:i/>
              </w:rPr>
              <w:t>10. pantu</w:t>
            </w:r>
            <w:r w:rsidRPr="00C770AB">
              <w:t xml:space="preserve">. Sagatavojot šos </w:t>
            </w:r>
            <w:r w:rsidRPr="00C770AB">
              <w:rPr>
                <w:b/>
                <w:i/>
              </w:rPr>
              <w:t>deleģētos</w:t>
            </w:r>
            <w:r w:rsidRPr="00C770AB">
              <w:t xml:space="preserve"> aktus, Komisija apspriežas ar Eiropas Centrālo banku.</w:t>
            </w:r>
          </w:p>
        </w:tc>
      </w:tr>
    </w:tbl>
    <w:p w14:paraId="3DC89B5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3FBA0A2" w14:textId="77777777" w:rsidR="00690D37" w:rsidRPr="00C770AB" w:rsidRDefault="00690D37" w:rsidP="00690D37">
      <w:pPr>
        <w:rPr>
          <w:rStyle w:val="HideTWBExt"/>
        </w:rPr>
      </w:pPr>
      <w:r w:rsidRPr="00C770AB">
        <w:rPr>
          <w:rStyle w:val="HideTWBExt"/>
        </w:rPr>
        <w:t>&lt;/Amend&gt;</w:t>
      </w:r>
    </w:p>
    <w:p w14:paraId="0E86910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159</w:t>
      </w:r>
      <w:r w:rsidRPr="00C770AB">
        <w:rPr>
          <w:rStyle w:val="HideTWBExt"/>
          <w:b w:val="0"/>
        </w:rPr>
        <w:t>&lt;/NumAm&gt;</w:t>
      </w:r>
    </w:p>
    <w:p w14:paraId="5B774E1A"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0AFC25FF" w14:textId="77777777" w:rsidR="00690D37" w:rsidRPr="00C770AB" w:rsidRDefault="00690D37" w:rsidP="00690D37">
      <w:pPr>
        <w:pStyle w:val="NormalBold"/>
      </w:pPr>
      <w:r w:rsidRPr="00C770AB">
        <w:rPr>
          <w:rStyle w:val="HideTWBExt"/>
          <w:b w:val="0"/>
        </w:rPr>
        <w:t>&lt;/RepeatBlock-By&gt;</w:t>
      </w:r>
    </w:p>
    <w:p w14:paraId="064A665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F4565CE" w14:textId="77777777" w:rsidR="00690D37" w:rsidRPr="00C770AB" w:rsidRDefault="00690D37" w:rsidP="00690D37">
      <w:pPr>
        <w:pStyle w:val="NormalBold"/>
      </w:pPr>
      <w:r w:rsidRPr="00C770AB">
        <w:rPr>
          <w:rStyle w:val="HideTWBExt"/>
          <w:b w:val="0"/>
        </w:rPr>
        <w:t>&lt;Article&gt;</w:t>
      </w:r>
      <w:r w:rsidRPr="00C770AB">
        <w:t>9. pants – 1.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06DA9A7" w14:textId="77777777" w:rsidTr="00452FC8">
        <w:trPr>
          <w:trHeight w:hRule="exact" w:val="240"/>
          <w:jc w:val="center"/>
        </w:trPr>
        <w:tc>
          <w:tcPr>
            <w:tcW w:w="9752" w:type="dxa"/>
            <w:gridSpan w:val="2"/>
            <w:tcBorders>
              <w:top w:val="nil"/>
              <w:left w:val="nil"/>
              <w:bottom w:val="nil"/>
              <w:right w:val="nil"/>
            </w:tcBorders>
          </w:tcPr>
          <w:p w14:paraId="545F8B3E" w14:textId="77777777" w:rsidR="00690D37" w:rsidRPr="00C770AB" w:rsidRDefault="00690D37" w:rsidP="00452FC8"/>
        </w:tc>
      </w:tr>
      <w:tr w:rsidR="00C770AB" w:rsidRPr="00C770AB" w14:paraId="46A92531" w14:textId="77777777" w:rsidTr="00452FC8">
        <w:trPr>
          <w:trHeight w:val="240"/>
          <w:jc w:val="center"/>
        </w:trPr>
        <w:tc>
          <w:tcPr>
            <w:tcW w:w="4876" w:type="dxa"/>
            <w:tcBorders>
              <w:top w:val="nil"/>
              <w:left w:val="nil"/>
              <w:bottom w:val="nil"/>
              <w:right w:val="nil"/>
            </w:tcBorders>
          </w:tcPr>
          <w:p w14:paraId="3A126D9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00338DB" w14:textId="77777777" w:rsidR="00690D37" w:rsidRPr="00C770AB" w:rsidRDefault="00690D37" w:rsidP="00452FC8">
            <w:pPr>
              <w:pStyle w:val="AmColumnHeading"/>
            </w:pPr>
            <w:r w:rsidRPr="00C770AB">
              <w:t>Grozījums</w:t>
            </w:r>
          </w:p>
        </w:tc>
      </w:tr>
      <w:tr w:rsidR="00C770AB" w:rsidRPr="00C770AB" w14:paraId="03321BD3" w14:textId="77777777" w:rsidTr="00452FC8">
        <w:trPr>
          <w:jc w:val="center"/>
        </w:trPr>
        <w:tc>
          <w:tcPr>
            <w:tcW w:w="4876" w:type="dxa"/>
            <w:tcBorders>
              <w:top w:val="nil"/>
              <w:left w:val="nil"/>
              <w:bottom w:val="nil"/>
              <w:right w:val="nil"/>
            </w:tcBorders>
          </w:tcPr>
          <w:p w14:paraId="6204978C" w14:textId="77777777" w:rsidR="00690D37" w:rsidRPr="00C770AB" w:rsidRDefault="00690D37" w:rsidP="00452FC8">
            <w:pPr>
              <w:pStyle w:val="Normal6a"/>
            </w:pPr>
            <w:r w:rsidRPr="00C770AB">
              <w:t>1.</w:t>
            </w:r>
            <w:r w:rsidRPr="00C770AB">
              <w:tab/>
              <w:t xml:space="preserve">Lai izpildītu 7. un 8. pantā noteiktos pienākumus, dalībvalstis izraugās vienu </w:t>
            </w:r>
            <w:r w:rsidRPr="00C770AB">
              <w:rPr>
                <w:b/>
                <w:i/>
              </w:rPr>
              <w:t>vai vairākas</w:t>
            </w:r>
            <w:r w:rsidRPr="00C770AB">
              <w:t xml:space="preserve"> valsts </w:t>
            </w:r>
            <w:r w:rsidRPr="00C770AB">
              <w:rPr>
                <w:b/>
                <w:i/>
              </w:rPr>
              <w:t>kompetentās iestādes, kurām</w:t>
            </w:r>
            <w:r w:rsidRPr="00C770AB">
              <w:t xml:space="preserve"> ir nepieciešamās pilnvaras attiecībā uz maksājumu pieņemšanu skaidrā naudā un piekļuvi skaidrai naudai, kā arī attiecībā uz skaidras naudas nozares tirgū veiktajām darbībām, kas saistītas ar skaidru naudu.</w:t>
            </w:r>
          </w:p>
        </w:tc>
        <w:tc>
          <w:tcPr>
            <w:tcW w:w="4876" w:type="dxa"/>
            <w:tcBorders>
              <w:top w:val="nil"/>
              <w:left w:val="nil"/>
              <w:bottom w:val="nil"/>
              <w:right w:val="nil"/>
            </w:tcBorders>
          </w:tcPr>
          <w:p w14:paraId="6536D263" w14:textId="77777777" w:rsidR="00690D37" w:rsidRPr="00C770AB" w:rsidRDefault="00690D37" w:rsidP="00452FC8">
            <w:pPr>
              <w:pStyle w:val="Normal6a"/>
            </w:pPr>
            <w:r w:rsidRPr="00C770AB">
              <w:t>1.</w:t>
            </w:r>
            <w:r w:rsidRPr="00C770AB">
              <w:tab/>
              <w:t xml:space="preserve">Lai izpildītu 7. un 8. pantā noteiktos pienākumus, dalībvalstis izraugās vienu valsts </w:t>
            </w:r>
            <w:r w:rsidRPr="00C770AB">
              <w:rPr>
                <w:b/>
                <w:i/>
              </w:rPr>
              <w:t>kompetento iestādi, kurai</w:t>
            </w:r>
            <w:r w:rsidRPr="00C770AB">
              <w:t xml:space="preserve"> ir nepieciešamās pilnvaras attiecībā uz maksājumu pieņemšanu skaidrā naudā un piekļuvi skaidrai naudai, kā arī attiecībā uz skaidras naudas nozares tirgū veiktajām darbībām, kas saistītas ar skaidru naudu.</w:t>
            </w:r>
          </w:p>
        </w:tc>
      </w:tr>
    </w:tbl>
    <w:p w14:paraId="34622AC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35108FFB" w14:textId="77777777" w:rsidR="00690D37" w:rsidRPr="00C770AB" w:rsidRDefault="00690D37" w:rsidP="00690D37">
      <w:r w:rsidRPr="00C770AB">
        <w:rPr>
          <w:rStyle w:val="HideTWBExt"/>
        </w:rPr>
        <w:t>&lt;/Amend&gt;</w:t>
      </w:r>
    </w:p>
    <w:p w14:paraId="72D8FF4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160</w:t>
      </w:r>
      <w:r w:rsidRPr="00C770AB">
        <w:rPr>
          <w:rStyle w:val="HideTWBExt"/>
          <w:b w:val="0"/>
        </w:rPr>
        <w:t>&lt;/NumAm&gt;</w:t>
      </w:r>
    </w:p>
    <w:p w14:paraId="09C55535"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726277A4"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4694C0EB" w14:textId="77777777" w:rsidR="00690D37" w:rsidRPr="00C770AB" w:rsidRDefault="00690D37" w:rsidP="00690D37">
      <w:pPr>
        <w:pStyle w:val="NormalBold"/>
      </w:pPr>
      <w:r w:rsidRPr="00C770AB">
        <w:rPr>
          <w:rStyle w:val="HideTWBExt"/>
          <w:b w:val="0"/>
        </w:rPr>
        <w:t>&lt;/RepeatBlock-By&gt;</w:t>
      </w:r>
    </w:p>
    <w:p w14:paraId="53B9D86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BAFC9E0" w14:textId="77777777" w:rsidR="00690D37" w:rsidRPr="00C770AB" w:rsidRDefault="00690D37" w:rsidP="00690D37">
      <w:pPr>
        <w:pStyle w:val="NormalBold"/>
      </w:pPr>
      <w:r w:rsidRPr="00C770AB">
        <w:rPr>
          <w:rStyle w:val="HideTWBExt"/>
          <w:b w:val="0"/>
        </w:rPr>
        <w:t>&lt;Article&gt;</w:t>
      </w:r>
      <w:r w:rsidRPr="00C770AB">
        <w:t>9.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860951F" w14:textId="77777777" w:rsidTr="00452FC8">
        <w:trPr>
          <w:trHeight w:hRule="exact" w:val="240"/>
          <w:jc w:val="center"/>
        </w:trPr>
        <w:tc>
          <w:tcPr>
            <w:tcW w:w="9752" w:type="dxa"/>
            <w:gridSpan w:val="2"/>
            <w:tcBorders>
              <w:top w:val="nil"/>
              <w:left w:val="nil"/>
              <w:bottom w:val="nil"/>
              <w:right w:val="nil"/>
            </w:tcBorders>
          </w:tcPr>
          <w:p w14:paraId="41E063C7" w14:textId="77777777" w:rsidR="00690D37" w:rsidRPr="00C770AB" w:rsidRDefault="00690D37" w:rsidP="00452FC8"/>
        </w:tc>
      </w:tr>
      <w:tr w:rsidR="00C770AB" w:rsidRPr="00C770AB" w14:paraId="33CA6559" w14:textId="77777777" w:rsidTr="00452FC8">
        <w:trPr>
          <w:trHeight w:val="240"/>
          <w:jc w:val="center"/>
        </w:trPr>
        <w:tc>
          <w:tcPr>
            <w:tcW w:w="4876" w:type="dxa"/>
            <w:tcBorders>
              <w:top w:val="nil"/>
              <w:left w:val="nil"/>
              <w:bottom w:val="nil"/>
              <w:right w:val="nil"/>
            </w:tcBorders>
          </w:tcPr>
          <w:p w14:paraId="0C45993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5136303" w14:textId="77777777" w:rsidR="00690D37" w:rsidRPr="00C770AB" w:rsidRDefault="00690D37" w:rsidP="00452FC8">
            <w:pPr>
              <w:pStyle w:val="AmColumnHeading"/>
            </w:pPr>
            <w:r w:rsidRPr="00C770AB">
              <w:t>Grozījums</w:t>
            </w:r>
          </w:p>
        </w:tc>
      </w:tr>
      <w:tr w:rsidR="00C770AB" w:rsidRPr="00C770AB" w14:paraId="425039C2" w14:textId="77777777" w:rsidTr="00452FC8">
        <w:trPr>
          <w:jc w:val="center"/>
        </w:trPr>
        <w:tc>
          <w:tcPr>
            <w:tcW w:w="4876" w:type="dxa"/>
            <w:tcBorders>
              <w:top w:val="nil"/>
              <w:left w:val="nil"/>
              <w:bottom w:val="nil"/>
              <w:right w:val="nil"/>
            </w:tcBorders>
          </w:tcPr>
          <w:p w14:paraId="769ED973" w14:textId="77777777" w:rsidR="00690D37" w:rsidRPr="00C770AB" w:rsidRDefault="00690D37" w:rsidP="00452FC8">
            <w:pPr>
              <w:pStyle w:val="Normal6a"/>
            </w:pPr>
          </w:p>
        </w:tc>
        <w:tc>
          <w:tcPr>
            <w:tcW w:w="4876" w:type="dxa"/>
            <w:tcBorders>
              <w:top w:val="nil"/>
              <w:left w:val="nil"/>
              <w:bottom w:val="nil"/>
              <w:right w:val="nil"/>
            </w:tcBorders>
          </w:tcPr>
          <w:p w14:paraId="470913FA" w14:textId="77777777" w:rsidR="00690D37" w:rsidRPr="00C770AB" w:rsidRDefault="00690D37" w:rsidP="00452FC8">
            <w:pPr>
              <w:pStyle w:val="Normal6a"/>
            </w:pPr>
            <w:r w:rsidRPr="00C770AB">
              <w:rPr>
                <w:b/>
                <w:i/>
              </w:rPr>
              <w:t>2.a</w:t>
            </w:r>
            <w:r w:rsidRPr="00C770AB">
              <w:tab/>
            </w:r>
            <w:r w:rsidRPr="00C770AB">
              <w:rPr>
                <w:b/>
                <w:i/>
              </w:rPr>
              <w:t>Attiecībā uz skaidras naudas pieejamību un pieņemšanu nedrīkst izstrādāt un noteikt tādus rādītājus, kas varētu veicināt negatīvu atgriezenisko saiti, t. i., jau atbilstīgi koncepcijai pakāpeniski samazināt skaidras naudas piedāvājumu, ko uzskata par “nepieciešamu”, vai pazemināt skaidras naudas izmantošanas robežvērtību, ko uzskata par “kritisku”. Skaidras naudas pieņemšanas pārbaudi arī veic atbilstīgi nozares specifikai un interpretācijai. Īpaša uzmanība ir jāpievērš būtiskām jomām, kurās maksā par sabiedriskajiem pakalpojumiem vai pirmās nepieciešamības precēm. Tāpat ir jāņem vērā salīdzinošie trūkumi, kas saistībā ar skaidras naudas izmantošanu rodas salīdzinājumā ar digitālo maksājumu veidiem, un šķēršļi skaidras naudas pieejamībai telpiskā, kvantitatīvā vai laika ziņā, tostarp tie netiešie faktori, kas faktiski var radīt skaidras naudas trūkumu.</w:t>
            </w:r>
          </w:p>
        </w:tc>
      </w:tr>
    </w:tbl>
    <w:p w14:paraId="1AC49C7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03B29A82"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75DE1F93" w14:textId="77777777" w:rsidR="00690D37" w:rsidRPr="00C770AB" w:rsidRDefault="00690D37" w:rsidP="00690D37">
      <w:pPr>
        <w:pStyle w:val="AmJustText"/>
      </w:pPr>
      <w:r w:rsidRPr="00C770AB">
        <w:t>Varētu būt lietderīgi noteikt dažus svarīgus punktus, nevis atstāt tos tikai Komisijas ziņā. Jāizvairās no negatīvām atgriezeniskām sekām, ko rada rādītāju noteikšanas veids: bankas samazina bankomātu skaitu, apgrūtina piekļuvi skaidrai naudai, un pēc tam statistika liecina, ka cilvēki izmanto mazāk skaidras naudas, tādējādi samazinot “nepieciešamo” daudzumu, proti, tiek noteikti pēc iespējas zemāki standarti. Turklāt varētu būt noderīgas dažas svarīgas nozares atziņas, kā arī netieša ietekme uz skaidras naudas pieņemšanu un pieejamību.</w:t>
      </w:r>
    </w:p>
    <w:p w14:paraId="656E4D00" w14:textId="77777777" w:rsidR="00690D37" w:rsidRPr="00C770AB" w:rsidRDefault="00690D37" w:rsidP="00690D37">
      <w:r w:rsidRPr="00C770AB">
        <w:rPr>
          <w:rStyle w:val="HideTWBExt"/>
        </w:rPr>
        <w:t>&lt;/Amend&gt;</w:t>
      </w:r>
    </w:p>
    <w:p w14:paraId="5F51CBE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161</w:t>
      </w:r>
      <w:r w:rsidRPr="00C770AB">
        <w:rPr>
          <w:rStyle w:val="HideTWBExt"/>
          <w:b w:val="0"/>
        </w:rPr>
        <w:t>&lt;/NumAm&gt;</w:t>
      </w:r>
    </w:p>
    <w:p w14:paraId="6009386F"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5CC6E565" w14:textId="77777777" w:rsidR="00690D37" w:rsidRPr="00C770AB" w:rsidRDefault="00690D37" w:rsidP="00690D37">
      <w:pPr>
        <w:pStyle w:val="NormalBold"/>
      </w:pPr>
      <w:r w:rsidRPr="00C770AB">
        <w:rPr>
          <w:rStyle w:val="HideTWBExt"/>
          <w:b w:val="0"/>
        </w:rPr>
        <w:t>&lt;/RepeatBlock-By&gt;</w:t>
      </w:r>
    </w:p>
    <w:p w14:paraId="555B432F"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92D46B4" w14:textId="77777777" w:rsidR="00690D37" w:rsidRPr="00C770AB" w:rsidRDefault="00690D37" w:rsidP="00690D37">
      <w:pPr>
        <w:pStyle w:val="NormalBold"/>
      </w:pPr>
      <w:r w:rsidRPr="00C770AB">
        <w:rPr>
          <w:rStyle w:val="HideTWBExt"/>
          <w:b w:val="0"/>
        </w:rPr>
        <w:t>&lt;Article&gt;</w:t>
      </w:r>
      <w:r w:rsidRPr="00C770AB">
        <w:t>9.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CC5E9DB" w14:textId="77777777" w:rsidTr="00452FC8">
        <w:trPr>
          <w:trHeight w:hRule="exact" w:val="240"/>
          <w:jc w:val="center"/>
        </w:trPr>
        <w:tc>
          <w:tcPr>
            <w:tcW w:w="9752" w:type="dxa"/>
            <w:gridSpan w:val="2"/>
            <w:tcBorders>
              <w:top w:val="nil"/>
              <w:left w:val="nil"/>
              <w:bottom w:val="nil"/>
              <w:right w:val="nil"/>
            </w:tcBorders>
          </w:tcPr>
          <w:p w14:paraId="48FE3F0E" w14:textId="77777777" w:rsidR="00690D37" w:rsidRPr="00C770AB" w:rsidRDefault="00690D37" w:rsidP="00452FC8"/>
        </w:tc>
      </w:tr>
      <w:tr w:rsidR="00C770AB" w:rsidRPr="00C770AB" w14:paraId="10CDE72B" w14:textId="77777777" w:rsidTr="00452FC8">
        <w:trPr>
          <w:trHeight w:val="240"/>
          <w:jc w:val="center"/>
        </w:trPr>
        <w:tc>
          <w:tcPr>
            <w:tcW w:w="4876" w:type="dxa"/>
            <w:tcBorders>
              <w:top w:val="nil"/>
              <w:left w:val="nil"/>
              <w:bottom w:val="nil"/>
              <w:right w:val="nil"/>
            </w:tcBorders>
          </w:tcPr>
          <w:p w14:paraId="2FA9545F"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E1683E0" w14:textId="77777777" w:rsidR="00690D37" w:rsidRPr="00C770AB" w:rsidRDefault="00690D37" w:rsidP="00452FC8">
            <w:pPr>
              <w:pStyle w:val="AmColumnHeading"/>
            </w:pPr>
            <w:r w:rsidRPr="00C770AB">
              <w:t>Grozījums</w:t>
            </w:r>
          </w:p>
        </w:tc>
      </w:tr>
      <w:tr w:rsidR="00C770AB" w:rsidRPr="00C770AB" w14:paraId="5CA62579" w14:textId="77777777" w:rsidTr="00452FC8">
        <w:trPr>
          <w:jc w:val="center"/>
        </w:trPr>
        <w:tc>
          <w:tcPr>
            <w:tcW w:w="4876" w:type="dxa"/>
            <w:tcBorders>
              <w:top w:val="nil"/>
              <w:left w:val="nil"/>
              <w:bottom w:val="nil"/>
              <w:right w:val="nil"/>
            </w:tcBorders>
          </w:tcPr>
          <w:p w14:paraId="462A1857" w14:textId="77777777" w:rsidR="00690D37" w:rsidRPr="00C770AB" w:rsidRDefault="00690D37" w:rsidP="00452FC8">
            <w:pPr>
              <w:pStyle w:val="Normal6a"/>
            </w:pPr>
          </w:p>
        </w:tc>
        <w:tc>
          <w:tcPr>
            <w:tcW w:w="4876" w:type="dxa"/>
            <w:tcBorders>
              <w:top w:val="nil"/>
              <w:left w:val="nil"/>
              <w:bottom w:val="nil"/>
              <w:right w:val="nil"/>
            </w:tcBorders>
          </w:tcPr>
          <w:p w14:paraId="57F49287" w14:textId="77777777" w:rsidR="00690D37" w:rsidRPr="00C770AB" w:rsidRDefault="00690D37" w:rsidP="00452FC8">
            <w:pPr>
              <w:pStyle w:val="Normal6a"/>
            </w:pPr>
            <w:r w:rsidRPr="00C770AB">
              <w:rPr>
                <w:b/>
                <w:i/>
              </w:rPr>
              <w:t>2.a</w:t>
            </w:r>
            <w:r w:rsidRPr="00C770AB">
              <w:tab/>
            </w:r>
            <w:r w:rsidRPr="00C770AB">
              <w:rPr>
                <w:b/>
                <w:i/>
              </w:rPr>
              <w:t>Regulas 7. un 8. panta vajadzībām dalībvalsts var savā gada ziņojumā papildus vienotajiem rādītājiem izmantot konkrētus rādītājus, lai sniegtu detalizētāku informāciju par savas teritorijas, reģionu un lauku apgabalu specifiku. Šie konkrētie rādītāji ir tādi, ka ir iespējams pēc vienotas pieejas datus novērtēt un tos salīdzināt.</w:t>
            </w:r>
          </w:p>
        </w:tc>
      </w:tr>
    </w:tbl>
    <w:p w14:paraId="6CF88A6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5E20CB3" w14:textId="77777777" w:rsidR="00690D37" w:rsidRPr="00C770AB" w:rsidRDefault="00690D37" w:rsidP="00690D37">
      <w:r w:rsidRPr="00C770AB">
        <w:rPr>
          <w:rStyle w:val="HideTWBExt"/>
        </w:rPr>
        <w:t>&lt;/Amend&gt;</w:t>
      </w:r>
    </w:p>
    <w:p w14:paraId="1F27B95E"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162</w:t>
      </w:r>
      <w:r w:rsidRPr="00C770AB">
        <w:rPr>
          <w:rStyle w:val="HideTWBExt"/>
          <w:b w:val="0"/>
        </w:rPr>
        <w:t>&lt;/NumAm&gt;</w:t>
      </w:r>
    </w:p>
    <w:p w14:paraId="51FEFB67" w14:textId="77777777" w:rsidR="00690D37" w:rsidRPr="00C770AB" w:rsidRDefault="00690D37" w:rsidP="00690D37">
      <w:pPr>
        <w:pStyle w:val="NormalBold"/>
      </w:pPr>
      <w:r w:rsidRPr="00C770AB">
        <w:rPr>
          <w:rStyle w:val="HideTWBExt"/>
          <w:b w:val="0"/>
        </w:rPr>
        <w:t>&lt;RepeatBlock-By&gt;&lt;Members&gt;</w:t>
      </w:r>
      <w:r w:rsidRPr="00C770AB">
        <w:t>Billy Kelleher</w:t>
      </w:r>
      <w:r w:rsidRPr="00C770AB">
        <w:rPr>
          <w:rStyle w:val="HideTWBExt"/>
          <w:b w:val="0"/>
        </w:rPr>
        <w:t>&lt;/Members&gt;</w:t>
      </w:r>
    </w:p>
    <w:p w14:paraId="3DFF775C" w14:textId="77777777" w:rsidR="00690D37" w:rsidRPr="00C770AB" w:rsidRDefault="00690D37" w:rsidP="00690D37">
      <w:pPr>
        <w:pStyle w:val="NormalBold"/>
      </w:pPr>
      <w:r w:rsidRPr="00C770AB">
        <w:rPr>
          <w:rStyle w:val="HideTWBExt"/>
          <w:b w:val="0"/>
        </w:rPr>
        <w:t>&lt;/RepeatBlock-By&gt;</w:t>
      </w:r>
    </w:p>
    <w:p w14:paraId="0C92CF3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723BC01" w14:textId="77777777" w:rsidR="00690D37" w:rsidRPr="00C770AB" w:rsidRDefault="00690D37" w:rsidP="00690D37">
      <w:pPr>
        <w:pStyle w:val="NormalBold"/>
      </w:pPr>
      <w:r w:rsidRPr="00C770AB">
        <w:rPr>
          <w:rStyle w:val="HideTWBExt"/>
          <w:b w:val="0"/>
        </w:rPr>
        <w:t>&lt;Article&gt;</w:t>
      </w:r>
      <w:r w:rsidRPr="00C770AB">
        <w:t>9. pants – 2.a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0FDF228" w14:textId="77777777" w:rsidTr="00452FC8">
        <w:trPr>
          <w:trHeight w:hRule="exact" w:val="240"/>
          <w:jc w:val="center"/>
        </w:trPr>
        <w:tc>
          <w:tcPr>
            <w:tcW w:w="9752" w:type="dxa"/>
            <w:gridSpan w:val="2"/>
            <w:tcBorders>
              <w:top w:val="nil"/>
              <w:left w:val="nil"/>
              <w:bottom w:val="nil"/>
              <w:right w:val="nil"/>
            </w:tcBorders>
          </w:tcPr>
          <w:p w14:paraId="30F06275" w14:textId="77777777" w:rsidR="00690D37" w:rsidRPr="00C770AB" w:rsidRDefault="00690D37" w:rsidP="00452FC8"/>
        </w:tc>
      </w:tr>
      <w:tr w:rsidR="00C770AB" w:rsidRPr="00C770AB" w14:paraId="74454DD1" w14:textId="77777777" w:rsidTr="00452FC8">
        <w:trPr>
          <w:trHeight w:val="240"/>
          <w:jc w:val="center"/>
        </w:trPr>
        <w:tc>
          <w:tcPr>
            <w:tcW w:w="4876" w:type="dxa"/>
            <w:tcBorders>
              <w:top w:val="nil"/>
              <w:left w:val="nil"/>
              <w:bottom w:val="nil"/>
              <w:right w:val="nil"/>
            </w:tcBorders>
          </w:tcPr>
          <w:p w14:paraId="793F9F3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18CC64D7" w14:textId="77777777" w:rsidR="00690D37" w:rsidRPr="00C770AB" w:rsidRDefault="00690D37" w:rsidP="00452FC8">
            <w:pPr>
              <w:pStyle w:val="AmColumnHeading"/>
            </w:pPr>
            <w:r w:rsidRPr="00C770AB">
              <w:t>Grozījums</w:t>
            </w:r>
          </w:p>
        </w:tc>
      </w:tr>
      <w:tr w:rsidR="00C770AB" w:rsidRPr="00C770AB" w14:paraId="0BA6680A" w14:textId="77777777" w:rsidTr="00452FC8">
        <w:trPr>
          <w:jc w:val="center"/>
        </w:trPr>
        <w:tc>
          <w:tcPr>
            <w:tcW w:w="4876" w:type="dxa"/>
            <w:tcBorders>
              <w:top w:val="nil"/>
              <w:left w:val="nil"/>
              <w:bottom w:val="nil"/>
              <w:right w:val="nil"/>
            </w:tcBorders>
          </w:tcPr>
          <w:p w14:paraId="21C7303B" w14:textId="77777777" w:rsidR="00690D37" w:rsidRPr="00C770AB" w:rsidRDefault="00690D37" w:rsidP="00452FC8">
            <w:pPr>
              <w:pStyle w:val="Normal6a"/>
            </w:pPr>
          </w:p>
        </w:tc>
        <w:tc>
          <w:tcPr>
            <w:tcW w:w="4876" w:type="dxa"/>
            <w:tcBorders>
              <w:top w:val="nil"/>
              <w:left w:val="nil"/>
              <w:bottom w:val="nil"/>
              <w:right w:val="nil"/>
            </w:tcBorders>
          </w:tcPr>
          <w:p w14:paraId="71921116" w14:textId="77777777" w:rsidR="00690D37" w:rsidRPr="00C770AB" w:rsidRDefault="00690D37" w:rsidP="00452FC8">
            <w:pPr>
              <w:pStyle w:val="Normal6a"/>
            </w:pPr>
            <w:r w:rsidRPr="00C770AB">
              <w:rPr>
                <w:b/>
                <w:i/>
              </w:rPr>
              <w:t>2.a</w:t>
            </w:r>
            <w:r w:rsidRPr="00C770AB">
              <w:tab/>
            </w:r>
            <w:r w:rsidRPr="00C770AB">
              <w:rPr>
                <w:b/>
                <w:i/>
              </w:rPr>
              <w:t>Komisija šos īstenošanas aktus izstrādā pārredzami un līdztiesīgi. Komisija un dalībvalstis publisko vienotos rādītājus un dara tos viegli pieejamus.</w:t>
            </w:r>
          </w:p>
        </w:tc>
      </w:tr>
    </w:tbl>
    <w:p w14:paraId="09F2029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45AA5EA" w14:textId="77777777" w:rsidR="00690D37" w:rsidRPr="00C770AB" w:rsidRDefault="00690D37" w:rsidP="00690D37">
      <w:r w:rsidRPr="00C770AB">
        <w:rPr>
          <w:rStyle w:val="HideTWBExt"/>
        </w:rPr>
        <w:t>&lt;/Amend&gt;</w:t>
      </w:r>
    </w:p>
    <w:p w14:paraId="30430BF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163</w:t>
      </w:r>
      <w:r w:rsidRPr="00C770AB">
        <w:rPr>
          <w:rStyle w:val="HideTWBExt"/>
          <w:b w:val="0"/>
        </w:rPr>
        <w:t>&lt;/NumAm&gt;</w:t>
      </w:r>
    </w:p>
    <w:p w14:paraId="172FC2AD"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1E4C318E"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6C15CBBB" w14:textId="77777777" w:rsidR="00690D37" w:rsidRPr="00C770AB" w:rsidRDefault="00690D37" w:rsidP="00690D37">
      <w:pPr>
        <w:pStyle w:val="NormalBold"/>
      </w:pPr>
      <w:r w:rsidRPr="00C770AB">
        <w:rPr>
          <w:rStyle w:val="HideTWBExt"/>
          <w:b w:val="0"/>
        </w:rPr>
        <w:t>&lt;/RepeatBlock-By&gt;</w:t>
      </w:r>
    </w:p>
    <w:p w14:paraId="1B35B92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70CB627" w14:textId="77777777" w:rsidR="00690D37" w:rsidRPr="00C770AB" w:rsidRDefault="00690D37" w:rsidP="00690D37">
      <w:pPr>
        <w:pStyle w:val="NormalBold"/>
      </w:pPr>
      <w:r w:rsidRPr="00C770AB">
        <w:rPr>
          <w:rStyle w:val="HideTWBExt"/>
          <w:b w:val="0"/>
        </w:rPr>
        <w:t>&lt;Article&gt;</w:t>
      </w:r>
      <w:r w:rsidRPr="00C770AB">
        <w:t>9. pants – 3.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EAAB6E1" w14:textId="77777777" w:rsidTr="00452FC8">
        <w:trPr>
          <w:trHeight w:hRule="exact" w:val="240"/>
          <w:jc w:val="center"/>
        </w:trPr>
        <w:tc>
          <w:tcPr>
            <w:tcW w:w="9752" w:type="dxa"/>
            <w:gridSpan w:val="2"/>
            <w:tcBorders>
              <w:top w:val="nil"/>
              <w:left w:val="nil"/>
              <w:bottom w:val="nil"/>
              <w:right w:val="nil"/>
            </w:tcBorders>
          </w:tcPr>
          <w:p w14:paraId="3DB4DDB8" w14:textId="77777777" w:rsidR="00690D37" w:rsidRPr="00C770AB" w:rsidRDefault="00690D37" w:rsidP="00452FC8"/>
        </w:tc>
      </w:tr>
      <w:tr w:rsidR="00C770AB" w:rsidRPr="00C770AB" w14:paraId="35758343" w14:textId="77777777" w:rsidTr="00452FC8">
        <w:trPr>
          <w:trHeight w:val="240"/>
          <w:jc w:val="center"/>
        </w:trPr>
        <w:tc>
          <w:tcPr>
            <w:tcW w:w="4876" w:type="dxa"/>
            <w:tcBorders>
              <w:top w:val="nil"/>
              <w:left w:val="nil"/>
              <w:bottom w:val="nil"/>
              <w:right w:val="nil"/>
            </w:tcBorders>
          </w:tcPr>
          <w:p w14:paraId="5636CA2D"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EF70488" w14:textId="77777777" w:rsidR="00690D37" w:rsidRPr="00C770AB" w:rsidRDefault="00690D37" w:rsidP="00452FC8">
            <w:pPr>
              <w:pStyle w:val="AmColumnHeading"/>
            </w:pPr>
            <w:r w:rsidRPr="00C770AB">
              <w:t>Grozījums</w:t>
            </w:r>
          </w:p>
        </w:tc>
      </w:tr>
      <w:tr w:rsidR="00C770AB" w:rsidRPr="00C770AB" w14:paraId="2753F8F5" w14:textId="77777777" w:rsidTr="00452FC8">
        <w:trPr>
          <w:jc w:val="center"/>
        </w:trPr>
        <w:tc>
          <w:tcPr>
            <w:tcW w:w="4876" w:type="dxa"/>
            <w:tcBorders>
              <w:top w:val="nil"/>
              <w:left w:val="nil"/>
              <w:bottom w:val="nil"/>
              <w:right w:val="nil"/>
            </w:tcBorders>
          </w:tcPr>
          <w:p w14:paraId="78398178" w14:textId="77777777" w:rsidR="00690D37" w:rsidRPr="00C770AB" w:rsidRDefault="00690D37" w:rsidP="00452FC8">
            <w:pPr>
              <w:pStyle w:val="Normal6a"/>
            </w:pPr>
            <w:r w:rsidRPr="00C770AB">
              <w:t>3.</w:t>
            </w:r>
            <w:r w:rsidRPr="00C770AB">
              <w:tab/>
            </w:r>
            <w:r w:rsidRPr="00C770AB">
              <w:rPr>
                <w:b/>
                <w:i/>
              </w:rPr>
              <w:t>Izraudzītās</w:t>
            </w:r>
            <w:r w:rsidRPr="00C770AB">
              <w:t xml:space="preserve"> valsts </w:t>
            </w:r>
            <w:r w:rsidRPr="00C770AB">
              <w:rPr>
                <w:b/>
                <w:i/>
              </w:rPr>
              <w:t>kompetentās iestādes</w:t>
            </w:r>
            <w:r w:rsidRPr="00C770AB">
              <w:t xml:space="preserve"> gada ziņojumā, ko nosūta Komisijai un Eiropas Centrālajai bankai, kā norādīts 13. pantā, paziņo savus uzraudzības un situācijas novērtējuma rezultātus attiecībā uz skaidras naudas maksājumu pieņemšanas līmeni un piekļuvi skaidrai naudai, sniedzot šāda novērtējuma pamatojumu un datus.</w:t>
            </w:r>
          </w:p>
        </w:tc>
        <w:tc>
          <w:tcPr>
            <w:tcW w:w="4876" w:type="dxa"/>
            <w:tcBorders>
              <w:top w:val="nil"/>
              <w:left w:val="nil"/>
              <w:bottom w:val="nil"/>
              <w:right w:val="nil"/>
            </w:tcBorders>
          </w:tcPr>
          <w:p w14:paraId="5128DA85" w14:textId="77777777" w:rsidR="00690D37" w:rsidRPr="00C770AB" w:rsidRDefault="00690D37" w:rsidP="00452FC8">
            <w:pPr>
              <w:pStyle w:val="Normal6a"/>
            </w:pPr>
            <w:r w:rsidRPr="00C770AB">
              <w:t>3.</w:t>
            </w:r>
            <w:r w:rsidRPr="00C770AB">
              <w:tab/>
            </w:r>
            <w:r w:rsidRPr="00C770AB">
              <w:rPr>
                <w:b/>
                <w:i/>
              </w:rPr>
              <w:t>Izraudzītā</w:t>
            </w:r>
            <w:r w:rsidRPr="00C770AB">
              <w:t xml:space="preserve"> valsts </w:t>
            </w:r>
            <w:r w:rsidRPr="00C770AB">
              <w:rPr>
                <w:b/>
                <w:i/>
              </w:rPr>
              <w:t>kompetentā iestāde</w:t>
            </w:r>
            <w:r w:rsidRPr="00C770AB">
              <w:t xml:space="preserve"> gada ziņojumā, ko nosūta Komisijai un Eiropas Centrālajai bankai, kā norādīts 13. pantā, paziņo savus uzraudzības un situācijas novērtējuma rezultātus attiecībā uz skaidras naudas maksājumu pieņemšanas līmeni un piekļuvi skaidrai naudai, sniedzot šāda novērtējuma pamatojumu un datus</w:t>
            </w:r>
            <w:r w:rsidRPr="00C770AB">
              <w:rPr>
                <w:b/>
                <w:i/>
              </w:rPr>
              <w:t>, un, lai nodrošinātu pārredzamību un publisko pārskatatbildību, publisko šo ziņojumu piemērotā formātā</w:t>
            </w:r>
            <w:r w:rsidRPr="00C770AB">
              <w:t>.</w:t>
            </w:r>
          </w:p>
        </w:tc>
      </w:tr>
    </w:tbl>
    <w:p w14:paraId="5B82A44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3DE4E008" w14:textId="77777777" w:rsidR="00690D37" w:rsidRPr="00C770AB" w:rsidRDefault="00690D37" w:rsidP="00690D37">
      <w:pPr>
        <w:rPr>
          <w:rStyle w:val="HideTWBExt"/>
        </w:rPr>
      </w:pPr>
      <w:r w:rsidRPr="00C770AB">
        <w:rPr>
          <w:rStyle w:val="HideTWBExt"/>
        </w:rPr>
        <w:t>&lt;/Amend&gt;</w:t>
      </w:r>
    </w:p>
    <w:p w14:paraId="08C3E9C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164</w:t>
      </w:r>
      <w:r w:rsidRPr="00C770AB">
        <w:rPr>
          <w:rStyle w:val="HideTWBExt"/>
          <w:b w:val="0"/>
        </w:rPr>
        <w:t>&lt;/NumAm&gt;</w:t>
      </w:r>
    </w:p>
    <w:p w14:paraId="5EEB560C"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0550E866" w14:textId="77777777" w:rsidR="00690D37" w:rsidRPr="00C770AB" w:rsidRDefault="00690D37" w:rsidP="00690D37">
      <w:pPr>
        <w:pStyle w:val="NormalBold"/>
      </w:pPr>
      <w:r w:rsidRPr="00C770AB">
        <w:rPr>
          <w:rStyle w:val="HideTWBExt"/>
          <w:b w:val="0"/>
        </w:rPr>
        <w:t>&lt;/RepeatBlock-By&gt;</w:t>
      </w:r>
    </w:p>
    <w:p w14:paraId="0BF042F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B4589CC" w14:textId="77777777" w:rsidR="00690D37" w:rsidRPr="00C770AB" w:rsidRDefault="00690D37" w:rsidP="00690D37">
      <w:pPr>
        <w:pStyle w:val="NormalBold"/>
      </w:pPr>
      <w:r w:rsidRPr="00C770AB">
        <w:rPr>
          <w:rStyle w:val="HideTWBExt"/>
          <w:b w:val="0"/>
        </w:rPr>
        <w:t>&lt;Article&gt;</w:t>
      </w:r>
      <w:r w:rsidRPr="00C770AB">
        <w:t>9. pants – 4.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E3E3DFF" w14:textId="77777777" w:rsidTr="00452FC8">
        <w:trPr>
          <w:trHeight w:hRule="exact" w:val="240"/>
          <w:jc w:val="center"/>
        </w:trPr>
        <w:tc>
          <w:tcPr>
            <w:tcW w:w="9752" w:type="dxa"/>
            <w:gridSpan w:val="2"/>
            <w:tcBorders>
              <w:top w:val="nil"/>
              <w:left w:val="nil"/>
              <w:bottom w:val="nil"/>
              <w:right w:val="nil"/>
            </w:tcBorders>
          </w:tcPr>
          <w:p w14:paraId="55C413F3" w14:textId="77777777" w:rsidR="00690D37" w:rsidRPr="00C770AB" w:rsidRDefault="00690D37" w:rsidP="00452FC8"/>
        </w:tc>
      </w:tr>
      <w:tr w:rsidR="00C770AB" w:rsidRPr="00C770AB" w14:paraId="6FEC7648" w14:textId="77777777" w:rsidTr="00452FC8">
        <w:trPr>
          <w:trHeight w:val="240"/>
          <w:jc w:val="center"/>
        </w:trPr>
        <w:tc>
          <w:tcPr>
            <w:tcW w:w="4876" w:type="dxa"/>
            <w:tcBorders>
              <w:top w:val="nil"/>
              <w:left w:val="nil"/>
              <w:bottom w:val="nil"/>
              <w:right w:val="nil"/>
            </w:tcBorders>
          </w:tcPr>
          <w:p w14:paraId="14DD4EF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92BC9E1" w14:textId="77777777" w:rsidR="00690D37" w:rsidRPr="00C770AB" w:rsidRDefault="00690D37" w:rsidP="00452FC8">
            <w:pPr>
              <w:pStyle w:val="AmColumnHeading"/>
            </w:pPr>
            <w:r w:rsidRPr="00C770AB">
              <w:t>Grozījums</w:t>
            </w:r>
          </w:p>
        </w:tc>
      </w:tr>
      <w:tr w:rsidR="00C770AB" w:rsidRPr="00C770AB" w14:paraId="59F3A4F8" w14:textId="77777777" w:rsidTr="00452FC8">
        <w:trPr>
          <w:jc w:val="center"/>
        </w:trPr>
        <w:tc>
          <w:tcPr>
            <w:tcW w:w="4876" w:type="dxa"/>
            <w:tcBorders>
              <w:top w:val="nil"/>
              <w:left w:val="nil"/>
              <w:bottom w:val="nil"/>
              <w:right w:val="nil"/>
            </w:tcBorders>
          </w:tcPr>
          <w:p w14:paraId="5D82952D" w14:textId="77777777" w:rsidR="00690D37" w:rsidRPr="00C770AB" w:rsidRDefault="00690D37" w:rsidP="00452FC8">
            <w:pPr>
              <w:pStyle w:val="Normal6a"/>
            </w:pPr>
            <w:r w:rsidRPr="00C770AB">
              <w:t>4.</w:t>
            </w:r>
            <w:r w:rsidRPr="00C770AB">
              <w:tab/>
              <w:t xml:space="preserve">Ja dalībvalsts uzskata, ka skaidrā naudā veikto maksājumu </w:t>
            </w:r>
            <w:r w:rsidRPr="00C770AB">
              <w:rPr>
                <w:b/>
                <w:i/>
              </w:rPr>
              <w:t>pieņemšanas līmenis apdraud euro banknošu un monētu obligāto pieņemšanu</w:t>
            </w:r>
            <w:r w:rsidRPr="00C770AB">
              <w:t xml:space="preserve"> vai ka netiek nodrošināta pietiekama un efektīva piekļuve skaidrai naudai, tā gada ziņojumā norāda korektīvos pasākumus, ko apņemas veikt, lai izpildītu 7. un 8. pantā noteiktos pienākumus. Korektīvie pasākumi stājas spēkā bez liekas kavēšanās.</w:t>
            </w:r>
          </w:p>
        </w:tc>
        <w:tc>
          <w:tcPr>
            <w:tcW w:w="4876" w:type="dxa"/>
            <w:tcBorders>
              <w:top w:val="nil"/>
              <w:left w:val="nil"/>
              <w:bottom w:val="nil"/>
              <w:right w:val="nil"/>
            </w:tcBorders>
          </w:tcPr>
          <w:p w14:paraId="75A1C446" w14:textId="77777777" w:rsidR="00690D37" w:rsidRPr="00C770AB" w:rsidRDefault="00690D37" w:rsidP="00452FC8">
            <w:pPr>
              <w:pStyle w:val="Normal6a"/>
            </w:pPr>
            <w:r w:rsidRPr="00C770AB">
              <w:t>4.</w:t>
            </w:r>
            <w:r w:rsidRPr="00C770AB">
              <w:tab/>
              <w:t xml:space="preserve">Ja dalībvalsts uzskata, ka skaidrā naudā veikto maksājumu </w:t>
            </w:r>
            <w:r w:rsidRPr="00C770AB">
              <w:rPr>
                <w:b/>
                <w:i/>
              </w:rPr>
              <w:t>obligāta pieņemšana ir apdraudēta</w:t>
            </w:r>
            <w:r w:rsidRPr="00C770AB">
              <w:t xml:space="preserve"> vai ka netiek nodrošināta pietiekama un efektīva piekļuve skaidrai naudai, tā gada ziņojumā norāda korektīvos pasākumus, ko apņemas veikt, lai izpildītu 7. un 8. pantā noteiktos pienākumus. Korektīvie pasākumi stājas spēkā bez liekas kavēšanās.</w:t>
            </w:r>
          </w:p>
        </w:tc>
      </w:tr>
    </w:tbl>
    <w:p w14:paraId="730C9B8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5B7774A" w14:textId="77777777" w:rsidR="00690D37" w:rsidRPr="00C770AB" w:rsidRDefault="00690D37" w:rsidP="00690D37">
      <w:r w:rsidRPr="00C770AB">
        <w:rPr>
          <w:rStyle w:val="HideTWBExt"/>
        </w:rPr>
        <w:t>&lt;/Amend&gt;</w:t>
      </w:r>
    </w:p>
    <w:p w14:paraId="5DD6D86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165</w:t>
      </w:r>
      <w:r w:rsidRPr="00C770AB">
        <w:rPr>
          <w:rStyle w:val="HideTWBExt"/>
          <w:b w:val="0"/>
        </w:rPr>
        <w:t>&lt;/NumAm&gt;</w:t>
      </w:r>
    </w:p>
    <w:p w14:paraId="16393267"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2B4F4F5E" w14:textId="77777777" w:rsidR="00690D37" w:rsidRPr="00C770AB" w:rsidRDefault="00690D37" w:rsidP="00690D37">
      <w:pPr>
        <w:pStyle w:val="NormalBold"/>
      </w:pPr>
      <w:r w:rsidRPr="00C770AB">
        <w:rPr>
          <w:rStyle w:val="HideTWBExt"/>
          <w:b w:val="0"/>
        </w:rPr>
        <w:t>&lt;/RepeatBlock-By&gt;</w:t>
      </w:r>
    </w:p>
    <w:p w14:paraId="1CA49A9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1CBA410" w14:textId="77777777" w:rsidR="00690D37" w:rsidRPr="00C770AB" w:rsidRDefault="00690D37" w:rsidP="00690D37">
      <w:pPr>
        <w:pStyle w:val="NormalBold"/>
      </w:pPr>
      <w:r w:rsidRPr="00C770AB">
        <w:rPr>
          <w:rStyle w:val="HideTWBExt"/>
          <w:b w:val="0"/>
        </w:rPr>
        <w:t>&lt;Article&gt;</w:t>
      </w:r>
      <w:r w:rsidRPr="00C770AB">
        <w:t>9. pants – 4.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5DDFBE8" w14:textId="77777777" w:rsidTr="00452FC8">
        <w:trPr>
          <w:trHeight w:hRule="exact" w:val="240"/>
          <w:jc w:val="center"/>
        </w:trPr>
        <w:tc>
          <w:tcPr>
            <w:tcW w:w="9752" w:type="dxa"/>
            <w:gridSpan w:val="2"/>
            <w:tcBorders>
              <w:top w:val="nil"/>
              <w:left w:val="nil"/>
              <w:bottom w:val="nil"/>
              <w:right w:val="nil"/>
            </w:tcBorders>
          </w:tcPr>
          <w:p w14:paraId="2C61FAC4" w14:textId="77777777" w:rsidR="00690D37" w:rsidRPr="00C770AB" w:rsidRDefault="00690D37" w:rsidP="00452FC8"/>
        </w:tc>
      </w:tr>
      <w:tr w:rsidR="00C770AB" w:rsidRPr="00C770AB" w14:paraId="2FFDC1EF" w14:textId="77777777" w:rsidTr="00452FC8">
        <w:trPr>
          <w:trHeight w:val="240"/>
          <w:jc w:val="center"/>
        </w:trPr>
        <w:tc>
          <w:tcPr>
            <w:tcW w:w="4876" w:type="dxa"/>
            <w:tcBorders>
              <w:top w:val="nil"/>
              <w:left w:val="nil"/>
              <w:bottom w:val="nil"/>
              <w:right w:val="nil"/>
            </w:tcBorders>
          </w:tcPr>
          <w:p w14:paraId="7015D0C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FF7C99A" w14:textId="77777777" w:rsidR="00690D37" w:rsidRPr="00C770AB" w:rsidRDefault="00690D37" w:rsidP="00452FC8">
            <w:pPr>
              <w:pStyle w:val="AmColumnHeading"/>
            </w:pPr>
            <w:r w:rsidRPr="00C770AB">
              <w:t>Grozījums</w:t>
            </w:r>
          </w:p>
        </w:tc>
      </w:tr>
      <w:tr w:rsidR="00C770AB" w:rsidRPr="00C770AB" w14:paraId="4D1EBD52" w14:textId="77777777" w:rsidTr="00452FC8">
        <w:trPr>
          <w:jc w:val="center"/>
        </w:trPr>
        <w:tc>
          <w:tcPr>
            <w:tcW w:w="4876" w:type="dxa"/>
            <w:tcBorders>
              <w:top w:val="nil"/>
              <w:left w:val="nil"/>
              <w:bottom w:val="nil"/>
              <w:right w:val="nil"/>
            </w:tcBorders>
          </w:tcPr>
          <w:p w14:paraId="3505AF03" w14:textId="77777777" w:rsidR="00690D37" w:rsidRPr="00C770AB" w:rsidRDefault="00690D37" w:rsidP="00452FC8">
            <w:pPr>
              <w:pStyle w:val="Normal6a"/>
            </w:pPr>
            <w:r w:rsidRPr="00C770AB">
              <w:t>4.</w:t>
            </w:r>
            <w:r w:rsidRPr="00C770AB">
              <w:tab/>
              <w:t>Ja dalībvalsts uzskata, ka skaidrā naudā veikto maksājumu pieņemšanas līmenis apdraud euro banknošu un monētu obligāto pieņemšanu vai ka netiek nodrošināta pietiekama un efektīva piekļuve skaidrai naudai, tā gada ziņojumā norāda korektīvos pasākumus, ko apņemas veikt, lai izpildītu 7. un 8. pantā noteiktos pienākumus. Korektīvie pasākumi stājas spēkā bez liekas kavēšanās.</w:t>
            </w:r>
          </w:p>
        </w:tc>
        <w:tc>
          <w:tcPr>
            <w:tcW w:w="4876" w:type="dxa"/>
            <w:tcBorders>
              <w:top w:val="nil"/>
              <w:left w:val="nil"/>
              <w:bottom w:val="nil"/>
              <w:right w:val="nil"/>
            </w:tcBorders>
          </w:tcPr>
          <w:p w14:paraId="3617E0FB" w14:textId="77777777" w:rsidR="00690D37" w:rsidRPr="00C770AB" w:rsidRDefault="00690D37" w:rsidP="00452FC8">
            <w:pPr>
              <w:pStyle w:val="Normal6a"/>
            </w:pPr>
            <w:r w:rsidRPr="00C770AB">
              <w:t>4.</w:t>
            </w:r>
            <w:r w:rsidRPr="00C770AB">
              <w:tab/>
              <w:t xml:space="preserve">Ja dalībvalsts uzskata, ka skaidrā naudā veikto maksājumu pieņemšanas līmenis apdraud euro banknošu un monētu obligāto pieņemšanu vai ka netiek nodrošināta pietiekama un efektīva piekļuve skaidrai naudai, tā gada ziņojumā norāda korektīvos pasākumus, ko apņemas veikt, lai izpildītu 7. un 8. pantā noteiktos pienākumus. </w:t>
            </w:r>
            <w:r w:rsidRPr="00C770AB">
              <w:rPr>
                <w:b/>
                <w:bCs/>
                <w:i/>
                <w:iCs/>
              </w:rPr>
              <w:t>Korektīvajiem pasākumiem ir saistošs termiņš un skaidri atskaites punkti.</w:t>
            </w:r>
            <w:r w:rsidRPr="00C770AB">
              <w:rPr>
                <w:b/>
                <w:i/>
              </w:rPr>
              <w:t xml:space="preserve"> </w:t>
            </w:r>
            <w:r w:rsidRPr="00C770AB">
              <w:t>Korektīvie pasākumi stājas spēkā bez liekas kavēšanās.</w:t>
            </w:r>
          </w:p>
        </w:tc>
      </w:tr>
    </w:tbl>
    <w:p w14:paraId="2F51DF3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2ECEE16" w14:textId="77777777" w:rsidR="00690D37" w:rsidRPr="00C770AB" w:rsidRDefault="00690D37" w:rsidP="00690D37">
      <w:r w:rsidRPr="00C770AB">
        <w:rPr>
          <w:rStyle w:val="HideTWBExt"/>
        </w:rPr>
        <w:t>&lt;/Amend&gt;</w:t>
      </w:r>
    </w:p>
    <w:p w14:paraId="53301760"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166</w:t>
      </w:r>
      <w:r w:rsidRPr="00C770AB">
        <w:rPr>
          <w:rStyle w:val="HideTWBExt"/>
          <w:b w:val="0"/>
        </w:rPr>
        <w:t>&lt;/NumAm&gt;</w:t>
      </w:r>
    </w:p>
    <w:p w14:paraId="76FD983C"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79C6383E" w14:textId="77777777" w:rsidR="00690D37" w:rsidRPr="00C770AB" w:rsidRDefault="00690D37" w:rsidP="00690D37">
      <w:pPr>
        <w:pStyle w:val="NormalBold"/>
      </w:pPr>
      <w:r w:rsidRPr="00C770AB">
        <w:rPr>
          <w:rStyle w:val="HideTWBExt"/>
          <w:b w:val="0"/>
        </w:rPr>
        <w:t>&lt;/RepeatBlock-By&gt;</w:t>
      </w:r>
    </w:p>
    <w:p w14:paraId="4468ABD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E963B89" w14:textId="77777777" w:rsidR="00690D37" w:rsidRPr="00C770AB" w:rsidRDefault="00690D37" w:rsidP="00690D37">
      <w:pPr>
        <w:pStyle w:val="NormalBold"/>
      </w:pPr>
      <w:r w:rsidRPr="00C770AB">
        <w:rPr>
          <w:rStyle w:val="HideTWBExt"/>
          <w:b w:val="0"/>
        </w:rPr>
        <w:t>&lt;Article&gt;</w:t>
      </w:r>
      <w:r w:rsidRPr="00C770AB">
        <w:t>9. pants – 4.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34C5BDC" w14:textId="77777777" w:rsidTr="00452FC8">
        <w:trPr>
          <w:trHeight w:hRule="exact" w:val="240"/>
          <w:jc w:val="center"/>
        </w:trPr>
        <w:tc>
          <w:tcPr>
            <w:tcW w:w="9752" w:type="dxa"/>
            <w:gridSpan w:val="2"/>
            <w:tcBorders>
              <w:top w:val="nil"/>
              <w:left w:val="nil"/>
              <w:bottom w:val="nil"/>
              <w:right w:val="nil"/>
            </w:tcBorders>
          </w:tcPr>
          <w:p w14:paraId="6476F971" w14:textId="77777777" w:rsidR="00690D37" w:rsidRPr="00C770AB" w:rsidRDefault="00690D37" w:rsidP="00452FC8"/>
        </w:tc>
      </w:tr>
      <w:tr w:rsidR="00C770AB" w:rsidRPr="00C770AB" w14:paraId="112DE22A" w14:textId="77777777" w:rsidTr="00452FC8">
        <w:trPr>
          <w:trHeight w:val="240"/>
          <w:jc w:val="center"/>
        </w:trPr>
        <w:tc>
          <w:tcPr>
            <w:tcW w:w="4876" w:type="dxa"/>
            <w:tcBorders>
              <w:top w:val="nil"/>
              <w:left w:val="nil"/>
              <w:bottom w:val="nil"/>
              <w:right w:val="nil"/>
            </w:tcBorders>
          </w:tcPr>
          <w:p w14:paraId="636CF1C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583ED27" w14:textId="77777777" w:rsidR="00690D37" w:rsidRPr="00C770AB" w:rsidRDefault="00690D37" w:rsidP="00452FC8">
            <w:pPr>
              <w:pStyle w:val="AmColumnHeading"/>
            </w:pPr>
            <w:r w:rsidRPr="00C770AB">
              <w:t>Grozījums</w:t>
            </w:r>
          </w:p>
        </w:tc>
      </w:tr>
      <w:tr w:rsidR="00C770AB" w:rsidRPr="00C770AB" w14:paraId="586E914B" w14:textId="77777777" w:rsidTr="00452FC8">
        <w:trPr>
          <w:jc w:val="center"/>
        </w:trPr>
        <w:tc>
          <w:tcPr>
            <w:tcW w:w="4876" w:type="dxa"/>
            <w:tcBorders>
              <w:top w:val="nil"/>
              <w:left w:val="nil"/>
              <w:bottom w:val="nil"/>
              <w:right w:val="nil"/>
            </w:tcBorders>
          </w:tcPr>
          <w:p w14:paraId="284A1570" w14:textId="77777777" w:rsidR="00690D37" w:rsidRPr="00C770AB" w:rsidRDefault="00690D37" w:rsidP="00452FC8">
            <w:pPr>
              <w:pStyle w:val="Normal6a"/>
            </w:pPr>
            <w:r w:rsidRPr="00C770AB">
              <w:t>4.</w:t>
            </w:r>
            <w:r w:rsidRPr="00C770AB">
              <w:tab/>
              <w:t>Ja dalībvalsts uzskata, ka skaidrā naudā veikto maksājumu pieņemšanas līmenis apdraud euro banknošu un monētu obligāto pieņemšanu vai ka netiek nodrošināta pietiekama un efektīva piekļuve skaidrai naudai, tā gada ziņojumā norāda korektīvos pasākumus, ko apņemas veikt, lai izpildītu 7. un 8. pantā noteiktos pienākumus. Korektīvie pasākumi stājas spēkā bez liekas kavēšanās.</w:t>
            </w:r>
          </w:p>
        </w:tc>
        <w:tc>
          <w:tcPr>
            <w:tcW w:w="4876" w:type="dxa"/>
            <w:tcBorders>
              <w:top w:val="nil"/>
              <w:left w:val="nil"/>
              <w:bottom w:val="nil"/>
              <w:right w:val="nil"/>
            </w:tcBorders>
          </w:tcPr>
          <w:p w14:paraId="3D253BA9" w14:textId="77777777" w:rsidR="00690D37" w:rsidRPr="00C770AB" w:rsidRDefault="00690D37" w:rsidP="00452FC8">
            <w:pPr>
              <w:pStyle w:val="Normal6a"/>
            </w:pPr>
            <w:r w:rsidRPr="00C770AB">
              <w:t>4.</w:t>
            </w:r>
            <w:r w:rsidRPr="00C770AB">
              <w:tab/>
              <w:t xml:space="preserve">Ja dalībvalsts uzskata, ka skaidrā naudā veikto maksājumu pieņemšanas līmenis apdraud euro banknošu un monētu obligāto pieņemšanu vai ka netiek nodrošināta pietiekama un efektīva piekļuve skaidrai naudai, tā gada ziņojumā norāda korektīvos pasākumus, ko apņemas veikt, lai izpildītu 7. un 8. pantā noteiktos pienākumus. </w:t>
            </w:r>
            <w:r w:rsidRPr="00C770AB">
              <w:rPr>
                <w:b/>
                <w:i/>
              </w:rPr>
              <w:t>Korektīvie pasākumi ietver bankomātu uzstādīšanu, ko veic attiecīgā valsts centrālā banka.</w:t>
            </w:r>
            <w:r w:rsidRPr="00C770AB">
              <w:t xml:space="preserve"> Korektīvie pasākumi stājas spēkā bez liekas kavēšanās.</w:t>
            </w:r>
          </w:p>
        </w:tc>
      </w:tr>
    </w:tbl>
    <w:p w14:paraId="24C8CE5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46A11FF2" w14:textId="77777777" w:rsidR="00690D37" w:rsidRPr="00C770AB" w:rsidRDefault="00690D37" w:rsidP="00690D37">
      <w:r w:rsidRPr="00C770AB">
        <w:rPr>
          <w:rStyle w:val="HideTWBExt"/>
        </w:rPr>
        <w:t>&lt;/Amend&gt;</w:t>
      </w:r>
    </w:p>
    <w:p w14:paraId="40C4CFC2"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167</w:t>
      </w:r>
      <w:r w:rsidRPr="00C770AB">
        <w:rPr>
          <w:rStyle w:val="HideTWBExt"/>
          <w:b w:val="0"/>
        </w:rPr>
        <w:t>&lt;/NumAm&gt;</w:t>
      </w:r>
    </w:p>
    <w:p w14:paraId="596326BB"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4BD1CB4B" w14:textId="77777777" w:rsidR="00690D37" w:rsidRPr="00C770AB" w:rsidRDefault="00690D37" w:rsidP="00690D37">
      <w:pPr>
        <w:pStyle w:val="NormalBold"/>
      </w:pPr>
      <w:r w:rsidRPr="00C770AB">
        <w:rPr>
          <w:rStyle w:val="HideTWBExt"/>
          <w:b w:val="0"/>
        </w:rPr>
        <w:t>&lt;/RepeatBlock-By&gt;</w:t>
      </w:r>
    </w:p>
    <w:p w14:paraId="4A70E3A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7DA2441" w14:textId="77777777" w:rsidR="00690D37" w:rsidRPr="00C770AB" w:rsidRDefault="00690D37" w:rsidP="00690D37">
      <w:pPr>
        <w:pStyle w:val="NormalBold"/>
      </w:pPr>
      <w:r w:rsidRPr="00C770AB">
        <w:rPr>
          <w:rStyle w:val="HideTWBExt"/>
          <w:b w:val="0"/>
        </w:rPr>
        <w:t>&lt;Article&gt;</w:t>
      </w:r>
      <w:r w:rsidRPr="00C770AB">
        <w:t>9. pants – 5.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2B94EBB" w14:textId="77777777" w:rsidTr="00452FC8">
        <w:trPr>
          <w:trHeight w:hRule="exact" w:val="240"/>
          <w:jc w:val="center"/>
        </w:trPr>
        <w:tc>
          <w:tcPr>
            <w:tcW w:w="9752" w:type="dxa"/>
            <w:gridSpan w:val="2"/>
            <w:tcBorders>
              <w:top w:val="nil"/>
              <w:left w:val="nil"/>
              <w:bottom w:val="nil"/>
              <w:right w:val="nil"/>
            </w:tcBorders>
          </w:tcPr>
          <w:p w14:paraId="36ADC05C" w14:textId="77777777" w:rsidR="00690D37" w:rsidRPr="00C770AB" w:rsidRDefault="00690D37" w:rsidP="00452FC8"/>
        </w:tc>
      </w:tr>
      <w:tr w:rsidR="00C770AB" w:rsidRPr="00C770AB" w14:paraId="65E3AC59" w14:textId="77777777" w:rsidTr="00452FC8">
        <w:trPr>
          <w:trHeight w:val="240"/>
          <w:jc w:val="center"/>
        </w:trPr>
        <w:tc>
          <w:tcPr>
            <w:tcW w:w="4876" w:type="dxa"/>
            <w:tcBorders>
              <w:top w:val="nil"/>
              <w:left w:val="nil"/>
              <w:bottom w:val="nil"/>
              <w:right w:val="nil"/>
            </w:tcBorders>
          </w:tcPr>
          <w:p w14:paraId="5A0E367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E4B9D6F" w14:textId="77777777" w:rsidR="00690D37" w:rsidRPr="00C770AB" w:rsidRDefault="00690D37" w:rsidP="00452FC8">
            <w:pPr>
              <w:pStyle w:val="AmColumnHeading"/>
            </w:pPr>
            <w:r w:rsidRPr="00C770AB">
              <w:t>Grozījums</w:t>
            </w:r>
          </w:p>
        </w:tc>
      </w:tr>
      <w:tr w:rsidR="00C770AB" w:rsidRPr="00C770AB" w14:paraId="66BA533F" w14:textId="77777777" w:rsidTr="00452FC8">
        <w:trPr>
          <w:jc w:val="center"/>
        </w:trPr>
        <w:tc>
          <w:tcPr>
            <w:tcW w:w="4876" w:type="dxa"/>
            <w:tcBorders>
              <w:top w:val="nil"/>
              <w:left w:val="nil"/>
              <w:bottom w:val="nil"/>
              <w:right w:val="nil"/>
            </w:tcBorders>
          </w:tcPr>
          <w:p w14:paraId="6A57CA71" w14:textId="77777777" w:rsidR="00690D37" w:rsidRPr="00C770AB" w:rsidRDefault="00690D37" w:rsidP="00452FC8">
            <w:pPr>
              <w:pStyle w:val="Normal6a"/>
            </w:pPr>
            <w:r w:rsidRPr="00C770AB">
              <w:t>5.</w:t>
            </w:r>
            <w:r w:rsidRPr="00C770AB">
              <w:tab/>
              <w:t xml:space="preserve">Komisija izskata gada ziņojumus, detalizēti apspriežoties ar Eiropas Centrālo banku. Ja korektīvie pasākumi, ko dalībvalsts ierosinājusi saskaņā ar 4. punktu, šķiet nepietiekami vai ja Komisija uzskata, ka skaidras naudas maksājumu pieņemšana vai pietiekama un efektīva piekļuve skaidrai naudai kādā dalībvalstī neatbilst 7. un 8. pantā noteiktajiem pienākumiem, neraugoties uz </w:t>
            </w:r>
            <w:r w:rsidRPr="00C770AB">
              <w:rPr>
                <w:b/>
                <w:i/>
              </w:rPr>
              <w:t>konstatējumiem</w:t>
            </w:r>
            <w:r w:rsidRPr="00C770AB">
              <w:t xml:space="preserve"> gada ziņojumā, Komisija pieņem īstenošanas aktus, kas paredz atbilstošus un samērīgus pasākumus, kuri attiecīgajai dalībvalstij jāpieņem tādā termiņā, kāds norādīts attiecīgajā īstenošanas aktā. Minētos īstenošanas aktus pieņem saskaņā ar 11. pantā minēto konsultēšanās procedūru.</w:t>
            </w:r>
          </w:p>
        </w:tc>
        <w:tc>
          <w:tcPr>
            <w:tcW w:w="4876" w:type="dxa"/>
            <w:tcBorders>
              <w:top w:val="nil"/>
              <w:left w:val="nil"/>
              <w:bottom w:val="nil"/>
              <w:right w:val="nil"/>
            </w:tcBorders>
          </w:tcPr>
          <w:p w14:paraId="44FE3169" w14:textId="77777777" w:rsidR="00690D37" w:rsidRPr="00C770AB" w:rsidRDefault="00690D37" w:rsidP="00452FC8">
            <w:pPr>
              <w:pStyle w:val="Normal6a"/>
            </w:pPr>
            <w:r w:rsidRPr="00C770AB">
              <w:t>5.</w:t>
            </w:r>
            <w:r w:rsidRPr="00C770AB">
              <w:tab/>
              <w:t xml:space="preserve">Komisija izskata gada ziņojumus, detalizēti apspriežoties ar Eiropas Centrālo banku. Ja korektīvie pasākumi, ko dalībvalsts ierosinājusi saskaņā ar 4. punktu, šķiet nepietiekami vai ja Komisija uzskata, ka skaidras naudas maksājumu pieņemšana vai pietiekama un efektīva piekļuve skaidrai naudai kādā dalībvalstī neatbilst 7. un 8. pantā noteiktajiem pienākumiem, neraugoties uz gada ziņojumā </w:t>
            </w:r>
            <w:r w:rsidRPr="00C770AB">
              <w:rPr>
                <w:b/>
                <w:i/>
              </w:rPr>
              <w:t>ierosinātajiem korektīvajiem pasākumiem</w:t>
            </w:r>
            <w:r w:rsidRPr="00C770AB">
              <w:t>, Komisija pieņem īstenošanas aktus, kas paredz atbilstošus un samērīgus pasākumus, kuri attiecīgajai dalībvalstij jāpieņem tādā termiņā, kāds norādīts attiecīgajā īstenošanas aktā. Minētos īstenošanas aktus pieņem saskaņā ar 11. pantā minēto konsultēšanās procedūru.</w:t>
            </w:r>
          </w:p>
        </w:tc>
      </w:tr>
    </w:tbl>
    <w:p w14:paraId="15188A6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98173B1" w14:textId="77777777" w:rsidR="00690D37" w:rsidRPr="00C770AB" w:rsidRDefault="00690D37" w:rsidP="00690D37">
      <w:pPr>
        <w:rPr>
          <w:rStyle w:val="HideTWBExt"/>
        </w:rPr>
      </w:pPr>
      <w:r w:rsidRPr="00C770AB">
        <w:rPr>
          <w:rStyle w:val="HideTWBExt"/>
        </w:rPr>
        <w:t>&lt;/Amend&gt;</w:t>
      </w:r>
    </w:p>
    <w:p w14:paraId="09DC025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168</w:t>
      </w:r>
      <w:r w:rsidRPr="00C770AB">
        <w:rPr>
          <w:rStyle w:val="HideTWBExt"/>
          <w:b w:val="0"/>
        </w:rPr>
        <w:t>&lt;/NumAm&gt;</w:t>
      </w:r>
    </w:p>
    <w:p w14:paraId="5852E766"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7F841070" w14:textId="77777777" w:rsidR="00690D37" w:rsidRPr="00C770AB" w:rsidRDefault="00690D37" w:rsidP="00690D37">
      <w:pPr>
        <w:pStyle w:val="NormalBold"/>
      </w:pPr>
      <w:r w:rsidRPr="00C770AB">
        <w:rPr>
          <w:rStyle w:val="HideTWBExt"/>
          <w:b w:val="0"/>
        </w:rPr>
        <w:t>&lt;/RepeatBlock-By&gt;</w:t>
      </w:r>
    </w:p>
    <w:p w14:paraId="0877977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6EFA96F4" w14:textId="77777777" w:rsidR="00690D37" w:rsidRPr="00C770AB" w:rsidRDefault="00690D37" w:rsidP="00690D37">
      <w:pPr>
        <w:pStyle w:val="NormalBold"/>
      </w:pPr>
      <w:r w:rsidRPr="00C770AB">
        <w:rPr>
          <w:rStyle w:val="HideTWBExt"/>
          <w:b w:val="0"/>
        </w:rPr>
        <w:t>&lt;Article&gt;</w:t>
      </w:r>
      <w:r w:rsidRPr="00C770AB">
        <w:t>9. pants – 5.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5376459" w14:textId="77777777" w:rsidTr="00452FC8">
        <w:trPr>
          <w:trHeight w:hRule="exact" w:val="240"/>
          <w:jc w:val="center"/>
        </w:trPr>
        <w:tc>
          <w:tcPr>
            <w:tcW w:w="9752" w:type="dxa"/>
            <w:gridSpan w:val="2"/>
            <w:tcBorders>
              <w:top w:val="nil"/>
              <w:left w:val="nil"/>
              <w:bottom w:val="nil"/>
              <w:right w:val="nil"/>
            </w:tcBorders>
          </w:tcPr>
          <w:p w14:paraId="1E7E0FF8" w14:textId="77777777" w:rsidR="00690D37" w:rsidRPr="00C770AB" w:rsidRDefault="00690D37" w:rsidP="00452FC8"/>
        </w:tc>
      </w:tr>
      <w:tr w:rsidR="00C770AB" w:rsidRPr="00C770AB" w14:paraId="2E3C93FC" w14:textId="77777777" w:rsidTr="00452FC8">
        <w:trPr>
          <w:trHeight w:val="240"/>
          <w:jc w:val="center"/>
        </w:trPr>
        <w:tc>
          <w:tcPr>
            <w:tcW w:w="4876" w:type="dxa"/>
            <w:tcBorders>
              <w:top w:val="nil"/>
              <w:left w:val="nil"/>
              <w:bottom w:val="nil"/>
              <w:right w:val="nil"/>
            </w:tcBorders>
          </w:tcPr>
          <w:p w14:paraId="1911A09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449CCA4" w14:textId="77777777" w:rsidR="00690D37" w:rsidRPr="00C770AB" w:rsidRDefault="00690D37" w:rsidP="00452FC8">
            <w:pPr>
              <w:pStyle w:val="AmColumnHeading"/>
            </w:pPr>
            <w:r w:rsidRPr="00C770AB">
              <w:t>Grozījums</w:t>
            </w:r>
          </w:p>
        </w:tc>
      </w:tr>
      <w:tr w:rsidR="00C770AB" w:rsidRPr="00C770AB" w14:paraId="20F0AF48" w14:textId="77777777" w:rsidTr="00452FC8">
        <w:trPr>
          <w:jc w:val="center"/>
        </w:trPr>
        <w:tc>
          <w:tcPr>
            <w:tcW w:w="4876" w:type="dxa"/>
            <w:tcBorders>
              <w:top w:val="nil"/>
              <w:left w:val="nil"/>
              <w:bottom w:val="nil"/>
              <w:right w:val="nil"/>
            </w:tcBorders>
          </w:tcPr>
          <w:p w14:paraId="6505ED4E" w14:textId="77777777" w:rsidR="00690D37" w:rsidRPr="00C770AB" w:rsidRDefault="00690D37" w:rsidP="00452FC8">
            <w:pPr>
              <w:pStyle w:val="Normal6a"/>
            </w:pPr>
            <w:r w:rsidRPr="00C770AB">
              <w:t>5.</w:t>
            </w:r>
            <w:r w:rsidRPr="00C770AB">
              <w:tab/>
              <w:t>Komisija izskata gada ziņojumus, detalizēti apspriežoties ar Eiropas Centrālo banku. Ja korektīvie pasākumi, ko dalībvalsts ierosinājusi saskaņā ar 4. punktu, šķiet nepietiekami vai ja Komisija uzskata, ka skaidras naudas maksājumu pieņemšana vai pietiekama un efektīva piekļuve skaidrai naudai kādā dalībvalstī neatbilst 7. un 8. pantā noteiktajiem pienākumiem, neraugoties uz konstatējumiem gada ziņojumā, Komisija pieņem īstenošanas aktus, kas paredz atbilstošus un samērīgus pasākumus, kuri attiecīgajai dalībvalstij jāpieņem tādā termiņā, kāds norādīts attiecīgajā īstenošanas aktā. Minētos īstenošanas aktus pieņem saskaņā ar 11. pantā minēto konsultēšanās procedūru.</w:t>
            </w:r>
          </w:p>
        </w:tc>
        <w:tc>
          <w:tcPr>
            <w:tcW w:w="4876" w:type="dxa"/>
            <w:tcBorders>
              <w:top w:val="nil"/>
              <w:left w:val="nil"/>
              <w:bottom w:val="nil"/>
              <w:right w:val="nil"/>
            </w:tcBorders>
          </w:tcPr>
          <w:p w14:paraId="2F6DC378" w14:textId="77777777" w:rsidR="00690D37" w:rsidRPr="00C770AB" w:rsidRDefault="00690D37" w:rsidP="00452FC8">
            <w:pPr>
              <w:pStyle w:val="Normal6a"/>
            </w:pPr>
            <w:r w:rsidRPr="00C770AB">
              <w:t>5.</w:t>
            </w:r>
            <w:r w:rsidRPr="00C770AB">
              <w:tab/>
              <w:t xml:space="preserve">Komisija izskata gada ziņojumus, detalizēti apspriežoties ar Eiropas Centrālo banku. Ja korektīvie pasākumi, ko dalībvalsts ierosinājusi saskaņā ar 4. punktu, šķiet nepietiekami vai ja Komisija uzskata, ka skaidras naudas maksājumu pieņemšana vai pietiekama un efektīva piekļuve skaidrai naudai kādā dalībvalstī neatbilst 7. un 8. pantā noteiktajiem pienākumiem, neraugoties uz konstatējumiem gada ziņojumā, Komisija pieņem īstenošanas aktus, kas paredz atbilstošus un samērīgus pasākumus, kuri attiecīgajai dalībvalstij jāpieņem tādā termiņā, kāds norādīts attiecīgajā īstenošanas aktā. Minētos īstenošanas aktus pieņem saskaņā ar 11. pantā minēto konsultēšanās procedūru. </w:t>
            </w:r>
            <w:r w:rsidRPr="00C770AB">
              <w:rPr>
                <w:b/>
                <w:i/>
              </w:rPr>
              <w:t>Sagatavojot šos īstenošanas aktus, Komisija apspriežas ar Eiropas Centrālo banku.</w:t>
            </w:r>
          </w:p>
        </w:tc>
      </w:tr>
    </w:tbl>
    <w:p w14:paraId="4C812B1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25E9AE0" w14:textId="77777777" w:rsidR="00690D37" w:rsidRPr="00C770AB" w:rsidRDefault="00690D37" w:rsidP="00690D37">
      <w:r w:rsidRPr="00C770AB">
        <w:rPr>
          <w:rStyle w:val="HideTWBExt"/>
        </w:rPr>
        <w:t>&lt;/Amend&gt;</w:t>
      </w:r>
    </w:p>
    <w:p w14:paraId="14F7207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169</w:t>
      </w:r>
      <w:r w:rsidRPr="00C770AB">
        <w:rPr>
          <w:rStyle w:val="HideTWBExt"/>
          <w:b w:val="0"/>
        </w:rPr>
        <w:t>&lt;/NumAm&gt;</w:t>
      </w:r>
    </w:p>
    <w:p w14:paraId="67A658B0" w14:textId="77777777" w:rsidR="00690D37" w:rsidRPr="00C770AB" w:rsidRDefault="00690D37" w:rsidP="00690D37">
      <w:pPr>
        <w:pStyle w:val="NormalBold"/>
      </w:pPr>
      <w:r w:rsidRPr="00C770AB">
        <w:rPr>
          <w:rStyle w:val="HideTWBExt"/>
          <w:b w:val="0"/>
        </w:rPr>
        <w:t>&lt;RepeatBlock-By&gt;&lt;Members&gt;</w:t>
      </w:r>
      <w:r w:rsidRPr="00C770AB">
        <w:t>Gilles Boyer, Stéphanie Yon-Courtin, Billy Kelleher</w:t>
      </w:r>
      <w:r w:rsidRPr="00C770AB">
        <w:rPr>
          <w:rStyle w:val="HideTWBExt"/>
          <w:b w:val="0"/>
        </w:rPr>
        <w:t>&lt;/Members&gt;</w:t>
      </w:r>
    </w:p>
    <w:p w14:paraId="73A54CBF" w14:textId="77777777" w:rsidR="00690D37" w:rsidRPr="00C770AB" w:rsidRDefault="00690D37" w:rsidP="00690D37">
      <w:pPr>
        <w:pStyle w:val="NormalBold"/>
      </w:pPr>
      <w:r w:rsidRPr="00C770AB">
        <w:rPr>
          <w:rStyle w:val="HideTWBExt"/>
          <w:b w:val="0"/>
        </w:rPr>
        <w:t>&lt;/RepeatBlock-By&gt;</w:t>
      </w:r>
    </w:p>
    <w:p w14:paraId="277E426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1C675E9" w14:textId="77777777" w:rsidR="00690D37" w:rsidRPr="00C770AB" w:rsidRDefault="00690D37" w:rsidP="00690D37">
      <w:pPr>
        <w:pStyle w:val="NormalBold"/>
      </w:pPr>
      <w:r w:rsidRPr="00C770AB">
        <w:rPr>
          <w:rStyle w:val="HideTWBExt"/>
          <w:b w:val="0"/>
        </w:rPr>
        <w:t>&lt;Article&gt;</w:t>
      </w:r>
      <w:r w:rsidRPr="00C770AB">
        <w:t>10. pants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454B3C8" w14:textId="77777777" w:rsidTr="00452FC8">
        <w:trPr>
          <w:trHeight w:hRule="exact" w:val="240"/>
          <w:jc w:val="center"/>
        </w:trPr>
        <w:tc>
          <w:tcPr>
            <w:tcW w:w="9752" w:type="dxa"/>
            <w:gridSpan w:val="2"/>
            <w:tcBorders>
              <w:top w:val="nil"/>
              <w:left w:val="nil"/>
              <w:bottom w:val="nil"/>
              <w:right w:val="nil"/>
            </w:tcBorders>
          </w:tcPr>
          <w:p w14:paraId="25A6353A" w14:textId="77777777" w:rsidR="00690D37" w:rsidRPr="00C770AB" w:rsidRDefault="00690D37" w:rsidP="00452FC8"/>
        </w:tc>
      </w:tr>
      <w:tr w:rsidR="00C770AB" w:rsidRPr="00C770AB" w14:paraId="32315DF0" w14:textId="77777777" w:rsidTr="00452FC8">
        <w:trPr>
          <w:trHeight w:val="240"/>
          <w:jc w:val="center"/>
        </w:trPr>
        <w:tc>
          <w:tcPr>
            <w:tcW w:w="4876" w:type="dxa"/>
            <w:tcBorders>
              <w:top w:val="nil"/>
              <w:left w:val="nil"/>
              <w:bottom w:val="nil"/>
              <w:right w:val="nil"/>
            </w:tcBorders>
          </w:tcPr>
          <w:p w14:paraId="7081E4F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42397B06" w14:textId="77777777" w:rsidR="00690D37" w:rsidRPr="00C770AB" w:rsidRDefault="00690D37" w:rsidP="00452FC8">
            <w:pPr>
              <w:pStyle w:val="AmColumnHeading"/>
            </w:pPr>
            <w:r w:rsidRPr="00C770AB">
              <w:t>Grozījums</w:t>
            </w:r>
          </w:p>
        </w:tc>
      </w:tr>
      <w:tr w:rsidR="00C770AB" w:rsidRPr="00C770AB" w14:paraId="3D07E078" w14:textId="77777777" w:rsidTr="00452FC8">
        <w:trPr>
          <w:jc w:val="center"/>
        </w:trPr>
        <w:tc>
          <w:tcPr>
            <w:tcW w:w="4876" w:type="dxa"/>
            <w:tcBorders>
              <w:top w:val="nil"/>
              <w:left w:val="nil"/>
              <w:bottom w:val="nil"/>
              <w:right w:val="nil"/>
            </w:tcBorders>
          </w:tcPr>
          <w:p w14:paraId="2AED81FA" w14:textId="77777777" w:rsidR="00690D37" w:rsidRPr="00C770AB" w:rsidRDefault="00690D37" w:rsidP="00452FC8">
            <w:pPr>
              <w:pStyle w:val="Normal6a"/>
              <w:jc w:val="center"/>
            </w:pPr>
            <w:r w:rsidRPr="00C770AB">
              <w:rPr>
                <w:b/>
                <w:i/>
              </w:rPr>
              <w:t>10. pants</w:t>
            </w:r>
            <w:r w:rsidRPr="00C770AB">
              <w:tab/>
            </w:r>
          </w:p>
        </w:tc>
        <w:tc>
          <w:tcPr>
            <w:tcW w:w="4876" w:type="dxa"/>
            <w:tcBorders>
              <w:top w:val="nil"/>
              <w:left w:val="nil"/>
              <w:bottom w:val="nil"/>
              <w:right w:val="nil"/>
            </w:tcBorders>
          </w:tcPr>
          <w:p w14:paraId="74A019BA" w14:textId="77777777" w:rsidR="00690D37" w:rsidRPr="00C770AB" w:rsidRDefault="00690D37" w:rsidP="00452FC8">
            <w:pPr>
              <w:pStyle w:val="Normal6a"/>
            </w:pPr>
            <w:r w:rsidRPr="00C770AB">
              <w:rPr>
                <w:b/>
                <w:i/>
              </w:rPr>
              <w:t>svītrots</w:t>
            </w:r>
          </w:p>
        </w:tc>
      </w:tr>
      <w:tr w:rsidR="00C770AB" w:rsidRPr="00C770AB" w14:paraId="47F8CCAB" w14:textId="77777777" w:rsidTr="00452FC8">
        <w:trPr>
          <w:jc w:val="center"/>
        </w:trPr>
        <w:tc>
          <w:tcPr>
            <w:tcW w:w="4876" w:type="dxa"/>
            <w:tcBorders>
              <w:top w:val="nil"/>
              <w:left w:val="nil"/>
              <w:bottom w:val="nil"/>
              <w:right w:val="nil"/>
            </w:tcBorders>
          </w:tcPr>
          <w:p w14:paraId="723B24A5" w14:textId="77777777" w:rsidR="00690D37" w:rsidRPr="00C770AB" w:rsidRDefault="00690D37" w:rsidP="00452FC8">
            <w:pPr>
              <w:pStyle w:val="Normal6a"/>
              <w:jc w:val="center"/>
            </w:pPr>
            <w:r w:rsidRPr="00C770AB">
              <w:rPr>
                <w:b/>
                <w:i/>
              </w:rPr>
              <w:t>Deleģēšanas īstenošana</w:t>
            </w:r>
          </w:p>
        </w:tc>
        <w:tc>
          <w:tcPr>
            <w:tcW w:w="4876" w:type="dxa"/>
            <w:tcBorders>
              <w:top w:val="nil"/>
              <w:left w:val="nil"/>
              <w:bottom w:val="nil"/>
              <w:right w:val="nil"/>
            </w:tcBorders>
          </w:tcPr>
          <w:p w14:paraId="61F9D1F7" w14:textId="77777777" w:rsidR="00690D37" w:rsidRPr="00C770AB" w:rsidRDefault="00690D37" w:rsidP="00452FC8">
            <w:pPr>
              <w:pStyle w:val="Normal6a"/>
            </w:pPr>
          </w:p>
        </w:tc>
      </w:tr>
      <w:tr w:rsidR="00C770AB" w:rsidRPr="00C770AB" w14:paraId="46FA0621" w14:textId="77777777" w:rsidTr="00452FC8">
        <w:trPr>
          <w:jc w:val="center"/>
        </w:trPr>
        <w:tc>
          <w:tcPr>
            <w:tcW w:w="4876" w:type="dxa"/>
            <w:tcBorders>
              <w:top w:val="nil"/>
              <w:left w:val="nil"/>
              <w:bottom w:val="nil"/>
              <w:right w:val="nil"/>
            </w:tcBorders>
          </w:tcPr>
          <w:p w14:paraId="2ED09117" w14:textId="77777777" w:rsidR="00690D37" w:rsidRPr="00C770AB" w:rsidRDefault="00690D37" w:rsidP="00452FC8">
            <w:pPr>
              <w:pStyle w:val="Normal6a"/>
            </w:pPr>
            <w:r w:rsidRPr="00C770AB">
              <w:rPr>
                <w:b/>
                <w:i/>
              </w:rPr>
              <w:t>1. Pilnvaras pieņemt deleģētos aktus Komisijai piešķir, ievērojot šajā pantā izklāstītos nosacījumus.</w:t>
            </w:r>
          </w:p>
        </w:tc>
        <w:tc>
          <w:tcPr>
            <w:tcW w:w="4876" w:type="dxa"/>
            <w:tcBorders>
              <w:top w:val="nil"/>
              <w:left w:val="nil"/>
              <w:bottom w:val="nil"/>
              <w:right w:val="nil"/>
            </w:tcBorders>
          </w:tcPr>
          <w:p w14:paraId="125AF873" w14:textId="77777777" w:rsidR="00690D37" w:rsidRPr="00C770AB" w:rsidRDefault="00690D37" w:rsidP="00452FC8">
            <w:pPr>
              <w:pStyle w:val="Normal6a"/>
            </w:pPr>
          </w:p>
        </w:tc>
      </w:tr>
      <w:tr w:rsidR="00C770AB" w:rsidRPr="00C770AB" w14:paraId="63D474D4" w14:textId="77777777" w:rsidTr="00452FC8">
        <w:trPr>
          <w:jc w:val="center"/>
        </w:trPr>
        <w:tc>
          <w:tcPr>
            <w:tcW w:w="4876" w:type="dxa"/>
            <w:tcBorders>
              <w:top w:val="nil"/>
              <w:left w:val="nil"/>
              <w:bottom w:val="nil"/>
              <w:right w:val="nil"/>
            </w:tcBorders>
          </w:tcPr>
          <w:p w14:paraId="00C9FC3B" w14:textId="77777777" w:rsidR="00690D37" w:rsidRPr="00C770AB" w:rsidRDefault="00690D37" w:rsidP="00452FC8">
            <w:pPr>
              <w:pStyle w:val="Normal6a"/>
            </w:pPr>
            <w:r w:rsidRPr="00C770AB">
              <w:rPr>
                <w:b/>
                <w:i/>
              </w:rPr>
              <w:t>2. Pilnvaras pieņemt 6. pantā minētos deleģētos aktus Komisijai piešķir uz nenoteiktu laiku no [šīs regulas spēkā stāšanās dienas].</w:t>
            </w:r>
          </w:p>
        </w:tc>
        <w:tc>
          <w:tcPr>
            <w:tcW w:w="4876" w:type="dxa"/>
            <w:tcBorders>
              <w:top w:val="nil"/>
              <w:left w:val="nil"/>
              <w:bottom w:val="nil"/>
              <w:right w:val="nil"/>
            </w:tcBorders>
          </w:tcPr>
          <w:p w14:paraId="5FDE078C" w14:textId="77777777" w:rsidR="00690D37" w:rsidRPr="00C770AB" w:rsidRDefault="00690D37" w:rsidP="00452FC8">
            <w:pPr>
              <w:pStyle w:val="Normal6a"/>
            </w:pPr>
          </w:p>
        </w:tc>
      </w:tr>
      <w:tr w:rsidR="00C770AB" w:rsidRPr="00C770AB" w14:paraId="02C5948D" w14:textId="77777777" w:rsidTr="00452FC8">
        <w:trPr>
          <w:jc w:val="center"/>
        </w:trPr>
        <w:tc>
          <w:tcPr>
            <w:tcW w:w="4876" w:type="dxa"/>
            <w:tcBorders>
              <w:top w:val="nil"/>
              <w:left w:val="nil"/>
              <w:bottom w:val="nil"/>
              <w:right w:val="nil"/>
            </w:tcBorders>
          </w:tcPr>
          <w:p w14:paraId="6892CEB1" w14:textId="77777777" w:rsidR="00690D37" w:rsidRPr="00C770AB" w:rsidRDefault="00690D37" w:rsidP="00452FC8">
            <w:pPr>
              <w:pStyle w:val="Normal6a"/>
            </w:pPr>
            <w:r w:rsidRPr="00C770AB">
              <w:rPr>
                <w:b/>
                <w:i/>
              </w:rPr>
              <w:t>3. Eiropas Parlaments vai Padome jebkurā laikā var atsaukt 6. pantā minēto pilnvarojumu pieņemt deleģētos aktus.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Borders>
              <w:top w:val="nil"/>
              <w:left w:val="nil"/>
              <w:bottom w:val="nil"/>
              <w:right w:val="nil"/>
            </w:tcBorders>
          </w:tcPr>
          <w:p w14:paraId="631048CC" w14:textId="77777777" w:rsidR="00690D37" w:rsidRPr="00C770AB" w:rsidRDefault="00690D37" w:rsidP="00452FC8">
            <w:pPr>
              <w:pStyle w:val="Normal6a"/>
            </w:pPr>
          </w:p>
        </w:tc>
      </w:tr>
      <w:tr w:rsidR="00C770AB" w:rsidRPr="00C770AB" w14:paraId="2F4A8FF9" w14:textId="77777777" w:rsidTr="00452FC8">
        <w:trPr>
          <w:jc w:val="center"/>
        </w:trPr>
        <w:tc>
          <w:tcPr>
            <w:tcW w:w="4876" w:type="dxa"/>
            <w:tcBorders>
              <w:top w:val="nil"/>
              <w:left w:val="nil"/>
              <w:bottom w:val="nil"/>
              <w:right w:val="nil"/>
            </w:tcBorders>
          </w:tcPr>
          <w:p w14:paraId="70E0A1E9" w14:textId="77777777" w:rsidR="00690D37" w:rsidRPr="00C770AB" w:rsidRDefault="00690D37" w:rsidP="00452FC8">
            <w:pPr>
              <w:pStyle w:val="Normal6a"/>
            </w:pPr>
            <w:r w:rsidRPr="00C770AB">
              <w:rPr>
                <w:b/>
                <w:i/>
              </w:rPr>
              <w:t>4. Pirms deleģētā akta pieņemšanas Komisija apspriežas ar katras dalībvalsts ieceltajiem ekspertiem saskaņā ar principiem, kas noteikti 2016. gada 13. aprīļa Iestāžu nolīgumā par labāku likumdošanas procesu.</w:t>
            </w:r>
          </w:p>
        </w:tc>
        <w:tc>
          <w:tcPr>
            <w:tcW w:w="4876" w:type="dxa"/>
            <w:tcBorders>
              <w:top w:val="nil"/>
              <w:left w:val="nil"/>
              <w:bottom w:val="nil"/>
              <w:right w:val="nil"/>
            </w:tcBorders>
          </w:tcPr>
          <w:p w14:paraId="74B06CCB" w14:textId="77777777" w:rsidR="00690D37" w:rsidRPr="00C770AB" w:rsidRDefault="00690D37" w:rsidP="00452FC8">
            <w:pPr>
              <w:pStyle w:val="Normal6a"/>
            </w:pPr>
          </w:p>
        </w:tc>
      </w:tr>
      <w:tr w:rsidR="00C770AB" w:rsidRPr="00C770AB" w14:paraId="3603845A" w14:textId="77777777" w:rsidTr="00452FC8">
        <w:trPr>
          <w:jc w:val="center"/>
        </w:trPr>
        <w:tc>
          <w:tcPr>
            <w:tcW w:w="4876" w:type="dxa"/>
            <w:tcBorders>
              <w:top w:val="nil"/>
              <w:left w:val="nil"/>
              <w:bottom w:val="nil"/>
              <w:right w:val="nil"/>
            </w:tcBorders>
          </w:tcPr>
          <w:p w14:paraId="5A821068" w14:textId="77777777" w:rsidR="00690D37" w:rsidRPr="00C770AB" w:rsidRDefault="00690D37" w:rsidP="00452FC8">
            <w:pPr>
              <w:pStyle w:val="Normal6a"/>
            </w:pPr>
            <w:r w:rsidRPr="00C770AB">
              <w:rPr>
                <w:b/>
                <w:i/>
              </w:rPr>
              <w:t>5. Tiklīdz Komisija pieņem deleģētu aktu, tā par to paziņo vienlaikus Eiropas Parlamentam un Padomei.</w:t>
            </w:r>
          </w:p>
        </w:tc>
        <w:tc>
          <w:tcPr>
            <w:tcW w:w="4876" w:type="dxa"/>
            <w:tcBorders>
              <w:top w:val="nil"/>
              <w:left w:val="nil"/>
              <w:bottom w:val="nil"/>
              <w:right w:val="nil"/>
            </w:tcBorders>
          </w:tcPr>
          <w:p w14:paraId="4ABC5486" w14:textId="77777777" w:rsidR="00690D37" w:rsidRPr="00C770AB" w:rsidRDefault="00690D37" w:rsidP="00452FC8">
            <w:pPr>
              <w:pStyle w:val="Normal6a"/>
            </w:pPr>
          </w:p>
        </w:tc>
      </w:tr>
      <w:tr w:rsidR="00C770AB" w:rsidRPr="00C770AB" w14:paraId="4647F075" w14:textId="77777777" w:rsidTr="00452FC8">
        <w:trPr>
          <w:jc w:val="center"/>
        </w:trPr>
        <w:tc>
          <w:tcPr>
            <w:tcW w:w="4876" w:type="dxa"/>
            <w:tcBorders>
              <w:top w:val="nil"/>
              <w:left w:val="nil"/>
              <w:bottom w:val="nil"/>
              <w:right w:val="nil"/>
            </w:tcBorders>
          </w:tcPr>
          <w:p w14:paraId="3FF94B36" w14:textId="77777777" w:rsidR="00690D37" w:rsidRPr="00C770AB" w:rsidRDefault="00690D37" w:rsidP="00452FC8">
            <w:pPr>
              <w:pStyle w:val="Normal6a"/>
            </w:pPr>
            <w:r w:rsidRPr="00C770AB">
              <w:rPr>
                <w:b/>
                <w:i/>
              </w:rPr>
              <w:t>6. Saskaņā ar 6. pantu pieņemts deleģētais akts stājas spēkā tikai tad, ja viena mēneša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vienu mēnesi.</w:t>
            </w:r>
          </w:p>
        </w:tc>
        <w:tc>
          <w:tcPr>
            <w:tcW w:w="4876" w:type="dxa"/>
            <w:tcBorders>
              <w:top w:val="nil"/>
              <w:left w:val="nil"/>
              <w:bottom w:val="nil"/>
              <w:right w:val="nil"/>
            </w:tcBorders>
          </w:tcPr>
          <w:p w14:paraId="59C71A47" w14:textId="77777777" w:rsidR="00690D37" w:rsidRPr="00C770AB" w:rsidRDefault="00690D37" w:rsidP="00452FC8">
            <w:pPr>
              <w:pStyle w:val="Normal6a"/>
            </w:pPr>
          </w:p>
        </w:tc>
      </w:tr>
    </w:tbl>
    <w:p w14:paraId="50E08A1A"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11ED9DE" w14:textId="77777777" w:rsidR="00690D37" w:rsidRPr="00C770AB" w:rsidRDefault="00690D37" w:rsidP="00690D37">
      <w:r w:rsidRPr="00C770AB">
        <w:rPr>
          <w:rStyle w:val="HideTWBExt"/>
        </w:rPr>
        <w:t>&lt;/Amend&gt;</w:t>
      </w:r>
    </w:p>
    <w:p w14:paraId="2EED8083"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170</w:t>
      </w:r>
      <w:r w:rsidRPr="00C770AB">
        <w:rPr>
          <w:rStyle w:val="HideTWBExt"/>
          <w:b w:val="0"/>
        </w:rPr>
        <w:t>&lt;/NumAm&gt;</w:t>
      </w:r>
    </w:p>
    <w:p w14:paraId="6867F1E9"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76B86D0E" w14:textId="77777777" w:rsidR="00690D37" w:rsidRPr="00C770AB" w:rsidRDefault="00690D37" w:rsidP="00690D37">
      <w:pPr>
        <w:pStyle w:val="NormalBold"/>
      </w:pPr>
      <w:r w:rsidRPr="00C770AB">
        <w:rPr>
          <w:rStyle w:val="HideTWBExt"/>
          <w:b w:val="0"/>
        </w:rPr>
        <w:t>&lt;/RepeatBlock-By&gt;</w:t>
      </w:r>
    </w:p>
    <w:p w14:paraId="1C3CA42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5D714B25" w14:textId="77777777" w:rsidR="00690D37" w:rsidRPr="00C770AB" w:rsidRDefault="00690D37" w:rsidP="00690D37">
      <w:pPr>
        <w:pStyle w:val="NormalBold"/>
      </w:pPr>
      <w:r w:rsidRPr="00C770AB">
        <w:rPr>
          <w:rStyle w:val="HideTWBExt"/>
          <w:b w:val="0"/>
        </w:rPr>
        <w:t>&lt;Article&gt;</w:t>
      </w:r>
      <w:r w:rsidRPr="00C770AB">
        <w:t>10. pants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6DA2481" w14:textId="77777777" w:rsidTr="00452FC8">
        <w:trPr>
          <w:trHeight w:hRule="exact" w:val="240"/>
          <w:jc w:val="center"/>
        </w:trPr>
        <w:tc>
          <w:tcPr>
            <w:tcW w:w="9752" w:type="dxa"/>
            <w:gridSpan w:val="2"/>
            <w:tcBorders>
              <w:top w:val="nil"/>
              <w:left w:val="nil"/>
              <w:bottom w:val="nil"/>
              <w:right w:val="nil"/>
            </w:tcBorders>
          </w:tcPr>
          <w:p w14:paraId="5E5CBD61" w14:textId="77777777" w:rsidR="00690D37" w:rsidRPr="00C770AB" w:rsidRDefault="00690D37" w:rsidP="00452FC8"/>
        </w:tc>
      </w:tr>
      <w:tr w:rsidR="00C770AB" w:rsidRPr="00C770AB" w14:paraId="09893A19" w14:textId="77777777" w:rsidTr="00452FC8">
        <w:trPr>
          <w:trHeight w:val="240"/>
          <w:jc w:val="center"/>
        </w:trPr>
        <w:tc>
          <w:tcPr>
            <w:tcW w:w="4876" w:type="dxa"/>
            <w:tcBorders>
              <w:top w:val="nil"/>
              <w:left w:val="nil"/>
              <w:bottom w:val="nil"/>
              <w:right w:val="nil"/>
            </w:tcBorders>
          </w:tcPr>
          <w:p w14:paraId="19B742C8"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689A4EF" w14:textId="77777777" w:rsidR="00690D37" w:rsidRPr="00C770AB" w:rsidRDefault="00690D37" w:rsidP="00452FC8">
            <w:pPr>
              <w:pStyle w:val="AmColumnHeading"/>
            </w:pPr>
            <w:r w:rsidRPr="00C770AB">
              <w:t>Grozījums</w:t>
            </w:r>
          </w:p>
        </w:tc>
      </w:tr>
      <w:tr w:rsidR="00C770AB" w:rsidRPr="00C770AB" w14:paraId="13BF288E" w14:textId="77777777" w:rsidTr="00452FC8">
        <w:trPr>
          <w:jc w:val="center"/>
        </w:trPr>
        <w:tc>
          <w:tcPr>
            <w:tcW w:w="4876" w:type="dxa"/>
            <w:tcBorders>
              <w:top w:val="nil"/>
              <w:left w:val="nil"/>
              <w:bottom w:val="nil"/>
              <w:right w:val="nil"/>
            </w:tcBorders>
          </w:tcPr>
          <w:p w14:paraId="70867951" w14:textId="77777777" w:rsidR="00690D37" w:rsidRPr="00C770AB" w:rsidRDefault="00690D37" w:rsidP="00452FC8">
            <w:pPr>
              <w:pStyle w:val="Normal6a"/>
              <w:jc w:val="center"/>
            </w:pPr>
            <w:r w:rsidRPr="00C770AB">
              <w:rPr>
                <w:b/>
                <w:i/>
              </w:rPr>
              <w:t>10. pants</w:t>
            </w:r>
            <w:r w:rsidRPr="00C770AB">
              <w:tab/>
            </w:r>
          </w:p>
        </w:tc>
        <w:tc>
          <w:tcPr>
            <w:tcW w:w="4876" w:type="dxa"/>
            <w:tcBorders>
              <w:top w:val="nil"/>
              <w:left w:val="nil"/>
              <w:bottom w:val="nil"/>
              <w:right w:val="nil"/>
            </w:tcBorders>
          </w:tcPr>
          <w:p w14:paraId="71E90704" w14:textId="77777777" w:rsidR="00690D37" w:rsidRPr="00C770AB" w:rsidRDefault="00690D37" w:rsidP="00452FC8">
            <w:pPr>
              <w:pStyle w:val="Normal6a"/>
            </w:pPr>
            <w:r w:rsidRPr="00C770AB">
              <w:rPr>
                <w:b/>
                <w:i/>
              </w:rPr>
              <w:t>svītrots</w:t>
            </w:r>
          </w:p>
        </w:tc>
      </w:tr>
      <w:tr w:rsidR="00C770AB" w:rsidRPr="00C770AB" w14:paraId="3DCAE751" w14:textId="77777777" w:rsidTr="00452FC8">
        <w:trPr>
          <w:jc w:val="center"/>
        </w:trPr>
        <w:tc>
          <w:tcPr>
            <w:tcW w:w="4876" w:type="dxa"/>
            <w:tcBorders>
              <w:top w:val="nil"/>
              <w:left w:val="nil"/>
              <w:bottom w:val="nil"/>
              <w:right w:val="nil"/>
            </w:tcBorders>
          </w:tcPr>
          <w:p w14:paraId="27838C0E" w14:textId="77777777" w:rsidR="00690D37" w:rsidRPr="00C770AB" w:rsidRDefault="00690D37" w:rsidP="00452FC8">
            <w:pPr>
              <w:pStyle w:val="Normal6a"/>
              <w:jc w:val="center"/>
            </w:pPr>
            <w:r w:rsidRPr="00C770AB">
              <w:rPr>
                <w:b/>
                <w:i/>
              </w:rPr>
              <w:t>Deleģēšanas īstenošana</w:t>
            </w:r>
          </w:p>
        </w:tc>
        <w:tc>
          <w:tcPr>
            <w:tcW w:w="4876" w:type="dxa"/>
            <w:tcBorders>
              <w:top w:val="nil"/>
              <w:left w:val="nil"/>
              <w:bottom w:val="nil"/>
              <w:right w:val="nil"/>
            </w:tcBorders>
          </w:tcPr>
          <w:p w14:paraId="7CA0BEF6" w14:textId="77777777" w:rsidR="00690D37" w:rsidRPr="00C770AB" w:rsidRDefault="00690D37" w:rsidP="00452FC8">
            <w:pPr>
              <w:pStyle w:val="Normal6a"/>
            </w:pPr>
          </w:p>
        </w:tc>
      </w:tr>
      <w:tr w:rsidR="00C770AB" w:rsidRPr="00C770AB" w14:paraId="0971D17C" w14:textId="77777777" w:rsidTr="00452FC8">
        <w:trPr>
          <w:jc w:val="center"/>
        </w:trPr>
        <w:tc>
          <w:tcPr>
            <w:tcW w:w="4876" w:type="dxa"/>
            <w:tcBorders>
              <w:top w:val="nil"/>
              <w:left w:val="nil"/>
              <w:bottom w:val="nil"/>
              <w:right w:val="nil"/>
            </w:tcBorders>
          </w:tcPr>
          <w:p w14:paraId="2C18E352" w14:textId="77777777" w:rsidR="00690D37" w:rsidRPr="00C770AB" w:rsidRDefault="00690D37" w:rsidP="00452FC8">
            <w:pPr>
              <w:pStyle w:val="Normal6a"/>
            </w:pPr>
            <w:r w:rsidRPr="00C770AB">
              <w:rPr>
                <w:b/>
                <w:i/>
              </w:rPr>
              <w:t>1. Pilnvaras pieņemt deleģētos aktus Komisijai piešķir, ievērojot šajā pantā izklāstītos nosacījumus.</w:t>
            </w:r>
          </w:p>
        </w:tc>
        <w:tc>
          <w:tcPr>
            <w:tcW w:w="4876" w:type="dxa"/>
            <w:tcBorders>
              <w:top w:val="nil"/>
              <w:left w:val="nil"/>
              <w:bottom w:val="nil"/>
              <w:right w:val="nil"/>
            </w:tcBorders>
          </w:tcPr>
          <w:p w14:paraId="51D592E9" w14:textId="77777777" w:rsidR="00690D37" w:rsidRPr="00C770AB" w:rsidRDefault="00690D37" w:rsidP="00452FC8">
            <w:pPr>
              <w:pStyle w:val="Normal6a"/>
            </w:pPr>
          </w:p>
        </w:tc>
      </w:tr>
      <w:tr w:rsidR="00C770AB" w:rsidRPr="00C770AB" w14:paraId="72D7AC34" w14:textId="77777777" w:rsidTr="00452FC8">
        <w:trPr>
          <w:jc w:val="center"/>
        </w:trPr>
        <w:tc>
          <w:tcPr>
            <w:tcW w:w="4876" w:type="dxa"/>
            <w:tcBorders>
              <w:top w:val="nil"/>
              <w:left w:val="nil"/>
              <w:bottom w:val="nil"/>
              <w:right w:val="nil"/>
            </w:tcBorders>
          </w:tcPr>
          <w:p w14:paraId="6E7E378B" w14:textId="77777777" w:rsidR="00690D37" w:rsidRPr="00C770AB" w:rsidRDefault="00690D37" w:rsidP="00452FC8">
            <w:pPr>
              <w:pStyle w:val="Normal6a"/>
            </w:pPr>
            <w:r w:rsidRPr="00C770AB">
              <w:rPr>
                <w:b/>
                <w:i/>
              </w:rPr>
              <w:t>2. Pilnvaras pieņemt 6. pantā minētos deleģētos aktus Komisijai piešķir uz nenoteiktu laiku no [šīs regulas spēkā stāšanās dienas].</w:t>
            </w:r>
          </w:p>
        </w:tc>
        <w:tc>
          <w:tcPr>
            <w:tcW w:w="4876" w:type="dxa"/>
            <w:tcBorders>
              <w:top w:val="nil"/>
              <w:left w:val="nil"/>
              <w:bottom w:val="nil"/>
              <w:right w:val="nil"/>
            </w:tcBorders>
          </w:tcPr>
          <w:p w14:paraId="7B25C3DB" w14:textId="77777777" w:rsidR="00690D37" w:rsidRPr="00C770AB" w:rsidRDefault="00690D37" w:rsidP="00452FC8">
            <w:pPr>
              <w:pStyle w:val="Normal6a"/>
            </w:pPr>
          </w:p>
        </w:tc>
      </w:tr>
      <w:tr w:rsidR="00C770AB" w:rsidRPr="00C770AB" w14:paraId="52F4927F" w14:textId="77777777" w:rsidTr="00452FC8">
        <w:trPr>
          <w:jc w:val="center"/>
        </w:trPr>
        <w:tc>
          <w:tcPr>
            <w:tcW w:w="4876" w:type="dxa"/>
            <w:tcBorders>
              <w:top w:val="nil"/>
              <w:left w:val="nil"/>
              <w:bottom w:val="nil"/>
              <w:right w:val="nil"/>
            </w:tcBorders>
          </w:tcPr>
          <w:p w14:paraId="56F64CA3" w14:textId="77777777" w:rsidR="00690D37" w:rsidRPr="00C770AB" w:rsidRDefault="00690D37" w:rsidP="00452FC8">
            <w:pPr>
              <w:pStyle w:val="Normal6a"/>
            </w:pPr>
            <w:r w:rsidRPr="00C770AB">
              <w:rPr>
                <w:b/>
                <w:i/>
              </w:rPr>
              <w:t>3. Eiropas Parlaments vai Padome jebkurā laikā var atsaukt 6. pantā minēto pilnvarojumu pieņemt deleģētos aktus.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Borders>
              <w:top w:val="nil"/>
              <w:left w:val="nil"/>
              <w:bottom w:val="nil"/>
              <w:right w:val="nil"/>
            </w:tcBorders>
          </w:tcPr>
          <w:p w14:paraId="41E6EBE5" w14:textId="77777777" w:rsidR="00690D37" w:rsidRPr="00C770AB" w:rsidRDefault="00690D37" w:rsidP="00452FC8">
            <w:pPr>
              <w:pStyle w:val="Normal6a"/>
            </w:pPr>
          </w:p>
        </w:tc>
      </w:tr>
      <w:tr w:rsidR="00C770AB" w:rsidRPr="00C770AB" w14:paraId="1A1194AC" w14:textId="77777777" w:rsidTr="00452FC8">
        <w:trPr>
          <w:jc w:val="center"/>
        </w:trPr>
        <w:tc>
          <w:tcPr>
            <w:tcW w:w="4876" w:type="dxa"/>
            <w:tcBorders>
              <w:top w:val="nil"/>
              <w:left w:val="nil"/>
              <w:bottom w:val="nil"/>
              <w:right w:val="nil"/>
            </w:tcBorders>
          </w:tcPr>
          <w:p w14:paraId="0BA4F7F8" w14:textId="77777777" w:rsidR="00690D37" w:rsidRPr="00C770AB" w:rsidRDefault="00690D37" w:rsidP="00452FC8">
            <w:pPr>
              <w:pStyle w:val="Normal6a"/>
            </w:pPr>
            <w:r w:rsidRPr="00C770AB">
              <w:rPr>
                <w:b/>
                <w:i/>
              </w:rPr>
              <w:t>4. Pirms deleģētā akta pieņemšanas Komisija apspriežas ar katras dalībvalsts ieceltajiem ekspertiem saskaņā ar principiem, kas noteikti 2016. gada 13. aprīļa Iestāžu nolīgumā par labāku likumdošanas procesu.</w:t>
            </w:r>
          </w:p>
        </w:tc>
        <w:tc>
          <w:tcPr>
            <w:tcW w:w="4876" w:type="dxa"/>
            <w:tcBorders>
              <w:top w:val="nil"/>
              <w:left w:val="nil"/>
              <w:bottom w:val="nil"/>
              <w:right w:val="nil"/>
            </w:tcBorders>
          </w:tcPr>
          <w:p w14:paraId="52C992CD" w14:textId="77777777" w:rsidR="00690D37" w:rsidRPr="00C770AB" w:rsidRDefault="00690D37" w:rsidP="00452FC8">
            <w:pPr>
              <w:pStyle w:val="Normal6a"/>
            </w:pPr>
          </w:p>
        </w:tc>
      </w:tr>
      <w:tr w:rsidR="00C770AB" w:rsidRPr="00C770AB" w14:paraId="602BD47B" w14:textId="77777777" w:rsidTr="00452FC8">
        <w:trPr>
          <w:jc w:val="center"/>
        </w:trPr>
        <w:tc>
          <w:tcPr>
            <w:tcW w:w="4876" w:type="dxa"/>
            <w:tcBorders>
              <w:top w:val="nil"/>
              <w:left w:val="nil"/>
              <w:bottom w:val="nil"/>
              <w:right w:val="nil"/>
            </w:tcBorders>
          </w:tcPr>
          <w:p w14:paraId="2F8147ED" w14:textId="77777777" w:rsidR="00690D37" w:rsidRPr="00C770AB" w:rsidRDefault="00690D37" w:rsidP="00452FC8">
            <w:pPr>
              <w:pStyle w:val="Normal6a"/>
            </w:pPr>
            <w:r w:rsidRPr="00C770AB">
              <w:rPr>
                <w:b/>
                <w:i/>
              </w:rPr>
              <w:t>5. Tiklīdz Komisija pieņem deleģētu aktu, tā par to paziņo vienlaikus Eiropas Parlamentam un Padomei.</w:t>
            </w:r>
          </w:p>
        </w:tc>
        <w:tc>
          <w:tcPr>
            <w:tcW w:w="4876" w:type="dxa"/>
            <w:tcBorders>
              <w:top w:val="nil"/>
              <w:left w:val="nil"/>
              <w:bottom w:val="nil"/>
              <w:right w:val="nil"/>
            </w:tcBorders>
          </w:tcPr>
          <w:p w14:paraId="0DB126D8" w14:textId="77777777" w:rsidR="00690D37" w:rsidRPr="00C770AB" w:rsidRDefault="00690D37" w:rsidP="00452FC8">
            <w:pPr>
              <w:pStyle w:val="Normal6a"/>
            </w:pPr>
          </w:p>
        </w:tc>
      </w:tr>
      <w:tr w:rsidR="00C770AB" w:rsidRPr="00C770AB" w14:paraId="71D7BC4D" w14:textId="77777777" w:rsidTr="00452FC8">
        <w:trPr>
          <w:jc w:val="center"/>
        </w:trPr>
        <w:tc>
          <w:tcPr>
            <w:tcW w:w="4876" w:type="dxa"/>
            <w:tcBorders>
              <w:top w:val="nil"/>
              <w:left w:val="nil"/>
              <w:bottom w:val="nil"/>
              <w:right w:val="nil"/>
            </w:tcBorders>
          </w:tcPr>
          <w:p w14:paraId="0C834C60" w14:textId="77777777" w:rsidR="00690D37" w:rsidRPr="00C770AB" w:rsidRDefault="00690D37" w:rsidP="00452FC8">
            <w:pPr>
              <w:pStyle w:val="Normal6a"/>
            </w:pPr>
            <w:r w:rsidRPr="00C770AB">
              <w:rPr>
                <w:b/>
                <w:i/>
              </w:rPr>
              <w:t>6. Saskaņā ar 6. pantu pieņemts deleģētais akts stājas spēkā tikai tad, ja viena mēneša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vienu mēnesi.</w:t>
            </w:r>
          </w:p>
        </w:tc>
        <w:tc>
          <w:tcPr>
            <w:tcW w:w="4876" w:type="dxa"/>
            <w:tcBorders>
              <w:top w:val="nil"/>
              <w:left w:val="nil"/>
              <w:bottom w:val="nil"/>
              <w:right w:val="nil"/>
            </w:tcBorders>
          </w:tcPr>
          <w:p w14:paraId="2415C29D" w14:textId="77777777" w:rsidR="00690D37" w:rsidRPr="00C770AB" w:rsidRDefault="00690D37" w:rsidP="00452FC8">
            <w:pPr>
              <w:pStyle w:val="Normal6a"/>
            </w:pPr>
          </w:p>
        </w:tc>
      </w:tr>
    </w:tbl>
    <w:p w14:paraId="7C5FC9CF"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01CE0383" w14:textId="77777777" w:rsidR="00690D37" w:rsidRPr="00C770AB" w:rsidRDefault="00690D37" w:rsidP="00690D37">
      <w:r w:rsidRPr="00C770AB">
        <w:rPr>
          <w:rStyle w:val="HideTWBExt"/>
        </w:rPr>
        <w:t>&lt;/Amend&gt;</w:t>
      </w:r>
    </w:p>
    <w:p w14:paraId="686BEDC7"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171</w:t>
      </w:r>
      <w:r w:rsidRPr="00C770AB">
        <w:rPr>
          <w:rStyle w:val="HideTWBExt"/>
          <w:b w:val="0"/>
        </w:rPr>
        <w:t>&lt;/NumAm&gt;</w:t>
      </w:r>
    </w:p>
    <w:p w14:paraId="0F8DE67A"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51CFA179" w14:textId="77777777" w:rsidR="00690D37" w:rsidRPr="00C770AB" w:rsidRDefault="00690D37" w:rsidP="00690D37">
      <w:pPr>
        <w:pStyle w:val="NormalBold"/>
      </w:pPr>
      <w:r w:rsidRPr="00C770AB">
        <w:rPr>
          <w:rStyle w:val="HideTWBExt"/>
          <w:b w:val="0"/>
        </w:rPr>
        <w:t>&lt;/RepeatBlock-By&gt;</w:t>
      </w:r>
    </w:p>
    <w:p w14:paraId="25727FE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4A20F7F" w14:textId="77777777" w:rsidR="00690D37" w:rsidRPr="00C770AB" w:rsidRDefault="00690D37" w:rsidP="00690D37">
      <w:pPr>
        <w:pStyle w:val="NormalBold"/>
      </w:pPr>
      <w:r w:rsidRPr="00C770AB">
        <w:rPr>
          <w:rStyle w:val="HideTWBExt"/>
          <w:b w:val="0"/>
        </w:rPr>
        <w:t>&lt;Article&gt;</w:t>
      </w:r>
      <w:r w:rsidRPr="00C770AB">
        <w:t>10. pants – 2.°punkts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93EBAD9" w14:textId="77777777" w:rsidTr="00452FC8">
        <w:trPr>
          <w:trHeight w:hRule="exact" w:val="240"/>
          <w:jc w:val="center"/>
        </w:trPr>
        <w:tc>
          <w:tcPr>
            <w:tcW w:w="9752" w:type="dxa"/>
            <w:gridSpan w:val="2"/>
            <w:tcBorders>
              <w:top w:val="nil"/>
              <w:left w:val="nil"/>
              <w:bottom w:val="nil"/>
              <w:right w:val="nil"/>
            </w:tcBorders>
          </w:tcPr>
          <w:p w14:paraId="48394CA9" w14:textId="77777777" w:rsidR="00690D37" w:rsidRPr="00C770AB" w:rsidRDefault="00690D37" w:rsidP="00452FC8"/>
        </w:tc>
      </w:tr>
      <w:tr w:rsidR="00C770AB" w:rsidRPr="00C770AB" w14:paraId="54D5E2D7" w14:textId="77777777" w:rsidTr="00452FC8">
        <w:trPr>
          <w:trHeight w:val="240"/>
          <w:jc w:val="center"/>
        </w:trPr>
        <w:tc>
          <w:tcPr>
            <w:tcW w:w="4876" w:type="dxa"/>
            <w:tcBorders>
              <w:top w:val="nil"/>
              <w:left w:val="nil"/>
              <w:bottom w:val="nil"/>
              <w:right w:val="nil"/>
            </w:tcBorders>
          </w:tcPr>
          <w:p w14:paraId="5692ED4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DA66DF9" w14:textId="77777777" w:rsidR="00690D37" w:rsidRPr="00C770AB" w:rsidRDefault="00690D37" w:rsidP="00452FC8">
            <w:pPr>
              <w:pStyle w:val="AmColumnHeading"/>
            </w:pPr>
            <w:r w:rsidRPr="00C770AB">
              <w:t>Grozījums</w:t>
            </w:r>
          </w:p>
        </w:tc>
      </w:tr>
      <w:tr w:rsidR="00C770AB" w:rsidRPr="00C770AB" w14:paraId="73115172" w14:textId="77777777" w:rsidTr="00452FC8">
        <w:trPr>
          <w:jc w:val="center"/>
        </w:trPr>
        <w:tc>
          <w:tcPr>
            <w:tcW w:w="4876" w:type="dxa"/>
            <w:tcBorders>
              <w:top w:val="nil"/>
              <w:left w:val="nil"/>
              <w:bottom w:val="nil"/>
              <w:right w:val="nil"/>
            </w:tcBorders>
          </w:tcPr>
          <w:p w14:paraId="2C6C35D6" w14:textId="77777777" w:rsidR="00690D37" w:rsidRPr="00C770AB" w:rsidRDefault="00690D37" w:rsidP="00452FC8">
            <w:pPr>
              <w:pStyle w:val="Normal6a"/>
            </w:pPr>
            <w:r w:rsidRPr="00C770AB">
              <w:t>2.</w:t>
            </w:r>
            <w:r w:rsidRPr="00C770AB">
              <w:tab/>
              <w:t xml:space="preserve">Pilnvaras pieņemt 6. pantā minētos deleģētos aktus Komisijai piešķir uz </w:t>
            </w:r>
            <w:r w:rsidRPr="00C770AB">
              <w:rPr>
                <w:b/>
                <w:i/>
              </w:rPr>
              <w:t>nenoteiktu laiku</w:t>
            </w:r>
            <w:r w:rsidRPr="00C770AB">
              <w:t xml:space="preserve"> no [šīs regulas spēkā stāšanās dienas].</w:t>
            </w:r>
          </w:p>
        </w:tc>
        <w:tc>
          <w:tcPr>
            <w:tcW w:w="4876" w:type="dxa"/>
            <w:tcBorders>
              <w:top w:val="nil"/>
              <w:left w:val="nil"/>
              <w:bottom w:val="nil"/>
              <w:right w:val="nil"/>
            </w:tcBorders>
          </w:tcPr>
          <w:p w14:paraId="4E5A2384" w14:textId="77777777" w:rsidR="00690D37" w:rsidRPr="00C770AB" w:rsidRDefault="00690D37" w:rsidP="00452FC8">
            <w:pPr>
              <w:pStyle w:val="Normal6a"/>
            </w:pPr>
            <w:r w:rsidRPr="00C770AB">
              <w:t>2.</w:t>
            </w:r>
            <w:r w:rsidRPr="00C770AB">
              <w:tab/>
              <w:t xml:space="preserve">Pilnvaras pieņemt 6. pantā minētos deleģētos aktus Komisijai piešķir uz </w:t>
            </w:r>
            <w:r w:rsidRPr="00C770AB">
              <w:rPr>
                <w:b/>
                <w:i/>
              </w:rPr>
              <w:t>pieciem gadiem</w:t>
            </w:r>
            <w:r w:rsidRPr="00C770AB">
              <w:t xml:space="preserve"> no [šīs regulas spēkā stāšanās dienas].</w:t>
            </w:r>
          </w:p>
        </w:tc>
      </w:tr>
    </w:tbl>
    <w:p w14:paraId="7A6E821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C8199F9" w14:textId="77777777" w:rsidR="00690D37" w:rsidRPr="00C770AB" w:rsidRDefault="00690D37" w:rsidP="00690D37">
      <w:r w:rsidRPr="00C770AB">
        <w:rPr>
          <w:rStyle w:val="HideTWBExt"/>
        </w:rPr>
        <w:t>&lt;/Amend&gt;</w:t>
      </w:r>
    </w:p>
    <w:p w14:paraId="78C006C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172</w:t>
      </w:r>
      <w:r w:rsidRPr="00C770AB">
        <w:rPr>
          <w:rStyle w:val="HideTWBExt"/>
          <w:b w:val="0"/>
        </w:rPr>
        <w:t>&lt;/NumAm&gt;</w:t>
      </w:r>
    </w:p>
    <w:p w14:paraId="79D0D928"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5C27BDDA" w14:textId="77777777" w:rsidR="00690D37" w:rsidRPr="00C770AB" w:rsidRDefault="00690D37" w:rsidP="00690D37">
      <w:pPr>
        <w:pStyle w:val="NormalBold"/>
      </w:pPr>
      <w:r w:rsidRPr="00C770AB">
        <w:rPr>
          <w:rStyle w:val="HideTWBExt"/>
          <w:b w:val="0"/>
        </w:rPr>
        <w:t>&lt;/RepeatBlock-By&gt;</w:t>
      </w:r>
    </w:p>
    <w:p w14:paraId="7BAB4AC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561AF47" w14:textId="77777777" w:rsidR="00690D37" w:rsidRPr="00C770AB" w:rsidRDefault="00690D37" w:rsidP="00690D37">
      <w:pPr>
        <w:pStyle w:val="NormalBold"/>
      </w:pPr>
      <w:r w:rsidRPr="00C770AB">
        <w:rPr>
          <w:rStyle w:val="HideTWBExt"/>
          <w:b w:val="0"/>
        </w:rPr>
        <w:t>&lt;Article&gt;</w:t>
      </w:r>
      <w:r w:rsidRPr="00C770AB">
        <w:t>12.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C653774" w14:textId="77777777" w:rsidTr="00452FC8">
        <w:trPr>
          <w:trHeight w:hRule="exact" w:val="240"/>
          <w:jc w:val="center"/>
        </w:trPr>
        <w:tc>
          <w:tcPr>
            <w:tcW w:w="9752" w:type="dxa"/>
            <w:gridSpan w:val="2"/>
            <w:tcBorders>
              <w:top w:val="nil"/>
              <w:left w:val="nil"/>
              <w:bottom w:val="nil"/>
              <w:right w:val="nil"/>
            </w:tcBorders>
          </w:tcPr>
          <w:p w14:paraId="3F8E2D1B" w14:textId="77777777" w:rsidR="00690D37" w:rsidRPr="00C770AB" w:rsidRDefault="00690D37" w:rsidP="00452FC8"/>
        </w:tc>
      </w:tr>
      <w:tr w:rsidR="00C770AB" w:rsidRPr="00C770AB" w14:paraId="1B4D1161" w14:textId="77777777" w:rsidTr="00452FC8">
        <w:trPr>
          <w:trHeight w:val="240"/>
          <w:jc w:val="center"/>
        </w:trPr>
        <w:tc>
          <w:tcPr>
            <w:tcW w:w="4876" w:type="dxa"/>
            <w:tcBorders>
              <w:top w:val="nil"/>
              <w:left w:val="nil"/>
              <w:bottom w:val="nil"/>
              <w:right w:val="nil"/>
            </w:tcBorders>
          </w:tcPr>
          <w:p w14:paraId="620D446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20595B5" w14:textId="77777777" w:rsidR="00690D37" w:rsidRPr="00C770AB" w:rsidRDefault="00690D37" w:rsidP="00452FC8">
            <w:pPr>
              <w:pStyle w:val="AmColumnHeading"/>
            </w:pPr>
            <w:r w:rsidRPr="00C770AB">
              <w:t>Grozījums</w:t>
            </w:r>
          </w:p>
        </w:tc>
      </w:tr>
      <w:tr w:rsidR="00C770AB" w:rsidRPr="00C770AB" w14:paraId="1112F7C8" w14:textId="77777777" w:rsidTr="00452FC8">
        <w:trPr>
          <w:jc w:val="center"/>
        </w:trPr>
        <w:tc>
          <w:tcPr>
            <w:tcW w:w="4876" w:type="dxa"/>
            <w:tcBorders>
              <w:top w:val="nil"/>
              <w:left w:val="nil"/>
              <w:bottom w:val="nil"/>
              <w:right w:val="nil"/>
            </w:tcBorders>
          </w:tcPr>
          <w:p w14:paraId="76A07ACB" w14:textId="77777777" w:rsidR="00690D37" w:rsidRPr="00C770AB" w:rsidRDefault="00690D37" w:rsidP="00452FC8">
            <w:pPr>
              <w:pStyle w:val="Normal6a"/>
            </w:pPr>
            <w:r w:rsidRPr="00C770AB">
              <w:rPr>
                <w:b/>
                <w:i/>
              </w:rPr>
              <w:t>Dalībvalstis</w:t>
            </w:r>
            <w:r w:rsidRPr="00C770AB">
              <w:t xml:space="preserve"> paredz </w:t>
            </w:r>
            <w:r w:rsidRPr="00C770AB">
              <w:rPr>
                <w:b/>
                <w:bCs/>
                <w:i/>
                <w:iCs/>
              </w:rPr>
              <w:t>noteikumus par sodiem [to starpā finansiāliem sodiem un ar kriminālsodu nesaistītiem naudassodiem]</w:t>
            </w:r>
            <w:r w:rsidRPr="00C770AB">
              <w:t>, ko piemēro par šīs regulas pārkāpumiem</w:t>
            </w:r>
            <w:r w:rsidRPr="00C770AB">
              <w:rPr>
                <w:b/>
                <w:bCs/>
                <w:i/>
                <w:iCs/>
              </w:rPr>
              <w:t>, un veic visus pasākumus, kuri vajadzīgi, lai nodrošinātu to īstenošanu</w:t>
            </w:r>
            <w:r w:rsidRPr="00C770AB">
              <w:t>.</w:t>
            </w:r>
            <w:r w:rsidRPr="00C770AB">
              <w:rPr>
                <w:b/>
                <w:i/>
              </w:rPr>
              <w:t xml:space="preserve"> Paredzētie sodi ir iedarbīgi, samērīgi un atturoši.</w:t>
            </w:r>
            <w:r w:rsidRPr="00C770AB">
              <w:t xml:space="preserve"> Dalībvalstis viena gada laikā pēc šīs regulas stāšanās spēkā minētos noteikumus un pasākumus dara zināmus Komisijai un nekavējoties paziņo tai par turpmākiem grozījumiem, kas tos ietekmē.</w:t>
            </w:r>
          </w:p>
        </w:tc>
        <w:tc>
          <w:tcPr>
            <w:tcW w:w="4876" w:type="dxa"/>
            <w:tcBorders>
              <w:top w:val="nil"/>
              <w:left w:val="nil"/>
              <w:bottom w:val="nil"/>
              <w:right w:val="nil"/>
            </w:tcBorders>
          </w:tcPr>
          <w:p w14:paraId="0593C5AB" w14:textId="77777777" w:rsidR="00690D37" w:rsidRPr="00C770AB" w:rsidRDefault="00690D37" w:rsidP="00452FC8">
            <w:pPr>
              <w:pStyle w:val="Normal6a"/>
            </w:pPr>
            <w:r w:rsidRPr="00C770AB">
              <w:rPr>
                <w:b/>
                <w:i/>
              </w:rPr>
              <w:t>Valsts normatīvajos un administratīvajos aktos</w:t>
            </w:r>
            <w:r w:rsidRPr="00C770AB">
              <w:t xml:space="preserve"> paredz </w:t>
            </w:r>
            <w:r w:rsidRPr="00C770AB">
              <w:rPr>
                <w:b/>
                <w:i/>
              </w:rPr>
              <w:t>administratīvās sankcijas un citus administratīvus pasākumus</w:t>
            </w:r>
            <w:r w:rsidRPr="00C770AB">
              <w:t xml:space="preserve">, ko piemēro par šīs regulas pārkāpumiem </w:t>
            </w:r>
            <w:r w:rsidRPr="00C770AB">
              <w:rPr>
                <w:b/>
                <w:bCs/>
                <w:i/>
                <w:iCs/>
              </w:rPr>
              <w:t>vai tās noteikumu apiešanu</w:t>
            </w:r>
            <w:r w:rsidRPr="00C770AB">
              <w:t>.</w:t>
            </w:r>
            <w:r w:rsidRPr="00C770AB">
              <w:rPr>
                <w:b/>
                <w:i/>
              </w:rPr>
              <w:t xml:space="preserve"> </w:t>
            </w:r>
            <w:r w:rsidRPr="00C770AB">
              <w:rPr>
                <w:b/>
                <w:bCs/>
                <w:i/>
                <w:iCs/>
              </w:rPr>
              <w:t>Uz šīs regulas pārkāpumiem attiecas noteikumi par sodiem, kas paredzēti Regulas(ES) [ievietot atsauci – priekšlikums regulai par maksājumu pakalpojumiem iekšējā tirgū un ar ko groza Regulu (ES) Nr. 1093/2010, COM(2023) 367 final] 96. pantā, 97. panta 2.–4. punktā, 98., 99., 100., 101., 102. un 103. pantā.</w:t>
            </w:r>
            <w:r w:rsidRPr="00C770AB">
              <w:t xml:space="preserve"> Dalībvalstis viena gada laikā pēc šīs regulas stāšanās spēkā minētos noteikumus un pasākumus dara zināmus Komisijai un nekavējoties paziņo tai par turpmākiem grozījumiem, kas tos ietekmē.</w:t>
            </w:r>
          </w:p>
        </w:tc>
      </w:tr>
    </w:tbl>
    <w:p w14:paraId="1FB8722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01FFE204" w14:textId="77777777" w:rsidR="00690D37" w:rsidRPr="00C770AB" w:rsidRDefault="00690D37" w:rsidP="00690D37">
      <w:r w:rsidRPr="00C770AB">
        <w:rPr>
          <w:rStyle w:val="HideTWBExt"/>
        </w:rPr>
        <w:t>&lt;/Amend&gt;</w:t>
      </w:r>
    </w:p>
    <w:p w14:paraId="008D070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173</w:t>
      </w:r>
      <w:r w:rsidRPr="00C770AB">
        <w:rPr>
          <w:rStyle w:val="HideTWBExt"/>
          <w:b w:val="0"/>
        </w:rPr>
        <w:t>&lt;/NumAm&gt;</w:t>
      </w:r>
    </w:p>
    <w:p w14:paraId="3D527014"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1EA28A62"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5CA38BBF" w14:textId="77777777" w:rsidR="00690D37" w:rsidRPr="00C770AB" w:rsidRDefault="00690D37" w:rsidP="00690D37">
      <w:pPr>
        <w:pStyle w:val="NormalBold"/>
      </w:pPr>
      <w:r w:rsidRPr="00C770AB">
        <w:rPr>
          <w:rStyle w:val="HideTWBExt"/>
          <w:b w:val="0"/>
        </w:rPr>
        <w:t>&lt;/RepeatBlock-By&gt;</w:t>
      </w:r>
    </w:p>
    <w:p w14:paraId="0934F66E"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4FDE9DD8" w14:textId="77777777" w:rsidR="00690D37" w:rsidRPr="00C770AB" w:rsidRDefault="00690D37" w:rsidP="00690D37">
      <w:pPr>
        <w:pStyle w:val="NormalBold"/>
      </w:pPr>
      <w:r w:rsidRPr="00C770AB">
        <w:rPr>
          <w:rStyle w:val="HideTWBExt"/>
          <w:b w:val="0"/>
        </w:rPr>
        <w:t>&lt;Article&gt;</w:t>
      </w:r>
      <w:r w:rsidRPr="00C770AB">
        <w:t>12.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6C9DFDD" w14:textId="77777777" w:rsidTr="00452FC8">
        <w:trPr>
          <w:trHeight w:hRule="exact" w:val="240"/>
          <w:jc w:val="center"/>
        </w:trPr>
        <w:tc>
          <w:tcPr>
            <w:tcW w:w="9752" w:type="dxa"/>
            <w:gridSpan w:val="2"/>
            <w:tcBorders>
              <w:top w:val="nil"/>
              <w:left w:val="nil"/>
              <w:bottom w:val="nil"/>
              <w:right w:val="nil"/>
            </w:tcBorders>
          </w:tcPr>
          <w:p w14:paraId="2A5A570A" w14:textId="77777777" w:rsidR="00690D37" w:rsidRPr="00C770AB" w:rsidRDefault="00690D37" w:rsidP="00452FC8"/>
        </w:tc>
      </w:tr>
      <w:tr w:rsidR="00C770AB" w:rsidRPr="00C770AB" w14:paraId="3FDE6234" w14:textId="77777777" w:rsidTr="00452FC8">
        <w:trPr>
          <w:trHeight w:val="240"/>
          <w:jc w:val="center"/>
        </w:trPr>
        <w:tc>
          <w:tcPr>
            <w:tcW w:w="4876" w:type="dxa"/>
            <w:tcBorders>
              <w:top w:val="nil"/>
              <w:left w:val="nil"/>
              <w:bottom w:val="nil"/>
              <w:right w:val="nil"/>
            </w:tcBorders>
          </w:tcPr>
          <w:p w14:paraId="699E1B31"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18614F1" w14:textId="77777777" w:rsidR="00690D37" w:rsidRPr="00C770AB" w:rsidRDefault="00690D37" w:rsidP="00452FC8">
            <w:pPr>
              <w:pStyle w:val="AmColumnHeading"/>
            </w:pPr>
            <w:r w:rsidRPr="00C770AB">
              <w:t>Grozījums</w:t>
            </w:r>
          </w:p>
        </w:tc>
      </w:tr>
      <w:tr w:rsidR="00C770AB" w:rsidRPr="00C770AB" w14:paraId="72073779" w14:textId="77777777" w:rsidTr="00452FC8">
        <w:trPr>
          <w:jc w:val="center"/>
        </w:trPr>
        <w:tc>
          <w:tcPr>
            <w:tcW w:w="4876" w:type="dxa"/>
            <w:tcBorders>
              <w:top w:val="nil"/>
              <w:left w:val="nil"/>
              <w:bottom w:val="nil"/>
              <w:right w:val="nil"/>
            </w:tcBorders>
          </w:tcPr>
          <w:p w14:paraId="516A3A15" w14:textId="77777777" w:rsidR="00690D37" w:rsidRPr="00C770AB" w:rsidRDefault="00690D37" w:rsidP="00452FC8">
            <w:pPr>
              <w:pStyle w:val="Normal6a"/>
            </w:pPr>
            <w:r w:rsidRPr="00C770AB">
              <w:t>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 Dalībvalstis viena gada laikā pēc šīs regulas stāšanās spēkā minētos noteikumus un pasākumus dara zināmus Komisijai un nekavējoties paziņo tai par turpmākiem grozījumiem</w:t>
            </w:r>
            <w:r w:rsidRPr="00C770AB">
              <w:rPr>
                <w:b/>
                <w:i/>
              </w:rPr>
              <w:t>, kas tos ietekmē</w:t>
            </w:r>
            <w:r w:rsidRPr="00C770AB">
              <w:t>.</w:t>
            </w:r>
          </w:p>
        </w:tc>
        <w:tc>
          <w:tcPr>
            <w:tcW w:w="4876" w:type="dxa"/>
            <w:tcBorders>
              <w:top w:val="nil"/>
              <w:left w:val="nil"/>
              <w:bottom w:val="nil"/>
              <w:right w:val="nil"/>
            </w:tcBorders>
          </w:tcPr>
          <w:p w14:paraId="7343259F" w14:textId="77777777" w:rsidR="00690D37" w:rsidRPr="00C770AB" w:rsidRDefault="00690D37" w:rsidP="00452FC8">
            <w:pPr>
              <w:pStyle w:val="Normal6a"/>
            </w:pPr>
            <w:r w:rsidRPr="00C770AB">
              <w:t>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w:t>
            </w:r>
            <w:r w:rsidRPr="00C770AB">
              <w:rPr>
                <w:b/>
                <w:i/>
              </w:rPr>
              <w:t>, un tie jebkurā gadījumā paredz finansiālas sankcijas par to, ka pārdevēji ir pārkāpuši noteikumus par skaidras naudas maksājumu ex ante izslēgšanu, vai par skaidras naudas maksājumu faktisku un būtisku ierobežošanu salīdzinājumā ar digitālajiem maksājumiem</w:t>
            </w:r>
            <w:r w:rsidRPr="00C770AB">
              <w:t>.</w:t>
            </w:r>
            <w:r w:rsidRPr="00C770AB">
              <w:rPr>
                <w:b/>
                <w:i/>
              </w:rPr>
              <w:t xml:space="preserve"> Komisija izstrādā juridiski nesaistošas vadlīnijas par minimālajām prasībām attiecībā uz valstu sodiem, ko piemēro tipiskām pārkāpumu kategorijām, un šajā nolūkā var pieņemt deleģētos aktus saskaņā ar 6. pantu.</w:t>
            </w:r>
            <w:r w:rsidRPr="00C770AB">
              <w:t xml:space="preserve"> Dalībvalstis viena gada laikā pēc šīs regulas stāšanās spēkā minētos noteikumus un pasākumus dara zināmus Komisijai un nekavējoties paziņo tai par turpmākiem grozījumiem.</w:t>
            </w:r>
          </w:p>
        </w:tc>
      </w:tr>
    </w:tbl>
    <w:p w14:paraId="19E820C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93D796E" w14:textId="77777777" w:rsidR="00690D37" w:rsidRPr="00C770AB" w:rsidRDefault="00690D37" w:rsidP="00690D37">
      <w:r w:rsidRPr="00C770AB">
        <w:rPr>
          <w:rStyle w:val="HideTWBExt"/>
        </w:rPr>
        <w:t>&lt;/Amend&gt;</w:t>
      </w:r>
    </w:p>
    <w:p w14:paraId="2C82B56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174</w:t>
      </w:r>
      <w:r w:rsidRPr="00C770AB">
        <w:rPr>
          <w:rStyle w:val="HideTWBExt"/>
          <w:b w:val="0"/>
        </w:rPr>
        <w:t>&lt;/NumAm&gt;</w:t>
      </w:r>
    </w:p>
    <w:p w14:paraId="2D759F1C"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1465D096" w14:textId="77777777" w:rsidR="00690D37" w:rsidRPr="00C770AB" w:rsidRDefault="00690D37" w:rsidP="00690D37">
      <w:pPr>
        <w:pStyle w:val="NormalBold"/>
      </w:pPr>
      <w:r w:rsidRPr="00C770AB">
        <w:rPr>
          <w:rStyle w:val="HideTWBExt"/>
          <w:b w:val="0"/>
        </w:rPr>
        <w:t>&lt;/RepeatBlock-By&gt;</w:t>
      </w:r>
    </w:p>
    <w:p w14:paraId="20FFD50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19CFCF0" w14:textId="77777777" w:rsidR="00690D37" w:rsidRPr="00C770AB" w:rsidRDefault="00690D37" w:rsidP="00690D37">
      <w:pPr>
        <w:pStyle w:val="NormalBold"/>
      </w:pPr>
      <w:r w:rsidRPr="00C770AB">
        <w:rPr>
          <w:rStyle w:val="HideTWBExt"/>
          <w:b w:val="0"/>
        </w:rPr>
        <w:t>&lt;Article&gt;</w:t>
      </w:r>
      <w:r w:rsidRPr="00C770AB">
        <w:t>12.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2CE2FE5" w14:textId="77777777" w:rsidTr="00452FC8">
        <w:trPr>
          <w:trHeight w:hRule="exact" w:val="240"/>
          <w:jc w:val="center"/>
        </w:trPr>
        <w:tc>
          <w:tcPr>
            <w:tcW w:w="9752" w:type="dxa"/>
            <w:gridSpan w:val="2"/>
            <w:tcBorders>
              <w:top w:val="nil"/>
              <w:left w:val="nil"/>
              <w:bottom w:val="nil"/>
              <w:right w:val="nil"/>
            </w:tcBorders>
          </w:tcPr>
          <w:p w14:paraId="4EA032EB" w14:textId="77777777" w:rsidR="00690D37" w:rsidRPr="00C770AB" w:rsidRDefault="00690D37" w:rsidP="00452FC8"/>
        </w:tc>
      </w:tr>
      <w:tr w:rsidR="00C770AB" w:rsidRPr="00C770AB" w14:paraId="15F824FC" w14:textId="77777777" w:rsidTr="00452FC8">
        <w:trPr>
          <w:trHeight w:val="240"/>
          <w:jc w:val="center"/>
        </w:trPr>
        <w:tc>
          <w:tcPr>
            <w:tcW w:w="4876" w:type="dxa"/>
            <w:tcBorders>
              <w:top w:val="nil"/>
              <w:left w:val="nil"/>
              <w:bottom w:val="nil"/>
              <w:right w:val="nil"/>
            </w:tcBorders>
          </w:tcPr>
          <w:p w14:paraId="6B104BD1"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B3972DB" w14:textId="77777777" w:rsidR="00690D37" w:rsidRPr="00C770AB" w:rsidRDefault="00690D37" w:rsidP="00452FC8">
            <w:pPr>
              <w:pStyle w:val="AmColumnHeading"/>
            </w:pPr>
            <w:r w:rsidRPr="00C770AB">
              <w:t>Grozījums</w:t>
            </w:r>
          </w:p>
        </w:tc>
      </w:tr>
      <w:tr w:rsidR="00C770AB" w:rsidRPr="00C770AB" w14:paraId="1C16EAD0" w14:textId="77777777" w:rsidTr="00452FC8">
        <w:trPr>
          <w:jc w:val="center"/>
        </w:trPr>
        <w:tc>
          <w:tcPr>
            <w:tcW w:w="4876" w:type="dxa"/>
            <w:tcBorders>
              <w:top w:val="nil"/>
              <w:left w:val="nil"/>
              <w:bottom w:val="nil"/>
              <w:right w:val="nil"/>
            </w:tcBorders>
          </w:tcPr>
          <w:p w14:paraId="6BAFA0E6" w14:textId="77777777" w:rsidR="00690D37" w:rsidRPr="00C770AB" w:rsidRDefault="00690D37" w:rsidP="00452FC8">
            <w:pPr>
              <w:pStyle w:val="Normal6a"/>
            </w:pPr>
            <w:r w:rsidRPr="00C770AB">
              <w:t>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 Dalībvalstis viena gada laikā pēc šīs regulas stāšanās spēkā minētos noteikumus un pasākumus dara zināmus Komisijai un nekavējoties paziņo tai par turpmākiem grozījumiem, kas tos ietekmē.</w:t>
            </w:r>
          </w:p>
        </w:tc>
        <w:tc>
          <w:tcPr>
            <w:tcW w:w="4876" w:type="dxa"/>
            <w:tcBorders>
              <w:top w:val="nil"/>
              <w:left w:val="nil"/>
              <w:bottom w:val="nil"/>
              <w:right w:val="nil"/>
            </w:tcBorders>
          </w:tcPr>
          <w:p w14:paraId="4BBC9117" w14:textId="77777777" w:rsidR="00690D37" w:rsidRPr="00C770AB" w:rsidRDefault="00690D37" w:rsidP="00452FC8">
            <w:pPr>
              <w:pStyle w:val="Normal6a"/>
            </w:pPr>
            <w:r w:rsidRPr="00C770AB">
              <w:t xml:space="preserve">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 </w:t>
            </w:r>
            <w:r w:rsidRPr="00C770AB">
              <w:rPr>
                <w:b/>
                <w:i/>
              </w:rPr>
              <w:t>Tas jo īpaši attiecas uz sodiem par vienpusējiem un nesamērīgiem skaidras naudas maksājumu atteikumiem, kas paziņoti ar zīmi pie veikala durvīm, vai līdzīgiem pasākumiem. Monētu pieņemšanai piemēro attiecīgos valsts noteikumus.</w:t>
            </w:r>
            <w:r w:rsidRPr="00C770AB">
              <w:t xml:space="preserve"> Dalībvalstis viena gada laikā pēc šīs regulas stāšanās spēkā minētos noteikumus un pasākumus dara zināmus Komisijai un nekavējoties paziņo tai par turpmākiem grozījumiem, kas tos ietekmē.</w:t>
            </w:r>
          </w:p>
        </w:tc>
      </w:tr>
    </w:tbl>
    <w:p w14:paraId="363ADDA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0B56B421" w14:textId="77777777" w:rsidR="00690D37" w:rsidRPr="00C770AB" w:rsidRDefault="00690D37" w:rsidP="00690D37">
      <w:r w:rsidRPr="00C770AB">
        <w:rPr>
          <w:rStyle w:val="HideTWBExt"/>
        </w:rPr>
        <w:t>&lt;/Amend&gt;</w:t>
      </w:r>
    </w:p>
    <w:p w14:paraId="1CF0EEE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175</w:t>
      </w:r>
      <w:r w:rsidRPr="00C770AB">
        <w:rPr>
          <w:rStyle w:val="HideTWBExt"/>
          <w:b w:val="0"/>
        </w:rPr>
        <w:t>&lt;/NumAm&gt;</w:t>
      </w:r>
    </w:p>
    <w:p w14:paraId="620901F5"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0E9CF424" w14:textId="77777777" w:rsidR="00690D37" w:rsidRPr="00C770AB" w:rsidRDefault="00690D37" w:rsidP="00690D37">
      <w:pPr>
        <w:pStyle w:val="NormalBold"/>
      </w:pPr>
      <w:r w:rsidRPr="00C770AB">
        <w:rPr>
          <w:rStyle w:val="HideTWBExt"/>
          <w:b w:val="0"/>
        </w:rPr>
        <w:t>&lt;/RepeatBlock-By&gt;</w:t>
      </w:r>
    </w:p>
    <w:p w14:paraId="364EBE47"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5E6824A" w14:textId="77777777" w:rsidR="00690D37" w:rsidRPr="00C770AB" w:rsidRDefault="00690D37" w:rsidP="00690D37">
      <w:pPr>
        <w:pStyle w:val="NormalBold"/>
      </w:pPr>
      <w:r w:rsidRPr="00C770AB">
        <w:rPr>
          <w:rStyle w:val="HideTWBExt"/>
          <w:b w:val="0"/>
        </w:rPr>
        <w:t>&lt;Article&gt;</w:t>
      </w:r>
      <w:r w:rsidRPr="00C770AB">
        <w:t>12.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45EB0F0A" w14:textId="77777777" w:rsidTr="00452FC8">
        <w:trPr>
          <w:trHeight w:hRule="exact" w:val="240"/>
          <w:jc w:val="center"/>
        </w:trPr>
        <w:tc>
          <w:tcPr>
            <w:tcW w:w="9752" w:type="dxa"/>
            <w:gridSpan w:val="2"/>
            <w:tcBorders>
              <w:top w:val="nil"/>
              <w:left w:val="nil"/>
              <w:bottom w:val="nil"/>
              <w:right w:val="nil"/>
            </w:tcBorders>
          </w:tcPr>
          <w:p w14:paraId="7720F1D9" w14:textId="77777777" w:rsidR="00690D37" w:rsidRPr="00C770AB" w:rsidRDefault="00690D37" w:rsidP="00452FC8"/>
        </w:tc>
      </w:tr>
      <w:tr w:rsidR="00C770AB" w:rsidRPr="00C770AB" w14:paraId="0DA07F8F" w14:textId="77777777" w:rsidTr="00452FC8">
        <w:trPr>
          <w:trHeight w:val="240"/>
          <w:jc w:val="center"/>
        </w:trPr>
        <w:tc>
          <w:tcPr>
            <w:tcW w:w="4876" w:type="dxa"/>
            <w:tcBorders>
              <w:top w:val="nil"/>
              <w:left w:val="nil"/>
              <w:bottom w:val="nil"/>
              <w:right w:val="nil"/>
            </w:tcBorders>
          </w:tcPr>
          <w:p w14:paraId="65ACBA3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E6FAF30" w14:textId="77777777" w:rsidR="00690D37" w:rsidRPr="00C770AB" w:rsidRDefault="00690D37" w:rsidP="00452FC8">
            <w:pPr>
              <w:pStyle w:val="AmColumnHeading"/>
            </w:pPr>
            <w:r w:rsidRPr="00C770AB">
              <w:t>Grozījums</w:t>
            </w:r>
          </w:p>
        </w:tc>
      </w:tr>
      <w:tr w:rsidR="00C770AB" w:rsidRPr="00C770AB" w14:paraId="164457DB" w14:textId="77777777" w:rsidTr="00452FC8">
        <w:trPr>
          <w:jc w:val="center"/>
        </w:trPr>
        <w:tc>
          <w:tcPr>
            <w:tcW w:w="4876" w:type="dxa"/>
            <w:tcBorders>
              <w:top w:val="nil"/>
              <w:left w:val="nil"/>
              <w:bottom w:val="nil"/>
              <w:right w:val="nil"/>
            </w:tcBorders>
          </w:tcPr>
          <w:p w14:paraId="614A507D" w14:textId="77777777" w:rsidR="00690D37" w:rsidRPr="00C770AB" w:rsidRDefault="00690D37" w:rsidP="00452FC8">
            <w:pPr>
              <w:pStyle w:val="Normal6a"/>
            </w:pPr>
            <w:r w:rsidRPr="00C770AB">
              <w:t>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 Dalībvalstis viena gada laikā pēc šīs regulas stāšanās spēkā minētos noteikumus un pasākumus dara zināmus Komisijai un nekavējoties paziņo tai par turpmākiem grozījumiem, kas tos ietekmē.</w:t>
            </w:r>
          </w:p>
        </w:tc>
        <w:tc>
          <w:tcPr>
            <w:tcW w:w="4876" w:type="dxa"/>
            <w:tcBorders>
              <w:top w:val="nil"/>
              <w:left w:val="nil"/>
              <w:bottom w:val="nil"/>
              <w:right w:val="nil"/>
            </w:tcBorders>
          </w:tcPr>
          <w:p w14:paraId="7AFEA672" w14:textId="77777777" w:rsidR="00690D37" w:rsidRPr="00C770AB" w:rsidRDefault="00690D37" w:rsidP="00452FC8">
            <w:pPr>
              <w:pStyle w:val="Normal6a"/>
            </w:pPr>
            <w:r w:rsidRPr="00C770AB">
              <w:t>Dalībvalstis paredz noteikumus par sodiem [to starpā finansiāliem sodiem un ar kriminālsodu nesaistītiem naudassodiem], ko piemēro par šīs regulas pārkāpumiem, un veic visus pasākumus, kuri vajadzīgi, lai nodrošinātu to īstenošanu. Paredzētie sodi ir iedarbīgi, samērīgi un atturoši. </w:t>
            </w:r>
            <w:r w:rsidRPr="00C770AB">
              <w:rPr>
                <w:b/>
                <w:i/>
              </w:rPr>
              <w:t>Tas jo īpaši attiecas uz sodiem par vienpusēju un nesamērīgu atteikšanos pieņemt skaidru naudu, piemēram, izliekot zīmi pie veikala durvīm vai veicot līdzīgus pasākumus. Piemēro attiecīgajos valsts noteikumos paredzētās prasības par monētu pieņemšanu.</w:t>
            </w:r>
            <w:r w:rsidRPr="00C770AB">
              <w:t xml:space="preserve"> Dalībvalstis viena gada laikā pēc šīs regulas stāšanās spēkā minētos noteikumus un pasākumus dara zināmus Komisijai un nekavējoties paziņo tai par turpmākiem grozījumiem, kas tos ietekmē.</w:t>
            </w:r>
          </w:p>
        </w:tc>
      </w:tr>
    </w:tbl>
    <w:p w14:paraId="56EB2A8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16CB38D7" w14:textId="77777777" w:rsidR="00690D37" w:rsidRPr="00C770AB" w:rsidRDefault="00690D37" w:rsidP="00690D37">
      <w:r w:rsidRPr="00C770AB">
        <w:rPr>
          <w:rStyle w:val="HideTWBExt"/>
        </w:rPr>
        <w:t>&lt;/Amend&gt;</w:t>
      </w:r>
    </w:p>
    <w:p w14:paraId="66DEDE4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176</w:t>
      </w:r>
      <w:r w:rsidRPr="00C770AB">
        <w:rPr>
          <w:rStyle w:val="HideTWBExt"/>
          <w:b w:val="0"/>
        </w:rPr>
        <w:t>&lt;/NumAm&gt;</w:t>
      </w:r>
    </w:p>
    <w:p w14:paraId="0F037184" w14:textId="77777777" w:rsidR="00690D37" w:rsidRPr="00C770AB" w:rsidRDefault="00690D37" w:rsidP="00690D37">
      <w:pPr>
        <w:pStyle w:val="NormalBold"/>
      </w:pPr>
      <w:r w:rsidRPr="00C770AB">
        <w:rPr>
          <w:rStyle w:val="HideTWBExt"/>
          <w:b w:val="0"/>
        </w:rPr>
        <w:t>&lt;RepeatBlock-By&gt;&lt;Members&gt;</w:t>
      </w:r>
      <w:r w:rsidRPr="00C770AB">
        <w:t>Damian Boeselager</w:t>
      </w:r>
      <w:r w:rsidRPr="00C770AB">
        <w:rPr>
          <w:rStyle w:val="HideTWBExt"/>
          <w:b w:val="0"/>
        </w:rPr>
        <w:t>&lt;/Members&gt;</w:t>
      </w:r>
    </w:p>
    <w:p w14:paraId="12268F40" w14:textId="77777777" w:rsidR="00690D37" w:rsidRPr="00C770AB" w:rsidRDefault="00690D37" w:rsidP="00690D37">
      <w:r w:rsidRPr="00C770AB">
        <w:rPr>
          <w:rStyle w:val="HideTWBExt"/>
        </w:rPr>
        <w:t>&lt;AuNomDe&gt;</w:t>
      </w:r>
      <w:r w:rsidRPr="00C770AB">
        <w:rPr>
          <w:rStyle w:val="HideTWBInt"/>
        </w:rPr>
        <w:t>{Verts/ALE}</w:t>
      </w:r>
      <w:r w:rsidRPr="00C770AB">
        <w:t>Verts/ALE grupas vārdā</w:t>
      </w:r>
      <w:r w:rsidRPr="00C770AB">
        <w:rPr>
          <w:rStyle w:val="HideTWBExt"/>
        </w:rPr>
        <w:t>&lt;/AuNomDe&gt;</w:t>
      </w:r>
    </w:p>
    <w:p w14:paraId="6C5249DD" w14:textId="77777777" w:rsidR="00690D37" w:rsidRPr="00C770AB" w:rsidRDefault="00690D37" w:rsidP="00690D37">
      <w:pPr>
        <w:pStyle w:val="NormalBold"/>
      </w:pPr>
      <w:r w:rsidRPr="00C770AB">
        <w:rPr>
          <w:rStyle w:val="HideTWBExt"/>
          <w:b w:val="0"/>
        </w:rPr>
        <w:t>&lt;/RepeatBlock-By&gt;</w:t>
      </w:r>
    </w:p>
    <w:p w14:paraId="2BE8854B"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24E5834" w14:textId="77777777" w:rsidR="00690D37" w:rsidRPr="00C770AB" w:rsidRDefault="00690D37" w:rsidP="00690D37">
      <w:pPr>
        <w:pStyle w:val="NormalBold"/>
      </w:pPr>
      <w:r w:rsidRPr="00C770AB">
        <w:rPr>
          <w:rStyle w:val="HideTWBExt"/>
          <w:b w:val="0"/>
        </w:rPr>
        <w:t>&lt;Article&gt;</w:t>
      </w:r>
      <w:r w:rsidRPr="00C770AB">
        <w:t>12. pants – 1.a daļa (jauna)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C56D353" w14:textId="77777777" w:rsidTr="00452FC8">
        <w:trPr>
          <w:trHeight w:hRule="exact" w:val="240"/>
          <w:jc w:val="center"/>
        </w:trPr>
        <w:tc>
          <w:tcPr>
            <w:tcW w:w="9752" w:type="dxa"/>
            <w:gridSpan w:val="2"/>
            <w:tcBorders>
              <w:top w:val="nil"/>
              <w:left w:val="nil"/>
              <w:bottom w:val="nil"/>
              <w:right w:val="nil"/>
            </w:tcBorders>
          </w:tcPr>
          <w:p w14:paraId="629A8114" w14:textId="77777777" w:rsidR="00690D37" w:rsidRPr="00C770AB" w:rsidRDefault="00690D37" w:rsidP="00452FC8"/>
        </w:tc>
      </w:tr>
      <w:tr w:rsidR="00C770AB" w:rsidRPr="00C770AB" w14:paraId="44A71135" w14:textId="77777777" w:rsidTr="00452FC8">
        <w:trPr>
          <w:trHeight w:val="240"/>
          <w:jc w:val="center"/>
        </w:trPr>
        <w:tc>
          <w:tcPr>
            <w:tcW w:w="4876" w:type="dxa"/>
            <w:tcBorders>
              <w:top w:val="nil"/>
              <w:left w:val="nil"/>
              <w:bottom w:val="nil"/>
              <w:right w:val="nil"/>
            </w:tcBorders>
          </w:tcPr>
          <w:p w14:paraId="09F6090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EC5C86F" w14:textId="77777777" w:rsidR="00690D37" w:rsidRPr="00C770AB" w:rsidRDefault="00690D37" w:rsidP="00452FC8">
            <w:pPr>
              <w:pStyle w:val="AmColumnHeading"/>
            </w:pPr>
            <w:r w:rsidRPr="00C770AB">
              <w:t>Grozījums</w:t>
            </w:r>
          </w:p>
        </w:tc>
      </w:tr>
      <w:tr w:rsidR="00C770AB" w:rsidRPr="00C770AB" w14:paraId="45E47D1F" w14:textId="77777777" w:rsidTr="00452FC8">
        <w:trPr>
          <w:jc w:val="center"/>
        </w:trPr>
        <w:tc>
          <w:tcPr>
            <w:tcW w:w="4876" w:type="dxa"/>
            <w:tcBorders>
              <w:top w:val="nil"/>
              <w:left w:val="nil"/>
              <w:bottom w:val="nil"/>
              <w:right w:val="nil"/>
            </w:tcBorders>
          </w:tcPr>
          <w:p w14:paraId="584BF1A6" w14:textId="77777777" w:rsidR="00690D37" w:rsidRPr="00C770AB" w:rsidRDefault="00690D37" w:rsidP="00452FC8">
            <w:pPr>
              <w:pStyle w:val="Normal6a"/>
            </w:pPr>
          </w:p>
        </w:tc>
        <w:tc>
          <w:tcPr>
            <w:tcW w:w="4876" w:type="dxa"/>
            <w:tcBorders>
              <w:top w:val="nil"/>
              <w:left w:val="nil"/>
              <w:bottom w:val="nil"/>
              <w:right w:val="nil"/>
            </w:tcBorders>
          </w:tcPr>
          <w:p w14:paraId="74824D82" w14:textId="77777777" w:rsidR="00690D37" w:rsidRPr="00C770AB" w:rsidRDefault="00690D37" w:rsidP="00452FC8">
            <w:pPr>
              <w:pStyle w:val="Normal6a"/>
            </w:pPr>
            <w:r w:rsidRPr="00C770AB">
              <w:rPr>
                <w:b/>
                <w:i/>
              </w:rPr>
              <w:t>Dalībvalstis nodrošina, ka gadījumos, kad ir jāpiemēro sodi, tiek nodrošināta iespēja vai nu piemērot naudas sodus saskaņā ar administratīvām procedūrām, vai arī sākt tiesas procesu naudas sodu piemērošanai, vai abas iespējas un ka šādu naudas sodu maksimālais apmērs ir vismaz 4 % no šīs regulas pārkāpumā iesaistītā maksājumu saņēmēja, kredītiestādes, vai iestādes, kas nav kredītiestāde, gada apgrozījuma. </w:t>
            </w:r>
          </w:p>
        </w:tc>
      </w:tr>
    </w:tbl>
    <w:p w14:paraId="69A0E2B4"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C26086D" w14:textId="77777777" w:rsidR="00690D37" w:rsidRPr="00C770AB" w:rsidRDefault="00690D37" w:rsidP="00690D37">
      <w:r w:rsidRPr="00C770AB">
        <w:rPr>
          <w:rStyle w:val="HideTWBExt"/>
        </w:rPr>
        <w:t>&lt;/Amend&gt;</w:t>
      </w:r>
    </w:p>
    <w:p w14:paraId="57BBC6FA"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177</w:t>
      </w:r>
      <w:r w:rsidRPr="00C770AB">
        <w:rPr>
          <w:rStyle w:val="HideTWBExt"/>
          <w:b w:val="0"/>
        </w:rPr>
        <w:t>&lt;/NumAm&gt;</w:t>
      </w:r>
    </w:p>
    <w:p w14:paraId="59CD3C69"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31936EF3" w14:textId="77777777" w:rsidR="00690D37" w:rsidRPr="00C770AB" w:rsidRDefault="00690D37" w:rsidP="00690D37">
      <w:pPr>
        <w:pStyle w:val="NormalBold"/>
      </w:pPr>
      <w:r w:rsidRPr="00C770AB">
        <w:rPr>
          <w:rStyle w:val="HideTWBExt"/>
          <w:b w:val="0"/>
        </w:rPr>
        <w:t>&lt;/RepeatBlock-By&gt;</w:t>
      </w:r>
    </w:p>
    <w:p w14:paraId="00141BD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E7D16D2" w14:textId="77777777" w:rsidR="00690D37" w:rsidRPr="00C770AB" w:rsidRDefault="00690D37" w:rsidP="00690D37">
      <w:pPr>
        <w:pStyle w:val="NormalBold"/>
      </w:pPr>
      <w:r w:rsidRPr="00C770AB">
        <w:rPr>
          <w:rStyle w:val="HideTWBExt"/>
          <w:b w:val="0"/>
        </w:rPr>
        <w:t>&lt;Article&gt;</w:t>
      </w:r>
      <w:r w:rsidRPr="00C770AB">
        <w:t>13. pants – 1. punkts – ievaddaļa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E4549E8" w14:textId="77777777" w:rsidTr="00452FC8">
        <w:trPr>
          <w:trHeight w:hRule="exact" w:val="240"/>
          <w:jc w:val="center"/>
        </w:trPr>
        <w:tc>
          <w:tcPr>
            <w:tcW w:w="9752" w:type="dxa"/>
            <w:gridSpan w:val="2"/>
            <w:tcBorders>
              <w:top w:val="nil"/>
              <w:left w:val="nil"/>
              <w:bottom w:val="nil"/>
              <w:right w:val="nil"/>
            </w:tcBorders>
          </w:tcPr>
          <w:p w14:paraId="3FE1389A" w14:textId="77777777" w:rsidR="00690D37" w:rsidRPr="00C770AB" w:rsidRDefault="00690D37" w:rsidP="00452FC8"/>
        </w:tc>
      </w:tr>
      <w:tr w:rsidR="00C770AB" w:rsidRPr="00C770AB" w14:paraId="521CDBAE" w14:textId="77777777" w:rsidTr="00452FC8">
        <w:trPr>
          <w:trHeight w:val="240"/>
          <w:jc w:val="center"/>
        </w:trPr>
        <w:tc>
          <w:tcPr>
            <w:tcW w:w="4876" w:type="dxa"/>
            <w:tcBorders>
              <w:top w:val="nil"/>
              <w:left w:val="nil"/>
              <w:bottom w:val="nil"/>
              <w:right w:val="nil"/>
            </w:tcBorders>
          </w:tcPr>
          <w:p w14:paraId="03311A95"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DD57CAE" w14:textId="77777777" w:rsidR="00690D37" w:rsidRPr="00C770AB" w:rsidRDefault="00690D37" w:rsidP="00452FC8">
            <w:pPr>
              <w:pStyle w:val="AmColumnHeading"/>
            </w:pPr>
            <w:r w:rsidRPr="00C770AB">
              <w:t>Grozījums</w:t>
            </w:r>
          </w:p>
        </w:tc>
      </w:tr>
      <w:tr w:rsidR="00C770AB" w:rsidRPr="00C770AB" w14:paraId="269D6DCE" w14:textId="77777777" w:rsidTr="00452FC8">
        <w:trPr>
          <w:jc w:val="center"/>
        </w:trPr>
        <w:tc>
          <w:tcPr>
            <w:tcW w:w="4876" w:type="dxa"/>
            <w:tcBorders>
              <w:top w:val="nil"/>
              <w:left w:val="nil"/>
              <w:bottom w:val="nil"/>
              <w:right w:val="nil"/>
            </w:tcBorders>
          </w:tcPr>
          <w:p w14:paraId="38248318" w14:textId="77777777" w:rsidR="00690D37" w:rsidRPr="00C770AB" w:rsidRDefault="00690D37" w:rsidP="00452FC8">
            <w:pPr>
              <w:pStyle w:val="Normal6a"/>
            </w:pPr>
            <w:r w:rsidRPr="00C770AB">
              <w:t>1.</w:t>
            </w:r>
            <w:r w:rsidRPr="00C770AB">
              <w:tab/>
              <w:t>Dalībvalstis katru gadu iesniedz Komisijai un Eiropas Centrālajai bankai ziņojumu,</w:t>
            </w:r>
            <w:r w:rsidRPr="00C770AB">
              <w:rPr>
                <w:b/>
                <w:i/>
              </w:rPr>
              <w:t xml:space="preserve"> iekļaujot</w:t>
            </w:r>
            <w:r w:rsidRPr="00C770AB">
              <w:t xml:space="preserve"> informāciju par šādiem aspektiem:</w:t>
            </w:r>
          </w:p>
        </w:tc>
        <w:tc>
          <w:tcPr>
            <w:tcW w:w="4876" w:type="dxa"/>
            <w:tcBorders>
              <w:top w:val="nil"/>
              <w:left w:val="nil"/>
              <w:bottom w:val="nil"/>
              <w:right w:val="nil"/>
            </w:tcBorders>
          </w:tcPr>
          <w:p w14:paraId="6BC6043C" w14:textId="77777777" w:rsidR="00690D37" w:rsidRPr="00C770AB" w:rsidRDefault="00690D37" w:rsidP="00452FC8">
            <w:pPr>
              <w:pStyle w:val="Normal6a"/>
            </w:pPr>
            <w:r w:rsidRPr="00C770AB">
              <w:t>1.</w:t>
            </w:r>
            <w:r w:rsidRPr="00C770AB">
              <w:tab/>
              <w:t>Dalībvalstis katru gadu iesniedz Komisijai un Eiropas Centrālajai bankai ziņojumu,</w:t>
            </w:r>
            <w:r w:rsidRPr="00C770AB">
              <w:rPr>
                <w:b/>
                <w:i/>
              </w:rPr>
              <w:t xml:space="preserve"> kas ir brīvi pieejams internetā gan valsts valodā, gan angļu valodā un satur</w:t>
            </w:r>
            <w:r w:rsidRPr="00C770AB">
              <w:t xml:space="preserve"> informāciju par šādiem aspektiem:</w:t>
            </w:r>
          </w:p>
        </w:tc>
      </w:tr>
    </w:tbl>
    <w:p w14:paraId="008A42FE"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5338C4DE" w14:textId="77777777" w:rsidR="00690D37" w:rsidRPr="00C770AB" w:rsidRDefault="00690D37" w:rsidP="00690D37">
      <w:r w:rsidRPr="00C770AB">
        <w:rPr>
          <w:rStyle w:val="HideTWBExt"/>
        </w:rPr>
        <w:t>&lt;/Amend&gt;</w:t>
      </w:r>
    </w:p>
    <w:p w14:paraId="007F55B5"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178</w:t>
      </w:r>
      <w:r w:rsidRPr="00C770AB">
        <w:rPr>
          <w:rStyle w:val="HideTWBExt"/>
          <w:b w:val="0"/>
        </w:rPr>
        <w:t>&lt;/NumAm&gt;</w:t>
      </w:r>
    </w:p>
    <w:p w14:paraId="3007B0C9"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3215D30F" w14:textId="77777777" w:rsidR="00690D37" w:rsidRPr="00C770AB" w:rsidRDefault="00690D37" w:rsidP="00690D37">
      <w:pPr>
        <w:pStyle w:val="NormalBold"/>
      </w:pPr>
      <w:r w:rsidRPr="00C770AB">
        <w:rPr>
          <w:rStyle w:val="HideTWBExt"/>
          <w:b w:val="0"/>
        </w:rPr>
        <w:t>&lt;/RepeatBlock-By&gt;</w:t>
      </w:r>
    </w:p>
    <w:p w14:paraId="0A4EA2B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5C5AB94" w14:textId="77777777" w:rsidR="00690D37" w:rsidRPr="00C770AB" w:rsidRDefault="00690D37" w:rsidP="00690D37">
      <w:pPr>
        <w:pStyle w:val="NormalBold"/>
      </w:pPr>
      <w:r w:rsidRPr="00C770AB">
        <w:rPr>
          <w:rStyle w:val="HideTWBExt"/>
          <w:b w:val="0"/>
        </w:rPr>
        <w:t>&lt;Article&gt;</w:t>
      </w:r>
      <w:r w:rsidRPr="00C770AB">
        <w:t>13. pants – 1. punkts – ievaddaļa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FD5350E" w14:textId="77777777" w:rsidTr="00452FC8">
        <w:trPr>
          <w:trHeight w:hRule="exact" w:val="240"/>
          <w:jc w:val="center"/>
        </w:trPr>
        <w:tc>
          <w:tcPr>
            <w:tcW w:w="9752" w:type="dxa"/>
            <w:gridSpan w:val="2"/>
            <w:tcBorders>
              <w:top w:val="nil"/>
              <w:left w:val="nil"/>
              <w:bottom w:val="nil"/>
              <w:right w:val="nil"/>
            </w:tcBorders>
          </w:tcPr>
          <w:p w14:paraId="0B53FB1D" w14:textId="77777777" w:rsidR="00690D37" w:rsidRPr="00C770AB" w:rsidRDefault="00690D37" w:rsidP="00452FC8"/>
        </w:tc>
      </w:tr>
      <w:tr w:rsidR="00C770AB" w:rsidRPr="00C770AB" w14:paraId="5CB7D28A" w14:textId="77777777" w:rsidTr="00452FC8">
        <w:trPr>
          <w:trHeight w:val="240"/>
          <w:jc w:val="center"/>
        </w:trPr>
        <w:tc>
          <w:tcPr>
            <w:tcW w:w="4876" w:type="dxa"/>
            <w:tcBorders>
              <w:top w:val="nil"/>
              <w:left w:val="nil"/>
              <w:bottom w:val="nil"/>
              <w:right w:val="nil"/>
            </w:tcBorders>
          </w:tcPr>
          <w:p w14:paraId="21612E0C"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83036EC" w14:textId="77777777" w:rsidR="00690D37" w:rsidRPr="00C770AB" w:rsidRDefault="00690D37" w:rsidP="00452FC8">
            <w:pPr>
              <w:pStyle w:val="AmColumnHeading"/>
            </w:pPr>
            <w:r w:rsidRPr="00C770AB">
              <w:t>Grozījums</w:t>
            </w:r>
          </w:p>
        </w:tc>
      </w:tr>
      <w:tr w:rsidR="00C770AB" w:rsidRPr="00C770AB" w14:paraId="6B341F52" w14:textId="77777777" w:rsidTr="00452FC8">
        <w:trPr>
          <w:jc w:val="center"/>
        </w:trPr>
        <w:tc>
          <w:tcPr>
            <w:tcW w:w="4876" w:type="dxa"/>
            <w:tcBorders>
              <w:top w:val="nil"/>
              <w:left w:val="nil"/>
              <w:bottom w:val="nil"/>
              <w:right w:val="nil"/>
            </w:tcBorders>
          </w:tcPr>
          <w:p w14:paraId="1314CF51" w14:textId="77777777" w:rsidR="00690D37" w:rsidRPr="00C770AB" w:rsidRDefault="00690D37" w:rsidP="00452FC8">
            <w:pPr>
              <w:pStyle w:val="Normal6a"/>
            </w:pPr>
            <w:r w:rsidRPr="00C770AB">
              <w:t>1.</w:t>
            </w:r>
            <w:r w:rsidRPr="00C770AB">
              <w:tab/>
              <w:t xml:space="preserve">Dalībvalstis katru gadu iesniedz Komisijai un Eiropas Centrālajai bankai ziņojumu, iekļaujot informāciju </w:t>
            </w:r>
            <w:r w:rsidRPr="00C770AB">
              <w:rPr>
                <w:b/>
                <w:i/>
              </w:rPr>
              <w:t>par šādiem aspektiem</w:t>
            </w:r>
            <w:r w:rsidRPr="00C770AB">
              <w:t>:</w:t>
            </w:r>
          </w:p>
        </w:tc>
        <w:tc>
          <w:tcPr>
            <w:tcW w:w="4876" w:type="dxa"/>
            <w:tcBorders>
              <w:top w:val="nil"/>
              <w:left w:val="nil"/>
              <w:bottom w:val="nil"/>
              <w:right w:val="nil"/>
            </w:tcBorders>
          </w:tcPr>
          <w:p w14:paraId="206203AF" w14:textId="77777777" w:rsidR="00690D37" w:rsidRPr="00C770AB" w:rsidRDefault="00690D37" w:rsidP="00452FC8">
            <w:pPr>
              <w:pStyle w:val="Normal6a"/>
            </w:pPr>
            <w:r w:rsidRPr="00C770AB">
              <w:t>1.</w:t>
            </w:r>
            <w:r w:rsidRPr="00C770AB">
              <w:tab/>
              <w:t xml:space="preserve">Dalībvalstis katru gadu iesniedz Komisijai un Eiropas Centrālajai bankai ziņojumu, iekļaujot </w:t>
            </w:r>
            <w:r w:rsidRPr="00C770AB">
              <w:rPr>
                <w:b/>
                <w:bCs/>
                <w:i/>
                <w:iCs/>
              </w:rPr>
              <w:t>šādu</w:t>
            </w:r>
            <w:r w:rsidRPr="00C770AB">
              <w:t xml:space="preserve"> informāciju</w:t>
            </w:r>
            <w:r w:rsidRPr="00C770AB">
              <w:rPr>
                <w:b/>
                <w:i/>
              </w:rPr>
              <w:t>, kas ir brīvi pieejama internetā gan valsts valodā, gan angļu valodā</w:t>
            </w:r>
            <w:r w:rsidRPr="00C770AB">
              <w:t>:</w:t>
            </w:r>
          </w:p>
        </w:tc>
      </w:tr>
    </w:tbl>
    <w:p w14:paraId="49A28952"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7B7AE46E" w14:textId="77777777" w:rsidR="00690D37" w:rsidRPr="00C770AB" w:rsidRDefault="00690D37" w:rsidP="00690D37">
      <w:r w:rsidRPr="00C770AB">
        <w:rPr>
          <w:rStyle w:val="HideTWBExt"/>
        </w:rPr>
        <w:t>&lt;/Amend&gt;</w:t>
      </w:r>
    </w:p>
    <w:p w14:paraId="0E2372F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179</w:t>
      </w:r>
      <w:r w:rsidRPr="00C770AB">
        <w:rPr>
          <w:rStyle w:val="HideTWBExt"/>
          <w:b w:val="0"/>
        </w:rPr>
        <w:t>&lt;/NumAm&gt;</w:t>
      </w:r>
    </w:p>
    <w:p w14:paraId="00FE020A"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2BA0F5BA"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58FFADF9" w14:textId="77777777" w:rsidR="00690D37" w:rsidRPr="00C770AB" w:rsidRDefault="00690D37" w:rsidP="00690D37">
      <w:pPr>
        <w:pStyle w:val="NormalBold"/>
      </w:pPr>
      <w:r w:rsidRPr="00C770AB">
        <w:rPr>
          <w:rStyle w:val="HideTWBExt"/>
          <w:b w:val="0"/>
        </w:rPr>
        <w:t>&lt;/RepeatBlock-By&gt;</w:t>
      </w:r>
    </w:p>
    <w:p w14:paraId="63C200C9"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24A50094" w14:textId="77777777" w:rsidR="00690D37" w:rsidRPr="00C770AB" w:rsidRDefault="00690D37" w:rsidP="00690D37">
      <w:pPr>
        <w:pStyle w:val="NormalBold"/>
      </w:pPr>
      <w:r w:rsidRPr="00C770AB">
        <w:rPr>
          <w:rStyle w:val="HideTWBExt"/>
          <w:b w:val="0"/>
        </w:rPr>
        <w:t>&lt;Article&gt;</w:t>
      </w:r>
      <w:r w:rsidRPr="00C770AB">
        <w:t>13. pants – 3.a punkts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D8EF859" w14:textId="77777777" w:rsidTr="00452FC8">
        <w:trPr>
          <w:trHeight w:hRule="exact" w:val="240"/>
          <w:jc w:val="center"/>
        </w:trPr>
        <w:tc>
          <w:tcPr>
            <w:tcW w:w="9752" w:type="dxa"/>
            <w:gridSpan w:val="2"/>
            <w:tcBorders>
              <w:top w:val="nil"/>
              <w:left w:val="nil"/>
              <w:bottom w:val="nil"/>
              <w:right w:val="nil"/>
            </w:tcBorders>
          </w:tcPr>
          <w:p w14:paraId="6913F445" w14:textId="77777777" w:rsidR="00690D37" w:rsidRPr="00C770AB" w:rsidRDefault="00690D37" w:rsidP="00452FC8"/>
        </w:tc>
      </w:tr>
      <w:tr w:rsidR="00C770AB" w:rsidRPr="00C770AB" w14:paraId="1384D40B" w14:textId="77777777" w:rsidTr="00452FC8">
        <w:trPr>
          <w:trHeight w:val="240"/>
          <w:jc w:val="center"/>
        </w:trPr>
        <w:tc>
          <w:tcPr>
            <w:tcW w:w="4876" w:type="dxa"/>
            <w:tcBorders>
              <w:top w:val="nil"/>
              <w:left w:val="nil"/>
              <w:bottom w:val="nil"/>
              <w:right w:val="nil"/>
            </w:tcBorders>
          </w:tcPr>
          <w:p w14:paraId="30DA3CC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F5AA550" w14:textId="77777777" w:rsidR="00690D37" w:rsidRPr="00C770AB" w:rsidRDefault="00690D37" w:rsidP="00452FC8">
            <w:pPr>
              <w:pStyle w:val="AmColumnHeading"/>
            </w:pPr>
            <w:r w:rsidRPr="00C770AB">
              <w:t>Grozījums</w:t>
            </w:r>
          </w:p>
        </w:tc>
      </w:tr>
      <w:tr w:rsidR="00C770AB" w:rsidRPr="00C770AB" w14:paraId="21A15BF6" w14:textId="77777777" w:rsidTr="00452FC8">
        <w:trPr>
          <w:jc w:val="center"/>
        </w:trPr>
        <w:tc>
          <w:tcPr>
            <w:tcW w:w="4876" w:type="dxa"/>
            <w:tcBorders>
              <w:top w:val="nil"/>
              <w:left w:val="nil"/>
              <w:bottom w:val="nil"/>
              <w:right w:val="nil"/>
            </w:tcBorders>
          </w:tcPr>
          <w:p w14:paraId="69C765A3" w14:textId="77777777" w:rsidR="00690D37" w:rsidRPr="00C770AB" w:rsidRDefault="00690D37" w:rsidP="00452FC8">
            <w:pPr>
              <w:pStyle w:val="Normal6a"/>
            </w:pPr>
          </w:p>
        </w:tc>
        <w:tc>
          <w:tcPr>
            <w:tcW w:w="4876" w:type="dxa"/>
            <w:tcBorders>
              <w:top w:val="nil"/>
              <w:left w:val="nil"/>
              <w:bottom w:val="nil"/>
              <w:right w:val="nil"/>
            </w:tcBorders>
          </w:tcPr>
          <w:p w14:paraId="21930E89" w14:textId="77777777" w:rsidR="00690D37" w:rsidRPr="00C770AB" w:rsidRDefault="00690D37" w:rsidP="00452FC8">
            <w:pPr>
              <w:pStyle w:val="Normal6a"/>
            </w:pPr>
            <w:r w:rsidRPr="00C770AB">
              <w:rPr>
                <w:b/>
                <w:i/>
              </w:rPr>
              <w:t>3.a</w:t>
            </w:r>
            <w:r w:rsidRPr="00C770AB">
              <w:tab/>
            </w:r>
            <w:r w:rsidRPr="00C770AB">
              <w:rPr>
                <w:b/>
                <w:i/>
              </w:rPr>
              <w:t>Visiem statistikas datiem par skaidras naudas pieņemšanu un pieejamību, kas sniegti šajos ziņojumos vai izklāstīti kopsavilkumā, jābūt brīvi pieejamiem internetā gan valsts valodā, gan angļu valodā. Statistikas datu vākšanas un novērtēšanas metodes ir izsmeļoši jāizskaidro. Tāpat arī atbilstīgi datu aizsardzības noteikumiem uzskaita visas sūdzības, kas saskaņā ar 9. pantu iesniegtas kompetentajai valsts uzraudzības iestādei, tostarp pietiekami atspoguļojot veiktās izmeklēšanas rezultātus un pārkāpuma gadījumā – šīs regulas sekmīgu izpildi. Šo informācija dara pieejamu ES tīmekļvietnē.</w:t>
            </w:r>
          </w:p>
        </w:tc>
      </w:tr>
    </w:tbl>
    <w:p w14:paraId="4651BD1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48CF00B4"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485AD6D3" w14:textId="77777777" w:rsidR="00690D37" w:rsidRPr="00C770AB" w:rsidRDefault="00690D37" w:rsidP="00690D37">
      <w:pPr>
        <w:pStyle w:val="AmJustText"/>
      </w:pPr>
      <w:r w:rsidRPr="00C770AB">
        <w:t>Pēdējos gados ir atklāti atkārtoti un nopietni centrālo iestāžu veikto novērtējumu kvalitātes un objektivitātes trūkumi. Lai šīs iestādes būtu pakļautas pienācīgai publiskai kontrolei un ievērotu ES un akadēmisko aprindu pārredzamības pienākumus, to ziņojumos sniegto ziņu kvantitatīvajām metodēm vajadzētu būt pārbaudāmām, tāpat kā sūdzībām un iestādes veiktajām darbībām.</w:t>
      </w:r>
    </w:p>
    <w:p w14:paraId="5FF049E5" w14:textId="77777777" w:rsidR="00690D37" w:rsidRPr="00C770AB" w:rsidRDefault="00690D37" w:rsidP="00690D37">
      <w:r w:rsidRPr="00C770AB">
        <w:rPr>
          <w:rStyle w:val="HideTWBExt"/>
        </w:rPr>
        <w:t>&lt;/Amend&gt;</w:t>
      </w:r>
    </w:p>
    <w:p w14:paraId="676853A1"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180</w:t>
      </w:r>
      <w:r w:rsidRPr="00C770AB">
        <w:rPr>
          <w:rStyle w:val="HideTWBExt"/>
          <w:b w:val="0"/>
        </w:rPr>
        <w:t>&lt;/NumAm&gt;</w:t>
      </w:r>
    </w:p>
    <w:p w14:paraId="285D2586"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18755DF3" w14:textId="77777777" w:rsidR="00690D37" w:rsidRPr="00C770AB" w:rsidRDefault="00690D37" w:rsidP="00690D37">
      <w:pPr>
        <w:pStyle w:val="NormalBold"/>
      </w:pPr>
      <w:r w:rsidRPr="00C770AB">
        <w:rPr>
          <w:rStyle w:val="HideTWBExt"/>
          <w:b w:val="0"/>
        </w:rPr>
        <w:t>&lt;/RepeatBlock-By&gt;</w:t>
      </w:r>
    </w:p>
    <w:p w14:paraId="69A1E5B4"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2F60D9A" w14:textId="77777777" w:rsidR="00690D37" w:rsidRPr="00C770AB" w:rsidRDefault="00690D37" w:rsidP="00690D37">
      <w:pPr>
        <w:pStyle w:val="NormalBold"/>
      </w:pPr>
      <w:r w:rsidRPr="00C770AB">
        <w:rPr>
          <w:rStyle w:val="HideTWBExt"/>
          <w:b w:val="0"/>
        </w:rPr>
        <w:t>&lt;Article&gt;</w:t>
      </w:r>
      <w:r w:rsidRPr="00C770AB">
        <w:t>14. pants – virsraksts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1842288" w14:textId="77777777" w:rsidTr="00452FC8">
        <w:trPr>
          <w:trHeight w:hRule="exact" w:val="240"/>
          <w:jc w:val="center"/>
        </w:trPr>
        <w:tc>
          <w:tcPr>
            <w:tcW w:w="9752" w:type="dxa"/>
            <w:gridSpan w:val="2"/>
            <w:tcBorders>
              <w:top w:val="nil"/>
              <w:left w:val="nil"/>
              <w:bottom w:val="nil"/>
              <w:right w:val="nil"/>
            </w:tcBorders>
          </w:tcPr>
          <w:p w14:paraId="34746CF1" w14:textId="77777777" w:rsidR="00690D37" w:rsidRPr="00C770AB" w:rsidRDefault="00690D37" w:rsidP="00452FC8"/>
        </w:tc>
      </w:tr>
      <w:tr w:rsidR="00C770AB" w:rsidRPr="00C770AB" w14:paraId="39B2DB71" w14:textId="77777777" w:rsidTr="00452FC8">
        <w:trPr>
          <w:trHeight w:val="240"/>
          <w:jc w:val="center"/>
        </w:trPr>
        <w:tc>
          <w:tcPr>
            <w:tcW w:w="4876" w:type="dxa"/>
            <w:tcBorders>
              <w:top w:val="nil"/>
              <w:left w:val="nil"/>
              <w:bottom w:val="nil"/>
              <w:right w:val="nil"/>
            </w:tcBorders>
          </w:tcPr>
          <w:p w14:paraId="752DA919"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73BD2149" w14:textId="77777777" w:rsidR="00690D37" w:rsidRPr="00C770AB" w:rsidRDefault="00690D37" w:rsidP="00452FC8">
            <w:pPr>
              <w:pStyle w:val="AmColumnHeading"/>
            </w:pPr>
            <w:r w:rsidRPr="00C770AB">
              <w:t>Grozījums</w:t>
            </w:r>
          </w:p>
        </w:tc>
      </w:tr>
      <w:tr w:rsidR="00C770AB" w:rsidRPr="00C770AB" w14:paraId="256960A2" w14:textId="77777777" w:rsidTr="00452FC8">
        <w:trPr>
          <w:jc w:val="center"/>
        </w:trPr>
        <w:tc>
          <w:tcPr>
            <w:tcW w:w="4876" w:type="dxa"/>
            <w:tcBorders>
              <w:top w:val="nil"/>
              <w:left w:val="nil"/>
              <w:bottom w:val="nil"/>
              <w:right w:val="nil"/>
            </w:tcBorders>
          </w:tcPr>
          <w:p w14:paraId="1D994383" w14:textId="77777777" w:rsidR="00690D37" w:rsidRPr="00C770AB" w:rsidRDefault="00690D37" w:rsidP="00452FC8">
            <w:pPr>
              <w:pStyle w:val="Normal6a"/>
            </w:pPr>
            <w:r w:rsidRPr="00C770AB">
              <w:rPr>
                <w:b/>
                <w:i/>
              </w:rPr>
              <w:t>Dalībvalstu pienākums informēt par</w:t>
            </w:r>
            <w:r w:rsidRPr="00C770AB">
              <w:t xml:space="preserve"> tiesiskās aizsardzības </w:t>
            </w:r>
            <w:r w:rsidRPr="00C770AB">
              <w:rPr>
                <w:b/>
                <w:bCs/>
                <w:i/>
                <w:iCs/>
              </w:rPr>
              <w:t>līdzekļiem</w:t>
            </w:r>
          </w:p>
        </w:tc>
        <w:tc>
          <w:tcPr>
            <w:tcW w:w="4876" w:type="dxa"/>
            <w:tcBorders>
              <w:top w:val="nil"/>
              <w:left w:val="nil"/>
              <w:bottom w:val="nil"/>
              <w:right w:val="nil"/>
            </w:tcBorders>
          </w:tcPr>
          <w:p w14:paraId="1BBFBAAE" w14:textId="77777777" w:rsidR="00690D37" w:rsidRPr="00C770AB" w:rsidRDefault="00690D37" w:rsidP="00452FC8">
            <w:pPr>
              <w:pStyle w:val="Normal6a"/>
            </w:pPr>
            <w:r w:rsidRPr="00C770AB">
              <w:t xml:space="preserve">Tiesiskās aizsardzības </w:t>
            </w:r>
            <w:r w:rsidRPr="00C770AB">
              <w:rPr>
                <w:b/>
                <w:bCs/>
                <w:i/>
                <w:iCs/>
              </w:rPr>
              <w:t>līdzekļi</w:t>
            </w:r>
          </w:p>
        </w:tc>
      </w:tr>
    </w:tbl>
    <w:p w14:paraId="56ACDBE6"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07CF779" w14:textId="77777777" w:rsidR="00690D37" w:rsidRPr="00C770AB" w:rsidRDefault="00690D37" w:rsidP="00690D37">
      <w:pPr>
        <w:rPr>
          <w:rStyle w:val="HideTWBExt"/>
        </w:rPr>
      </w:pPr>
      <w:r w:rsidRPr="00C770AB">
        <w:rPr>
          <w:rStyle w:val="HideTWBExt"/>
        </w:rPr>
        <w:t>&lt;/Amend&gt;</w:t>
      </w:r>
    </w:p>
    <w:p w14:paraId="4216F3D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181</w:t>
      </w:r>
      <w:r w:rsidRPr="00C770AB">
        <w:rPr>
          <w:rStyle w:val="HideTWBExt"/>
          <w:b w:val="0"/>
        </w:rPr>
        <w:t>&lt;/NumAm&gt;</w:t>
      </w:r>
    </w:p>
    <w:p w14:paraId="0594E81B" w14:textId="77777777" w:rsidR="00690D37" w:rsidRPr="00C770AB" w:rsidRDefault="00690D37" w:rsidP="00690D37">
      <w:pPr>
        <w:pStyle w:val="NormalBold"/>
      </w:pPr>
      <w:r w:rsidRPr="00C770AB">
        <w:rPr>
          <w:rStyle w:val="HideTWBExt"/>
          <w:b w:val="0"/>
        </w:rPr>
        <w:t>&lt;RepeatBlock-By&gt;&lt;Members&gt;</w:t>
      </w:r>
      <w:r w:rsidRPr="00C770AB">
        <w:t>Rada Laykova, Siegbert Frank Droese</w:t>
      </w:r>
      <w:r w:rsidRPr="00C770AB">
        <w:rPr>
          <w:rStyle w:val="HideTWBExt"/>
          <w:b w:val="0"/>
        </w:rPr>
        <w:t>&lt;/Members&gt;</w:t>
      </w:r>
    </w:p>
    <w:p w14:paraId="3C99105A" w14:textId="77777777" w:rsidR="00690D37" w:rsidRPr="00C770AB" w:rsidRDefault="00690D37" w:rsidP="00690D37">
      <w:r w:rsidRPr="00C770AB">
        <w:rPr>
          <w:rStyle w:val="HideTWBExt"/>
        </w:rPr>
        <w:t>&lt;AuNomDe&gt;</w:t>
      </w:r>
      <w:r w:rsidRPr="00C770AB">
        <w:rPr>
          <w:rStyle w:val="HideTWBInt"/>
        </w:rPr>
        <w:t>{ESN}</w:t>
      </w:r>
      <w:r w:rsidRPr="00C770AB">
        <w:t>grupas “Suverēnu nāciju Eiropa” vārdā</w:t>
      </w:r>
      <w:r w:rsidRPr="00C770AB">
        <w:rPr>
          <w:rStyle w:val="HideTWBExt"/>
        </w:rPr>
        <w:t>&lt;/AuNomDe&gt;</w:t>
      </w:r>
    </w:p>
    <w:p w14:paraId="57151D8B" w14:textId="77777777" w:rsidR="00690D37" w:rsidRPr="00C770AB" w:rsidRDefault="00690D37" w:rsidP="00690D37">
      <w:pPr>
        <w:pStyle w:val="NormalBold"/>
      </w:pPr>
      <w:r w:rsidRPr="00C770AB">
        <w:rPr>
          <w:rStyle w:val="HideTWBExt"/>
          <w:b w:val="0"/>
        </w:rPr>
        <w:t>&lt;/RepeatBlock-By&gt;</w:t>
      </w:r>
    </w:p>
    <w:p w14:paraId="601B36F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F185090"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0D54EF45" w14:textId="77777777" w:rsidTr="00452FC8">
        <w:trPr>
          <w:trHeight w:hRule="exact" w:val="240"/>
          <w:jc w:val="center"/>
        </w:trPr>
        <w:tc>
          <w:tcPr>
            <w:tcW w:w="9752" w:type="dxa"/>
            <w:gridSpan w:val="2"/>
            <w:tcBorders>
              <w:top w:val="nil"/>
              <w:left w:val="nil"/>
              <w:bottom w:val="nil"/>
              <w:right w:val="nil"/>
            </w:tcBorders>
          </w:tcPr>
          <w:p w14:paraId="32D76BF2" w14:textId="77777777" w:rsidR="00690D37" w:rsidRPr="00C770AB" w:rsidRDefault="00690D37" w:rsidP="00452FC8"/>
        </w:tc>
      </w:tr>
      <w:tr w:rsidR="00C770AB" w:rsidRPr="00C770AB" w14:paraId="0BB78EE0" w14:textId="77777777" w:rsidTr="00452FC8">
        <w:trPr>
          <w:trHeight w:val="240"/>
          <w:jc w:val="center"/>
        </w:trPr>
        <w:tc>
          <w:tcPr>
            <w:tcW w:w="4876" w:type="dxa"/>
            <w:tcBorders>
              <w:top w:val="nil"/>
              <w:left w:val="nil"/>
              <w:bottom w:val="nil"/>
              <w:right w:val="nil"/>
            </w:tcBorders>
          </w:tcPr>
          <w:p w14:paraId="0E6BE111"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BA60917" w14:textId="77777777" w:rsidR="00690D37" w:rsidRPr="00C770AB" w:rsidRDefault="00690D37" w:rsidP="00452FC8">
            <w:pPr>
              <w:pStyle w:val="AmColumnHeading"/>
            </w:pPr>
            <w:r w:rsidRPr="00C770AB">
              <w:t>Grozījums</w:t>
            </w:r>
          </w:p>
        </w:tc>
      </w:tr>
      <w:tr w:rsidR="00C770AB" w:rsidRPr="00C770AB" w14:paraId="182A6B4B" w14:textId="77777777" w:rsidTr="00452FC8">
        <w:trPr>
          <w:jc w:val="center"/>
        </w:trPr>
        <w:tc>
          <w:tcPr>
            <w:tcW w:w="4876" w:type="dxa"/>
            <w:tcBorders>
              <w:top w:val="nil"/>
              <w:left w:val="nil"/>
              <w:bottom w:val="nil"/>
              <w:right w:val="nil"/>
            </w:tcBorders>
          </w:tcPr>
          <w:p w14:paraId="1BF0E0D9"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i/>
              </w:rPr>
              <w:t>kompetentajām</w:t>
            </w:r>
            <w:r w:rsidRPr="00C770AB">
              <w:t xml:space="preserve"> valsts </w:t>
            </w:r>
            <w:r w:rsidRPr="00C770AB">
              <w:rPr>
                <w:b/>
                <w:i/>
              </w:rPr>
              <w:t>iestādēm</w:t>
            </w:r>
            <w:r w:rsidRPr="00C770AB">
              <w:t xml:space="preserve"> sūdzības par nelikumīgiem atteikumiem pieņemt skaidru naudu un nepietiekamu un neefektīvu piekļuvi skaidrai naudai.</w:t>
            </w:r>
          </w:p>
        </w:tc>
        <w:tc>
          <w:tcPr>
            <w:tcW w:w="4876" w:type="dxa"/>
            <w:tcBorders>
              <w:top w:val="nil"/>
              <w:left w:val="nil"/>
              <w:bottom w:val="nil"/>
              <w:right w:val="nil"/>
            </w:tcBorders>
          </w:tcPr>
          <w:p w14:paraId="02EEA486"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i/>
              </w:rPr>
              <w:t>kompetentajai</w:t>
            </w:r>
            <w:r w:rsidRPr="00C770AB">
              <w:t xml:space="preserve"> valsts </w:t>
            </w:r>
            <w:r w:rsidRPr="00C770AB">
              <w:rPr>
                <w:b/>
                <w:i/>
              </w:rPr>
              <w:t>iestādei</w:t>
            </w:r>
            <w:r w:rsidRPr="00C770AB">
              <w:t xml:space="preserve"> sūdzības par nelikumīgiem atteikumiem pieņemt skaidru naudu un nepietiekamu un neefektīvu piekļuvi skaidrai naudai. </w:t>
            </w:r>
            <w:r w:rsidRPr="00C770AB">
              <w:rPr>
                <w:b/>
                <w:i/>
              </w:rPr>
              <w:t>Informācijai jābūt viegli pieejamai, saprotamai un pieejamai ne tikai valsts valodā, bet arī angļu valodā.</w:t>
            </w:r>
          </w:p>
        </w:tc>
      </w:tr>
    </w:tbl>
    <w:p w14:paraId="2E62E215"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22881533" w14:textId="77777777" w:rsidR="00690D37" w:rsidRPr="00C770AB" w:rsidRDefault="00690D37" w:rsidP="00690D37">
      <w:pPr>
        <w:rPr>
          <w:rStyle w:val="HideTWBExt"/>
        </w:rPr>
      </w:pPr>
      <w:r w:rsidRPr="00C770AB">
        <w:rPr>
          <w:rStyle w:val="HideTWBExt"/>
        </w:rPr>
        <w:t>&lt;/Amend&gt;</w:t>
      </w:r>
    </w:p>
    <w:p w14:paraId="511F68DB"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182</w:t>
      </w:r>
      <w:r w:rsidRPr="00C770AB">
        <w:rPr>
          <w:rStyle w:val="HideTWBExt"/>
          <w:b w:val="0"/>
        </w:rPr>
        <w:t>&lt;/NumAm&gt;</w:t>
      </w:r>
    </w:p>
    <w:p w14:paraId="3D0687EE" w14:textId="77777777" w:rsidR="00690D37" w:rsidRPr="00C770AB" w:rsidRDefault="00690D37" w:rsidP="00690D37">
      <w:pPr>
        <w:pStyle w:val="NormalBold"/>
      </w:pPr>
      <w:r w:rsidRPr="00C770AB">
        <w:rPr>
          <w:rStyle w:val="HideTWBExt"/>
          <w:b w:val="0"/>
        </w:rPr>
        <w:t>&lt;RepeatBlock-By&gt;&lt;Members&gt;</w:t>
      </w:r>
      <w:r w:rsidRPr="00C770AB">
        <w:t>Sibylle Berg</w:t>
      </w:r>
      <w:r w:rsidRPr="00C770AB">
        <w:rPr>
          <w:rStyle w:val="HideTWBExt"/>
          <w:b w:val="0"/>
        </w:rPr>
        <w:t>&lt;/Members&gt;</w:t>
      </w:r>
    </w:p>
    <w:p w14:paraId="3E997E4B" w14:textId="77777777" w:rsidR="00690D37" w:rsidRPr="00C770AB" w:rsidRDefault="00690D37" w:rsidP="00690D37">
      <w:pPr>
        <w:pStyle w:val="NormalBold"/>
      </w:pPr>
      <w:r w:rsidRPr="00C770AB">
        <w:rPr>
          <w:rStyle w:val="HideTWBExt"/>
          <w:b w:val="0"/>
        </w:rPr>
        <w:t>&lt;/RepeatBlock-By&gt;</w:t>
      </w:r>
    </w:p>
    <w:p w14:paraId="218ECC01"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E350426"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BDB4EDF" w14:textId="77777777" w:rsidTr="00452FC8">
        <w:trPr>
          <w:trHeight w:hRule="exact" w:val="240"/>
          <w:jc w:val="center"/>
        </w:trPr>
        <w:tc>
          <w:tcPr>
            <w:tcW w:w="9752" w:type="dxa"/>
            <w:gridSpan w:val="2"/>
            <w:tcBorders>
              <w:top w:val="nil"/>
              <w:left w:val="nil"/>
              <w:bottom w:val="nil"/>
              <w:right w:val="nil"/>
            </w:tcBorders>
          </w:tcPr>
          <w:p w14:paraId="52ED1213" w14:textId="77777777" w:rsidR="00690D37" w:rsidRPr="00C770AB" w:rsidRDefault="00690D37" w:rsidP="00452FC8"/>
        </w:tc>
      </w:tr>
      <w:tr w:rsidR="00C770AB" w:rsidRPr="00C770AB" w14:paraId="4FA7AC61" w14:textId="77777777" w:rsidTr="00452FC8">
        <w:trPr>
          <w:trHeight w:val="240"/>
          <w:jc w:val="center"/>
        </w:trPr>
        <w:tc>
          <w:tcPr>
            <w:tcW w:w="4876" w:type="dxa"/>
            <w:tcBorders>
              <w:top w:val="nil"/>
              <w:left w:val="nil"/>
              <w:bottom w:val="nil"/>
              <w:right w:val="nil"/>
            </w:tcBorders>
          </w:tcPr>
          <w:p w14:paraId="576DB766"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7219D99" w14:textId="77777777" w:rsidR="00690D37" w:rsidRPr="00C770AB" w:rsidRDefault="00690D37" w:rsidP="00452FC8">
            <w:pPr>
              <w:pStyle w:val="AmColumnHeading"/>
            </w:pPr>
            <w:r w:rsidRPr="00C770AB">
              <w:t>Grozījums</w:t>
            </w:r>
          </w:p>
        </w:tc>
      </w:tr>
      <w:tr w:rsidR="00C770AB" w:rsidRPr="00C770AB" w14:paraId="25E9FC2E" w14:textId="77777777" w:rsidTr="00452FC8">
        <w:trPr>
          <w:jc w:val="center"/>
        </w:trPr>
        <w:tc>
          <w:tcPr>
            <w:tcW w:w="4876" w:type="dxa"/>
            <w:tcBorders>
              <w:top w:val="nil"/>
              <w:left w:val="nil"/>
              <w:bottom w:val="nil"/>
              <w:right w:val="nil"/>
            </w:tcBorders>
          </w:tcPr>
          <w:p w14:paraId="6E8CEF1C"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bCs/>
                <w:i/>
                <w:iCs/>
              </w:rPr>
              <w:t>kompetentajām</w:t>
            </w:r>
            <w:r w:rsidRPr="00C770AB">
              <w:t xml:space="preserve"> valsts </w:t>
            </w:r>
            <w:r w:rsidRPr="00C770AB">
              <w:rPr>
                <w:b/>
                <w:i/>
              </w:rPr>
              <w:t>iestādēm</w:t>
            </w:r>
            <w:r w:rsidRPr="00C770AB">
              <w:t xml:space="preserve"> sūdzības par nelikumīgiem atteikumiem pieņemt skaidru naudu un nepietiekamu un neefektīvu piekļuvi skaidrai naudai.</w:t>
            </w:r>
          </w:p>
        </w:tc>
        <w:tc>
          <w:tcPr>
            <w:tcW w:w="4876" w:type="dxa"/>
            <w:tcBorders>
              <w:top w:val="nil"/>
              <w:left w:val="nil"/>
              <w:bottom w:val="nil"/>
              <w:right w:val="nil"/>
            </w:tcBorders>
          </w:tcPr>
          <w:p w14:paraId="2FBDF843"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bCs/>
                <w:i/>
                <w:iCs/>
              </w:rPr>
              <w:t>kompetentajai</w:t>
            </w:r>
            <w:r w:rsidRPr="00C770AB">
              <w:t xml:space="preserve"> valsts </w:t>
            </w:r>
            <w:r w:rsidRPr="00C770AB">
              <w:rPr>
                <w:b/>
                <w:i/>
              </w:rPr>
              <w:t>iestādei</w:t>
            </w:r>
            <w:r w:rsidRPr="00C770AB">
              <w:t xml:space="preserve"> sūdzības par nelikumīgiem atteikumiem pieņemt skaidru naudu un nepietiekamu un neefektīvu piekļuvi skaidrai naudai.</w:t>
            </w:r>
          </w:p>
        </w:tc>
      </w:tr>
    </w:tbl>
    <w:p w14:paraId="1C7C426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660B82FD" w14:textId="77777777" w:rsidR="00690D37" w:rsidRPr="00C770AB" w:rsidRDefault="00690D37" w:rsidP="00690D37">
      <w:pPr>
        <w:rPr>
          <w:rStyle w:val="HideTWBExt"/>
        </w:rPr>
      </w:pPr>
      <w:r w:rsidRPr="00C770AB">
        <w:rPr>
          <w:rStyle w:val="HideTWBExt"/>
        </w:rPr>
        <w:t>&lt;/Amend&gt;</w:t>
      </w:r>
    </w:p>
    <w:p w14:paraId="63DB3D7F"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183</w:t>
      </w:r>
      <w:r w:rsidRPr="00C770AB">
        <w:rPr>
          <w:rStyle w:val="HideTWBExt"/>
          <w:b w:val="0"/>
        </w:rPr>
        <w:t>&lt;/NumAm&gt;</w:t>
      </w:r>
    </w:p>
    <w:p w14:paraId="6CD32AE5" w14:textId="77777777" w:rsidR="00690D37" w:rsidRPr="00C770AB" w:rsidRDefault="00690D37" w:rsidP="00690D37">
      <w:pPr>
        <w:pStyle w:val="NormalBold"/>
      </w:pPr>
      <w:r w:rsidRPr="00C770AB">
        <w:rPr>
          <w:rStyle w:val="HideTWBExt"/>
          <w:b w:val="0"/>
        </w:rPr>
        <w:t>&lt;RepeatBlock-By&gt;&lt;Members&gt;</w:t>
      </w:r>
      <w:r w:rsidRPr="00C770AB">
        <w:t>Fabio De Masi</w:t>
      </w:r>
      <w:r w:rsidRPr="00C770AB">
        <w:rPr>
          <w:rStyle w:val="HideTWBExt"/>
          <w:b w:val="0"/>
        </w:rPr>
        <w:t>&lt;/Members&gt;</w:t>
      </w:r>
    </w:p>
    <w:p w14:paraId="7C217365" w14:textId="77777777" w:rsidR="00690D37" w:rsidRPr="00C770AB" w:rsidRDefault="00690D37" w:rsidP="00690D37">
      <w:pPr>
        <w:pStyle w:val="NormalBold"/>
      </w:pPr>
      <w:r w:rsidRPr="00C770AB">
        <w:rPr>
          <w:rStyle w:val="HideTWBExt"/>
          <w:b w:val="0"/>
        </w:rPr>
        <w:t>&lt;/RepeatBlock-By&gt;</w:t>
      </w:r>
    </w:p>
    <w:p w14:paraId="2A54F296"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7EB38F0"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712A767B" w14:textId="77777777" w:rsidTr="00452FC8">
        <w:trPr>
          <w:trHeight w:hRule="exact" w:val="240"/>
          <w:jc w:val="center"/>
        </w:trPr>
        <w:tc>
          <w:tcPr>
            <w:tcW w:w="9752" w:type="dxa"/>
            <w:gridSpan w:val="2"/>
            <w:tcBorders>
              <w:top w:val="nil"/>
              <w:left w:val="nil"/>
              <w:bottom w:val="nil"/>
              <w:right w:val="nil"/>
            </w:tcBorders>
          </w:tcPr>
          <w:p w14:paraId="35F41DDD" w14:textId="77777777" w:rsidR="00690D37" w:rsidRPr="00C770AB" w:rsidRDefault="00690D37" w:rsidP="00452FC8"/>
        </w:tc>
      </w:tr>
      <w:tr w:rsidR="00C770AB" w:rsidRPr="00C770AB" w14:paraId="59EE446E" w14:textId="77777777" w:rsidTr="00452FC8">
        <w:trPr>
          <w:trHeight w:val="240"/>
          <w:jc w:val="center"/>
        </w:trPr>
        <w:tc>
          <w:tcPr>
            <w:tcW w:w="4876" w:type="dxa"/>
            <w:tcBorders>
              <w:top w:val="nil"/>
              <w:left w:val="nil"/>
              <w:bottom w:val="nil"/>
              <w:right w:val="nil"/>
            </w:tcBorders>
          </w:tcPr>
          <w:p w14:paraId="05104CAA"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D59D286" w14:textId="77777777" w:rsidR="00690D37" w:rsidRPr="00C770AB" w:rsidRDefault="00690D37" w:rsidP="00452FC8">
            <w:pPr>
              <w:pStyle w:val="AmColumnHeading"/>
            </w:pPr>
            <w:r w:rsidRPr="00C770AB">
              <w:t>Grozījums</w:t>
            </w:r>
          </w:p>
        </w:tc>
      </w:tr>
      <w:tr w:rsidR="00C770AB" w:rsidRPr="00C770AB" w14:paraId="12010E71" w14:textId="77777777" w:rsidTr="00452FC8">
        <w:trPr>
          <w:jc w:val="center"/>
        </w:trPr>
        <w:tc>
          <w:tcPr>
            <w:tcW w:w="4876" w:type="dxa"/>
            <w:tcBorders>
              <w:top w:val="nil"/>
              <w:left w:val="nil"/>
              <w:bottom w:val="nil"/>
              <w:right w:val="nil"/>
            </w:tcBorders>
          </w:tcPr>
          <w:p w14:paraId="24C4236D"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i/>
              </w:rPr>
              <w:t>kompetentajām</w:t>
            </w:r>
            <w:r w:rsidRPr="00C770AB">
              <w:t xml:space="preserve"> valsts </w:t>
            </w:r>
            <w:r w:rsidRPr="00C770AB">
              <w:rPr>
                <w:b/>
                <w:i/>
              </w:rPr>
              <w:t>iestādēm</w:t>
            </w:r>
            <w:r w:rsidRPr="00C770AB">
              <w:t xml:space="preserve"> sūdzības par nelikumīgiem atteikumiem pieņemt skaidru naudu un nepietiekamu un neefektīvu piekļuvi skaidrai naudai.</w:t>
            </w:r>
          </w:p>
        </w:tc>
        <w:tc>
          <w:tcPr>
            <w:tcW w:w="4876" w:type="dxa"/>
            <w:tcBorders>
              <w:top w:val="nil"/>
              <w:left w:val="nil"/>
              <w:bottom w:val="nil"/>
              <w:right w:val="nil"/>
            </w:tcBorders>
          </w:tcPr>
          <w:p w14:paraId="138FE2EB"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w:t>
            </w:r>
            <w:r w:rsidRPr="00C770AB">
              <w:rPr>
                <w:b/>
                <w:i/>
              </w:rPr>
              <w:t>kompetentajai</w:t>
            </w:r>
            <w:r w:rsidRPr="00C770AB">
              <w:t xml:space="preserve"> valsts </w:t>
            </w:r>
            <w:r w:rsidRPr="00C770AB">
              <w:rPr>
                <w:b/>
                <w:i/>
              </w:rPr>
              <w:t>iestādei</w:t>
            </w:r>
            <w:r w:rsidRPr="00C770AB">
              <w:t xml:space="preserve"> sūdzības par nelikumīgiem atteikumiem pieņemt skaidru naudu un nepietiekamu un neefektīvu piekļuvi skaidrai naudai.</w:t>
            </w:r>
          </w:p>
        </w:tc>
      </w:tr>
    </w:tbl>
    <w:p w14:paraId="4D93B9F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{DE}</w:t>
      </w:r>
      <w:r w:rsidRPr="00C770AB">
        <w:t>de</w:t>
      </w:r>
      <w:r w:rsidRPr="00C770AB">
        <w:rPr>
          <w:rStyle w:val="HideTWBExt"/>
        </w:rPr>
        <w:t>&lt;/Original&gt;</w:t>
      </w:r>
    </w:p>
    <w:p w14:paraId="07E5E6A1" w14:textId="7764F033" w:rsidR="00690D37" w:rsidRPr="00C770AB" w:rsidRDefault="00690D37" w:rsidP="00690D37">
      <w:r w:rsidRPr="00C770AB">
        <w:rPr>
          <w:rStyle w:val="HideTWBExt"/>
        </w:rPr>
        <w:t>&lt;/Amend&gt;</w:t>
      </w:r>
    </w:p>
    <w:p w14:paraId="47B4D32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184</w:t>
      </w:r>
      <w:r w:rsidRPr="00C770AB">
        <w:rPr>
          <w:rStyle w:val="HideTWBExt"/>
          <w:b w:val="0"/>
        </w:rPr>
        <w:t>&lt;/NumAm&gt;</w:t>
      </w:r>
    </w:p>
    <w:p w14:paraId="7F162A6E"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1066A9F0" w14:textId="77777777" w:rsidR="00690D37" w:rsidRPr="00C770AB" w:rsidRDefault="00690D37" w:rsidP="00690D37">
      <w:pPr>
        <w:pStyle w:val="NormalBold"/>
      </w:pPr>
      <w:r w:rsidRPr="00C770AB">
        <w:rPr>
          <w:rStyle w:val="HideTWBExt"/>
          <w:b w:val="0"/>
        </w:rPr>
        <w:t>&lt;/RepeatBlock-By&gt;</w:t>
      </w:r>
    </w:p>
    <w:p w14:paraId="4D9205E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75FA0F3D"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2AA19FA3" w14:textId="77777777" w:rsidTr="00452FC8">
        <w:trPr>
          <w:trHeight w:hRule="exact" w:val="240"/>
          <w:jc w:val="center"/>
        </w:trPr>
        <w:tc>
          <w:tcPr>
            <w:tcW w:w="9752" w:type="dxa"/>
            <w:gridSpan w:val="2"/>
            <w:tcBorders>
              <w:top w:val="nil"/>
              <w:left w:val="nil"/>
              <w:bottom w:val="nil"/>
              <w:right w:val="nil"/>
            </w:tcBorders>
          </w:tcPr>
          <w:p w14:paraId="15279591" w14:textId="77777777" w:rsidR="00690D37" w:rsidRPr="00C770AB" w:rsidRDefault="00690D37" w:rsidP="00452FC8"/>
        </w:tc>
      </w:tr>
      <w:tr w:rsidR="00C770AB" w:rsidRPr="00C770AB" w14:paraId="09E56BF9" w14:textId="77777777" w:rsidTr="00452FC8">
        <w:trPr>
          <w:trHeight w:val="240"/>
          <w:jc w:val="center"/>
        </w:trPr>
        <w:tc>
          <w:tcPr>
            <w:tcW w:w="4876" w:type="dxa"/>
            <w:tcBorders>
              <w:top w:val="nil"/>
              <w:left w:val="nil"/>
              <w:bottom w:val="nil"/>
              <w:right w:val="nil"/>
            </w:tcBorders>
          </w:tcPr>
          <w:p w14:paraId="1576006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6AF9BD70" w14:textId="77777777" w:rsidR="00690D37" w:rsidRPr="00C770AB" w:rsidRDefault="00690D37" w:rsidP="00452FC8">
            <w:pPr>
              <w:pStyle w:val="AmColumnHeading"/>
            </w:pPr>
            <w:r w:rsidRPr="00C770AB">
              <w:t>Grozījums</w:t>
            </w:r>
          </w:p>
        </w:tc>
      </w:tr>
      <w:tr w:rsidR="00C770AB" w:rsidRPr="00C770AB" w14:paraId="5301D509" w14:textId="77777777" w:rsidTr="00452FC8">
        <w:trPr>
          <w:jc w:val="center"/>
        </w:trPr>
        <w:tc>
          <w:tcPr>
            <w:tcW w:w="4876" w:type="dxa"/>
            <w:tcBorders>
              <w:top w:val="nil"/>
              <w:left w:val="nil"/>
              <w:bottom w:val="nil"/>
              <w:right w:val="nil"/>
            </w:tcBorders>
          </w:tcPr>
          <w:p w14:paraId="416BF3B8" w14:textId="77777777" w:rsidR="00690D37" w:rsidRPr="00C770AB" w:rsidRDefault="00690D37" w:rsidP="00452FC8">
            <w:pPr>
              <w:pStyle w:val="Normal6a"/>
            </w:pPr>
            <w:r w:rsidRPr="00C770AB">
              <w:t>Dalībvalstis sniedz fiziskām personām un uzņēmumiem skaidru informāciju par tiem pieejamajiem kanāliem un efektīviem tiesiskās aizsardzības līdzekļiem, kas izmantojami, lai iesniegtu kompetentajai valsts iestādei sūdzības par nelikumīgiem atteikumiem pieņemt skaidru naudu un nepietiekamu un neefektīvu piekļuvi skaidrai naudai.</w:t>
            </w:r>
          </w:p>
        </w:tc>
        <w:tc>
          <w:tcPr>
            <w:tcW w:w="4876" w:type="dxa"/>
            <w:tcBorders>
              <w:top w:val="nil"/>
              <w:left w:val="nil"/>
              <w:bottom w:val="nil"/>
              <w:right w:val="nil"/>
            </w:tcBorders>
          </w:tcPr>
          <w:p w14:paraId="65719F86" w14:textId="77777777" w:rsidR="00690D37" w:rsidRPr="00C770AB" w:rsidRDefault="00690D37" w:rsidP="00452FC8">
            <w:pPr>
              <w:pStyle w:val="Normal6a"/>
            </w:pPr>
            <w:r w:rsidRPr="00C770AB">
              <w:rPr>
                <w:b/>
                <w:i/>
              </w:rPr>
              <w:t>Dalībvalstis paredz noteikumus par tiesiskās aizsardzības līdzekļiem, ko piemēro par šīs regulas pārkāpumiem, un veic visus vajadzīgos pasākumus, lai nodrošinātu to īstenošanu. Paredzētie tiesiskās aizsardzības līdzekļi ir iedarbīgi un samērīgi. Dalībvalstis viena gada laikā pēc šīs regulas stāšanās spēkā minētos noteikumus un pasākumus dara zināmus Komisijai un nekavējoties paziņo tai par turpmākiem grozījumiem, kas tos ietekmē.</w:t>
            </w:r>
            <w:r w:rsidRPr="00C770AB">
              <w:t xml:space="preserve"> Dalībvalstis sniedz fiziskām personām un uzņēmumiem skaidru informāciju par tiem pieejamajiem kanāliem un efektīviem tiesiskās aizsardzības līdzekļiem, kas izmantojami, lai iesniegtu kompetentajai valsts iestādei sūdzības par nelikumīgiem atteikumiem pieņemt skaidru naudu un nepietiekamu un neefektīvu piekļuvi skaidrai naudai.</w:t>
            </w:r>
          </w:p>
        </w:tc>
      </w:tr>
    </w:tbl>
    <w:p w14:paraId="08568FB1"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BD32F78" w14:textId="77777777" w:rsidR="00690D37" w:rsidRPr="00C770AB" w:rsidRDefault="00690D37" w:rsidP="00690D37">
      <w:r w:rsidRPr="00C770AB">
        <w:rPr>
          <w:rStyle w:val="HideTWBExt"/>
        </w:rPr>
        <w:t>&lt;/Amend&gt;</w:t>
      </w:r>
    </w:p>
    <w:p w14:paraId="2E5A0BE9"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185</w:t>
      </w:r>
      <w:r w:rsidRPr="00C770AB">
        <w:rPr>
          <w:rStyle w:val="HideTWBExt"/>
          <w:b w:val="0"/>
        </w:rPr>
        <w:t>&lt;/NumAm&gt;</w:t>
      </w:r>
    </w:p>
    <w:p w14:paraId="4F87AFED" w14:textId="77777777" w:rsidR="00690D37" w:rsidRPr="00C770AB" w:rsidRDefault="00690D37" w:rsidP="00690D37">
      <w:pPr>
        <w:pStyle w:val="NormalBold"/>
      </w:pPr>
      <w:r w:rsidRPr="00C770AB">
        <w:rPr>
          <w:rStyle w:val="HideTWBExt"/>
          <w:b w:val="0"/>
        </w:rPr>
        <w:t>&lt;RepeatBlock-By&gt;&lt;Members&gt;</w:t>
      </w:r>
      <w:r w:rsidRPr="00C770AB">
        <w:t>Jorge Martín Frías, Jorge Buxadé Villalba, Mireia Borrás Pabón, Margarita de la Pisa Carrión, Hermann Tertsch, Juan Carlos Girauta Vidal</w:t>
      </w:r>
      <w:r w:rsidRPr="00C770AB">
        <w:rPr>
          <w:rStyle w:val="HideTWBExt"/>
          <w:b w:val="0"/>
        </w:rPr>
        <w:t>&lt;/Members&gt;</w:t>
      </w:r>
    </w:p>
    <w:p w14:paraId="2374FF7A" w14:textId="77777777" w:rsidR="00690D37" w:rsidRPr="00C770AB" w:rsidRDefault="00690D37" w:rsidP="00690D37">
      <w:pPr>
        <w:pStyle w:val="NormalBold"/>
      </w:pPr>
      <w:r w:rsidRPr="00C770AB">
        <w:rPr>
          <w:rStyle w:val="HideTWBExt"/>
          <w:b w:val="0"/>
        </w:rPr>
        <w:t>&lt;/RepeatBlock-By&gt;</w:t>
      </w:r>
    </w:p>
    <w:p w14:paraId="5A799FC5"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6F3281B"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3BA0C839" w14:textId="77777777" w:rsidTr="00452FC8">
        <w:trPr>
          <w:trHeight w:hRule="exact" w:val="240"/>
          <w:jc w:val="center"/>
        </w:trPr>
        <w:tc>
          <w:tcPr>
            <w:tcW w:w="9752" w:type="dxa"/>
            <w:gridSpan w:val="2"/>
            <w:tcBorders>
              <w:top w:val="nil"/>
              <w:left w:val="nil"/>
              <w:bottom w:val="nil"/>
              <w:right w:val="nil"/>
            </w:tcBorders>
          </w:tcPr>
          <w:p w14:paraId="395637A0" w14:textId="77777777" w:rsidR="00690D37" w:rsidRPr="00C770AB" w:rsidRDefault="00690D37" w:rsidP="00452FC8"/>
        </w:tc>
      </w:tr>
      <w:tr w:rsidR="00C770AB" w:rsidRPr="00C770AB" w14:paraId="22C30C2D" w14:textId="77777777" w:rsidTr="00452FC8">
        <w:trPr>
          <w:trHeight w:val="240"/>
          <w:jc w:val="center"/>
        </w:trPr>
        <w:tc>
          <w:tcPr>
            <w:tcW w:w="4876" w:type="dxa"/>
            <w:tcBorders>
              <w:top w:val="nil"/>
              <w:left w:val="nil"/>
              <w:bottom w:val="nil"/>
              <w:right w:val="nil"/>
            </w:tcBorders>
          </w:tcPr>
          <w:p w14:paraId="222DF70B"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86B2DA6" w14:textId="77777777" w:rsidR="00690D37" w:rsidRPr="00C770AB" w:rsidRDefault="00690D37" w:rsidP="00452FC8">
            <w:pPr>
              <w:pStyle w:val="AmColumnHeading"/>
            </w:pPr>
            <w:r w:rsidRPr="00C770AB">
              <w:t>Grozījums</w:t>
            </w:r>
          </w:p>
        </w:tc>
      </w:tr>
      <w:tr w:rsidR="00C770AB" w:rsidRPr="00C770AB" w14:paraId="3BB76077" w14:textId="77777777" w:rsidTr="00452FC8">
        <w:trPr>
          <w:jc w:val="center"/>
        </w:trPr>
        <w:tc>
          <w:tcPr>
            <w:tcW w:w="4876" w:type="dxa"/>
            <w:tcBorders>
              <w:top w:val="nil"/>
              <w:left w:val="nil"/>
              <w:bottom w:val="nil"/>
              <w:right w:val="nil"/>
            </w:tcBorders>
          </w:tcPr>
          <w:p w14:paraId="2FB6F024" w14:textId="77777777" w:rsidR="00690D37" w:rsidRPr="00C770AB" w:rsidRDefault="00690D37" w:rsidP="00452FC8">
            <w:pPr>
              <w:pStyle w:val="Normal6a"/>
            </w:pPr>
            <w:r w:rsidRPr="00C770AB">
              <w:t>Dalībvalstis sniedz fiziskām personām un uzņēmumiem skaidru informāciju par tiem pieejamajiem kanāliem un efektīviem tiesiskās aizsardzības līdzekļiem, kas izmantojami, lai iesniegtu kompetentajām valsts iestādēm sūdzības par nelikumīgiem atteikumiem pieņemt skaidru naudu un nepietiekamu un neefektīvu piekļuvi skaidrai naudai.</w:t>
            </w:r>
          </w:p>
        </w:tc>
        <w:tc>
          <w:tcPr>
            <w:tcW w:w="4876" w:type="dxa"/>
            <w:tcBorders>
              <w:top w:val="nil"/>
              <w:left w:val="nil"/>
              <w:bottom w:val="nil"/>
              <w:right w:val="nil"/>
            </w:tcBorders>
          </w:tcPr>
          <w:p w14:paraId="18276E18" w14:textId="77777777" w:rsidR="00690D37" w:rsidRPr="00C770AB" w:rsidRDefault="00690D37" w:rsidP="00452FC8">
            <w:pPr>
              <w:pStyle w:val="Normal6a"/>
            </w:pPr>
            <w:r w:rsidRPr="00C770AB">
              <w:t xml:space="preserve">Dalībvalstis sniedz fiziskām personām un uzņēmumiem skaidru informāciju par tiem pieejamajiem kanāliem un efektīviem tiesiskās aizsardzības līdzekļiem, kas izmantojami, lai iesniegtu kompetentajām valsts iestādēm sūdzības par nelikumīgiem atteikumiem pieņemt skaidru naudu un nepietiekamu un neefektīvu piekļuvi skaidrai naudai. </w:t>
            </w:r>
            <w:r w:rsidRPr="00C770AB">
              <w:rPr>
                <w:b/>
                <w:i/>
              </w:rPr>
              <w:t>Dalībvalstis izveido centrālo iestādi, kas kalpo par kontaktpunktu sūdzībām par atteikumiem veikt skaidras naudas maksājumus vai iemaksas.</w:t>
            </w:r>
          </w:p>
        </w:tc>
      </w:tr>
    </w:tbl>
    <w:p w14:paraId="04FC9598"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{ES}</w:t>
      </w:r>
      <w:r w:rsidRPr="00C770AB">
        <w:t>es</w:t>
      </w:r>
      <w:r w:rsidRPr="00C770AB">
        <w:rPr>
          <w:rStyle w:val="HideTWBExt"/>
        </w:rPr>
        <w:t>&lt;/Original&gt;</w:t>
      </w:r>
    </w:p>
    <w:p w14:paraId="63CAB919" w14:textId="77CEAB9F" w:rsidR="00690D37" w:rsidRPr="00C770AB" w:rsidRDefault="00690D37" w:rsidP="00690D37">
      <w:r w:rsidRPr="00C770AB">
        <w:rPr>
          <w:rStyle w:val="HideTWBExt"/>
        </w:rPr>
        <w:t>&lt;/Amend&gt;</w:t>
      </w:r>
    </w:p>
    <w:p w14:paraId="0F5136A6"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186</w:t>
      </w:r>
      <w:r w:rsidRPr="00C770AB">
        <w:rPr>
          <w:rStyle w:val="HideTWBExt"/>
          <w:b w:val="0"/>
        </w:rPr>
        <w:t>&lt;/NumAm&gt;</w:t>
      </w:r>
    </w:p>
    <w:p w14:paraId="39AA2D23"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50925F58" w14:textId="77777777" w:rsidR="00690D37" w:rsidRPr="00C770AB" w:rsidRDefault="00690D37" w:rsidP="00690D37">
      <w:pPr>
        <w:pStyle w:val="NormalBold"/>
      </w:pPr>
      <w:r w:rsidRPr="00C770AB">
        <w:rPr>
          <w:rStyle w:val="HideTWBExt"/>
          <w:b w:val="0"/>
        </w:rPr>
        <w:t>&lt;/RepeatBlock-By&gt;</w:t>
      </w:r>
    </w:p>
    <w:p w14:paraId="1A60A5B0"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08C107F0" w14:textId="77777777" w:rsidR="00690D37" w:rsidRPr="00C770AB" w:rsidRDefault="00690D37" w:rsidP="00690D37">
      <w:pPr>
        <w:pStyle w:val="NormalBold"/>
      </w:pPr>
      <w:r w:rsidRPr="00C770AB">
        <w:rPr>
          <w:rStyle w:val="HideTWBExt"/>
          <w:b w:val="0"/>
        </w:rPr>
        <w:t>&lt;Article&gt;</w:t>
      </w:r>
      <w:r w:rsidRPr="00C770AB">
        <w:t>14.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51A6B6F6" w14:textId="77777777" w:rsidTr="00452FC8">
        <w:trPr>
          <w:trHeight w:hRule="exact" w:val="240"/>
          <w:jc w:val="center"/>
        </w:trPr>
        <w:tc>
          <w:tcPr>
            <w:tcW w:w="9752" w:type="dxa"/>
            <w:gridSpan w:val="2"/>
            <w:tcBorders>
              <w:top w:val="nil"/>
              <w:left w:val="nil"/>
              <w:bottom w:val="nil"/>
              <w:right w:val="nil"/>
            </w:tcBorders>
          </w:tcPr>
          <w:p w14:paraId="705A4219" w14:textId="77777777" w:rsidR="00690D37" w:rsidRPr="00C770AB" w:rsidRDefault="00690D37" w:rsidP="00452FC8"/>
        </w:tc>
      </w:tr>
      <w:tr w:rsidR="00C770AB" w:rsidRPr="00C770AB" w14:paraId="6C1D2BBD" w14:textId="77777777" w:rsidTr="00452FC8">
        <w:trPr>
          <w:trHeight w:val="240"/>
          <w:jc w:val="center"/>
        </w:trPr>
        <w:tc>
          <w:tcPr>
            <w:tcW w:w="4876" w:type="dxa"/>
            <w:tcBorders>
              <w:top w:val="nil"/>
              <w:left w:val="nil"/>
              <w:bottom w:val="nil"/>
              <w:right w:val="nil"/>
            </w:tcBorders>
          </w:tcPr>
          <w:p w14:paraId="03C5DB3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58771994" w14:textId="77777777" w:rsidR="00690D37" w:rsidRPr="00C770AB" w:rsidRDefault="00690D37" w:rsidP="00452FC8">
            <w:pPr>
              <w:pStyle w:val="AmColumnHeading"/>
            </w:pPr>
            <w:r w:rsidRPr="00C770AB">
              <w:t>Grozījums</w:t>
            </w:r>
          </w:p>
        </w:tc>
      </w:tr>
      <w:tr w:rsidR="00C770AB" w:rsidRPr="00C770AB" w14:paraId="23102B97" w14:textId="77777777" w:rsidTr="00452FC8">
        <w:trPr>
          <w:jc w:val="center"/>
        </w:trPr>
        <w:tc>
          <w:tcPr>
            <w:tcW w:w="4876" w:type="dxa"/>
            <w:tcBorders>
              <w:top w:val="nil"/>
              <w:left w:val="nil"/>
              <w:bottom w:val="nil"/>
              <w:right w:val="nil"/>
            </w:tcBorders>
          </w:tcPr>
          <w:p w14:paraId="3623DDDC" w14:textId="77777777" w:rsidR="00690D37" w:rsidRPr="00C770AB" w:rsidRDefault="00690D37" w:rsidP="00452FC8">
            <w:pPr>
              <w:pStyle w:val="Normal6a"/>
            </w:pPr>
            <w:r w:rsidRPr="00C770AB">
              <w:t>Dalībvalstis sniedz fiziskām personām un uzņēmumiem skaidru informāciju par tiem pieejamajiem kanāliem un efektīviem tiesiskās aizsardzības līdzekļiem, kas izmantojami, lai iesniegtu kompetentajai valsts iestādei sūdzības par nelikumīgiem atteikumiem pieņemt skaidru naudu un nepietiekamu un neefektīvu piekļuvi skaidrai naudai.</w:t>
            </w:r>
          </w:p>
        </w:tc>
        <w:tc>
          <w:tcPr>
            <w:tcW w:w="4876" w:type="dxa"/>
            <w:tcBorders>
              <w:top w:val="nil"/>
              <w:left w:val="nil"/>
              <w:bottom w:val="nil"/>
              <w:right w:val="nil"/>
            </w:tcBorders>
          </w:tcPr>
          <w:p w14:paraId="1902FF7D" w14:textId="77777777" w:rsidR="00690D37" w:rsidRPr="00C770AB" w:rsidRDefault="00690D37" w:rsidP="00452FC8">
            <w:pPr>
              <w:pStyle w:val="Normal6a"/>
            </w:pPr>
            <w:r w:rsidRPr="00C770AB">
              <w:t xml:space="preserve">Dalībvalstis sniedz fiziskām personām un uzņēmumiem skaidru </w:t>
            </w:r>
            <w:r w:rsidRPr="00C770AB">
              <w:rPr>
                <w:b/>
                <w:i/>
              </w:rPr>
              <w:t>un viegli pieejamu</w:t>
            </w:r>
            <w:r w:rsidRPr="00C770AB">
              <w:t xml:space="preserve"> informāciju par tiem pieejamajiem kanāliem un efektīviem tiesiskās aizsardzības līdzekļiem, kas izmantojami, lai iesniegtu kompetentajām valsts iestādēm sūdzības par nelikumīgiem atteikumiem pieņemt skaidru naudu un nepietiekamu un neefektīvu piekļuvi skaidrai naudai.</w:t>
            </w:r>
          </w:p>
        </w:tc>
      </w:tr>
    </w:tbl>
    <w:p w14:paraId="3E64F6C7"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425C0F9A" w14:textId="77777777" w:rsidR="00690D37" w:rsidRPr="00C770AB" w:rsidRDefault="00690D37" w:rsidP="00690D37">
      <w:r w:rsidRPr="00C770AB">
        <w:rPr>
          <w:rStyle w:val="HideTWBExt"/>
        </w:rPr>
        <w:t>&lt;/Amend&gt;</w:t>
      </w:r>
    </w:p>
    <w:p w14:paraId="3B576E3D"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187</w:t>
      </w:r>
      <w:r w:rsidRPr="00C770AB">
        <w:rPr>
          <w:rStyle w:val="HideTWBExt"/>
          <w:b w:val="0"/>
        </w:rPr>
        <w:t>&lt;/NumAm&gt;</w:t>
      </w:r>
    </w:p>
    <w:p w14:paraId="242CDBB9"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7F61F92" w14:textId="77777777" w:rsidR="00690D37" w:rsidRPr="00C770AB" w:rsidRDefault="00690D37" w:rsidP="00690D37">
      <w:pPr>
        <w:pStyle w:val="NormalBold"/>
      </w:pPr>
      <w:r w:rsidRPr="00C770AB">
        <w:rPr>
          <w:rStyle w:val="HideTWBExt"/>
          <w:b w:val="0"/>
        </w:rPr>
        <w:t>&lt;/RepeatBlock-By&gt;</w:t>
      </w:r>
    </w:p>
    <w:p w14:paraId="68261C4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9187DE8" w14:textId="77777777" w:rsidR="00690D37" w:rsidRPr="00C770AB" w:rsidRDefault="00690D37" w:rsidP="00690D37">
      <w:pPr>
        <w:pStyle w:val="NormalBold"/>
      </w:pPr>
      <w:r w:rsidRPr="00C770AB">
        <w:rPr>
          <w:rStyle w:val="HideTWBExt"/>
          <w:b w:val="0"/>
        </w:rPr>
        <w:t>&lt;Article&gt;</w:t>
      </w:r>
      <w:r w:rsidRPr="00C770AB">
        <w:t>15. pants – 2. punkts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4BD2B52" w14:textId="77777777" w:rsidTr="00452FC8">
        <w:trPr>
          <w:trHeight w:hRule="exact" w:val="240"/>
          <w:jc w:val="center"/>
        </w:trPr>
        <w:tc>
          <w:tcPr>
            <w:tcW w:w="9752" w:type="dxa"/>
            <w:gridSpan w:val="2"/>
            <w:tcBorders>
              <w:top w:val="nil"/>
              <w:left w:val="nil"/>
              <w:bottom w:val="nil"/>
              <w:right w:val="nil"/>
            </w:tcBorders>
          </w:tcPr>
          <w:p w14:paraId="5BA2EF24" w14:textId="77777777" w:rsidR="00690D37" w:rsidRPr="00C770AB" w:rsidRDefault="00690D37" w:rsidP="00452FC8"/>
        </w:tc>
      </w:tr>
      <w:tr w:rsidR="00C770AB" w:rsidRPr="00C770AB" w14:paraId="1A9D61EE" w14:textId="77777777" w:rsidTr="00452FC8">
        <w:trPr>
          <w:trHeight w:val="240"/>
          <w:jc w:val="center"/>
        </w:trPr>
        <w:tc>
          <w:tcPr>
            <w:tcW w:w="4876" w:type="dxa"/>
            <w:tcBorders>
              <w:top w:val="nil"/>
              <w:left w:val="nil"/>
              <w:bottom w:val="nil"/>
              <w:right w:val="nil"/>
            </w:tcBorders>
          </w:tcPr>
          <w:p w14:paraId="3833AA34"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31155652" w14:textId="77777777" w:rsidR="00690D37" w:rsidRPr="00C770AB" w:rsidRDefault="00690D37" w:rsidP="00452FC8">
            <w:pPr>
              <w:pStyle w:val="AmColumnHeading"/>
            </w:pPr>
            <w:r w:rsidRPr="00C770AB">
              <w:t>Grozījums</w:t>
            </w:r>
          </w:p>
        </w:tc>
      </w:tr>
      <w:tr w:rsidR="00C770AB" w:rsidRPr="00C770AB" w14:paraId="606A2C8E" w14:textId="77777777" w:rsidTr="00452FC8">
        <w:trPr>
          <w:jc w:val="center"/>
        </w:trPr>
        <w:tc>
          <w:tcPr>
            <w:tcW w:w="4876" w:type="dxa"/>
            <w:tcBorders>
              <w:top w:val="nil"/>
              <w:left w:val="nil"/>
              <w:bottom w:val="nil"/>
              <w:right w:val="nil"/>
            </w:tcBorders>
          </w:tcPr>
          <w:p w14:paraId="22C2AEA5" w14:textId="77777777" w:rsidR="00690D37" w:rsidRPr="00C770AB" w:rsidRDefault="00690D37" w:rsidP="00452FC8">
            <w:pPr>
              <w:pStyle w:val="Normal6a"/>
            </w:pPr>
            <w:r w:rsidRPr="00C770AB">
              <w:t>2.</w:t>
            </w:r>
            <w:r w:rsidRPr="00C770AB">
              <w:tab/>
              <w:t>Euro denominēta naudas parāda saņēmēji pieņem maksājumus euro banknotēs un monētās saskaņā ar šīs regulas noteikumiem neatkarīgi no tā, vai tie pieņem maksājumus digitālajos euro saskaņā ar Regulu [XXX par digitālā euro izveidi]. Gadījumos, kad euro banknošu un monētu un digitālā euro pieņemšana ir obligāta saskaņā ar šīs regulas un Regulas (XXX par digitālā euro izveidi) noteikumiem, maksātājs ir tiesīgs izvēlēties maksāšanas līdzekli.</w:t>
            </w:r>
          </w:p>
        </w:tc>
        <w:tc>
          <w:tcPr>
            <w:tcW w:w="4876" w:type="dxa"/>
            <w:tcBorders>
              <w:top w:val="nil"/>
              <w:left w:val="nil"/>
              <w:bottom w:val="nil"/>
              <w:right w:val="nil"/>
            </w:tcBorders>
          </w:tcPr>
          <w:p w14:paraId="21B2B8D9" w14:textId="77777777" w:rsidR="00690D37" w:rsidRPr="00C770AB" w:rsidRDefault="00690D37" w:rsidP="00452FC8">
            <w:pPr>
              <w:pStyle w:val="Normal6a"/>
            </w:pPr>
            <w:r w:rsidRPr="00C770AB">
              <w:t>2.</w:t>
            </w:r>
            <w:r w:rsidRPr="00C770AB">
              <w:tab/>
              <w:t>Euro denominēta naudas parāda saņēmēji pieņem maksājumus euro banknotēs un monētās saskaņā ar šīs regulas noteikumiem neatkarīgi no tā, vai tie pieņem maksājumus digitālajos euro saskaņā ar Regulu [XXX par digitālā euro izveidi]. Gadījumos, kad euro banknošu un monētu un digitālā euro pieņemšana ir obligāta saskaņā ar šīs regulas un Regulas (XXX par digitālā euro izveidi) noteikumiem, maksātājs ir tiesīgs izvēlēties maksāšanas līdzekli.</w:t>
            </w:r>
            <w:r w:rsidRPr="00C770AB">
              <w:rPr>
                <w:b/>
                <w:i/>
              </w:rPr>
              <w:t xml:space="preserve"> Digitālā euro izveide nākotnē nesamazina euro skaidras naudas nozīmi. Abi publiskās naudas veidi pastāv līdzās un nodrošina iedzīvotājiem papildinošus maksāšanas līdzekļus, garantējot izvēli, noturību un universālu piekļuvi.</w:t>
            </w:r>
          </w:p>
        </w:tc>
      </w:tr>
    </w:tbl>
    <w:p w14:paraId="643C279D"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72C89EAE" w14:textId="77777777" w:rsidR="00690D37" w:rsidRPr="00C770AB" w:rsidRDefault="00690D37" w:rsidP="00690D37">
      <w:r w:rsidRPr="00C770AB">
        <w:rPr>
          <w:rStyle w:val="HideTWBExt"/>
        </w:rPr>
        <w:t>&lt;/Amend&gt;</w:t>
      </w:r>
    </w:p>
    <w:p w14:paraId="0913ACCC"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188</w:t>
      </w:r>
      <w:r w:rsidRPr="00C770AB">
        <w:rPr>
          <w:rStyle w:val="HideTWBExt"/>
          <w:b w:val="0"/>
        </w:rPr>
        <w:t>&lt;/NumAm&gt;</w:t>
      </w:r>
    </w:p>
    <w:p w14:paraId="52D8C974" w14:textId="77777777" w:rsidR="00690D37" w:rsidRPr="00C770AB" w:rsidRDefault="00690D37" w:rsidP="00690D37">
      <w:pPr>
        <w:pStyle w:val="NormalBold"/>
      </w:pPr>
      <w:r w:rsidRPr="00C770AB">
        <w:rPr>
          <w:rStyle w:val="HideTWBExt"/>
          <w:b w:val="0"/>
        </w:rPr>
        <w:t>&lt;RepeatBlock-By&gt;&lt;Members&gt;</w:t>
      </w:r>
      <w:r w:rsidRPr="00C770AB">
        <w:t>Nikos Papandreou, Evelyn Regner, Aurore Lalucq, Carla Tavares, Jonás Fernández, Thomas Bajada, Matthias Ecke, Eero Heinäluoma</w:t>
      </w:r>
      <w:r w:rsidRPr="00C770AB">
        <w:rPr>
          <w:rStyle w:val="HideTWBExt"/>
          <w:b w:val="0"/>
        </w:rPr>
        <w:t>&lt;/Members&gt;</w:t>
      </w:r>
    </w:p>
    <w:p w14:paraId="61B53B95" w14:textId="77777777" w:rsidR="00690D37" w:rsidRPr="00C770AB" w:rsidRDefault="00690D37" w:rsidP="00690D37">
      <w:pPr>
        <w:pStyle w:val="NormalBold"/>
      </w:pPr>
      <w:r w:rsidRPr="00C770AB">
        <w:rPr>
          <w:rStyle w:val="HideTWBExt"/>
          <w:b w:val="0"/>
        </w:rPr>
        <w:t>&lt;/RepeatBlock-By&gt;</w:t>
      </w:r>
    </w:p>
    <w:p w14:paraId="00BBB82C"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3C9518D2" w14:textId="77777777" w:rsidR="00690D37" w:rsidRPr="00C770AB" w:rsidRDefault="00690D37" w:rsidP="00690D37">
      <w:pPr>
        <w:pStyle w:val="NormalBold"/>
      </w:pPr>
      <w:r w:rsidRPr="00C770AB">
        <w:rPr>
          <w:rStyle w:val="HideTWBExt"/>
          <w:b w:val="0"/>
        </w:rPr>
        <w:t>&lt;Article&gt;</w:t>
      </w:r>
      <w:r w:rsidRPr="00C770AB">
        <w:t>15.a pants (jauns)</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1A16D184" w14:textId="77777777" w:rsidTr="00452FC8">
        <w:trPr>
          <w:trHeight w:hRule="exact" w:val="240"/>
          <w:jc w:val="center"/>
        </w:trPr>
        <w:tc>
          <w:tcPr>
            <w:tcW w:w="9752" w:type="dxa"/>
            <w:gridSpan w:val="2"/>
            <w:tcBorders>
              <w:top w:val="nil"/>
              <w:left w:val="nil"/>
              <w:bottom w:val="nil"/>
              <w:right w:val="nil"/>
            </w:tcBorders>
          </w:tcPr>
          <w:p w14:paraId="3EE609E8" w14:textId="77777777" w:rsidR="00690D37" w:rsidRPr="00C770AB" w:rsidRDefault="00690D37" w:rsidP="00452FC8"/>
        </w:tc>
      </w:tr>
      <w:tr w:rsidR="00C770AB" w:rsidRPr="00C770AB" w14:paraId="598F43B4" w14:textId="77777777" w:rsidTr="00452FC8">
        <w:trPr>
          <w:trHeight w:val="240"/>
          <w:jc w:val="center"/>
        </w:trPr>
        <w:tc>
          <w:tcPr>
            <w:tcW w:w="4876" w:type="dxa"/>
            <w:tcBorders>
              <w:top w:val="nil"/>
              <w:left w:val="nil"/>
              <w:bottom w:val="nil"/>
              <w:right w:val="nil"/>
            </w:tcBorders>
          </w:tcPr>
          <w:p w14:paraId="78706C52"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0BF88EE9" w14:textId="77777777" w:rsidR="00690D37" w:rsidRPr="00C770AB" w:rsidRDefault="00690D37" w:rsidP="00452FC8">
            <w:pPr>
              <w:pStyle w:val="AmColumnHeading"/>
            </w:pPr>
            <w:r w:rsidRPr="00C770AB">
              <w:t>Grozījums</w:t>
            </w:r>
          </w:p>
        </w:tc>
      </w:tr>
      <w:tr w:rsidR="00C770AB" w:rsidRPr="00C770AB" w14:paraId="0E3FA262" w14:textId="77777777" w:rsidTr="00452FC8">
        <w:trPr>
          <w:jc w:val="center"/>
        </w:trPr>
        <w:tc>
          <w:tcPr>
            <w:tcW w:w="4876" w:type="dxa"/>
            <w:tcBorders>
              <w:top w:val="nil"/>
              <w:left w:val="nil"/>
              <w:bottom w:val="nil"/>
              <w:right w:val="nil"/>
            </w:tcBorders>
          </w:tcPr>
          <w:p w14:paraId="68254008" w14:textId="77777777" w:rsidR="00690D37" w:rsidRPr="00C770AB" w:rsidRDefault="00690D37" w:rsidP="00452FC8">
            <w:pPr>
              <w:pStyle w:val="Normal6a"/>
            </w:pPr>
          </w:p>
        </w:tc>
        <w:tc>
          <w:tcPr>
            <w:tcW w:w="4876" w:type="dxa"/>
            <w:tcBorders>
              <w:top w:val="nil"/>
              <w:left w:val="nil"/>
              <w:bottom w:val="nil"/>
              <w:right w:val="nil"/>
            </w:tcBorders>
          </w:tcPr>
          <w:p w14:paraId="78166578" w14:textId="77777777" w:rsidR="00690D37" w:rsidRPr="00C770AB" w:rsidRDefault="00690D37" w:rsidP="00452FC8">
            <w:pPr>
              <w:pStyle w:val="Normal6a"/>
              <w:jc w:val="center"/>
            </w:pPr>
            <w:r w:rsidRPr="00C770AB">
              <w:rPr>
                <w:b/>
                <w:i/>
              </w:rPr>
              <w:t>15.a pants</w:t>
            </w:r>
            <w:r w:rsidRPr="00C770AB">
              <w:tab/>
            </w:r>
          </w:p>
        </w:tc>
      </w:tr>
      <w:tr w:rsidR="00C770AB" w:rsidRPr="00C770AB" w14:paraId="0E1F6F67" w14:textId="77777777" w:rsidTr="00452FC8">
        <w:trPr>
          <w:jc w:val="center"/>
        </w:trPr>
        <w:tc>
          <w:tcPr>
            <w:tcW w:w="4876" w:type="dxa"/>
            <w:tcBorders>
              <w:top w:val="nil"/>
              <w:left w:val="nil"/>
              <w:bottom w:val="nil"/>
              <w:right w:val="nil"/>
            </w:tcBorders>
          </w:tcPr>
          <w:p w14:paraId="3A4551C2" w14:textId="77777777" w:rsidR="00690D37" w:rsidRPr="00C770AB" w:rsidRDefault="00690D37" w:rsidP="00452FC8">
            <w:pPr>
              <w:pStyle w:val="Normal6a"/>
            </w:pPr>
          </w:p>
        </w:tc>
        <w:tc>
          <w:tcPr>
            <w:tcW w:w="4876" w:type="dxa"/>
            <w:tcBorders>
              <w:top w:val="nil"/>
              <w:left w:val="nil"/>
              <w:bottom w:val="nil"/>
              <w:right w:val="nil"/>
            </w:tcBorders>
          </w:tcPr>
          <w:p w14:paraId="105E563F" w14:textId="77777777" w:rsidR="00690D37" w:rsidRPr="00C770AB" w:rsidRDefault="00690D37" w:rsidP="00452FC8">
            <w:pPr>
              <w:pStyle w:val="Normal6a"/>
              <w:jc w:val="center"/>
            </w:pPr>
            <w:r w:rsidRPr="00C770AB">
              <w:rPr>
                <w:b/>
                <w:i/>
              </w:rPr>
              <w:t>Grozījums Direktīvā (ES) 2020/1828</w:t>
            </w:r>
          </w:p>
        </w:tc>
      </w:tr>
      <w:tr w:rsidR="00C770AB" w:rsidRPr="00C770AB" w14:paraId="4E2852B3" w14:textId="77777777" w:rsidTr="00452FC8">
        <w:trPr>
          <w:jc w:val="center"/>
        </w:trPr>
        <w:tc>
          <w:tcPr>
            <w:tcW w:w="4876" w:type="dxa"/>
            <w:tcBorders>
              <w:top w:val="nil"/>
              <w:left w:val="nil"/>
              <w:bottom w:val="nil"/>
              <w:right w:val="nil"/>
            </w:tcBorders>
          </w:tcPr>
          <w:p w14:paraId="670184F4" w14:textId="77777777" w:rsidR="00690D37" w:rsidRPr="00C770AB" w:rsidRDefault="00690D37" w:rsidP="00452FC8">
            <w:pPr>
              <w:pStyle w:val="Normal6a"/>
            </w:pPr>
          </w:p>
        </w:tc>
        <w:tc>
          <w:tcPr>
            <w:tcW w:w="4876" w:type="dxa"/>
            <w:tcBorders>
              <w:top w:val="nil"/>
              <w:left w:val="nil"/>
              <w:bottom w:val="nil"/>
              <w:right w:val="nil"/>
            </w:tcBorders>
          </w:tcPr>
          <w:p w14:paraId="405669DE" w14:textId="77777777" w:rsidR="00690D37" w:rsidRPr="00C770AB" w:rsidRDefault="00690D37" w:rsidP="00452FC8">
            <w:pPr>
              <w:pStyle w:val="Normal6a"/>
            </w:pPr>
            <w:r w:rsidRPr="00C770AB">
              <w:rPr>
                <w:b/>
                <w:i/>
              </w:rPr>
              <w:t>I pielikumā pievieno šādu punktu: “68) Eiropas Parlamenta un Padomes Regula (ES) 20/... par euro banknotēm un monētām kā likumīgu maksāšanas līdzekli (OV L […], [……….], [.. lpp.]).”</w:t>
            </w:r>
          </w:p>
        </w:tc>
      </w:tr>
    </w:tbl>
    <w:p w14:paraId="7BF969D3"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A5DCAD3" w14:textId="77777777" w:rsidR="00690D37" w:rsidRPr="00C770AB" w:rsidRDefault="00690D37" w:rsidP="00690D37">
      <w:pPr>
        <w:pStyle w:val="AmJustTitle"/>
      </w:pPr>
      <w:r w:rsidRPr="00C770AB">
        <w:rPr>
          <w:rStyle w:val="HideTWBExt"/>
          <w:i w:val="0"/>
        </w:rPr>
        <w:t>&lt;TitreJust&gt;</w:t>
      </w:r>
      <w:r w:rsidRPr="00C770AB">
        <w:t>Pamatojums</w:t>
      </w:r>
      <w:r w:rsidRPr="00C770AB">
        <w:rPr>
          <w:rStyle w:val="HideTWBExt"/>
          <w:i w:val="0"/>
        </w:rPr>
        <w:t>&lt;/TitreJust&gt;</w:t>
      </w:r>
    </w:p>
    <w:p w14:paraId="6B3ACE33" w14:textId="77777777" w:rsidR="00690D37" w:rsidRPr="00C770AB" w:rsidRDefault="00690D37" w:rsidP="00690D37">
      <w:pPr>
        <w:pStyle w:val="AmJustText"/>
      </w:pPr>
      <w:r w:rsidRPr="00C770AB">
        <w:t>Patērētājiem jāspēj kolektīvi aizsargāt savas tiesības uz piekļuvi skaidrai naudai un skaidras naudas pieņemšanu. Tāpēc šis tiesību akta priekšlikums jāiekļauj pielikumā, kurā uzskaitītas Direktīvas par pārstāvības prasībām darbības jomā ietilpstošās lietas.</w:t>
      </w:r>
    </w:p>
    <w:p w14:paraId="4A057AA8" w14:textId="77777777" w:rsidR="00690D37" w:rsidRPr="00C770AB" w:rsidRDefault="00690D37" w:rsidP="00690D37">
      <w:r w:rsidRPr="00C770AB">
        <w:rPr>
          <w:rStyle w:val="HideTWBExt"/>
        </w:rPr>
        <w:t>&lt;/Amend&gt;</w:t>
      </w:r>
    </w:p>
    <w:p w14:paraId="48770244" w14:textId="77777777" w:rsidR="00690D37" w:rsidRPr="00C770AB" w:rsidRDefault="00690D37" w:rsidP="00690D37">
      <w:pPr>
        <w:pStyle w:val="AmNumberTabs"/>
      </w:pPr>
      <w:r w:rsidRPr="00C770AB">
        <w:rPr>
          <w:rStyle w:val="HideTWBExt"/>
          <w:b w:val="0"/>
        </w:rPr>
        <w:t>&lt;Amend&gt;</w:t>
      </w:r>
      <w:r w:rsidRPr="00C770AB">
        <w:t>Grozījums Nr.</w:t>
      </w:r>
      <w:r w:rsidRPr="00C770AB">
        <w:tab/>
      </w:r>
      <w:r w:rsidRPr="00C770AB">
        <w:tab/>
      </w:r>
      <w:r w:rsidRPr="00C770AB">
        <w:rPr>
          <w:rStyle w:val="HideTWBExt"/>
          <w:b w:val="0"/>
        </w:rPr>
        <w:t>&lt;NumAm&gt;</w:t>
      </w:r>
      <w:r w:rsidRPr="00C770AB">
        <w:t>189</w:t>
      </w:r>
      <w:r w:rsidRPr="00C770AB">
        <w:rPr>
          <w:rStyle w:val="HideTWBExt"/>
          <w:b w:val="0"/>
        </w:rPr>
        <w:t>&lt;/NumAm&gt;</w:t>
      </w:r>
    </w:p>
    <w:p w14:paraId="189ECB83" w14:textId="77777777" w:rsidR="00690D37" w:rsidRPr="00C770AB" w:rsidRDefault="00690D37" w:rsidP="00690D37">
      <w:pPr>
        <w:pStyle w:val="NormalBold"/>
      </w:pPr>
      <w:r w:rsidRPr="00C770AB">
        <w:rPr>
          <w:rStyle w:val="HideTWBExt"/>
          <w:b w:val="0"/>
        </w:rPr>
        <w:t>&lt;RepeatBlock-By&gt;&lt;Members&gt;</w:t>
      </w:r>
      <w:r w:rsidRPr="00C770AB">
        <w:t>Markus Ferber</w:t>
      </w:r>
      <w:r w:rsidRPr="00C770AB">
        <w:rPr>
          <w:rStyle w:val="HideTWBExt"/>
          <w:b w:val="0"/>
        </w:rPr>
        <w:t>&lt;/Members&gt;</w:t>
      </w:r>
    </w:p>
    <w:p w14:paraId="1EF22E25" w14:textId="77777777" w:rsidR="00690D37" w:rsidRPr="00C770AB" w:rsidRDefault="00690D37" w:rsidP="00690D37">
      <w:pPr>
        <w:pStyle w:val="NormalBold"/>
      </w:pPr>
      <w:r w:rsidRPr="00C770AB">
        <w:rPr>
          <w:rStyle w:val="HideTWBExt"/>
          <w:b w:val="0"/>
        </w:rPr>
        <w:t>&lt;/RepeatBlock-By&gt;</w:t>
      </w:r>
    </w:p>
    <w:p w14:paraId="4BE0F4D8" w14:textId="77777777" w:rsidR="00690D37" w:rsidRPr="00C770AB" w:rsidRDefault="00690D37" w:rsidP="00690D37">
      <w:pPr>
        <w:pStyle w:val="NormalBold"/>
      </w:pPr>
      <w:r w:rsidRPr="00C770AB">
        <w:rPr>
          <w:rStyle w:val="HideTWBExt"/>
          <w:b w:val="0"/>
        </w:rPr>
        <w:t>&lt;DocAmend&gt;</w:t>
      </w:r>
      <w:r w:rsidRPr="00C770AB">
        <w:t>Regulas priekšlikums</w:t>
      </w:r>
      <w:r w:rsidRPr="00C770AB">
        <w:rPr>
          <w:rStyle w:val="HideTWBExt"/>
          <w:b w:val="0"/>
        </w:rPr>
        <w:t>&lt;/DocAmend&gt;</w:t>
      </w:r>
    </w:p>
    <w:p w14:paraId="101DCD2D" w14:textId="77777777" w:rsidR="00690D37" w:rsidRPr="00C770AB" w:rsidRDefault="00690D37" w:rsidP="00690D37">
      <w:pPr>
        <w:pStyle w:val="NormalBold"/>
      </w:pPr>
      <w:r w:rsidRPr="00C770AB">
        <w:rPr>
          <w:rStyle w:val="HideTWBExt"/>
          <w:b w:val="0"/>
        </w:rPr>
        <w:t>&lt;Article&gt;</w:t>
      </w:r>
      <w:r w:rsidRPr="00C770AB">
        <w:t>16. pants – 1. daļa</w:t>
      </w:r>
      <w:r w:rsidRPr="00C770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70AB" w:rsidRPr="00C770AB" w14:paraId="6F4E4BFC" w14:textId="77777777" w:rsidTr="00452FC8">
        <w:trPr>
          <w:trHeight w:hRule="exact" w:val="240"/>
          <w:jc w:val="center"/>
        </w:trPr>
        <w:tc>
          <w:tcPr>
            <w:tcW w:w="9752" w:type="dxa"/>
            <w:gridSpan w:val="2"/>
            <w:tcBorders>
              <w:top w:val="nil"/>
              <w:left w:val="nil"/>
              <w:bottom w:val="nil"/>
              <w:right w:val="nil"/>
            </w:tcBorders>
          </w:tcPr>
          <w:p w14:paraId="6254EE7E" w14:textId="77777777" w:rsidR="00690D37" w:rsidRPr="00C770AB" w:rsidRDefault="00690D37" w:rsidP="00452FC8"/>
        </w:tc>
      </w:tr>
      <w:tr w:rsidR="00C770AB" w:rsidRPr="00C770AB" w14:paraId="62D1E2C8" w14:textId="77777777" w:rsidTr="00452FC8">
        <w:trPr>
          <w:trHeight w:val="240"/>
          <w:jc w:val="center"/>
        </w:trPr>
        <w:tc>
          <w:tcPr>
            <w:tcW w:w="4876" w:type="dxa"/>
            <w:tcBorders>
              <w:top w:val="nil"/>
              <w:left w:val="nil"/>
              <w:bottom w:val="nil"/>
              <w:right w:val="nil"/>
            </w:tcBorders>
          </w:tcPr>
          <w:p w14:paraId="29C5F830" w14:textId="77777777" w:rsidR="00690D37" w:rsidRPr="00C770AB" w:rsidRDefault="00690D37" w:rsidP="00452FC8">
            <w:pPr>
              <w:pStyle w:val="AmColumnHeading"/>
            </w:pPr>
            <w:r w:rsidRPr="00C770AB">
              <w:t>Komisijas ierosinātais teksts</w:t>
            </w:r>
          </w:p>
        </w:tc>
        <w:tc>
          <w:tcPr>
            <w:tcW w:w="4876" w:type="dxa"/>
            <w:tcBorders>
              <w:top w:val="nil"/>
              <w:left w:val="nil"/>
              <w:bottom w:val="nil"/>
              <w:right w:val="nil"/>
            </w:tcBorders>
          </w:tcPr>
          <w:p w14:paraId="2ACF03CF" w14:textId="77777777" w:rsidR="00690D37" w:rsidRPr="00C770AB" w:rsidRDefault="00690D37" w:rsidP="00452FC8">
            <w:pPr>
              <w:pStyle w:val="AmColumnHeading"/>
            </w:pPr>
            <w:r w:rsidRPr="00C770AB">
              <w:t>Grozījums</w:t>
            </w:r>
          </w:p>
        </w:tc>
      </w:tr>
      <w:tr w:rsidR="00C770AB" w:rsidRPr="00C770AB" w14:paraId="3F2055AF" w14:textId="77777777" w:rsidTr="00452FC8">
        <w:trPr>
          <w:jc w:val="center"/>
        </w:trPr>
        <w:tc>
          <w:tcPr>
            <w:tcW w:w="4876" w:type="dxa"/>
            <w:tcBorders>
              <w:top w:val="nil"/>
              <w:left w:val="nil"/>
              <w:bottom w:val="nil"/>
              <w:right w:val="nil"/>
            </w:tcBorders>
          </w:tcPr>
          <w:p w14:paraId="28F5F08B" w14:textId="77777777" w:rsidR="00690D37" w:rsidRPr="00C770AB" w:rsidRDefault="00690D37" w:rsidP="00452FC8">
            <w:pPr>
              <w:pStyle w:val="Normal6a"/>
            </w:pPr>
            <w:r w:rsidRPr="00C770AB">
              <w:t>Līdz [datums — pieci gadi pēc šīs regulas stāšanās spēkā] Komisija veic šīs regulas darbības un ietekmes pārskatīšanu un iesniedz ziņojumu Eiropas Parlamentam un Padomei. Dalībvalstis sniedz Komisijai informāciju, kas vajadzīga minētā ziņojuma sagatavošanai.</w:t>
            </w:r>
          </w:p>
        </w:tc>
        <w:tc>
          <w:tcPr>
            <w:tcW w:w="4876" w:type="dxa"/>
            <w:tcBorders>
              <w:top w:val="nil"/>
              <w:left w:val="nil"/>
              <w:bottom w:val="nil"/>
              <w:right w:val="nil"/>
            </w:tcBorders>
          </w:tcPr>
          <w:p w14:paraId="7E19CED2" w14:textId="77777777" w:rsidR="00690D37" w:rsidRPr="00C770AB" w:rsidRDefault="00690D37" w:rsidP="00452FC8">
            <w:pPr>
              <w:pStyle w:val="Normal6a"/>
            </w:pPr>
            <w:r w:rsidRPr="00C770AB">
              <w:t xml:space="preserve">Līdz [datums — pieci gadi pēc šīs regulas stāšanās spēkā] Komisija veic šīs regulas darbības un ietekmes pārskatīšanu un iesniedz ziņojumu Eiropas Parlamentam un Padomei. Dalībvalstis sniedz Komisijai informāciju, kas vajadzīga minētā ziņojuma sagatavošanai. </w:t>
            </w:r>
            <w:r w:rsidRPr="00C770AB">
              <w:rPr>
                <w:b/>
                <w:i/>
              </w:rPr>
              <w:t>Ziņojumam vajadzības gadījumā pievieno leģislatīvo aktu priekšlikumus.</w:t>
            </w:r>
          </w:p>
        </w:tc>
      </w:tr>
    </w:tbl>
    <w:p w14:paraId="5683FD1B" w14:textId="77777777" w:rsidR="00690D37" w:rsidRPr="00C770AB" w:rsidRDefault="00690D37" w:rsidP="00690D37">
      <w:pPr>
        <w:pStyle w:val="AmOrLang"/>
      </w:pPr>
      <w:r w:rsidRPr="00C770AB">
        <w:t xml:space="preserve">Or. </w:t>
      </w:r>
      <w:r w:rsidRPr="00C770AB">
        <w:rPr>
          <w:rStyle w:val="HideTWBExt"/>
        </w:rPr>
        <w:t>&lt;Original&gt;</w:t>
      </w:r>
      <w:r w:rsidRPr="00C770AB">
        <w:rPr>
          <w:rStyle w:val="HideTWBInt"/>
        </w:rPr>
        <w:t>{EN}</w:t>
      </w:r>
      <w:r w:rsidRPr="00C770AB">
        <w:t>en</w:t>
      </w:r>
      <w:r w:rsidRPr="00C770AB">
        <w:rPr>
          <w:rStyle w:val="HideTWBExt"/>
        </w:rPr>
        <w:t>&lt;/Original&gt;</w:t>
      </w:r>
    </w:p>
    <w:p w14:paraId="2946E515" w14:textId="106ADEFD" w:rsidR="00690D37" w:rsidRPr="00C770AB" w:rsidRDefault="00690D37" w:rsidP="00690D37">
      <w:r w:rsidRPr="00C770AB">
        <w:rPr>
          <w:rStyle w:val="HideTWBExt"/>
        </w:rPr>
        <w:t>&lt;/Amend&gt;&lt;/RepeatBlock-Amend&gt;</w:t>
      </w:r>
    </w:p>
    <w:p w14:paraId="41F508D9" w14:textId="19C3E868" w:rsidR="008363E4" w:rsidRPr="00C770AB" w:rsidRDefault="008363E4" w:rsidP="00690D37"/>
    <w:sectPr w:rsidR="008363E4" w:rsidRPr="00C770AB" w:rsidSect="0067174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37428" w14:textId="77777777" w:rsidR="00FE4107" w:rsidRPr="00803159" w:rsidRDefault="00FE4107">
      <w:r w:rsidRPr="00803159">
        <w:separator/>
      </w:r>
    </w:p>
  </w:endnote>
  <w:endnote w:type="continuationSeparator" w:id="0">
    <w:p w14:paraId="1E193AC7" w14:textId="77777777" w:rsidR="00FE4107" w:rsidRPr="00803159" w:rsidRDefault="00FE4107">
      <w:r w:rsidRPr="00803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3D1E" w14:textId="387CE439" w:rsidR="00671742" w:rsidRPr="00803159" w:rsidRDefault="00671742" w:rsidP="00671742">
    <w:pPr>
      <w:pStyle w:val="EPFooter"/>
    </w:pPr>
    <w:r w:rsidRPr="00803159">
      <w:t>PE</w:t>
    </w:r>
    <w:r w:rsidRPr="00C770AB">
      <w:rPr>
        <w:rStyle w:val="HideTWBExt"/>
      </w:rPr>
      <w:t>&lt;NoPE&gt;</w:t>
    </w:r>
    <w:r w:rsidRPr="00803159">
      <w:t>781.237</w:t>
    </w:r>
    <w:r w:rsidRPr="00C770AB">
      <w:rPr>
        <w:rStyle w:val="HideTWBExt"/>
      </w:rPr>
      <w:t>&lt;/NoPE&gt;&lt;Version&gt;</w:t>
    </w:r>
    <w:r w:rsidRPr="00803159">
      <w:t>v01-00</w:t>
    </w:r>
    <w:r w:rsidRPr="00C770AB">
      <w:rPr>
        <w:rStyle w:val="HideTWBExt"/>
      </w:rPr>
      <w:t>&lt;/Version&gt;</w:t>
    </w:r>
    <w:r w:rsidRPr="00803159">
      <w:tab/>
    </w:r>
    <w:r w:rsidRPr="00803159">
      <w:fldChar w:fldCharType="begin"/>
    </w:r>
    <w:r w:rsidRPr="00803159">
      <w:instrText xml:space="preserve"> PAGE  \* MERGEFORMAT </w:instrText>
    </w:r>
    <w:r w:rsidRPr="00803159">
      <w:fldChar w:fldCharType="separate"/>
    </w:r>
    <w:r w:rsidRPr="00803159">
      <w:rPr>
        <w:noProof/>
      </w:rPr>
      <w:t>2</w:t>
    </w:r>
    <w:r w:rsidRPr="00803159">
      <w:fldChar w:fldCharType="end"/>
    </w:r>
    <w:r w:rsidRPr="00803159">
      <w:t>/</w:t>
    </w:r>
    <w:fldSimple w:instr=" NUMPAGES  \* MERGEFORMAT ">
      <w:r w:rsidRPr="00803159">
        <w:rPr>
          <w:noProof/>
        </w:rPr>
        <w:t>104</w:t>
      </w:r>
    </w:fldSimple>
    <w:r w:rsidRPr="00803159">
      <w:tab/>
    </w:r>
    <w:r w:rsidRPr="00C770AB">
      <w:rPr>
        <w:rStyle w:val="HideTWBExt"/>
      </w:rPr>
      <w:t>&lt;PathFdR&gt;</w:t>
    </w:r>
    <w:r w:rsidR="00803159" w:rsidRPr="00803159">
      <w:t>AM\1333450LV.docx</w:t>
    </w:r>
    <w:r w:rsidRPr="00C770AB">
      <w:rPr>
        <w:rStyle w:val="HideTWBExt"/>
      </w:rPr>
      <w:t>&lt;/PathFdR&gt;</w:t>
    </w:r>
  </w:p>
  <w:p w14:paraId="4D1E161E" w14:textId="63EF9C0E" w:rsidR="00D82FCC" w:rsidRPr="00803159" w:rsidRDefault="00671742" w:rsidP="00671742">
    <w:pPr>
      <w:pStyle w:val="EPFooter2"/>
    </w:pPr>
    <w:r w:rsidRPr="00803159">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2DE3" w14:textId="4A33383F" w:rsidR="00671742" w:rsidRPr="00803159" w:rsidRDefault="00671742" w:rsidP="00671742">
    <w:pPr>
      <w:pStyle w:val="EPFooter"/>
    </w:pPr>
    <w:r w:rsidRPr="00C770AB">
      <w:rPr>
        <w:rStyle w:val="HideTWBExt"/>
      </w:rPr>
      <w:t>&lt;PathFdR&gt;</w:t>
    </w:r>
    <w:r w:rsidR="00803159" w:rsidRPr="00803159">
      <w:t>AM\1333450LV.docx</w:t>
    </w:r>
    <w:r w:rsidRPr="00C770AB">
      <w:rPr>
        <w:rStyle w:val="HideTWBExt"/>
      </w:rPr>
      <w:t>&lt;/PathFdR&gt;</w:t>
    </w:r>
    <w:r w:rsidRPr="00803159">
      <w:tab/>
    </w:r>
    <w:r w:rsidRPr="00803159">
      <w:fldChar w:fldCharType="begin"/>
    </w:r>
    <w:r w:rsidRPr="00803159">
      <w:instrText xml:space="preserve"> PAGE  \* MERGEFORMAT </w:instrText>
    </w:r>
    <w:r w:rsidRPr="00803159">
      <w:fldChar w:fldCharType="separate"/>
    </w:r>
    <w:r w:rsidRPr="00803159">
      <w:rPr>
        <w:noProof/>
      </w:rPr>
      <w:t>103</w:t>
    </w:r>
    <w:r w:rsidRPr="00803159">
      <w:fldChar w:fldCharType="end"/>
    </w:r>
    <w:r w:rsidRPr="00803159">
      <w:t>/</w:t>
    </w:r>
    <w:fldSimple w:instr=" NUMPAGES  \* MERGEFORMAT ">
      <w:r w:rsidRPr="00803159">
        <w:rPr>
          <w:noProof/>
        </w:rPr>
        <w:t>104</w:t>
      </w:r>
    </w:fldSimple>
    <w:r w:rsidRPr="00803159">
      <w:tab/>
      <w:t>PE</w:t>
    </w:r>
    <w:r w:rsidRPr="00C770AB">
      <w:rPr>
        <w:rStyle w:val="HideTWBExt"/>
      </w:rPr>
      <w:t>&lt;NoPE&gt;</w:t>
    </w:r>
    <w:r w:rsidRPr="00803159">
      <w:t>781.237</w:t>
    </w:r>
    <w:r w:rsidRPr="00C770AB">
      <w:rPr>
        <w:rStyle w:val="HideTWBExt"/>
      </w:rPr>
      <w:t>&lt;/NoPE&gt;&lt;Version&gt;</w:t>
    </w:r>
    <w:r w:rsidRPr="00803159">
      <w:t>v01-00</w:t>
    </w:r>
    <w:r w:rsidRPr="00C770AB">
      <w:rPr>
        <w:rStyle w:val="HideTWBExt"/>
      </w:rPr>
      <w:t>&lt;/Version&gt;</w:t>
    </w:r>
  </w:p>
  <w:p w14:paraId="0F275A26" w14:textId="4316196E" w:rsidR="00D82FCC" w:rsidRPr="00803159" w:rsidRDefault="00671742" w:rsidP="00671742">
    <w:pPr>
      <w:pStyle w:val="EPFooter2"/>
    </w:pPr>
    <w:r w:rsidRPr="00803159">
      <w:tab/>
    </w:r>
    <w:r w:rsidRPr="00803159">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55A0" w14:textId="1A8D799A" w:rsidR="00671742" w:rsidRPr="00803159" w:rsidRDefault="00671742" w:rsidP="00671742">
    <w:pPr>
      <w:pStyle w:val="EPFooter"/>
    </w:pPr>
    <w:r w:rsidRPr="00C770AB">
      <w:rPr>
        <w:rStyle w:val="HideTWBExt"/>
      </w:rPr>
      <w:t>&lt;PathFdR&gt;</w:t>
    </w:r>
    <w:r w:rsidR="00803159" w:rsidRPr="00803159">
      <w:t>AM\1333450LV.docx</w:t>
    </w:r>
    <w:r w:rsidRPr="00C770AB">
      <w:rPr>
        <w:rStyle w:val="HideTWBExt"/>
      </w:rPr>
      <w:t>&lt;/PathFdR&gt;</w:t>
    </w:r>
    <w:r w:rsidRPr="00803159">
      <w:tab/>
    </w:r>
    <w:r w:rsidRPr="00803159">
      <w:tab/>
      <w:t>PE</w:t>
    </w:r>
    <w:r w:rsidRPr="00C770AB">
      <w:rPr>
        <w:rStyle w:val="HideTWBExt"/>
      </w:rPr>
      <w:t>&lt;NoPE&gt;</w:t>
    </w:r>
    <w:r w:rsidRPr="00803159">
      <w:t>781.237</w:t>
    </w:r>
    <w:r w:rsidRPr="00C770AB">
      <w:rPr>
        <w:rStyle w:val="HideTWBExt"/>
      </w:rPr>
      <w:t>&lt;/NoPE&gt;&lt;Version&gt;</w:t>
    </w:r>
    <w:r w:rsidRPr="00803159">
      <w:t>v01-00</w:t>
    </w:r>
    <w:r w:rsidRPr="00C770AB">
      <w:rPr>
        <w:rStyle w:val="HideTWBExt"/>
      </w:rPr>
      <w:t>&lt;/Version&gt;</w:t>
    </w:r>
  </w:p>
  <w:p w14:paraId="353AB0D0" w14:textId="5B381DAD" w:rsidR="00D82FCC" w:rsidRPr="00803159" w:rsidRDefault="00671742" w:rsidP="00671742">
    <w:pPr>
      <w:pStyle w:val="EPFooter2"/>
    </w:pPr>
    <w:r w:rsidRPr="00803159">
      <w:t>LV</w:t>
    </w:r>
    <w:r w:rsidRPr="00803159">
      <w:tab/>
    </w:r>
    <w:r w:rsidRPr="00803159">
      <w:rPr>
        <w:b w:val="0"/>
        <w:i/>
        <w:color w:val="C0C0C0"/>
        <w:sz w:val="22"/>
      </w:rPr>
      <w:t>Vienoti daudzveidībā</w:t>
    </w:r>
    <w:r w:rsidRPr="00803159">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C9BF9" w14:textId="77777777" w:rsidR="00FE4107" w:rsidRPr="00803159" w:rsidRDefault="00FE4107">
      <w:r w:rsidRPr="00803159">
        <w:separator/>
      </w:r>
    </w:p>
  </w:footnote>
  <w:footnote w:type="continuationSeparator" w:id="0">
    <w:p w14:paraId="79D1A7E6" w14:textId="77777777" w:rsidR="00FE4107" w:rsidRPr="00803159" w:rsidRDefault="00FE4107">
      <w:r w:rsidRPr="008031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B193" w14:textId="77777777" w:rsidR="00324E8C" w:rsidRDefault="00324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4FCB" w14:textId="77777777" w:rsidR="00324E8C" w:rsidRDefault="00324E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904ED" w14:textId="77777777" w:rsidR="00324E8C" w:rsidRDefault="00324E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46195234">
    <w:abstractNumId w:val="9"/>
  </w:num>
  <w:num w:numId="2" w16cid:durableId="703864735">
    <w:abstractNumId w:val="9"/>
  </w:num>
  <w:num w:numId="3" w16cid:durableId="1701203290">
    <w:abstractNumId w:val="7"/>
  </w:num>
  <w:num w:numId="4" w16cid:durableId="1911504599">
    <w:abstractNumId w:val="7"/>
  </w:num>
  <w:num w:numId="5" w16cid:durableId="1232735689">
    <w:abstractNumId w:val="6"/>
  </w:num>
  <w:num w:numId="6" w16cid:durableId="960958529">
    <w:abstractNumId w:val="6"/>
  </w:num>
  <w:num w:numId="7" w16cid:durableId="1391148365">
    <w:abstractNumId w:val="5"/>
  </w:num>
  <w:num w:numId="8" w16cid:durableId="1436906053">
    <w:abstractNumId w:val="5"/>
  </w:num>
  <w:num w:numId="9" w16cid:durableId="1989629653">
    <w:abstractNumId w:val="4"/>
  </w:num>
  <w:num w:numId="10" w16cid:durableId="1512643169">
    <w:abstractNumId w:val="4"/>
  </w:num>
  <w:num w:numId="11" w16cid:durableId="559708566">
    <w:abstractNumId w:val="8"/>
  </w:num>
  <w:num w:numId="12" w16cid:durableId="833689344">
    <w:abstractNumId w:val="8"/>
  </w:num>
  <w:num w:numId="13" w16cid:durableId="756487800">
    <w:abstractNumId w:val="3"/>
  </w:num>
  <w:num w:numId="14" w16cid:durableId="1659382609">
    <w:abstractNumId w:val="3"/>
  </w:num>
  <w:num w:numId="15" w16cid:durableId="1132018849">
    <w:abstractNumId w:val="2"/>
  </w:num>
  <w:num w:numId="16" w16cid:durableId="828401833">
    <w:abstractNumId w:val="2"/>
  </w:num>
  <w:num w:numId="17" w16cid:durableId="1767000727">
    <w:abstractNumId w:val="1"/>
  </w:num>
  <w:num w:numId="18" w16cid:durableId="1611354780">
    <w:abstractNumId w:val="1"/>
  </w:num>
  <w:num w:numId="19" w16cid:durableId="713239701">
    <w:abstractNumId w:val="0"/>
  </w:num>
  <w:num w:numId="20" w16cid:durableId="281423528">
    <w:abstractNumId w:val="0"/>
  </w:num>
  <w:num w:numId="21" w16cid:durableId="933709031">
    <w:abstractNumId w:val="9"/>
  </w:num>
  <w:num w:numId="22" w16cid:durableId="1869217828">
    <w:abstractNumId w:val="7"/>
  </w:num>
  <w:num w:numId="23" w16cid:durableId="684092994">
    <w:abstractNumId w:val="6"/>
  </w:num>
  <w:num w:numId="24" w16cid:durableId="502863290">
    <w:abstractNumId w:val="5"/>
  </w:num>
  <w:num w:numId="25" w16cid:durableId="1727606926">
    <w:abstractNumId w:val="4"/>
  </w:num>
  <w:num w:numId="26" w16cid:durableId="216549423">
    <w:abstractNumId w:val="8"/>
  </w:num>
  <w:num w:numId="27" w16cid:durableId="483543862">
    <w:abstractNumId w:val="3"/>
  </w:num>
  <w:num w:numId="28" w16cid:durableId="660154596">
    <w:abstractNumId w:val="2"/>
  </w:num>
  <w:num w:numId="29" w16cid:durableId="28726144">
    <w:abstractNumId w:val="1"/>
  </w:num>
  <w:num w:numId="30" w16cid:durableId="1993606638">
    <w:abstractNumId w:val="0"/>
  </w:num>
  <w:num w:numId="31" w16cid:durableId="1455564336">
    <w:abstractNumId w:val="9"/>
  </w:num>
  <w:num w:numId="32" w16cid:durableId="1767727436">
    <w:abstractNumId w:val="7"/>
  </w:num>
  <w:num w:numId="33" w16cid:durableId="859078500">
    <w:abstractNumId w:val="6"/>
  </w:num>
  <w:num w:numId="34" w16cid:durableId="925186019">
    <w:abstractNumId w:val="5"/>
  </w:num>
  <w:num w:numId="35" w16cid:durableId="313409221">
    <w:abstractNumId w:val="4"/>
  </w:num>
  <w:num w:numId="36" w16cid:durableId="2057242072">
    <w:abstractNumId w:val="8"/>
  </w:num>
  <w:num w:numId="37" w16cid:durableId="1772970184">
    <w:abstractNumId w:val="3"/>
  </w:num>
  <w:num w:numId="38" w16cid:durableId="665090906">
    <w:abstractNumId w:val="2"/>
  </w:num>
  <w:num w:numId="39" w16cid:durableId="670645440">
    <w:abstractNumId w:val="1"/>
  </w:num>
  <w:num w:numId="40" w16cid:durableId="1196650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ECON"/>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AM_COM_LEGREPORT"/>
    <w:docVar w:name="RepeatBlock-AmendALV"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8\fbidi \froman\fcharset238\fprq2 Times New Roman CE;}_x000d__x000a_{\f1329\fbidi \froman\fcharset204\fprq2 Times New Roman Cyr;}{\f1331\fbidi \froman\fcharset161\fprq2 Times New Roman Greek;}{\f1332\fbidi \froman\fcharset162\fprq2 Times New Roman Tur;}{\f1333\fbidi \froman\fcharset177\fprq2 Times New Roman (Hebrew);}_x000d__x000a_{\f1334\fbidi \froman\fcharset178\fprq2 Times New Roman (Arabic);}{\f1335\fbidi \froman\fcharset186\fprq2 Times New Roman Baltic;}{\f1336\fbidi \froman\fcharset163\fprq2 Times New Roman (Vietnamese);}{\f1338\fbidi \fswiss\fcharset238\fprq2 Arial CE;}_x000d__x000a_{\f1339\fbidi \fswiss\fcharset204\fprq2 Arial Cyr;}{\f1341\fbidi \fswiss\fcharset161\fprq2 Arial Greek;}{\f1342\fbidi \fswiss\fcharset162\fprq2 Arial Tur;}{\f1343\fbidi \fswiss\fcharset177\fprq2 Arial (Hebrew);}_x000d__x000a_{\f1344\fbidi \fswiss\fcharset178\fprq2 Arial (Arabic);}{\f1345\fbidi \fswiss\fcharset186\fprq2 Arial Baltic;}{\f1346\fbidi \fswiss\fcharset163\fprq2 Arial (Vietnamese);}{\f1348\fbidi \froman\fcharset238\fprq2 Cambria Math CE;}_x000d__x000a_{\f1349\fbidi \froman\fcharset204\fprq2 Cambria Math Cyr;}{\f1351\fbidi \froman\fcharset161\fprq2 Cambria Math Greek;}{\f1352\fbidi \froman\fcharset162\fprq2 Cambria Math Tur;}{\f1355\fbidi \froman\fcharset186\fprq2 Cambria Math Baltic;}_x000d__x000a_{\f135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6252 HideTWBExt;}{\*\cs18 \additive \v\f1\fs20\cf15 _x000d__x000a_\spriority0 \styrsid1336252 HideTWBInt;}{\s19\ql \li0\ri0\sa120\nowidctlpar\wrapdefault\aspalpha\aspnum\faauto\adjustright\rin0\lin0\itap0 \rtlch\fcs1 \af0\afs20\alang1025 \ltrch\fcs0 \fs24\lang1062\langfe2057\cgrid\langnp1062\langfenp2057 _x000d__x000a_\sbasedon0 \snext19 \spriority0 \styrsid1336252 Normal6a;}{\s20\ql \li0\ri0\nowidctlpar\wrapdefault\aspalpha\aspnum\faauto\adjustright\rin0\lin0\itap0 \rtlch\fcs1 \af0\afs20\alang1025 \ltrch\fcs0 \b\fs24\lang1062\langfe2057\cgrid\langnp1062\langfenp2057 _x000d__x000a_\sbasedon0 \snext20 \spriority0 \styrsid1336252 NormalBold;}{\s21\qr \li0\ri0\sb240\sa240\nowidctlpar\wrapdefault\aspalpha\aspnum\faauto\adjustright\rin0\lin0\itap0 \rtlch\fcs1 \af0\afs20\alang1025 \ltrch\fcs0 _x000d__x000a_\fs24\lang1062\langfe2057\cgrid\langnp1062\langfenp2057 \sbasedon0 \snext21 \spriority0 \styrsid1336252 AmOrLang;}{\s22\qc \li0\ri0\sa240\nowidctlpar\wrapdefault\aspalpha\aspnum\faauto\adjustright\rin0\lin0\itap0 \rtlch\fcs1 \af0\afs20\alang1025 _x000d__x000a_\ltrch\fcs0 \i\fs24\lang1062\langfe2057\cgrid\langnp1062\langfenp2057 \sbasedon0 \snext22 \spriority0 \styrsid13362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3 \spriority0 \styrsid1336252 AmNumberTabs;}}{\*\rsidtbl \rsid24658\rsid223860\rsid735077\rsid1336252\rsid1602672\rsid1718133\rsid2892074\rsid3565327\rsid4666813_x000d__x000a_\rsid6641733\rsid7823322\rsid9636012\rsid10377208\rsid11215221\rsid11549030\rsid12154954\rsid13829749\rsid14382809\rsid14424199\rsid15204470\rsid15285974\rsid15950462\rsid16324206\rsid16662270}{\mmathPr\mmathFont34\mbrkBin0\mbrkBinSub0\msmallFrac0_x000d__x000a_\mdispDef1\mlMargin0\mrMargin0\mdefJc1\mwrapIndent1440\mintLim0\mnaryLim1}{\info{\author Carla FRANCISCO}{\operator FRANCISCO, Carla}{\creatim\yr2026\mo1\dy13\hr13\min54}{\revtim\yr2026\mo1\dy13\hr13\min54}{\version1}{\edmins0}{\nofpages1}{\nofwords68}_x000d__x000a_{\nofchars416}{\nofcharsws436}{\vern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36252\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13829749 \chftnsep _x000d__x000a_\par }}{\*\ftnsepc \ltrpar \pard\plain \ltrpar\ql \li0\ri0\widctlpar\wrapdefault\aspalpha\aspnum\faauto\adjustright\rin0\lin0\itap0 \rtlch\fcs1 \af0\afs20\alang1025 \ltrch\fcs0 \fs24\lang2057\langfe2057\cgrid\langnp2057\langfenp2057 {\rtlch\fcs1 \af0 _x000d__x000a_\ltrch\fcs0 \insrsid13829749 \chftnsepc _x000d__x000a_\par }}{\*\aftnsep \ltrpar \pard\plain \ltrpar\ql \li0\ri0\widctlpar\wrapdefault\aspalpha\aspnum\faauto\adjustright\rin0\lin0\itap0 \rtlch\fcs1 \af0\afs20\alang1025 \ltrch\fcs0 \fs24\lang2057\langfe2057\cgrid\langnp2057\langfenp2057 {\rtlch\fcs1 \af0 _x000d__x000a_\ltrch\fcs0 \insrsid13829749 \chftnsep _x000d__x000a_\par }}{\*\aftnsepc \ltrpar \pard\plain \ltrpar\ql \li0\ri0\widctlpar\wrapdefault\aspalpha\aspnum\faauto\adjustright\rin0\lin0\itap0 \rtlch\fcs1 \af0\afs20\alang1025 \ltrch\fcs0 \fs24\lang2057\langfe2057\cgrid\langnp2057\langfenp2057 {\rtlch\fcs1 \af0 _x000d__x000a_\ltrch\fcs0 \insrsid138297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62\langfe2057\cgrid\langnp1062\langfenp2057 {\rtlch\fcs1 \af0 \ltrch\fcs0 \cs17\b0\v\fs20\cf9\loch\af1\hich\af1\dbch\af31501\insrsid1336252\charrsid10642 {\*\bkmkstart restartA}\hich\af1\dbch\af31501\loch\f1 _x000d__x000a_&lt;AmendA&gt;}{\rtlch\fcs1 \af1335 \ltrch\fcs0 \f1335\insrsid1336252\charrsid10642 Groz\'eejums Nr.}{\rtlch\fcs1 \af0 \ltrch\fcs0 \insrsid1336252\charrsid10642 \tab \tab }{\rtlch\fcs1 \af0 \ltrch\fcs0 _x000d__x000a_\cs17\b0\v\fs20\cf9\loch\af1\hich\af1\dbch\af31501\insrsid1336252\charrsid10642 \hich\af1\dbch\af31501\loch\f1 &lt;NumAmA&gt;}{\rtlch\fcs1 \af0 \ltrch\fcs0 \insrsid1336252\charrsid10642 #}{\rtlch\fcs1 \af1 \ltrch\fcs0 _x000d__x000a_\cs18\v\f1\fs20\cf15\insrsid1336252\charrsid10642 ENMIENDA@NRAM@}{\rtlch\fcs1 \af0 \ltrch\fcs0 \insrsid1336252\charrsid10642 #}{\rtlch\fcs1 \af0 \ltrch\fcs0 \cs17\b0\v\fs20\cf9\loch\af1\hich\af1\dbch\af31501\insrsid1336252\charrsid10642 _x000d__x000a_\hich\af1\dbch\af31501\loch\f1 &lt;/NumAmA&gt;}{\rtlch\fcs1 \af0 \ltrch\fcs0 \insrsid1336252\charrsid10642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1336252\charrsid10642 \hich\af1\dbch\af31501\loch\f1 &lt;RepeatBlock-By&gt;}{\rtlch\fcs1 \af0 \ltrch\fcs0 \insrsid1336252\charrsid10642 #}{\rtlch\fcs1 \af1 \ltrch\fcs0 _x000d__x000a_\cs18\v\f1\fs20\cf15\insrsid1336252\charrsid10642 (MOD@InsideLoop()}{\rtlch\fcs1 \af0 \ltrch\fcs0 \insrsid1336252\charrsid10642 ##}{\rtlch\fcs1 \af1 \ltrch\fcs0 \cs18\v\f1\fs20\cf15\insrsid1336252\charrsid10642 &gt;&gt;&gt;@[ZMEMBERSMSG]@}{\rtlch\fcs1 \af0 _x000d__x000a_\ltrch\fcs0 \insrsid1336252\charrsid10642 #}{\rtlch\fcs1 \af0 \ltrch\fcs0 \cs17\b0\v\fs20\cf9\loch\af1\hich\af1\dbch\af31501\insrsid1336252\charrsid10642 \hich\af1\dbch\af31501\loch\f1 &lt;Members&gt;}{\rtlch\fcs1 \af0 \ltrch\fcs0 \insrsid1336252\charrsid10642 _x000d__x000a_#}{\rtlch\fcs1 \af1 \ltrch\fcs0 \cs18\v\f1\fs20\cf15\insrsid1336252\charrsid10642 (MOD@InsideLoop(\'a7)}{\rtlch\fcs1 \af0 \ltrch\fcs0 \insrsid1336252\charrsid10642 #}{\rtlch\fcs1 \af0 \ltrch\fcs0 \cf10\insrsid1336252\charrsid10642 \u9668\'3f}{\rtlch\fcs1 _x000d__x000a_\af0 \ltrch\fcs0 \insrsid1336252\charrsid10642 #}{\rtlch\fcs1 \af1 \ltrch\fcs0 \cs18\v\f1\fs20\cf15\insrsid1336252\charrsid10642 TVTMEMBERS\'a7@MEMBERS@}{\rtlch\fcs1 \af0 \ltrch\fcs0 \insrsid1336252\charrsid10642 #}{\rtlch\fcs1 \af0 \ltrch\fcs0 _x000d__x000a_\cf10\insrsid1336252\charrsid10642 \u9658\'3f}{\rtlch\fcs1 \af0 \ltrch\fcs0 \cs17\b0\v\fs20\cf9\loch\af1\hich\af1\dbch\af31501\insrsid1336252\charrsid10642 \hich\af1\dbch\af31501\loch\f1 &lt;/Members&gt;}{\rtlch\fcs1 \af0 \ltrch\fcs0 _x000d__x000a_\insrsid1336252\charrsid10642 _x000d__x000a_\par }\pard\plain \ltrpar\ql \li0\ri0\widctlpar\wrapdefault\aspalpha\aspnum\faauto\adjustright\rin0\lin0\itap0\pararsid5976803 \rtlch\fcs1 \af0\afs20\alang1025 \ltrch\fcs0 \fs24\lang2057\langfe2057\cgrid\langnp2057\langfenp2057 {\rtlch\fcs1 \af0 \ltrch\fcs0 _x000d__x000a_\cs17\v\fs20\cf9\lang1062\langfe2057\loch\af1\hich\af1\dbch\af31501\langnp1062\insrsid1336252\charrsid10642 \hich\af1\dbch\af31501\loch\f1 &lt;AuNomDe&gt;&lt;OptDel&gt;}{\rtlch\fcs1 \af0 \ltrch\fcs0 \lang1062\langfe2057\langnp1062\insrsid1336252\charrsid10642 #}{_x000d__x000a_\rtlch\fcs1 \af1 \ltrch\fcs0 \cs18\v\f1\fs20\cf15\lang1062\langfe2057\langnp1062\insrsid1336252\charrsid10642 MNU[ONBEHALFYES][NOTAPP]@CHOICE@}{\rtlch\fcs1 \af0 \ltrch\fcs0 \lang1062\langfe2057\langnp1062\insrsid1336252\charrsid10642 #}{\rtlch\fcs1 \af0 _x000d__x000a_\ltrch\fcs0 \cs17\v\fs20\cf9\lang1062\langfe2057\loch\af1\hich\af1\dbch\af31501\langnp1062\insrsid1336252\charrsid10642 \hich\af1\dbch\af31501\loch\f1 &lt;/OptDel&gt;&lt;/AuNomDe&gt;}{\rtlch\fcs1 \af0 \ltrch\fcs0 _x000d__x000a_\lang1062\langfe2057\langnp1062\insrsid1336252\charrsid10642 _x000d__x000a_\par &lt;&lt;&lt;}{\rtlch\fcs1 \af0 \ltrch\fcs0 \cs17\v\fs20\cf9\lang1062\langfe2057\loch\af1\hich\af1\dbch\af31501\langnp1062\insrsid1336252\charrsid10642 \hich\af1\dbch\af31501\loch\f1 &lt;/RepeatBlock-By&gt;}{\rtlch\fcs1 \af0 \ltrch\fcs0 _x000d__x000a_\lang1062\langfe2057\langnp1062\insrsid1336252\charrsid10642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1336252\charrsid10642 \hich\af1\dbch\af31501\loch\f1 &lt;DocAmend&gt;}{\rtlch\fcs1 \af1335 \ltrch\fcs0 \f1335\insrsid1336252\charrsid10642 Normat\'eev\'e2s rezol\'fbcijas projekts}{_x000d__x000a_\rtlch\fcs1 \af0 \ltrch\fcs0 \cs17\b0\v\fs20\cf9\loch\af1\hich\af1\dbch\af31501\insrsid1336252\charrsid10642 \hich\af1\dbch\af31501\loch\f1 &lt;/DocAmend&gt;}{\rtlch\fcs1 \af0 \ltrch\fcs0 \insrsid1336252\charrsid10642 _x000d__x000a_\par }\pard \ltrpar\s20\ql \li0\ri0\nowidctlpar\wrapdefault\aspalpha\aspnum\faauto\adjustright\rin0\lin0\itap0\pararsid16013815 {\rtlch\fcs1 \af0 \ltrch\fcs0 \cs17\b0\v\fs20\cf9\loch\af1\hich\af1\dbch\af31501\insrsid1336252\charrsid10642 _x000d__x000a_\hich\af1\dbch\af31501\loch\f1 &lt;Article&gt;}{\rtlch\fcs1 \af0 \ltrch\fcs0 \cf10\insrsid1336252\charrsid10642 \u9668\'3f}{\rtlch\fcs1 \af0 \ltrch\fcs0 \insrsid1336252\charrsid10642 #}{\rtlch\fcs1 \af1 \ltrch\fcs0 _x000d__x000a_\cs18\v\f1\fs20\cf15\insrsid1336252\charrsid10642 TVTRESPART@RESPART@}{\rtlch\fcs1 \af0 \ltrch\fcs0 \insrsid1336252\charrsid10642 #}{\rtlch\fcs1 \af0 \ltrch\fcs0 \cf10\insrsid1336252\charrsid10642 \u9658\'3f}{\rtlch\fcs1 \af0 \ltrch\fcs0 _x000d__x000a_\cs17\b0\v\fs20\cf9\loch\af1\hich\af1\dbch\af31501\insrsid1336252\charrsid10642 \hich\af1\dbch\af31501\loch\f1 &lt;/Article&gt;}{\rtlch\fcs1 \af0 \ltrch\fcs0 \insrsid1336252\charrsid106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1336252\charrsid10642 \cell }\pard\plain \ltrpar_x000d__x000a_\ql \li0\ri0\widctlpar\intbl\wrapdefault\aspalpha\aspnum\faauto\adjustright\rin0\lin0 \rtlch\fcs1 \af0\afs20\alang1025 \ltrch\fcs0 \fs24\lang2057\langfe2057\cgrid\langnp2057\langfenp2057 {\rtlch\fcs1 \af0 \ltrch\fcs0 _x000d__x000a_\lang1062\langfe2057\langnp1062\insrsid1336252\charrsid10642 \trowd \ltrrow\ts11\trqc\trgaph340\trleft0\trftsWidth1\trftsWidthB3\trpaddl340\trpaddr340\trpaddfl3\trpaddft3\trpaddfb3\trpaddfr3\tblind0\tblindtype3 \clvertalt\clbrdrt\brdrtbl \clbrdrl\brdrtbl _x000d__x000a_\clbrdrb\brdrtbl \clbrdrr\brdrtbl \cltxlrtb\clftsWidth3\clwWidth9752\clshdrawnil \cellx9752\row \ltrrow}\trowd \ltrrow\ts11\trqc\trgaph340\trleft0\trftsWidth1\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0630121 \rtlch\fcs1 \af0\afs20\alang1025 \ltrch\fcs0 _x000d__x000a_\i\fs24\lang1062\langfe2057\cgrid\langnp1062\langfenp2057 {\rtlch\fcs1 \af1335 \ltrch\fcs0 \f1335\insrsid1336252\charrsid10642 Normat\'eev\'e2s rezol\'fbcijas projekts}{\rtlch\fcs1 \af0 \ltrch\fcs0 \insrsid1336252\charrsid10642 \cell }{\rtlch\fcs1 _x000d__x000a_\af1335 \ltrch\fcs0 \f1335\insrsid1336252\charrsid10642 Groz\'eejums}{\rtlch\fcs1 \af0 \ltrch\fcs0 \insrsid1336252\charrsid10642 \cell }\pard\plain \ltrpar\ql \li0\ri0\widctlpar\intbl\wrapdefault\aspalpha\aspnum\faauto\adjustright\rin0\lin0 \rtlch\fcs1 _x000d__x000a_\af0\afs20\alang1025 \ltrch\fcs0 \fs24\lang2057\langfe2057\cgrid\langnp2057\langfenp2057 {\rtlch\fcs1 \af0 \ltrch\fcs0 \lang1062\langfe2057\langnp1062\insrsid1336252\charrsid1064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1336252\charrsid10642 ##\cell ##}{\rtlch\fcs1 \af0\afs24 \ltrch\fcs0 \insrsid1336252\charrsid10642 \cell }\pard\plain \ltrpar\ql \li0\ri0\widctlpar\intbl\wrapdefault\aspalpha\aspnum\faauto\adjustright\rin0\lin0 \rtlch\fcs1 \af0\afs20\alang1025 _x000d__x000a_\ltrch\fcs0 \fs24\lang2057\langfe2057\cgrid\langnp2057\langfenp2057 {\rtlch\fcs1 \af0 \ltrch\fcs0 \lang1062\langfe2057\langnp1062\insrsid1336252\charrsid1064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62\langfe2057\cgrid\langnp1062\langfenp2057 {\rtlch\fcs1 \af0 \ltrch\fcs0 _x000d__x000a_\insrsid1336252\charrsid10642 Or. }{\rtlch\fcs1 \af0 \ltrch\fcs0 \cs17\v\fs20\cf9\loch\af1\hich\af1\dbch\af31501\insrsid1336252\charrsid10642 \hich\af1\dbch\af31501\loch\f1 &lt;Original&gt;}{\rtlch\fcs1 \af0 \ltrch\fcs0 \insrsid1336252\charrsid10642 #}{_x000d__x000a_\rtlch\fcs1 \af1 \ltrch\fcs0 \cs18\v\f1\fs20\cf15\insrsid1336252\charrsid10642 KEY(MAIN/LANGMIN)sh@ORLANGMSG@}{\rtlch\fcs1 \af0 \ltrch\fcs0 \insrsid1336252\charrsid10642 #}{\rtlch\fcs1 \af0 \ltrch\fcs0 _x000d__x000a_\cs17\v\fs20\cf9\loch\af1\hich\af1\dbch\af31501\insrsid1336252\charrsid10642 \hich\af1\dbch\af31501\loch\f1 &lt;/Original&gt;}{\rtlch\fcs1 \af0 \ltrch\fcs0 \insrsid1336252\charrsid10642 _x000d__x000a_\par }\pard\plain \ltrpar\ql \li0\ri0\widctlpar\wrapdefault\aspalpha\aspnum\faauto\adjustright\rin0\lin0\itap0\pararsid16324206 \rtlch\fcs1 \af0\afs20\alang1025 \ltrch\fcs0 \fs24\lang2057\langfe2057\cgrid\langnp2057\langfenp2057 {\rtlch\fcs1 \af0 \ltrch\fcs0 _x000d__x000a_\cs17\v\fs20\cf9\lang1062\langfe2057\loch\af1\hich\af1\dbch\af31501\langnp1062\insrsid1336252\charrsid1064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f_x000d__x000a_8616948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8\fbidi \froman\fcharset238\fprq2 Times New Roman CE;}_x000d__x000a_{\f1329\fbidi \froman\fcharset204\fprq2 Times New Roman Cyr;}{\f1331\fbidi \froman\fcharset161\fprq2 Times New Roman Greek;}{\f1332\fbidi \froman\fcharset162\fprq2 Times New Roman Tur;}{\f1333\fbidi \froman\fcharset177\fprq2 Times New Roman (Hebrew);}_x000d__x000a_{\f1334\fbidi \froman\fcharset178\fprq2 Times New Roman (Arabic);}{\f1335\fbidi \froman\fcharset186\fprq2 Times New Roman Baltic;}{\f1336\fbidi \froman\fcharset163\fprq2 Times New Roman (Vietnamese);}{\f1338\fbidi \fswiss\fcharset238\fprq2 Arial CE;}_x000d__x000a_{\f1339\fbidi \fswiss\fcharset204\fprq2 Arial Cyr;}{\f1341\fbidi \fswiss\fcharset161\fprq2 Arial Greek;}{\f1342\fbidi \fswiss\fcharset162\fprq2 Arial Tur;}{\f1343\fbidi \fswiss\fcharset177\fprq2 Arial (Hebrew);}_x000d__x000a_{\f1344\fbidi \fswiss\fcharset178\fprq2 Arial (Arabic);}{\f1345\fbidi \fswiss\fcharset186\fprq2 Arial Baltic;}{\f1346\fbidi \fswiss\fcharset163\fprq2 Arial (Vietnamese);}{\f1348\fbidi \froman\fcharset238\fprq2 Cambria Math CE;}_x000d__x000a_{\f1349\fbidi \froman\fcharset204\fprq2 Cambria Math Cyr;}{\f1351\fbidi \froman\fcharset161\fprq2 Cambria Math Greek;}{\f1352\fbidi \froman\fcharset162\fprq2 Cambria Math Tur;}{\f1355\fbidi \froman\fcharset186\fprq2 Cambria Math Baltic;}_x000d__x000a_{\f135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094385 HideTWBExt;}{\*\cs18 \additive \v\f1\fs20\cf15 _x000d__x000a_\spriority0 \styrsid3094385 HideTWBInt;}{\s19\ql \li0\ri0\sa120\nowidctlpar\wrapdefault\aspalpha\aspnum\faauto\adjustright\rin0\lin0\itap0 \rtlch\fcs1 \af0\afs20\alang1025 \ltrch\fcs0 \fs24\lang1062\langfe2057\cgrid\langnp1062\langfenp2057 _x000d__x000a_\sbasedon0 \snext19 \spriority0 \styrsid3094385 Normal6a;}{\s20\ql \li0\ri0\nowidctlpar\wrapdefault\aspalpha\aspnum\faauto\adjustright\rin0\lin0\itap0 \rtlch\fcs1 \af0\afs20\alang1025 \ltrch\fcs0 \b\fs24\lang1062\langfe2057\cgrid\langnp1062\langfenp2057 _x000d__x000a_\sbasedon0 \snext20 \spriority0 \styrsid3094385 NormalBold;}{\s21\ql \li0\ri0\sa240\nowidctlpar\wrapdefault\aspalpha\aspnum\faauto\adjustright\rin0\lin0\itap0 \rtlch\fcs1 \af0\afs20\alang1025 \ltrch\fcs0 _x000d__x000a_\i\fs24\lang1062\langfe2057\cgrid\langnp1062\langfenp2057 \sbasedon0 \snext21 \spriority0 \styrsid3094385 AmJustText;}{\s22\qc \li0\ri0\sb240\sa240\nowidctlpar\wrapdefault\aspalpha\aspnum\faauto\adjustright\rin0\lin0\itap0 \rtlch\fcs1 _x000d__x000a_\af0\afs20\alang1025 \ltrch\fcs0 \i\fs24\lang1062\langfe2057\cgrid\langnp1062\langfenp2057 \sbasedon0 \snext22 \spriority0 \styrsid3094385 AmCrossRef;}{_x000d__x000a_\s23\qc \li0\ri0\sb240\sa240\keepn\nowidctlpar\wrapdefault\aspalpha\aspnum\faauto\adjustright\rin0\lin0\itap0 \rtlch\fcs1 \af0\afs20\alang1025 \ltrch\fcs0 \i\fs24\lang1062\langfe2057\cgrid\langnp1062\langfenp2057 _x000d__x000a_\sbasedon0 \snext21 \spriority0 \styrsid3094385 AmJustTitle;}{\s24\qr \li0\ri0\sb240\sa240\nowidctlpar\wrapdefault\aspalpha\aspnum\faauto\adjustright\rin0\lin0\itap0 \rtlch\fcs1 \af0\afs20\alang1025 \ltrch\fcs0 _x000d__x000a_\fs24\lang1062\langfe2057\cgrid\langnp1062\langfenp2057 \sbasedon0 \snext24 \spriority0 \styrsid3094385 AmOrLang;}{\s25\qc \li0\ri0\sa240\nowidctlpar\wrapdefault\aspalpha\aspnum\faauto\adjustright\rin0\lin0\itap0 \rtlch\fcs1 \af0\afs20\alang1025 _x000d__x000a_\ltrch\fcs0 \i\fs24\lang1062\langfe2057\cgrid\langnp1062\langfenp2057 \sbasedon0 \snext25 \spriority0 \styrsid309438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3094385 AmNumberTabs;}}{\*\rsidtbl \rsid24658\rsid223860\rsid735077\rsid1602672\rsid1718133\rsid2892074\rsid3094385\rsid3565327\rsid3752534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Carla FRANCISCO}{\operator FRANCISCO, Carla}{\creatim\yr2026\mo1\dy13\hr13\min54}{\revtim\yr2026\mo1\dy13\hr13\min54}{\version1}{\edmins0}{\nofpages1}{\nofwords124}_x000d__x000a_{\nofchars756}{\nofcharsws793}{\vern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094385\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3752534 \chftnsep _x000d__x000a_\par }}{\*\ftnsepc \ltrpar \pard\plain \ltrpar\ql \li0\ri0\widctlpar\wrapdefault\aspalpha\aspnum\faauto\adjustright\rin0\lin0\itap0 \rtlch\fcs1 \af0\afs20\alang1025 \ltrch\fcs0 \fs24\lang2057\langfe2057\cgrid\langnp2057\langfenp2057 {\rtlch\fcs1 \af0 _x000d__x000a_\ltrch\fcs0 \insrsid3752534 \chftnsepc _x000d__x000a_\par }}{\*\aftnsep \ltrpar \pard\plain \ltrpar\ql \li0\ri0\widctlpar\wrapdefault\aspalpha\aspnum\faauto\adjustright\rin0\lin0\itap0 \rtlch\fcs1 \af0\afs20\alang1025 \ltrch\fcs0 \fs24\lang2057\langfe2057\cgrid\langnp2057\langfenp2057 {\rtlch\fcs1 \af0 _x000d__x000a_\ltrch\fcs0 \insrsid3752534 \chftnsep _x000d__x000a_\par }}{\*\aftnsepc \ltrpar \pard\plain \ltrpar\ql \li0\ri0\widctlpar\wrapdefault\aspalpha\aspnum\faauto\adjustright\rin0\lin0\itap0 \rtlch\fcs1 \af0\afs20\alang1025 \ltrch\fcs0 \fs24\lang2057\langfe2057\cgrid\langnp2057\langfenp2057 {\rtlch\fcs1 \af0 _x000d__x000a_\ltrch\fcs0 \insrsid37525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62\langfe2057\cgrid\langnp1062\langfenp2057 {\rtlch\fcs1 \af0 \ltrch\fcs0 \cs17\b0\v\fs20\cf9\loch\af1\hich\af1\dbch\af31501\insrsid3094385\charrsid10642 {\*\bkmkstart restartB}\hich\af1\dbch\af31501\loch\f1 _x000d__x000a_&lt;AmendB&gt;}{\rtlch\fcs1 \af1335 \ltrch\fcs0 \f1335\insrsid3094385\charrsid10642 Groz\'eejums Nr.}{\rtlch\fcs1 \af0 \ltrch\fcs0 \insrsid3094385\charrsid10642 \tab \tab }{\rtlch\fcs1 \af0 \ltrch\fcs0 _x000d__x000a_\cs17\b0\v\fs20\cf9\loch\af1\hich\af1\dbch\af31501\insrsid3094385\charrsid10642 \hich\af1\dbch\af31501\loch\f1 &lt;NumAmB&gt;}{\rtlch\fcs1 \af0 \ltrch\fcs0 \insrsid3094385\charrsid10642 #}{\rtlch\fcs1 \af1 \ltrch\fcs0 _x000d__x000a_\cs18\v\f1\fs20\cf15\insrsid3094385\charrsid10642 ENMIENDA@NRAM@}{\rtlch\fcs1 \af0 \ltrch\fcs0 \insrsid3094385\charrsid10642 #}{\rtlch\fcs1 \af0 \ltrch\fcs0 \cs17\b0\v\fs20\cf9\loch\af1\hich\af1\dbch\af31501\insrsid3094385\charrsid10642 _x000d__x000a_\hich\af1\dbch\af31501\loch\f1 &lt;/NumAmB&gt;}{\rtlch\fcs1 \af0 \ltrch\fcs0 \insrsid3094385\charrsid10642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3094385\charrsid10642 \hich\af1\dbch\af31501\loch\f1 &lt;RepeatBlock-By&gt;}{\rtlch\fcs1 \af0 \ltrch\fcs0 \insrsid3094385\charrsid10642 #}{\rtlch\fcs1 \af1 \ltrch\fcs0 _x000d__x000a_\cs18\v\f1\fs20\cf15\insrsid3094385\charrsid10642 (MOD@InsideLoop()}{\rtlch\fcs1 \af0 \ltrch\fcs0 \insrsid3094385\charrsid10642 ##}{\rtlch\fcs1 \af1 \ltrch\fcs0 \cs18\v\f1\fs20\cf15\insrsid3094385\charrsid10642 &gt;&gt;&gt;@[ZMEMBERSMSG]@}{\rtlch\fcs1 \af0 _x000d__x000a_\ltrch\fcs0 \insrsid3094385\charrsid10642 #}{\rtlch\fcs1 \af0 \ltrch\fcs0 \cs17\b0\v\fs20\cf9\loch\af1\hich\af1\dbch\af31501\insrsid3094385\charrsid10642 \hich\af1\dbch\af31501\loch\f1 &lt;Members&gt;}{\rtlch\fcs1 \af0 \ltrch\fcs0 \insrsid3094385\charrsid10642 _x000d__x000a_#}{\rtlch\fcs1 \af1 \ltrch\fcs0 \cs18\v\f1\fs20\cf15\insrsid3094385\charrsid10642 (MOD@InsideLoop(\'a7)}{\rtlch\fcs1 \af0 \ltrch\fcs0 \insrsid3094385\charrsid10642 #}{\rtlch\fcs1 \af0 \ltrch\fcs0 \cf10\insrsid3094385\charrsid10642 \u9668\'3f}{\rtlch\fcs1 _x000d__x000a_\af0 \ltrch\fcs0 \insrsid3094385\charrsid10642 #}{\rtlch\fcs1 \af1 \ltrch\fcs0 \cs18\v\f1\fs20\cf15\insrsid3094385\charrsid10642 TVTMEMBERS\'a7@MEMBERS@}{\rtlch\fcs1 \af0 \ltrch\fcs0 \insrsid3094385\charrsid10642 #}{\rtlch\fcs1 \af0 \ltrch\fcs0 _x000d__x000a_\cf10\insrsid3094385\charrsid10642 \u9658\'3f}{\rtlch\fcs1 \af0 \ltrch\fcs0 \cs17\b0\v\fs20\cf9\loch\af1\hich\af1\dbch\af31501\insrsid3094385\charrsid10642 \hich\af1\dbch\af31501\loch\f1 &lt;/Members&gt;}{\rtlch\fcs1 \af0 \ltrch\fcs0 _x000d__x000a_\insrsid3094385\charrsid10642 _x000d__x000a_\par }\pard\plain \ltrpar\ql \li0\ri0\widctlpar\wrapdefault\aspalpha\aspnum\faauto\adjustright\rin0\lin0\itap0\pararsid5976803 \rtlch\fcs1 \af0\afs20\alang1025 \ltrch\fcs0 \fs24\lang2057\langfe2057\cgrid\langnp2057\langfenp2057 {\rtlch\fcs1 \af0 \ltrch\fcs0 _x000d__x000a_\cs17\v\fs20\cf9\lang1062\langfe2057\loch\af1\hich\af1\dbch\af31501\langnp1062\insrsid3094385\charrsid10642 \hich\af1\dbch\af31501\loch\f1 &lt;AuNomDe&gt;&lt;OptDel&gt;}{\rtlch\fcs1 \af0 \ltrch\fcs0 \lang1062\langfe2057\langnp1062\insrsid3094385\charrsid10642 #}{_x000d__x000a_\rtlch\fcs1 \af1 \ltrch\fcs0 \cs18\v\f1\fs20\cf15\lang1062\langfe2057\langnp1062\insrsid3094385\charrsid10642 MNU[ONBEHALFYES][NOTAPP]@CHOICE@}{\rtlch\fcs1 \af0 \ltrch\fcs0 \lang1062\langfe2057\langnp1062\insrsid3094385\charrsid10642 #}{\rtlch\fcs1 \af0 _x000d__x000a_\ltrch\fcs0 \cs17\v\fs20\cf9\lang1062\langfe2057\loch\af1\hich\af1\dbch\af31501\langnp1062\insrsid3094385\charrsid10642 \hich\af1\dbch\af31501\loch\f1 &lt;/OptDel&gt;&lt;/AuNomDe&gt;}{\rtlch\fcs1 \af0 \ltrch\fcs0 _x000d__x000a_\lang1062\langfe2057\langnp1062\insrsid3094385\charrsid10642 _x000d__x000a_\par &lt;&lt;&lt;}{\rtlch\fcs1 \af0 \ltrch\fcs0 \cs17\v\fs20\cf9\lang1062\langfe2057\loch\af1\hich\af1\dbch\af31501\langnp1062\insrsid3094385\charrsid10642 \hich\af1\dbch\af31501\loch\f1 &lt;/RepeatBlock-By&gt;}{\rtlch\fcs1 \af0 \ltrch\fcs0 _x000d__x000a_\lang1062\langfe2057\langnp1062\insrsid3094385\charrsid10642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3094385\charrsid10642 \hich\af1\dbch\af31501\loch\f1 &lt;DocAmend&gt;}{\rtlch\fcs1 \af0 \ltrch\fcs0 \insrsid3094385\charrsid10642 #}{\rtlch\fcs1 \af1 \ltrch\fcs0 _x000d__x000a_\cs18\v\f1\fs20\cf15\insrsid3094385\charrsid10642 MNU[OPTPROPOSALCOD][OPTPROPOSALCNS][OPTPROPOSALNLE]@CHOICE@CODEMNU}{\rtlch\fcs1 \af0 \ltrch\fcs0 \insrsid3094385\charrsid10642 #}{\rtlch\fcs1 \af0 \ltrch\fcs0 _x000d__x000a_\cs17\b0\v\fs20\cf9\loch\af1\hich\af1\dbch\af31501\insrsid3094385\charrsid10642 \hich\af1\dbch\af31501\loch\f1 &lt;/DocAmend&gt;}{\rtlch\fcs1 \af0 \ltrch\fcs0 \insrsid3094385\charrsid10642 _x000d__x000a_\par }\pard \ltrpar\s20\ql \li0\ri0\keepn\nowidctlpar\wrapdefault\aspalpha\aspnum\faauto\adjustright\rin0\lin0\itap0\pararsid10630121 {\rtlch\fcs1 \af0 \ltrch\fcs0 \cs17\b0\v\fs20\cf9\loch\af1\hich\af1\dbch\af31501\insrsid3094385\charrsid10642 _x000d__x000a_\hich\af1\dbch\af31501\loch\f1 &lt;Article&gt;}{\rtlch\fcs1 \af0 \ltrch\fcs0 \insrsid3094385\charrsid10642 #}{\rtlch\fcs1 \af1 \ltrch\fcs0 \cs18\v\f1\fs20\cf15\insrsid3094385\charrsid10642 MNU[AMACTPARTYES][AMACTPARTNO]@CHOICE@AMACTMNU}{\rtlch\fcs1 \af0 _x000d__x000a_\ltrch\fcs0 \insrsid3094385\charrsid10642 #}{\rtlch\fcs1 \af0 \ltrch\fcs0 \cs17\b0\v\fs20\cf9\loch\af1\hich\af1\dbch\af31501\insrsid3094385\charrsid10642 \hich\af1\dbch\af31501\loch\f1 &lt;/Article&gt;}{\rtlch\fcs1 \af0 \ltrch\fcs0 _x000d__x000a_\insrsid3094385\charrsid10642 _x000d__x000a_\par }\pard\plain \ltrpar\ql \li0\ri0\keepn\widctlpar\wrapdefault\aspalpha\aspnum\faauto\adjustright\rin0\lin0\itap0\pararsid3744759 \rtlch\fcs1 \af0\afs20\alang1025 \ltrch\fcs0 \fs24\lang2057\langfe2057\cgrid\langnp2057\langfenp2057 {\rtlch\fcs1 \af0 _x000d__x000a_\ltrch\fcs0 \cs17\v\fs20\cf9\lang1062\langfe2057\loch\af1\hich\af1\dbch\af31501\langnp1062\insrsid3094385\charrsid10642 \hich\af1\dbch\af31501\loch\f1 &lt;DocAmend2&gt;&lt;OptDel&gt;}{\rtlch\fcs1 \af0 \ltrch\fcs0 _x000d__x000a_\lang1062\langfe2057\langnp1062\insrsid3094385\charrsid10642 #}{\rtlch\fcs1 \af1 \ltrch\fcs0 \cs18\v\f1\fs20\cf15\lang1062\langfe2057\langnp1062\insrsid3094385\charrsid10642 MNU[OPTNRACTYES][NOTAPP]@CHOICE@AMACTMNU}{\rtlch\fcs1 \af0 \ltrch\fcs0 _x000d__x000a_\lang1062\langfe2057\langnp1062\insrsid3094385\charrsid10642 #}{\rtlch\fcs1 \af0 \ltrch\fcs0 \cs17\v\fs20\cf9\lang1062\langfe2057\loch\af1\hich\af1\dbch\af31501\langnp1062\insrsid3094385\charrsid10642 \hich\af1\dbch\af31501\loch\f1 &lt;/OptDel&gt;&lt;/DocAmend2&gt;}{_x000d__x000a_\rtlch\fcs1 \af0 \ltrch\fcs0 \lang1062\langfe2057\langnp1062\insrsid3094385\charrsid10642 _x000d__x000a_\par }\pard \ltrpar\ql \li0\ri0\widctlpar\wrapdefault\aspalpha\aspnum\faauto\adjustright\rin0\lin0\itap0\pararsid10158853 {\rtlch\fcs1 \af0 \ltrch\fcs0 \cs17\v\fs20\cf9\lang1062\langfe2057\loch\af1\hich\af1\dbch\af31501\langnp1062\insrsid3094385\charrsid10642 _x000d__x000a_\hich\af1\dbch\af31501\loch\f1 &lt;Article2&gt;&lt;OptDel&gt;}{\rtlch\fcs1 \af0 \ltrch\fcs0 \lang1062\langfe2057\langnp1062\insrsid3094385\charrsid10642 #}{\rtlch\fcs1 \af1 \ltrch\fcs0 \cs18\v\f1\fs20\cf15\lang1062\langfe2057\langnp1062\insrsid3094385\charrsid10642 _x000d__x000a_MNU[OPTACTPARTYES][NOTAPP]@CHOICE@AMACTMNU}{\rtlch\fcs1 \af0 \ltrch\fcs0 \lang1062\langfe2057\langnp1062\insrsid3094385\charrsid10642 #}{\rtlch\fcs1 \af0 \ltrch\fcs0 _x000d__x000a_\cs17\v\fs20\cf9\lang1062\langfe2057\loch\af1\hich\af1\dbch\af31501\langnp1062\insrsid3094385\charrsid10642 \hich\af1\dbch\af31501\loch\f1 &lt;/OptDel&gt;&lt;/Article2&gt;}{\rtlch\fcs1 \af0 \ltrch\fcs0 \lang1062\langfe2057\langnp1062\insrsid3094385\charrsid10642 _x000d__x000a_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3094385\charrsid10642 \cell }\pard\plain \ltrpar_x000d__x000a_\ql \li0\ri0\widctlpar\intbl\wrapdefault\aspalpha\aspnum\faauto\adjustright\rin0\lin0 \rtlch\fcs1 \af0\afs20\alang1025 \ltrch\fcs0 \fs24\lang2057\langfe2057\cgrid\langnp2057\langfenp2057 {\rtlch\fcs1 \af0 \ltrch\fcs0 _x000d__x000a_\lang1062\langfe2057\langnp1062\insrsid3094385\charrsid10642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2\langfe2057\cgrid\langnp1062\langfenp2057 {\rtlch\fcs1 \af0 \ltrch\fcs0 _x000d__x000a_\insrsid3094385\charrsid10642 #}{\rtlch\fcs1 \af1 \ltrch\fcs0 \cs18\v\f1\fs20\cf15\insrsid3094385\charrsid10642 MNU[OPTLEFTAMACT][LEFTPROP]@CHOICE@AMACTMNU}{\rtlch\fcs1 \af0 \ltrch\fcs0 \insrsid3094385\charrsid10642 #\cell }{\rtlch\fcs1 \af1335 _x000d__x000a_\ltrch\fcs0 \f1335\insrsid3094385\charrsid10642 Groz\'eejums}{\rtlch\fcs1 \af0 \ltrch\fcs0 \insrsid3094385\charrsid10642 \cell }\pard\plain \ltrpar\ql \li0\ri0\widctlpar\intbl\wrapdefault\aspalpha\aspnum\faauto\adjustright\rin0\lin0 \rtlch\fcs1 _x000d__x000a_\af0\afs20\alang1025 \ltrch\fcs0 \fs24\lang2057\langfe2057\cgrid\langnp2057\langfenp2057 {\rtlch\fcs1 \af0 \ltrch\fcs0 \lang1062\langfe2057\langnp1062\insrsid3094385\charrsid1064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3094385\charrsid10642 ##\cell ##}{\rtlch\fcs1 \af0\afs24 \ltrch\fcs0 \insrsid3094385\charrsid10642 \cell }\pard\plain \ltrpar\ql \li0\ri0\widctlpar\intbl\wrapdefault\aspalpha\aspnum\faauto\adjustright\rin0\lin0 \rtlch\fcs1 \af0\afs20\alang1025 _x000d__x000a_\ltrch\fcs0 \fs24\lang2057\langfe2057\cgrid\langnp2057\langfenp2057 {\rtlch\fcs1 \af0 \ltrch\fcs0 \lang1062\langfe2057\langnp1062\insrsid3094385\charrsid1064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62\langfe2057\cgrid\langnp1062\langfenp2057 {\rtlch\fcs1 \af0 \ltrch\fcs0 _x000d__x000a_\insrsid3094385\charrsid10642 Or. }{\rtlch\fcs1 \af0 \ltrch\fcs0 \cs17\v\fs20\cf9\loch\af1\hich\af1\dbch\af31501\insrsid3094385\charrsid10642 \hich\af1\dbch\af31501\loch\f1 &lt;Original&gt;}{\rtlch\fcs1 \af0 \ltrch\fcs0 \insrsid3094385\charrsid10642 #}{_x000d__x000a_\rtlch\fcs1 \af1 \ltrch\fcs0 \cs18\v\f1\fs20\cf15\insrsid3094385\charrsid10642 KEY(MAIN/LANGMIN)sh@ORLANGMSG@}{\rtlch\fcs1 \af0 \ltrch\fcs0 \insrsid3094385\charrsid10642 #}{\rtlch\fcs1 \af0 \ltrch\fcs0 _x000d__x000a_\cs17\v\fs20\cf9\loch\af1\hich\af1\dbch\af31501\insrsid3094385\charrsid10642 \hich\af1\dbch\af31501\loch\f1 &lt;/Original&gt;}{\rtlch\fcs1 \af0 \ltrch\fcs0 \insrsid3094385\charrsid10642 _x000d__x000a_\par }\pard\plain \ltrpar\s22\qc \li0\ri0\sb240\sa240\nowidctlpar\wrapdefault\aspalpha\aspnum\faauto\adjustright\rin0\lin0\itap0\pararsid10630121 \rtlch\fcs1 \af0\afs20\alang1025 \ltrch\fcs0 \i\fs24\lang1062\langfe2057\cgrid\langnp1062\langfenp2057 {_x000d__x000a_\rtlch\fcs1 \af0 \ltrch\fcs0 \cs17\i0\v\fs20\cf9\loch\af1\hich\af1\dbch\af31501\insrsid3094385\charrsid10642 \hich\af1\dbch\af31501\loch\f1 &lt;OptDel&gt;}{\rtlch\fcs1 \af0 \ltrch\fcs0 \insrsid3094385\charrsid10642 #}{\rtlch\fcs1 \af1 \ltrch\fcs0 _x000d__x000a_\cs18\v\f1\fs20\cf15\insrsid3094385\charrsid10642 MNU[CROSSREFNO][CROSSREFYES]@CHOICE@}{\rtlch\fcs1 \af0 \ltrch\fcs0 \insrsid3094385\charrsid10642 #}{\rtlch\fcs1 \af0 \ltrch\fcs0 _x000d__x000a_\cs17\i0\v\fs20\cf9\loch\af1\hich\af1\dbch\af31501\insrsid3094385\charrsid10642 \hich\af1\dbch\af31501\loch\f1 &lt;/OptDel&gt;}{\rtlch\fcs1 \af0 \ltrch\fcs0 \insrsid3094385\charrsid10642 _x000d__x000a_\par }\pard\plain \ltrpar\s23\qc \li0\ri0\sb240\sa240\keepn\nowidctlpar\wrapdefault\aspalpha\aspnum\faauto\adjustright\rin0\lin0\itap0\pararsid3744759 \rtlch\fcs1 \af0\afs20\alang1025 \ltrch\fcs0 \i\fs24\lang1062\langfe2057\cgrid\langnp1062\langfenp2057 {_x000d__x000a_\rtlch\fcs1 \af0 \ltrch\fcs0 \cs17\i0\v\fs20\cf9\loch\af1\hich\af1\dbch\af31501\insrsid3094385\charrsid10642 \hich\af1\dbch\af31501\loch\f1 &lt;TitreJust&gt;}{\rtlch\fcs1 \af0 \ltrch\fcs0 \insrsid3094385\charrsid10642 Pamatojums}{\rtlch\fcs1 \af0 \ltrch\fcs0 _x000d__x000a_\cs17\i0\v\fs20\cf9\loch\af1\hich\af1\dbch\af31501\insrsid3094385\charrsid10642 \hich\af1\dbch\af31501\loch\f1 &lt;/TitreJust&gt;}{\rtlch\fcs1 \af0 \ltrch\fcs0 \insrsid3094385\charrsid10642 _x000d__x000a_\par }\pard\plain \ltrpar\s21\ql \li0\ri0\sa240\nowidctlpar\wrapdefault\aspalpha\aspnum\faauto\adjustright\rin0\lin0\itap0\pararsid16390444 \rtlch\fcs1 \af0\afs20\alang1025 \ltrch\fcs0 \i\fs24\lang1062\langfe2057\cgrid\langnp1062\langfenp2057 {\rtlch\fcs1 _x000d__x000a_\af0 \ltrch\fcs0 \cs17\i0\v\fs20\cf9\loch\af1\hich\af1\dbch\af31501\insrsid3094385\charrsid10642 \hich\af1\dbch\af31501\loch\f1 &lt;OptDelPrev&gt;}{\rtlch\fcs1 \af0 \ltrch\fcs0 \insrsid3094385\charrsid10642 #}{\rtlch\fcs1 \af1 \ltrch\fcs0 _x000d__x000a_\cs18\v\f1\fs20\cf15\insrsid3094385\charrsid10642 MNU[TEXTJUSTYES][TEXTJUSTNO]@CHOICE@}{\rtlch\fcs1 \af0 \ltrch\fcs0 \insrsid3094385\charrsid10642 #}{\rtlch\fcs1 \af0 \ltrch\fcs0 _x000d__x000a_\cs17\i0\v\fs20\cf9\loch\af1\hich\af1\dbch\af31501\insrsid3094385\charrsid10642 \hich\af1\dbch\af31501\loch\f1 &lt;/OptDelPrev&gt;}{\rtlch\fcs1 \af0 \ltrch\fcs0 \insrsid3094385\charrsid10642 _x000d__x000a_\par }\pard\plain \ltrpar\ql \li0\ri0\widctlpar\wrapdefault\aspalpha\aspnum\faauto\adjustright\rin0\lin0\itap0\pararsid16324206 \rtlch\fcs1 \af0\afs20\alang1025 \ltrch\fcs0 \fs24\lang2057\langfe2057\cgrid\langnp2057\langfenp2057 {\rtlch\fcs1 \af0 \ltrch\fcs0 _x000d__x000a_\cs17\v\fs20\cf9\lang1062\langfe2057\loch\af1\hich\af1\dbch\af31501\langnp1062\insrsid3094385\charrsid1064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3_x000d__x000a_4417948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AUTHOR" w:val="Fernando Navarrete Rojas"/>
    <w:docVar w:name="TXTLANGUE" w:val="LV"/>
    <w:docVar w:name="TXTLANGUEMIN" w:val="lv"/>
    <w:docVar w:name="TXTNRFIRSTAM" w:val="33"/>
    <w:docVar w:name="TXTNRLASTAM" w:val="189"/>
    <w:docVar w:name="TXTNRPE" w:val="781.237"/>
    <w:docVar w:name="TXTNRPE2" w:val="778.137"/>
    <w:docVar w:name="TXTNRPROC" w:val="2023/0208"/>
    <w:docVar w:name="TXTPEorAP" w:val="PE"/>
    <w:docVar w:name="TXTROUTE" w:val="AM\1333450LV.docx"/>
    <w:docVar w:name="TXTVERSION" w:val="01-00"/>
    <w:docVar w:name="TXTVERSION2" w:val="02-00"/>
  </w:docVars>
  <w:rsids>
    <w:rsidRoot w:val="00141F48"/>
    <w:rsid w:val="000111BD"/>
    <w:rsid w:val="00073830"/>
    <w:rsid w:val="00075DBE"/>
    <w:rsid w:val="0007797D"/>
    <w:rsid w:val="000B0781"/>
    <w:rsid w:val="000D446F"/>
    <w:rsid w:val="000E7234"/>
    <w:rsid w:val="000F2A80"/>
    <w:rsid w:val="000F7815"/>
    <w:rsid w:val="00126BC4"/>
    <w:rsid w:val="00141F48"/>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24E8C"/>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1F3D"/>
    <w:rsid w:val="00495E20"/>
    <w:rsid w:val="004E0AAC"/>
    <w:rsid w:val="004E1C4C"/>
    <w:rsid w:val="004F03F0"/>
    <w:rsid w:val="004F2903"/>
    <w:rsid w:val="005246D8"/>
    <w:rsid w:val="00543F18"/>
    <w:rsid w:val="00547F73"/>
    <w:rsid w:val="00557617"/>
    <w:rsid w:val="00571479"/>
    <w:rsid w:val="005A7205"/>
    <w:rsid w:val="005A7EB4"/>
    <w:rsid w:val="005B32E3"/>
    <w:rsid w:val="005E50C2"/>
    <w:rsid w:val="00607ABE"/>
    <w:rsid w:val="006337D4"/>
    <w:rsid w:val="00637384"/>
    <w:rsid w:val="00645A26"/>
    <w:rsid w:val="0066168A"/>
    <w:rsid w:val="00665DDA"/>
    <w:rsid w:val="00671742"/>
    <w:rsid w:val="00672807"/>
    <w:rsid w:val="006746CD"/>
    <w:rsid w:val="00687070"/>
    <w:rsid w:val="00690D37"/>
    <w:rsid w:val="00695CC1"/>
    <w:rsid w:val="006965BE"/>
    <w:rsid w:val="006A2838"/>
    <w:rsid w:val="006B4B58"/>
    <w:rsid w:val="006B6438"/>
    <w:rsid w:val="006D2F3B"/>
    <w:rsid w:val="006D6B15"/>
    <w:rsid w:val="006F3F81"/>
    <w:rsid w:val="006F4B73"/>
    <w:rsid w:val="00702F62"/>
    <w:rsid w:val="007059E9"/>
    <w:rsid w:val="00706049"/>
    <w:rsid w:val="007152AF"/>
    <w:rsid w:val="00736FBA"/>
    <w:rsid w:val="0074160E"/>
    <w:rsid w:val="00747ED4"/>
    <w:rsid w:val="007659AC"/>
    <w:rsid w:val="0079060C"/>
    <w:rsid w:val="007A42AB"/>
    <w:rsid w:val="007C71DE"/>
    <w:rsid w:val="00803159"/>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4D38"/>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44FB"/>
    <w:rsid w:val="00C770AB"/>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 w:val="00FE41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11D96"/>
  <w15:chartTrackingRefBased/>
  <w15:docId w15:val="{0222316B-5204-453A-AD02-48F9034C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543F18"/>
    <w:rPr>
      <w:rFonts w:ascii="Arial" w:hAnsi="Arial"/>
      <w:b/>
      <w:i/>
      <w:color w:val="C0C0C0"/>
      <w:sz w:val="22"/>
    </w:rPr>
  </w:style>
  <w:style w:type="paragraph" w:customStyle="1" w:styleId="EPFooterLandscape">
    <w:name w:val="EPFooterLandscape"/>
    <w:rsid w:val="00543F18"/>
    <w:pPr>
      <w:tabs>
        <w:tab w:val="center" w:pos="6800"/>
        <w:tab w:val="right" w:pos="15020"/>
      </w:tabs>
    </w:pPr>
    <w:rPr>
      <w:sz w:val="22"/>
      <w:lang w:eastAsia="en-US"/>
    </w:rPr>
  </w:style>
  <w:style w:type="paragraph" w:customStyle="1" w:styleId="Normal0">
    <w:name w:val="Normal0"/>
    <w:basedOn w:val="Normal"/>
    <w:rsid w:val="00543F18"/>
    <w:pPr>
      <w:widowControl/>
    </w:pPr>
    <w:rPr>
      <w:sz w:val="0"/>
      <w:szCs w:val="24"/>
      <w:lang w:val="en-GB" w:eastAsia="en-US"/>
    </w:rPr>
  </w:style>
  <w:style w:type="paragraph" w:customStyle="1" w:styleId="EPFooter2Landscape">
    <w:name w:val="EPFooter2Landscape"/>
    <w:rsid w:val="00543F18"/>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543F18"/>
    <w:rPr>
      <w:rFonts w:ascii="Arial" w:hAnsi="Arial"/>
      <w:b w:val="0"/>
      <w:i/>
      <w:color w:val="AEAAAA"/>
      <w:sz w:val="22"/>
      <w:shd w:val="pct50" w:color="auto" w:fill="auto"/>
    </w:rPr>
  </w:style>
  <w:style w:type="paragraph" w:customStyle="1" w:styleId="PMissingStyle">
    <w:name w:val="P_MissingStyle"/>
    <w:basedOn w:val="Normal"/>
    <w:rsid w:val="00543F18"/>
    <w:pPr>
      <w:widowControl/>
    </w:pPr>
    <w:rPr>
      <w:color w:val="FFFFFF"/>
      <w:szCs w:val="24"/>
      <w:shd w:val="clear" w:color="000000" w:fill="000000"/>
      <w:lang w:val="en-GB" w:eastAsia="en-US"/>
    </w:rPr>
  </w:style>
  <w:style w:type="character" w:customStyle="1" w:styleId="CMissingStyle">
    <w:name w:val="C_MissingStyle"/>
    <w:rsid w:val="00543F18"/>
    <w:rPr>
      <w:color w:val="FFFFFF"/>
      <w:sz w:val="22"/>
      <w:shd w:val="clear" w:color="000000" w:fill="000000"/>
    </w:rPr>
  </w:style>
  <w:style w:type="paragraph" w:customStyle="1" w:styleId="Normal12a">
    <w:name w:val="Normal12a"/>
    <w:basedOn w:val="Normal"/>
    <w:rsid w:val="00543F18"/>
    <w:pPr>
      <w:widowControl/>
      <w:spacing w:after="240"/>
    </w:pPr>
    <w:rPr>
      <w:szCs w:val="24"/>
      <w:lang w:val="en-GB" w:eastAsia="en-US"/>
    </w:rPr>
  </w:style>
  <w:style w:type="paragraph" w:customStyle="1" w:styleId="NormalBold12b">
    <w:name w:val="NormalBold12b"/>
    <w:basedOn w:val="Normal"/>
    <w:rsid w:val="00543F18"/>
    <w:pPr>
      <w:widowControl/>
      <w:spacing w:before="240"/>
    </w:pPr>
    <w:rPr>
      <w:b/>
      <w:szCs w:val="24"/>
      <w:lang w:val="en-GB" w:eastAsia="en-US"/>
    </w:rPr>
  </w:style>
  <w:style w:type="character" w:styleId="CommentReference">
    <w:name w:val="annotation reference"/>
    <w:basedOn w:val="DefaultParagraphFont"/>
    <w:rsid w:val="00543F18"/>
    <w:rPr>
      <w:sz w:val="16"/>
      <w:szCs w:val="16"/>
    </w:rPr>
  </w:style>
  <w:style w:type="paragraph" w:styleId="CommentText">
    <w:name w:val="annotation text"/>
    <w:basedOn w:val="Normal"/>
    <w:link w:val="CommentTextChar"/>
    <w:rsid w:val="00543F18"/>
    <w:rPr>
      <w:sz w:val="20"/>
      <w:lang w:val="en-GB" w:eastAsia="en-US"/>
    </w:rPr>
  </w:style>
  <w:style w:type="character" w:customStyle="1" w:styleId="CommentTextChar">
    <w:name w:val="Comment Text Char"/>
    <w:basedOn w:val="DefaultParagraphFont"/>
    <w:link w:val="CommentText"/>
    <w:rsid w:val="00543F18"/>
    <w:rPr>
      <w:lang w:eastAsia="en-US"/>
    </w:rPr>
  </w:style>
  <w:style w:type="paragraph" w:styleId="CommentSubject">
    <w:name w:val="annotation subject"/>
    <w:basedOn w:val="CommentText"/>
    <w:next w:val="CommentText"/>
    <w:link w:val="CommentSubjectChar"/>
    <w:rsid w:val="00543F18"/>
    <w:rPr>
      <w:b/>
      <w:bCs/>
    </w:rPr>
  </w:style>
  <w:style w:type="character" w:customStyle="1" w:styleId="CommentSubjectChar">
    <w:name w:val="Comment Subject Char"/>
    <w:basedOn w:val="CommentTextChar"/>
    <w:link w:val="CommentSubject"/>
    <w:rsid w:val="00543F18"/>
    <w:rPr>
      <w:b/>
      <w:bCs/>
      <w:lang w:eastAsia="en-US"/>
    </w:rPr>
  </w:style>
  <w:style w:type="paragraph" w:styleId="Footer">
    <w:name w:val="footer"/>
    <w:basedOn w:val="Normal"/>
    <w:link w:val="FooterChar"/>
    <w:rsid w:val="00543F18"/>
    <w:pPr>
      <w:tabs>
        <w:tab w:val="center" w:pos="4513"/>
        <w:tab w:val="right" w:pos="9026"/>
      </w:tabs>
    </w:pPr>
    <w:rPr>
      <w:szCs w:val="24"/>
      <w:lang w:val="en-GB" w:eastAsia="en-US"/>
    </w:rPr>
  </w:style>
  <w:style w:type="character" w:customStyle="1" w:styleId="FooterChar">
    <w:name w:val="Footer Char"/>
    <w:basedOn w:val="DefaultParagraphFont"/>
    <w:link w:val="Footer"/>
    <w:rsid w:val="00543F1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FRANCISCO\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104</Pages>
  <Words>22002</Words>
  <Characters>146816</Characters>
  <Application>Microsoft Office Word</Application>
  <DocSecurity>0</DocSecurity>
  <Lines>5503</Lines>
  <Paragraphs>1528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Carla FRANCISCO</dc:creator>
  <cp:keywords/>
  <dc:description/>
  <cp:lastModifiedBy>VIPULIS Raivis</cp:lastModifiedBy>
  <cp:revision>2</cp:revision>
  <cp:lastPrinted>2007-06-22T14:02:00Z</cp:lastPrinted>
  <dcterms:created xsi:type="dcterms:W3CDTF">2026-01-14T08:42:00Z</dcterms:created>
  <dcterms:modified xsi:type="dcterms:W3CDTF">2026-01-14T08:42:00Z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9.8.2 Build [20200114]</vt:lpwstr>
  </property>
  <property fmtid="{D5CDD505-2E9C-101B-9397-08002B2CF9AE}" pid="4" name="LastEdited with">
    <vt:lpwstr>10.2.1 Build [20251215]</vt:lpwstr>
  </property>
  <property fmtid="{D5CDD505-2E9C-101B-9397-08002B2CF9AE}" pid="5" name="&lt;FdR&gt;">
    <vt:lpwstr>1333450</vt:lpwstr>
  </property>
  <property fmtid="{D5CDD505-2E9C-101B-9397-08002B2CF9AE}" pid="6" name="&lt;Type&gt;">
    <vt:lpwstr>AM</vt:lpwstr>
  </property>
  <property fmtid="{D5CDD505-2E9C-101B-9397-08002B2CF9AE}" pid="7" name="&lt;ModelCod&gt;">
    <vt:lpwstr>C:\Users\Carla.FRANCISCO\AppData\Local\DocEP\DOCS\AM\AM_Leg\AM_Com_Leg\AM_Com_LegReport.dotx(17/04/2020 17:26:12)</vt:lpwstr>
  </property>
  <property fmtid="{D5CDD505-2E9C-101B-9397-08002B2CF9AE}" pid="8" name="&lt;ModelTra&gt;">
    <vt:lpwstr>C:\Users\Carla.FRANCISCO\AppData\Local\DocEP\TRANSFIL\LV\AM_Com_LegReport.LV(24/04/2020 19:50:08)</vt:lpwstr>
  </property>
  <property fmtid="{D5CDD505-2E9C-101B-9397-08002B2CF9AE}" pid="9" name="&lt;Model&gt;">
    <vt:lpwstr>AM_Com_LegReport</vt:lpwstr>
  </property>
  <property fmtid="{D5CDD505-2E9C-101B-9397-08002B2CF9AE}" pid="10" name="FooterPath">
    <vt:lpwstr>AM\1333450LV.docx</vt:lpwstr>
  </property>
  <property fmtid="{D5CDD505-2E9C-101B-9397-08002B2CF9AE}" pid="11" name="PE number">
    <vt:lpwstr>781.237</vt:lpwstr>
  </property>
  <property fmtid="{D5CDD505-2E9C-101B-9397-08002B2CF9AE}" pid="12" name="Bookout">
    <vt:lpwstr>OK - 2026/01/14 09:42</vt:lpwstr>
  </property>
</Properties>
</file>