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3007" w:rsidRPr="00E54539" w14:paraId="722B1AE0" w14:textId="77777777">
        <w:trPr>
          <w:trHeight w:hRule="exact" w:val="1417"/>
          <w:jc w:val="center"/>
        </w:trPr>
        <w:tc>
          <w:tcPr>
            <w:tcW w:w="6804" w:type="dxa"/>
            <w:tcBorders>
              <w:top w:val="nil"/>
              <w:left w:val="nil"/>
              <w:bottom w:val="nil"/>
              <w:right w:val="nil"/>
            </w:tcBorders>
            <w:vAlign w:val="center"/>
          </w:tcPr>
          <w:p w14:paraId="3EDCDDB6" w14:textId="3195ECF7" w:rsidR="00597D07" w:rsidRPr="00E54539" w:rsidRDefault="00EC70C4">
            <w:pPr>
              <w:pStyle w:val="EPName"/>
            </w:pPr>
            <w:r w:rsidRPr="00E54539">
              <w:t>Europos Parl</w:t>
            </w:r>
            <w:r w:rsidR="00330C5B" w:rsidRPr="00E54539">
              <w:t>ament</w:t>
            </w:r>
            <w:r w:rsidRPr="00E54539">
              <w:t>as</w:t>
            </w:r>
          </w:p>
          <w:p w14:paraId="3A326CA1" w14:textId="77777777" w:rsidR="00597D07" w:rsidRPr="00E54539" w:rsidRDefault="00330C5B">
            <w:pPr>
              <w:pStyle w:val="EPTerm"/>
            </w:pPr>
            <w:r w:rsidRPr="00E54539">
              <w:t>2024-2029</w:t>
            </w:r>
          </w:p>
        </w:tc>
        <w:tc>
          <w:tcPr>
            <w:tcW w:w="2268" w:type="dxa"/>
            <w:tcBorders>
              <w:top w:val="nil"/>
              <w:left w:val="nil"/>
              <w:bottom w:val="nil"/>
              <w:right w:val="nil"/>
            </w:tcBorders>
          </w:tcPr>
          <w:p w14:paraId="3B7E2A57" w14:textId="77777777" w:rsidR="00597D07" w:rsidRPr="00E54539" w:rsidRDefault="000E0460">
            <w:pPr>
              <w:pStyle w:val="EPLogo"/>
            </w:pPr>
            <w:r w:rsidRPr="00E54539">
              <w:pict w14:anchorId="778C3C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75pt">
                  <v:imagedata r:id="rId6" o:title=""/>
                </v:shape>
              </w:pict>
            </w:r>
          </w:p>
        </w:tc>
      </w:tr>
    </w:tbl>
    <w:p w14:paraId="7AB30A51" w14:textId="77777777" w:rsidR="00597D07" w:rsidRPr="00E54539" w:rsidRDefault="00330C5B">
      <w:pPr>
        <w:pStyle w:val="LineTop"/>
      </w:pPr>
      <w:r w:rsidRPr="00E54539">
        <w:t xml:space="preserve"> </w:t>
      </w:r>
    </w:p>
    <w:p w14:paraId="419FCAE0" w14:textId="433A59B2" w:rsidR="00597D07" w:rsidRPr="00E54539" w:rsidRDefault="000E0460">
      <w:pPr>
        <w:pStyle w:val="EPBody"/>
      </w:pPr>
      <w:r w:rsidRPr="00E54539">
        <w:rPr>
          <w:rStyle w:val="HideTWBExt"/>
        </w:rPr>
        <w:t>&lt;Commission&gt;</w:t>
      </w:r>
      <w:r w:rsidRPr="00E54539">
        <w:rPr>
          <w:rStyle w:val="HideTWBInt"/>
        </w:rPr>
        <w:t>{ECON}</w:t>
      </w:r>
      <w:r w:rsidR="00EC70C4" w:rsidRPr="00E54539">
        <w:t>Ekonomikos ir pinigų politikos komitetas</w:t>
      </w:r>
      <w:r w:rsidR="00330C5B" w:rsidRPr="00E54539">
        <w:rPr>
          <w:rStyle w:val="HideTWBExt"/>
        </w:rPr>
        <w:t>&lt;/Commission&gt;</w:t>
      </w:r>
    </w:p>
    <w:p w14:paraId="2A36BA2F" w14:textId="77777777" w:rsidR="00597D07" w:rsidRPr="00E54539" w:rsidRDefault="00330C5B">
      <w:pPr>
        <w:pStyle w:val="LineBottom"/>
      </w:pPr>
      <w:r w:rsidRPr="00E54539">
        <w:t xml:space="preserve"> </w:t>
      </w:r>
    </w:p>
    <w:p w14:paraId="10916981" w14:textId="77777777" w:rsidR="00597D07" w:rsidRPr="00E54539" w:rsidRDefault="00330C5B">
      <w:pPr>
        <w:pStyle w:val="CoverReference"/>
      </w:pPr>
      <w:r w:rsidRPr="00E54539">
        <w:rPr>
          <w:rStyle w:val="HideTWBExt"/>
        </w:rPr>
        <w:t>&lt;RefProc&gt;</w:t>
      </w:r>
      <w:r w:rsidRPr="00E54539">
        <w:t>2023/0212</w:t>
      </w:r>
      <w:r w:rsidRPr="00E54539">
        <w:rPr>
          <w:rStyle w:val="HideTWBExt"/>
        </w:rPr>
        <w:t>&lt;/RefProc&gt;&lt;RefTypeProc&gt;</w:t>
      </w:r>
      <w:r w:rsidRPr="00E54539">
        <w:t>(COD)</w:t>
      </w:r>
      <w:r w:rsidRPr="00E54539">
        <w:rPr>
          <w:rStyle w:val="HideTWBExt"/>
        </w:rPr>
        <w:t>&lt;/RefTypeProc&gt;</w:t>
      </w:r>
    </w:p>
    <w:p w14:paraId="35D3054D" w14:textId="77777777" w:rsidR="000E0460" w:rsidRPr="00E54539" w:rsidRDefault="000E0460" w:rsidP="000E0460">
      <w:pPr>
        <w:pStyle w:val="CoverDate"/>
      </w:pPr>
      <w:r w:rsidRPr="00E54539">
        <w:rPr>
          <w:rStyle w:val="HideTWBExt"/>
        </w:rPr>
        <w:t>&lt;Date&gt;</w:t>
      </w:r>
      <w:r w:rsidRPr="00E54539">
        <w:rPr>
          <w:rStyle w:val="HideTWBInt"/>
        </w:rPr>
        <w:t>{19/12/2025}</w:t>
      </w:r>
      <w:r w:rsidRPr="00E54539">
        <w:t>19.12.2025</w:t>
      </w:r>
      <w:r w:rsidRPr="00E54539">
        <w:rPr>
          <w:rStyle w:val="HideTWBExt"/>
        </w:rPr>
        <w:t>&lt;/Date&gt;</w:t>
      </w:r>
    </w:p>
    <w:p w14:paraId="6C2FA22B" w14:textId="6DE002C3" w:rsidR="00597D07" w:rsidRPr="00E54539" w:rsidRDefault="00330C5B">
      <w:pPr>
        <w:pStyle w:val="CoverDocType"/>
      </w:pPr>
      <w:r w:rsidRPr="00E54539">
        <w:rPr>
          <w:rStyle w:val="HideTWBExt"/>
        </w:rPr>
        <w:t>&lt;TypeAM&gt;</w:t>
      </w:r>
      <w:r w:rsidR="00EC70C4" w:rsidRPr="00E54539">
        <w:t>PAKEITIMAI</w:t>
      </w:r>
      <w:r w:rsidRPr="00E54539">
        <w:rPr>
          <w:rStyle w:val="HideTWBExt"/>
        </w:rPr>
        <w:t>&lt;/TypeAM&gt;</w:t>
      </w:r>
    </w:p>
    <w:p w14:paraId="7A6D49DF" w14:textId="783E9CDF" w:rsidR="00597D07" w:rsidRPr="00E54539" w:rsidRDefault="00330C5B">
      <w:pPr>
        <w:pStyle w:val="CoverDocType24a"/>
      </w:pPr>
      <w:r w:rsidRPr="00E54539">
        <w:rPr>
          <w:rStyle w:val="HideTWBExt"/>
        </w:rPr>
        <w:t>&lt;RangeAM&gt;</w:t>
      </w:r>
      <w:r w:rsidR="002021B0" w:rsidRPr="00E54539">
        <w:t>799 - 1152</w:t>
      </w:r>
      <w:r w:rsidRPr="00E54539">
        <w:rPr>
          <w:rStyle w:val="HideTWBExt"/>
        </w:rPr>
        <w:t>&lt;/RangeAM&gt;</w:t>
      </w:r>
    </w:p>
    <w:p w14:paraId="4DB7F2C3" w14:textId="1F0A6390" w:rsidR="00597D07" w:rsidRPr="00E54539" w:rsidRDefault="00330C5B">
      <w:pPr>
        <w:pStyle w:val="CoverBold"/>
      </w:pPr>
      <w:r w:rsidRPr="00E54539">
        <w:rPr>
          <w:rStyle w:val="HideTWBExt"/>
        </w:rPr>
        <w:t>&lt;TitreType&gt;</w:t>
      </w:r>
      <w:r w:rsidR="00EC70C4" w:rsidRPr="00E54539">
        <w:t>Pranešimo projektas</w:t>
      </w:r>
      <w:r w:rsidRPr="00E54539">
        <w:rPr>
          <w:rStyle w:val="HideTWBExt"/>
        </w:rPr>
        <w:t>&lt;/TitreType&gt;</w:t>
      </w:r>
    </w:p>
    <w:p w14:paraId="24E8FB55" w14:textId="77777777" w:rsidR="00597D07" w:rsidRPr="00E54539" w:rsidRDefault="00330C5B">
      <w:pPr>
        <w:pStyle w:val="CoverBold"/>
      </w:pPr>
      <w:r w:rsidRPr="00E54539">
        <w:rPr>
          <w:rStyle w:val="HideTWBExt"/>
        </w:rPr>
        <w:t>&lt;Rapporteur&gt;</w:t>
      </w:r>
      <w:r w:rsidRPr="00E54539">
        <w:t>Fernando Navarrete Rojas</w:t>
      </w:r>
      <w:r w:rsidRPr="00E54539">
        <w:rPr>
          <w:rStyle w:val="HideTWBExt"/>
        </w:rPr>
        <w:t>&lt;/Rapporteur&gt;</w:t>
      </w:r>
    </w:p>
    <w:p w14:paraId="18FEB337" w14:textId="77777777" w:rsidR="00597D07" w:rsidRPr="00E54539" w:rsidRDefault="00330C5B">
      <w:pPr>
        <w:pStyle w:val="CoverNormal24a"/>
      </w:pPr>
      <w:r w:rsidRPr="00E54539">
        <w:rPr>
          <w:rStyle w:val="HideTWBExt"/>
        </w:rPr>
        <w:t>&lt;DocRefPE&gt;</w:t>
      </w:r>
      <w:r w:rsidRPr="00E54539">
        <w:t>(PE778.136v01-00)</w:t>
      </w:r>
      <w:r w:rsidRPr="00E54539">
        <w:rPr>
          <w:rStyle w:val="HideTWBExt"/>
        </w:rPr>
        <w:t>&lt;/DocRefPE&gt;</w:t>
      </w:r>
    </w:p>
    <w:p w14:paraId="7E2DF575" w14:textId="007A7892" w:rsidR="00597D07" w:rsidRPr="00E54539" w:rsidRDefault="00330C5B">
      <w:pPr>
        <w:pStyle w:val="CoverNormal24a"/>
      </w:pPr>
      <w:r w:rsidRPr="00E54539">
        <w:rPr>
          <w:rStyle w:val="HideTWBExt"/>
        </w:rPr>
        <w:t>&lt;Titre&gt;</w:t>
      </w:r>
      <w:r w:rsidR="00EC70C4" w:rsidRPr="00E54539">
        <w:t>Skaitmeninio euro sukūrimas</w:t>
      </w:r>
      <w:r w:rsidRPr="00E54539">
        <w:rPr>
          <w:rStyle w:val="HideTWBExt"/>
        </w:rPr>
        <w:t>&lt;/Titre&gt;</w:t>
      </w:r>
    </w:p>
    <w:p w14:paraId="442E7759" w14:textId="1ECA7908" w:rsidR="00597D07" w:rsidRPr="00E54539" w:rsidRDefault="00330C5B">
      <w:pPr>
        <w:pStyle w:val="CoverNormal"/>
      </w:pPr>
      <w:r w:rsidRPr="00E54539">
        <w:rPr>
          <w:rStyle w:val="HideTWBExt"/>
        </w:rPr>
        <w:t>&lt;DocAmend&gt;</w:t>
      </w:r>
      <w:r w:rsidRPr="00E54539">
        <w:t>P</w:t>
      </w:r>
      <w:r w:rsidR="00EC70C4" w:rsidRPr="00E54539">
        <w:t>asiūlymas dėl reglamento</w:t>
      </w:r>
      <w:r w:rsidRPr="00E54539">
        <w:rPr>
          <w:rStyle w:val="HideTWBExt"/>
        </w:rPr>
        <w:t>&lt;/DocAmend&gt;</w:t>
      </w:r>
    </w:p>
    <w:p w14:paraId="45A57643" w14:textId="77777777" w:rsidR="00597D07" w:rsidRPr="00E54539" w:rsidRDefault="00330C5B">
      <w:pPr>
        <w:pStyle w:val="CoverNormal24a"/>
      </w:pPr>
      <w:r w:rsidRPr="00E54539">
        <w:rPr>
          <w:rStyle w:val="HideTWBExt"/>
        </w:rPr>
        <w:t>&lt;DocRef&gt;</w:t>
      </w:r>
      <w:r w:rsidRPr="00E54539">
        <w:t>(COM(2023)0369 – C9-0219/2023 – 2023/0212(COD))</w:t>
      </w:r>
      <w:r w:rsidRPr="00E54539">
        <w:rPr>
          <w:rStyle w:val="HideTWBExt"/>
        </w:rPr>
        <w:t>&lt;/DocRef&gt;</w:t>
      </w:r>
    </w:p>
    <w:p w14:paraId="77B6B583" w14:textId="77777777" w:rsidR="00597D07" w:rsidRPr="00E54539" w:rsidRDefault="00330C5B">
      <w:r w:rsidRPr="00E54539">
        <w:br w:type="page"/>
      </w:r>
      <w:r w:rsidRPr="00E54539">
        <w:lastRenderedPageBreak/>
        <w:t>AM_Com_LegReport</w:t>
      </w:r>
    </w:p>
    <w:p w14:paraId="06E8F3B2" w14:textId="29FBB543" w:rsidR="00EC70C4" w:rsidRPr="00E54539" w:rsidRDefault="00330C5B" w:rsidP="00EC70C4">
      <w:pPr>
        <w:pStyle w:val="AmNumberTabs"/>
      </w:pPr>
      <w:r w:rsidRPr="00E54539">
        <w:br w:type="page"/>
      </w:r>
      <w:r w:rsidR="00EC70C4" w:rsidRPr="00E54539">
        <w:rPr>
          <w:rStyle w:val="HideTWBExt"/>
          <w:b w:val="0"/>
        </w:rPr>
        <w:lastRenderedPageBreak/>
        <w:t>&lt;RepeatBlock-Amend&gt;</w:t>
      </w:r>
      <w:r w:rsidR="00EC70C4" w:rsidRPr="00E54539">
        <w:rPr>
          <w:rStyle w:val="HideTWBExt"/>
        </w:rPr>
        <w:t>&lt;Amend&gt;</w:t>
      </w:r>
      <w:r w:rsidR="00EC70C4" w:rsidRPr="00E54539">
        <w:t>Pakeitimas</w:t>
      </w:r>
      <w:r w:rsidR="00EC70C4" w:rsidRPr="00E54539">
        <w:tab/>
      </w:r>
      <w:r w:rsidR="00EC70C4" w:rsidRPr="00E54539">
        <w:tab/>
      </w:r>
      <w:r w:rsidR="00EC70C4" w:rsidRPr="00E54539">
        <w:rPr>
          <w:rStyle w:val="HideTWBExt"/>
        </w:rPr>
        <w:t>&lt;NumAm&gt;</w:t>
      </w:r>
      <w:r w:rsidR="00EC70C4" w:rsidRPr="00E54539">
        <w:t>799</w:t>
      </w:r>
      <w:r w:rsidR="00EC70C4" w:rsidRPr="00E54539">
        <w:rPr>
          <w:rStyle w:val="HideTWBExt"/>
        </w:rPr>
        <w:t>&lt;/NumAm&gt;</w:t>
      </w:r>
    </w:p>
    <w:p w14:paraId="31D99F33"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04BD2F76"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68D283BA" w14:textId="77777777" w:rsidR="00EC70C4" w:rsidRPr="00E54539" w:rsidRDefault="00EC70C4" w:rsidP="00EC70C4">
      <w:pPr>
        <w:pStyle w:val="NormalBold"/>
      </w:pPr>
      <w:r w:rsidRPr="00E54539">
        <w:rPr>
          <w:rStyle w:val="HideTWBExt"/>
          <w:b w:val="0"/>
        </w:rPr>
        <w:t>&lt;/RepeatBlock-By&gt;</w:t>
      </w:r>
    </w:p>
    <w:p w14:paraId="6F1469C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D2C11F9" w14:textId="77777777" w:rsidR="00EC70C4" w:rsidRPr="00E54539" w:rsidRDefault="00EC70C4" w:rsidP="00EC70C4">
      <w:pPr>
        <w:pStyle w:val="NormalBold"/>
      </w:pPr>
      <w:r w:rsidRPr="00E54539">
        <w:rPr>
          <w:rStyle w:val="HideTWBExt"/>
        </w:rPr>
        <w:t>&lt;Article&gt;</w:t>
      </w:r>
      <w:r w:rsidRPr="00E54539">
        <w:t>14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100EA55" w14:textId="77777777" w:rsidTr="00EC70C4">
        <w:trPr>
          <w:trHeight w:hRule="exact" w:val="240"/>
          <w:jc w:val="center"/>
        </w:trPr>
        <w:tc>
          <w:tcPr>
            <w:tcW w:w="9752" w:type="dxa"/>
            <w:gridSpan w:val="2"/>
            <w:tcBorders>
              <w:top w:val="nil"/>
              <w:left w:val="nil"/>
              <w:bottom w:val="nil"/>
              <w:right w:val="nil"/>
            </w:tcBorders>
          </w:tcPr>
          <w:p w14:paraId="1EBA6D54" w14:textId="77777777" w:rsidR="00EC70C4" w:rsidRPr="00E54539" w:rsidRDefault="00EC70C4" w:rsidP="00EC70C4"/>
        </w:tc>
      </w:tr>
      <w:tr w:rsidR="00EC70C4" w:rsidRPr="00E54539" w14:paraId="7F18CE6E" w14:textId="77777777" w:rsidTr="00EC70C4">
        <w:trPr>
          <w:trHeight w:val="240"/>
          <w:jc w:val="center"/>
        </w:trPr>
        <w:tc>
          <w:tcPr>
            <w:tcW w:w="4876" w:type="dxa"/>
            <w:tcBorders>
              <w:top w:val="nil"/>
              <w:left w:val="nil"/>
              <w:bottom w:val="nil"/>
              <w:right w:val="nil"/>
            </w:tcBorders>
          </w:tcPr>
          <w:p w14:paraId="4B2AAF4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F92D597" w14:textId="77777777" w:rsidR="00EC70C4" w:rsidRPr="00E54539" w:rsidRDefault="00EC70C4" w:rsidP="00EC70C4">
            <w:pPr>
              <w:pStyle w:val="AmColumnHeading"/>
            </w:pPr>
            <w:r w:rsidRPr="00E54539">
              <w:t>Pakeitimas</w:t>
            </w:r>
          </w:p>
        </w:tc>
      </w:tr>
      <w:tr w:rsidR="00EC70C4" w:rsidRPr="00E54539" w14:paraId="61420222" w14:textId="77777777" w:rsidTr="00EC70C4">
        <w:trPr>
          <w:jc w:val="center"/>
        </w:trPr>
        <w:tc>
          <w:tcPr>
            <w:tcW w:w="4876" w:type="dxa"/>
            <w:tcBorders>
              <w:top w:val="nil"/>
              <w:left w:val="nil"/>
              <w:bottom w:val="nil"/>
              <w:right w:val="nil"/>
            </w:tcBorders>
          </w:tcPr>
          <w:p w14:paraId="75B44439" w14:textId="77777777" w:rsidR="00EC70C4" w:rsidRPr="00E54539" w:rsidRDefault="00EC70C4" w:rsidP="00EC70C4">
            <w:pPr>
              <w:pStyle w:val="Normal6a"/>
            </w:pPr>
            <w:r w:rsidRPr="00E54539">
              <w:t>1.</w:t>
            </w:r>
            <w:r w:rsidRPr="00E54539">
              <w:tab/>
            </w:r>
            <w:r w:rsidRPr="00E54539">
              <w:rPr>
                <w:b/>
                <w:bCs/>
                <w:i/>
                <w:iCs/>
              </w:rPr>
              <w:t>Siekdamos</w:t>
            </w:r>
            <w:r w:rsidRPr="00E54539">
              <w:t xml:space="preserve"> skaitmeninį eurą platinti 13 straipsnio 1 dalies a punkte nurodytiems fiziniams asmenims, </w:t>
            </w:r>
            <w:r w:rsidRPr="00E54539">
              <w:rPr>
                <w:b/>
                <w:bCs/>
                <w:i/>
                <w:iCs/>
              </w:rPr>
              <w:t>kredito įstaigos</w:t>
            </w:r>
            <w:r w:rsidRPr="00E54539">
              <w:t xml:space="preserve">, </w:t>
            </w:r>
            <w:r w:rsidRPr="00E54539">
              <w:rPr>
                <w:b/>
                <w:bCs/>
                <w:i/>
                <w:iCs/>
              </w:rPr>
              <w:t>teikiančios</w:t>
            </w:r>
            <w:r w:rsidRPr="00E54539">
              <w:t xml:space="preserve"> mokėjimo paslaugas, kaip nurodyta Direktyvos (ES) 2015/2366 I priedo 1, 2 arba 3 punkte, </w:t>
            </w:r>
            <w:r w:rsidRPr="00E54539">
              <w:rPr>
                <w:b/>
                <w:bCs/>
                <w:i/>
                <w:iCs/>
              </w:rPr>
              <w:t>klientų prašymu teikia jiems visas pagrindines</w:t>
            </w:r>
            <w:r w:rsidRPr="00E54539">
              <w:t xml:space="preserve"> mokėjimo skaitmeniniais eurais </w:t>
            </w:r>
            <w:r w:rsidRPr="00E54539">
              <w:rPr>
                <w:b/>
                <w:bCs/>
                <w:i/>
                <w:iCs/>
              </w:rPr>
              <w:t>paslaugas</w:t>
            </w:r>
            <w:r w:rsidRPr="00E54539">
              <w:t>, kaip nurodyta II priede.</w:t>
            </w:r>
          </w:p>
        </w:tc>
        <w:tc>
          <w:tcPr>
            <w:tcW w:w="4876" w:type="dxa"/>
            <w:tcBorders>
              <w:top w:val="nil"/>
              <w:left w:val="nil"/>
              <w:bottom w:val="nil"/>
              <w:right w:val="nil"/>
            </w:tcBorders>
          </w:tcPr>
          <w:p w14:paraId="1FAA3F10" w14:textId="77777777" w:rsidR="00EC70C4" w:rsidRPr="00E54539" w:rsidRDefault="00EC70C4" w:rsidP="00EC70C4">
            <w:pPr>
              <w:pStyle w:val="Normal6a"/>
            </w:pPr>
            <w:r w:rsidRPr="00E54539">
              <w:t>1.</w:t>
            </w:r>
            <w:r w:rsidRPr="00E54539">
              <w:tab/>
            </w:r>
            <w:r w:rsidRPr="00E54539">
              <w:rPr>
                <w:b/>
                <w:bCs/>
                <w:i/>
                <w:iCs/>
              </w:rPr>
              <w:t>Siekdami</w:t>
            </w:r>
            <w:r w:rsidRPr="00E54539">
              <w:t xml:space="preserve"> skaitmeninį eurą platinti 13 straipsnio 1 dalies a punkte nurodytiems fiziniams asmenims, </w:t>
            </w:r>
            <w:r w:rsidRPr="00E54539">
              <w:rPr>
                <w:b/>
                <w:bCs/>
                <w:i/>
                <w:iCs/>
              </w:rPr>
              <w:t>visi mokėjimo paslaugų teikėjai</w:t>
            </w:r>
            <w:r w:rsidRPr="00E54539">
              <w:t xml:space="preserve">, </w:t>
            </w:r>
            <w:r w:rsidRPr="00E54539">
              <w:rPr>
                <w:b/>
                <w:bCs/>
                <w:i/>
                <w:iCs/>
              </w:rPr>
              <w:t>teikiantys</w:t>
            </w:r>
            <w:r w:rsidRPr="00E54539">
              <w:t xml:space="preserve"> mokėjimo paslaugas, kaip nurodyta Direktyvos (ES) 2015/2366 I priedo 1, 2 arba 3 punkte, </w:t>
            </w:r>
            <w:r w:rsidRPr="00E54539">
              <w:rPr>
                <w:b/>
                <w:bCs/>
                <w:i/>
                <w:iCs/>
              </w:rPr>
              <w:t xml:space="preserve">aktyviai siūlo savo klientams galimybę naudotis visomis pagrindinėmis </w:t>
            </w:r>
            <w:r w:rsidRPr="00E54539">
              <w:t xml:space="preserve">mokėjimo skaitmeniniais eurais </w:t>
            </w:r>
            <w:r w:rsidRPr="00E54539">
              <w:rPr>
                <w:b/>
                <w:bCs/>
                <w:i/>
                <w:iCs/>
              </w:rPr>
              <w:t>paslaugomis</w:t>
            </w:r>
            <w:r w:rsidRPr="00E54539">
              <w:t>, kaip nurodyta II priede.</w:t>
            </w:r>
          </w:p>
        </w:tc>
      </w:tr>
    </w:tbl>
    <w:p w14:paraId="3C58AA7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0908873" w14:textId="77777777" w:rsidR="00EC70C4" w:rsidRPr="00E54539" w:rsidRDefault="00EC70C4" w:rsidP="00EC70C4">
      <w:r w:rsidRPr="00E54539">
        <w:rPr>
          <w:rStyle w:val="HideTWBExt"/>
        </w:rPr>
        <w:t>&lt;/Amend&gt;</w:t>
      </w:r>
    </w:p>
    <w:p w14:paraId="1CFC4D2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800</w:t>
      </w:r>
      <w:r w:rsidRPr="00E54539">
        <w:rPr>
          <w:rStyle w:val="HideTWBExt"/>
        </w:rPr>
        <w:t>&lt;/NumAm&gt;</w:t>
      </w:r>
    </w:p>
    <w:p w14:paraId="16296AFA"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4DF9B211"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7F310752" w14:textId="77777777" w:rsidR="00EC70C4" w:rsidRPr="00E54539" w:rsidRDefault="00EC70C4" w:rsidP="00EC70C4">
      <w:pPr>
        <w:pStyle w:val="NormalBold"/>
      </w:pPr>
      <w:r w:rsidRPr="00E54539">
        <w:rPr>
          <w:rStyle w:val="HideTWBExt"/>
          <w:b w:val="0"/>
        </w:rPr>
        <w:t>&lt;/RepeatBlock-By&gt;</w:t>
      </w:r>
    </w:p>
    <w:p w14:paraId="16F2CA2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B4118D8" w14:textId="77777777" w:rsidR="00EC70C4" w:rsidRPr="00E54539" w:rsidRDefault="00EC70C4" w:rsidP="00EC70C4">
      <w:pPr>
        <w:pStyle w:val="NormalBold"/>
      </w:pPr>
      <w:r w:rsidRPr="00E54539">
        <w:rPr>
          <w:rStyle w:val="HideTWBExt"/>
        </w:rPr>
        <w:t>&lt;Article&gt;</w:t>
      </w:r>
      <w:r w:rsidRPr="00E54539">
        <w:t>14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2FF3B17" w14:textId="77777777" w:rsidTr="00EC70C4">
        <w:trPr>
          <w:trHeight w:hRule="exact" w:val="240"/>
          <w:jc w:val="center"/>
        </w:trPr>
        <w:tc>
          <w:tcPr>
            <w:tcW w:w="9752" w:type="dxa"/>
            <w:gridSpan w:val="2"/>
            <w:tcBorders>
              <w:top w:val="nil"/>
              <w:left w:val="nil"/>
              <w:bottom w:val="nil"/>
              <w:right w:val="nil"/>
            </w:tcBorders>
          </w:tcPr>
          <w:p w14:paraId="0B6313E7" w14:textId="77777777" w:rsidR="00EC70C4" w:rsidRPr="00E54539" w:rsidRDefault="00EC70C4" w:rsidP="00EC70C4"/>
        </w:tc>
      </w:tr>
      <w:tr w:rsidR="00EC70C4" w:rsidRPr="00E54539" w14:paraId="2738449E" w14:textId="77777777" w:rsidTr="00EC70C4">
        <w:trPr>
          <w:trHeight w:val="240"/>
          <w:jc w:val="center"/>
        </w:trPr>
        <w:tc>
          <w:tcPr>
            <w:tcW w:w="4876" w:type="dxa"/>
            <w:tcBorders>
              <w:top w:val="nil"/>
              <w:left w:val="nil"/>
              <w:bottom w:val="nil"/>
              <w:right w:val="nil"/>
            </w:tcBorders>
          </w:tcPr>
          <w:p w14:paraId="448AC7B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B1C4964" w14:textId="77777777" w:rsidR="00EC70C4" w:rsidRPr="00E54539" w:rsidRDefault="00EC70C4" w:rsidP="00EC70C4">
            <w:pPr>
              <w:pStyle w:val="AmColumnHeading"/>
            </w:pPr>
            <w:r w:rsidRPr="00E54539">
              <w:t>Pakeitimas</w:t>
            </w:r>
          </w:p>
        </w:tc>
      </w:tr>
      <w:tr w:rsidR="00EC70C4" w:rsidRPr="00E54539" w14:paraId="69374E68" w14:textId="77777777" w:rsidTr="00EC70C4">
        <w:trPr>
          <w:jc w:val="center"/>
        </w:trPr>
        <w:tc>
          <w:tcPr>
            <w:tcW w:w="4876" w:type="dxa"/>
            <w:tcBorders>
              <w:top w:val="nil"/>
              <w:left w:val="nil"/>
              <w:bottom w:val="nil"/>
              <w:right w:val="nil"/>
            </w:tcBorders>
          </w:tcPr>
          <w:p w14:paraId="34AD1939" w14:textId="77777777" w:rsidR="00EC70C4" w:rsidRPr="00E54539" w:rsidRDefault="00EC70C4" w:rsidP="00EC70C4">
            <w:pPr>
              <w:pStyle w:val="Normal6a"/>
            </w:pPr>
            <w:r w:rsidRPr="00E54539">
              <w:t>1.</w:t>
            </w:r>
            <w:r w:rsidRPr="00E54539">
              <w:tab/>
            </w:r>
            <w:r w:rsidRPr="00E54539">
              <w:rPr>
                <w:b/>
                <w:bCs/>
                <w:i/>
                <w:iCs/>
              </w:rPr>
              <w:t>Siekdamos</w:t>
            </w:r>
            <w:r w:rsidRPr="00E54539">
              <w:t xml:space="preserve"> skaitmeninį eurą platinti 13 straipsnio 1 dalies a punkte nurodytiems fiziniams asmenims, </w:t>
            </w:r>
            <w:r w:rsidRPr="00E54539">
              <w:rPr>
                <w:b/>
                <w:bCs/>
                <w:i/>
                <w:iCs/>
              </w:rPr>
              <w:t>kredito įstaigos</w:t>
            </w:r>
            <w:r w:rsidRPr="00E54539">
              <w:t xml:space="preserve">, </w:t>
            </w:r>
            <w:r w:rsidRPr="00E54539">
              <w:rPr>
                <w:b/>
                <w:bCs/>
                <w:i/>
                <w:iCs/>
              </w:rPr>
              <w:t>teikiančios</w:t>
            </w:r>
            <w:r w:rsidRPr="00E54539">
              <w:t xml:space="preserve"> mokėjimo paslaugas, kaip nurodyta Direktyvos (ES) 2015/2366 I priedo 1, 2 arba 3 punkte, </w:t>
            </w:r>
            <w:r w:rsidRPr="00E54539">
              <w:rPr>
                <w:b/>
                <w:bCs/>
                <w:i/>
                <w:iCs/>
              </w:rPr>
              <w:t>klientų</w:t>
            </w:r>
            <w:r w:rsidRPr="00E54539">
              <w:t xml:space="preserve"> prašymu teikia jiems visas pagrindines mokėjimo skaitmeniniais eurais paslaugas, kaip nurodyta II priede.</w:t>
            </w:r>
          </w:p>
        </w:tc>
        <w:tc>
          <w:tcPr>
            <w:tcW w:w="4876" w:type="dxa"/>
            <w:tcBorders>
              <w:top w:val="nil"/>
              <w:left w:val="nil"/>
              <w:bottom w:val="nil"/>
              <w:right w:val="nil"/>
            </w:tcBorders>
          </w:tcPr>
          <w:p w14:paraId="6FAD5F8B" w14:textId="77777777" w:rsidR="00EC70C4" w:rsidRPr="00E54539" w:rsidRDefault="00EC70C4" w:rsidP="00EC70C4">
            <w:pPr>
              <w:pStyle w:val="Normal6a"/>
            </w:pPr>
            <w:r w:rsidRPr="00E54539">
              <w:t>1.</w:t>
            </w:r>
            <w:r w:rsidRPr="00E54539">
              <w:tab/>
            </w:r>
            <w:r w:rsidRPr="00E54539">
              <w:rPr>
                <w:b/>
                <w:bCs/>
                <w:i/>
                <w:iCs/>
              </w:rPr>
              <w:t>Siekdami</w:t>
            </w:r>
            <w:r w:rsidRPr="00E54539">
              <w:t xml:space="preserve"> skaitmeninį eurą platinti 13 straipsnio 1 dalies a punkte nurodytiems fiziniams asmenims, </w:t>
            </w:r>
            <w:r w:rsidRPr="00E54539">
              <w:rPr>
                <w:b/>
                <w:bCs/>
                <w:i/>
                <w:iCs/>
              </w:rPr>
              <w:t>mokėjimo paslaugų teikėjai</w:t>
            </w:r>
            <w:r w:rsidRPr="00E54539">
              <w:t xml:space="preserve">, </w:t>
            </w:r>
            <w:r w:rsidRPr="00E54539">
              <w:rPr>
                <w:b/>
                <w:bCs/>
                <w:i/>
                <w:iCs/>
              </w:rPr>
              <w:t>teikiantys</w:t>
            </w:r>
            <w:r w:rsidRPr="00E54539">
              <w:t xml:space="preserve"> mokėjimo paslaugas, kaip nurodyta Direktyvos (ES) 2015/2366 I priedo 1, 2 arba 3 punkte, </w:t>
            </w:r>
            <w:r w:rsidRPr="00E54539">
              <w:rPr>
                <w:b/>
                <w:bCs/>
                <w:i/>
                <w:iCs/>
              </w:rPr>
              <w:t>naudotojų</w:t>
            </w:r>
            <w:r w:rsidRPr="00E54539">
              <w:t xml:space="preserve"> prašymu teikia jiems visas pagrindines mokėjimo skaitmeniniais eurais paslaugas, kaip nurodyta II priede.</w:t>
            </w:r>
          </w:p>
        </w:tc>
      </w:tr>
    </w:tbl>
    <w:p w14:paraId="09C7CFD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17C24D8" w14:textId="77777777" w:rsidR="00EC70C4" w:rsidRPr="00E54539" w:rsidRDefault="00EC70C4" w:rsidP="00EC70C4">
      <w:r w:rsidRPr="00E54539">
        <w:rPr>
          <w:rStyle w:val="HideTWBExt"/>
        </w:rPr>
        <w:t>&lt;/Amend&gt;</w:t>
      </w:r>
    </w:p>
    <w:p w14:paraId="36558A9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801</w:t>
      </w:r>
      <w:r w:rsidRPr="00E54539">
        <w:rPr>
          <w:rStyle w:val="HideTWBExt"/>
        </w:rPr>
        <w:t>&lt;/NumAm&gt;</w:t>
      </w:r>
    </w:p>
    <w:p w14:paraId="0AB2D9EA" w14:textId="77777777" w:rsidR="00EC70C4" w:rsidRPr="00E54539" w:rsidRDefault="00EC70C4" w:rsidP="00EC70C4">
      <w:pPr>
        <w:pStyle w:val="NormalBold"/>
      </w:pPr>
      <w:r w:rsidRPr="00E54539">
        <w:rPr>
          <w:rStyle w:val="HideTWBExt"/>
          <w:b w:val="0"/>
        </w:rPr>
        <w:lastRenderedPageBreak/>
        <w:t>&lt;RepeatBlock-By&gt;&lt;Members&gt;</w:t>
      </w:r>
      <w:r w:rsidRPr="00E54539">
        <w:t>Nikos Papandreou, Aurore Lalucq, Evelyn Regner, Carla Tavares, Jonás Fernández, Thomas Bajada, Matthias Ecke</w:t>
      </w:r>
      <w:r w:rsidRPr="00E54539">
        <w:rPr>
          <w:rStyle w:val="HideTWBExt"/>
          <w:b w:val="0"/>
        </w:rPr>
        <w:t>&lt;/Members&gt;</w:t>
      </w:r>
    </w:p>
    <w:p w14:paraId="0A5EA0AE" w14:textId="77777777" w:rsidR="00EC70C4" w:rsidRPr="00E54539" w:rsidRDefault="00EC70C4" w:rsidP="00EC70C4">
      <w:pPr>
        <w:pStyle w:val="NormalBold"/>
      </w:pPr>
      <w:r w:rsidRPr="00E54539">
        <w:rPr>
          <w:rStyle w:val="HideTWBExt"/>
          <w:b w:val="0"/>
        </w:rPr>
        <w:t>&lt;/RepeatBlock-By&gt;</w:t>
      </w:r>
    </w:p>
    <w:p w14:paraId="6B46EF4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B5750BD" w14:textId="77777777" w:rsidR="00EC70C4" w:rsidRPr="00E54539" w:rsidRDefault="00EC70C4" w:rsidP="00EC70C4">
      <w:pPr>
        <w:pStyle w:val="NormalBold"/>
      </w:pPr>
      <w:r w:rsidRPr="00E54539">
        <w:rPr>
          <w:rStyle w:val="HideTWBExt"/>
        </w:rPr>
        <w:t>&lt;Article&gt;</w:t>
      </w:r>
      <w:r w:rsidRPr="00E54539">
        <w:t>14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124243A" w14:textId="77777777" w:rsidTr="00EC70C4">
        <w:trPr>
          <w:trHeight w:hRule="exact" w:val="240"/>
          <w:jc w:val="center"/>
        </w:trPr>
        <w:tc>
          <w:tcPr>
            <w:tcW w:w="9752" w:type="dxa"/>
            <w:gridSpan w:val="2"/>
            <w:tcBorders>
              <w:top w:val="nil"/>
              <w:left w:val="nil"/>
              <w:bottom w:val="nil"/>
              <w:right w:val="nil"/>
            </w:tcBorders>
          </w:tcPr>
          <w:p w14:paraId="7FC12E8F" w14:textId="77777777" w:rsidR="00EC70C4" w:rsidRPr="00E54539" w:rsidRDefault="00EC70C4" w:rsidP="00EC70C4"/>
        </w:tc>
      </w:tr>
      <w:tr w:rsidR="00EC70C4" w:rsidRPr="00E54539" w14:paraId="2B91B891" w14:textId="77777777" w:rsidTr="00EC70C4">
        <w:trPr>
          <w:trHeight w:val="240"/>
          <w:jc w:val="center"/>
        </w:trPr>
        <w:tc>
          <w:tcPr>
            <w:tcW w:w="4876" w:type="dxa"/>
            <w:tcBorders>
              <w:top w:val="nil"/>
              <w:left w:val="nil"/>
              <w:bottom w:val="nil"/>
              <w:right w:val="nil"/>
            </w:tcBorders>
          </w:tcPr>
          <w:p w14:paraId="528E9DB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4452463" w14:textId="77777777" w:rsidR="00EC70C4" w:rsidRPr="00E54539" w:rsidRDefault="00EC70C4" w:rsidP="00EC70C4">
            <w:pPr>
              <w:pStyle w:val="AmColumnHeading"/>
            </w:pPr>
            <w:r w:rsidRPr="00E54539">
              <w:t>Pakeitimas</w:t>
            </w:r>
          </w:p>
        </w:tc>
      </w:tr>
      <w:tr w:rsidR="00EC70C4" w:rsidRPr="00E54539" w14:paraId="2D120036" w14:textId="77777777" w:rsidTr="00EC70C4">
        <w:trPr>
          <w:jc w:val="center"/>
        </w:trPr>
        <w:tc>
          <w:tcPr>
            <w:tcW w:w="4876" w:type="dxa"/>
            <w:tcBorders>
              <w:top w:val="nil"/>
              <w:left w:val="nil"/>
              <w:bottom w:val="nil"/>
              <w:right w:val="nil"/>
            </w:tcBorders>
          </w:tcPr>
          <w:p w14:paraId="10625AE9" w14:textId="77777777" w:rsidR="00EC70C4" w:rsidRPr="00E54539" w:rsidRDefault="00EC70C4" w:rsidP="00EC70C4">
            <w:pPr>
              <w:pStyle w:val="Normal6a"/>
            </w:pPr>
            <w:r w:rsidRPr="00E54539">
              <w:t>1.</w:t>
            </w:r>
            <w:r w:rsidRPr="00E54539">
              <w:tab/>
            </w:r>
            <w:r w:rsidRPr="00E54539">
              <w:rPr>
                <w:b/>
                <w:bCs/>
                <w:i/>
                <w:iCs/>
              </w:rPr>
              <w:t>Siekdamos</w:t>
            </w:r>
            <w:r w:rsidRPr="00E54539">
              <w:t xml:space="preserve"> skaitmeninį eurą platinti 13 straipsnio 1 dalies a punkte nurodytiems fiziniams asmenims, </w:t>
            </w:r>
            <w:r w:rsidRPr="00E54539">
              <w:rPr>
                <w:b/>
                <w:bCs/>
                <w:i/>
                <w:iCs/>
              </w:rPr>
              <w:t>kredito įstaigos</w:t>
            </w:r>
            <w:r w:rsidRPr="00E54539">
              <w:t xml:space="preserve">, </w:t>
            </w:r>
            <w:r w:rsidRPr="00E54539">
              <w:rPr>
                <w:b/>
                <w:bCs/>
                <w:i/>
                <w:iCs/>
              </w:rPr>
              <w:t>teikiančios mokėjimo</w:t>
            </w:r>
            <w:r w:rsidRPr="00E54539">
              <w:t xml:space="preserve"> paslaugas, kaip nurodyta Direktyvos (ES) 2015/2366 I priedo 1, 2 arba 3 punkte, </w:t>
            </w:r>
            <w:r w:rsidRPr="00E54539">
              <w:rPr>
                <w:b/>
                <w:bCs/>
                <w:i/>
                <w:iCs/>
              </w:rPr>
              <w:t>klientų</w:t>
            </w:r>
            <w:r w:rsidRPr="00E54539">
              <w:t xml:space="preserve"> </w:t>
            </w:r>
            <w:r w:rsidRPr="00E54539">
              <w:rPr>
                <w:b/>
                <w:bCs/>
                <w:i/>
                <w:iCs/>
              </w:rPr>
              <w:t>prašymu teikia</w:t>
            </w:r>
            <w:r w:rsidRPr="00E54539">
              <w:t xml:space="preserve"> </w:t>
            </w:r>
            <w:r w:rsidRPr="00E54539">
              <w:rPr>
                <w:b/>
                <w:bCs/>
                <w:i/>
                <w:iCs/>
              </w:rPr>
              <w:t>jiems</w:t>
            </w:r>
            <w:r w:rsidRPr="00E54539">
              <w:t xml:space="preserve"> visas pagrindines mokėjimo skaitmeniniais eurais paslaugas, kaip nurodyta II priede.</w:t>
            </w:r>
          </w:p>
        </w:tc>
        <w:tc>
          <w:tcPr>
            <w:tcW w:w="4876" w:type="dxa"/>
            <w:tcBorders>
              <w:top w:val="nil"/>
              <w:left w:val="nil"/>
              <w:bottom w:val="nil"/>
              <w:right w:val="nil"/>
            </w:tcBorders>
          </w:tcPr>
          <w:p w14:paraId="28465405" w14:textId="77777777" w:rsidR="00EC70C4" w:rsidRPr="00E54539" w:rsidRDefault="00EC70C4" w:rsidP="00EC70C4">
            <w:pPr>
              <w:pStyle w:val="Normal6a"/>
            </w:pPr>
            <w:r w:rsidRPr="00E54539">
              <w:t>1.</w:t>
            </w:r>
            <w:r w:rsidRPr="00E54539">
              <w:tab/>
            </w:r>
            <w:r w:rsidRPr="00E54539">
              <w:rPr>
                <w:b/>
                <w:bCs/>
                <w:i/>
                <w:iCs/>
              </w:rPr>
              <w:t>Siekdami</w:t>
            </w:r>
            <w:r w:rsidRPr="00E54539">
              <w:t xml:space="preserve"> skaitmeninį eurą platinti 13 straipsnio 1 dalies a punkte nurodytiems fiziniams asmenims, </w:t>
            </w:r>
            <w:r w:rsidRPr="00E54539">
              <w:rPr>
                <w:b/>
                <w:bCs/>
                <w:i/>
                <w:iCs/>
              </w:rPr>
              <w:t>mokėjimo paslaugų teikėjai</w:t>
            </w:r>
            <w:r w:rsidRPr="00E54539">
              <w:t xml:space="preserve">, </w:t>
            </w:r>
            <w:r w:rsidRPr="00E54539">
              <w:rPr>
                <w:b/>
                <w:bCs/>
                <w:i/>
                <w:iCs/>
              </w:rPr>
              <w:t>teikiantys</w:t>
            </w:r>
            <w:r w:rsidRPr="00E54539">
              <w:t xml:space="preserve"> paslaugas, kaip nurodyta Direktyvos (ES) 2015/2366 I priedo 1, 2 arba 3 punkte, </w:t>
            </w:r>
            <w:r w:rsidRPr="00E54539">
              <w:rPr>
                <w:b/>
                <w:bCs/>
                <w:i/>
                <w:iCs/>
              </w:rPr>
              <w:t>aktyviai siūlo</w:t>
            </w:r>
            <w:r w:rsidRPr="00E54539">
              <w:t xml:space="preserve"> </w:t>
            </w:r>
            <w:r w:rsidRPr="00E54539">
              <w:rPr>
                <w:b/>
                <w:bCs/>
                <w:i/>
                <w:iCs/>
              </w:rPr>
              <w:t xml:space="preserve">savo klientams </w:t>
            </w:r>
            <w:r w:rsidRPr="00E54539">
              <w:t>visas pagrindines mokėjimo skaitmeniniais eurais paslaugas, kaip nurodyta II priede.</w:t>
            </w:r>
          </w:p>
        </w:tc>
      </w:tr>
    </w:tbl>
    <w:p w14:paraId="269EDA8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7324EC0" w14:textId="77777777" w:rsidR="00EC70C4" w:rsidRPr="00E54539" w:rsidRDefault="00EC70C4" w:rsidP="00EC70C4">
      <w:r w:rsidRPr="00E54539">
        <w:rPr>
          <w:rStyle w:val="HideTWBExt"/>
        </w:rPr>
        <w:t>&lt;/Amend&gt;</w:t>
      </w:r>
    </w:p>
    <w:p w14:paraId="73A66A7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802</w:t>
      </w:r>
      <w:r w:rsidRPr="00E54539">
        <w:rPr>
          <w:rStyle w:val="HideTWBExt"/>
        </w:rPr>
        <w:t>&lt;/NumAm&gt;</w:t>
      </w:r>
    </w:p>
    <w:p w14:paraId="52502B54"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689B2156" w14:textId="77777777" w:rsidR="00EC70C4" w:rsidRPr="00E54539" w:rsidRDefault="00EC70C4" w:rsidP="00EC70C4">
      <w:pPr>
        <w:pStyle w:val="NormalBold"/>
      </w:pPr>
      <w:r w:rsidRPr="00E54539">
        <w:rPr>
          <w:rStyle w:val="HideTWBExt"/>
          <w:b w:val="0"/>
        </w:rPr>
        <w:t>&lt;/RepeatBlock-By&gt;</w:t>
      </w:r>
    </w:p>
    <w:p w14:paraId="225AC8B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FD21016" w14:textId="77777777" w:rsidR="00EC70C4" w:rsidRPr="00E54539" w:rsidRDefault="00EC70C4" w:rsidP="00EC70C4">
      <w:pPr>
        <w:pStyle w:val="NormalBold"/>
      </w:pPr>
      <w:r w:rsidRPr="00E54539">
        <w:rPr>
          <w:rStyle w:val="HideTWBExt"/>
        </w:rPr>
        <w:t>&lt;Article&gt;</w:t>
      </w:r>
      <w:r w:rsidRPr="00E54539">
        <w:t>14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1C35D8D" w14:textId="77777777" w:rsidTr="00EC70C4">
        <w:trPr>
          <w:trHeight w:hRule="exact" w:val="240"/>
          <w:jc w:val="center"/>
        </w:trPr>
        <w:tc>
          <w:tcPr>
            <w:tcW w:w="9752" w:type="dxa"/>
            <w:gridSpan w:val="2"/>
            <w:tcBorders>
              <w:top w:val="nil"/>
              <w:left w:val="nil"/>
              <w:bottom w:val="nil"/>
              <w:right w:val="nil"/>
            </w:tcBorders>
          </w:tcPr>
          <w:p w14:paraId="08BFD10C" w14:textId="77777777" w:rsidR="00EC70C4" w:rsidRPr="00E54539" w:rsidRDefault="00EC70C4" w:rsidP="00EC70C4"/>
        </w:tc>
      </w:tr>
      <w:tr w:rsidR="00EC70C4" w:rsidRPr="00E54539" w14:paraId="6797A27D" w14:textId="77777777" w:rsidTr="00EC70C4">
        <w:trPr>
          <w:trHeight w:val="240"/>
          <w:jc w:val="center"/>
        </w:trPr>
        <w:tc>
          <w:tcPr>
            <w:tcW w:w="4876" w:type="dxa"/>
            <w:tcBorders>
              <w:top w:val="nil"/>
              <w:left w:val="nil"/>
              <w:bottom w:val="nil"/>
              <w:right w:val="nil"/>
            </w:tcBorders>
          </w:tcPr>
          <w:p w14:paraId="7EE8B9C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12C9D34" w14:textId="77777777" w:rsidR="00EC70C4" w:rsidRPr="00E54539" w:rsidRDefault="00EC70C4" w:rsidP="00EC70C4">
            <w:pPr>
              <w:pStyle w:val="AmColumnHeading"/>
            </w:pPr>
            <w:r w:rsidRPr="00E54539">
              <w:t>Pakeitimas</w:t>
            </w:r>
          </w:p>
        </w:tc>
      </w:tr>
      <w:tr w:rsidR="00EC70C4" w:rsidRPr="00E54539" w14:paraId="6247B9D6" w14:textId="77777777" w:rsidTr="00EC70C4">
        <w:trPr>
          <w:jc w:val="center"/>
        </w:trPr>
        <w:tc>
          <w:tcPr>
            <w:tcW w:w="4876" w:type="dxa"/>
            <w:tcBorders>
              <w:top w:val="nil"/>
              <w:left w:val="nil"/>
              <w:bottom w:val="nil"/>
              <w:right w:val="nil"/>
            </w:tcBorders>
          </w:tcPr>
          <w:p w14:paraId="3F418401" w14:textId="77777777" w:rsidR="00EC70C4" w:rsidRPr="00E54539" w:rsidRDefault="00EC70C4" w:rsidP="00EC70C4">
            <w:pPr>
              <w:pStyle w:val="Normal6a"/>
            </w:pPr>
            <w:r w:rsidRPr="00E54539">
              <w:t>1.</w:t>
            </w:r>
            <w:r w:rsidRPr="00E54539">
              <w:tab/>
            </w:r>
            <w:r w:rsidRPr="00E54539">
              <w:rPr>
                <w:b/>
                <w:bCs/>
                <w:i/>
                <w:iCs/>
              </w:rPr>
              <w:t>Siekdamos</w:t>
            </w:r>
            <w:r w:rsidRPr="00E54539">
              <w:t xml:space="preserve"> skaitmeninį eurą platinti </w:t>
            </w:r>
            <w:r w:rsidRPr="00E54539">
              <w:rPr>
                <w:b/>
                <w:bCs/>
                <w:i/>
                <w:iCs/>
              </w:rPr>
              <w:t>13</w:t>
            </w:r>
            <w:r w:rsidRPr="00E54539">
              <w:t xml:space="preserve"> straipsnio </w:t>
            </w:r>
            <w:r w:rsidRPr="00E54539">
              <w:rPr>
                <w:b/>
                <w:bCs/>
                <w:i/>
                <w:iCs/>
              </w:rPr>
              <w:t>1 dalies</w:t>
            </w:r>
            <w:r w:rsidRPr="00E54539">
              <w:t xml:space="preserve"> a punkte nurodytiems fiziniams asmenims, </w:t>
            </w:r>
            <w:r w:rsidRPr="00E54539">
              <w:rPr>
                <w:b/>
                <w:bCs/>
                <w:i/>
                <w:iCs/>
              </w:rPr>
              <w:t>kredito įstaigos</w:t>
            </w:r>
            <w:r w:rsidRPr="00E54539">
              <w:t xml:space="preserve">, </w:t>
            </w:r>
            <w:r w:rsidRPr="00E54539">
              <w:rPr>
                <w:b/>
                <w:bCs/>
                <w:i/>
                <w:iCs/>
              </w:rPr>
              <w:t>teikiančios</w:t>
            </w:r>
            <w:r w:rsidRPr="00E54539">
              <w:t xml:space="preserve"> mokėjimo paslaugas, kaip nurodyta Direktyvos (ES) 2015/2366 I priedo 1, 2 arba 3 punkte, </w:t>
            </w:r>
            <w:r w:rsidRPr="00E54539">
              <w:rPr>
                <w:b/>
                <w:bCs/>
                <w:i/>
                <w:iCs/>
              </w:rPr>
              <w:t>klientų</w:t>
            </w:r>
            <w:r w:rsidRPr="00E54539">
              <w:t xml:space="preserve"> prašymu teikia jiems visas pagrindines mokėjimo skaitmeniniais eurais paslaugas, kaip nurodyta II priede.</w:t>
            </w:r>
          </w:p>
        </w:tc>
        <w:tc>
          <w:tcPr>
            <w:tcW w:w="4876" w:type="dxa"/>
            <w:tcBorders>
              <w:top w:val="nil"/>
              <w:left w:val="nil"/>
              <w:bottom w:val="nil"/>
              <w:right w:val="nil"/>
            </w:tcBorders>
          </w:tcPr>
          <w:p w14:paraId="4F71F819" w14:textId="77777777" w:rsidR="00EC70C4" w:rsidRPr="00E54539" w:rsidRDefault="00EC70C4" w:rsidP="00EC70C4">
            <w:pPr>
              <w:pStyle w:val="Normal6a"/>
            </w:pPr>
            <w:r w:rsidRPr="00E54539">
              <w:t>1.</w:t>
            </w:r>
            <w:r w:rsidRPr="00E54539">
              <w:tab/>
            </w:r>
            <w:r w:rsidRPr="00E54539">
              <w:rPr>
                <w:b/>
                <w:bCs/>
                <w:i/>
                <w:iCs/>
              </w:rPr>
              <w:t>Siekdami</w:t>
            </w:r>
            <w:r w:rsidRPr="00E54539">
              <w:t xml:space="preserve"> skaitmeninį eurą platinti </w:t>
            </w:r>
            <w:r w:rsidRPr="00E54539">
              <w:rPr>
                <w:b/>
                <w:bCs/>
                <w:i/>
                <w:iCs/>
              </w:rPr>
              <w:t>12</w:t>
            </w:r>
            <w:r w:rsidRPr="00E54539">
              <w:t xml:space="preserve"> straipsnio a punkte nurodytiems fiziniams asmenims, </w:t>
            </w:r>
            <w:r w:rsidRPr="00E54539">
              <w:rPr>
                <w:b/>
                <w:bCs/>
                <w:i/>
                <w:iCs/>
              </w:rPr>
              <w:t>mokėjimo paslaugų teikėjai</w:t>
            </w:r>
            <w:r w:rsidRPr="00E54539">
              <w:t xml:space="preserve">, </w:t>
            </w:r>
            <w:r w:rsidRPr="00E54539">
              <w:rPr>
                <w:b/>
                <w:bCs/>
                <w:i/>
                <w:iCs/>
              </w:rPr>
              <w:t>teikiantys</w:t>
            </w:r>
            <w:r w:rsidRPr="00E54539">
              <w:t xml:space="preserve"> mokėjimo paslaugas, kaip nurodyta Direktyvos (ES) 2015/2366 I priedo 1, 2 arba 3 punkte, </w:t>
            </w:r>
            <w:r w:rsidRPr="00E54539">
              <w:rPr>
                <w:b/>
                <w:bCs/>
                <w:i/>
                <w:iCs/>
              </w:rPr>
              <w:t>naudotojų</w:t>
            </w:r>
            <w:r w:rsidRPr="00E54539">
              <w:t xml:space="preserve"> prašymu teikia jiems visas pagrindines mokėjimo skaitmeniniais eurais paslaugas, kaip nurodyta II priede.</w:t>
            </w:r>
          </w:p>
        </w:tc>
      </w:tr>
    </w:tbl>
    <w:p w14:paraId="74B1300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C8BEB29" w14:textId="77777777" w:rsidR="00EC70C4" w:rsidRPr="00E54539" w:rsidRDefault="00EC70C4" w:rsidP="00EC70C4">
      <w:r w:rsidRPr="00E54539">
        <w:rPr>
          <w:rStyle w:val="HideTWBExt"/>
        </w:rPr>
        <w:t>&lt;/Amend&gt;</w:t>
      </w:r>
    </w:p>
    <w:p w14:paraId="08C8105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803</w:t>
      </w:r>
      <w:r w:rsidRPr="00E54539">
        <w:rPr>
          <w:rStyle w:val="HideTWBExt"/>
        </w:rPr>
        <w:t>&lt;/NumAm&gt;</w:t>
      </w:r>
    </w:p>
    <w:p w14:paraId="7E272FCB" w14:textId="77777777" w:rsidR="00EC70C4" w:rsidRPr="00E54539" w:rsidRDefault="00EC70C4" w:rsidP="00EC70C4">
      <w:pPr>
        <w:pStyle w:val="NormalBold"/>
      </w:pPr>
      <w:r w:rsidRPr="00E54539">
        <w:rPr>
          <w:rStyle w:val="HideTWBExt"/>
          <w:b w:val="0"/>
        </w:rPr>
        <w:t>&lt;RepeatBlock-By&gt;&lt;Members&gt;</w:t>
      </w:r>
      <w:r w:rsidRPr="00E54539">
        <w:t>Rada Laykova, Siegbert Frank Droese</w:t>
      </w:r>
      <w:r w:rsidRPr="00E54539">
        <w:rPr>
          <w:rStyle w:val="HideTWBExt"/>
          <w:b w:val="0"/>
        </w:rPr>
        <w:t>&lt;/Members&gt;</w:t>
      </w:r>
    </w:p>
    <w:p w14:paraId="40617150" w14:textId="77777777" w:rsidR="00EC70C4" w:rsidRPr="00E54539" w:rsidRDefault="00EC70C4" w:rsidP="00EC70C4">
      <w:r w:rsidRPr="00E54539">
        <w:rPr>
          <w:rStyle w:val="HideTWBExt"/>
        </w:rPr>
        <w:t>&lt;AuNomDe&gt;</w:t>
      </w:r>
      <w:r w:rsidRPr="00E54539">
        <w:rPr>
          <w:rStyle w:val="HideTWBInt"/>
        </w:rPr>
        <w:t>{ESN}</w:t>
      </w:r>
      <w:r w:rsidRPr="00E54539">
        <w:t>ESN frakcijos vardu</w:t>
      </w:r>
      <w:r w:rsidRPr="00E54539">
        <w:rPr>
          <w:rStyle w:val="HideTWBExt"/>
        </w:rPr>
        <w:t>&lt;/AuNomDe&gt;</w:t>
      </w:r>
    </w:p>
    <w:p w14:paraId="7544D98F" w14:textId="77777777" w:rsidR="00EC70C4" w:rsidRPr="00E54539" w:rsidRDefault="00EC70C4" w:rsidP="00EC70C4">
      <w:pPr>
        <w:pStyle w:val="NormalBold"/>
      </w:pPr>
      <w:r w:rsidRPr="00E54539">
        <w:rPr>
          <w:rStyle w:val="HideTWBExt"/>
          <w:b w:val="0"/>
        </w:rPr>
        <w:t>&lt;/RepeatBlock-By&gt;</w:t>
      </w:r>
    </w:p>
    <w:p w14:paraId="6D5B386F" w14:textId="77777777" w:rsidR="00EC70C4" w:rsidRPr="00E54539" w:rsidRDefault="00EC70C4" w:rsidP="00EC70C4">
      <w:pPr>
        <w:pStyle w:val="NormalBold"/>
      </w:pPr>
      <w:r w:rsidRPr="00E54539">
        <w:rPr>
          <w:rStyle w:val="HideTWBExt"/>
        </w:rPr>
        <w:lastRenderedPageBreak/>
        <w:t>&lt;DocAmend&gt;</w:t>
      </w:r>
      <w:r w:rsidRPr="00E54539">
        <w:t>Pasiūlymas dėl reglamento</w:t>
      </w:r>
      <w:r w:rsidRPr="00E54539">
        <w:rPr>
          <w:rStyle w:val="HideTWBExt"/>
        </w:rPr>
        <w:t>&lt;/DocAmend&gt;</w:t>
      </w:r>
    </w:p>
    <w:p w14:paraId="5F90F355" w14:textId="77777777" w:rsidR="00EC70C4" w:rsidRPr="00E54539" w:rsidRDefault="00EC70C4" w:rsidP="00EC70C4">
      <w:pPr>
        <w:pStyle w:val="NormalBold"/>
      </w:pPr>
      <w:r w:rsidRPr="00E54539">
        <w:rPr>
          <w:rStyle w:val="HideTWBExt"/>
        </w:rPr>
        <w:t>&lt;Article&gt;</w:t>
      </w:r>
      <w:r w:rsidRPr="00E54539">
        <w:t>14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AF3163D" w14:textId="77777777" w:rsidTr="00EC70C4">
        <w:trPr>
          <w:trHeight w:hRule="exact" w:val="240"/>
          <w:jc w:val="center"/>
        </w:trPr>
        <w:tc>
          <w:tcPr>
            <w:tcW w:w="9752" w:type="dxa"/>
            <w:gridSpan w:val="2"/>
            <w:tcBorders>
              <w:top w:val="nil"/>
              <w:left w:val="nil"/>
              <w:bottom w:val="nil"/>
              <w:right w:val="nil"/>
            </w:tcBorders>
          </w:tcPr>
          <w:p w14:paraId="56D3EB34" w14:textId="77777777" w:rsidR="00EC70C4" w:rsidRPr="00E54539" w:rsidRDefault="00EC70C4" w:rsidP="00EC70C4"/>
        </w:tc>
      </w:tr>
      <w:tr w:rsidR="00EC70C4" w:rsidRPr="00E54539" w14:paraId="3D98C856" w14:textId="77777777" w:rsidTr="00EC70C4">
        <w:trPr>
          <w:trHeight w:val="240"/>
          <w:jc w:val="center"/>
        </w:trPr>
        <w:tc>
          <w:tcPr>
            <w:tcW w:w="4876" w:type="dxa"/>
            <w:tcBorders>
              <w:top w:val="nil"/>
              <w:left w:val="nil"/>
              <w:bottom w:val="nil"/>
              <w:right w:val="nil"/>
            </w:tcBorders>
          </w:tcPr>
          <w:p w14:paraId="7AA8EEA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DD8B4B1" w14:textId="77777777" w:rsidR="00EC70C4" w:rsidRPr="00E54539" w:rsidRDefault="00EC70C4" w:rsidP="00EC70C4">
            <w:pPr>
              <w:pStyle w:val="AmColumnHeading"/>
            </w:pPr>
            <w:r w:rsidRPr="00E54539">
              <w:t>Pakeitimas</w:t>
            </w:r>
          </w:p>
        </w:tc>
      </w:tr>
      <w:tr w:rsidR="00EC70C4" w:rsidRPr="00E54539" w14:paraId="75C2BBA8" w14:textId="77777777" w:rsidTr="00EC70C4">
        <w:trPr>
          <w:jc w:val="center"/>
        </w:trPr>
        <w:tc>
          <w:tcPr>
            <w:tcW w:w="4876" w:type="dxa"/>
            <w:tcBorders>
              <w:top w:val="nil"/>
              <w:left w:val="nil"/>
              <w:bottom w:val="nil"/>
              <w:right w:val="nil"/>
            </w:tcBorders>
          </w:tcPr>
          <w:p w14:paraId="294A6382" w14:textId="77777777" w:rsidR="00EC70C4" w:rsidRPr="00E54539" w:rsidRDefault="00EC70C4" w:rsidP="00EC70C4">
            <w:pPr>
              <w:pStyle w:val="Normal6a"/>
            </w:pPr>
            <w:r w:rsidRPr="00E54539">
              <w:t>1.</w:t>
            </w:r>
            <w:r w:rsidRPr="00E54539">
              <w:tab/>
              <w:t>Siekdamos skaitmeninį eurą platinti 13 straipsnio 1 dalies a punkte nurodytiems fiziniams asmenims, kredito įstaigos, teikiančios mokėjimo paslaugas, kaip nurodyta Direktyvos (ES) 2015/2366 I priedo 1, 2 arba 3 punkte, klientų prašymu teikia jiems visas pagrindines mokėjimo skaitmeniniais eurais paslaugas, kaip nurodyta II priede.</w:t>
            </w:r>
          </w:p>
        </w:tc>
        <w:tc>
          <w:tcPr>
            <w:tcW w:w="4876" w:type="dxa"/>
            <w:tcBorders>
              <w:top w:val="nil"/>
              <w:left w:val="nil"/>
              <w:bottom w:val="nil"/>
              <w:right w:val="nil"/>
            </w:tcBorders>
          </w:tcPr>
          <w:p w14:paraId="25D84B05" w14:textId="77777777" w:rsidR="00EC70C4" w:rsidRPr="00E54539" w:rsidRDefault="00EC70C4" w:rsidP="00EC70C4">
            <w:pPr>
              <w:pStyle w:val="Normal6a"/>
            </w:pPr>
            <w:r w:rsidRPr="00E54539">
              <w:t>1.</w:t>
            </w:r>
            <w:r w:rsidRPr="00E54539">
              <w:tab/>
              <w:t xml:space="preserve">Siekdamos skaitmeninį eurą platinti 13 straipsnio 1 dalies a punkte nurodytiems fiziniams asmenims, kredito įstaigos, teikiančios mokėjimo paslaugas, kaip nurodyta Direktyvos (ES) 2015/2366 I priedo 1, 2 arba 3 punkte, klientų prašymu teikia jiems visas pagrindines mokėjimo skaitmeniniais eurais paslaugas, kaip nurodyta II priede. </w:t>
            </w:r>
            <w:r w:rsidRPr="00E54539">
              <w:rPr>
                <w:b/>
                <w:i/>
              </w:rPr>
              <w:t>Valstybės narės užtikrina, kad būtų galima naudotis neskaitmeniniais arba žemo technologinio lygio prietaisais, įskaitant korteles arba techninės įrangos žetonus, kurie suteiktų galimybę naudoti skaitmeninį eurą be išmaniųjų telefonų.</w:t>
            </w:r>
          </w:p>
        </w:tc>
      </w:tr>
    </w:tbl>
    <w:p w14:paraId="4AA608C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EAA9D2B"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525C5848" w14:textId="77777777" w:rsidR="00EC70C4" w:rsidRPr="00E54539" w:rsidRDefault="00EC70C4" w:rsidP="00EC70C4">
      <w:pPr>
        <w:pStyle w:val="AmJustText"/>
      </w:pPr>
      <w:r w:rsidRPr="00E54539">
        <w:t>Užtikrinamas skaitmeninio euro prieinamumas naudotojams, neturintiems išmaniųjų telefonų ar pažangių skaitmeninių prietaisų, taip užkertant kelią atskirčiai ir užtikrinant visuotinę prieigą.</w:t>
      </w:r>
    </w:p>
    <w:p w14:paraId="3BB39DF2" w14:textId="77777777" w:rsidR="00EC70C4" w:rsidRPr="00E54539" w:rsidRDefault="00EC70C4" w:rsidP="00EC70C4">
      <w:r w:rsidRPr="00E54539">
        <w:rPr>
          <w:rStyle w:val="HideTWBExt"/>
        </w:rPr>
        <w:t>&lt;/Amend&gt;</w:t>
      </w:r>
    </w:p>
    <w:p w14:paraId="5A502B4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804</w:t>
      </w:r>
      <w:r w:rsidRPr="00E54539">
        <w:rPr>
          <w:rStyle w:val="HideTWBExt"/>
        </w:rPr>
        <w:t>&lt;/NumAm&gt;</w:t>
      </w:r>
    </w:p>
    <w:p w14:paraId="50991417" w14:textId="77777777" w:rsidR="00EC70C4" w:rsidRPr="00E54539" w:rsidRDefault="00EC70C4" w:rsidP="00EC70C4">
      <w:pPr>
        <w:pStyle w:val="NormalBold"/>
      </w:pPr>
      <w:r w:rsidRPr="00E54539">
        <w:rPr>
          <w:rStyle w:val="HideTWBExt"/>
          <w:b w:val="0"/>
        </w:rPr>
        <w:t>&lt;RepeatBlock-By&gt;&lt;Members&gt;</w:t>
      </w:r>
      <w:r w:rsidRPr="00E54539">
        <w:t>Sirpa Pietikäinen</w:t>
      </w:r>
      <w:r w:rsidRPr="00E54539">
        <w:rPr>
          <w:rStyle w:val="HideTWBExt"/>
          <w:b w:val="0"/>
        </w:rPr>
        <w:t>&lt;/Members&gt;</w:t>
      </w:r>
    </w:p>
    <w:p w14:paraId="1BA49345" w14:textId="77777777" w:rsidR="00EC70C4" w:rsidRPr="00E54539" w:rsidRDefault="00EC70C4" w:rsidP="00EC70C4">
      <w:pPr>
        <w:pStyle w:val="NormalBold"/>
      </w:pPr>
      <w:r w:rsidRPr="00E54539">
        <w:rPr>
          <w:rStyle w:val="HideTWBExt"/>
          <w:b w:val="0"/>
        </w:rPr>
        <w:t>&lt;/RepeatBlock-By&gt;</w:t>
      </w:r>
    </w:p>
    <w:p w14:paraId="13B27A8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113A3A6" w14:textId="77777777" w:rsidR="00EC70C4" w:rsidRPr="00E54539" w:rsidRDefault="00EC70C4" w:rsidP="00EC70C4">
      <w:pPr>
        <w:pStyle w:val="NormalBold"/>
      </w:pPr>
      <w:r w:rsidRPr="00E54539">
        <w:rPr>
          <w:rStyle w:val="HideTWBExt"/>
        </w:rPr>
        <w:t>&lt;Article&gt;</w:t>
      </w:r>
      <w:r w:rsidRPr="00E54539">
        <w:t>14 straipsnio 1 dalies 1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6B4A3A6" w14:textId="77777777" w:rsidTr="00EC70C4">
        <w:trPr>
          <w:trHeight w:hRule="exact" w:val="240"/>
          <w:jc w:val="center"/>
        </w:trPr>
        <w:tc>
          <w:tcPr>
            <w:tcW w:w="9752" w:type="dxa"/>
            <w:gridSpan w:val="2"/>
            <w:tcBorders>
              <w:top w:val="nil"/>
              <w:left w:val="nil"/>
              <w:bottom w:val="nil"/>
              <w:right w:val="nil"/>
            </w:tcBorders>
          </w:tcPr>
          <w:p w14:paraId="2979F4E4" w14:textId="77777777" w:rsidR="00EC70C4" w:rsidRPr="00E54539" w:rsidRDefault="00EC70C4" w:rsidP="00EC70C4"/>
        </w:tc>
      </w:tr>
      <w:tr w:rsidR="00EC70C4" w:rsidRPr="00E54539" w14:paraId="0772215C" w14:textId="77777777" w:rsidTr="00EC70C4">
        <w:trPr>
          <w:trHeight w:val="240"/>
          <w:jc w:val="center"/>
        </w:trPr>
        <w:tc>
          <w:tcPr>
            <w:tcW w:w="4876" w:type="dxa"/>
            <w:tcBorders>
              <w:top w:val="nil"/>
              <w:left w:val="nil"/>
              <w:bottom w:val="nil"/>
              <w:right w:val="nil"/>
            </w:tcBorders>
          </w:tcPr>
          <w:p w14:paraId="1AF6E27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C5A8377" w14:textId="77777777" w:rsidR="00EC70C4" w:rsidRPr="00E54539" w:rsidRDefault="00EC70C4" w:rsidP="00EC70C4">
            <w:pPr>
              <w:pStyle w:val="AmColumnHeading"/>
            </w:pPr>
            <w:r w:rsidRPr="00E54539">
              <w:t>Pakeitimas</w:t>
            </w:r>
          </w:p>
        </w:tc>
      </w:tr>
      <w:tr w:rsidR="00EC70C4" w:rsidRPr="00E54539" w14:paraId="0AEB269A" w14:textId="77777777" w:rsidTr="00EC70C4">
        <w:trPr>
          <w:jc w:val="center"/>
        </w:trPr>
        <w:tc>
          <w:tcPr>
            <w:tcW w:w="4876" w:type="dxa"/>
            <w:tcBorders>
              <w:top w:val="nil"/>
              <w:left w:val="nil"/>
              <w:bottom w:val="nil"/>
              <w:right w:val="nil"/>
            </w:tcBorders>
          </w:tcPr>
          <w:p w14:paraId="40767195" w14:textId="77777777" w:rsidR="00EC70C4" w:rsidRPr="00E54539" w:rsidRDefault="00EC70C4" w:rsidP="00EC70C4">
            <w:pPr>
              <w:pStyle w:val="Normal6a"/>
            </w:pPr>
          </w:p>
        </w:tc>
        <w:tc>
          <w:tcPr>
            <w:tcW w:w="4876" w:type="dxa"/>
            <w:tcBorders>
              <w:top w:val="nil"/>
              <w:left w:val="nil"/>
              <w:bottom w:val="nil"/>
              <w:right w:val="nil"/>
            </w:tcBorders>
          </w:tcPr>
          <w:p w14:paraId="1AF02C96" w14:textId="77777777" w:rsidR="00EC70C4" w:rsidRPr="00E54539" w:rsidRDefault="00EC70C4" w:rsidP="00EC70C4">
            <w:pPr>
              <w:pStyle w:val="Normal6a"/>
            </w:pPr>
            <w:r w:rsidRPr="00E54539">
              <w:rPr>
                <w:b/>
                <w:i/>
              </w:rPr>
              <w:t xml:space="preserve">Siekiant platinti skaitmeninį eurą 13 straipsnio 1 dalyje nurodytiems juridiniams asmenims arba savarankiškai dirbantiems fiziniams asmenims, kuriems taikoma prievolė priimti skaitmeninius eurus pagal šio reglamento III skyrių, mokėjimo paslaugų teikėjai savo klientų prašymu teikia II priedo a punkte nurodytas privalomas aptarnavimo paslaugas, jeigu jie jau teikia jiems </w:t>
            </w:r>
            <w:r w:rsidRPr="00E54539">
              <w:rPr>
                <w:b/>
                <w:i/>
              </w:rPr>
              <w:lastRenderedPageBreak/>
              <w:t>įsigijimo paslaugas pagal Direktyvą (ES) 2015/2366 dėl panašių mokėjimo priemonių.</w:t>
            </w:r>
          </w:p>
        </w:tc>
      </w:tr>
    </w:tbl>
    <w:p w14:paraId="7A348695"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C1BFB83" w14:textId="77777777" w:rsidR="00EC70C4" w:rsidRPr="00E54539" w:rsidRDefault="00EC70C4" w:rsidP="00EC70C4">
      <w:r w:rsidRPr="00E54539">
        <w:rPr>
          <w:rStyle w:val="HideTWBExt"/>
        </w:rPr>
        <w:t>&lt;/Amend&gt;</w:t>
      </w:r>
    </w:p>
    <w:p w14:paraId="187C5A0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805</w:t>
      </w:r>
      <w:r w:rsidRPr="00E54539">
        <w:rPr>
          <w:rStyle w:val="HideTWBExt"/>
        </w:rPr>
        <w:t>&lt;/NumAm&gt;</w:t>
      </w:r>
    </w:p>
    <w:p w14:paraId="7596266A" w14:textId="77777777" w:rsidR="00EC70C4" w:rsidRPr="00E54539" w:rsidRDefault="00EC70C4" w:rsidP="00EC70C4">
      <w:pPr>
        <w:pStyle w:val="NormalBold"/>
      </w:pPr>
      <w:r w:rsidRPr="00E54539">
        <w:rPr>
          <w:rStyle w:val="HideTWBExt"/>
          <w:b w:val="0"/>
        </w:rPr>
        <w:t>&lt;RepeatBlock-By&gt;&lt;Members&gt;</w:t>
      </w:r>
      <w:r w:rsidRPr="00E54539">
        <w:t>Giovanni Crosetto, Denis Nesci, Francesco Ventola, Mariateresa Vivaldini, Marco Squarta</w:t>
      </w:r>
      <w:r w:rsidRPr="00E54539">
        <w:rPr>
          <w:rStyle w:val="HideTWBExt"/>
          <w:b w:val="0"/>
        </w:rPr>
        <w:t>&lt;/Members&gt;</w:t>
      </w:r>
    </w:p>
    <w:p w14:paraId="1C4C9DFB" w14:textId="77777777" w:rsidR="00EC70C4" w:rsidRPr="00E54539" w:rsidRDefault="00EC70C4" w:rsidP="00EC70C4">
      <w:pPr>
        <w:pStyle w:val="NormalBold"/>
      </w:pPr>
      <w:r w:rsidRPr="00E54539">
        <w:rPr>
          <w:rStyle w:val="HideTWBExt"/>
          <w:b w:val="0"/>
        </w:rPr>
        <w:t>&lt;/RepeatBlock-By&gt;</w:t>
      </w:r>
    </w:p>
    <w:p w14:paraId="4255683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18B20FA" w14:textId="77777777" w:rsidR="00EC70C4" w:rsidRPr="00E54539" w:rsidRDefault="00EC70C4" w:rsidP="00EC70C4">
      <w:pPr>
        <w:pStyle w:val="NormalBold"/>
      </w:pPr>
      <w:r w:rsidRPr="00E54539">
        <w:rPr>
          <w:rStyle w:val="HideTWBExt"/>
        </w:rPr>
        <w:t>&lt;Article&gt;</w:t>
      </w:r>
      <w:r w:rsidRPr="00E54539">
        <w:t>14 straipsnio 1 dalies 1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203CB3D" w14:textId="77777777" w:rsidTr="00EC70C4">
        <w:trPr>
          <w:trHeight w:hRule="exact" w:val="240"/>
          <w:jc w:val="center"/>
        </w:trPr>
        <w:tc>
          <w:tcPr>
            <w:tcW w:w="9752" w:type="dxa"/>
            <w:gridSpan w:val="2"/>
            <w:tcBorders>
              <w:top w:val="nil"/>
              <w:left w:val="nil"/>
              <w:bottom w:val="nil"/>
              <w:right w:val="nil"/>
            </w:tcBorders>
          </w:tcPr>
          <w:p w14:paraId="317CF65B" w14:textId="77777777" w:rsidR="00EC70C4" w:rsidRPr="00E54539" w:rsidRDefault="00EC70C4" w:rsidP="00EC70C4"/>
        </w:tc>
      </w:tr>
      <w:tr w:rsidR="00EC70C4" w:rsidRPr="00E54539" w14:paraId="0588B7B8" w14:textId="77777777" w:rsidTr="00EC70C4">
        <w:trPr>
          <w:trHeight w:val="240"/>
          <w:jc w:val="center"/>
        </w:trPr>
        <w:tc>
          <w:tcPr>
            <w:tcW w:w="4876" w:type="dxa"/>
            <w:tcBorders>
              <w:top w:val="nil"/>
              <w:left w:val="nil"/>
              <w:bottom w:val="nil"/>
              <w:right w:val="nil"/>
            </w:tcBorders>
          </w:tcPr>
          <w:p w14:paraId="0698B64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B94C650" w14:textId="77777777" w:rsidR="00EC70C4" w:rsidRPr="00E54539" w:rsidRDefault="00EC70C4" w:rsidP="00EC70C4">
            <w:pPr>
              <w:pStyle w:val="AmColumnHeading"/>
            </w:pPr>
            <w:r w:rsidRPr="00E54539">
              <w:t>Pakeitimas</w:t>
            </w:r>
          </w:p>
        </w:tc>
      </w:tr>
      <w:tr w:rsidR="00EC70C4" w:rsidRPr="00E54539" w14:paraId="259B686D" w14:textId="77777777" w:rsidTr="00EC70C4">
        <w:trPr>
          <w:jc w:val="center"/>
        </w:trPr>
        <w:tc>
          <w:tcPr>
            <w:tcW w:w="4876" w:type="dxa"/>
            <w:tcBorders>
              <w:top w:val="nil"/>
              <w:left w:val="nil"/>
              <w:bottom w:val="nil"/>
              <w:right w:val="nil"/>
            </w:tcBorders>
          </w:tcPr>
          <w:p w14:paraId="68FCBA59" w14:textId="77777777" w:rsidR="00EC70C4" w:rsidRPr="00E54539" w:rsidRDefault="00EC70C4" w:rsidP="00EC70C4">
            <w:pPr>
              <w:pStyle w:val="Normal6a"/>
            </w:pPr>
          </w:p>
        </w:tc>
        <w:tc>
          <w:tcPr>
            <w:tcW w:w="4876" w:type="dxa"/>
            <w:tcBorders>
              <w:top w:val="nil"/>
              <w:left w:val="nil"/>
              <w:bottom w:val="nil"/>
              <w:right w:val="nil"/>
            </w:tcBorders>
          </w:tcPr>
          <w:p w14:paraId="4285E47D" w14:textId="77777777" w:rsidR="00EC70C4" w:rsidRPr="00E54539" w:rsidRDefault="00EC70C4" w:rsidP="00EC70C4">
            <w:pPr>
              <w:pStyle w:val="Normal6a"/>
            </w:pPr>
            <w:r w:rsidRPr="00E54539">
              <w:rPr>
                <w:b/>
                <w:i/>
              </w:rPr>
              <w:t>Subjektai, paskirti prieigos valdytojais pagal Europos Parlamento ir Tarybos reglamento (ES) 2022/1925 (Skaitmeninių rinkų aktas) 3 straipsnį, neveikia kaip skaitmeninių eurų platintojai ir neteikia skaitmeninio euro paslaugų galutiniams naudotojams, taip pat neveikia kaip aptarnaujantieji mokėjimo paslaugų teikėjai, teikdami skaitmeninių eurų mokėjimo priėmimo paslaugas prekybininkams tiesiogiai arba per jų kontroliuojamus subjektus.</w:t>
            </w:r>
          </w:p>
        </w:tc>
      </w:tr>
    </w:tbl>
    <w:p w14:paraId="5601EF5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347E354" w14:textId="77777777" w:rsidR="00EC70C4" w:rsidRPr="00E54539" w:rsidRDefault="00EC70C4" w:rsidP="00EC70C4">
      <w:r w:rsidRPr="00E54539">
        <w:rPr>
          <w:rStyle w:val="HideTWBExt"/>
        </w:rPr>
        <w:t>&lt;/Amend&gt;</w:t>
      </w:r>
    </w:p>
    <w:p w14:paraId="5243CE7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806</w:t>
      </w:r>
      <w:r w:rsidRPr="00E54539">
        <w:rPr>
          <w:rStyle w:val="HideTWBExt"/>
        </w:rPr>
        <w:t>&lt;/NumAm&gt;</w:t>
      </w:r>
    </w:p>
    <w:p w14:paraId="0E548A9E"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w:t>
      </w:r>
      <w:r w:rsidRPr="00E54539">
        <w:rPr>
          <w:rStyle w:val="HideTWBExt"/>
          <w:b w:val="0"/>
        </w:rPr>
        <w:t>&lt;/Members&gt;</w:t>
      </w:r>
    </w:p>
    <w:p w14:paraId="5C568BA4" w14:textId="77777777" w:rsidR="00EC70C4" w:rsidRPr="00E54539" w:rsidRDefault="00EC70C4" w:rsidP="00EC70C4">
      <w:pPr>
        <w:pStyle w:val="NormalBold"/>
      </w:pPr>
      <w:r w:rsidRPr="00E54539">
        <w:rPr>
          <w:rStyle w:val="HideTWBExt"/>
          <w:b w:val="0"/>
        </w:rPr>
        <w:t>&lt;/RepeatBlock-By&gt;</w:t>
      </w:r>
    </w:p>
    <w:p w14:paraId="7F37EDE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FAF13F5" w14:textId="77777777" w:rsidR="00EC70C4" w:rsidRPr="00E54539" w:rsidRDefault="00EC70C4" w:rsidP="00EC70C4">
      <w:pPr>
        <w:pStyle w:val="NormalBold"/>
      </w:pPr>
      <w:r w:rsidRPr="00E54539">
        <w:rPr>
          <w:rStyle w:val="HideTWBExt"/>
        </w:rPr>
        <w:t>&lt;Article&gt;</w:t>
      </w:r>
      <w:r w:rsidRPr="00E54539">
        <w:t>14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525757D" w14:textId="77777777" w:rsidTr="00EC70C4">
        <w:trPr>
          <w:trHeight w:hRule="exact" w:val="240"/>
          <w:jc w:val="center"/>
        </w:trPr>
        <w:tc>
          <w:tcPr>
            <w:tcW w:w="9752" w:type="dxa"/>
            <w:gridSpan w:val="2"/>
            <w:tcBorders>
              <w:top w:val="nil"/>
              <w:left w:val="nil"/>
              <w:bottom w:val="nil"/>
              <w:right w:val="nil"/>
            </w:tcBorders>
          </w:tcPr>
          <w:p w14:paraId="1A9D71DA" w14:textId="77777777" w:rsidR="00EC70C4" w:rsidRPr="00E54539" w:rsidRDefault="00EC70C4" w:rsidP="00EC70C4"/>
        </w:tc>
      </w:tr>
      <w:tr w:rsidR="00EC70C4" w:rsidRPr="00E54539" w14:paraId="4AD7C086" w14:textId="77777777" w:rsidTr="00EC70C4">
        <w:trPr>
          <w:trHeight w:val="240"/>
          <w:jc w:val="center"/>
        </w:trPr>
        <w:tc>
          <w:tcPr>
            <w:tcW w:w="4876" w:type="dxa"/>
            <w:tcBorders>
              <w:top w:val="nil"/>
              <w:left w:val="nil"/>
              <w:bottom w:val="nil"/>
              <w:right w:val="nil"/>
            </w:tcBorders>
          </w:tcPr>
          <w:p w14:paraId="2919063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0104299" w14:textId="77777777" w:rsidR="00EC70C4" w:rsidRPr="00E54539" w:rsidRDefault="00EC70C4" w:rsidP="00EC70C4">
            <w:pPr>
              <w:pStyle w:val="AmColumnHeading"/>
            </w:pPr>
            <w:r w:rsidRPr="00E54539">
              <w:t>Pakeitimas</w:t>
            </w:r>
          </w:p>
        </w:tc>
      </w:tr>
      <w:tr w:rsidR="00EC70C4" w:rsidRPr="00E54539" w14:paraId="2FF0A047" w14:textId="77777777" w:rsidTr="00EC70C4">
        <w:trPr>
          <w:jc w:val="center"/>
        </w:trPr>
        <w:tc>
          <w:tcPr>
            <w:tcW w:w="4876" w:type="dxa"/>
            <w:tcBorders>
              <w:top w:val="nil"/>
              <w:left w:val="nil"/>
              <w:bottom w:val="nil"/>
              <w:right w:val="nil"/>
            </w:tcBorders>
          </w:tcPr>
          <w:p w14:paraId="52019F75" w14:textId="77777777" w:rsidR="00EC70C4" w:rsidRPr="00E54539" w:rsidRDefault="00EC70C4" w:rsidP="00EC70C4">
            <w:pPr>
              <w:pStyle w:val="Normal6a"/>
            </w:pPr>
          </w:p>
        </w:tc>
        <w:tc>
          <w:tcPr>
            <w:tcW w:w="4876" w:type="dxa"/>
            <w:tcBorders>
              <w:top w:val="nil"/>
              <w:left w:val="nil"/>
              <w:bottom w:val="nil"/>
              <w:right w:val="nil"/>
            </w:tcBorders>
          </w:tcPr>
          <w:p w14:paraId="234F2FFC" w14:textId="77777777" w:rsidR="00EC70C4" w:rsidRPr="00E54539" w:rsidRDefault="00EC70C4" w:rsidP="00EC70C4">
            <w:pPr>
              <w:pStyle w:val="Normal6a"/>
            </w:pPr>
            <w:r w:rsidRPr="00E54539">
              <w:rPr>
                <w:b/>
                <w:i/>
              </w:rPr>
              <w:t>1a.</w:t>
            </w:r>
            <w:r w:rsidRPr="00E54539">
              <w:tab/>
            </w:r>
            <w:r w:rsidRPr="00E54539">
              <w:rPr>
                <w:b/>
                <w:i/>
              </w:rPr>
              <w:t xml:space="preserve">Siekiant platinti skaitmeninį eurą 13 straipsnio 1 dalyje nurodytiems juridiniams asmenims arba savarankiškai dirbantiems fiziniams asmenims, kuriems taikoma prievolė priimti skaitmeninius eurus pagal šio reglamento III skyrių, </w:t>
            </w:r>
            <w:r w:rsidRPr="00E54539">
              <w:rPr>
                <w:b/>
                <w:i/>
              </w:rPr>
              <w:lastRenderedPageBreak/>
              <w:t>mokėjimo paslaugų teikėjai esamų ir naujų prekybininkų klientų prašymu teikia privalomas aptarnavimo paslaugas. Ši prievolė apima virtualią arba fizinę aplinką, kurioje jie jau veikia.</w:t>
            </w:r>
          </w:p>
        </w:tc>
      </w:tr>
      <w:tr w:rsidR="00EC70C4" w:rsidRPr="00E54539" w14:paraId="102FA9F1" w14:textId="77777777" w:rsidTr="00EC70C4">
        <w:trPr>
          <w:jc w:val="center"/>
        </w:trPr>
        <w:tc>
          <w:tcPr>
            <w:tcW w:w="4876" w:type="dxa"/>
            <w:tcBorders>
              <w:top w:val="nil"/>
              <w:left w:val="nil"/>
              <w:bottom w:val="nil"/>
              <w:right w:val="nil"/>
            </w:tcBorders>
          </w:tcPr>
          <w:p w14:paraId="3D419371" w14:textId="77777777" w:rsidR="00EC70C4" w:rsidRPr="00E54539" w:rsidRDefault="00EC70C4" w:rsidP="00EC70C4">
            <w:pPr>
              <w:pStyle w:val="Normal6a"/>
            </w:pPr>
          </w:p>
        </w:tc>
        <w:tc>
          <w:tcPr>
            <w:tcW w:w="4876" w:type="dxa"/>
            <w:tcBorders>
              <w:top w:val="nil"/>
              <w:left w:val="nil"/>
              <w:bottom w:val="nil"/>
              <w:right w:val="nil"/>
            </w:tcBorders>
          </w:tcPr>
          <w:p w14:paraId="17C2331D" w14:textId="77777777" w:rsidR="00EC70C4" w:rsidRPr="00E54539" w:rsidRDefault="00EC70C4" w:rsidP="00EC70C4">
            <w:pPr>
              <w:pStyle w:val="Normal6a"/>
            </w:pPr>
            <w:r w:rsidRPr="00E54539">
              <w:rPr>
                <w:b/>
                <w:i/>
              </w:rPr>
              <w:t>Pagal minimalias skaitmeninio euro funkcijas arba pagrindines paslaugas, privalomos aptarnavimo paslaugos apima:</w:t>
            </w:r>
          </w:p>
        </w:tc>
      </w:tr>
      <w:tr w:rsidR="00EC70C4" w:rsidRPr="00E54539" w14:paraId="12A650B5" w14:textId="77777777" w:rsidTr="00EC70C4">
        <w:trPr>
          <w:jc w:val="center"/>
        </w:trPr>
        <w:tc>
          <w:tcPr>
            <w:tcW w:w="4876" w:type="dxa"/>
            <w:tcBorders>
              <w:top w:val="nil"/>
              <w:left w:val="nil"/>
              <w:bottom w:val="nil"/>
              <w:right w:val="nil"/>
            </w:tcBorders>
          </w:tcPr>
          <w:p w14:paraId="0F974431" w14:textId="77777777" w:rsidR="00EC70C4" w:rsidRPr="00E54539" w:rsidRDefault="00EC70C4" w:rsidP="00EC70C4">
            <w:pPr>
              <w:pStyle w:val="Normal6a"/>
            </w:pPr>
          </w:p>
        </w:tc>
        <w:tc>
          <w:tcPr>
            <w:tcW w:w="4876" w:type="dxa"/>
            <w:tcBorders>
              <w:top w:val="nil"/>
              <w:left w:val="nil"/>
              <w:bottom w:val="nil"/>
              <w:right w:val="nil"/>
            </w:tcBorders>
          </w:tcPr>
          <w:p w14:paraId="391FC3C6" w14:textId="77777777" w:rsidR="00EC70C4" w:rsidRPr="00E54539" w:rsidRDefault="00EC70C4" w:rsidP="00EC70C4">
            <w:pPr>
              <w:pStyle w:val="Normal6a"/>
            </w:pPr>
            <w:r w:rsidRPr="00E54539">
              <w:rPr>
                <w:b/>
                <w:i/>
              </w:rPr>
              <w:t>a) skaitmeninių eurų mokėjimo sąskaitų atidarymą, laikymą, tvarkymą ir uždarymą, įskaitant konsultacijas dėl likučių ir operacijų;</w:t>
            </w:r>
          </w:p>
        </w:tc>
      </w:tr>
      <w:tr w:rsidR="00EC70C4" w:rsidRPr="00E54539" w14:paraId="4B4782CD" w14:textId="77777777" w:rsidTr="00EC70C4">
        <w:trPr>
          <w:jc w:val="center"/>
        </w:trPr>
        <w:tc>
          <w:tcPr>
            <w:tcW w:w="4876" w:type="dxa"/>
            <w:tcBorders>
              <w:top w:val="nil"/>
              <w:left w:val="nil"/>
              <w:bottom w:val="nil"/>
              <w:right w:val="nil"/>
            </w:tcBorders>
          </w:tcPr>
          <w:p w14:paraId="1172F810" w14:textId="77777777" w:rsidR="00EC70C4" w:rsidRPr="00E54539" w:rsidRDefault="00EC70C4" w:rsidP="00EC70C4">
            <w:pPr>
              <w:pStyle w:val="Normal6a"/>
            </w:pPr>
          </w:p>
        </w:tc>
        <w:tc>
          <w:tcPr>
            <w:tcW w:w="4876" w:type="dxa"/>
            <w:tcBorders>
              <w:top w:val="nil"/>
              <w:left w:val="nil"/>
              <w:bottom w:val="nil"/>
              <w:right w:val="nil"/>
            </w:tcBorders>
          </w:tcPr>
          <w:p w14:paraId="02A33C28" w14:textId="77777777" w:rsidR="00EC70C4" w:rsidRPr="00E54539" w:rsidRDefault="00EC70C4" w:rsidP="00EC70C4">
            <w:pPr>
              <w:pStyle w:val="Normal6a"/>
            </w:pPr>
            <w:r w:rsidRPr="00E54539">
              <w:rPr>
                <w:b/>
                <w:i/>
              </w:rPr>
              <w:t>b) keitimo į skaitmeninius eurus ir keitimo iš skaitmeninių eurų operacijas, kaip nurodyta 13 straipsnio 3 ir 4 dalyse;</w:t>
            </w:r>
          </w:p>
        </w:tc>
      </w:tr>
      <w:tr w:rsidR="00EC70C4" w:rsidRPr="00E54539" w14:paraId="7330C6E9" w14:textId="77777777" w:rsidTr="00EC70C4">
        <w:trPr>
          <w:jc w:val="center"/>
        </w:trPr>
        <w:tc>
          <w:tcPr>
            <w:tcW w:w="4876" w:type="dxa"/>
            <w:tcBorders>
              <w:top w:val="nil"/>
              <w:left w:val="nil"/>
              <w:bottom w:val="nil"/>
              <w:right w:val="nil"/>
            </w:tcBorders>
          </w:tcPr>
          <w:p w14:paraId="1171DC21" w14:textId="77777777" w:rsidR="00EC70C4" w:rsidRPr="00E54539" w:rsidRDefault="00EC70C4" w:rsidP="00EC70C4">
            <w:pPr>
              <w:pStyle w:val="Normal6a"/>
            </w:pPr>
          </w:p>
        </w:tc>
        <w:tc>
          <w:tcPr>
            <w:tcW w:w="4876" w:type="dxa"/>
            <w:tcBorders>
              <w:top w:val="nil"/>
              <w:left w:val="nil"/>
              <w:bottom w:val="nil"/>
              <w:right w:val="nil"/>
            </w:tcBorders>
          </w:tcPr>
          <w:p w14:paraId="58168673" w14:textId="77777777" w:rsidR="00EC70C4" w:rsidRPr="00E54539" w:rsidRDefault="00EC70C4" w:rsidP="00EC70C4">
            <w:pPr>
              <w:pStyle w:val="Normal6a"/>
            </w:pPr>
            <w:r w:rsidRPr="00E54539">
              <w:rPr>
                <w:b/>
                <w:i/>
              </w:rPr>
              <w:t>c) galimybę priimti internetines ir neinternetines mokėjimo skaitmeniniais eurais operacijas, įskaitant išankstinio leidimo paslaugą skaitmeninėms mokėjimo eurais operacijoms internetu vykdyti;</w:t>
            </w:r>
          </w:p>
        </w:tc>
      </w:tr>
      <w:tr w:rsidR="00EC70C4" w:rsidRPr="00E54539" w14:paraId="63520659" w14:textId="77777777" w:rsidTr="00EC70C4">
        <w:trPr>
          <w:jc w:val="center"/>
        </w:trPr>
        <w:tc>
          <w:tcPr>
            <w:tcW w:w="4876" w:type="dxa"/>
            <w:tcBorders>
              <w:top w:val="nil"/>
              <w:left w:val="nil"/>
              <w:bottom w:val="nil"/>
              <w:right w:val="nil"/>
            </w:tcBorders>
          </w:tcPr>
          <w:p w14:paraId="314BD062" w14:textId="77777777" w:rsidR="00EC70C4" w:rsidRPr="00E54539" w:rsidRDefault="00EC70C4" w:rsidP="00EC70C4">
            <w:pPr>
              <w:pStyle w:val="Normal6a"/>
            </w:pPr>
          </w:p>
        </w:tc>
        <w:tc>
          <w:tcPr>
            <w:tcW w:w="4876" w:type="dxa"/>
            <w:tcBorders>
              <w:top w:val="nil"/>
              <w:left w:val="nil"/>
              <w:bottom w:val="nil"/>
              <w:right w:val="nil"/>
            </w:tcBorders>
          </w:tcPr>
          <w:p w14:paraId="4485FD45" w14:textId="77777777" w:rsidR="00EC70C4" w:rsidRPr="00E54539" w:rsidRDefault="00EC70C4" w:rsidP="00EC70C4">
            <w:pPr>
              <w:pStyle w:val="Normal6a"/>
            </w:pPr>
            <w:r w:rsidRPr="00E54539">
              <w:rPr>
                <w:b/>
                <w:i/>
              </w:rPr>
              <w:t>d) galimybę inicijuoti grąžinimo operacijas.</w:t>
            </w:r>
          </w:p>
        </w:tc>
      </w:tr>
    </w:tbl>
    <w:p w14:paraId="5CCA6CB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CB93691" w14:textId="77777777" w:rsidR="00EC70C4" w:rsidRPr="00E54539" w:rsidRDefault="00EC70C4" w:rsidP="00EC70C4">
      <w:r w:rsidRPr="00E54539">
        <w:rPr>
          <w:rStyle w:val="HideTWBExt"/>
        </w:rPr>
        <w:t>&lt;/Amend&gt;</w:t>
      </w:r>
    </w:p>
    <w:p w14:paraId="634ECD2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807</w:t>
      </w:r>
      <w:r w:rsidRPr="00E54539">
        <w:rPr>
          <w:rStyle w:val="HideTWBExt"/>
        </w:rPr>
        <w:t>&lt;/NumAm&gt;</w:t>
      </w:r>
    </w:p>
    <w:p w14:paraId="61205649"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309B0C8E" w14:textId="77777777" w:rsidR="00EC70C4" w:rsidRPr="00E54539" w:rsidRDefault="00EC70C4" w:rsidP="00EC70C4">
      <w:pPr>
        <w:pStyle w:val="NormalBold"/>
      </w:pPr>
      <w:r w:rsidRPr="00E54539">
        <w:rPr>
          <w:rStyle w:val="HideTWBExt"/>
          <w:b w:val="0"/>
        </w:rPr>
        <w:t>&lt;/RepeatBlock-By&gt;</w:t>
      </w:r>
    </w:p>
    <w:p w14:paraId="473D7BD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CC532FD" w14:textId="77777777" w:rsidR="00EC70C4" w:rsidRPr="00E54539" w:rsidRDefault="00EC70C4" w:rsidP="00EC70C4">
      <w:pPr>
        <w:pStyle w:val="NormalBold"/>
      </w:pPr>
      <w:r w:rsidRPr="00E54539">
        <w:rPr>
          <w:rStyle w:val="HideTWBExt"/>
        </w:rPr>
        <w:t>&lt;Article&gt;</w:t>
      </w:r>
      <w:r w:rsidRPr="00E54539">
        <w:t>14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BF24278" w14:textId="77777777" w:rsidTr="00EC70C4">
        <w:trPr>
          <w:trHeight w:hRule="exact" w:val="240"/>
          <w:jc w:val="center"/>
        </w:trPr>
        <w:tc>
          <w:tcPr>
            <w:tcW w:w="9752" w:type="dxa"/>
            <w:gridSpan w:val="2"/>
            <w:tcBorders>
              <w:top w:val="nil"/>
              <w:left w:val="nil"/>
              <w:bottom w:val="nil"/>
              <w:right w:val="nil"/>
            </w:tcBorders>
          </w:tcPr>
          <w:p w14:paraId="5441D0C0" w14:textId="77777777" w:rsidR="00EC70C4" w:rsidRPr="00E54539" w:rsidRDefault="00EC70C4" w:rsidP="00EC70C4"/>
        </w:tc>
      </w:tr>
      <w:tr w:rsidR="00EC70C4" w:rsidRPr="00E54539" w14:paraId="03AFD464" w14:textId="77777777" w:rsidTr="00EC70C4">
        <w:trPr>
          <w:trHeight w:val="240"/>
          <w:jc w:val="center"/>
        </w:trPr>
        <w:tc>
          <w:tcPr>
            <w:tcW w:w="4876" w:type="dxa"/>
            <w:tcBorders>
              <w:top w:val="nil"/>
              <w:left w:val="nil"/>
              <w:bottom w:val="nil"/>
              <w:right w:val="nil"/>
            </w:tcBorders>
          </w:tcPr>
          <w:p w14:paraId="17ECE4F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617A207" w14:textId="77777777" w:rsidR="00EC70C4" w:rsidRPr="00E54539" w:rsidRDefault="00EC70C4" w:rsidP="00EC70C4">
            <w:pPr>
              <w:pStyle w:val="AmColumnHeading"/>
            </w:pPr>
            <w:r w:rsidRPr="00E54539">
              <w:t>Pakeitimas</w:t>
            </w:r>
          </w:p>
        </w:tc>
      </w:tr>
      <w:tr w:rsidR="00EC70C4" w:rsidRPr="00E54539" w14:paraId="2CD30770" w14:textId="77777777" w:rsidTr="00EC70C4">
        <w:trPr>
          <w:jc w:val="center"/>
        </w:trPr>
        <w:tc>
          <w:tcPr>
            <w:tcW w:w="4876" w:type="dxa"/>
            <w:tcBorders>
              <w:top w:val="nil"/>
              <w:left w:val="nil"/>
              <w:bottom w:val="nil"/>
              <w:right w:val="nil"/>
            </w:tcBorders>
          </w:tcPr>
          <w:p w14:paraId="0B73BEE6" w14:textId="77777777" w:rsidR="00EC70C4" w:rsidRPr="00E54539" w:rsidRDefault="00EC70C4" w:rsidP="00EC70C4">
            <w:pPr>
              <w:pStyle w:val="Normal6a"/>
            </w:pPr>
          </w:p>
        </w:tc>
        <w:tc>
          <w:tcPr>
            <w:tcW w:w="4876" w:type="dxa"/>
            <w:tcBorders>
              <w:top w:val="nil"/>
              <w:left w:val="nil"/>
              <w:bottom w:val="nil"/>
              <w:right w:val="nil"/>
            </w:tcBorders>
          </w:tcPr>
          <w:p w14:paraId="726F245D" w14:textId="77777777" w:rsidR="00EC70C4" w:rsidRPr="00E54539" w:rsidRDefault="00EC70C4" w:rsidP="00EC70C4">
            <w:pPr>
              <w:pStyle w:val="Normal6a"/>
            </w:pPr>
            <w:r w:rsidRPr="00E54539">
              <w:rPr>
                <w:b/>
                <w:i/>
              </w:rPr>
              <w:t>1a.</w:t>
            </w:r>
            <w:r w:rsidRPr="00E54539">
              <w:tab/>
            </w:r>
            <w:r w:rsidRPr="00E54539">
              <w:rPr>
                <w:b/>
                <w:i/>
              </w:rPr>
              <w:t xml:space="preserve">Siekiant platinti skaitmeninį eurą 13 straipsnio 1 dalyje nurodytiems juridiniams asmenims arba savarankiškai dirbantiems fiziniams asmenims, kuriems taikoma prievolė priimti skaitmeninius eurus pagal šio reglamento III skyrių, mokėjimo paslaugų teikėjai savo klientų prašymu teikia II priedo a punkte </w:t>
            </w:r>
            <w:r w:rsidRPr="00E54539">
              <w:rPr>
                <w:b/>
                <w:i/>
              </w:rPr>
              <w:lastRenderedPageBreak/>
              <w:t>nurodytas privalomas aptarnavimo paslaugas, jeigu jie jau teikia jiems įsigijimo paslaugas pagal Direktyvą (ES) 2015/2366 dėl panašių mokėjimo priemonių.</w:t>
            </w:r>
          </w:p>
        </w:tc>
      </w:tr>
    </w:tbl>
    <w:p w14:paraId="36D10CB5"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CE15E5D" w14:textId="77777777" w:rsidR="00EC70C4" w:rsidRPr="00E54539" w:rsidRDefault="00EC70C4" w:rsidP="00EC70C4">
      <w:r w:rsidRPr="00E54539">
        <w:rPr>
          <w:rStyle w:val="HideTWBExt"/>
        </w:rPr>
        <w:t>&lt;/Amend&gt;</w:t>
      </w:r>
    </w:p>
    <w:p w14:paraId="3D0DEA5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808</w:t>
      </w:r>
      <w:r w:rsidRPr="00E54539">
        <w:rPr>
          <w:rStyle w:val="HideTWBExt"/>
        </w:rPr>
        <w:t>&lt;/NumAm&gt;</w:t>
      </w:r>
    </w:p>
    <w:p w14:paraId="59E43D2F"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240C20A6" w14:textId="77777777" w:rsidR="00EC70C4" w:rsidRPr="00E54539" w:rsidRDefault="00EC70C4" w:rsidP="00EC70C4">
      <w:pPr>
        <w:pStyle w:val="NormalBold"/>
      </w:pPr>
      <w:r w:rsidRPr="00E54539">
        <w:rPr>
          <w:rStyle w:val="HideTWBExt"/>
          <w:b w:val="0"/>
        </w:rPr>
        <w:t>&lt;/RepeatBlock-By&gt;</w:t>
      </w:r>
    </w:p>
    <w:p w14:paraId="004D3B5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DEAA445" w14:textId="77777777" w:rsidR="00EC70C4" w:rsidRPr="00E54539" w:rsidRDefault="00EC70C4" w:rsidP="00EC70C4">
      <w:pPr>
        <w:pStyle w:val="NormalBold"/>
      </w:pPr>
      <w:r w:rsidRPr="00E54539">
        <w:rPr>
          <w:rStyle w:val="HideTWBExt"/>
        </w:rPr>
        <w:t>&lt;Article&gt;</w:t>
      </w:r>
      <w:r w:rsidRPr="00E54539">
        <w:t>14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3173160" w14:textId="77777777" w:rsidTr="00EC70C4">
        <w:trPr>
          <w:trHeight w:hRule="exact" w:val="240"/>
          <w:jc w:val="center"/>
        </w:trPr>
        <w:tc>
          <w:tcPr>
            <w:tcW w:w="9752" w:type="dxa"/>
            <w:gridSpan w:val="2"/>
            <w:tcBorders>
              <w:top w:val="nil"/>
              <w:left w:val="nil"/>
              <w:bottom w:val="nil"/>
              <w:right w:val="nil"/>
            </w:tcBorders>
          </w:tcPr>
          <w:p w14:paraId="1DACA3DE" w14:textId="77777777" w:rsidR="00EC70C4" w:rsidRPr="00E54539" w:rsidRDefault="00EC70C4" w:rsidP="00EC70C4"/>
        </w:tc>
      </w:tr>
      <w:tr w:rsidR="00EC70C4" w:rsidRPr="00E54539" w14:paraId="3CC3A450" w14:textId="77777777" w:rsidTr="00EC70C4">
        <w:trPr>
          <w:trHeight w:val="240"/>
          <w:jc w:val="center"/>
        </w:trPr>
        <w:tc>
          <w:tcPr>
            <w:tcW w:w="4876" w:type="dxa"/>
            <w:tcBorders>
              <w:top w:val="nil"/>
              <w:left w:val="nil"/>
              <w:bottom w:val="nil"/>
              <w:right w:val="nil"/>
            </w:tcBorders>
          </w:tcPr>
          <w:p w14:paraId="2BCDEC6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5F395B9" w14:textId="77777777" w:rsidR="00EC70C4" w:rsidRPr="00E54539" w:rsidRDefault="00EC70C4" w:rsidP="00EC70C4">
            <w:pPr>
              <w:pStyle w:val="AmColumnHeading"/>
            </w:pPr>
            <w:r w:rsidRPr="00E54539">
              <w:t>Pakeitimas</w:t>
            </w:r>
          </w:p>
        </w:tc>
      </w:tr>
      <w:tr w:rsidR="00EC70C4" w:rsidRPr="00E54539" w14:paraId="2BF35541" w14:textId="77777777" w:rsidTr="00EC70C4">
        <w:trPr>
          <w:jc w:val="center"/>
        </w:trPr>
        <w:tc>
          <w:tcPr>
            <w:tcW w:w="4876" w:type="dxa"/>
            <w:tcBorders>
              <w:top w:val="nil"/>
              <w:left w:val="nil"/>
              <w:bottom w:val="nil"/>
              <w:right w:val="nil"/>
            </w:tcBorders>
          </w:tcPr>
          <w:p w14:paraId="38835D31" w14:textId="77777777" w:rsidR="00EC70C4" w:rsidRPr="00E54539" w:rsidRDefault="00EC70C4" w:rsidP="00EC70C4">
            <w:pPr>
              <w:pStyle w:val="Normal6a"/>
            </w:pPr>
          </w:p>
        </w:tc>
        <w:tc>
          <w:tcPr>
            <w:tcW w:w="4876" w:type="dxa"/>
            <w:tcBorders>
              <w:top w:val="nil"/>
              <w:left w:val="nil"/>
              <w:bottom w:val="nil"/>
              <w:right w:val="nil"/>
            </w:tcBorders>
          </w:tcPr>
          <w:p w14:paraId="229AE942" w14:textId="77777777" w:rsidR="00EC70C4" w:rsidRPr="00E54539" w:rsidRDefault="00EC70C4" w:rsidP="00EC70C4">
            <w:pPr>
              <w:pStyle w:val="Normal6a"/>
            </w:pPr>
            <w:r w:rsidRPr="00E54539">
              <w:rPr>
                <w:b/>
                <w:i/>
              </w:rPr>
              <w:t>1a.</w:t>
            </w:r>
            <w:r w:rsidRPr="00E54539">
              <w:tab/>
            </w:r>
            <w:r w:rsidRPr="00E54539">
              <w:rPr>
                <w:b/>
                <w:i/>
              </w:rPr>
              <w:t>Siekiant platinti skaitmeninį eurą 12a straipsnyje nurodytiems juridiniams asmenims arba savarankiškai dirbantiems fiziniams asmenims, kuriems taikoma prievolė priimti skaitmeninius eurus pagal šio reglamento III skyrių, mokėjimo paslaugų teikėjai savo klientų prašymu teikia II priedo a punkte nurodytas privalomas aptarnavimo paslaugas, jeigu jie jau teikia jiems įsigijimo paslaugas pagal Direktyvą (ES) 2015/2366 dėl panašių mokėjimo priemonių.</w:t>
            </w:r>
          </w:p>
        </w:tc>
      </w:tr>
    </w:tbl>
    <w:p w14:paraId="311A750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F0791C3" w14:textId="77777777" w:rsidR="00EC70C4" w:rsidRPr="00E54539" w:rsidRDefault="00EC70C4" w:rsidP="00EC70C4">
      <w:r w:rsidRPr="00E54539">
        <w:rPr>
          <w:rStyle w:val="HideTWBExt"/>
        </w:rPr>
        <w:t>&lt;/Amend&gt;</w:t>
      </w:r>
    </w:p>
    <w:p w14:paraId="77EFDC4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809</w:t>
      </w:r>
      <w:r w:rsidRPr="00E54539">
        <w:rPr>
          <w:rStyle w:val="HideTWBExt"/>
        </w:rPr>
        <w:t>&lt;/NumAm&gt;</w:t>
      </w:r>
    </w:p>
    <w:p w14:paraId="47E2193C"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47EEE871"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33580221" w14:textId="77777777" w:rsidR="00EC70C4" w:rsidRPr="00E54539" w:rsidRDefault="00EC70C4" w:rsidP="00EC70C4">
      <w:pPr>
        <w:pStyle w:val="NormalBold"/>
      </w:pPr>
      <w:r w:rsidRPr="00E54539">
        <w:rPr>
          <w:rStyle w:val="HideTWBExt"/>
          <w:b w:val="0"/>
        </w:rPr>
        <w:t>&lt;/RepeatBlock-By&gt;</w:t>
      </w:r>
    </w:p>
    <w:p w14:paraId="525685F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C5EA76D" w14:textId="77777777" w:rsidR="00EC70C4" w:rsidRPr="00E54539" w:rsidRDefault="00EC70C4" w:rsidP="00EC70C4">
      <w:pPr>
        <w:pStyle w:val="NormalBold"/>
      </w:pPr>
      <w:r w:rsidRPr="00E54539">
        <w:rPr>
          <w:rStyle w:val="HideTWBExt"/>
        </w:rPr>
        <w:t>&lt;Article&gt;</w:t>
      </w:r>
      <w:r w:rsidRPr="00E54539">
        <w:t>14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EC01925" w14:textId="77777777" w:rsidTr="00EC70C4">
        <w:trPr>
          <w:trHeight w:hRule="exact" w:val="240"/>
          <w:jc w:val="center"/>
        </w:trPr>
        <w:tc>
          <w:tcPr>
            <w:tcW w:w="9752" w:type="dxa"/>
            <w:gridSpan w:val="2"/>
            <w:tcBorders>
              <w:top w:val="nil"/>
              <w:left w:val="nil"/>
              <w:bottom w:val="nil"/>
              <w:right w:val="nil"/>
            </w:tcBorders>
          </w:tcPr>
          <w:p w14:paraId="3649F81C" w14:textId="77777777" w:rsidR="00EC70C4" w:rsidRPr="00E54539" w:rsidRDefault="00EC70C4" w:rsidP="00EC70C4"/>
        </w:tc>
      </w:tr>
      <w:tr w:rsidR="00EC70C4" w:rsidRPr="00E54539" w14:paraId="704FDA41" w14:textId="77777777" w:rsidTr="00EC70C4">
        <w:trPr>
          <w:trHeight w:val="240"/>
          <w:jc w:val="center"/>
        </w:trPr>
        <w:tc>
          <w:tcPr>
            <w:tcW w:w="4876" w:type="dxa"/>
            <w:tcBorders>
              <w:top w:val="nil"/>
              <w:left w:val="nil"/>
              <w:bottom w:val="nil"/>
              <w:right w:val="nil"/>
            </w:tcBorders>
          </w:tcPr>
          <w:p w14:paraId="3A918B8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CA21014" w14:textId="77777777" w:rsidR="00EC70C4" w:rsidRPr="00E54539" w:rsidRDefault="00EC70C4" w:rsidP="00EC70C4">
            <w:pPr>
              <w:pStyle w:val="AmColumnHeading"/>
            </w:pPr>
            <w:r w:rsidRPr="00E54539">
              <w:t>Pakeitimas</w:t>
            </w:r>
          </w:p>
        </w:tc>
      </w:tr>
      <w:tr w:rsidR="00EC70C4" w:rsidRPr="00E54539" w14:paraId="4AF06FE7" w14:textId="77777777" w:rsidTr="00EC70C4">
        <w:trPr>
          <w:jc w:val="center"/>
        </w:trPr>
        <w:tc>
          <w:tcPr>
            <w:tcW w:w="4876" w:type="dxa"/>
            <w:tcBorders>
              <w:top w:val="nil"/>
              <w:left w:val="nil"/>
              <w:bottom w:val="nil"/>
              <w:right w:val="nil"/>
            </w:tcBorders>
          </w:tcPr>
          <w:p w14:paraId="4274EDB8" w14:textId="77777777" w:rsidR="00EC70C4" w:rsidRPr="00E54539" w:rsidRDefault="00EC70C4" w:rsidP="00EC70C4">
            <w:pPr>
              <w:pStyle w:val="Normal6a"/>
            </w:pPr>
          </w:p>
        </w:tc>
        <w:tc>
          <w:tcPr>
            <w:tcW w:w="4876" w:type="dxa"/>
            <w:tcBorders>
              <w:top w:val="nil"/>
              <w:left w:val="nil"/>
              <w:bottom w:val="nil"/>
              <w:right w:val="nil"/>
            </w:tcBorders>
          </w:tcPr>
          <w:p w14:paraId="1AD07A4C" w14:textId="77777777" w:rsidR="00EC70C4" w:rsidRPr="00E54539" w:rsidRDefault="00EC70C4" w:rsidP="00EC70C4">
            <w:pPr>
              <w:pStyle w:val="Normal6a"/>
            </w:pPr>
            <w:r w:rsidRPr="00E54539">
              <w:rPr>
                <w:b/>
                <w:i/>
              </w:rPr>
              <w:t>1a.</w:t>
            </w:r>
            <w:r w:rsidRPr="00E54539">
              <w:tab/>
            </w:r>
            <w:r w:rsidRPr="00E54539">
              <w:rPr>
                <w:b/>
                <w:i/>
              </w:rPr>
              <w:t xml:space="preserve">Siekiant platinti skaitmeninį eurą 13 straipsnio 1 dalyje nurodytiems juridiniams asmenims arba savarankiškai dirbantiems fiziniams asmenims, kuriems </w:t>
            </w:r>
            <w:r w:rsidRPr="00E54539">
              <w:rPr>
                <w:b/>
                <w:i/>
              </w:rPr>
              <w:lastRenderedPageBreak/>
              <w:t>taikoma prievolė priimti skaitmeninius eurus pagal šio reglamento III skyrių, mokėjimo paslaugų teikėjai, kai prašo tie naudotojai, teikia II priedo a punkte nurodytas privalomas aptarnavimo paslaugas, jeigu jie jau siūlo tiems naudotojams aptarnavimo paslaugas pagal Direktyvą (ES) 2015/2366 dėl panašių mokėjimo priemonių.</w:t>
            </w:r>
          </w:p>
        </w:tc>
      </w:tr>
    </w:tbl>
    <w:p w14:paraId="0501D6E6"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29DF133" w14:textId="77777777" w:rsidR="00EC70C4" w:rsidRPr="00E54539" w:rsidRDefault="00EC70C4" w:rsidP="00EC70C4">
      <w:r w:rsidRPr="00E54539">
        <w:rPr>
          <w:rStyle w:val="HideTWBExt"/>
        </w:rPr>
        <w:t>&lt;/Amend&gt;</w:t>
      </w:r>
    </w:p>
    <w:p w14:paraId="326C44B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810</w:t>
      </w:r>
      <w:r w:rsidRPr="00E54539">
        <w:rPr>
          <w:rStyle w:val="HideTWBExt"/>
        </w:rPr>
        <w:t>&lt;/NumAm&gt;</w:t>
      </w:r>
    </w:p>
    <w:p w14:paraId="7E962DE6"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626BBA94"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59E19A81" w14:textId="77777777" w:rsidR="00EC70C4" w:rsidRPr="00E54539" w:rsidRDefault="00EC70C4" w:rsidP="00EC70C4">
      <w:pPr>
        <w:pStyle w:val="NormalBold"/>
      </w:pPr>
      <w:r w:rsidRPr="00E54539">
        <w:rPr>
          <w:rStyle w:val="HideTWBExt"/>
          <w:b w:val="0"/>
        </w:rPr>
        <w:t>&lt;/RepeatBlock-By&gt;</w:t>
      </w:r>
    </w:p>
    <w:p w14:paraId="3EF11F6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34F8D43" w14:textId="77777777" w:rsidR="00EC70C4" w:rsidRPr="00E54539" w:rsidRDefault="00EC70C4" w:rsidP="00EC70C4">
      <w:pPr>
        <w:pStyle w:val="NormalBold"/>
      </w:pPr>
      <w:r w:rsidRPr="00E54539">
        <w:rPr>
          <w:rStyle w:val="HideTWBExt"/>
        </w:rPr>
        <w:t>&lt;Article&gt;</w:t>
      </w:r>
      <w:r w:rsidRPr="00E54539">
        <w:t>14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EBA2BAC" w14:textId="77777777" w:rsidTr="00EC70C4">
        <w:trPr>
          <w:trHeight w:hRule="exact" w:val="240"/>
          <w:jc w:val="center"/>
        </w:trPr>
        <w:tc>
          <w:tcPr>
            <w:tcW w:w="9752" w:type="dxa"/>
            <w:gridSpan w:val="2"/>
            <w:tcBorders>
              <w:top w:val="nil"/>
              <w:left w:val="nil"/>
              <w:bottom w:val="nil"/>
              <w:right w:val="nil"/>
            </w:tcBorders>
          </w:tcPr>
          <w:p w14:paraId="5DEB160F" w14:textId="77777777" w:rsidR="00EC70C4" w:rsidRPr="00E54539" w:rsidRDefault="00EC70C4" w:rsidP="00EC70C4"/>
        </w:tc>
      </w:tr>
      <w:tr w:rsidR="00EC70C4" w:rsidRPr="00E54539" w14:paraId="7D14B732" w14:textId="77777777" w:rsidTr="00EC70C4">
        <w:trPr>
          <w:trHeight w:val="240"/>
          <w:jc w:val="center"/>
        </w:trPr>
        <w:tc>
          <w:tcPr>
            <w:tcW w:w="4876" w:type="dxa"/>
            <w:tcBorders>
              <w:top w:val="nil"/>
              <w:left w:val="nil"/>
              <w:bottom w:val="nil"/>
              <w:right w:val="nil"/>
            </w:tcBorders>
          </w:tcPr>
          <w:p w14:paraId="672A206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628FA3C" w14:textId="77777777" w:rsidR="00EC70C4" w:rsidRPr="00E54539" w:rsidRDefault="00EC70C4" w:rsidP="00EC70C4">
            <w:pPr>
              <w:pStyle w:val="AmColumnHeading"/>
            </w:pPr>
            <w:r w:rsidRPr="00E54539">
              <w:t>Pakeitimas</w:t>
            </w:r>
          </w:p>
        </w:tc>
      </w:tr>
      <w:tr w:rsidR="00EC70C4" w:rsidRPr="00E54539" w14:paraId="366C785B" w14:textId="77777777" w:rsidTr="00EC70C4">
        <w:trPr>
          <w:jc w:val="center"/>
        </w:trPr>
        <w:tc>
          <w:tcPr>
            <w:tcW w:w="4876" w:type="dxa"/>
            <w:tcBorders>
              <w:top w:val="nil"/>
              <w:left w:val="nil"/>
              <w:bottom w:val="nil"/>
              <w:right w:val="nil"/>
            </w:tcBorders>
          </w:tcPr>
          <w:p w14:paraId="1EC4EC7B" w14:textId="77777777" w:rsidR="00EC70C4" w:rsidRPr="00E54539" w:rsidRDefault="00EC70C4" w:rsidP="00EC70C4">
            <w:pPr>
              <w:pStyle w:val="Normal6a"/>
            </w:pPr>
            <w:r w:rsidRPr="00E54539">
              <w:t>2.</w:t>
            </w:r>
            <w:r w:rsidRPr="00E54539">
              <w:tab/>
              <w:t xml:space="preserve">13 straipsnio 1 dalies a punkte </w:t>
            </w:r>
            <w:r w:rsidRPr="00E54539">
              <w:rPr>
                <w:b/>
                <w:bCs/>
                <w:i/>
                <w:iCs/>
              </w:rPr>
              <w:t>nurodytų fizinių asmenų</w:t>
            </w:r>
            <w:r w:rsidRPr="00E54539">
              <w:t xml:space="preserve">, kurie neturi sąskaitos neskaitmeniniais eurais, </w:t>
            </w:r>
            <w:r w:rsidRPr="00E54539">
              <w:rPr>
                <w:b/>
                <w:bCs/>
                <w:i/>
                <w:iCs/>
              </w:rPr>
              <w:t>atveju</w:t>
            </w:r>
            <w:r w:rsidRPr="00E54539">
              <w:t xml:space="preserve"> </w:t>
            </w:r>
            <w:r w:rsidRPr="00E54539">
              <w:rPr>
                <w:b/>
                <w:bCs/>
                <w:i/>
                <w:iCs/>
              </w:rPr>
              <w:t xml:space="preserve">vartotojų galimybei naudotis būtiniausias savybes turinčia sąskaita skaitmeniniais </w:t>
            </w:r>
            <w:r w:rsidRPr="00E54539">
              <w:t xml:space="preserve">eurais </w:t>
            </w:r>
            <w:r w:rsidRPr="00E54539">
              <w:rPr>
                <w:b/>
                <w:bCs/>
                <w:i/>
                <w:iCs/>
              </w:rPr>
              <w:t xml:space="preserve">taikomas Direktyvos (ES) 2014/92 dėl galimybės </w:t>
            </w:r>
            <w:r w:rsidRPr="00E54539">
              <w:t xml:space="preserve">naudotis </w:t>
            </w:r>
            <w:r w:rsidRPr="00E54539">
              <w:rPr>
                <w:b/>
                <w:bCs/>
                <w:i/>
                <w:iCs/>
              </w:rPr>
              <w:t xml:space="preserve">būtiniausias savybes turinčia </w:t>
            </w:r>
            <w:r w:rsidRPr="00E54539">
              <w:t xml:space="preserve">mokėjimo </w:t>
            </w:r>
            <w:r w:rsidRPr="00E54539">
              <w:rPr>
                <w:b/>
                <w:bCs/>
                <w:i/>
                <w:iCs/>
              </w:rPr>
              <w:t>sąskaita IV skyrius, išskyrus 17 ir 18 straipsnius</w:t>
            </w:r>
            <w:r w:rsidRPr="00E54539">
              <w:t>.</w:t>
            </w:r>
          </w:p>
        </w:tc>
        <w:tc>
          <w:tcPr>
            <w:tcW w:w="4876" w:type="dxa"/>
            <w:tcBorders>
              <w:top w:val="nil"/>
              <w:left w:val="nil"/>
              <w:bottom w:val="nil"/>
              <w:right w:val="nil"/>
            </w:tcBorders>
          </w:tcPr>
          <w:p w14:paraId="03B0F325" w14:textId="77777777" w:rsidR="00EC70C4" w:rsidRPr="00E54539" w:rsidRDefault="00EC70C4" w:rsidP="00EC70C4">
            <w:pPr>
              <w:pStyle w:val="Normal6a"/>
            </w:pPr>
            <w:r w:rsidRPr="00E54539">
              <w:t>2.</w:t>
            </w:r>
            <w:r w:rsidRPr="00E54539">
              <w:tab/>
              <w:t xml:space="preserve">13 straipsnio 1 dalies a punkte </w:t>
            </w:r>
            <w:r w:rsidRPr="00E54539">
              <w:rPr>
                <w:b/>
                <w:bCs/>
                <w:i/>
                <w:iCs/>
              </w:rPr>
              <w:t>nurodyti fiziniai asmenys</w:t>
            </w:r>
            <w:r w:rsidRPr="00E54539">
              <w:t>, kurie neturi sąskaitos neskaitmeniniais eurais</w:t>
            </w:r>
            <w:r w:rsidRPr="00E54539">
              <w:rPr>
                <w:b/>
                <w:bCs/>
                <w:i/>
                <w:iCs/>
              </w:rPr>
              <w:t xml:space="preserve"> ir</w:t>
            </w:r>
            <w:r w:rsidRPr="00E54539">
              <w:t xml:space="preserve"> </w:t>
            </w:r>
            <w:r w:rsidRPr="00E54539">
              <w:rPr>
                <w:b/>
                <w:bCs/>
                <w:i/>
                <w:iCs/>
              </w:rPr>
              <w:t>kurie yra vartotojai pagal Direktyvos (ES) 2014/92 2 straipsnio 1 dalies 1 punkte pateiktą apibrėžtį</w:t>
            </w:r>
            <w:r w:rsidRPr="00E54539">
              <w:t xml:space="preserve">, </w:t>
            </w:r>
            <w:r w:rsidRPr="00E54539">
              <w:rPr>
                <w:b/>
                <w:bCs/>
                <w:i/>
                <w:iCs/>
              </w:rPr>
              <w:t xml:space="preserve">turi teisę atsidaryti skaitmeninę mokėjimo </w:t>
            </w:r>
            <w:r w:rsidRPr="00E54539">
              <w:t xml:space="preserve">eurais </w:t>
            </w:r>
            <w:r w:rsidRPr="00E54539">
              <w:rPr>
                <w:b/>
                <w:bCs/>
                <w:i/>
                <w:iCs/>
              </w:rPr>
              <w:t xml:space="preserve">sąskaitą, suteikiančią galimybę </w:t>
            </w:r>
            <w:r w:rsidRPr="00E54539">
              <w:t xml:space="preserve">naudotis </w:t>
            </w:r>
            <w:r w:rsidRPr="00E54539">
              <w:rPr>
                <w:b/>
                <w:bCs/>
                <w:i/>
                <w:iCs/>
              </w:rPr>
              <w:t xml:space="preserve">visomis II priede išvardytomis pagrindinėmis internetinėmis ir neinternetinėmis </w:t>
            </w:r>
            <w:r w:rsidRPr="00E54539">
              <w:t>mokėjimo</w:t>
            </w:r>
            <w:r w:rsidRPr="00E54539">
              <w:rPr>
                <w:b/>
                <w:bCs/>
                <w:i/>
                <w:iCs/>
              </w:rPr>
              <w:t xml:space="preserve"> skaitmeniniais eurais paslaugomis</w:t>
            </w:r>
            <w:r w:rsidRPr="00E54539">
              <w:t>.</w:t>
            </w:r>
            <w:r w:rsidRPr="00E54539">
              <w:rPr>
                <w:b/>
                <w:i/>
              </w:rPr>
              <w:t xml:space="preserve"> </w:t>
            </w:r>
            <w:r w:rsidRPr="00E54539">
              <w:rPr>
                <w:b/>
                <w:bCs/>
                <w:i/>
                <w:iCs/>
              </w:rPr>
              <w:t>Mokėjimo paslaugų teikėjai taip pat gali teikti papildomas paslaugas proporcingai ir atsižvelgiant į skaitmeninio euro viešąjį pobūdį</w:t>
            </w:r>
            <w:r w:rsidRPr="00E54539">
              <w:t>.</w:t>
            </w:r>
          </w:p>
        </w:tc>
      </w:tr>
    </w:tbl>
    <w:p w14:paraId="7A52117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974532D" w14:textId="77777777" w:rsidR="00EC70C4" w:rsidRPr="00E54539" w:rsidRDefault="00EC70C4" w:rsidP="00EC70C4">
      <w:r w:rsidRPr="00E54539">
        <w:rPr>
          <w:rStyle w:val="HideTWBExt"/>
        </w:rPr>
        <w:t>&lt;/Amend&gt;</w:t>
      </w:r>
    </w:p>
    <w:p w14:paraId="72F1B17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811</w:t>
      </w:r>
      <w:r w:rsidRPr="00E54539">
        <w:rPr>
          <w:rStyle w:val="HideTWBExt"/>
        </w:rPr>
        <w:t>&lt;/NumAm&gt;</w:t>
      </w:r>
    </w:p>
    <w:p w14:paraId="3D32DBBB"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63246E2C" w14:textId="77777777" w:rsidR="00EC70C4" w:rsidRPr="00E54539" w:rsidRDefault="00EC70C4" w:rsidP="00EC70C4">
      <w:pPr>
        <w:pStyle w:val="NormalBold"/>
      </w:pPr>
      <w:r w:rsidRPr="00E54539">
        <w:rPr>
          <w:rStyle w:val="HideTWBExt"/>
          <w:b w:val="0"/>
        </w:rPr>
        <w:t>&lt;/RepeatBlock-By&gt;</w:t>
      </w:r>
    </w:p>
    <w:p w14:paraId="07A374A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4BE6536" w14:textId="77777777" w:rsidR="00EC70C4" w:rsidRPr="00E54539" w:rsidRDefault="00EC70C4" w:rsidP="00EC70C4">
      <w:pPr>
        <w:pStyle w:val="NormalBold"/>
      </w:pPr>
      <w:r w:rsidRPr="00E54539">
        <w:rPr>
          <w:rStyle w:val="HideTWBExt"/>
        </w:rPr>
        <w:t>&lt;Article&gt;</w:t>
      </w:r>
      <w:r w:rsidRPr="00E54539">
        <w:t>14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05DAD65" w14:textId="77777777" w:rsidTr="00EC70C4">
        <w:trPr>
          <w:trHeight w:hRule="exact" w:val="240"/>
          <w:jc w:val="center"/>
        </w:trPr>
        <w:tc>
          <w:tcPr>
            <w:tcW w:w="9752" w:type="dxa"/>
            <w:gridSpan w:val="2"/>
            <w:tcBorders>
              <w:top w:val="nil"/>
              <w:left w:val="nil"/>
              <w:bottom w:val="nil"/>
              <w:right w:val="nil"/>
            </w:tcBorders>
          </w:tcPr>
          <w:p w14:paraId="373D93D9" w14:textId="77777777" w:rsidR="00EC70C4" w:rsidRPr="00E54539" w:rsidRDefault="00EC70C4" w:rsidP="00EC70C4"/>
        </w:tc>
      </w:tr>
      <w:tr w:rsidR="00EC70C4" w:rsidRPr="00E54539" w14:paraId="7A9EF643" w14:textId="77777777" w:rsidTr="00EC70C4">
        <w:trPr>
          <w:trHeight w:val="240"/>
          <w:jc w:val="center"/>
        </w:trPr>
        <w:tc>
          <w:tcPr>
            <w:tcW w:w="4876" w:type="dxa"/>
            <w:tcBorders>
              <w:top w:val="nil"/>
              <w:left w:val="nil"/>
              <w:bottom w:val="nil"/>
              <w:right w:val="nil"/>
            </w:tcBorders>
          </w:tcPr>
          <w:p w14:paraId="34D1D30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09AB858" w14:textId="77777777" w:rsidR="00EC70C4" w:rsidRPr="00E54539" w:rsidRDefault="00EC70C4" w:rsidP="00EC70C4">
            <w:pPr>
              <w:pStyle w:val="AmColumnHeading"/>
            </w:pPr>
            <w:r w:rsidRPr="00E54539">
              <w:t>Pakeitimas</w:t>
            </w:r>
          </w:p>
        </w:tc>
      </w:tr>
      <w:tr w:rsidR="00EC70C4" w:rsidRPr="00E54539" w14:paraId="31B2C3DF" w14:textId="77777777" w:rsidTr="00EC70C4">
        <w:trPr>
          <w:jc w:val="center"/>
        </w:trPr>
        <w:tc>
          <w:tcPr>
            <w:tcW w:w="4876" w:type="dxa"/>
            <w:tcBorders>
              <w:top w:val="nil"/>
              <w:left w:val="nil"/>
              <w:bottom w:val="nil"/>
              <w:right w:val="nil"/>
            </w:tcBorders>
          </w:tcPr>
          <w:p w14:paraId="3F5A5091" w14:textId="77777777" w:rsidR="00EC70C4" w:rsidRPr="00E54539" w:rsidRDefault="00EC70C4" w:rsidP="00EC70C4">
            <w:pPr>
              <w:pStyle w:val="Normal6a"/>
            </w:pPr>
            <w:r w:rsidRPr="00E54539">
              <w:t>2.</w:t>
            </w:r>
            <w:r w:rsidRPr="00E54539">
              <w:tab/>
              <w:t xml:space="preserve">13 straipsnio 1 dalies a punkte </w:t>
            </w:r>
            <w:r w:rsidRPr="00E54539">
              <w:rPr>
                <w:b/>
                <w:bCs/>
                <w:i/>
                <w:iCs/>
              </w:rPr>
              <w:t>nurodytų fizinių asmenų</w:t>
            </w:r>
            <w:r w:rsidRPr="00E54539">
              <w:t xml:space="preserve">, kurie neturi sąskaitos neskaitmeniniais eurais, </w:t>
            </w:r>
            <w:r w:rsidRPr="00E54539">
              <w:rPr>
                <w:b/>
                <w:bCs/>
                <w:i/>
                <w:iCs/>
              </w:rPr>
              <w:t>atveju</w:t>
            </w:r>
            <w:r w:rsidRPr="00E54539">
              <w:t xml:space="preserve"> </w:t>
            </w:r>
            <w:r w:rsidRPr="00E54539">
              <w:rPr>
                <w:b/>
                <w:bCs/>
                <w:i/>
                <w:iCs/>
              </w:rPr>
              <w:t xml:space="preserve">vartotojų galimybei naudotis būtiniausias savybes turinčia sąskaita skaitmeniniais </w:t>
            </w:r>
            <w:r w:rsidRPr="00E54539">
              <w:t xml:space="preserve">eurais </w:t>
            </w:r>
            <w:r w:rsidRPr="00E54539">
              <w:rPr>
                <w:b/>
                <w:bCs/>
                <w:i/>
                <w:iCs/>
              </w:rPr>
              <w:t xml:space="preserve">taikomas Direktyvos (ES) 2014/92 dėl galimybės </w:t>
            </w:r>
            <w:r w:rsidRPr="00E54539">
              <w:t xml:space="preserve">naudotis </w:t>
            </w:r>
            <w:r w:rsidRPr="00E54539">
              <w:rPr>
                <w:b/>
                <w:bCs/>
                <w:i/>
                <w:iCs/>
              </w:rPr>
              <w:t xml:space="preserve">būtiniausias savybes turinčia </w:t>
            </w:r>
            <w:r w:rsidRPr="00E54539">
              <w:t xml:space="preserve">mokėjimo </w:t>
            </w:r>
            <w:r w:rsidRPr="00E54539">
              <w:rPr>
                <w:b/>
                <w:bCs/>
                <w:i/>
                <w:iCs/>
              </w:rPr>
              <w:t>sąskaita IV skyrius, išskyrus 17 ir 18 straipsnius</w:t>
            </w:r>
            <w:r w:rsidRPr="00E54539">
              <w:t>.</w:t>
            </w:r>
          </w:p>
        </w:tc>
        <w:tc>
          <w:tcPr>
            <w:tcW w:w="4876" w:type="dxa"/>
            <w:tcBorders>
              <w:top w:val="nil"/>
              <w:left w:val="nil"/>
              <w:bottom w:val="nil"/>
              <w:right w:val="nil"/>
            </w:tcBorders>
          </w:tcPr>
          <w:p w14:paraId="06D197A2" w14:textId="77777777" w:rsidR="00EC70C4" w:rsidRPr="00E54539" w:rsidRDefault="00EC70C4" w:rsidP="00EC70C4">
            <w:pPr>
              <w:pStyle w:val="Normal6a"/>
            </w:pPr>
            <w:r w:rsidRPr="00E54539">
              <w:t>2.</w:t>
            </w:r>
            <w:r w:rsidRPr="00E54539">
              <w:tab/>
              <w:t xml:space="preserve">13 straipsnio 1 dalies a punkte </w:t>
            </w:r>
            <w:r w:rsidRPr="00E54539">
              <w:rPr>
                <w:b/>
                <w:bCs/>
                <w:i/>
                <w:iCs/>
              </w:rPr>
              <w:t>nurodyti fiziniai asmenys</w:t>
            </w:r>
            <w:r w:rsidRPr="00E54539">
              <w:t>, kurie neturi sąskaitos neskaitmeniniais eurais</w:t>
            </w:r>
            <w:r w:rsidRPr="00E54539">
              <w:rPr>
                <w:b/>
                <w:bCs/>
                <w:i/>
                <w:iCs/>
              </w:rPr>
              <w:t xml:space="preserve"> ir</w:t>
            </w:r>
            <w:r w:rsidRPr="00E54539">
              <w:t xml:space="preserve"> </w:t>
            </w:r>
            <w:r w:rsidRPr="00E54539">
              <w:rPr>
                <w:b/>
                <w:bCs/>
                <w:i/>
                <w:iCs/>
              </w:rPr>
              <w:t>kurie yra vartotojai pagal Direktyvos (ES) 2014/92 2 straipsnio 1 dalies 1 punkte pateiktą apibrėžtį</w:t>
            </w:r>
            <w:r w:rsidRPr="00E54539">
              <w:t xml:space="preserve">, </w:t>
            </w:r>
            <w:r w:rsidRPr="00E54539">
              <w:rPr>
                <w:b/>
                <w:bCs/>
                <w:i/>
                <w:iCs/>
              </w:rPr>
              <w:t xml:space="preserve">turi teisę atsidaryti vieną skaitmeninę mokėjimo </w:t>
            </w:r>
            <w:r w:rsidRPr="00E54539">
              <w:t xml:space="preserve">eurais </w:t>
            </w:r>
            <w:r w:rsidRPr="00E54539">
              <w:rPr>
                <w:b/>
                <w:bCs/>
                <w:i/>
                <w:iCs/>
              </w:rPr>
              <w:t xml:space="preserve">sąskaitą, suteikiančią galimybę </w:t>
            </w:r>
            <w:r w:rsidRPr="00E54539">
              <w:t xml:space="preserve">naudotis </w:t>
            </w:r>
            <w:r w:rsidRPr="00E54539">
              <w:rPr>
                <w:b/>
                <w:bCs/>
                <w:i/>
                <w:iCs/>
              </w:rPr>
              <w:t xml:space="preserve">visomis pagrindinėmis internetinėmis ir neinternetinėmis </w:t>
            </w:r>
            <w:r w:rsidRPr="00E54539">
              <w:t>mokėjimo</w:t>
            </w:r>
            <w:r w:rsidRPr="00E54539">
              <w:rPr>
                <w:b/>
                <w:bCs/>
                <w:i/>
                <w:iCs/>
              </w:rPr>
              <w:t xml:space="preserve"> skaitmeniniais eurais paslaugomis</w:t>
            </w:r>
            <w:r w:rsidRPr="00E54539">
              <w:t>.</w:t>
            </w:r>
            <w:r w:rsidRPr="00E54539">
              <w:rPr>
                <w:b/>
                <w:i/>
              </w:rPr>
              <w:t xml:space="preserve"> </w:t>
            </w:r>
            <w:r w:rsidRPr="00E54539">
              <w:rPr>
                <w:b/>
                <w:bCs/>
                <w:i/>
                <w:iCs/>
              </w:rPr>
              <w:t>Mokėjimo paslaugų teikėjai taip pat gali teikti papildomas paslaugas proporcingai ir atsižvelgiant į skaitmeninio euro viešąjį pobūdį</w:t>
            </w:r>
            <w:r w:rsidRPr="00E54539">
              <w:t>.</w:t>
            </w:r>
          </w:p>
        </w:tc>
      </w:tr>
    </w:tbl>
    <w:p w14:paraId="3211075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252AF4D" w14:textId="77777777" w:rsidR="00EC70C4" w:rsidRPr="00E54539" w:rsidRDefault="00EC70C4" w:rsidP="00EC70C4">
      <w:r w:rsidRPr="00E54539">
        <w:rPr>
          <w:rStyle w:val="HideTWBExt"/>
        </w:rPr>
        <w:t>&lt;/Amend&gt;</w:t>
      </w:r>
    </w:p>
    <w:p w14:paraId="1BE619C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812</w:t>
      </w:r>
      <w:r w:rsidRPr="00E54539">
        <w:rPr>
          <w:rStyle w:val="HideTWBExt"/>
        </w:rPr>
        <w:t>&lt;/NumAm&gt;</w:t>
      </w:r>
    </w:p>
    <w:p w14:paraId="65780278"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48039640" w14:textId="77777777" w:rsidR="00EC70C4" w:rsidRPr="00E54539" w:rsidRDefault="00EC70C4" w:rsidP="00EC70C4">
      <w:pPr>
        <w:pStyle w:val="NormalBold"/>
      </w:pPr>
      <w:r w:rsidRPr="00E54539">
        <w:rPr>
          <w:rStyle w:val="HideTWBExt"/>
          <w:b w:val="0"/>
        </w:rPr>
        <w:t>&lt;/RepeatBlock-By&gt;</w:t>
      </w:r>
    </w:p>
    <w:p w14:paraId="4CA7FB3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35DC213" w14:textId="77777777" w:rsidR="00EC70C4" w:rsidRPr="00E54539" w:rsidRDefault="00EC70C4" w:rsidP="00EC70C4">
      <w:pPr>
        <w:pStyle w:val="NormalBold"/>
      </w:pPr>
      <w:r w:rsidRPr="00E54539">
        <w:rPr>
          <w:rStyle w:val="HideTWBExt"/>
        </w:rPr>
        <w:t>&lt;Article&gt;</w:t>
      </w:r>
      <w:r w:rsidRPr="00E54539">
        <w:t>14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27E9FE6" w14:textId="77777777" w:rsidTr="00EC70C4">
        <w:trPr>
          <w:trHeight w:hRule="exact" w:val="240"/>
          <w:jc w:val="center"/>
        </w:trPr>
        <w:tc>
          <w:tcPr>
            <w:tcW w:w="9752" w:type="dxa"/>
            <w:gridSpan w:val="2"/>
            <w:tcBorders>
              <w:top w:val="nil"/>
              <w:left w:val="nil"/>
              <w:bottom w:val="nil"/>
              <w:right w:val="nil"/>
            </w:tcBorders>
          </w:tcPr>
          <w:p w14:paraId="1EEB4339" w14:textId="77777777" w:rsidR="00EC70C4" w:rsidRPr="00E54539" w:rsidRDefault="00EC70C4" w:rsidP="00EC70C4"/>
        </w:tc>
      </w:tr>
      <w:tr w:rsidR="00EC70C4" w:rsidRPr="00E54539" w14:paraId="0890AA84" w14:textId="77777777" w:rsidTr="00EC70C4">
        <w:trPr>
          <w:trHeight w:val="240"/>
          <w:jc w:val="center"/>
        </w:trPr>
        <w:tc>
          <w:tcPr>
            <w:tcW w:w="4876" w:type="dxa"/>
            <w:tcBorders>
              <w:top w:val="nil"/>
              <w:left w:val="nil"/>
              <w:bottom w:val="nil"/>
              <w:right w:val="nil"/>
            </w:tcBorders>
          </w:tcPr>
          <w:p w14:paraId="0EC90B4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1C18824" w14:textId="77777777" w:rsidR="00EC70C4" w:rsidRPr="00E54539" w:rsidRDefault="00EC70C4" w:rsidP="00EC70C4">
            <w:pPr>
              <w:pStyle w:val="AmColumnHeading"/>
            </w:pPr>
            <w:r w:rsidRPr="00E54539">
              <w:t>Pakeitimas</w:t>
            </w:r>
          </w:p>
        </w:tc>
      </w:tr>
      <w:tr w:rsidR="00EC70C4" w:rsidRPr="00E54539" w14:paraId="39681FEC" w14:textId="77777777" w:rsidTr="00EC70C4">
        <w:trPr>
          <w:jc w:val="center"/>
        </w:trPr>
        <w:tc>
          <w:tcPr>
            <w:tcW w:w="4876" w:type="dxa"/>
            <w:tcBorders>
              <w:top w:val="nil"/>
              <w:left w:val="nil"/>
              <w:bottom w:val="nil"/>
              <w:right w:val="nil"/>
            </w:tcBorders>
          </w:tcPr>
          <w:p w14:paraId="30EA50D6" w14:textId="77777777" w:rsidR="00EC70C4" w:rsidRPr="00E54539" w:rsidRDefault="00EC70C4" w:rsidP="00EC70C4">
            <w:pPr>
              <w:pStyle w:val="Normal6a"/>
            </w:pPr>
            <w:r w:rsidRPr="00E54539">
              <w:t>2.</w:t>
            </w:r>
            <w:r w:rsidRPr="00E54539">
              <w:tab/>
            </w:r>
            <w:r w:rsidRPr="00E54539">
              <w:rPr>
                <w:b/>
                <w:bCs/>
                <w:i/>
                <w:iCs/>
              </w:rPr>
              <w:t>13 straipsnio 1 dalies a punkte</w:t>
            </w:r>
            <w:r w:rsidRPr="00E54539">
              <w:t xml:space="preserve"> nurodytų fizinių asmenų, kurie neturi sąskaitos neskaitmeniniais eurais, atveju vartotojų galimybei naudotis būtiniausias savybes turinčia sąskaita skaitmeniniais eurais taikomas Direktyvos (ES) 2014/92 dėl galimybės naudotis būtiniausias savybes turinčia mokėjimo sąskaita IV skyrius, išskyrus 17 ir 18 straipsnius.</w:t>
            </w:r>
          </w:p>
        </w:tc>
        <w:tc>
          <w:tcPr>
            <w:tcW w:w="4876" w:type="dxa"/>
            <w:tcBorders>
              <w:top w:val="nil"/>
              <w:left w:val="nil"/>
              <w:bottom w:val="nil"/>
              <w:right w:val="nil"/>
            </w:tcBorders>
          </w:tcPr>
          <w:p w14:paraId="282BF524" w14:textId="77777777" w:rsidR="00EC70C4" w:rsidRPr="00E54539" w:rsidRDefault="00EC70C4" w:rsidP="00EC70C4">
            <w:pPr>
              <w:pStyle w:val="Normal6a"/>
            </w:pPr>
            <w:r w:rsidRPr="00E54539">
              <w:t>2.</w:t>
            </w:r>
            <w:r w:rsidRPr="00E54539">
              <w:tab/>
            </w:r>
            <w:r w:rsidRPr="00E54539">
              <w:rPr>
                <w:b/>
                <w:bCs/>
                <w:i/>
                <w:iCs/>
              </w:rPr>
              <w:t>12a straipsnyje</w:t>
            </w:r>
            <w:r w:rsidRPr="00E54539">
              <w:t xml:space="preserve"> nurodytų fizinių asmenų, kurie neturi sąskaitos neskaitmeniniais eurais, atveju vartotojų galimybei naudotis būtiniausias savybes turinčia sąskaita skaitmeniniais eurais taikomas Direktyvos (ES) 2014/92 dėl galimybės naudotis būtiniausias savybes turinčia mokėjimo sąskaita IV skyrius, išskyrus 17 ir 18 straipsnius.</w:t>
            </w:r>
          </w:p>
        </w:tc>
      </w:tr>
    </w:tbl>
    <w:p w14:paraId="6A9D834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7C19C13" w14:textId="77777777" w:rsidR="00EC70C4" w:rsidRPr="00E54539" w:rsidRDefault="00EC70C4" w:rsidP="00EC70C4">
      <w:r w:rsidRPr="00E54539">
        <w:rPr>
          <w:rStyle w:val="HideTWBExt"/>
        </w:rPr>
        <w:t>&lt;/Amend&gt;</w:t>
      </w:r>
    </w:p>
    <w:p w14:paraId="50AEA31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813</w:t>
      </w:r>
      <w:r w:rsidRPr="00E54539">
        <w:rPr>
          <w:rStyle w:val="HideTWBExt"/>
        </w:rPr>
        <w:t>&lt;/NumAm&gt;</w:t>
      </w:r>
    </w:p>
    <w:p w14:paraId="56B3180C"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2FAE5FC6"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4F9CF97C" w14:textId="77777777" w:rsidR="00EC70C4" w:rsidRPr="00E54539" w:rsidRDefault="00EC70C4" w:rsidP="00EC70C4">
      <w:pPr>
        <w:pStyle w:val="NormalBold"/>
      </w:pPr>
      <w:r w:rsidRPr="00E54539">
        <w:rPr>
          <w:rStyle w:val="HideTWBExt"/>
          <w:b w:val="0"/>
        </w:rPr>
        <w:lastRenderedPageBreak/>
        <w:t>&lt;/RepeatBlock-By&gt;</w:t>
      </w:r>
    </w:p>
    <w:p w14:paraId="541BD99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B787EDB" w14:textId="77777777" w:rsidR="00EC70C4" w:rsidRPr="00E54539" w:rsidRDefault="00EC70C4" w:rsidP="00EC70C4">
      <w:pPr>
        <w:pStyle w:val="NormalBold"/>
      </w:pPr>
      <w:r w:rsidRPr="00E54539">
        <w:rPr>
          <w:rStyle w:val="HideTWBExt"/>
        </w:rPr>
        <w:t>&lt;Article&gt;</w:t>
      </w:r>
      <w:r w:rsidRPr="00E54539">
        <w:t>14 straipsnio 2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9041B40" w14:textId="77777777" w:rsidTr="00EC70C4">
        <w:trPr>
          <w:trHeight w:hRule="exact" w:val="240"/>
          <w:jc w:val="center"/>
        </w:trPr>
        <w:tc>
          <w:tcPr>
            <w:tcW w:w="9752" w:type="dxa"/>
            <w:gridSpan w:val="2"/>
            <w:tcBorders>
              <w:top w:val="nil"/>
              <w:left w:val="nil"/>
              <w:bottom w:val="nil"/>
              <w:right w:val="nil"/>
            </w:tcBorders>
          </w:tcPr>
          <w:p w14:paraId="68A76615" w14:textId="77777777" w:rsidR="00EC70C4" w:rsidRPr="00E54539" w:rsidRDefault="00EC70C4" w:rsidP="00EC70C4"/>
        </w:tc>
      </w:tr>
      <w:tr w:rsidR="00EC70C4" w:rsidRPr="00E54539" w14:paraId="768EA3FE" w14:textId="77777777" w:rsidTr="00EC70C4">
        <w:trPr>
          <w:trHeight w:val="240"/>
          <w:jc w:val="center"/>
        </w:trPr>
        <w:tc>
          <w:tcPr>
            <w:tcW w:w="4876" w:type="dxa"/>
            <w:tcBorders>
              <w:top w:val="nil"/>
              <w:left w:val="nil"/>
              <w:bottom w:val="nil"/>
              <w:right w:val="nil"/>
            </w:tcBorders>
          </w:tcPr>
          <w:p w14:paraId="2D966E7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F18D41F" w14:textId="77777777" w:rsidR="00EC70C4" w:rsidRPr="00E54539" w:rsidRDefault="00EC70C4" w:rsidP="00EC70C4">
            <w:pPr>
              <w:pStyle w:val="AmColumnHeading"/>
            </w:pPr>
            <w:r w:rsidRPr="00E54539">
              <w:t>Pakeitimas</w:t>
            </w:r>
          </w:p>
        </w:tc>
      </w:tr>
      <w:tr w:rsidR="00EC70C4" w:rsidRPr="00E54539" w14:paraId="483D57C6" w14:textId="77777777" w:rsidTr="00EC70C4">
        <w:trPr>
          <w:jc w:val="center"/>
        </w:trPr>
        <w:tc>
          <w:tcPr>
            <w:tcW w:w="4876" w:type="dxa"/>
            <w:tcBorders>
              <w:top w:val="nil"/>
              <w:left w:val="nil"/>
              <w:bottom w:val="nil"/>
              <w:right w:val="nil"/>
            </w:tcBorders>
          </w:tcPr>
          <w:p w14:paraId="5936357E" w14:textId="77777777" w:rsidR="00EC70C4" w:rsidRPr="00E54539" w:rsidRDefault="00EC70C4" w:rsidP="00EC70C4">
            <w:pPr>
              <w:pStyle w:val="Normal6a"/>
            </w:pPr>
          </w:p>
        </w:tc>
        <w:tc>
          <w:tcPr>
            <w:tcW w:w="4876" w:type="dxa"/>
            <w:tcBorders>
              <w:top w:val="nil"/>
              <w:left w:val="nil"/>
              <w:bottom w:val="nil"/>
              <w:right w:val="nil"/>
            </w:tcBorders>
          </w:tcPr>
          <w:p w14:paraId="0FAF041C" w14:textId="77777777" w:rsidR="00EC70C4" w:rsidRPr="00E54539" w:rsidRDefault="00EC70C4" w:rsidP="00EC70C4">
            <w:pPr>
              <w:pStyle w:val="Normal6a"/>
            </w:pPr>
            <w:r w:rsidRPr="00E54539">
              <w:rPr>
                <w:b/>
                <w:i/>
              </w:rPr>
              <w:t>2a.</w:t>
            </w:r>
            <w:r w:rsidRPr="00E54539">
              <w:tab/>
            </w:r>
            <w:r w:rsidRPr="00E54539">
              <w:rPr>
                <w:b/>
                <w:i/>
              </w:rPr>
              <w:t>Mokėjimo paslaugų teikėjai užtikrina nediskriminacinę galimybę naudotis pagrindinėmis mokėjimo skaitmeniniais eurais paslaugomis atliekant mokėjimo operacijas internetu ir, jei įmanoma, ne internetu pažeidžiamoms grupėms, įskaitant prieglobsčio prašytojus arba tarptautinės apsaugos gavėjus, asmenis, neturinčius nuolatinės gyvenamosios vietos, arba trečiųjų šalių piliečius, kuriems nesuteiktas leidimas gyventi, bet kurių išsiųsti neįmanoma dėl teisinių ar faktinių priežasčių, laikantis riziką mažinančių sąlygų, nustatytų techniniuose reguliavimo standartuose, kuriuos pagal 5 dalį bendrai parengė Kovos su pinigų plovimu institucija (toliau – AMLA) ir Europos bankininkystės institucija (toliau – EBI).</w:t>
            </w:r>
          </w:p>
        </w:tc>
      </w:tr>
    </w:tbl>
    <w:p w14:paraId="745D2A3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52926F2" w14:textId="77777777" w:rsidR="00EC70C4" w:rsidRPr="00E54539" w:rsidRDefault="00EC70C4" w:rsidP="00EC70C4">
      <w:r w:rsidRPr="00E54539">
        <w:rPr>
          <w:rStyle w:val="HideTWBExt"/>
        </w:rPr>
        <w:t>&lt;/Amend&gt;</w:t>
      </w:r>
    </w:p>
    <w:p w14:paraId="5EFED9F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814</w:t>
      </w:r>
      <w:r w:rsidRPr="00E54539">
        <w:rPr>
          <w:rStyle w:val="HideTWBExt"/>
        </w:rPr>
        <w:t>&lt;/NumAm&gt;</w:t>
      </w:r>
    </w:p>
    <w:p w14:paraId="71FD006B"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205F658"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09C84FFC" w14:textId="77777777" w:rsidR="00EC70C4" w:rsidRPr="00E54539" w:rsidRDefault="00EC70C4" w:rsidP="00EC70C4">
      <w:pPr>
        <w:pStyle w:val="NormalBold"/>
      </w:pPr>
      <w:r w:rsidRPr="00E54539">
        <w:rPr>
          <w:rStyle w:val="HideTWBExt"/>
          <w:b w:val="0"/>
        </w:rPr>
        <w:t>&lt;/RepeatBlock-By&gt;</w:t>
      </w:r>
    </w:p>
    <w:p w14:paraId="64B12AF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BCB582B" w14:textId="77777777" w:rsidR="00EC70C4" w:rsidRPr="00E54539" w:rsidRDefault="00EC70C4" w:rsidP="00EC70C4">
      <w:pPr>
        <w:pStyle w:val="NormalBold"/>
      </w:pPr>
      <w:r w:rsidRPr="00E54539">
        <w:rPr>
          <w:rStyle w:val="HideTWBExt"/>
        </w:rPr>
        <w:t>&lt;Article&gt;</w:t>
      </w:r>
      <w:r w:rsidRPr="00E54539">
        <w:t>14 straipsnio 2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C49D081" w14:textId="77777777" w:rsidTr="00EC70C4">
        <w:trPr>
          <w:trHeight w:hRule="exact" w:val="240"/>
          <w:jc w:val="center"/>
        </w:trPr>
        <w:tc>
          <w:tcPr>
            <w:tcW w:w="9752" w:type="dxa"/>
            <w:gridSpan w:val="2"/>
            <w:tcBorders>
              <w:top w:val="nil"/>
              <w:left w:val="nil"/>
              <w:bottom w:val="nil"/>
              <w:right w:val="nil"/>
            </w:tcBorders>
          </w:tcPr>
          <w:p w14:paraId="43025A2A" w14:textId="77777777" w:rsidR="00EC70C4" w:rsidRPr="00E54539" w:rsidRDefault="00EC70C4" w:rsidP="00EC70C4"/>
        </w:tc>
      </w:tr>
      <w:tr w:rsidR="00EC70C4" w:rsidRPr="00E54539" w14:paraId="5709653E" w14:textId="77777777" w:rsidTr="00EC70C4">
        <w:trPr>
          <w:trHeight w:val="240"/>
          <w:jc w:val="center"/>
        </w:trPr>
        <w:tc>
          <w:tcPr>
            <w:tcW w:w="4876" w:type="dxa"/>
            <w:tcBorders>
              <w:top w:val="nil"/>
              <w:left w:val="nil"/>
              <w:bottom w:val="nil"/>
              <w:right w:val="nil"/>
            </w:tcBorders>
          </w:tcPr>
          <w:p w14:paraId="46D0B72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00E7E20" w14:textId="77777777" w:rsidR="00EC70C4" w:rsidRPr="00E54539" w:rsidRDefault="00EC70C4" w:rsidP="00EC70C4">
            <w:pPr>
              <w:pStyle w:val="AmColumnHeading"/>
            </w:pPr>
            <w:r w:rsidRPr="00E54539">
              <w:t>Pakeitimas</w:t>
            </w:r>
          </w:p>
        </w:tc>
      </w:tr>
      <w:tr w:rsidR="00EC70C4" w:rsidRPr="00E54539" w14:paraId="7AA84C17" w14:textId="77777777" w:rsidTr="00EC70C4">
        <w:trPr>
          <w:jc w:val="center"/>
        </w:trPr>
        <w:tc>
          <w:tcPr>
            <w:tcW w:w="4876" w:type="dxa"/>
            <w:tcBorders>
              <w:top w:val="nil"/>
              <w:left w:val="nil"/>
              <w:bottom w:val="nil"/>
              <w:right w:val="nil"/>
            </w:tcBorders>
          </w:tcPr>
          <w:p w14:paraId="1E7DF0A4" w14:textId="77777777" w:rsidR="00EC70C4" w:rsidRPr="00E54539" w:rsidRDefault="00EC70C4" w:rsidP="00EC70C4">
            <w:pPr>
              <w:pStyle w:val="Normal6a"/>
            </w:pPr>
          </w:p>
        </w:tc>
        <w:tc>
          <w:tcPr>
            <w:tcW w:w="4876" w:type="dxa"/>
            <w:tcBorders>
              <w:top w:val="nil"/>
              <w:left w:val="nil"/>
              <w:bottom w:val="nil"/>
              <w:right w:val="nil"/>
            </w:tcBorders>
          </w:tcPr>
          <w:p w14:paraId="60857361" w14:textId="77777777" w:rsidR="00EC70C4" w:rsidRPr="00E54539" w:rsidRDefault="00EC70C4" w:rsidP="00EC70C4">
            <w:pPr>
              <w:pStyle w:val="Normal6a"/>
            </w:pPr>
            <w:r w:rsidRPr="00E54539">
              <w:rPr>
                <w:b/>
                <w:i/>
              </w:rPr>
              <w:t>2b.</w:t>
            </w:r>
            <w:r w:rsidRPr="00E54539">
              <w:tab/>
            </w:r>
            <w:r w:rsidRPr="00E54539">
              <w:rPr>
                <w:b/>
                <w:i/>
              </w:rPr>
              <w:t>Mokėjimo paslaugų teikėjai savo naudotojams nemokamai prieinamai ir glaustai pateikia šią pagrindinę informaciją apie mokėjimo skaitmeniniais eurais paslaugas:</w:t>
            </w:r>
          </w:p>
        </w:tc>
      </w:tr>
      <w:tr w:rsidR="00EC70C4" w:rsidRPr="00E54539" w14:paraId="1427EA0D" w14:textId="77777777" w:rsidTr="00EC70C4">
        <w:trPr>
          <w:jc w:val="center"/>
        </w:trPr>
        <w:tc>
          <w:tcPr>
            <w:tcW w:w="4876" w:type="dxa"/>
            <w:tcBorders>
              <w:top w:val="nil"/>
              <w:left w:val="nil"/>
              <w:bottom w:val="nil"/>
              <w:right w:val="nil"/>
            </w:tcBorders>
          </w:tcPr>
          <w:p w14:paraId="257C183A" w14:textId="77777777" w:rsidR="00EC70C4" w:rsidRPr="00E54539" w:rsidRDefault="00EC70C4" w:rsidP="00EC70C4">
            <w:pPr>
              <w:pStyle w:val="Normal6a"/>
            </w:pPr>
          </w:p>
        </w:tc>
        <w:tc>
          <w:tcPr>
            <w:tcW w:w="4876" w:type="dxa"/>
            <w:tcBorders>
              <w:top w:val="nil"/>
              <w:left w:val="nil"/>
              <w:bottom w:val="nil"/>
              <w:right w:val="nil"/>
            </w:tcBorders>
          </w:tcPr>
          <w:p w14:paraId="24BA24F1" w14:textId="77777777" w:rsidR="00EC70C4" w:rsidRPr="00E54539" w:rsidRDefault="00EC70C4" w:rsidP="00EC70C4">
            <w:pPr>
              <w:pStyle w:val="Normal6a"/>
            </w:pPr>
            <w:r w:rsidRPr="00E54539">
              <w:rPr>
                <w:b/>
                <w:i/>
              </w:rPr>
              <w:t xml:space="preserve">a) konkrečias mokėjimo skaitmeniniais eurais paslaugų ypatybes, įskaitant skaitmeninių eurų, kaip teisėtos mokėjimo </w:t>
            </w:r>
            <w:r w:rsidRPr="00E54539">
              <w:rPr>
                <w:b/>
                <w:i/>
              </w:rPr>
              <w:lastRenderedPageBreak/>
              <w:t>priemonės ir centrinio banko pinigų, pobūdį, skaitmeninių eurų kaip kredito rizikos naudotojui nekeliančių skaitmeninių eurų pobūdį, privatumą didinančias savybes, galimybę atlikti sąlyginius mokėjimus;</w:t>
            </w:r>
          </w:p>
        </w:tc>
      </w:tr>
      <w:tr w:rsidR="00EC70C4" w:rsidRPr="00E54539" w14:paraId="5BA02A52" w14:textId="77777777" w:rsidTr="00EC70C4">
        <w:trPr>
          <w:jc w:val="center"/>
        </w:trPr>
        <w:tc>
          <w:tcPr>
            <w:tcW w:w="4876" w:type="dxa"/>
            <w:tcBorders>
              <w:top w:val="nil"/>
              <w:left w:val="nil"/>
              <w:bottom w:val="nil"/>
              <w:right w:val="nil"/>
            </w:tcBorders>
          </w:tcPr>
          <w:p w14:paraId="5A4AA68C" w14:textId="77777777" w:rsidR="00EC70C4" w:rsidRPr="00E54539" w:rsidRDefault="00EC70C4" w:rsidP="00EC70C4">
            <w:pPr>
              <w:pStyle w:val="Normal6a"/>
            </w:pPr>
          </w:p>
        </w:tc>
        <w:tc>
          <w:tcPr>
            <w:tcW w:w="4876" w:type="dxa"/>
            <w:tcBorders>
              <w:top w:val="nil"/>
              <w:left w:val="nil"/>
              <w:bottom w:val="nil"/>
              <w:right w:val="nil"/>
            </w:tcBorders>
          </w:tcPr>
          <w:p w14:paraId="7CE4410A" w14:textId="77777777" w:rsidR="00EC70C4" w:rsidRPr="00E54539" w:rsidRDefault="00EC70C4" w:rsidP="00EC70C4">
            <w:pPr>
              <w:pStyle w:val="Normal6a"/>
            </w:pPr>
            <w:r w:rsidRPr="00E54539">
              <w:rPr>
                <w:b/>
                <w:i/>
              </w:rPr>
              <w:t>b) galimybę atlikti mokėjimus neprisijungus prie interneto, kai tai įmanoma, ir naudojimo sąlygas;</w:t>
            </w:r>
          </w:p>
        </w:tc>
      </w:tr>
      <w:tr w:rsidR="00EC70C4" w:rsidRPr="00E54539" w14:paraId="4325CA2B" w14:textId="77777777" w:rsidTr="00EC70C4">
        <w:trPr>
          <w:jc w:val="center"/>
        </w:trPr>
        <w:tc>
          <w:tcPr>
            <w:tcW w:w="4876" w:type="dxa"/>
            <w:tcBorders>
              <w:top w:val="nil"/>
              <w:left w:val="nil"/>
              <w:bottom w:val="nil"/>
              <w:right w:val="nil"/>
            </w:tcBorders>
          </w:tcPr>
          <w:p w14:paraId="2A847836" w14:textId="77777777" w:rsidR="00EC70C4" w:rsidRPr="00E54539" w:rsidRDefault="00EC70C4" w:rsidP="00EC70C4">
            <w:pPr>
              <w:pStyle w:val="Normal6a"/>
            </w:pPr>
          </w:p>
        </w:tc>
        <w:tc>
          <w:tcPr>
            <w:tcW w:w="4876" w:type="dxa"/>
            <w:tcBorders>
              <w:top w:val="nil"/>
              <w:left w:val="nil"/>
              <w:bottom w:val="nil"/>
              <w:right w:val="nil"/>
            </w:tcBorders>
          </w:tcPr>
          <w:p w14:paraId="37048317" w14:textId="77777777" w:rsidR="00EC70C4" w:rsidRPr="00E54539" w:rsidRDefault="00EC70C4" w:rsidP="00EC70C4">
            <w:pPr>
              <w:pStyle w:val="Normal6a"/>
            </w:pPr>
            <w:r w:rsidRPr="00E54539">
              <w:rPr>
                <w:b/>
                <w:i/>
              </w:rPr>
              <w:t>c) naudotojų teisės ir teisių gynimo priemones, susijusias su prieiga ir naudojimu, teise į žalos atlyginimą, perkeliamumu ir sąveika su kitomis paslaugomis bei taikomais laikymo apribojimais;</w:t>
            </w:r>
          </w:p>
        </w:tc>
      </w:tr>
      <w:tr w:rsidR="00EC70C4" w:rsidRPr="00E54539" w14:paraId="0C0F17DB" w14:textId="77777777" w:rsidTr="00EC70C4">
        <w:trPr>
          <w:jc w:val="center"/>
        </w:trPr>
        <w:tc>
          <w:tcPr>
            <w:tcW w:w="4876" w:type="dxa"/>
            <w:tcBorders>
              <w:top w:val="nil"/>
              <w:left w:val="nil"/>
              <w:bottom w:val="nil"/>
              <w:right w:val="nil"/>
            </w:tcBorders>
          </w:tcPr>
          <w:p w14:paraId="1BC9B209" w14:textId="77777777" w:rsidR="00EC70C4" w:rsidRPr="00E54539" w:rsidRDefault="00EC70C4" w:rsidP="00EC70C4">
            <w:pPr>
              <w:pStyle w:val="Normal6a"/>
            </w:pPr>
          </w:p>
        </w:tc>
        <w:tc>
          <w:tcPr>
            <w:tcW w:w="4876" w:type="dxa"/>
            <w:tcBorders>
              <w:top w:val="nil"/>
              <w:left w:val="nil"/>
              <w:bottom w:val="nil"/>
              <w:right w:val="nil"/>
            </w:tcBorders>
          </w:tcPr>
          <w:p w14:paraId="23BFB1A7" w14:textId="77777777" w:rsidR="00EC70C4" w:rsidRPr="00E54539" w:rsidRDefault="00EC70C4" w:rsidP="00EC70C4">
            <w:pPr>
              <w:pStyle w:val="Normal6a"/>
            </w:pPr>
            <w:r w:rsidRPr="00E54539">
              <w:rPr>
                <w:b/>
                <w:i/>
              </w:rPr>
              <w:t>d) jų platinimo sąlygas.</w:t>
            </w:r>
          </w:p>
        </w:tc>
      </w:tr>
    </w:tbl>
    <w:p w14:paraId="3A12EB4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2D8B78C" w14:textId="77777777" w:rsidR="00EC70C4" w:rsidRPr="00E54539" w:rsidRDefault="00EC70C4" w:rsidP="00EC70C4">
      <w:r w:rsidRPr="00E54539">
        <w:rPr>
          <w:rStyle w:val="HideTWBExt"/>
        </w:rPr>
        <w:t>&lt;/Amend&gt;</w:t>
      </w:r>
    </w:p>
    <w:p w14:paraId="102EF6E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815</w:t>
      </w:r>
      <w:r w:rsidRPr="00E54539">
        <w:rPr>
          <w:rStyle w:val="HideTWBExt"/>
        </w:rPr>
        <w:t>&lt;/NumAm&gt;</w:t>
      </w:r>
    </w:p>
    <w:p w14:paraId="74C1E1A3"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4CFA2A7E"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343CFC6A" w14:textId="77777777" w:rsidR="00EC70C4" w:rsidRPr="00E54539" w:rsidRDefault="00EC70C4" w:rsidP="00EC70C4">
      <w:pPr>
        <w:pStyle w:val="NormalBold"/>
      </w:pPr>
      <w:r w:rsidRPr="00E54539">
        <w:rPr>
          <w:rStyle w:val="HideTWBExt"/>
          <w:b w:val="0"/>
        </w:rPr>
        <w:t>&lt;/RepeatBlock-By&gt;</w:t>
      </w:r>
    </w:p>
    <w:p w14:paraId="22AC43C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5B0F7E5" w14:textId="77777777" w:rsidR="00EC70C4" w:rsidRPr="00E54539" w:rsidRDefault="00EC70C4" w:rsidP="00EC70C4">
      <w:pPr>
        <w:pStyle w:val="NormalBold"/>
      </w:pPr>
      <w:r w:rsidRPr="00E54539">
        <w:rPr>
          <w:rStyle w:val="HideTWBExt"/>
        </w:rPr>
        <w:t>&lt;Article&gt;</w:t>
      </w:r>
      <w:r w:rsidRPr="00E54539">
        <w:t>14 straipsnio 2 c dalis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03C10F9" w14:textId="77777777" w:rsidTr="00EC70C4">
        <w:trPr>
          <w:trHeight w:hRule="exact" w:val="240"/>
          <w:jc w:val="center"/>
        </w:trPr>
        <w:tc>
          <w:tcPr>
            <w:tcW w:w="9752" w:type="dxa"/>
            <w:gridSpan w:val="2"/>
            <w:tcBorders>
              <w:top w:val="nil"/>
              <w:left w:val="nil"/>
              <w:bottom w:val="nil"/>
              <w:right w:val="nil"/>
            </w:tcBorders>
          </w:tcPr>
          <w:p w14:paraId="3122D46C" w14:textId="77777777" w:rsidR="00EC70C4" w:rsidRPr="00E54539" w:rsidRDefault="00EC70C4" w:rsidP="00EC70C4"/>
        </w:tc>
      </w:tr>
      <w:tr w:rsidR="00EC70C4" w:rsidRPr="00E54539" w14:paraId="37B99F84" w14:textId="77777777" w:rsidTr="00EC70C4">
        <w:trPr>
          <w:trHeight w:val="240"/>
          <w:jc w:val="center"/>
        </w:trPr>
        <w:tc>
          <w:tcPr>
            <w:tcW w:w="4876" w:type="dxa"/>
            <w:tcBorders>
              <w:top w:val="nil"/>
              <w:left w:val="nil"/>
              <w:bottom w:val="nil"/>
              <w:right w:val="nil"/>
            </w:tcBorders>
          </w:tcPr>
          <w:p w14:paraId="3B63DCD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11C5A1C" w14:textId="77777777" w:rsidR="00EC70C4" w:rsidRPr="00E54539" w:rsidRDefault="00EC70C4" w:rsidP="00EC70C4">
            <w:pPr>
              <w:pStyle w:val="AmColumnHeading"/>
            </w:pPr>
            <w:r w:rsidRPr="00E54539">
              <w:t>Pakeitimas</w:t>
            </w:r>
          </w:p>
        </w:tc>
      </w:tr>
      <w:tr w:rsidR="00EC70C4" w:rsidRPr="00E54539" w14:paraId="0D1D9359" w14:textId="77777777" w:rsidTr="00EC70C4">
        <w:trPr>
          <w:jc w:val="center"/>
        </w:trPr>
        <w:tc>
          <w:tcPr>
            <w:tcW w:w="4876" w:type="dxa"/>
            <w:tcBorders>
              <w:top w:val="nil"/>
              <w:left w:val="nil"/>
              <w:bottom w:val="nil"/>
              <w:right w:val="nil"/>
            </w:tcBorders>
          </w:tcPr>
          <w:p w14:paraId="67295F65" w14:textId="77777777" w:rsidR="00EC70C4" w:rsidRPr="00E54539" w:rsidRDefault="00EC70C4" w:rsidP="00EC70C4">
            <w:pPr>
              <w:pStyle w:val="Normal6a"/>
            </w:pPr>
          </w:p>
        </w:tc>
        <w:tc>
          <w:tcPr>
            <w:tcW w:w="4876" w:type="dxa"/>
            <w:tcBorders>
              <w:top w:val="nil"/>
              <w:left w:val="nil"/>
              <w:bottom w:val="nil"/>
              <w:right w:val="nil"/>
            </w:tcBorders>
          </w:tcPr>
          <w:p w14:paraId="393DA632" w14:textId="77777777" w:rsidR="00EC70C4" w:rsidRPr="00E54539" w:rsidRDefault="00EC70C4" w:rsidP="00EC70C4">
            <w:pPr>
              <w:pStyle w:val="Normal6a"/>
            </w:pPr>
            <w:r w:rsidRPr="00E54539">
              <w:rPr>
                <w:b/>
                <w:i/>
              </w:rPr>
              <w:t>2c.</w:t>
            </w:r>
            <w:r w:rsidRPr="00E54539">
              <w:tab/>
            </w:r>
            <w:r w:rsidRPr="00E54539">
              <w:rPr>
                <w:b/>
                <w:i/>
              </w:rPr>
              <w:t>Pagrindinės mokėjimo skaitmeniniais eurais paslaugos, susijusios su valdų valdymu, yra privalomos tik pasibaigus 16 straipsnio 4a dalyje apibrėžtam pereinamajam laikotarpiui. </w:t>
            </w:r>
          </w:p>
        </w:tc>
      </w:tr>
    </w:tbl>
    <w:p w14:paraId="42AA863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2ECA1E3" w14:textId="77777777" w:rsidR="00EC70C4" w:rsidRPr="00E54539" w:rsidRDefault="00EC70C4" w:rsidP="00EC70C4">
      <w:r w:rsidRPr="00E54539">
        <w:rPr>
          <w:rStyle w:val="HideTWBExt"/>
        </w:rPr>
        <w:t>&lt;/Amend&gt;</w:t>
      </w:r>
    </w:p>
    <w:p w14:paraId="0F7C73F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816</w:t>
      </w:r>
      <w:r w:rsidRPr="00E54539">
        <w:rPr>
          <w:rStyle w:val="HideTWBExt"/>
        </w:rPr>
        <w:t>&lt;/NumAm&gt;</w:t>
      </w:r>
    </w:p>
    <w:p w14:paraId="34792771"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26EADEB0"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1B6DC81A" w14:textId="77777777" w:rsidR="00EC70C4" w:rsidRPr="00E54539" w:rsidRDefault="00EC70C4" w:rsidP="00EC70C4">
      <w:pPr>
        <w:pStyle w:val="NormalBold"/>
      </w:pPr>
      <w:r w:rsidRPr="00E54539">
        <w:rPr>
          <w:rStyle w:val="HideTWBExt"/>
          <w:b w:val="0"/>
        </w:rPr>
        <w:t>&lt;/RepeatBlock-By&gt;</w:t>
      </w:r>
    </w:p>
    <w:p w14:paraId="5DA24FD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6DD75AC" w14:textId="77777777" w:rsidR="00EC70C4" w:rsidRPr="00E54539" w:rsidRDefault="00EC70C4" w:rsidP="00EC70C4">
      <w:pPr>
        <w:pStyle w:val="NormalBold"/>
      </w:pPr>
      <w:r w:rsidRPr="00E54539">
        <w:rPr>
          <w:rStyle w:val="HideTWBExt"/>
        </w:rPr>
        <w:t>&lt;Article&gt;</w:t>
      </w:r>
      <w:r w:rsidRPr="00E54539">
        <w:t>14 straipsnio 2 d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FE73890" w14:textId="77777777" w:rsidTr="00EC70C4">
        <w:trPr>
          <w:trHeight w:hRule="exact" w:val="240"/>
          <w:jc w:val="center"/>
        </w:trPr>
        <w:tc>
          <w:tcPr>
            <w:tcW w:w="9752" w:type="dxa"/>
            <w:gridSpan w:val="2"/>
            <w:tcBorders>
              <w:top w:val="nil"/>
              <w:left w:val="nil"/>
              <w:bottom w:val="nil"/>
              <w:right w:val="nil"/>
            </w:tcBorders>
          </w:tcPr>
          <w:p w14:paraId="68F81269" w14:textId="77777777" w:rsidR="00EC70C4" w:rsidRPr="00E54539" w:rsidRDefault="00EC70C4" w:rsidP="00EC70C4"/>
        </w:tc>
      </w:tr>
      <w:tr w:rsidR="00EC70C4" w:rsidRPr="00E54539" w14:paraId="1D287E08" w14:textId="77777777" w:rsidTr="00EC70C4">
        <w:trPr>
          <w:trHeight w:val="240"/>
          <w:jc w:val="center"/>
        </w:trPr>
        <w:tc>
          <w:tcPr>
            <w:tcW w:w="4876" w:type="dxa"/>
            <w:tcBorders>
              <w:top w:val="nil"/>
              <w:left w:val="nil"/>
              <w:bottom w:val="nil"/>
              <w:right w:val="nil"/>
            </w:tcBorders>
          </w:tcPr>
          <w:p w14:paraId="3471ADC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82561E0" w14:textId="77777777" w:rsidR="00EC70C4" w:rsidRPr="00E54539" w:rsidRDefault="00EC70C4" w:rsidP="00EC70C4">
            <w:pPr>
              <w:pStyle w:val="AmColumnHeading"/>
            </w:pPr>
            <w:r w:rsidRPr="00E54539">
              <w:t>Pakeitimas</w:t>
            </w:r>
          </w:p>
        </w:tc>
      </w:tr>
      <w:tr w:rsidR="00EC70C4" w:rsidRPr="00E54539" w14:paraId="23E41A85" w14:textId="77777777" w:rsidTr="00EC70C4">
        <w:trPr>
          <w:jc w:val="center"/>
        </w:trPr>
        <w:tc>
          <w:tcPr>
            <w:tcW w:w="4876" w:type="dxa"/>
            <w:tcBorders>
              <w:top w:val="nil"/>
              <w:left w:val="nil"/>
              <w:bottom w:val="nil"/>
              <w:right w:val="nil"/>
            </w:tcBorders>
          </w:tcPr>
          <w:p w14:paraId="3577C077" w14:textId="77777777" w:rsidR="00EC70C4" w:rsidRPr="00E54539" w:rsidRDefault="00EC70C4" w:rsidP="00EC70C4">
            <w:pPr>
              <w:pStyle w:val="Normal6a"/>
            </w:pPr>
          </w:p>
        </w:tc>
        <w:tc>
          <w:tcPr>
            <w:tcW w:w="4876" w:type="dxa"/>
            <w:tcBorders>
              <w:top w:val="nil"/>
              <w:left w:val="nil"/>
              <w:bottom w:val="nil"/>
              <w:right w:val="nil"/>
            </w:tcBorders>
          </w:tcPr>
          <w:p w14:paraId="4E1F5A9D" w14:textId="77777777" w:rsidR="00EC70C4" w:rsidRPr="00E54539" w:rsidRDefault="00EC70C4" w:rsidP="00EC70C4">
            <w:pPr>
              <w:pStyle w:val="Normal6a"/>
            </w:pPr>
            <w:r w:rsidRPr="00E54539">
              <w:rPr>
                <w:b/>
                <w:i/>
              </w:rPr>
              <w:t>2d.</w:t>
            </w:r>
            <w:r w:rsidRPr="00E54539">
              <w:tab/>
            </w:r>
            <w:r w:rsidRPr="00E54539">
              <w:rPr>
                <w:b/>
                <w:i/>
              </w:rPr>
              <w:t>Komisijai suteikiamas įgaliojimas priimti deleguotuosius aktus pagal 38 straipsnį, siekiant papildyti šį reglamentą nustatant papildomas pagrindines mokėjimo skaitmeniniais eurais paslaugas ir papildomai nurodant esamų pagrindinių mokėjimo skaitmeniniais eurais paslaugų taikymo sritį.</w:t>
            </w:r>
          </w:p>
        </w:tc>
      </w:tr>
    </w:tbl>
    <w:p w14:paraId="00DA1FD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B04EF99" w14:textId="77777777" w:rsidR="00EC70C4" w:rsidRPr="00E54539" w:rsidRDefault="00EC70C4" w:rsidP="00EC70C4">
      <w:r w:rsidRPr="00E54539">
        <w:rPr>
          <w:rStyle w:val="HideTWBExt"/>
        </w:rPr>
        <w:t>&lt;/Amend&gt;</w:t>
      </w:r>
    </w:p>
    <w:p w14:paraId="0B2725D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817</w:t>
      </w:r>
      <w:r w:rsidRPr="00E54539">
        <w:rPr>
          <w:rStyle w:val="HideTWBExt"/>
        </w:rPr>
        <w:t>&lt;/NumAm&gt;</w:t>
      </w:r>
    </w:p>
    <w:p w14:paraId="77E32D86"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61566304"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4A217BAD" w14:textId="77777777" w:rsidR="00EC70C4" w:rsidRPr="00E54539" w:rsidRDefault="00EC70C4" w:rsidP="00EC70C4">
      <w:pPr>
        <w:pStyle w:val="NormalBold"/>
      </w:pPr>
      <w:r w:rsidRPr="00E54539">
        <w:rPr>
          <w:rStyle w:val="HideTWBExt"/>
          <w:b w:val="0"/>
        </w:rPr>
        <w:t>&lt;/RepeatBlock-By&gt;</w:t>
      </w:r>
    </w:p>
    <w:p w14:paraId="019272E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A4F5764" w14:textId="77777777" w:rsidR="00EC70C4" w:rsidRPr="00E54539" w:rsidRDefault="00EC70C4" w:rsidP="00EC70C4">
      <w:pPr>
        <w:pStyle w:val="NormalBold"/>
      </w:pPr>
      <w:r w:rsidRPr="00E54539">
        <w:rPr>
          <w:rStyle w:val="HideTWBExt"/>
        </w:rPr>
        <w:t>&lt;Article&gt;</w:t>
      </w:r>
      <w:r w:rsidRPr="00E54539">
        <w:t>14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0037C01" w14:textId="77777777" w:rsidTr="00EC70C4">
        <w:trPr>
          <w:trHeight w:hRule="exact" w:val="240"/>
          <w:jc w:val="center"/>
        </w:trPr>
        <w:tc>
          <w:tcPr>
            <w:tcW w:w="9752" w:type="dxa"/>
            <w:gridSpan w:val="2"/>
            <w:tcBorders>
              <w:top w:val="nil"/>
              <w:left w:val="nil"/>
              <w:bottom w:val="nil"/>
              <w:right w:val="nil"/>
            </w:tcBorders>
          </w:tcPr>
          <w:p w14:paraId="00D8961D" w14:textId="77777777" w:rsidR="00EC70C4" w:rsidRPr="00E54539" w:rsidRDefault="00EC70C4" w:rsidP="00EC70C4"/>
        </w:tc>
      </w:tr>
      <w:tr w:rsidR="00EC70C4" w:rsidRPr="00E54539" w14:paraId="6784EBED" w14:textId="77777777" w:rsidTr="00EC70C4">
        <w:trPr>
          <w:trHeight w:val="240"/>
          <w:jc w:val="center"/>
        </w:trPr>
        <w:tc>
          <w:tcPr>
            <w:tcW w:w="4876" w:type="dxa"/>
            <w:tcBorders>
              <w:top w:val="nil"/>
              <w:left w:val="nil"/>
              <w:bottom w:val="nil"/>
              <w:right w:val="nil"/>
            </w:tcBorders>
          </w:tcPr>
          <w:p w14:paraId="70B8DEF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F4DD22C" w14:textId="77777777" w:rsidR="00EC70C4" w:rsidRPr="00E54539" w:rsidRDefault="00EC70C4" w:rsidP="00EC70C4">
            <w:pPr>
              <w:pStyle w:val="AmColumnHeading"/>
            </w:pPr>
            <w:r w:rsidRPr="00E54539">
              <w:t>Pakeitimas</w:t>
            </w:r>
          </w:p>
        </w:tc>
      </w:tr>
      <w:tr w:rsidR="00EC70C4" w:rsidRPr="00E54539" w14:paraId="75124AC9" w14:textId="77777777" w:rsidTr="00EC70C4">
        <w:trPr>
          <w:jc w:val="center"/>
        </w:trPr>
        <w:tc>
          <w:tcPr>
            <w:tcW w:w="4876" w:type="dxa"/>
            <w:tcBorders>
              <w:top w:val="nil"/>
              <w:left w:val="nil"/>
              <w:bottom w:val="nil"/>
              <w:right w:val="nil"/>
            </w:tcBorders>
          </w:tcPr>
          <w:p w14:paraId="715BCC5F" w14:textId="77777777" w:rsidR="00EC70C4" w:rsidRPr="00E54539" w:rsidRDefault="00EC70C4" w:rsidP="00EC70C4">
            <w:pPr>
              <w:pStyle w:val="Normal6a"/>
            </w:pPr>
            <w:r w:rsidRPr="00E54539">
              <w:rPr>
                <w:b/>
                <w:i/>
              </w:rPr>
              <w:t>3.</w:t>
            </w:r>
            <w:r w:rsidRPr="00E54539">
              <w:tab/>
            </w:r>
            <w:r w:rsidRPr="00E54539">
              <w:rPr>
                <w:b/>
                <w:i/>
              </w:rPr>
              <w:t>Valstybės narės paskiria Direktyvos (ES) 2015/2366 1 straipsnio f punkte nurodytas institucijas arba Direktyvos (ES) 2015/2366 1 straipsnio c punkte nurodytas pašto žiro įstaigas, kad jos teiktų:</w:t>
            </w:r>
          </w:p>
        </w:tc>
        <w:tc>
          <w:tcPr>
            <w:tcW w:w="4876" w:type="dxa"/>
            <w:tcBorders>
              <w:top w:val="nil"/>
              <w:left w:val="nil"/>
              <w:bottom w:val="nil"/>
              <w:right w:val="nil"/>
            </w:tcBorders>
          </w:tcPr>
          <w:p w14:paraId="69BC3A37" w14:textId="77777777" w:rsidR="00EC70C4" w:rsidRPr="00E54539" w:rsidRDefault="00EC70C4" w:rsidP="00EC70C4">
            <w:pPr>
              <w:pStyle w:val="Normal6a"/>
            </w:pPr>
            <w:r w:rsidRPr="00E54539">
              <w:rPr>
                <w:b/>
                <w:bCs/>
                <w:i/>
                <w:iCs/>
              </w:rPr>
              <w:t>Išbraukta.</w:t>
            </w:r>
          </w:p>
        </w:tc>
      </w:tr>
      <w:tr w:rsidR="00EC70C4" w:rsidRPr="00E54539" w14:paraId="4B79B5A9" w14:textId="77777777" w:rsidTr="00EC70C4">
        <w:trPr>
          <w:jc w:val="center"/>
        </w:trPr>
        <w:tc>
          <w:tcPr>
            <w:tcW w:w="4876" w:type="dxa"/>
            <w:tcBorders>
              <w:top w:val="nil"/>
              <w:left w:val="nil"/>
              <w:bottom w:val="nil"/>
              <w:right w:val="nil"/>
            </w:tcBorders>
          </w:tcPr>
          <w:p w14:paraId="59CBF60E" w14:textId="77777777" w:rsidR="00EC70C4" w:rsidRPr="00E54539" w:rsidRDefault="00EC70C4" w:rsidP="00EC70C4">
            <w:pPr>
              <w:pStyle w:val="Normal6a"/>
            </w:pPr>
            <w:r w:rsidRPr="00E54539">
              <w:rPr>
                <w:b/>
                <w:i/>
              </w:rPr>
              <w:t>a) pagrindines mokėjimo skaitmeniniais eurais paslaugas 13 straipsnio 1 dalies a punkte nurodytiems fiziniams asmenims, kurie neturi arba nenori turėti mokėjimo neskaitmeniniais eurais sąskaitos;</w:t>
            </w:r>
          </w:p>
        </w:tc>
        <w:tc>
          <w:tcPr>
            <w:tcW w:w="4876" w:type="dxa"/>
            <w:tcBorders>
              <w:top w:val="nil"/>
              <w:left w:val="nil"/>
              <w:bottom w:val="nil"/>
              <w:right w:val="nil"/>
            </w:tcBorders>
          </w:tcPr>
          <w:p w14:paraId="00AB6CCD" w14:textId="77777777" w:rsidR="00EC70C4" w:rsidRPr="00E54539" w:rsidRDefault="00EC70C4" w:rsidP="00EC70C4">
            <w:pPr>
              <w:pStyle w:val="Normal6a"/>
            </w:pPr>
          </w:p>
        </w:tc>
      </w:tr>
      <w:tr w:rsidR="00EC70C4" w:rsidRPr="00E54539" w14:paraId="09517CAB" w14:textId="77777777" w:rsidTr="00EC70C4">
        <w:trPr>
          <w:jc w:val="center"/>
        </w:trPr>
        <w:tc>
          <w:tcPr>
            <w:tcW w:w="4876" w:type="dxa"/>
            <w:tcBorders>
              <w:top w:val="nil"/>
              <w:left w:val="nil"/>
              <w:bottom w:val="nil"/>
              <w:right w:val="nil"/>
            </w:tcBorders>
          </w:tcPr>
          <w:p w14:paraId="173AEF49" w14:textId="77777777" w:rsidR="00EC70C4" w:rsidRPr="00E54539" w:rsidRDefault="00EC70C4" w:rsidP="00EC70C4">
            <w:pPr>
              <w:pStyle w:val="Normal6a"/>
            </w:pPr>
            <w:r w:rsidRPr="00E54539">
              <w:rPr>
                <w:b/>
                <w:i/>
              </w:rPr>
              <w:t>b) pagrindines skaitmenines mokėjimo paslaugas ir skaitmeninės įtraukties paramą tiesiogiai asmeniškai asmenims su negalia, funkcinių sutrikimų ar ribotų skaitmeninių įgūdžių turintiems asmenims ir vyresnio amžiaus asmenims.</w:t>
            </w:r>
          </w:p>
        </w:tc>
        <w:tc>
          <w:tcPr>
            <w:tcW w:w="4876" w:type="dxa"/>
            <w:tcBorders>
              <w:top w:val="nil"/>
              <w:left w:val="nil"/>
              <w:bottom w:val="nil"/>
              <w:right w:val="nil"/>
            </w:tcBorders>
          </w:tcPr>
          <w:p w14:paraId="4AFA8F1F" w14:textId="77777777" w:rsidR="00EC70C4" w:rsidRPr="00E54539" w:rsidRDefault="00EC70C4" w:rsidP="00EC70C4">
            <w:pPr>
              <w:pStyle w:val="Normal6a"/>
            </w:pPr>
          </w:p>
        </w:tc>
      </w:tr>
    </w:tbl>
    <w:p w14:paraId="16286EE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832A7E0"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3A5EF2B3" w14:textId="77777777" w:rsidR="00EC70C4" w:rsidRPr="00E54539" w:rsidRDefault="00EC70C4" w:rsidP="00EC70C4">
      <w:pPr>
        <w:pStyle w:val="AmJustText"/>
      </w:pPr>
      <w:r w:rsidRPr="00E54539">
        <w:t>Nurodyta naujame 14a straipsnyje.</w:t>
      </w:r>
    </w:p>
    <w:p w14:paraId="67918AF3" w14:textId="77777777" w:rsidR="00EC70C4" w:rsidRPr="00E54539" w:rsidRDefault="00EC70C4" w:rsidP="00EC70C4">
      <w:r w:rsidRPr="00E54539">
        <w:rPr>
          <w:rStyle w:val="HideTWBExt"/>
        </w:rPr>
        <w:lastRenderedPageBreak/>
        <w:t>&lt;/Amend&gt;</w:t>
      </w:r>
    </w:p>
    <w:p w14:paraId="45BBA7E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818</w:t>
      </w:r>
      <w:r w:rsidRPr="00E54539">
        <w:rPr>
          <w:rStyle w:val="HideTWBExt"/>
        </w:rPr>
        <w:t>&lt;/NumAm&gt;</w:t>
      </w:r>
    </w:p>
    <w:p w14:paraId="4B2641BB"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15B48ED5" w14:textId="77777777" w:rsidR="00EC70C4" w:rsidRPr="00E54539" w:rsidRDefault="00EC70C4" w:rsidP="00EC70C4">
      <w:pPr>
        <w:pStyle w:val="NormalBold"/>
      </w:pPr>
      <w:r w:rsidRPr="00E54539">
        <w:rPr>
          <w:rStyle w:val="HideTWBExt"/>
          <w:b w:val="0"/>
        </w:rPr>
        <w:t>&lt;/RepeatBlock-By&gt;</w:t>
      </w:r>
    </w:p>
    <w:p w14:paraId="4AD84A6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6AC61FC" w14:textId="77777777" w:rsidR="00EC70C4" w:rsidRPr="00E54539" w:rsidRDefault="00EC70C4" w:rsidP="00EC70C4">
      <w:pPr>
        <w:pStyle w:val="NormalBold"/>
      </w:pPr>
      <w:r w:rsidRPr="00E54539">
        <w:rPr>
          <w:rStyle w:val="HideTWBExt"/>
        </w:rPr>
        <w:t>&lt;Article&gt;</w:t>
      </w:r>
      <w:r w:rsidRPr="00E54539">
        <w:t>14 straipsnio 3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00C9646" w14:textId="77777777" w:rsidTr="00EC70C4">
        <w:trPr>
          <w:trHeight w:hRule="exact" w:val="240"/>
          <w:jc w:val="center"/>
        </w:trPr>
        <w:tc>
          <w:tcPr>
            <w:tcW w:w="9752" w:type="dxa"/>
            <w:gridSpan w:val="2"/>
            <w:tcBorders>
              <w:top w:val="nil"/>
              <w:left w:val="nil"/>
              <w:bottom w:val="nil"/>
              <w:right w:val="nil"/>
            </w:tcBorders>
          </w:tcPr>
          <w:p w14:paraId="7E37DC55" w14:textId="77777777" w:rsidR="00EC70C4" w:rsidRPr="00E54539" w:rsidRDefault="00EC70C4" w:rsidP="00EC70C4"/>
        </w:tc>
      </w:tr>
      <w:tr w:rsidR="00EC70C4" w:rsidRPr="00E54539" w14:paraId="17014E1E" w14:textId="77777777" w:rsidTr="00EC70C4">
        <w:trPr>
          <w:trHeight w:val="240"/>
          <w:jc w:val="center"/>
        </w:trPr>
        <w:tc>
          <w:tcPr>
            <w:tcW w:w="4876" w:type="dxa"/>
            <w:tcBorders>
              <w:top w:val="nil"/>
              <w:left w:val="nil"/>
              <w:bottom w:val="nil"/>
              <w:right w:val="nil"/>
            </w:tcBorders>
          </w:tcPr>
          <w:p w14:paraId="3DEDDCC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93AFCCE" w14:textId="77777777" w:rsidR="00EC70C4" w:rsidRPr="00E54539" w:rsidRDefault="00EC70C4" w:rsidP="00EC70C4">
            <w:pPr>
              <w:pStyle w:val="AmColumnHeading"/>
            </w:pPr>
            <w:r w:rsidRPr="00E54539">
              <w:t>Pakeitimas</w:t>
            </w:r>
          </w:p>
        </w:tc>
      </w:tr>
      <w:tr w:rsidR="00EC70C4" w:rsidRPr="00E54539" w14:paraId="1D013488" w14:textId="77777777" w:rsidTr="00EC70C4">
        <w:trPr>
          <w:jc w:val="center"/>
        </w:trPr>
        <w:tc>
          <w:tcPr>
            <w:tcW w:w="4876" w:type="dxa"/>
            <w:tcBorders>
              <w:top w:val="nil"/>
              <w:left w:val="nil"/>
              <w:bottom w:val="nil"/>
              <w:right w:val="nil"/>
            </w:tcBorders>
          </w:tcPr>
          <w:p w14:paraId="281EA23A" w14:textId="77777777" w:rsidR="00EC70C4" w:rsidRPr="00E54539" w:rsidRDefault="00EC70C4" w:rsidP="00EC70C4">
            <w:pPr>
              <w:pStyle w:val="Normal6a"/>
            </w:pPr>
            <w:r w:rsidRPr="00E54539">
              <w:t>3.</w:t>
            </w:r>
            <w:r w:rsidRPr="00E54539">
              <w:tab/>
              <w:t xml:space="preserve">Valstybės narės paskiria Direktyvos (ES) 2015/2366 1 </w:t>
            </w:r>
            <w:r w:rsidRPr="00E54539">
              <w:rPr>
                <w:b/>
                <w:bCs/>
                <w:i/>
                <w:iCs/>
              </w:rPr>
              <w:t xml:space="preserve">straipsnio f punkte </w:t>
            </w:r>
            <w:r w:rsidRPr="00E54539">
              <w:t xml:space="preserve">nurodytas institucijas </w:t>
            </w:r>
            <w:r w:rsidRPr="00E54539">
              <w:rPr>
                <w:b/>
                <w:bCs/>
                <w:i/>
                <w:iCs/>
              </w:rPr>
              <w:t>arba Direktyvos (ES) 2015/2366 1 straipsnio c punkte nurodytas pašto žiro įstaigas, kad jos teiktų</w:t>
            </w:r>
            <w:r w:rsidRPr="00E54539">
              <w:t>:</w:t>
            </w:r>
          </w:p>
        </w:tc>
        <w:tc>
          <w:tcPr>
            <w:tcW w:w="4876" w:type="dxa"/>
            <w:tcBorders>
              <w:top w:val="nil"/>
              <w:left w:val="nil"/>
              <w:bottom w:val="nil"/>
              <w:right w:val="nil"/>
            </w:tcBorders>
          </w:tcPr>
          <w:p w14:paraId="3A424FEE" w14:textId="77777777" w:rsidR="00EC70C4" w:rsidRPr="00E54539" w:rsidRDefault="00EC70C4" w:rsidP="00EC70C4">
            <w:pPr>
              <w:pStyle w:val="Normal6a"/>
            </w:pPr>
            <w:r w:rsidRPr="00E54539">
              <w:t>3.</w:t>
            </w:r>
            <w:r w:rsidRPr="00E54539">
              <w:tab/>
              <w:t xml:space="preserve">Valstybės narės paskiria Direktyvos (ES) 2015/2366 1 </w:t>
            </w:r>
            <w:r w:rsidRPr="00E54539">
              <w:rPr>
                <w:b/>
                <w:bCs/>
                <w:i/>
                <w:iCs/>
              </w:rPr>
              <w:t xml:space="preserve">straipsnyje </w:t>
            </w:r>
            <w:r w:rsidRPr="00E54539">
              <w:t xml:space="preserve">nurodytas </w:t>
            </w:r>
            <w:r w:rsidRPr="00E54539">
              <w:rPr>
                <w:b/>
                <w:bCs/>
                <w:i/>
                <w:iCs/>
              </w:rPr>
              <w:t xml:space="preserve">viešojo sektoriaus </w:t>
            </w:r>
            <w:r w:rsidRPr="00E54539">
              <w:t>institucijas:</w:t>
            </w:r>
          </w:p>
        </w:tc>
      </w:tr>
    </w:tbl>
    <w:p w14:paraId="5248FB6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4E28360" w14:textId="77777777" w:rsidR="00EC70C4" w:rsidRPr="00E54539" w:rsidRDefault="00EC70C4" w:rsidP="00EC70C4">
      <w:r w:rsidRPr="00E54539">
        <w:rPr>
          <w:rStyle w:val="HideTWBExt"/>
        </w:rPr>
        <w:t>&lt;/Amend&gt;</w:t>
      </w:r>
    </w:p>
    <w:p w14:paraId="3FA93DA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819</w:t>
      </w:r>
      <w:r w:rsidRPr="00E54539">
        <w:rPr>
          <w:rStyle w:val="HideTWBExt"/>
        </w:rPr>
        <w:t>&lt;/NumAm&gt;</w:t>
      </w:r>
    </w:p>
    <w:p w14:paraId="5AAFCE31" w14:textId="77777777" w:rsidR="00EC70C4" w:rsidRPr="00E54539" w:rsidRDefault="00EC70C4" w:rsidP="00EC70C4">
      <w:pPr>
        <w:pStyle w:val="NormalBold"/>
      </w:pPr>
      <w:r w:rsidRPr="00E54539">
        <w:rPr>
          <w:rStyle w:val="HideTWBExt"/>
          <w:b w:val="0"/>
        </w:rPr>
        <w:t>&lt;RepeatBlock-By&gt;&lt;Members&gt;</w:t>
      </w:r>
      <w:r w:rsidRPr="00E54539">
        <w:t>Dirk Gotink</w:t>
      </w:r>
      <w:r w:rsidRPr="00E54539">
        <w:rPr>
          <w:rStyle w:val="HideTWBExt"/>
          <w:b w:val="0"/>
        </w:rPr>
        <w:t>&lt;/Members&gt;</w:t>
      </w:r>
    </w:p>
    <w:p w14:paraId="25861E6C" w14:textId="77777777" w:rsidR="00EC70C4" w:rsidRPr="00E54539" w:rsidRDefault="00EC70C4" w:rsidP="00EC70C4">
      <w:pPr>
        <w:pStyle w:val="NormalBold"/>
      </w:pPr>
      <w:r w:rsidRPr="00E54539">
        <w:rPr>
          <w:rStyle w:val="HideTWBExt"/>
          <w:b w:val="0"/>
        </w:rPr>
        <w:t>&lt;/RepeatBlock-By&gt;</w:t>
      </w:r>
    </w:p>
    <w:p w14:paraId="2549C8F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AAE5F67" w14:textId="77777777" w:rsidR="00EC70C4" w:rsidRPr="00E54539" w:rsidRDefault="00EC70C4" w:rsidP="00EC70C4">
      <w:pPr>
        <w:pStyle w:val="NormalBold"/>
      </w:pPr>
      <w:r w:rsidRPr="00E54539">
        <w:rPr>
          <w:rStyle w:val="HideTWBExt"/>
        </w:rPr>
        <w:t>&lt;Article&gt;</w:t>
      </w:r>
      <w:r w:rsidRPr="00E54539">
        <w:t>14 straipsnio 3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55347C4" w14:textId="77777777" w:rsidTr="00EC70C4">
        <w:trPr>
          <w:trHeight w:hRule="exact" w:val="240"/>
          <w:jc w:val="center"/>
        </w:trPr>
        <w:tc>
          <w:tcPr>
            <w:tcW w:w="9752" w:type="dxa"/>
            <w:gridSpan w:val="2"/>
            <w:tcBorders>
              <w:top w:val="nil"/>
              <w:left w:val="nil"/>
              <w:bottom w:val="nil"/>
              <w:right w:val="nil"/>
            </w:tcBorders>
          </w:tcPr>
          <w:p w14:paraId="2E8EBF72" w14:textId="77777777" w:rsidR="00EC70C4" w:rsidRPr="00E54539" w:rsidRDefault="00EC70C4" w:rsidP="00EC70C4"/>
        </w:tc>
      </w:tr>
      <w:tr w:rsidR="00EC70C4" w:rsidRPr="00E54539" w14:paraId="02E7C27D" w14:textId="77777777" w:rsidTr="00EC70C4">
        <w:trPr>
          <w:trHeight w:val="240"/>
          <w:jc w:val="center"/>
        </w:trPr>
        <w:tc>
          <w:tcPr>
            <w:tcW w:w="4876" w:type="dxa"/>
            <w:tcBorders>
              <w:top w:val="nil"/>
              <w:left w:val="nil"/>
              <w:bottom w:val="nil"/>
              <w:right w:val="nil"/>
            </w:tcBorders>
          </w:tcPr>
          <w:p w14:paraId="56F4EB6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CF73638" w14:textId="77777777" w:rsidR="00EC70C4" w:rsidRPr="00E54539" w:rsidRDefault="00EC70C4" w:rsidP="00EC70C4">
            <w:pPr>
              <w:pStyle w:val="AmColumnHeading"/>
            </w:pPr>
            <w:r w:rsidRPr="00E54539">
              <w:t>Pakeitimas</w:t>
            </w:r>
          </w:p>
        </w:tc>
      </w:tr>
      <w:tr w:rsidR="00EC70C4" w:rsidRPr="00E54539" w14:paraId="4C36E1F9" w14:textId="77777777" w:rsidTr="00EC70C4">
        <w:trPr>
          <w:jc w:val="center"/>
        </w:trPr>
        <w:tc>
          <w:tcPr>
            <w:tcW w:w="4876" w:type="dxa"/>
            <w:tcBorders>
              <w:top w:val="nil"/>
              <w:left w:val="nil"/>
              <w:bottom w:val="nil"/>
              <w:right w:val="nil"/>
            </w:tcBorders>
          </w:tcPr>
          <w:p w14:paraId="101CD51C" w14:textId="77777777" w:rsidR="00EC70C4" w:rsidRPr="00E54539" w:rsidRDefault="00EC70C4" w:rsidP="00EC70C4">
            <w:pPr>
              <w:pStyle w:val="Normal6a"/>
            </w:pPr>
            <w:r w:rsidRPr="00E54539">
              <w:t>3.</w:t>
            </w:r>
            <w:r w:rsidRPr="00E54539">
              <w:tab/>
              <w:t xml:space="preserve">Valstybės narės </w:t>
            </w:r>
            <w:r w:rsidRPr="00E54539">
              <w:rPr>
                <w:b/>
                <w:bCs/>
                <w:i/>
                <w:iCs/>
              </w:rPr>
              <w:t>paskiria</w:t>
            </w:r>
            <w:r w:rsidRPr="00E54539">
              <w:t xml:space="preserve"> Direktyvos (ES) 2015/2366 1 straipsnio f punkte nurodytas institucijas arba Direktyvos (ES) 2015/2366 1 straipsnio </w:t>
            </w:r>
            <w:r w:rsidRPr="00E54539">
              <w:rPr>
                <w:b/>
                <w:bCs/>
                <w:i/>
                <w:iCs/>
              </w:rPr>
              <w:t>c</w:t>
            </w:r>
            <w:r w:rsidRPr="00E54539">
              <w:t xml:space="preserve"> </w:t>
            </w:r>
            <w:r w:rsidRPr="00E54539">
              <w:rPr>
                <w:b/>
                <w:bCs/>
                <w:i/>
                <w:iCs/>
              </w:rPr>
              <w:t>punkte</w:t>
            </w:r>
            <w:r w:rsidRPr="00E54539">
              <w:t xml:space="preserve"> nurodytas pašto žiro įstaigas, kad jos teiktų:</w:t>
            </w:r>
          </w:p>
        </w:tc>
        <w:tc>
          <w:tcPr>
            <w:tcW w:w="4876" w:type="dxa"/>
            <w:tcBorders>
              <w:top w:val="nil"/>
              <w:left w:val="nil"/>
              <w:bottom w:val="nil"/>
              <w:right w:val="nil"/>
            </w:tcBorders>
          </w:tcPr>
          <w:p w14:paraId="3D284048" w14:textId="77777777" w:rsidR="00EC70C4" w:rsidRPr="00E54539" w:rsidRDefault="00EC70C4" w:rsidP="00EC70C4">
            <w:pPr>
              <w:pStyle w:val="Normal6a"/>
            </w:pPr>
            <w:r w:rsidRPr="00E54539">
              <w:t>3.</w:t>
            </w:r>
            <w:r w:rsidRPr="00E54539">
              <w:tab/>
              <w:t xml:space="preserve">Valstybės narės </w:t>
            </w:r>
            <w:r w:rsidRPr="00E54539">
              <w:rPr>
                <w:b/>
                <w:bCs/>
                <w:i/>
                <w:iCs/>
              </w:rPr>
              <w:t>gali paskirti vieną ar kelis mokėjimo paslaugų teikėjus,</w:t>
            </w:r>
            <w:r w:rsidRPr="00E54539">
              <w:t xml:space="preserve"> Direktyvos (ES) 2015/2366 1 straipsnio f punkte nurodytas institucijas arba Direktyvos (ES) 2015/2366 1 straipsnio </w:t>
            </w:r>
            <w:r w:rsidRPr="00E54539">
              <w:rPr>
                <w:b/>
                <w:bCs/>
                <w:i/>
                <w:iCs/>
              </w:rPr>
              <w:t>a–d ir f punktuose</w:t>
            </w:r>
            <w:r w:rsidRPr="00E54539">
              <w:t xml:space="preserve"> nurodytas pašto žiro įstaigas, kad jos teiktų:</w:t>
            </w:r>
          </w:p>
        </w:tc>
      </w:tr>
    </w:tbl>
    <w:p w14:paraId="7087E2C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814A80B" w14:textId="77777777" w:rsidR="00EC70C4" w:rsidRPr="00E54539" w:rsidRDefault="00EC70C4" w:rsidP="00EC70C4">
      <w:r w:rsidRPr="00E54539">
        <w:rPr>
          <w:rStyle w:val="HideTWBExt"/>
        </w:rPr>
        <w:t>&lt;/Amend&gt;</w:t>
      </w:r>
    </w:p>
    <w:p w14:paraId="148EDCC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820</w:t>
      </w:r>
      <w:r w:rsidRPr="00E54539">
        <w:rPr>
          <w:rStyle w:val="HideTWBExt"/>
        </w:rPr>
        <w:t>&lt;/NumAm&gt;</w:t>
      </w:r>
    </w:p>
    <w:p w14:paraId="47B818C1"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7C9A7DE0"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4DDBEB71" w14:textId="77777777" w:rsidR="00EC70C4" w:rsidRPr="00E54539" w:rsidRDefault="00EC70C4" w:rsidP="00EC70C4">
      <w:pPr>
        <w:pStyle w:val="NormalBold"/>
      </w:pPr>
      <w:r w:rsidRPr="00E54539">
        <w:rPr>
          <w:rStyle w:val="HideTWBExt"/>
          <w:b w:val="0"/>
        </w:rPr>
        <w:t>&lt;/RepeatBlock-By&gt;</w:t>
      </w:r>
    </w:p>
    <w:p w14:paraId="08E42BA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46AE109" w14:textId="77777777" w:rsidR="00EC70C4" w:rsidRPr="00E54539" w:rsidRDefault="00EC70C4" w:rsidP="00EC70C4">
      <w:pPr>
        <w:pStyle w:val="NormalBold"/>
      </w:pPr>
      <w:r w:rsidRPr="00E54539">
        <w:rPr>
          <w:rStyle w:val="HideTWBExt"/>
        </w:rPr>
        <w:t>&lt;Article&gt;</w:t>
      </w:r>
      <w:r w:rsidRPr="00E54539">
        <w:t>14 straipsnio 3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79FCD30" w14:textId="77777777" w:rsidTr="00EC70C4">
        <w:trPr>
          <w:trHeight w:hRule="exact" w:val="240"/>
          <w:jc w:val="center"/>
        </w:trPr>
        <w:tc>
          <w:tcPr>
            <w:tcW w:w="9752" w:type="dxa"/>
            <w:gridSpan w:val="2"/>
            <w:tcBorders>
              <w:top w:val="nil"/>
              <w:left w:val="nil"/>
              <w:bottom w:val="nil"/>
              <w:right w:val="nil"/>
            </w:tcBorders>
          </w:tcPr>
          <w:p w14:paraId="0347E16D" w14:textId="77777777" w:rsidR="00EC70C4" w:rsidRPr="00E54539" w:rsidRDefault="00EC70C4" w:rsidP="00EC70C4"/>
        </w:tc>
      </w:tr>
      <w:tr w:rsidR="00EC70C4" w:rsidRPr="00E54539" w14:paraId="61782D87" w14:textId="77777777" w:rsidTr="00EC70C4">
        <w:trPr>
          <w:trHeight w:val="240"/>
          <w:jc w:val="center"/>
        </w:trPr>
        <w:tc>
          <w:tcPr>
            <w:tcW w:w="4876" w:type="dxa"/>
            <w:tcBorders>
              <w:top w:val="nil"/>
              <w:left w:val="nil"/>
              <w:bottom w:val="nil"/>
              <w:right w:val="nil"/>
            </w:tcBorders>
          </w:tcPr>
          <w:p w14:paraId="488FAC4A" w14:textId="77777777" w:rsidR="00EC70C4" w:rsidRPr="00E54539" w:rsidRDefault="00EC70C4" w:rsidP="00EC70C4">
            <w:pPr>
              <w:pStyle w:val="AmColumnHeading"/>
            </w:pPr>
            <w:r w:rsidRPr="00E54539">
              <w:lastRenderedPageBreak/>
              <w:t>Komisijos siūlomas tekstas</w:t>
            </w:r>
          </w:p>
        </w:tc>
        <w:tc>
          <w:tcPr>
            <w:tcW w:w="4876" w:type="dxa"/>
            <w:tcBorders>
              <w:top w:val="nil"/>
              <w:left w:val="nil"/>
              <w:bottom w:val="nil"/>
              <w:right w:val="nil"/>
            </w:tcBorders>
          </w:tcPr>
          <w:p w14:paraId="4AD17B68" w14:textId="77777777" w:rsidR="00EC70C4" w:rsidRPr="00E54539" w:rsidRDefault="00EC70C4" w:rsidP="00EC70C4">
            <w:pPr>
              <w:pStyle w:val="AmColumnHeading"/>
            </w:pPr>
            <w:r w:rsidRPr="00E54539">
              <w:t>Pakeitimas</w:t>
            </w:r>
          </w:p>
        </w:tc>
      </w:tr>
      <w:tr w:rsidR="00EC70C4" w:rsidRPr="00E54539" w14:paraId="56D1650E" w14:textId="77777777" w:rsidTr="00EC70C4">
        <w:trPr>
          <w:jc w:val="center"/>
        </w:trPr>
        <w:tc>
          <w:tcPr>
            <w:tcW w:w="4876" w:type="dxa"/>
            <w:tcBorders>
              <w:top w:val="nil"/>
              <w:left w:val="nil"/>
              <w:bottom w:val="nil"/>
              <w:right w:val="nil"/>
            </w:tcBorders>
          </w:tcPr>
          <w:p w14:paraId="5A7791B2" w14:textId="77777777" w:rsidR="00EC70C4" w:rsidRPr="00E54539" w:rsidRDefault="00EC70C4" w:rsidP="00EC70C4">
            <w:pPr>
              <w:pStyle w:val="Normal6a"/>
            </w:pPr>
            <w:r w:rsidRPr="00E54539">
              <w:t>3.</w:t>
            </w:r>
            <w:r w:rsidRPr="00E54539">
              <w:tab/>
              <w:t>Valstybės narės paskiria Direktyvos (ES) 2015/2366 1 straipsnio</w:t>
            </w:r>
            <w:r w:rsidRPr="00E54539">
              <w:rPr>
                <w:b/>
                <w:bCs/>
                <w:i/>
                <w:iCs/>
              </w:rPr>
              <w:t xml:space="preserve"> </w:t>
            </w:r>
            <w:r w:rsidRPr="00E54539">
              <w:t>f</w:t>
            </w:r>
            <w:r w:rsidRPr="00E54539">
              <w:rPr>
                <w:b/>
                <w:bCs/>
                <w:i/>
                <w:iCs/>
              </w:rPr>
              <w:t xml:space="preserve"> punkte nurodytas institucijas arba Direktyvos (ES) 2015/2366 1 straipsnio c punkte nurodytas pašto žiro įstaigas</w:t>
            </w:r>
            <w:r w:rsidRPr="00E54539">
              <w:t xml:space="preserve">, kad </w:t>
            </w:r>
            <w:r w:rsidRPr="00E54539">
              <w:rPr>
                <w:b/>
                <w:bCs/>
                <w:i/>
                <w:iCs/>
              </w:rPr>
              <w:t>jos</w:t>
            </w:r>
            <w:r w:rsidRPr="00E54539">
              <w:t xml:space="preserve"> teiktų:</w:t>
            </w:r>
          </w:p>
        </w:tc>
        <w:tc>
          <w:tcPr>
            <w:tcW w:w="4876" w:type="dxa"/>
            <w:tcBorders>
              <w:top w:val="nil"/>
              <w:left w:val="nil"/>
              <w:bottom w:val="nil"/>
              <w:right w:val="nil"/>
            </w:tcBorders>
          </w:tcPr>
          <w:p w14:paraId="381D4AF5" w14:textId="77777777" w:rsidR="00EC70C4" w:rsidRPr="00E54539" w:rsidRDefault="00EC70C4" w:rsidP="00EC70C4">
            <w:pPr>
              <w:pStyle w:val="Normal6a"/>
            </w:pPr>
            <w:r w:rsidRPr="00E54539">
              <w:t>3.</w:t>
            </w:r>
            <w:r w:rsidRPr="00E54539">
              <w:tab/>
              <w:t xml:space="preserve">Valstybės narės paskiria </w:t>
            </w:r>
            <w:r w:rsidRPr="00E54539">
              <w:rPr>
                <w:b/>
                <w:bCs/>
                <w:i/>
                <w:iCs/>
              </w:rPr>
              <w:t xml:space="preserve">vieną ar kelis subjektus, be kita ko, nurodytus </w:t>
            </w:r>
            <w:r w:rsidRPr="00E54539">
              <w:t xml:space="preserve">Direktyvos (ES) 2015/2366 1 straipsnio </w:t>
            </w:r>
            <w:r w:rsidRPr="00E54539">
              <w:rPr>
                <w:b/>
                <w:bCs/>
                <w:i/>
                <w:iCs/>
              </w:rPr>
              <w:t xml:space="preserve">a, b, c, d ir </w:t>
            </w:r>
            <w:r w:rsidRPr="00E54539">
              <w:t>f</w:t>
            </w:r>
            <w:r w:rsidRPr="00E54539">
              <w:rPr>
                <w:b/>
                <w:bCs/>
                <w:i/>
                <w:iCs/>
              </w:rPr>
              <w:t xml:space="preserve"> punktuose</w:t>
            </w:r>
            <w:r w:rsidRPr="00E54539">
              <w:t xml:space="preserve">, kad </w:t>
            </w:r>
            <w:r w:rsidRPr="00E54539">
              <w:rPr>
                <w:b/>
                <w:bCs/>
                <w:i/>
                <w:iCs/>
              </w:rPr>
              <w:t>jie</w:t>
            </w:r>
            <w:r w:rsidRPr="00E54539">
              <w:t xml:space="preserve"> teiktų:</w:t>
            </w:r>
          </w:p>
        </w:tc>
      </w:tr>
    </w:tbl>
    <w:p w14:paraId="3A1EB1F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69D1496" w14:textId="77777777" w:rsidR="00EC70C4" w:rsidRPr="00E54539" w:rsidRDefault="00EC70C4" w:rsidP="00EC70C4">
      <w:pPr>
        <w:rPr>
          <w:rStyle w:val="HideTWBExt"/>
        </w:rPr>
      </w:pPr>
      <w:r w:rsidRPr="00E54539">
        <w:rPr>
          <w:rStyle w:val="HideTWBExt"/>
        </w:rPr>
        <w:t>&lt;/Amend&gt;</w:t>
      </w:r>
    </w:p>
    <w:p w14:paraId="216B09F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821</w:t>
      </w:r>
      <w:r w:rsidRPr="00E54539">
        <w:rPr>
          <w:rStyle w:val="HideTWBExt"/>
        </w:rPr>
        <w:t>&lt;/NumAm&gt;</w:t>
      </w:r>
    </w:p>
    <w:p w14:paraId="2269E308"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53377A61" w14:textId="77777777" w:rsidR="00EC70C4" w:rsidRPr="00E54539" w:rsidRDefault="00EC70C4" w:rsidP="00EC70C4">
      <w:pPr>
        <w:pStyle w:val="NormalBold"/>
      </w:pPr>
      <w:r w:rsidRPr="00E54539">
        <w:rPr>
          <w:rStyle w:val="HideTWBExt"/>
          <w:b w:val="0"/>
        </w:rPr>
        <w:t>&lt;/RepeatBlock-By&gt;</w:t>
      </w:r>
    </w:p>
    <w:p w14:paraId="125EB83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6CE4C81" w14:textId="77777777" w:rsidR="00EC70C4" w:rsidRPr="00E54539" w:rsidRDefault="00EC70C4" w:rsidP="00EC70C4">
      <w:pPr>
        <w:pStyle w:val="NormalBold"/>
      </w:pPr>
      <w:r w:rsidRPr="00E54539">
        <w:rPr>
          <w:rStyle w:val="HideTWBExt"/>
        </w:rPr>
        <w:t>&lt;Article&gt;</w:t>
      </w:r>
      <w:r w:rsidRPr="00E54539">
        <w:t>14 straipsnio 3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97F8D81" w14:textId="77777777" w:rsidTr="00EC70C4">
        <w:trPr>
          <w:trHeight w:hRule="exact" w:val="240"/>
          <w:jc w:val="center"/>
        </w:trPr>
        <w:tc>
          <w:tcPr>
            <w:tcW w:w="9752" w:type="dxa"/>
            <w:gridSpan w:val="2"/>
            <w:tcBorders>
              <w:top w:val="nil"/>
              <w:left w:val="nil"/>
              <w:bottom w:val="nil"/>
              <w:right w:val="nil"/>
            </w:tcBorders>
          </w:tcPr>
          <w:p w14:paraId="4359DCFC" w14:textId="77777777" w:rsidR="00EC70C4" w:rsidRPr="00E54539" w:rsidRDefault="00EC70C4" w:rsidP="00EC70C4"/>
        </w:tc>
      </w:tr>
      <w:tr w:rsidR="00EC70C4" w:rsidRPr="00E54539" w14:paraId="1EFE7DB0" w14:textId="77777777" w:rsidTr="00EC70C4">
        <w:trPr>
          <w:trHeight w:val="240"/>
          <w:jc w:val="center"/>
        </w:trPr>
        <w:tc>
          <w:tcPr>
            <w:tcW w:w="4876" w:type="dxa"/>
            <w:tcBorders>
              <w:top w:val="nil"/>
              <w:left w:val="nil"/>
              <w:bottom w:val="nil"/>
              <w:right w:val="nil"/>
            </w:tcBorders>
          </w:tcPr>
          <w:p w14:paraId="5D64858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4634297" w14:textId="77777777" w:rsidR="00EC70C4" w:rsidRPr="00E54539" w:rsidRDefault="00EC70C4" w:rsidP="00EC70C4">
            <w:pPr>
              <w:pStyle w:val="AmColumnHeading"/>
            </w:pPr>
            <w:r w:rsidRPr="00E54539">
              <w:t>Pakeitimas</w:t>
            </w:r>
          </w:p>
        </w:tc>
      </w:tr>
      <w:tr w:rsidR="00EC70C4" w:rsidRPr="00E54539" w14:paraId="3D12954D" w14:textId="77777777" w:rsidTr="00EC70C4">
        <w:trPr>
          <w:jc w:val="center"/>
        </w:trPr>
        <w:tc>
          <w:tcPr>
            <w:tcW w:w="4876" w:type="dxa"/>
            <w:tcBorders>
              <w:top w:val="nil"/>
              <w:left w:val="nil"/>
              <w:bottom w:val="nil"/>
              <w:right w:val="nil"/>
            </w:tcBorders>
          </w:tcPr>
          <w:p w14:paraId="242892E5" w14:textId="77777777" w:rsidR="00EC70C4" w:rsidRPr="00E54539" w:rsidRDefault="00EC70C4" w:rsidP="00EC70C4">
            <w:pPr>
              <w:pStyle w:val="Normal6a"/>
            </w:pPr>
            <w:r w:rsidRPr="00E54539">
              <w:t>3.</w:t>
            </w:r>
            <w:r w:rsidRPr="00E54539">
              <w:tab/>
              <w:t xml:space="preserve">Valstybės narės paskiria Direktyvos (ES) 2015/2366 1 straipsnio f </w:t>
            </w:r>
            <w:r w:rsidRPr="00E54539">
              <w:rPr>
                <w:b/>
                <w:bCs/>
                <w:i/>
                <w:iCs/>
              </w:rPr>
              <w:t>punkte nurodytas institucijas arba Direktyvos (ES) 2015/2366 1 straipsnio c punkte nurodytas pašto žiro įstaigas</w:t>
            </w:r>
            <w:r w:rsidRPr="00E54539">
              <w:t xml:space="preserve">, kad </w:t>
            </w:r>
            <w:r w:rsidRPr="00E54539">
              <w:rPr>
                <w:b/>
                <w:bCs/>
                <w:i/>
                <w:iCs/>
              </w:rPr>
              <w:t>jos</w:t>
            </w:r>
            <w:r w:rsidRPr="00E54539">
              <w:t xml:space="preserve"> teiktų:</w:t>
            </w:r>
          </w:p>
        </w:tc>
        <w:tc>
          <w:tcPr>
            <w:tcW w:w="4876" w:type="dxa"/>
            <w:tcBorders>
              <w:top w:val="nil"/>
              <w:left w:val="nil"/>
              <w:bottom w:val="nil"/>
              <w:right w:val="nil"/>
            </w:tcBorders>
          </w:tcPr>
          <w:p w14:paraId="43981962" w14:textId="77777777" w:rsidR="00EC70C4" w:rsidRPr="00E54539" w:rsidRDefault="00EC70C4" w:rsidP="00EC70C4">
            <w:pPr>
              <w:pStyle w:val="Normal6a"/>
            </w:pPr>
            <w:r w:rsidRPr="00E54539">
              <w:t>3.</w:t>
            </w:r>
            <w:r w:rsidRPr="00E54539">
              <w:tab/>
              <w:t xml:space="preserve">Valstybės narės paskiria </w:t>
            </w:r>
            <w:r w:rsidRPr="00E54539">
              <w:rPr>
                <w:b/>
                <w:bCs/>
                <w:i/>
                <w:iCs/>
              </w:rPr>
              <w:t xml:space="preserve">vieną ar kelis mokėjimo paslaugų teikėjus, nurodytus </w:t>
            </w:r>
            <w:r w:rsidRPr="00E54539">
              <w:t xml:space="preserve">Direktyvos (ES) 2015/2366 1 straipsnio </w:t>
            </w:r>
            <w:r w:rsidRPr="00E54539">
              <w:rPr>
                <w:b/>
                <w:bCs/>
                <w:i/>
                <w:iCs/>
              </w:rPr>
              <w:t xml:space="preserve">a–d ir </w:t>
            </w:r>
            <w:r w:rsidRPr="00E54539">
              <w:t>f</w:t>
            </w:r>
            <w:r w:rsidRPr="00E54539">
              <w:rPr>
                <w:b/>
                <w:bCs/>
                <w:i/>
                <w:iCs/>
              </w:rPr>
              <w:t xml:space="preserve"> punktuose</w:t>
            </w:r>
            <w:r w:rsidRPr="00E54539">
              <w:t xml:space="preserve">, kad </w:t>
            </w:r>
            <w:r w:rsidRPr="00E54539">
              <w:rPr>
                <w:b/>
                <w:bCs/>
                <w:i/>
                <w:iCs/>
              </w:rPr>
              <w:t>jie</w:t>
            </w:r>
            <w:r w:rsidRPr="00E54539">
              <w:t xml:space="preserve"> teiktų:</w:t>
            </w:r>
          </w:p>
        </w:tc>
      </w:tr>
    </w:tbl>
    <w:p w14:paraId="0CF6768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62CE9EF" w14:textId="77777777" w:rsidR="00EC70C4" w:rsidRPr="00E54539" w:rsidRDefault="00EC70C4" w:rsidP="00EC70C4">
      <w:r w:rsidRPr="00E54539">
        <w:rPr>
          <w:rStyle w:val="HideTWBExt"/>
        </w:rPr>
        <w:t>&lt;/Amend&gt;</w:t>
      </w:r>
    </w:p>
    <w:p w14:paraId="55382D0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822</w:t>
      </w:r>
      <w:r w:rsidRPr="00E54539">
        <w:rPr>
          <w:rStyle w:val="HideTWBExt"/>
        </w:rPr>
        <w:t>&lt;/NumAm&gt;</w:t>
      </w:r>
    </w:p>
    <w:p w14:paraId="67250EEE" w14:textId="77777777" w:rsidR="00EC70C4" w:rsidRPr="00E54539" w:rsidRDefault="00EC70C4" w:rsidP="00EC70C4">
      <w:pPr>
        <w:pStyle w:val="NormalBold"/>
      </w:pPr>
      <w:r w:rsidRPr="00E54539">
        <w:rPr>
          <w:rStyle w:val="HideTWBExt"/>
          <w:b w:val="0"/>
        </w:rPr>
        <w:t>&lt;RepeatBlock-By&gt;&lt;Members&gt;</w:t>
      </w:r>
      <w:r w:rsidRPr="00E54539">
        <w:t>Sirpa Pietikäinen</w:t>
      </w:r>
      <w:r w:rsidRPr="00E54539">
        <w:rPr>
          <w:rStyle w:val="HideTWBExt"/>
          <w:b w:val="0"/>
        </w:rPr>
        <w:t>&lt;/Members&gt;</w:t>
      </w:r>
    </w:p>
    <w:p w14:paraId="13BABE0B" w14:textId="77777777" w:rsidR="00EC70C4" w:rsidRPr="00E54539" w:rsidRDefault="00EC70C4" w:rsidP="00EC70C4">
      <w:pPr>
        <w:pStyle w:val="NormalBold"/>
      </w:pPr>
      <w:r w:rsidRPr="00E54539">
        <w:rPr>
          <w:rStyle w:val="HideTWBExt"/>
          <w:b w:val="0"/>
        </w:rPr>
        <w:t>&lt;/RepeatBlock-By&gt;</w:t>
      </w:r>
    </w:p>
    <w:p w14:paraId="7E196FF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0E8DA2E" w14:textId="77777777" w:rsidR="00EC70C4" w:rsidRPr="00E54539" w:rsidRDefault="00EC70C4" w:rsidP="00EC70C4">
      <w:pPr>
        <w:pStyle w:val="NormalBold"/>
      </w:pPr>
      <w:r w:rsidRPr="00E54539">
        <w:rPr>
          <w:rStyle w:val="HideTWBExt"/>
        </w:rPr>
        <w:t>&lt;Article&gt;</w:t>
      </w:r>
      <w:r w:rsidRPr="00E54539">
        <w:t>14 straipsnio 3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1984D50" w14:textId="77777777" w:rsidTr="00EC70C4">
        <w:trPr>
          <w:trHeight w:hRule="exact" w:val="240"/>
          <w:jc w:val="center"/>
        </w:trPr>
        <w:tc>
          <w:tcPr>
            <w:tcW w:w="9752" w:type="dxa"/>
            <w:gridSpan w:val="2"/>
            <w:tcBorders>
              <w:top w:val="nil"/>
              <w:left w:val="nil"/>
              <w:bottom w:val="nil"/>
              <w:right w:val="nil"/>
            </w:tcBorders>
          </w:tcPr>
          <w:p w14:paraId="7006D7F9" w14:textId="77777777" w:rsidR="00EC70C4" w:rsidRPr="00E54539" w:rsidRDefault="00EC70C4" w:rsidP="00EC70C4"/>
        </w:tc>
      </w:tr>
      <w:tr w:rsidR="00EC70C4" w:rsidRPr="00E54539" w14:paraId="4F604F90" w14:textId="77777777" w:rsidTr="00EC70C4">
        <w:trPr>
          <w:trHeight w:val="240"/>
          <w:jc w:val="center"/>
        </w:trPr>
        <w:tc>
          <w:tcPr>
            <w:tcW w:w="4876" w:type="dxa"/>
            <w:tcBorders>
              <w:top w:val="nil"/>
              <w:left w:val="nil"/>
              <w:bottom w:val="nil"/>
              <w:right w:val="nil"/>
            </w:tcBorders>
          </w:tcPr>
          <w:p w14:paraId="5ADAD89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8B41397" w14:textId="77777777" w:rsidR="00EC70C4" w:rsidRPr="00E54539" w:rsidRDefault="00EC70C4" w:rsidP="00EC70C4">
            <w:pPr>
              <w:pStyle w:val="AmColumnHeading"/>
            </w:pPr>
            <w:r w:rsidRPr="00E54539">
              <w:t>Pakeitimas</w:t>
            </w:r>
          </w:p>
        </w:tc>
      </w:tr>
      <w:tr w:rsidR="00EC70C4" w:rsidRPr="00E54539" w14:paraId="6EF46301" w14:textId="77777777" w:rsidTr="00EC70C4">
        <w:trPr>
          <w:jc w:val="center"/>
        </w:trPr>
        <w:tc>
          <w:tcPr>
            <w:tcW w:w="4876" w:type="dxa"/>
            <w:tcBorders>
              <w:top w:val="nil"/>
              <w:left w:val="nil"/>
              <w:bottom w:val="nil"/>
              <w:right w:val="nil"/>
            </w:tcBorders>
          </w:tcPr>
          <w:p w14:paraId="3CD91AA2" w14:textId="77777777" w:rsidR="00EC70C4" w:rsidRPr="00E54539" w:rsidRDefault="00EC70C4" w:rsidP="00EC70C4">
            <w:pPr>
              <w:pStyle w:val="Normal6a"/>
            </w:pPr>
            <w:r w:rsidRPr="00E54539">
              <w:t>3.</w:t>
            </w:r>
            <w:r w:rsidRPr="00E54539">
              <w:tab/>
              <w:t>Valstybės narės paskiria Direktyvos (ES) 2015/2366 1 straipsnio</w:t>
            </w:r>
            <w:r w:rsidRPr="00E54539">
              <w:rPr>
                <w:b/>
                <w:bCs/>
                <w:i/>
                <w:iCs/>
              </w:rPr>
              <w:t xml:space="preserve"> </w:t>
            </w:r>
            <w:r w:rsidRPr="00E54539">
              <w:t>f</w:t>
            </w:r>
            <w:r w:rsidRPr="00E54539">
              <w:rPr>
                <w:b/>
                <w:bCs/>
                <w:i/>
                <w:iCs/>
              </w:rPr>
              <w:t xml:space="preserve"> </w:t>
            </w:r>
            <w:r w:rsidRPr="00E54539">
              <w:t>punkte</w:t>
            </w:r>
            <w:r w:rsidRPr="00E54539">
              <w:rPr>
                <w:b/>
                <w:bCs/>
                <w:i/>
                <w:iCs/>
              </w:rPr>
              <w:t xml:space="preserve"> nurodytas institucijas arba Direktyvos (ES) 2015/2366 1 straipsnio c punkte nurodytas pašto žiro įstaigas</w:t>
            </w:r>
            <w:r w:rsidRPr="00E54539">
              <w:t xml:space="preserve">, kad </w:t>
            </w:r>
            <w:r w:rsidRPr="00E54539">
              <w:rPr>
                <w:b/>
                <w:bCs/>
                <w:i/>
                <w:iCs/>
              </w:rPr>
              <w:t>jos</w:t>
            </w:r>
            <w:r w:rsidRPr="00E54539">
              <w:t xml:space="preserve"> teiktų:</w:t>
            </w:r>
          </w:p>
        </w:tc>
        <w:tc>
          <w:tcPr>
            <w:tcW w:w="4876" w:type="dxa"/>
            <w:tcBorders>
              <w:top w:val="nil"/>
              <w:left w:val="nil"/>
              <w:bottom w:val="nil"/>
              <w:right w:val="nil"/>
            </w:tcBorders>
          </w:tcPr>
          <w:p w14:paraId="6FDF9217" w14:textId="77777777" w:rsidR="00EC70C4" w:rsidRPr="00E54539" w:rsidRDefault="00EC70C4" w:rsidP="00EC70C4">
            <w:pPr>
              <w:pStyle w:val="Normal6a"/>
            </w:pPr>
            <w:r w:rsidRPr="00E54539">
              <w:t>3.</w:t>
            </w:r>
            <w:r w:rsidRPr="00E54539">
              <w:tab/>
              <w:t xml:space="preserve">Valstybės narės paskiria </w:t>
            </w:r>
            <w:r w:rsidRPr="00E54539">
              <w:rPr>
                <w:b/>
                <w:bCs/>
                <w:i/>
                <w:iCs/>
              </w:rPr>
              <w:t xml:space="preserve">vieną ar kelis mokėjimo paslaugų teikėjus, nurodytus </w:t>
            </w:r>
            <w:r w:rsidRPr="00E54539">
              <w:t>Direktyvos (ES) 2015/2366 1 straipsnio f</w:t>
            </w:r>
            <w:r w:rsidRPr="00E54539">
              <w:rPr>
                <w:b/>
                <w:bCs/>
                <w:i/>
                <w:iCs/>
              </w:rPr>
              <w:t xml:space="preserve"> </w:t>
            </w:r>
            <w:r w:rsidRPr="00E54539">
              <w:t xml:space="preserve">punkte, kad </w:t>
            </w:r>
            <w:r w:rsidRPr="00E54539">
              <w:rPr>
                <w:b/>
                <w:bCs/>
                <w:i/>
                <w:iCs/>
              </w:rPr>
              <w:t>jie</w:t>
            </w:r>
            <w:r w:rsidRPr="00E54539">
              <w:t xml:space="preserve"> teiktų:</w:t>
            </w:r>
          </w:p>
        </w:tc>
      </w:tr>
    </w:tbl>
    <w:p w14:paraId="308717D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9AB9F40" w14:textId="77777777" w:rsidR="00EC70C4" w:rsidRPr="00E54539" w:rsidRDefault="00EC70C4" w:rsidP="00EC70C4">
      <w:r w:rsidRPr="00E54539">
        <w:rPr>
          <w:rStyle w:val="HideTWBExt"/>
        </w:rPr>
        <w:lastRenderedPageBreak/>
        <w:t>&lt;/Amend&gt;</w:t>
      </w:r>
    </w:p>
    <w:p w14:paraId="0CACE45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823</w:t>
      </w:r>
      <w:r w:rsidRPr="00E54539">
        <w:rPr>
          <w:rStyle w:val="HideTWBExt"/>
        </w:rPr>
        <w:t>&lt;/NumAm&gt;</w:t>
      </w:r>
    </w:p>
    <w:p w14:paraId="5FBFCA5F"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5BC389A6"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77848C7A" w14:textId="77777777" w:rsidR="00EC70C4" w:rsidRPr="00E54539" w:rsidRDefault="00EC70C4" w:rsidP="00EC70C4">
      <w:pPr>
        <w:pStyle w:val="NormalBold"/>
      </w:pPr>
      <w:r w:rsidRPr="00E54539">
        <w:rPr>
          <w:rStyle w:val="HideTWBExt"/>
          <w:b w:val="0"/>
        </w:rPr>
        <w:t>&lt;/RepeatBlock-By&gt;</w:t>
      </w:r>
    </w:p>
    <w:p w14:paraId="330E291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14B5277" w14:textId="77777777" w:rsidR="00EC70C4" w:rsidRPr="00E54539" w:rsidRDefault="00EC70C4" w:rsidP="00EC70C4">
      <w:pPr>
        <w:pStyle w:val="NormalBold"/>
      </w:pPr>
      <w:r w:rsidRPr="00E54539">
        <w:rPr>
          <w:rStyle w:val="HideTWBExt"/>
        </w:rPr>
        <w:t>&lt;Article&gt;</w:t>
      </w:r>
      <w:r w:rsidRPr="00E54539">
        <w:t>14 straipsnio 3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D9DBE97" w14:textId="77777777" w:rsidTr="00EC70C4">
        <w:trPr>
          <w:trHeight w:hRule="exact" w:val="240"/>
          <w:jc w:val="center"/>
        </w:trPr>
        <w:tc>
          <w:tcPr>
            <w:tcW w:w="9752" w:type="dxa"/>
            <w:gridSpan w:val="2"/>
            <w:tcBorders>
              <w:top w:val="nil"/>
              <w:left w:val="nil"/>
              <w:bottom w:val="nil"/>
              <w:right w:val="nil"/>
            </w:tcBorders>
          </w:tcPr>
          <w:p w14:paraId="01A7636B" w14:textId="77777777" w:rsidR="00EC70C4" w:rsidRPr="00E54539" w:rsidRDefault="00EC70C4" w:rsidP="00EC70C4"/>
        </w:tc>
      </w:tr>
      <w:tr w:rsidR="00EC70C4" w:rsidRPr="00E54539" w14:paraId="3D2A7F04" w14:textId="77777777" w:rsidTr="00EC70C4">
        <w:trPr>
          <w:trHeight w:val="240"/>
          <w:jc w:val="center"/>
        </w:trPr>
        <w:tc>
          <w:tcPr>
            <w:tcW w:w="4876" w:type="dxa"/>
            <w:tcBorders>
              <w:top w:val="nil"/>
              <w:left w:val="nil"/>
              <w:bottom w:val="nil"/>
              <w:right w:val="nil"/>
            </w:tcBorders>
          </w:tcPr>
          <w:p w14:paraId="77A55B9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DB829DB" w14:textId="77777777" w:rsidR="00EC70C4" w:rsidRPr="00E54539" w:rsidRDefault="00EC70C4" w:rsidP="00EC70C4">
            <w:pPr>
              <w:pStyle w:val="AmColumnHeading"/>
            </w:pPr>
            <w:r w:rsidRPr="00E54539">
              <w:t>Pakeitimas</w:t>
            </w:r>
          </w:p>
        </w:tc>
      </w:tr>
      <w:tr w:rsidR="00EC70C4" w:rsidRPr="00E54539" w14:paraId="17BB0E8E" w14:textId="77777777" w:rsidTr="00EC70C4">
        <w:trPr>
          <w:jc w:val="center"/>
        </w:trPr>
        <w:tc>
          <w:tcPr>
            <w:tcW w:w="4876" w:type="dxa"/>
            <w:tcBorders>
              <w:top w:val="nil"/>
              <w:left w:val="nil"/>
              <w:bottom w:val="nil"/>
              <w:right w:val="nil"/>
            </w:tcBorders>
          </w:tcPr>
          <w:p w14:paraId="225788BB" w14:textId="77777777" w:rsidR="00EC70C4" w:rsidRPr="00E54539" w:rsidRDefault="00EC70C4" w:rsidP="00EC70C4">
            <w:pPr>
              <w:pStyle w:val="Normal6a"/>
            </w:pPr>
            <w:r w:rsidRPr="00E54539">
              <w:t>a)</w:t>
            </w:r>
            <w:r w:rsidRPr="00E54539">
              <w:tab/>
              <w:t>pagrindines mokėjimo skaitmeniniais eurais paslaugas 13 straipsnio 1 dalies a punkte nurodytiems fiziniams asmenims, kurie neturi arba nenori turėti mokėjimo neskaitmeniniais eurais sąskaitos;</w:t>
            </w:r>
          </w:p>
        </w:tc>
        <w:tc>
          <w:tcPr>
            <w:tcW w:w="4876" w:type="dxa"/>
            <w:tcBorders>
              <w:top w:val="nil"/>
              <w:left w:val="nil"/>
              <w:bottom w:val="nil"/>
              <w:right w:val="nil"/>
            </w:tcBorders>
          </w:tcPr>
          <w:p w14:paraId="13254454" w14:textId="77777777" w:rsidR="00EC70C4" w:rsidRPr="00E54539" w:rsidRDefault="00EC70C4" w:rsidP="00EC70C4">
            <w:pPr>
              <w:pStyle w:val="Normal6a"/>
            </w:pPr>
            <w:r w:rsidRPr="00E54539">
              <w:t>a)</w:t>
            </w:r>
            <w:r w:rsidRPr="00E54539">
              <w:tab/>
              <w:t xml:space="preserve">pagrindines </w:t>
            </w:r>
            <w:r w:rsidRPr="00E54539">
              <w:rPr>
                <w:b/>
                <w:bCs/>
                <w:i/>
                <w:iCs/>
              </w:rPr>
              <w:t xml:space="preserve">II priede išvardytas </w:t>
            </w:r>
            <w:r w:rsidRPr="00E54539">
              <w:t xml:space="preserve">mokėjimo skaitmeniniais eurais paslaugas 13 straipsnio 1 dalies a punkte nurodytiems fiziniams asmenims, kurie neturi arba nenori turėti mokėjimo neskaitmeniniais eurais sąskaitos </w:t>
            </w:r>
            <w:r w:rsidRPr="00E54539">
              <w:rPr>
                <w:b/>
                <w:bCs/>
                <w:i/>
                <w:iCs/>
              </w:rPr>
              <w:t>mokėjimo paslaugų teikėjo, nurodyto Direktyvos (ES) 2015/2366 1 straipsnio a, b ir c punktuose, įstaigoje</w:t>
            </w:r>
            <w:r w:rsidRPr="00E54539">
              <w:t>;</w:t>
            </w:r>
          </w:p>
        </w:tc>
      </w:tr>
    </w:tbl>
    <w:p w14:paraId="7E2A0E5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E75E924" w14:textId="77777777" w:rsidR="00EC70C4" w:rsidRPr="00E54539" w:rsidRDefault="00EC70C4" w:rsidP="00EC70C4">
      <w:r w:rsidRPr="00E54539">
        <w:rPr>
          <w:rStyle w:val="HideTWBExt"/>
        </w:rPr>
        <w:t>&lt;/Amend&gt;</w:t>
      </w:r>
    </w:p>
    <w:p w14:paraId="4C0E4E6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824</w:t>
      </w:r>
      <w:r w:rsidRPr="00E54539">
        <w:rPr>
          <w:rStyle w:val="HideTWBExt"/>
        </w:rPr>
        <w:t>&lt;/NumAm&gt;</w:t>
      </w:r>
    </w:p>
    <w:p w14:paraId="5BE2F75F"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2D38E090" w14:textId="77777777" w:rsidR="00EC70C4" w:rsidRPr="00E54539" w:rsidRDefault="00EC70C4" w:rsidP="00EC70C4">
      <w:pPr>
        <w:pStyle w:val="NormalBold"/>
      </w:pPr>
      <w:r w:rsidRPr="00E54539">
        <w:rPr>
          <w:rStyle w:val="HideTWBExt"/>
          <w:b w:val="0"/>
        </w:rPr>
        <w:t>&lt;/RepeatBlock-By&gt;</w:t>
      </w:r>
    </w:p>
    <w:p w14:paraId="7A0BC11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FFC5658" w14:textId="77777777" w:rsidR="00EC70C4" w:rsidRPr="00E54539" w:rsidRDefault="00EC70C4" w:rsidP="00EC70C4">
      <w:pPr>
        <w:pStyle w:val="NormalBold"/>
      </w:pPr>
      <w:r w:rsidRPr="00E54539">
        <w:rPr>
          <w:rStyle w:val="HideTWBExt"/>
        </w:rPr>
        <w:t>&lt;Article&gt;</w:t>
      </w:r>
      <w:r w:rsidRPr="00E54539">
        <w:t>14 straipsnio 3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1BD3714" w14:textId="77777777" w:rsidTr="00EC70C4">
        <w:trPr>
          <w:trHeight w:hRule="exact" w:val="240"/>
          <w:jc w:val="center"/>
        </w:trPr>
        <w:tc>
          <w:tcPr>
            <w:tcW w:w="9752" w:type="dxa"/>
            <w:gridSpan w:val="2"/>
            <w:tcBorders>
              <w:top w:val="nil"/>
              <w:left w:val="nil"/>
              <w:bottom w:val="nil"/>
              <w:right w:val="nil"/>
            </w:tcBorders>
          </w:tcPr>
          <w:p w14:paraId="7E893B84" w14:textId="77777777" w:rsidR="00EC70C4" w:rsidRPr="00E54539" w:rsidRDefault="00EC70C4" w:rsidP="00EC70C4"/>
        </w:tc>
      </w:tr>
      <w:tr w:rsidR="00EC70C4" w:rsidRPr="00E54539" w14:paraId="1131F2D6" w14:textId="77777777" w:rsidTr="00EC70C4">
        <w:trPr>
          <w:trHeight w:val="240"/>
          <w:jc w:val="center"/>
        </w:trPr>
        <w:tc>
          <w:tcPr>
            <w:tcW w:w="4876" w:type="dxa"/>
            <w:tcBorders>
              <w:top w:val="nil"/>
              <w:left w:val="nil"/>
              <w:bottom w:val="nil"/>
              <w:right w:val="nil"/>
            </w:tcBorders>
          </w:tcPr>
          <w:p w14:paraId="02F6EB7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5B4B934" w14:textId="77777777" w:rsidR="00EC70C4" w:rsidRPr="00E54539" w:rsidRDefault="00EC70C4" w:rsidP="00EC70C4">
            <w:pPr>
              <w:pStyle w:val="AmColumnHeading"/>
            </w:pPr>
            <w:r w:rsidRPr="00E54539">
              <w:t>Pakeitimas</w:t>
            </w:r>
          </w:p>
        </w:tc>
      </w:tr>
      <w:tr w:rsidR="00EC70C4" w:rsidRPr="00E54539" w14:paraId="66AF849C" w14:textId="77777777" w:rsidTr="00EC70C4">
        <w:trPr>
          <w:jc w:val="center"/>
        </w:trPr>
        <w:tc>
          <w:tcPr>
            <w:tcW w:w="4876" w:type="dxa"/>
            <w:tcBorders>
              <w:top w:val="nil"/>
              <w:left w:val="nil"/>
              <w:bottom w:val="nil"/>
              <w:right w:val="nil"/>
            </w:tcBorders>
          </w:tcPr>
          <w:p w14:paraId="443DB849" w14:textId="77777777" w:rsidR="00EC70C4" w:rsidRPr="00E54539" w:rsidRDefault="00EC70C4" w:rsidP="00EC70C4">
            <w:pPr>
              <w:pStyle w:val="Normal6a"/>
            </w:pPr>
            <w:r w:rsidRPr="00E54539">
              <w:t>a)</w:t>
            </w:r>
            <w:r w:rsidRPr="00E54539">
              <w:tab/>
              <w:t xml:space="preserve">pagrindines mokėjimo skaitmeniniais eurais paslaugas </w:t>
            </w:r>
            <w:r w:rsidRPr="00E54539">
              <w:rPr>
                <w:b/>
                <w:bCs/>
                <w:i/>
                <w:iCs/>
              </w:rPr>
              <w:t>13 straipsnio 1 dalies a punkte nurodytiems</w:t>
            </w:r>
            <w:r w:rsidRPr="00E54539">
              <w:t xml:space="preserve"> fiziniams asmenims</w:t>
            </w:r>
            <w:r w:rsidRPr="00E54539">
              <w:rPr>
                <w:b/>
                <w:bCs/>
                <w:i/>
                <w:iCs/>
              </w:rPr>
              <w:t>, kurie neturi arba nenori turėti mokėjimo neskaitmeniniais eurais sąskaitos</w:t>
            </w:r>
            <w:r w:rsidRPr="00E54539">
              <w:t>;</w:t>
            </w:r>
          </w:p>
        </w:tc>
        <w:tc>
          <w:tcPr>
            <w:tcW w:w="4876" w:type="dxa"/>
            <w:tcBorders>
              <w:top w:val="nil"/>
              <w:left w:val="nil"/>
              <w:bottom w:val="nil"/>
              <w:right w:val="nil"/>
            </w:tcBorders>
          </w:tcPr>
          <w:p w14:paraId="0ED3995F" w14:textId="77777777" w:rsidR="00EC70C4" w:rsidRPr="00E54539" w:rsidRDefault="00EC70C4" w:rsidP="00EC70C4">
            <w:pPr>
              <w:pStyle w:val="Normal6a"/>
            </w:pPr>
            <w:r w:rsidRPr="00E54539">
              <w:t>a)</w:t>
            </w:r>
            <w:r w:rsidRPr="00E54539">
              <w:tab/>
              <w:t>pagrindines mokėjimo skaitmeniniais eurais paslaugas fiziniams asmenims;</w:t>
            </w:r>
          </w:p>
        </w:tc>
      </w:tr>
    </w:tbl>
    <w:p w14:paraId="767F503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D35AF12" w14:textId="77777777" w:rsidR="00EC70C4" w:rsidRPr="00E54539" w:rsidRDefault="00EC70C4" w:rsidP="00EC70C4">
      <w:r w:rsidRPr="00E54539">
        <w:rPr>
          <w:rStyle w:val="HideTWBExt"/>
        </w:rPr>
        <w:t>&lt;/Amend&gt;</w:t>
      </w:r>
    </w:p>
    <w:p w14:paraId="6BBC54C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825</w:t>
      </w:r>
      <w:r w:rsidRPr="00E54539">
        <w:rPr>
          <w:rStyle w:val="HideTWBExt"/>
        </w:rPr>
        <w:t>&lt;/NumAm&gt;</w:t>
      </w:r>
    </w:p>
    <w:p w14:paraId="330DB521"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2FEA949F" w14:textId="77777777" w:rsidR="00EC70C4" w:rsidRPr="00E54539" w:rsidRDefault="00EC70C4" w:rsidP="00EC70C4">
      <w:pPr>
        <w:pStyle w:val="NormalBold"/>
      </w:pPr>
      <w:r w:rsidRPr="00E54539">
        <w:rPr>
          <w:rStyle w:val="HideTWBExt"/>
          <w:b w:val="0"/>
        </w:rPr>
        <w:t>&lt;/RepeatBlock-By&gt;</w:t>
      </w:r>
    </w:p>
    <w:p w14:paraId="5554653D" w14:textId="77777777" w:rsidR="00EC70C4" w:rsidRPr="00E54539" w:rsidRDefault="00EC70C4" w:rsidP="00EC70C4">
      <w:pPr>
        <w:pStyle w:val="NormalBold"/>
      </w:pPr>
      <w:r w:rsidRPr="00E54539">
        <w:rPr>
          <w:rStyle w:val="HideTWBExt"/>
        </w:rPr>
        <w:lastRenderedPageBreak/>
        <w:t>&lt;DocAmend&gt;</w:t>
      </w:r>
      <w:r w:rsidRPr="00E54539">
        <w:t>Pasiūlymas dėl reglamento</w:t>
      </w:r>
      <w:r w:rsidRPr="00E54539">
        <w:rPr>
          <w:rStyle w:val="HideTWBExt"/>
        </w:rPr>
        <w:t>&lt;/DocAmend&gt;</w:t>
      </w:r>
    </w:p>
    <w:p w14:paraId="21BCA7F5" w14:textId="77777777" w:rsidR="00EC70C4" w:rsidRPr="00E54539" w:rsidRDefault="00EC70C4" w:rsidP="00EC70C4">
      <w:pPr>
        <w:pStyle w:val="NormalBold"/>
      </w:pPr>
      <w:r w:rsidRPr="00E54539">
        <w:rPr>
          <w:rStyle w:val="HideTWBExt"/>
        </w:rPr>
        <w:t>&lt;Article&gt;</w:t>
      </w:r>
      <w:r w:rsidRPr="00E54539">
        <w:t>14 straipsnio 3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3521227" w14:textId="77777777" w:rsidTr="00EC70C4">
        <w:trPr>
          <w:trHeight w:hRule="exact" w:val="240"/>
          <w:jc w:val="center"/>
        </w:trPr>
        <w:tc>
          <w:tcPr>
            <w:tcW w:w="9752" w:type="dxa"/>
            <w:gridSpan w:val="2"/>
            <w:tcBorders>
              <w:top w:val="nil"/>
              <w:left w:val="nil"/>
              <w:bottom w:val="nil"/>
              <w:right w:val="nil"/>
            </w:tcBorders>
          </w:tcPr>
          <w:p w14:paraId="5D8430D4" w14:textId="77777777" w:rsidR="00EC70C4" w:rsidRPr="00E54539" w:rsidRDefault="00EC70C4" w:rsidP="00EC70C4"/>
        </w:tc>
      </w:tr>
      <w:tr w:rsidR="00EC70C4" w:rsidRPr="00E54539" w14:paraId="060166E1" w14:textId="77777777" w:rsidTr="00EC70C4">
        <w:trPr>
          <w:trHeight w:val="240"/>
          <w:jc w:val="center"/>
        </w:trPr>
        <w:tc>
          <w:tcPr>
            <w:tcW w:w="4876" w:type="dxa"/>
            <w:tcBorders>
              <w:top w:val="nil"/>
              <w:left w:val="nil"/>
              <w:bottom w:val="nil"/>
              <w:right w:val="nil"/>
            </w:tcBorders>
          </w:tcPr>
          <w:p w14:paraId="6E8F338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6B91904" w14:textId="77777777" w:rsidR="00EC70C4" w:rsidRPr="00E54539" w:rsidRDefault="00EC70C4" w:rsidP="00EC70C4">
            <w:pPr>
              <w:pStyle w:val="AmColumnHeading"/>
            </w:pPr>
            <w:r w:rsidRPr="00E54539">
              <w:t>Pakeitimas</w:t>
            </w:r>
          </w:p>
        </w:tc>
      </w:tr>
      <w:tr w:rsidR="00EC70C4" w:rsidRPr="00E54539" w14:paraId="418CC2B5" w14:textId="77777777" w:rsidTr="00EC70C4">
        <w:trPr>
          <w:jc w:val="center"/>
        </w:trPr>
        <w:tc>
          <w:tcPr>
            <w:tcW w:w="4876" w:type="dxa"/>
            <w:tcBorders>
              <w:top w:val="nil"/>
              <w:left w:val="nil"/>
              <w:bottom w:val="nil"/>
              <w:right w:val="nil"/>
            </w:tcBorders>
          </w:tcPr>
          <w:p w14:paraId="7ED47098" w14:textId="77777777" w:rsidR="00EC70C4" w:rsidRPr="00E54539" w:rsidRDefault="00EC70C4" w:rsidP="00EC70C4">
            <w:pPr>
              <w:pStyle w:val="Normal6a"/>
            </w:pPr>
            <w:r w:rsidRPr="00E54539">
              <w:t>a)</w:t>
            </w:r>
            <w:r w:rsidRPr="00E54539">
              <w:tab/>
              <w:t xml:space="preserve">pagrindines mokėjimo skaitmeniniais eurais paslaugas </w:t>
            </w:r>
            <w:r w:rsidRPr="00E54539">
              <w:rPr>
                <w:b/>
                <w:bCs/>
                <w:i/>
                <w:iCs/>
              </w:rPr>
              <w:t>13 straipsnio 1 dalies a punkte</w:t>
            </w:r>
            <w:r w:rsidRPr="00E54539">
              <w:t xml:space="preserve"> nurodytiems fiziniams asmenims, kurie neturi arba nenori turėti mokėjimo neskaitmeniniais eurais sąskaitos;</w:t>
            </w:r>
          </w:p>
        </w:tc>
        <w:tc>
          <w:tcPr>
            <w:tcW w:w="4876" w:type="dxa"/>
            <w:tcBorders>
              <w:top w:val="nil"/>
              <w:left w:val="nil"/>
              <w:bottom w:val="nil"/>
              <w:right w:val="nil"/>
            </w:tcBorders>
          </w:tcPr>
          <w:p w14:paraId="36F07387" w14:textId="77777777" w:rsidR="00EC70C4" w:rsidRPr="00E54539" w:rsidRDefault="00EC70C4" w:rsidP="00EC70C4">
            <w:pPr>
              <w:pStyle w:val="Normal6a"/>
            </w:pPr>
            <w:r w:rsidRPr="00E54539">
              <w:t>a)</w:t>
            </w:r>
            <w:r w:rsidRPr="00E54539">
              <w:tab/>
              <w:t xml:space="preserve">pagrindines mokėjimo skaitmeniniais eurais paslaugas </w:t>
            </w:r>
            <w:r w:rsidRPr="00E54539">
              <w:rPr>
                <w:b/>
                <w:bCs/>
                <w:i/>
                <w:iCs/>
              </w:rPr>
              <w:t>12a straipsnyje</w:t>
            </w:r>
            <w:r w:rsidRPr="00E54539">
              <w:t xml:space="preserve"> nurodytiems fiziniams asmenims, kurie neturi arba nenori turėti mokėjimo neskaitmeniniais eurais sąskaitos </w:t>
            </w:r>
            <w:r w:rsidRPr="00E54539">
              <w:rPr>
                <w:b/>
                <w:bCs/>
                <w:i/>
                <w:iCs/>
              </w:rPr>
              <w:t>mokėjimo paslaugų teikėjo, kuris gali platinti skaitmeninį eurą, įstaigoje</w:t>
            </w:r>
            <w:r w:rsidRPr="00E54539">
              <w:t>;</w:t>
            </w:r>
          </w:p>
        </w:tc>
      </w:tr>
    </w:tbl>
    <w:p w14:paraId="50166A3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6F6100F" w14:textId="77777777" w:rsidR="00EC70C4" w:rsidRPr="00E54539" w:rsidRDefault="00EC70C4" w:rsidP="00EC70C4">
      <w:r w:rsidRPr="00E54539">
        <w:rPr>
          <w:rStyle w:val="HideTWBExt"/>
        </w:rPr>
        <w:t>&lt;/Amend&gt;</w:t>
      </w:r>
    </w:p>
    <w:p w14:paraId="7A31217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826</w:t>
      </w:r>
      <w:r w:rsidRPr="00E54539">
        <w:rPr>
          <w:rStyle w:val="HideTWBExt"/>
        </w:rPr>
        <w:t>&lt;/NumAm&gt;</w:t>
      </w:r>
    </w:p>
    <w:p w14:paraId="49DE5AA7"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724892F4"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653A961F" w14:textId="77777777" w:rsidR="00EC70C4" w:rsidRPr="00E54539" w:rsidRDefault="00EC70C4" w:rsidP="00EC70C4">
      <w:pPr>
        <w:pStyle w:val="NormalBold"/>
      </w:pPr>
      <w:r w:rsidRPr="00E54539">
        <w:rPr>
          <w:rStyle w:val="HideTWBExt"/>
          <w:b w:val="0"/>
        </w:rPr>
        <w:t>&lt;/RepeatBlock-By&gt;</w:t>
      </w:r>
    </w:p>
    <w:p w14:paraId="139E0A4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0FD895B" w14:textId="77777777" w:rsidR="00EC70C4" w:rsidRPr="00E54539" w:rsidRDefault="00EC70C4" w:rsidP="00EC70C4">
      <w:pPr>
        <w:pStyle w:val="NormalBold"/>
      </w:pPr>
      <w:r w:rsidRPr="00E54539">
        <w:rPr>
          <w:rStyle w:val="HideTWBExt"/>
        </w:rPr>
        <w:t>&lt;Article&gt;</w:t>
      </w:r>
      <w:r w:rsidRPr="00E54539">
        <w:t>14 straipsnio 3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EE4A0CC" w14:textId="77777777" w:rsidTr="00EC70C4">
        <w:trPr>
          <w:trHeight w:hRule="exact" w:val="240"/>
          <w:jc w:val="center"/>
        </w:trPr>
        <w:tc>
          <w:tcPr>
            <w:tcW w:w="9752" w:type="dxa"/>
            <w:gridSpan w:val="2"/>
            <w:tcBorders>
              <w:top w:val="nil"/>
              <w:left w:val="nil"/>
              <w:bottom w:val="nil"/>
              <w:right w:val="nil"/>
            </w:tcBorders>
          </w:tcPr>
          <w:p w14:paraId="098B450C" w14:textId="77777777" w:rsidR="00EC70C4" w:rsidRPr="00E54539" w:rsidRDefault="00EC70C4" w:rsidP="00EC70C4"/>
        </w:tc>
      </w:tr>
      <w:tr w:rsidR="00EC70C4" w:rsidRPr="00E54539" w14:paraId="48ABFAF8" w14:textId="77777777" w:rsidTr="00EC70C4">
        <w:trPr>
          <w:trHeight w:val="240"/>
          <w:jc w:val="center"/>
        </w:trPr>
        <w:tc>
          <w:tcPr>
            <w:tcW w:w="4876" w:type="dxa"/>
            <w:tcBorders>
              <w:top w:val="nil"/>
              <w:left w:val="nil"/>
              <w:bottom w:val="nil"/>
              <w:right w:val="nil"/>
            </w:tcBorders>
          </w:tcPr>
          <w:p w14:paraId="63F977D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4785D9B" w14:textId="77777777" w:rsidR="00EC70C4" w:rsidRPr="00E54539" w:rsidRDefault="00EC70C4" w:rsidP="00EC70C4">
            <w:pPr>
              <w:pStyle w:val="AmColumnHeading"/>
            </w:pPr>
            <w:r w:rsidRPr="00E54539">
              <w:t>Pakeitimas</w:t>
            </w:r>
          </w:p>
        </w:tc>
      </w:tr>
      <w:tr w:rsidR="00EC70C4" w:rsidRPr="00E54539" w14:paraId="238B57F0" w14:textId="77777777" w:rsidTr="00EC70C4">
        <w:trPr>
          <w:jc w:val="center"/>
        </w:trPr>
        <w:tc>
          <w:tcPr>
            <w:tcW w:w="4876" w:type="dxa"/>
            <w:tcBorders>
              <w:top w:val="nil"/>
              <w:left w:val="nil"/>
              <w:bottom w:val="nil"/>
              <w:right w:val="nil"/>
            </w:tcBorders>
          </w:tcPr>
          <w:p w14:paraId="08C7D915" w14:textId="77777777" w:rsidR="00EC70C4" w:rsidRPr="00E54539" w:rsidRDefault="00EC70C4" w:rsidP="00EC70C4">
            <w:pPr>
              <w:pStyle w:val="Normal6a"/>
            </w:pPr>
            <w:r w:rsidRPr="00E54539">
              <w:t>b)</w:t>
            </w:r>
            <w:r w:rsidRPr="00E54539">
              <w:tab/>
              <w:t xml:space="preserve">pagrindines </w:t>
            </w:r>
            <w:r w:rsidRPr="00E54539">
              <w:rPr>
                <w:b/>
                <w:bCs/>
                <w:i/>
                <w:iCs/>
              </w:rPr>
              <w:t>skaitmenines</w:t>
            </w:r>
            <w:r w:rsidRPr="00E54539">
              <w:t xml:space="preserve"> mokėjimo paslaugas ir skaitmeninės įtraukties </w:t>
            </w:r>
            <w:r w:rsidRPr="00E54539">
              <w:rPr>
                <w:b/>
                <w:bCs/>
                <w:i/>
                <w:iCs/>
              </w:rPr>
              <w:t>paramą</w:t>
            </w:r>
            <w:r w:rsidRPr="00E54539">
              <w:t xml:space="preserve"> </w:t>
            </w:r>
            <w:r w:rsidRPr="00E54539">
              <w:rPr>
                <w:b/>
                <w:bCs/>
                <w:i/>
                <w:iCs/>
              </w:rPr>
              <w:t>tiesiogiai asmeniškai</w:t>
            </w:r>
            <w:r w:rsidRPr="00E54539">
              <w:t xml:space="preserve"> asmenims su negalia, funkcinių sutrikimų ar ribotų skaitmeninių įgūdžių turintiems asmenims </w:t>
            </w:r>
            <w:r w:rsidRPr="00E54539">
              <w:rPr>
                <w:b/>
                <w:bCs/>
                <w:i/>
                <w:iCs/>
              </w:rPr>
              <w:t>ir</w:t>
            </w:r>
            <w:r w:rsidRPr="00E54539">
              <w:t xml:space="preserve"> vyresnio amžiaus asmenims.</w:t>
            </w:r>
          </w:p>
        </w:tc>
        <w:tc>
          <w:tcPr>
            <w:tcW w:w="4876" w:type="dxa"/>
            <w:tcBorders>
              <w:top w:val="nil"/>
              <w:left w:val="nil"/>
              <w:bottom w:val="nil"/>
              <w:right w:val="nil"/>
            </w:tcBorders>
          </w:tcPr>
          <w:p w14:paraId="75DFBE10" w14:textId="77777777" w:rsidR="00EC70C4" w:rsidRPr="00E54539" w:rsidRDefault="00EC70C4" w:rsidP="00EC70C4">
            <w:pPr>
              <w:pStyle w:val="Normal6a"/>
            </w:pPr>
            <w:r w:rsidRPr="00E54539">
              <w:t>b)</w:t>
            </w:r>
            <w:r w:rsidRPr="00E54539">
              <w:tab/>
              <w:t xml:space="preserve">pagrindines </w:t>
            </w:r>
            <w:r w:rsidRPr="00E54539">
              <w:rPr>
                <w:b/>
                <w:bCs/>
                <w:i/>
                <w:iCs/>
              </w:rPr>
              <w:t xml:space="preserve">II priede išvardytas </w:t>
            </w:r>
            <w:r w:rsidRPr="00E54539">
              <w:t xml:space="preserve">mokėjimo </w:t>
            </w:r>
            <w:r w:rsidRPr="00E54539">
              <w:rPr>
                <w:b/>
                <w:bCs/>
                <w:i/>
                <w:iCs/>
              </w:rPr>
              <w:t>skaitmeniniais eurais</w:t>
            </w:r>
            <w:r w:rsidRPr="00E54539">
              <w:t xml:space="preserve"> paslaugas ir skaitmeninės įtraukties</w:t>
            </w:r>
            <w:r w:rsidRPr="00E54539">
              <w:rPr>
                <w:b/>
                <w:bCs/>
                <w:i/>
                <w:iCs/>
              </w:rPr>
              <w:t xml:space="preserve"> paramos paslaugas,</w:t>
            </w:r>
            <w:r w:rsidRPr="00E54539">
              <w:t xml:space="preserve"> </w:t>
            </w:r>
            <w:r w:rsidRPr="00E54539">
              <w:rPr>
                <w:b/>
                <w:bCs/>
                <w:i/>
                <w:iCs/>
              </w:rPr>
              <w:t>teikiamas</w:t>
            </w:r>
            <w:r w:rsidRPr="00E54539">
              <w:t xml:space="preserve"> asmenims su negalia, funkcinių sutrikimų ar ribotų skaitmeninių įgūdžių turintiems asmenims</w:t>
            </w:r>
            <w:r w:rsidRPr="00E54539">
              <w:rPr>
                <w:b/>
                <w:bCs/>
                <w:i/>
                <w:iCs/>
              </w:rPr>
              <w:t>,</w:t>
            </w:r>
            <w:r w:rsidRPr="00E54539">
              <w:t xml:space="preserve"> vyresnio amžiaus asmenims </w:t>
            </w:r>
            <w:r w:rsidRPr="00E54539">
              <w:rPr>
                <w:b/>
                <w:bCs/>
                <w:i/>
                <w:iCs/>
              </w:rPr>
              <w:t>arba bet kuriam asmeniui, kuris to prašo</w:t>
            </w:r>
            <w:r w:rsidRPr="00E54539">
              <w:t>.</w:t>
            </w:r>
          </w:p>
        </w:tc>
      </w:tr>
    </w:tbl>
    <w:p w14:paraId="33B949D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653552F" w14:textId="77777777" w:rsidR="00EC70C4" w:rsidRPr="00E54539" w:rsidRDefault="00EC70C4" w:rsidP="00EC70C4">
      <w:r w:rsidRPr="00E54539">
        <w:rPr>
          <w:rStyle w:val="HideTWBExt"/>
        </w:rPr>
        <w:t>&lt;/Amend&gt;</w:t>
      </w:r>
    </w:p>
    <w:p w14:paraId="47B06E8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827</w:t>
      </w:r>
      <w:r w:rsidRPr="00E54539">
        <w:rPr>
          <w:rStyle w:val="HideTWBExt"/>
        </w:rPr>
        <w:t>&lt;/NumAm&gt;</w:t>
      </w:r>
    </w:p>
    <w:p w14:paraId="568C08D4"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553B8F2C" w14:textId="77777777" w:rsidR="00EC70C4" w:rsidRPr="00E54539" w:rsidRDefault="00EC70C4" w:rsidP="00EC70C4">
      <w:pPr>
        <w:pStyle w:val="NormalBold"/>
      </w:pPr>
      <w:r w:rsidRPr="00E54539">
        <w:rPr>
          <w:rStyle w:val="HideTWBExt"/>
          <w:b w:val="0"/>
        </w:rPr>
        <w:t>&lt;/RepeatBlock-By&gt;</w:t>
      </w:r>
    </w:p>
    <w:p w14:paraId="68F062E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90E07AF" w14:textId="77777777" w:rsidR="00EC70C4" w:rsidRPr="00E54539" w:rsidRDefault="00EC70C4" w:rsidP="00EC70C4">
      <w:pPr>
        <w:pStyle w:val="NormalBold"/>
      </w:pPr>
      <w:r w:rsidRPr="00E54539">
        <w:rPr>
          <w:rStyle w:val="HideTWBExt"/>
        </w:rPr>
        <w:t>&lt;Article&gt;</w:t>
      </w:r>
      <w:r w:rsidRPr="00E54539">
        <w:t>14 straipsnio 3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9CCE673" w14:textId="77777777" w:rsidTr="00EC70C4">
        <w:trPr>
          <w:trHeight w:hRule="exact" w:val="240"/>
          <w:jc w:val="center"/>
        </w:trPr>
        <w:tc>
          <w:tcPr>
            <w:tcW w:w="9752" w:type="dxa"/>
            <w:gridSpan w:val="2"/>
            <w:tcBorders>
              <w:top w:val="nil"/>
              <w:left w:val="nil"/>
              <w:bottom w:val="nil"/>
              <w:right w:val="nil"/>
            </w:tcBorders>
          </w:tcPr>
          <w:p w14:paraId="5A49BC62" w14:textId="77777777" w:rsidR="00EC70C4" w:rsidRPr="00E54539" w:rsidRDefault="00EC70C4" w:rsidP="00EC70C4"/>
        </w:tc>
      </w:tr>
      <w:tr w:rsidR="00EC70C4" w:rsidRPr="00E54539" w14:paraId="42BBCCD6" w14:textId="77777777" w:rsidTr="00EC70C4">
        <w:trPr>
          <w:trHeight w:val="240"/>
          <w:jc w:val="center"/>
        </w:trPr>
        <w:tc>
          <w:tcPr>
            <w:tcW w:w="4876" w:type="dxa"/>
            <w:tcBorders>
              <w:top w:val="nil"/>
              <w:left w:val="nil"/>
              <w:bottom w:val="nil"/>
              <w:right w:val="nil"/>
            </w:tcBorders>
          </w:tcPr>
          <w:p w14:paraId="24B1A45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DFB74C7" w14:textId="77777777" w:rsidR="00EC70C4" w:rsidRPr="00E54539" w:rsidRDefault="00EC70C4" w:rsidP="00EC70C4">
            <w:pPr>
              <w:pStyle w:val="AmColumnHeading"/>
            </w:pPr>
            <w:r w:rsidRPr="00E54539">
              <w:t>Pakeitimas</w:t>
            </w:r>
          </w:p>
        </w:tc>
      </w:tr>
      <w:tr w:rsidR="00EC70C4" w:rsidRPr="00E54539" w14:paraId="715B1357" w14:textId="77777777" w:rsidTr="00EC70C4">
        <w:trPr>
          <w:jc w:val="center"/>
        </w:trPr>
        <w:tc>
          <w:tcPr>
            <w:tcW w:w="4876" w:type="dxa"/>
            <w:tcBorders>
              <w:top w:val="nil"/>
              <w:left w:val="nil"/>
              <w:bottom w:val="nil"/>
              <w:right w:val="nil"/>
            </w:tcBorders>
          </w:tcPr>
          <w:p w14:paraId="39ADFFB7" w14:textId="77777777" w:rsidR="00EC70C4" w:rsidRPr="00E54539" w:rsidRDefault="00EC70C4" w:rsidP="00EC70C4">
            <w:pPr>
              <w:pStyle w:val="Normal6a"/>
            </w:pPr>
            <w:r w:rsidRPr="00E54539">
              <w:t>b)</w:t>
            </w:r>
            <w:r w:rsidRPr="00E54539">
              <w:tab/>
              <w:t xml:space="preserve">pagrindines skaitmenines mokėjimo </w:t>
            </w:r>
            <w:r w:rsidRPr="00E54539">
              <w:lastRenderedPageBreak/>
              <w:t xml:space="preserve">paslaugas ir skaitmeninės įtraukties paramą tiesiogiai asmeniškai </w:t>
            </w:r>
            <w:r w:rsidRPr="00E54539">
              <w:rPr>
                <w:b/>
                <w:bCs/>
                <w:i/>
                <w:iCs/>
              </w:rPr>
              <w:t>asmenims su negalia, funkcinių sutrikimų ar ribotų skaitmeninių įgūdžių turintiems asmenims ir vyresnio amžiaus asmenims</w:t>
            </w:r>
            <w:r w:rsidRPr="00E54539">
              <w:t>.</w:t>
            </w:r>
          </w:p>
        </w:tc>
        <w:tc>
          <w:tcPr>
            <w:tcW w:w="4876" w:type="dxa"/>
            <w:tcBorders>
              <w:top w:val="nil"/>
              <w:left w:val="nil"/>
              <w:bottom w:val="nil"/>
              <w:right w:val="nil"/>
            </w:tcBorders>
          </w:tcPr>
          <w:p w14:paraId="6337DE61" w14:textId="77777777" w:rsidR="00EC70C4" w:rsidRPr="00E54539" w:rsidRDefault="00EC70C4" w:rsidP="00EC70C4">
            <w:pPr>
              <w:pStyle w:val="Normal6a"/>
            </w:pPr>
            <w:r w:rsidRPr="00E54539">
              <w:lastRenderedPageBreak/>
              <w:t>b)</w:t>
            </w:r>
            <w:r w:rsidRPr="00E54539">
              <w:tab/>
              <w:t xml:space="preserve">pagrindines skaitmenines mokėjimo </w:t>
            </w:r>
            <w:r w:rsidRPr="00E54539">
              <w:lastRenderedPageBreak/>
              <w:t xml:space="preserve">paslaugas ir skaitmeninės įtraukties paramą tiesiogiai asmeniškai </w:t>
            </w:r>
            <w:r w:rsidRPr="00E54539">
              <w:rPr>
                <w:b/>
                <w:bCs/>
                <w:i/>
                <w:iCs/>
              </w:rPr>
              <w:t>visiems mokėjimo paslaugų naudotojams</w:t>
            </w:r>
            <w:r w:rsidRPr="00E54539">
              <w:t>.</w:t>
            </w:r>
          </w:p>
        </w:tc>
      </w:tr>
    </w:tbl>
    <w:p w14:paraId="4E01E438"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99D1CAC"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5B61D4A4" w14:textId="77777777" w:rsidR="00EC70C4" w:rsidRPr="00E54539" w:rsidRDefault="00EC70C4" w:rsidP="00EC70C4">
      <w:pPr>
        <w:pStyle w:val="AmJustText"/>
      </w:pPr>
      <w:r w:rsidRPr="00E54539">
        <w:t>Prieiga prie viešųjų subjektų neturėtų būti apribota, ji turėtų būti atvira ir ja turėtų galėti lengvai naudotis visi, kurie to prašo. Visi vartotojai, norėdami atidaryti skaitmeninių eurų sąskaitą, turėtų turėti galimybę naudotis viešuoju subjektu.</w:t>
      </w:r>
    </w:p>
    <w:p w14:paraId="53276F78" w14:textId="77777777" w:rsidR="00EC70C4" w:rsidRPr="00E54539" w:rsidRDefault="00EC70C4" w:rsidP="00EC70C4">
      <w:r w:rsidRPr="00E54539">
        <w:rPr>
          <w:rStyle w:val="HideTWBExt"/>
        </w:rPr>
        <w:t>&lt;/Amend&gt;</w:t>
      </w:r>
    </w:p>
    <w:p w14:paraId="48DCF86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828</w:t>
      </w:r>
      <w:r w:rsidRPr="00E54539">
        <w:rPr>
          <w:rStyle w:val="HideTWBExt"/>
        </w:rPr>
        <w:t>&lt;/NumAm&gt;</w:t>
      </w:r>
    </w:p>
    <w:p w14:paraId="60332EEF"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269C6FA7" w14:textId="77777777" w:rsidR="00EC70C4" w:rsidRPr="00E54539" w:rsidRDefault="00EC70C4" w:rsidP="00EC70C4">
      <w:pPr>
        <w:pStyle w:val="NormalBold"/>
      </w:pPr>
      <w:r w:rsidRPr="00E54539">
        <w:rPr>
          <w:rStyle w:val="HideTWBExt"/>
          <w:b w:val="0"/>
        </w:rPr>
        <w:t>&lt;/RepeatBlock-By&gt;</w:t>
      </w:r>
    </w:p>
    <w:p w14:paraId="5A74119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1D2AE7C" w14:textId="77777777" w:rsidR="00EC70C4" w:rsidRPr="00E54539" w:rsidRDefault="00EC70C4" w:rsidP="00EC70C4">
      <w:pPr>
        <w:pStyle w:val="NormalBold"/>
      </w:pPr>
      <w:r w:rsidRPr="00E54539">
        <w:rPr>
          <w:rStyle w:val="HideTWBExt"/>
        </w:rPr>
        <w:t>&lt;Article&gt;</w:t>
      </w:r>
      <w:r w:rsidRPr="00E54539">
        <w:t>14 straipsnio 3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8CBE14A" w14:textId="77777777" w:rsidTr="00EC70C4">
        <w:trPr>
          <w:trHeight w:hRule="exact" w:val="240"/>
          <w:jc w:val="center"/>
        </w:trPr>
        <w:tc>
          <w:tcPr>
            <w:tcW w:w="9752" w:type="dxa"/>
            <w:gridSpan w:val="2"/>
            <w:tcBorders>
              <w:top w:val="nil"/>
              <w:left w:val="nil"/>
              <w:bottom w:val="nil"/>
              <w:right w:val="nil"/>
            </w:tcBorders>
          </w:tcPr>
          <w:p w14:paraId="7A7C9778" w14:textId="77777777" w:rsidR="00EC70C4" w:rsidRPr="00E54539" w:rsidRDefault="00EC70C4" w:rsidP="00EC70C4"/>
        </w:tc>
      </w:tr>
      <w:tr w:rsidR="00EC70C4" w:rsidRPr="00E54539" w14:paraId="681E13DC" w14:textId="77777777" w:rsidTr="00EC70C4">
        <w:trPr>
          <w:trHeight w:val="240"/>
          <w:jc w:val="center"/>
        </w:trPr>
        <w:tc>
          <w:tcPr>
            <w:tcW w:w="4876" w:type="dxa"/>
            <w:tcBorders>
              <w:top w:val="nil"/>
              <w:left w:val="nil"/>
              <w:bottom w:val="nil"/>
              <w:right w:val="nil"/>
            </w:tcBorders>
          </w:tcPr>
          <w:p w14:paraId="608E8FC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82D979C" w14:textId="77777777" w:rsidR="00EC70C4" w:rsidRPr="00E54539" w:rsidRDefault="00EC70C4" w:rsidP="00EC70C4">
            <w:pPr>
              <w:pStyle w:val="AmColumnHeading"/>
            </w:pPr>
            <w:r w:rsidRPr="00E54539">
              <w:t>Pakeitimas</w:t>
            </w:r>
          </w:p>
        </w:tc>
      </w:tr>
      <w:tr w:rsidR="00EC70C4" w:rsidRPr="00E54539" w14:paraId="75FC1AB2" w14:textId="77777777" w:rsidTr="00EC70C4">
        <w:trPr>
          <w:jc w:val="center"/>
        </w:trPr>
        <w:tc>
          <w:tcPr>
            <w:tcW w:w="4876" w:type="dxa"/>
            <w:tcBorders>
              <w:top w:val="nil"/>
              <w:left w:val="nil"/>
              <w:bottom w:val="nil"/>
              <w:right w:val="nil"/>
            </w:tcBorders>
          </w:tcPr>
          <w:p w14:paraId="64ECD71B" w14:textId="77777777" w:rsidR="00EC70C4" w:rsidRPr="00E54539" w:rsidRDefault="00EC70C4" w:rsidP="00EC70C4">
            <w:pPr>
              <w:pStyle w:val="Normal6a"/>
            </w:pPr>
            <w:r w:rsidRPr="00E54539">
              <w:t>b)</w:t>
            </w:r>
            <w:r w:rsidRPr="00E54539">
              <w:tab/>
              <w:t xml:space="preserve">pagrindines skaitmenines mokėjimo paslaugas ir skaitmeninės įtraukties paramą tiesiogiai asmeniškai asmenims su negalia, funkcinių sutrikimų ar ribotų skaitmeninių įgūdžių </w:t>
            </w:r>
            <w:r w:rsidRPr="00E54539">
              <w:rPr>
                <w:b/>
                <w:bCs/>
                <w:i/>
                <w:iCs/>
              </w:rPr>
              <w:t>turintiems asmenims</w:t>
            </w:r>
            <w:r w:rsidRPr="00E54539">
              <w:t xml:space="preserve"> ir vyresnio amžiaus </w:t>
            </w:r>
            <w:r w:rsidRPr="00E54539">
              <w:rPr>
                <w:b/>
                <w:bCs/>
                <w:i/>
                <w:iCs/>
              </w:rPr>
              <w:t>asmenims</w:t>
            </w:r>
            <w:r w:rsidRPr="00E54539">
              <w:t>.</w:t>
            </w:r>
          </w:p>
        </w:tc>
        <w:tc>
          <w:tcPr>
            <w:tcW w:w="4876" w:type="dxa"/>
            <w:tcBorders>
              <w:top w:val="nil"/>
              <w:left w:val="nil"/>
              <w:bottom w:val="nil"/>
              <w:right w:val="nil"/>
            </w:tcBorders>
          </w:tcPr>
          <w:p w14:paraId="6D050E22" w14:textId="77777777" w:rsidR="00EC70C4" w:rsidRPr="00E54539" w:rsidRDefault="00EC70C4" w:rsidP="00EC70C4">
            <w:pPr>
              <w:pStyle w:val="Normal6a"/>
            </w:pPr>
            <w:r w:rsidRPr="00E54539">
              <w:t>b)</w:t>
            </w:r>
            <w:r w:rsidRPr="00E54539">
              <w:tab/>
              <w:t xml:space="preserve">pagrindines skaitmenines mokėjimo paslaugas ir skaitmeninės įtraukties paramą tiesiogiai asmeniškai </w:t>
            </w:r>
            <w:r w:rsidRPr="00E54539">
              <w:rPr>
                <w:b/>
                <w:bCs/>
                <w:i/>
                <w:iCs/>
              </w:rPr>
              <w:t xml:space="preserve">visiems </w:t>
            </w:r>
            <w:r w:rsidRPr="00E54539">
              <w:t>asmenims</w:t>
            </w:r>
            <w:r w:rsidRPr="00E54539">
              <w:rPr>
                <w:b/>
                <w:bCs/>
                <w:i/>
                <w:iCs/>
              </w:rPr>
              <w:t>, įskaitant asmenis</w:t>
            </w:r>
            <w:r w:rsidRPr="00E54539">
              <w:t xml:space="preserve"> su negalia, funkcinių sutrikimų ar ribotų skaitmeninių įgūdžių</w:t>
            </w:r>
            <w:r w:rsidRPr="00E54539">
              <w:rPr>
                <w:i/>
                <w:iCs/>
              </w:rPr>
              <w:t xml:space="preserve"> </w:t>
            </w:r>
            <w:r w:rsidRPr="00E54539">
              <w:rPr>
                <w:b/>
                <w:bCs/>
                <w:i/>
                <w:iCs/>
              </w:rPr>
              <w:t>turinčius asmenis</w:t>
            </w:r>
            <w:r w:rsidRPr="00E54539">
              <w:t xml:space="preserve"> ir vyresnio amžiaus </w:t>
            </w:r>
            <w:r w:rsidRPr="00E54539">
              <w:rPr>
                <w:b/>
                <w:bCs/>
                <w:i/>
                <w:iCs/>
              </w:rPr>
              <w:t>asmenis</w:t>
            </w:r>
            <w:r w:rsidRPr="00E54539">
              <w:t>.</w:t>
            </w:r>
          </w:p>
        </w:tc>
      </w:tr>
    </w:tbl>
    <w:p w14:paraId="639911A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2481329" w14:textId="77777777" w:rsidR="00EC70C4" w:rsidRPr="00E54539" w:rsidRDefault="00EC70C4" w:rsidP="00EC70C4">
      <w:r w:rsidRPr="00E54539">
        <w:rPr>
          <w:rStyle w:val="HideTWBExt"/>
        </w:rPr>
        <w:t>&lt;/Amend&gt;</w:t>
      </w:r>
    </w:p>
    <w:p w14:paraId="2C5FDC4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829</w:t>
      </w:r>
      <w:r w:rsidRPr="00E54539">
        <w:rPr>
          <w:rStyle w:val="HideTWBExt"/>
        </w:rPr>
        <w:t>&lt;/NumAm&gt;</w:t>
      </w:r>
    </w:p>
    <w:p w14:paraId="74928713"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3454EAB3" w14:textId="77777777" w:rsidR="00EC70C4" w:rsidRPr="00E54539" w:rsidRDefault="00EC70C4" w:rsidP="00EC70C4">
      <w:pPr>
        <w:pStyle w:val="NormalBold"/>
      </w:pPr>
      <w:r w:rsidRPr="00E54539">
        <w:rPr>
          <w:rStyle w:val="HideTWBExt"/>
          <w:b w:val="0"/>
        </w:rPr>
        <w:t>&lt;/RepeatBlock-By&gt;</w:t>
      </w:r>
    </w:p>
    <w:p w14:paraId="38BCA62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83FDB53" w14:textId="77777777" w:rsidR="00EC70C4" w:rsidRPr="00E54539" w:rsidRDefault="00EC70C4" w:rsidP="00EC70C4">
      <w:pPr>
        <w:pStyle w:val="NormalBold"/>
      </w:pPr>
      <w:r w:rsidRPr="00E54539">
        <w:rPr>
          <w:rStyle w:val="HideTWBExt"/>
        </w:rPr>
        <w:t>&lt;Article&gt;</w:t>
      </w:r>
      <w:r w:rsidRPr="00E54539">
        <w:t>14 straipsnio 3 dalies b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4DFBE6A" w14:textId="77777777" w:rsidTr="00EC70C4">
        <w:trPr>
          <w:trHeight w:hRule="exact" w:val="240"/>
          <w:jc w:val="center"/>
        </w:trPr>
        <w:tc>
          <w:tcPr>
            <w:tcW w:w="9752" w:type="dxa"/>
            <w:gridSpan w:val="2"/>
            <w:tcBorders>
              <w:top w:val="nil"/>
              <w:left w:val="nil"/>
              <w:bottom w:val="nil"/>
              <w:right w:val="nil"/>
            </w:tcBorders>
          </w:tcPr>
          <w:p w14:paraId="04CDC3DE" w14:textId="77777777" w:rsidR="00EC70C4" w:rsidRPr="00E54539" w:rsidRDefault="00EC70C4" w:rsidP="00EC70C4"/>
        </w:tc>
      </w:tr>
      <w:tr w:rsidR="00EC70C4" w:rsidRPr="00E54539" w14:paraId="00436A2A" w14:textId="77777777" w:rsidTr="00EC70C4">
        <w:trPr>
          <w:trHeight w:val="240"/>
          <w:jc w:val="center"/>
        </w:trPr>
        <w:tc>
          <w:tcPr>
            <w:tcW w:w="4876" w:type="dxa"/>
            <w:tcBorders>
              <w:top w:val="nil"/>
              <w:left w:val="nil"/>
              <w:bottom w:val="nil"/>
              <w:right w:val="nil"/>
            </w:tcBorders>
          </w:tcPr>
          <w:p w14:paraId="7698CD2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F028F61" w14:textId="77777777" w:rsidR="00EC70C4" w:rsidRPr="00E54539" w:rsidRDefault="00EC70C4" w:rsidP="00EC70C4">
            <w:pPr>
              <w:pStyle w:val="AmColumnHeading"/>
            </w:pPr>
            <w:r w:rsidRPr="00E54539">
              <w:t>Pakeitimas</w:t>
            </w:r>
          </w:p>
        </w:tc>
      </w:tr>
      <w:tr w:rsidR="00EC70C4" w:rsidRPr="00E54539" w14:paraId="491D8EB8" w14:textId="77777777" w:rsidTr="00EC70C4">
        <w:trPr>
          <w:jc w:val="center"/>
        </w:trPr>
        <w:tc>
          <w:tcPr>
            <w:tcW w:w="4876" w:type="dxa"/>
            <w:tcBorders>
              <w:top w:val="nil"/>
              <w:left w:val="nil"/>
              <w:bottom w:val="nil"/>
              <w:right w:val="nil"/>
            </w:tcBorders>
          </w:tcPr>
          <w:p w14:paraId="354C6C47" w14:textId="77777777" w:rsidR="00EC70C4" w:rsidRPr="00E54539" w:rsidRDefault="00EC70C4" w:rsidP="00EC70C4">
            <w:pPr>
              <w:pStyle w:val="Normal6a"/>
            </w:pPr>
          </w:p>
        </w:tc>
        <w:tc>
          <w:tcPr>
            <w:tcW w:w="4876" w:type="dxa"/>
            <w:tcBorders>
              <w:top w:val="nil"/>
              <w:left w:val="nil"/>
              <w:bottom w:val="nil"/>
              <w:right w:val="nil"/>
            </w:tcBorders>
          </w:tcPr>
          <w:p w14:paraId="4FE2C147" w14:textId="77777777" w:rsidR="00EC70C4" w:rsidRPr="00E54539" w:rsidRDefault="00EC70C4" w:rsidP="00EC70C4">
            <w:pPr>
              <w:pStyle w:val="Normal6a"/>
            </w:pPr>
            <w:r w:rsidRPr="00E54539">
              <w:rPr>
                <w:b/>
                <w:i/>
              </w:rPr>
              <w:t>ba)</w:t>
            </w:r>
            <w:r w:rsidRPr="00E54539">
              <w:tab/>
            </w:r>
            <w:r w:rsidRPr="00E54539">
              <w:rPr>
                <w:b/>
                <w:i/>
              </w:rPr>
              <w:t xml:space="preserve">vykdo išsamias informavimo kampanijas, kuriomis siekiama didinti </w:t>
            </w:r>
            <w:r w:rsidRPr="00E54539">
              <w:rPr>
                <w:b/>
                <w:i/>
              </w:rPr>
              <w:lastRenderedPageBreak/>
              <w:t>visuomenės informuotumą ir šviesti ją apie skaitmeninių eurų prieinamumą, naudą ir naudojimą. Tokios kampanijos rengiamos taip, kad būtų pateikta aiški, tiksli ir lengvai suprantama informacija, skirta visiems gyventojų sluoksniams, įskaitant pažeidžiamas grupes, siekiant skatinti įtrauktį ir užtikrinti, kad skaitmeninis euras būtų plačiai žinomas.</w:t>
            </w:r>
          </w:p>
        </w:tc>
      </w:tr>
    </w:tbl>
    <w:p w14:paraId="0DF8FF17"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45ECB75" w14:textId="77777777" w:rsidR="00EC70C4" w:rsidRPr="00E54539" w:rsidRDefault="00EC70C4" w:rsidP="00EC70C4">
      <w:r w:rsidRPr="00E54539">
        <w:rPr>
          <w:rStyle w:val="HideTWBExt"/>
        </w:rPr>
        <w:t>&lt;/Amend&gt;</w:t>
      </w:r>
    </w:p>
    <w:p w14:paraId="6F83769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830</w:t>
      </w:r>
      <w:r w:rsidRPr="00E54539">
        <w:rPr>
          <w:rStyle w:val="HideTWBExt"/>
        </w:rPr>
        <w:t>&lt;/NumAm&gt;</w:t>
      </w:r>
    </w:p>
    <w:p w14:paraId="216A2B78"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01126A8C"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3A8E2911" w14:textId="77777777" w:rsidR="00EC70C4" w:rsidRPr="00E54539" w:rsidRDefault="00EC70C4" w:rsidP="00EC70C4">
      <w:pPr>
        <w:pStyle w:val="NormalBold"/>
      </w:pPr>
      <w:r w:rsidRPr="00E54539">
        <w:rPr>
          <w:rStyle w:val="HideTWBExt"/>
          <w:b w:val="0"/>
        </w:rPr>
        <w:t>&lt;/RepeatBlock-By&gt;</w:t>
      </w:r>
    </w:p>
    <w:p w14:paraId="7ACA517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EA3EA78" w14:textId="77777777" w:rsidR="00EC70C4" w:rsidRPr="00E54539" w:rsidRDefault="00EC70C4" w:rsidP="00EC70C4">
      <w:pPr>
        <w:pStyle w:val="NormalBold"/>
      </w:pPr>
      <w:r w:rsidRPr="00E54539">
        <w:rPr>
          <w:rStyle w:val="HideTWBExt"/>
        </w:rPr>
        <w:t>&lt;Article&gt;</w:t>
      </w:r>
      <w:r w:rsidRPr="00E54539">
        <w:t>14 straipsnio 3 dalies b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EC2ED42" w14:textId="77777777" w:rsidTr="00EC70C4">
        <w:trPr>
          <w:trHeight w:hRule="exact" w:val="240"/>
          <w:jc w:val="center"/>
        </w:trPr>
        <w:tc>
          <w:tcPr>
            <w:tcW w:w="9752" w:type="dxa"/>
            <w:gridSpan w:val="2"/>
            <w:tcBorders>
              <w:top w:val="nil"/>
              <w:left w:val="nil"/>
              <w:bottom w:val="nil"/>
              <w:right w:val="nil"/>
            </w:tcBorders>
          </w:tcPr>
          <w:p w14:paraId="3166C5E7" w14:textId="77777777" w:rsidR="00EC70C4" w:rsidRPr="00E54539" w:rsidRDefault="00EC70C4" w:rsidP="00EC70C4"/>
        </w:tc>
      </w:tr>
      <w:tr w:rsidR="00EC70C4" w:rsidRPr="00E54539" w14:paraId="5452FCF9" w14:textId="77777777" w:rsidTr="00EC70C4">
        <w:trPr>
          <w:trHeight w:val="240"/>
          <w:jc w:val="center"/>
        </w:trPr>
        <w:tc>
          <w:tcPr>
            <w:tcW w:w="4876" w:type="dxa"/>
            <w:tcBorders>
              <w:top w:val="nil"/>
              <w:left w:val="nil"/>
              <w:bottom w:val="nil"/>
              <w:right w:val="nil"/>
            </w:tcBorders>
          </w:tcPr>
          <w:p w14:paraId="2714DB9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639D952" w14:textId="77777777" w:rsidR="00EC70C4" w:rsidRPr="00E54539" w:rsidRDefault="00EC70C4" w:rsidP="00EC70C4">
            <w:pPr>
              <w:pStyle w:val="AmColumnHeading"/>
            </w:pPr>
            <w:r w:rsidRPr="00E54539">
              <w:t>Pakeitimas</w:t>
            </w:r>
          </w:p>
        </w:tc>
      </w:tr>
      <w:tr w:rsidR="00EC70C4" w:rsidRPr="00E54539" w14:paraId="06070A82" w14:textId="77777777" w:rsidTr="00EC70C4">
        <w:trPr>
          <w:jc w:val="center"/>
        </w:trPr>
        <w:tc>
          <w:tcPr>
            <w:tcW w:w="4876" w:type="dxa"/>
            <w:tcBorders>
              <w:top w:val="nil"/>
              <w:left w:val="nil"/>
              <w:bottom w:val="nil"/>
              <w:right w:val="nil"/>
            </w:tcBorders>
          </w:tcPr>
          <w:p w14:paraId="0EBFC2AA" w14:textId="77777777" w:rsidR="00EC70C4" w:rsidRPr="00E54539" w:rsidRDefault="00EC70C4" w:rsidP="00EC70C4">
            <w:pPr>
              <w:pStyle w:val="Normal6a"/>
            </w:pPr>
          </w:p>
        </w:tc>
        <w:tc>
          <w:tcPr>
            <w:tcW w:w="4876" w:type="dxa"/>
            <w:tcBorders>
              <w:top w:val="nil"/>
              <w:left w:val="nil"/>
              <w:bottom w:val="nil"/>
              <w:right w:val="nil"/>
            </w:tcBorders>
          </w:tcPr>
          <w:p w14:paraId="6D9B9DF1" w14:textId="77777777" w:rsidR="00EC70C4" w:rsidRPr="00E54539" w:rsidRDefault="00EC70C4" w:rsidP="00EC70C4">
            <w:pPr>
              <w:pStyle w:val="Normal6a"/>
            </w:pPr>
            <w:r w:rsidRPr="00E54539">
              <w:rPr>
                <w:b/>
                <w:i/>
              </w:rPr>
              <w:t>ba)</w:t>
            </w:r>
            <w:r w:rsidRPr="00E54539">
              <w:tab/>
            </w:r>
            <w:r w:rsidRPr="00E54539">
              <w:rPr>
                <w:b/>
                <w:i/>
              </w:rPr>
              <w:t>vykdyti plataus masto visuomenės informavimo iniciatyvas, siekiant didinti informuotumą ir supratimą apie skaitmeninio euro prieinamumą, naudą ir praktinį naudojimą. Šiose iniciatyvose pateikiama aiški, patikima ir suprantama informacija ir jos turi būti pritaikytos taip, kad pasiektų visas gyventojų grupes, įskaitant pažeidžiamas grupes, siekiant skatinti įtrauktį ir remti platų skaitmeninio euro pažinimą.</w:t>
            </w:r>
          </w:p>
        </w:tc>
      </w:tr>
    </w:tbl>
    <w:p w14:paraId="572ADCB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261465F" w14:textId="77777777" w:rsidR="00EC70C4" w:rsidRPr="00E54539" w:rsidRDefault="00EC70C4" w:rsidP="00EC70C4">
      <w:r w:rsidRPr="00E54539">
        <w:rPr>
          <w:rStyle w:val="HideTWBExt"/>
        </w:rPr>
        <w:t>&lt;/Amend&gt;</w:t>
      </w:r>
    </w:p>
    <w:p w14:paraId="36C7BA0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831</w:t>
      </w:r>
      <w:r w:rsidRPr="00E54539">
        <w:rPr>
          <w:rStyle w:val="HideTWBExt"/>
        </w:rPr>
        <w:t>&lt;/NumAm&gt;</w:t>
      </w:r>
    </w:p>
    <w:p w14:paraId="27383326" w14:textId="77777777" w:rsidR="00EC70C4" w:rsidRPr="00E54539" w:rsidRDefault="00EC70C4" w:rsidP="00EC70C4">
      <w:pPr>
        <w:pStyle w:val="NormalBold"/>
      </w:pPr>
      <w:r w:rsidRPr="00E54539">
        <w:rPr>
          <w:rStyle w:val="HideTWBExt"/>
          <w:b w:val="0"/>
        </w:rPr>
        <w:t>&lt;RepeatBlock-By&gt;&lt;Members&gt;</w:t>
      </w:r>
      <w:r w:rsidRPr="00E54539">
        <w:t>Luděk Niedermayer</w:t>
      </w:r>
      <w:r w:rsidRPr="00E54539">
        <w:rPr>
          <w:rStyle w:val="HideTWBExt"/>
          <w:b w:val="0"/>
        </w:rPr>
        <w:t>&lt;/Members&gt;</w:t>
      </w:r>
    </w:p>
    <w:p w14:paraId="320F10C6" w14:textId="77777777" w:rsidR="00EC70C4" w:rsidRPr="00E54539" w:rsidRDefault="00EC70C4" w:rsidP="00EC70C4">
      <w:pPr>
        <w:pStyle w:val="NormalBold"/>
      </w:pPr>
      <w:r w:rsidRPr="00E54539">
        <w:rPr>
          <w:rStyle w:val="HideTWBExt"/>
          <w:b w:val="0"/>
        </w:rPr>
        <w:t>&lt;/RepeatBlock-By&gt;</w:t>
      </w:r>
    </w:p>
    <w:p w14:paraId="070338D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1A8AA29" w14:textId="77777777" w:rsidR="00EC70C4" w:rsidRPr="00E54539" w:rsidRDefault="00EC70C4" w:rsidP="00EC70C4">
      <w:pPr>
        <w:pStyle w:val="NormalBold"/>
      </w:pPr>
      <w:r w:rsidRPr="00E54539">
        <w:rPr>
          <w:rStyle w:val="HideTWBExt"/>
        </w:rPr>
        <w:t>&lt;Article&gt;</w:t>
      </w:r>
      <w:r w:rsidRPr="00E54539">
        <w:t>14 straipsnio 3 dalies 1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88DE22F" w14:textId="77777777" w:rsidTr="00EC70C4">
        <w:trPr>
          <w:trHeight w:hRule="exact" w:val="240"/>
          <w:jc w:val="center"/>
        </w:trPr>
        <w:tc>
          <w:tcPr>
            <w:tcW w:w="9752" w:type="dxa"/>
            <w:gridSpan w:val="2"/>
            <w:tcBorders>
              <w:top w:val="nil"/>
              <w:left w:val="nil"/>
              <w:bottom w:val="nil"/>
              <w:right w:val="nil"/>
            </w:tcBorders>
          </w:tcPr>
          <w:p w14:paraId="5E94ABC1" w14:textId="77777777" w:rsidR="00EC70C4" w:rsidRPr="00E54539" w:rsidRDefault="00EC70C4" w:rsidP="00EC70C4"/>
        </w:tc>
      </w:tr>
      <w:tr w:rsidR="00EC70C4" w:rsidRPr="00E54539" w14:paraId="06E5BCDE" w14:textId="77777777" w:rsidTr="00EC70C4">
        <w:trPr>
          <w:trHeight w:val="240"/>
          <w:jc w:val="center"/>
        </w:trPr>
        <w:tc>
          <w:tcPr>
            <w:tcW w:w="4876" w:type="dxa"/>
            <w:tcBorders>
              <w:top w:val="nil"/>
              <w:left w:val="nil"/>
              <w:bottom w:val="nil"/>
              <w:right w:val="nil"/>
            </w:tcBorders>
          </w:tcPr>
          <w:p w14:paraId="462ADB1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524267F" w14:textId="77777777" w:rsidR="00EC70C4" w:rsidRPr="00E54539" w:rsidRDefault="00EC70C4" w:rsidP="00EC70C4">
            <w:pPr>
              <w:pStyle w:val="AmColumnHeading"/>
            </w:pPr>
            <w:r w:rsidRPr="00E54539">
              <w:t>Pakeitimas</w:t>
            </w:r>
          </w:p>
        </w:tc>
      </w:tr>
      <w:tr w:rsidR="00EC70C4" w:rsidRPr="00E54539" w14:paraId="52BF4840" w14:textId="77777777" w:rsidTr="00EC70C4">
        <w:trPr>
          <w:jc w:val="center"/>
        </w:trPr>
        <w:tc>
          <w:tcPr>
            <w:tcW w:w="4876" w:type="dxa"/>
            <w:tcBorders>
              <w:top w:val="nil"/>
              <w:left w:val="nil"/>
              <w:bottom w:val="nil"/>
              <w:right w:val="nil"/>
            </w:tcBorders>
          </w:tcPr>
          <w:p w14:paraId="368B4553" w14:textId="77777777" w:rsidR="00EC70C4" w:rsidRPr="00E54539" w:rsidRDefault="00EC70C4" w:rsidP="00EC70C4">
            <w:pPr>
              <w:pStyle w:val="Normal6a"/>
            </w:pPr>
          </w:p>
        </w:tc>
        <w:tc>
          <w:tcPr>
            <w:tcW w:w="4876" w:type="dxa"/>
            <w:tcBorders>
              <w:top w:val="nil"/>
              <w:left w:val="nil"/>
              <w:bottom w:val="nil"/>
              <w:right w:val="nil"/>
            </w:tcBorders>
          </w:tcPr>
          <w:p w14:paraId="17EF4F3B" w14:textId="77777777" w:rsidR="00EC70C4" w:rsidRPr="00E54539" w:rsidRDefault="00EC70C4" w:rsidP="00EC70C4">
            <w:pPr>
              <w:pStyle w:val="Normal6a"/>
            </w:pPr>
            <w:r w:rsidRPr="00E54539">
              <w:rPr>
                <w:b/>
                <w:i/>
              </w:rPr>
              <w:t xml:space="preserve">Valstybės narės bendru sutarimu gali paskirti kitos valstybės narės instituciją </w:t>
            </w:r>
            <w:r w:rsidRPr="00E54539">
              <w:rPr>
                <w:b/>
                <w:i/>
              </w:rPr>
              <w:lastRenderedPageBreak/>
              <w:t>veikti kaip instituciją, teikiančią tokias paslaugas jų piliečiams, su sąlyga, kad šiems piliečiams būtų sudarytos tokios pat sąlygos ir tokia pat lengva prieiga, kaip ir tuo atveju, jei institucija būtų įsteigta jų valstybėje narėje.</w:t>
            </w:r>
          </w:p>
        </w:tc>
      </w:tr>
    </w:tbl>
    <w:p w14:paraId="0F439379"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E7D42BA" w14:textId="77777777" w:rsidR="00EC70C4" w:rsidRPr="00E54539" w:rsidRDefault="00EC70C4" w:rsidP="00EC70C4">
      <w:r w:rsidRPr="00E54539">
        <w:rPr>
          <w:rStyle w:val="HideTWBExt"/>
        </w:rPr>
        <w:t>&lt;/Amend&gt;</w:t>
      </w:r>
    </w:p>
    <w:p w14:paraId="69597D1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832</w:t>
      </w:r>
      <w:r w:rsidRPr="00E54539">
        <w:rPr>
          <w:rStyle w:val="HideTWBExt"/>
        </w:rPr>
        <w:t>&lt;/NumAm&gt;</w:t>
      </w:r>
    </w:p>
    <w:p w14:paraId="292193BC"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082D50BE" w14:textId="77777777" w:rsidR="00EC70C4" w:rsidRPr="00E54539" w:rsidRDefault="00EC70C4" w:rsidP="00EC70C4">
      <w:pPr>
        <w:pStyle w:val="NormalBold"/>
      </w:pPr>
      <w:r w:rsidRPr="00E54539">
        <w:rPr>
          <w:rStyle w:val="HideTWBExt"/>
          <w:b w:val="0"/>
        </w:rPr>
        <w:t>&lt;/RepeatBlock-By&gt;</w:t>
      </w:r>
    </w:p>
    <w:p w14:paraId="4D7F3A6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4F04FCC" w14:textId="77777777" w:rsidR="00EC70C4" w:rsidRPr="00E54539" w:rsidRDefault="00EC70C4" w:rsidP="00EC70C4">
      <w:pPr>
        <w:pStyle w:val="NormalBold"/>
      </w:pPr>
      <w:r w:rsidRPr="00E54539">
        <w:rPr>
          <w:rStyle w:val="HideTWBExt"/>
        </w:rPr>
        <w:t>&lt;Article&gt;</w:t>
      </w:r>
      <w:r w:rsidRPr="00E54539">
        <w:t>14 straipsnio 3 dalies 1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214A46C" w14:textId="77777777" w:rsidTr="00EC70C4">
        <w:trPr>
          <w:trHeight w:hRule="exact" w:val="240"/>
          <w:jc w:val="center"/>
        </w:trPr>
        <w:tc>
          <w:tcPr>
            <w:tcW w:w="9752" w:type="dxa"/>
            <w:gridSpan w:val="2"/>
            <w:tcBorders>
              <w:top w:val="nil"/>
              <w:left w:val="nil"/>
              <w:bottom w:val="nil"/>
              <w:right w:val="nil"/>
            </w:tcBorders>
          </w:tcPr>
          <w:p w14:paraId="3231F870" w14:textId="77777777" w:rsidR="00EC70C4" w:rsidRPr="00E54539" w:rsidRDefault="00EC70C4" w:rsidP="00EC70C4"/>
        </w:tc>
      </w:tr>
      <w:tr w:rsidR="00EC70C4" w:rsidRPr="00E54539" w14:paraId="16A2EC6C" w14:textId="77777777" w:rsidTr="00EC70C4">
        <w:trPr>
          <w:trHeight w:val="240"/>
          <w:jc w:val="center"/>
        </w:trPr>
        <w:tc>
          <w:tcPr>
            <w:tcW w:w="4876" w:type="dxa"/>
            <w:tcBorders>
              <w:top w:val="nil"/>
              <w:left w:val="nil"/>
              <w:bottom w:val="nil"/>
              <w:right w:val="nil"/>
            </w:tcBorders>
          </w:tcPr>
          <w:p w14:paraId="2CF4A4D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065A620" w14:textId="77777777" w:rsidR="00EC70C4" w:rsidRPr="00E54539" w:rsidRDefault="00EC70C4" w:rsidP="00EC70C4">
            <w:pPr>
              <w:pStyle w:val="AmColumnHeading"/>
            </w:pPr>
            <w:r w:rsidRPr="00E54539">
              <w:t>Pakeitimas</w:t>
            </w:r>
          </w:p>
        </w:tc>
      </w:tr>
      <w:tr w:rsidR="00EC70C4" w:rsidRPr="00E54539" w14:paraId="1EA081DE" w14:textId="77777777" w:rsidTr="00EC70C4">
        <w:trPr>
          <w:jc w:val="center"/>
        </w:trPr>
        <w:tc>
          <w:tcPr>
            <w:tcW w:w="4876" w:type="dxa"/>
            <w:tcBorders>
              <w:top w:val="nil"/>
              <w:left w:val="nil"/>
              <w:bottom w:val="nil"/>
              <w:right w:val="nil"/>
            </w:tcBorders>
          </w:tcPr>
          <w:p w14:paraId="0354BA10" w14:textId="77777777" w:rsidR="00EC70C4" w:rsidRPr="00E54539" w:rsidRDefault="00EC70C4" w:rsidP="00EC70C4">
            <w:pPr>
              <w:pStyle w:val="Normal6a"/>
            </w:pPr>
          </w:p>
        </w:tc>
        <w:tc>
          <w:tcPr>
            <w:tcW w:w="4876" w:type="dxa"/>
            <w:tcBorders>
              <w:top w:val="nil"/>
              <w:left w:val="nil"/>
              <w:bottom w:val="nil"/>
              <w:right w:val="nil"/>
            </w:tcBorders>
          </w:tcPr>
          <w:p w14:paraId="6472AE95" w14:textId="77777777" w:rsidR="00EC70C4" w:rsidRPr="00E54539" w:rsidRDefault="00EC70C4" w:rsidP="00EC70C4">
            <w:pPr>
              <w:pStyle w:val="Normal6a"/>
            </w:pPr>
            <w:r w:rsidRPr="00E54539">
              <w:rPr>
                <w:b/>
                <w:i/>
              </w:rPr>
              <w:t>Valstybės narės visoje savo teritorijoje, visuose savo skirtinguose regionuose, įskaitant miesto ir ne miesto teritorijas, užtikrina pakankamas ir veiksmingas galimybes naudotis pirmoje pastraipoje nurodytais subjektais. Valstybės narės nustato subjektų skaičių ir geografinį pasiskirstymą remdamosi Komisijos deleguotaisiais aktais priimtais bendrais rodikliais.</w:t>
            </w:r>
          </w:p>
        </w:tc>
      </w:tr>
    </w:tbl>
    <w:p w14:paraId="0EA2F62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CCAA544" w14:textId="77777777" w:rsidR="00EC70C4" w:rsidRPr="00E54539" w:rsidRDefault="00EC70C4" w:rsidP="00EC70C4">
      <w:r w:rsidRPr="00E54539">
        <w:rPr>
          <w:rStyle w:val="HideTWBExt"/>
        </w:rPr>
        <w:t>&lt;/Amend&gt;</w:t>
      </w:r>
    </w:p>
    <w:p w14:paraId="4B37CFC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833</w:t>
      </w:r>
      <w:r w:rsidRPr="00E54539">
        <w:rPr>
          <w:rStyle w:val="HideTWBExt"/>
        </w:rPr>
        <w:t>&lt;/NumAm&gt;</w:t>
      </w:r>
    </w:p>
    <w:p w14:paraId="372B268A"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0D7251C7" w14:textId="77777777" w:rsidR="00EC70C4" w:rsidRPr="00E54539" w:rsidRDefault="00EC70C4" w:rsidP="00EC70C4">
      <w:pPr>
        <w:pStyle w:val="NormalBold"/>
      </w:pPr>
      <w:r w:rsidRPr="00E54539">
        <w:rPr>
          <w:rStyle w:val="HideTWBExt"/>
          <w:b w:val="0"/>
        </w:rPr>
        <w:t>&lt;/RepeatBlock-By&gt;</w:t>
      </w:r>
    </w:p>
    <w:p w14:paraId="75B80A5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072B880" w14:textId="77777777" w:rsidR="00EC70C4" w:rsidRPr="00E54539" w:rsidRDefault="00EC70C4" w:rsidP="00EC70C4">
      <w:pPr>
        <w:pStyle w:val="NormalBold"/>
      </w:pPr>
      <w:r w:rsidRPr="00E54539">
        <w:rPr>
          <w:rStyle w:val="HideTWBExt"/>
        </w:rPr>
        <w:t>&lt;Article&gt;</w:t>
      </w:r>
      <w:r w:rsidRPr="00E54539">
        <w:t>14 straipsnio 3 dalies 2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BB77131" w14:textId="77777777" w:rsidTr="00EC70C4">
        <w:trPr>
          <w:trHeight w:hRule="exact" w:val="240"/>
          <w:jc w:val="center"/>
        </w:trPr>
        <w:tc>
          <w:tcPr>
            <w:tcW w:w="9752" w:type="dxa"/>
            <w:gridSpan w:val="2"/>
            <w:tcBorders>
              <w:top w:val="nil"/>
              <w:left w:val="nil"/>
              <w:bottom w:val="nil"/>
              <w:right w:val="nil"/>
            </w:tcBorders>
          </w:tcPr>
          <w:p w14:paraId="3C1CE62F" w14:textId="77777777" w:rsidR="00EC70C4" w:rsidRPr="00E54539" w:rsidRDefault="00EC70C4" w:rsidP="00EC70C4"/>
        </w:tc>
      </w:tr>
      <w:tr w:rsidR="00EC70C4" w:rsidRPr="00E54539" w14:paraId="358C1582" w14:textId="77777777" w:rsidTr="00EC70C4">
        <w:trPr>
          <w:trHeight w:val="240"/>
          <w:jc w:val="center"/>
        </w:trPr>
        <w:tc>
          <w:tcPr>
            <w:tcW w:w="4876" w:type="dxa"/>
            <w:tcBorders>
              <w:top w:val="nil"/>
              <w:left w:val="nil"/>
              <w:bottom w:val="nil"/>
              <w:right w:val="nil"/>
            </w:tcBorders>
          </w:tcPr>
          <w:p w14:paraId="077E2FA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EF7051E" w14:textId="77777777" w:rsidR="00EC70C4" w:rsidRPr="00E54539" w:rsidRDefault="00EC70C4" w:rsidP="00EC70C4">
            <w:pPr>
              <w:pStyle w:val="AmColumnHeading"/>
            </w:pPr>
            <w:r w:rsidRPr="00E54539">
              <w:t>Pakeitimas</w:t>
            </w:r>
          </w:p>
        </w:tc>
      </w:tr>
      <w:tr w:rsidR="00EC70C4" w:rsidRPr="00E54539" w14:paraId="2AD01D8C" w14:textId="77777777" w:rsidTr="00EC70C4">
        <w:trPr>
          <w:jc w:val="center"/>
        </w:trPr>
        <w:tc>
          <w:tcPr>
            <w:tcW w:w="4876" w:type="dxa"/>
            <w:tcBorders>
              <w:top w:val="nil"/>
              <w:left w:val="nil"/>
              <w:bottom w:val="nil"/>
              <w:right w:val="nil"/>
            </w:tcBorders>
          </w:tcPr>
          <w:p w14:paraId="5A21EC40" w14:textId="77777777" w:rsidR="00EC70C4" w:rsidRPr="00E54539" w:rsidRDefault="00EC70C4" w:rsidP="00EC70C4">
            <w:pPr>
              <w:pStyle w:val="Normal6a"/>
            </w:pPr>
          </w:p>
        </w:tc>
        <w:tc>
          <w:tcPr>
            <w:tcW w:w="4876" w:type="dxa"/>
            <w:tcBorders>
              <w:top w:val="nil"/>
              <w:left w:val="nil"/>
              <w:bottom w:val="nil"/>
              <w:right w:val="nil"/>
            </w:tcBorders>
          </w:tcPr>
          <w:p w14:paraId="62712CCA" w14:textId="77777777" w:rsidR="00EC70C4" w:rsidRPr="00E54539" w:rsidRDefault="00EC70C4" w:rsidP="00EC70C4">
            <w:pPr>
              <w:pStyle w:val="Normal6a"/>
            </w:pPr>
            <w:r w:rsidRPr="00E54539">
              <w:rPr>
                <w:b/>
                <w:i/>
              </w:rPr>
              <w:t xml:space="preserve">Valstybės narės užtikrina aukštą teikiamos paramos ir paslaugos, skirtos pažeidžiamų vartotojų poreikiams tenkinti, kokybę. Valstybės narės vertina konsultacijų kokybę remdamosi Komisijos deleguotaisiais aktais priimtais bendrais </w:t>
            </w:r>
            <w:r w:rsidRPr="00E54539">
              <w:rPr>
                <w:b/>
                <w:i/>
              </w:rPr>
              <w:lastRenderedPageBreak/>
              <w:t>rodikliais.</w:t>
            </w:r>
          </w:p>
        </w:tc>
      </w:tr>
    </w:tbl>
    <w:p w14:paraId="0D0A4760"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E60D43D"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43BB0200" w14:textId="77777777" w:rsidR="00EC70C4" w:rsidRPr="00E54539" w:rsidRDefault="00EC70C4" w:rsidP="00EC70C4">
      <w:pPr>
        <w:pStyle w:val="AmJustText"/>
      </w:pPr>
      <w:r w:rsidRPr="00E54539">
        <w:t>Siekiant užtikrinti, kad viešieji subjektai būtų prieinami plačiu mastu ir teiktų kokybiškas konsultacijas visoje euro zonoje, reikėtų priimti bendrus rodiklius, kad būtų nustatyti būtiniausi šios paslaugos reikalavimai.</w:t>
      </w:r>
    </w:p>
    <w:p w14:paraId="78488BAB" w14:textId="77777777" w:rsidR="00EC70C4" w:rsidRPr="00E54539" w:rsidRDefault="00EC70C4" w:rsidP="00EC70C4">
      <w:pPr>
        <w:rPr>
          <w:rStyle w:val="HideTWBExt"/>
        </w:rPr>
      </w:pPr>
      <w:r w:rsidRPr="00E54539">
        <w:rPr>
          <w:rStyle w:val="HideTWBExt"/>
        </w:rPr>
        <w:t>&lt;/Amend&gt;</w:t>
      </w:r>
    </w:p>
    <w:p w14:paraId="24A00DE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834</w:t>
      </w:r>
      <w:r w:rsidRPr="00E54539">
        <w:rPr>
          <w:rStyle w:val="HideTWBExt"/>
        </w:rPr>
        <w:t>&lt;/NumAm&gt;</w:t>
      </w:r>
    </w:p>
    <w:p w14:paraId="2B42BBD3"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3A2C641F" w14:textId="77777777" w:rsidR="00EC70C4" w:rsidRPr="00E54539" w:rsidRDefault="00EC70C4" w:rsidP="00EC70C4">
      <w:pPr>
        <w:pStyle w:val="NormalBold"/>
      </w:pPr>
      <w:r w:rsidRPr="00E54539">
        <w:rPr>
          <w:rStyle w:val="HideTWBExt"/>
          <w:b w:val="0"/>
        </w:rPr>
        <w:t>&lt;/RepeatBlock-By&gt;</w:t>
      </w:r>
    </w:p>
    <w:p w14:paraId="5409C44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5BB37BA" w14:textId="77777777" w:rsidR="00EC70C4" w:rsidRPr="00E54539" w:rsidRDefault="00EC70C4" w:rsidP="00EC70C4">
      <w:pPr>
        <w:pStyle w:val="NormalBold"/>
      </w:pPr>
      <w:r w:rsidRPr="00E54539">
        <w:rPr>
          <w:rStyle w:val="HideTWBExt"/>
        </w:rPr>
        <w:t>&lt;Article&gt;</w:t>
      </w:r>
      <w:r w:rsidRPr="00E54539">
        <w:t>14 straipsnio 3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0B2A2F6" w14:textId="77777777" w:rsidTr="00EC70C4">
        <w:trPr>
          <w:trHeight w:hRule="exact" w:val="240"/>
          <w:jc w:val="center"/>
        </w:trPr>
        <w:tc>
          <w:tcPr>
            <w:tcW w:w="9752" w:type="dxa"/>
            <w:gridSpan w:val="2"/>
            <w:tcBorders>
              <w:top w:val="nil"/>
              <w:left w:val="nil"/>
              <w:bottom w:val="nil"/>
              <w:right w:val="nil"/>
            </w:tcBorders>
          </w:tcPr>
          <w:p w14:paraId="4A5597F0" w14:textId="77777777" w:rsidR="00EC70C4" w:rsidRPr="00E54539" w:rsidRDefault="00EC70C4" w:rsidP="00EC70C4"/>
        </w:tc>
      </w:tr>
      <w:tr w:rsidR="00EC70C4" w:rsidRPr="00E54539" w14:paraId="0EC32735" w14:textId="77777777" w:rsidTr="00EC70C4">
        <w:trPr>
          <w:trHeight w:val="240"/>
          <w:jc w:val="center"/>
        </w:trPr>
        <w:tc>
          <w:tcPr>
            <w:tcW w:w="4876" w:type="dxa"/>
            <w:tcBorders>
              <w:top w:val="nil"/>
              <w:left w:val="nil"/>
              <w:bottom w:val="nil"/>
              <w:right w:val="nil"/>
            </w:tcBorders>
          </w:tcPr>
          <w:p w14:paraId="702289D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80FBC99" w14:textId="77777777" w:rsidR="00EC70C4" w:rsidRPr="00E54539" w:rsidRDefault="00EC70C4" w:rsidP="00EC70C4">
            <w:pPr>
              <w:pStyle w:val="AmColumnHeading"/>
            </w:pPr>
            <w:r w:rsidRPr="00E54539">
              <w:t>Pakeitimas</w:t>
            </w:r>
          </w:p>
        </w:tc>
      </w:tr>
      <w:tr w:rsidR="00EC70C4" w:rsidRPr="00E54539" w14:paraId="6E261C47" w14:textId="77777777" w:rsidTr="00EC70C4">
        <w:trPr>
          <w:jc w:val="center"/>
        </w:trPr>
        <w:tc>
          <w:tcPr>
            <w:tcW w:w="4876" w:type="dxa"/>
            <w:tcBorders>
              <w:top w:val="nil"/>
              <w:left w:val="nil"/>
              <w:bottom w:val="nil"/>
              <w:right w:val="nil"/>
            </w:tcBorders>
          </w:tcPr>
          <w:p w14:paraId="6FC3C5D6" w14:textId="77777777" w:rsidR="00EC70C4" w:rsidRPr="00E54539" w:rsidRDefault="00EC70C4" w:rsidP="00EC70C4">
            <w:pPr>
              <w:pStyle w:val="Normal6a"/>
            </w:pPr>
          </w:p>
        </w:tc>
        <w:tc>
          <w:tcPr>
            <w:tcW w:w="4876" w:type="dxa"/>
            <w:tcBorders>
              <w:top w:val="nil"/>
              <w:left w:val="nil"/>
              <w:bottom w:val="nil"/>
              <w:right w:val="nil"/>
            </w:tcBorders>
          </w:tcPr>
          <w:p w14:paraId="44899BAD" w14:textId="77777777" w:rsidR="00EC70C4" w:rsidRPr="00E54539" w:rsidRDefault="00EC70C4" w:rsidP="00EC70C4">
            <w:pPr>
              <w:pStyle w:val="Normal6a"/>
            </w:pPr>
            <w:r w:rsidRPr="00E54539">
              <w:rPr>
                <w:b/>
                <w:i/>
              </w:rPr>
              <w:t>3a.</w:t>
            </w:r>
            <w:r w:rsidRPr="00E54539">
              <w:tab/>
            </w:r>
            <w:r w:rsidRPr="00E54539">
              <w:rPr>
                <w:b/>
                <w:i/>
              </w:rPr>
              <w:t>Valstybė narė užtikrina pakankamą ir veiksmingą prieigą prie 3 dalyje nurodytų valdžios institucijų, atsižvelgdama į jų geografinį pasiskirstymą, prieinamumą ir konsultacijų bei paramos kokybę.</w:t>
            </w:r>
          </w:p>
        </w:tc>
      </w:tr>
    </w:tbl>
    <w:p w14:paraId="4717C73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642EA96" w14:textId="77777777" w:rsidR="00EC70C4" w:rsidRPr="00E54539" w:rsidRDefault="00EC70C4" w:rsidP="00EC70C4">
      <w:r w:rsidRPr="00E54539">
        <w:rPr>
          <w:rStyle w:val="HideTWBExt"/>
        </w:rPr>
        <w:t>&lt;/Amend&gt;</w:t>
      </w:r>
    </w:p>
    <w:p w14:paraId="47984E5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835</w:t>
      </w:r>
      <w:r w:rsidRPr="00E54539">
        <w:rPr>
          <w:rStyle w:val="HideTWBExt"/>
        </w:rPr>
        <w:t>&lt;/NumAm&gt;</w:t>
      </w:r>
    </w:p>
    <w:p w14:paraId="390159A2"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03D87E63"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237549F9" w14:textId="77777777" w:rsidR="00EC70C4" w:rsidRPr="00E54539" w:rsidRDefault="00EC70C4" w:rsidP="00EC70C4">
      <w:pPr>
        <w:pStyle w:val="NormalBold"/>
      </w:pPr>
      <w:r w:rsidRPr="00E54539">
        <w:rPr>
          <w:rStyle w:val="HideTWBExt"/>
          <w:b w:val="0"/>
        </w:rPr>
        <w:t>&lt;/RepeatBlock-By&gt;</w:t>
      </w:r>
    </w:p>
    <w:p w14:paraId="65A39D2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0D12794" w14:textId="77777777" w:rsidR="00EC70C4" w:rsidRPr="00E54539" w:rsidRDefault="00EC70C4" w:rsidP="00EC70C4">
      <w:pPr>
        <w:pStyle w:val="NormalBold"/>
      </w:pPr>
      <w:r w:rsidRPr="00E54539">
        <w:rPr>
          <w:rStyle w:val="HideTWBExt"/>
        </w:rPr>
        <w:t>&lt;Article&gt;</w:t>
      </w:r>
      <w:r w:rsidRPr="00E54539">
        <w:t>14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0D33704" w14:textId="77777777" w:rsidTr="00EC70C4">
        <w:trPr>
          <w:trHeight w:hRule="exact" w:val="240"/>
          <w:jc w:val="center"/>
        </w:trPr>
        <w:tc>
          <w:tcPr>
            <w:tcW w:w="9752" w:type="dxa"/>
            <w:gridSpan w:val="2"/>
            <w:tcBorders>
              <w:top w:val="nil"/>
              <w:left w:val="nil"/>
              <w:bottom w:val="nil"/>
              <w:right w:val="nil"/>
            </w:tcBorders>
          </w:tcPr>
          <w:p w14:paraId="02E83202" w14:textId="77777777" w:rsidR="00EC70C4" w:rsidRPr="00E54539" w:rsidRDefault="00EC70C4" w:rsidP="00EC70C4"/>
        </w:tc>
      </w:tr>
      <w:tr w:rsidR="00EC70C4" w:rsidRPr="00E54539" w14:paraId="638DB995" w14:textId="77777777" w:rsidTr="00EC70C4">
        <w:trPr>
          <w:trHeight w:val="240"/>
          <w:jc w:val="center"/>
        </w:trPr>
        <w:tc>
          <w:tcPr>
            <w:tcW w:w="4876" w:type="dxa"/>
            <w:tcBorders>
              <w:top w:val="nil"/>
              <w:left w:val="nil"/>
              <w:bottom w:val="nil"/>
              <w:right w:val="nil"/>
            </w:tcBorders>
          </w:tcPr>
          <w:p w14:paraId="61F2687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B9DE603" w14:textId="77777777" w:rsidR="00EC70C4" w:rsidRPr="00E54539" w:rsidRDefault="00EC70C4" w:rsidP="00EC70C4">
            <w:pPr>
              <w:pStyle w:val="AmColumnHeading"/>
            </w:pPr>
            <w:r w:rsidRPr="00E54539">
              <w:t>Pakeitimas</w:t>
            </w:r>
          </w:p>
        </w:tc>
      </w:tr>
      <w:tr w:rsidR="00EC70C4" w:rsidRPr="00E54539" w14:paraId="797F0804" w14:textId="77777777" w:rsidTr="00EC70C4">
        <w:trPr>
          <w:jc w:val="center"/>
        </w:trPr>
        <w:tc>
          <w:tcPr>
            <w:tcW w:w="4876" w:type="dxa"/>
            <w:tcBorders>
              <w:top w:val="nil"/>
              <w:left w:val="nil"/>
              <w:bottom w:val="nil"/>
              <w:right w:val="nil"/>
            </w:tcBorders>
          </w:tcPr>
          <w:p w14:paraId="4F1587AF" w14:textId="77777777" w:rsidR="00EC70C4" w:rsidRPr="00E54539" w:rsidRDefault="00EC70C4" w:rsidP="00EC70C4">
            <w:pPr>
              <w:pStyle w:val="Normal6a"/>
            </w:pPr>
            <w:r w:rsidRPr="00E54539">
              <w:t>4.</w:t>
            </w:r>
            <w:r w:rsidRPr="00E54539">
              <w:tab/>
            </w:r>
            <w:r w:rsidRPr="00E54539">
              <w:rPr>
                <w:b/>
                <w:i/>
              </w:rPr>
              <w:t xml:space="preserve">1–3 dalyse nurodyti mokėjimo paslaugų teikėjai remia asmenų su negalia, funkcinių sutrikimų ar ribotų skaitmeninių įgūdžių turinčių asmenų ir vyresnio amžiaus asmenų skaitmeninę įtrauktį. </w:t>
            </w:r>
            <w:r w:rsidRPr="00E54539">
              <w:rPr>
                <w:b/>
                <w:bCs/>
                <w:i/>
                <w:iCs/>
              </w:rPr>
              <w:t>Nedarant poveikio</w:t>
            </w:r>
            <w:r w:rsidRPr="00E54539">
              <w:t xml:space="preserve"> 3 dalies b </w:t>
            </w:r>
            <w:r w:rsidRPr="00E54539">
              <w:rPr>
                <w:b/>
                <w:bCs/>
                <w:i/>
                <w:iCs/>
              </w:rPr>
              <w:t>punktui</w:t>
            </w:r>
            <w:r w:rsidRPr="00E54539">
              <w:t xml:space="preserve">, skaitmeninės įtraukties </w:t>
            </w:r>
            <w:r w:rsidRPr="00E54539">
              <w:rPr>
                <w:b/>
                <w:bCs/>
                <w:i/>
                <w:iCs/>
              </w:rPr>
              <w:t>rėmimas</w:t>
            </w:r>
            <w:r w:rsidRPr="00E54539">
              <w:t xml:space="preserve"> </w:t>
            </w:r>
            <w:r w:rsidRPr="00E54539">
              <w:lastRenderedPageBreak/>
              <w:t>apima specialią paramą, skirtą prisijungti prie sąskaitos skaitmeniniais eurais ir naudotis visomis pagrindinėmis skaitmeninio euro paslaugomis.</w:t>
            </w:r>
          </w:p>
        </w:tc>
        <w:tc>
          <w:tcPr>
            <w:tcW w:w="4876" w:type="dxa"/>
            <w:tcBorders>
              <w:top w:val="nil"/>
              <w:left w:val="nil"/>
              <w:bottom w:val="nil"/>
              <w:right w:val="nil"/>
            </w:tcBorders>
          </w:tcPr>
          <w:p w14:paraId="08031666" w14:textId="77777777" w:rsidR="00EC70C4" w:rsidRPr="00E54539" w:rsidRDefault="00EC70C4" w:rsidP="00EC70C4">
            <w:pPr>
              <w:pStyle w:val="Normal6a"/>
            </w:pPr>
            <w:r w:rsidRPr="00E54539">
              <w:lastRenderedPageBreak/>
              <w:t>4.</w:t>
            </w:r>
            <w:r w:rsidRPr="00E54539">
              <w:tab/>
            </w:r>
            <w:r w:rsidRPr="00E54539">
              <w:rPr>
                <w:b/>
                <w:bCs/>
                <w:i/>
                <w:iCs/>
              </w:rPr>
              <w:t>Taikant</w:t>
            </w:r>
            <w:r w:rsidRPr="00E54539">
              <w:t xml:space="preserve"> 3 dalies b </w:t>
            </w:r>
            <w:r w:rsidRPr="00E54539">
              <w:rPr>
                <w:b/>
                <w:bCs/>
                <w:i/>
                <w:iCs/>
              </w:rPr>
              <w:t>punktą</w:t>
            </w:r>
            <w:r w:rsidRPr="00E54539">
              <w:t xml:space="preserve">, skaitmeninės įtraukties </w:t>
            </w:r>
            <w:r w:rsidRPr="00E54539">
              <w:rPr>
                <w:b/>
                <w:bCs/>
                <w:i/>
                <w:iCs/>
              </w:rPr>
              <w:t>rėmimo paslaugos</w:t>
            </w:r>
            <w:r w:rsidRPr="00E54539">
              <w:t xml:space="preserve"> apima specialią </w:t>
            </w:r>
            <w:r w:rsidRPr="00E54539">
              <w:rPr>
                <w:b/>
                <w:bCs/>
                <w:i/>
                <w:iCs/>
              </w:rPr>
              <w:t xml:space="preserve">ir vietoje asmeniui teikiamą </w:t>
            </w:r>
            <w:r w:rsidRPr="00E54539">
              <w:t xml:space="preserve">paramą, skirtą prisijungti prie sąskaitos skaitmeniniais eurais ir naudotis visomis </w:t>
            </w:r>
            <w:r w:rsidRPr="00E54539">
              <w:rPr>
                <w:b/>
                <w:bCs/>
                <w:i/>
                <w:iCs/>
              </w:rPr>
              <w:t xml:space="preserve">II priede išvardytomis </w:t>
            </w:r>
            <w:r w:rsidRPr="00E54539">
              <w:t xml:space="preserve">pagrindinėmis skaitmeninio euro </w:t>
            </w:r>
            <w:r w:rsidRPr="00E54539">
              <w:lastRenderedPageBreak/>
              <w:t>paslaugomis.</w:t>
            </w:r>
          </w:p>
        </w:tc>
      </w:tr>
    </w:tbl>
    <w:p w14:paraId="19636DCD"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6781E21" w14:textId="77777777" w:rsidR="00EC70C4" w:rsidRPr="00E54539" w:rsidRDefault="00EC70C4" w:rsidP="00EC70C4">
      <w:r w:rsidRPr="00E54539">
        <w:rPr>
          <w:rStyle w:val="HideTWBExt"/>
        </w:rPr>
        <w:t>&lt;/Amend&gt;</w:t>
      </w:r>
    </w:p>
    <w:p w14:paraId="425E126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836</w:t>
      </w:r>
      <w:r w:rsidRPr="00E54539">
        <w:rPr>
          <w:rStyle w:val="HideTWBExt"/>
        </w:rPr>
        <w:t>&lt;/NumAm&gt;</w:t>
      </w:r>
    </w:p>
    <w:p w14:paraId="2DF48841"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91BFE1B"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61F01923" w14:textId="77777777" w:rsidR="00EC70C4" w:rsidRPr="00E54539" w:rsidRDefault="00EC70C4" w:rsidP="00EC70C4">
      <w:pPr>
        <w:pStyle w:val="NormalBold"/>
      </w:pPr>
      <w:r w:rsidRPr="00E54539">
        <w:rPr>
          <w:rStyle w:val="HideTWBExt"/>
          <w:b w:val="0"/>
        </w:rPr>
        <w:t>&lt;/RepeatBlock-By&gt;</w:t>
      </w:r>
    </w:p>
    <w:p w14:paraId="530150E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48A3537" w14:textId="77777777" w:rsidR="00EC70C4" w:rsidRPr="00E54539" w:rsidRDefault="00EC70C4" w:rsidP="00EC70C4">
      <w:pPr>
        <w:pStyle w:val="NormalBold"/>
      </w:pPr>
      <w:r w:rsidRPr="00E54539">
        <w:rPr>
          <w:rStyle w:val="HideTWBExt"/>
        </w:rPr>
        <w:t>&lt;Article&gt;</w:t>
      </w:r>
      <w:r w:rsidRPr="00E54539">
        <w:t>14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987EF28" w14:textId="77777777" w:rsidTr="00EC70C4">
        <w:trPr>
          <w:trHeight w:hRule="exact" w:val="240"/>
          <w:jc w:val="center"/>
        </w:trPr>
        <w:tc>
          <w:tcPr>
            <w:tcW w:w="9752" w:type="dxa"/>
            <w:gridSpan w:val="2"/>
            <w:tcBorders>
              <w:top w:val="nil"/>
              <w:left w:val="nil"/>
              <w:bottom w:val="nil"/>
              <w:right w:val="nil"/>
            </w:tcBorders>
          </w:tcPr>
          <w:p w14:paraId="752863C2" w14:textId="77777777" w:rsidR="00EC70C4" w:rsidRPr="00E54539" w:rsidRDefault="00EC70C4" w:rsidP="00EC70C4"/>
        </w:tc>
      </w:tr>
      <w:tr w:rsidR="00EC70C4" w:rsidRPr="00E54539" w14:paraId="6E8EDE1B" w14:textId="77777777" w:rsidTr="00EC70C4">
        <w:trPr>
          <w:trHeight w:val="240"/>
          <w:jc w:val="center"/>
        </w:trPr>
        <w:tc>
          <w:tcPr>
            <w:tcW w:w="4876" w:type="dxa"/>
            <w:tcBorders>
              <w:top w:val="nil"/>
              <w:left w:val="nil"/>
              <w:bottom w:val="nil"/>
              <w:right w:val="nil"/>
            </w:tcBorders>
          </w:tcPr>
          <w:p w14:paraId="5EEE97B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2400F12" w14:textId="77777777" w:rsidR="00EC70C4" w:rsidRPr="00E54539" w:rsidRDefault="00EC70C4" w:rsidP="00EC70C4">
            <w:pPr>
              <w:pStyle w:val="AmColumnHeading"/>
            </w:pPr>
            <w:r w:rsidRPr="00E54539">
              <w:t>Pakeitimas</w:t>
            </w:r>
          </w:p>
        </w:tc>
      </w:tr>
      <w:tr w:rsidR="00EC70C4" w:rsidRPr="00E54539" w14:paraId="0A893EB6" w14:textId="77777777" w:rsidTr="00EC70C4">
        <w:trPr>
          <w:jc w:val="center"/>
        </w:trPr>
        <w:tc>
          <w:tcPr>
            <w:tcW w:w="4876" w:type="dxa"/>
            <w:tcBorders>
              <w:top w:val="nil"/>
              <w:left w:val="nil"/>
              <w:bottom w:val="nil"/>
              <w:right w:val="nil"/>
            </w:tcBorders>
          </w:tcPr>
          <w:p w14:paraId="79EBB754" w14:textId="77777777" w:rsidR="00EC70C4" w:rsidRPr="00E54539" w:rsidRDefault="00EC70C4" w:rsidP="00EC70C4">
            <w:pPr>
              <w:pStyle w:val="Normal6a"/>
            </w:pPr>
            <w:r w:rsidRPr="00E54539">
              <w:t>4.</w:t>
            </w:r>
            <w:r w:rsidRPr="00E54539">
              <w:tab/>
              <w:t>1–</w:t>
            </w:r>
            <w:r w:rsidRPr="00E54539">
              <w:rPr>
                <w:b/>
                <w:bCs/>
                <w:i/>
                <w:iCs/>
              </w:rPr>
              <w:t>3</w:t>
            </w:r>
            <w:r w:rsidRPr="00E54539">
              <w:t xml:space="preserve"> dalyse nurodyti mokėjimo paslaugų teikėjai remia asmenų su negalia, funkcinių sutrikimų ar ribotų skaitmeninių įgūdžių </w:t>
            </w:r>
            <w:r w:rsidRPr="00E54539">
              <w:rPr>
                <w:b/>
                <w:bCs/>
                <w:i/>
                <w:iCs/>
              </w:rPr>
              <w:t>turinčių asmenų</w:t>
            </w:r>
            <w:r w:rsidRPr="00E54539">
              <w:t xml:space="preserve"> ir vyresnio amžiaus </w:t>
            </w:r>
            <w:r w:rsidRPr="00E54539">
              <w:rPr>
                <w:b/>
                <w:bCs/>
                <w:i/>
                <w:iCs/>
              </w:rPr>
              <w:t>asmenų</w:t>
            </w:r>
            <w:r w:rsidRPr="00E54539">
              <w:t xml:space="preserve"> skaitmeninę įtrauktį. </w:t>
            </w:r>
            <w:r w:rsidRPr="00E54539">
              <w:rPr>
                <w:b/>
                <w:bCs/>
                <w:i/>
                <w:iCs/>
              </w:rPr>
              <w:t>Nedarant poveikio 3 dalies b punktui,</w:t>
            </w:r>
            <w:r w:rsidRPr="00E54539">
              <w:t xml:space="preserve"> skaitmeninės įtraukties rėmimas apima specialią paramą, skirtą prisijungti prie sąskaitos skaitmeniniais eurais ir naudotis visomis pagrindinėmis skaitmeninio euro paslaugomis.</w:t>
            </w:r>
          </w:p>
        </w:tc>
        <w:tc>
          <w:tcPr>
            <w:tcW w:w="4876" w:type="dxa"/>
            <w:tcBorders>
              <w:top w:val="nil"/>
              <w:left w:val="nil"/>
              <w:bottom w:val="nil"/>
              <w:right w:val="nil"/>
            </w:tcBorders>
          </w:tcPr>
          <w:p w14:paraId="62E51CA8" w14:textId="77777777" w:rsidR="00EC70C4" w:rsidRPr="00E54539" w:rsidRDefault="00EC70C4" w:rsidP="00EC70C4">
            <w:pPr>
              <w:pStyle w:val="Normal6a"/>
            </w:pPr>
            <w:r w:rsidRPr="00E54539">
              <w:t>4.</w:t>
            </w:r>
            <w:r w:rsidRPr="00E54539">
              <w:tab/>
              <w:t>1–</w:t>
            </w:r>
            <w:r w:rsidRPr="00E54539">
              <w:rPr>
                <w:b/>
                <w:bCs/>
                <w:i/>
                <w:iCs/>
              </w:rPr>
              <w:t>2</w:t>
            </w:r>
            <w:r w:rsidRPr="00E54539">
              <w:t xml:space="preserve"> dalyse nurodyti mokėjimo paslaugų teikėjai, be kita ko, remia </w:t>
            </w:r>
            <w:r w:rsidRPr="00E54539">
              <w:rPr>
                <w:b/>
                <w:bCs/>
                <w:i/>
                <w:iCs/>
              </w:rPr>
              <w:t xml:space="preserve">visų fizinių </w:t>
            </w:r>
            <w:r w:rsidRPr="00E54539">
              <w:t>asmenų</w:t>
            </w:r>
            <w:r w:rsidRPr="00E54539">
              <w:rPr>
                <w:b/>
                <w:bCs/>
                <w:i/>
                <w:iCs/>
              </w:rPr>
              <w:t>, ypač daug dėmesio skiriant asmenims</w:t>
            </w:r>
            <w:r w:rsidRPr="00E54539">
              <w:t xml:space="preserve"> su negalia, funkcinių sutrikimų ar ribotų skaitmeninių įgūdžių </w:t>
            </w:r>
            <w:r w:rsidRPr="00E54539">
              <w:rPr>
                <w:b/>
                <w:bCs/>
                <w:i/>
                <w:iCs/>
              </w:rPr>
              <w:t>turintiems asmenims</w:t>
            </w:r>
            <w:r w:rsidRPr="00E54539">
              <w:t xml:space="preserve"> ir vyresnio amžiaus </w:t>
            </w:r>
            <w:r w:rsidRPr="00E54539">
              <w:rPr>
                <w:b/>
                <w:bCs/>
                <w:i/>
                <w:iCs/>
              </w:rPr>
              <w:t>asmenims</w:t>
            </w:r>
            <w:r w:rsidRPr="00E54539">
              <w:t>, skaitmeninę įtrauktį. Skaitmeninės įtraukties rėmimas apima specialią paramą, skirtą prisijungti prie sąskaitos skaitmeniniais eurais ir naudotis visomis pagrindinėmis skaitmeninio euro paslaugomis.</w:t>
            </w:r>
          </w:p>
        </w:tc>
      </w:tr>
    </w:tbl>
    <w:p w14:paraId="4E37924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4F27BB0" w14:textId="77777777" w:rsidR="00EC70C4" w:rsidRPr="00E54539" w:rsidRDefault="00EC70C4" w:rsidP="00EC70C4">
      <w:r w:rsidRPr="00E54539">
        <w:rPr>
          <w:rStyle w:val="HideTWBExt"/>
        </w:rPr>
        <w:t>&lt;/Amend&gt;</w:t>
      </w:r>
    </w:p>
    <w:p w14:paraId="4F66E41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837</w:t>
      </w:r>
      <w:r w:rsidRPr="00E54539">
        <w:rPr>
          <w:rStyle w:val="HideTWBExt"/>
        </w:rPr>
        <w:t>&lt;/NumAm&gt;</w:t>
      </w:r>
    </w:p>
    <w:p w14:paraId="394934A7"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4875AC88" w14:textId="77777777" w:rsidR="00EC70C4" w:rsidRPr="00E54539" w:rsidRDefault="00EC70C4" w:rsidP="00EC70C4">
      <w:pPr>
        <w:pStyle w:val="NormalBold"/>
      </w:pPr>
      <w:r w:rsidRPr="00E54539">
        <w:rPr>
          <w:rStyle w:val="HideTWBExt"/>
          <w:b w:val="0"/>
        </w:rPr>
        <w:t>&lt;/RepeatBlock-By&gt;</w:t>
      </w:r>
    </w:p>
    <w:p w14:paraId="6568AA4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B5973EE" w14:textId="77777777" w:rsidR="00EC70C4" w:rsidRPr="00E54539" w:rsidRDefault="00EC70C4" w:rsidP="00EC70C4">
      <w:pPr>
        <w:pStyle w:val="NormalBold"/>
      </w:pPr>
      <w:r w:rsidRPr="00E54539">
        <w:rPr>
          <w:rStyle w:val="HideTWBExt"/>
        </w:rPr>
        <w:t>&lt;Article&gt;</w:t>
      </w:r>
      <w:r w:rsidRPr="00E54539">
        <w:t>14 straipsnio 4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2BCD4C0" w14:textId="77777777" w:rsidTr="00EC70C4">
        <w:trPr>
          <w:trHeight w:hRule="exact" w:val="240"/>
          <w:jc w:val="center"/>
        </w:trPr>
        <w:tc>
          <w:tcPr>
            <w:tcW w:w="9752" w:type="dxa"/>
            <w:gridSpan w:val="2"/>
            <w:tcBorders>
              <w:top w:val="nil"/>
              <w:left w:val="nil"/>
              <w:bottom w:val="nil"/>
              <w:right w:val="nil"/>
            </w:tcBorders>
          </w:tcPr>
          <w:p w14:paraId="31C16141" w14:textId="77777777" w:rsidR="00EC70C4" w:rsidRPr="00E54539" w:rsidRDefault="00EC70C4" w:rsidP="00EC70C4"/>
        </w:tc>
      </w:tr>
      <w:tr w:rsidR="00EC70C4" w:rsidRPr="00E54539" w14:paraId="62A542AD" w14:textId="77777777" w:rsidTr="00EC70C4">
        <w:trPr>
          <w:trHeight w:val="240"/>
          <w:jc w:val="center"/>
        </w:trPr>
        <w:tc>
          <w:tcPr>
            <w:tcW w:w="4876" w:type="dxa"/>
            <w:tcBorders>
              <w:top w:val="nil"/>
              <w:left w:val="nil"/>
              <w:bottom w:val="nil"/>
              <w:right w:val="nil"/>
            </w:tcBorders>
          </w:tcPr>
          <w:p w14:paraId="013AB74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496A784" w14:textId="77777777" w:rsidR="00EC70C4" w:rsidRPr="00E54539" w:rsidRDefault="00EC70C4" w:rsidP="00EC70C4">
            <w:pPr>
              <w:pStyle w:val="AmColumnHeading"/>
            </w:pPr>
            <w:r w:rsidRPr="00E54539">
              <w:t>Pakeitimas</w:t>
            </w:r>
          </w:p>
        </w:tc>
      </w:tr>
      <w:tr w:rsidR="00EC70C4" w:rsidRPr="00E54539" w14:paraId="618E5189" w14:textId="77777777" w:rsidTr="00EC70C4">
        <w:trPr>
          <w:jc w:val="center"/>
        </w:trPr>
        <w:tc>
          <w:tcPr>
            <w:tcW w:w="4876" w:type="dxa"/>
            <w:tcBorders>
              <w:top w:val="nil"/>
              <w:left w:val="nil"/>
              <w:bottom w:val="nil"/>
              <w:right w:val="nil"/>
            </w:tcBorders>
          </w:tcPr>
          <w:p w14:paraId="78FBD656" w14:textId="77777777" w:rsidR="00EC70C4" w:rsidRPr="00E54539" w:rsidRDefault="00EC70C4" w:rsidP="00EC70C4">
            <w:pPr>
              <w:pStyle w:val="Normal6a"/>
            </w:pPr>
          </w:p>
        </w:tc>
        <w:tc>
          <w:tcPr>
            <w:tcW w:w="4876" w:type="dxa"/>
            <w:tcBorders>
              <w:top w:val="nil"/>
              <w:left w:val="nil"/>
              <w:bottom w:val="nil"/>
              <w:right w:val="nil"/>
            </w:tcBorders>
          </w:tcPr>
          <w:p w14:paraId="705AAC3B" w14:textId="77777777" w:rsidR="00EC70C4" w:rsidRPr="00E54539" w:rsidRDefault="00EC70C4" w:rsidP="00EC70C4">
            <w:pPr>
              <w:pStyle w:val="Normal6a"/>
            </w:pPr>
            <w:r w:rsidRPr="00E54539">
              <w:rPr>
                <w:b/>
                <w:i/>
              </w:rPr>
              <w:t>4a.</w:t>
            </w:r>
            <w:r w:rsidRPr="00E54539">
              <w:tab/>
            </w:r>
            <w:r w:rsidRPr="00E54539">
              <w:rPr>
                <w:b/>
                <w:bCs/>
                <w:i/>
                <w:iCs/>
              </w:rPr>
              <w:t>Taikant</w:t>
            </w:r>
            <w:r w:rsidRPr="00E54539">
              <w:rPr>
                <w:b/>
                <w:i/>
              </w:rPr>
              <w:t xml:space="preserve"> 3 dalies b </w:t>
            </w:r>
            <w:r w:rsidRPr="00E54539">
              <w:rPr>
                <w:b/>
                <w:bCs/>
                <w:i/>
                <w:iCs/>
              </w:rPr>
              <w:t>punktą</w:t>
            </w:r>
            <w:r w:rsidRPr="00E54539">
              <w:rPr>
                <w:b/>
                <w:i/>
              </w:rPr>
              <w:t xml:space="preserve">, skaitmeninės įtraukties </w:t>
            </w:r>
            <w:r w:rsidRPr="00E54539">
              <w:rPr>
                <w:b/>
                <w:bCs/>
                <w:i/>
                <w:iCs/>
              </w:rPr>
              <w:t>rėmimo paslaugos</w:t>
            </w:r>
            <w:r w:rsidRPr="00E54539">
              <w:rPr>
                <w:b/>
                <w:i/>
              </w:rPr>
              <w:t xml:space="preserve"> apima specialią </w:t>
            </w:r>
            <w:r w:rsidRPr="00E54539">
              <w:rPr>
                <w:b/>
                <w:bCs/>
                <w:i/>
                <w:iCs/>
              </w:rPr>
              <w:t xml:space="preserve">ir vietoje asmeniui teikiamą </w:t>
            </w:r>
            <w:r w:rsidRPr="00E54539">
              <w:rPr>
                <w:b/>
                <w:i/>
              </w:rPr>
              <w:t xml:space="preserve">paramą, skirtą prisijungti prie sąskaitos skaitmeniniais eurais ir </w:t>
            </w:r>
            <w:r w:rsidRPr="00E54539">
              <w:rPr>
                <w:b/>
                <w:i/>
              </w:rPr>
              <w:lastRenderedPageBreak/>
              <w:t>naudotis visomis pagrindinėmis skaitmeninio euro paslaugomis.</w:t>
            </w:r>
          </w:p>
        </w:tc>
      </w:tr>
    </w:tbl>
    <w:p w14:paraId="2BDAE996"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83FD9CA" w14:textId="77777777" w:rsidR="00EC70C4" w:rsidRPr="00E54539" w:rsidRDefault="00EC70C4" w:rsidP="00EC70C4">
      <w:r w:rsidRPr="00E54539">
        <w:rPr>
          <w:rStyle w:val="HideTWBExt"/>
        </w:rPr>
        <w:t>&lt;/Amend&gt;</w:t>
      </w:r>
    </w:p>
    <w:p w14:paraId="645E991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838</w:t>
      </w:r>
      <w:r w:rsidRPr="00E54539">
        <w:rPr>
          <w:rStyle w:val="HideTWBExt"/>
        </w:rPr>
        <w:t>&lt;/NumAm&gt;</w:t>
      </w:r>
    </w:p>
    <w:p w14:paraId="1C239C90"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D3A034D"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559D6349" w14:textId="77777777" w:rsidR="00EC70C4" w:rsidRPr="00E54539" w:rsidRDefault="00EC70C4" w:rsidP="00EC70C4">
      <w:pPr>
        <w:pStyle w:val="NormalBold"/>
      </w:pPr>
      <w:r w:rsidRPr="00E54539">
        <w:rPr>
          <w:rStyle w:val="HideTWBExt"/>
          <w:b w:val="0"/>
        </w:rPr>
        <w:t>&lt;/RepeatBlock-By&gt;</w:t>
      </w:r>
    </w:p>
    <w:p w14:paraId="11F6B7D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0F7A885" w14:textId="77777777" w:rsidR="00EC70C4" w:rsidRPr="00E54539" w:rsidRDefault="00EC70C4" w:rsidP="00EC70C4">
      <w:pPr>
        <w:pStyle w:val="NormalBold"/>
      </w:pPr>
      <w:r w:rsidRPr="00E54539">
        <w:rPr>
          <w:rStyle w:val="HideTWBExt"/>
        </w:rPr>
        <w:t>&lt;Article&gt;</w:t>
      </w:r>
      <w:r w:rsidRPr="00E54539">
        <w:t>14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30718A6" w14:textId="77777777" w:rsidTr="00EC70C4">
        <w:trPr>
          <w:trHeight w:hRule="exact" w:val="240"/>
          <w:jc w:val="center"/>
        </w:trPr>
        <w:tc>
          <w:tcPr>
            <w:tcW w:w="9752" w:type="dxa"/>
            <w:gridSpan w:val="2"/>
            <w:tcBorders>
              <w:top w:val="nil"/>
              <w:left w:val="nil"/>
              <w:bottom w:val="nil"/>
              <w:right w:val="nil"/>
            </w:tcBorders>
          </w:tcPr>
          <w:p w14:paraId="7808C1FE" w14:textId="77777777" w:rsidR="00EC70C4" w:rsidRPr="00E54539" w:rsidRDefault="00EC70C4" w:rsidP="00EC70C4"/>
        </w:tc>
      </w:tr>
      <w:tr w:rsidR="00EC70C4" w:rsidRPr="00E54539" w14:paraId="0DCDD783" w14:textId="77777777" w:rsidTr="00EC70C4">
        <w:trPr>
          <w:trHeight w:val="240"/>
          <w:jc w:val="center"/>
        </w:trPr>
        <w:tc>
          <w:tcPr>
            <w:tcW w:w="4876" w:type="dxa"/>
            <w:tcBorders>
              <w:top w:val="nil"/>
              <w:left w:val="nil"/>
              <w:bottom w:val="nil"/>
              <w:right w:val="nil"/>
            </w:tcBorders>
          </w:tcPr>
          <w:p w14:paraId="4249570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29C35EF" w14:textId="77777777" w:rsidR="00EC70C4" w:rsidRPr="00E54539" w:rsidRDefault="00EC70C4" w:rsidP="00EC70C4">
            <w:pPr>
              <w:pStyle w:val="AmColumnHeading"/>
            </w:pPr>
            <w:r w:rsidRPr="00E54539">
              <w:t>Pakeitimas</w:t>
            </w:r>
          </w:p>
        </w:tc>
      </w:tr>
      <w:tr w:rsidR="00EC70C4" w:rsidRPr="00E54539" w14:paraId="393D5F61" w14:textId="77777777" w:rsidTr="00EC70C4">
        <w:trPr>
          <w:jc w:val="center"/>
        </w:trPr>
        <w:tc>
          <w:tcPr>
            <w:tcW w:w="4876" w:type="dxa"/>
            <w:tcBorders>
              <w:top w:val="nil"/>
              <w:left w:val="nil"/>
              <w:bottom w:val="nil"/>
              <w:right w:val="nil"/>
            </w:tcBorders>
          </w:tcPr>
          <w:p w14:paraId="2CD16D38" w14:textId="77777777" w:rsidR="00EC70C4" w:rsidRPr="00E54539" w:rsidRDefault="00EC70C4" w:rsidP="00EC70C4">
            <w:pPr>
              <w:pStyle w:val="Normal6a"/>
            </w:pPr>
            <w:r w:rsidRPr="00E54539">
              <w:t>5.</w:t>
            </w:r>
            <w:r w:rsidRPr="00E54539">
              <w:tab/>
            </w:r>
            <w:r w:rsidRPr="00E54539">
              <w:rPr>
                <w:b/>
                <w:bCs/>
                <w:i/>
                <w:iCs/>
              </w:rPr>
              <w:t xml:space="preserve">Sąjungos kovos su pinigų plovimu institucija (toliau – </w:t>
            </w:r>
            <w:r w:rsidRPr="00E54539">
              <w:t>AMLA</w:t>
            </w:r>
            <w:r w:rsidRPr="00E54539">
              <w:rPr>
                <w:b/>
                <w:bCs/>
                <w:i/>
                <w:iCs/>
              </w:rPr>
              <w:t>), įsteigta pagal Reglamentą (ES) [</w:t>
            </w:r>
            <w:r w:rsidRPr="00E54539">
              <w:rPr>
                <w:b/>
                <w:bCs/>
              </w:rPr>
              <w:t>įrašyti nuorodą – pasiūlymas dėl Reglamento, kuriuo įsteigiama ES kovos su pinigų plovimu ir terorizmo finansavimu institucija, COM/2021/421 final</w:t>
            </w:r>
            <w:r w:rsidRPr="00E54539">
              <w:rPr>
                <w:b/>
                <w:bCs/>
                <w:i/>
                <w:iCs/>
              </w:rPr>
              <w:t xml:space="preserve">], ir Europos bankininkystės institucija kartu parengia gaires, kuriose nurodoma kovos su pinigų plovimu ir terorizmo finansavimu reikalavimų ir pagrindinių </w:t>
            </w:r>
            <w:r w:rsidRPr="00E54539">
              <w:t>mokėjimo skaitmeniniais eurais paslaugų</w:t>
            </w:r>
            <w:r w:rsidRPr="00E54539">
              <w:rPr>
                <w:b/>
                <w:bCs/>
                <w:i/>
                <w:iCs/>
              </w:rPr>
              <w:t xml:space="preserve"> teikimo sąveika, ypatingą dėmesį skiriant </w:t>
            </w:r>
            <w:r w:rsidRPr="00E54539">
              <w:t>pažeidžiamų grupių</w:t>
            </w:r>
            <w:r w:rsidRPr="00E54539">
              <w:rPr>
                <w:b/>
                <w:bCs/>
                <w:i/>
                <w:iCs/>
              </w:rPr>
              <w:t>, įskaitant prieglobsčio prašytojus arba tarptautinės apsaugos gavėjus, asmenis, neturinčius nuolatinės gyvenamosios vietos, arba trečiųjų valstybių piliečius, kuriems nesuteiktas leidimas gyventi šalyje, tačiau kurių neįmanoma išsiųsti dėl teisinių ar faktinių priežasčių, finansinei įtraukčiai</w:t>
            </w:r>
            <w:r w:rsidRPr="00E54539">
              <w:t>.</w:t>
            </w:r>
          </w:p>
        </w:tc>
        <w:tc>
          <w:tcPr>
            <w:tcW w:w="4876" w:type="dxa"/>
            <w:tcBorders>
              <w:top w:val="nil"/>
              <w:left w:val="nil"/>
              <w:bottom w:val="nil"/>
              <w:right w:val="nil"/>
            </w:tcBorders>
          </w:tcPr>
          <w:p w14:paraId="7957D2C2" w14:textId="77777777" w:rsidR="00EC70C4" w:rsidRPr="00E54539" w:rsidRDefault="00EC70C4" w:rsidP="00EC70C4">
            <w:pPr>
              <w:pStyle w:val="Normal6a"/>
            </w:pPr>
            <w:r w:rsidRPr="00E54539">
              <w:t>5.</w:t>
            </w:r>
            <w:r w:rsidRPr="00E54539">
              <w:tab/>
            </w:r>
            <w:r w:rsidRPr="00E54539">
              <w:rPr>
                <w:b/>
                <w:bCs/>
                <w:i/>
                <w:iCs/>
              </w:rPr>
              <w:t xml:space="preserve">Per vienus metus nuo šio reglamento įsigaliojimo, pasikonsultavusios su visais atitinkamais suinteresuotaisiais subjektais, </w:t>
            </w:r>
            <w:r w:rsidRPr="00E54539">
              <w:t xml:space="preserve">AMLA </w:t>
            </w:r>
            <w:r w:rsidRPr="00E54539">
              <w:rPr>
                <w:b/>
                <w:bCs/>
                <w:i/>
                <w:iCs/>
              </w:rPr>
              <w:t xml:space="preserve">ir EBI kartu parengia techninių reguliavimo standartų projektus, kuriuose nustatomos riziką mažinančios sąlygos, pagal kurias </w:t>
            </w:r>
            <w:r w:rsidRPr="00E54539">
              <w:t xml:space="preserve">mokėjimo skaitmeniniais eurais paslaugų </w:t>
            </w:r>
            <w:r w:rsidRPr="00E54539">
              <w:rPr>
                <w:b/>
                <w:bCs/>
                <w:i/>
                <w:iCs/>
              </w:rPr>
              <w:t xml:space="preserve">teikėjams netaikomos Kovos su pinigų plovimu reglamente numatytos išsamaus klientų patikrinimo priemonės </w:t>
            </w:r>
            <w:r w:rsidRPr="00E54539">
              <w:t>pažeidžiamų grupių</w:t>
            </w:r>
            <w:r w:rsidRPr="00E54539">
              <w:rPr>
                <w:b/>
                <w:bCs/>
                <w:i/>
                <w:iCs/>
              </w:rPr>
              <w:t xml:space="preserve"> finansinės įtraukties tikslais.</w:t>
            </w:r>
            <w:r w:rsidRPr="00E54539">
              <w:rPr>
                <w:b/>
                <w:i/>
              </w:rPr>
              <w:t> Komisijai deleguojami įgaliojimai priimti pirmoje pastraipoje nurodytus techninius reguliavimo standartus pagal Reglamento (ES) Nr. 1093/2010 10–14 straipsnius. </w:t>
            </w:r>
          </w:p>
        </w:tc>
      </w:tr>
      <w:tr w:rsidR="00EC70C4" w:rsidRPr="00E54539" w14:paraId="5533AC31" w14:textId="77777777" w:rsidTr="00EC70C4">
        <w:trPr>
          <w:jc w:val="center"/>
        </w:trPr>
        <w:tc>
          <w:tcPr>
            <w:tcW w:w="4876" w:type="dxa"/>
            <w:tcBorders>
              <w:top w:val="nil"/>
              <w:left w:val="nil"/>
              <w:bottom w:val="nil"/>
              <w:right w:val="nil"/>
            </w:tcBorders>
          </w:tcPr>
          <w:p w14:paraId="0280CC4E" w14:textId="77777777" w:rsidR="00EC70C4" w:rsidRPr="00E54539" w:rsidRDefault="00EC70C4" w:rsidP="00EC70C4">
            <w:pPr>
              <w:pStyle w:val="Normal6a"/>
            </w:pPr>
          </w:p>
        </w:tc>
        <w:tc>
          <w:tcPr>
            <w:tcW w:w="4876" w:type="dxa"/>
            <w:tcBorders>
              <w:top w:val="nil"/>
              <w:left w:val="nil"/>
              <w:bottom w:val="nil"/>
              <w:right w:val="nil"/>
            </w:tcBorders>
          </w:tcPr>
          <w:p w14:paraId="222A8B6D" w14:textId="77777777" w:rsidR="00EC70C4" w:rsidRPr="00E54539" w:rsidRDefault="00EC70C4" w:rsidP="00EC70C4">
            <w:pPr>
              <w:pStyle w:val="Normal6a"/>
            </w:pPr>
            <w:r w:rsidRPr="00E54539">
              <w:rPr>
                <w:b/>
                <w:bCs/>
                <w:i/>
                <w:iCs/>
              </w:rPr>
              <w:t>Tos riziką mažinančios sąlygos gali turėti įtakos mokėjimo skaitmeniniais eurais operacijų, kurios gali būti įvykdytos per tam tikrą laikotarpį, maksimaliai suminei vertei ir maksimaliam turimų lėšų kiekiui visiems mokėjimams, kuriems taikoma išimtis dėl bendrų išsamaus klientų patikrinimo įpareigojimų pagal Kovos su pinigų plovimu reglamentą</w:t>
            </w:r>
            <w:r w:rsidRPr="00E54539">
              <w:t>.</w:t>
            </w:r>
          </w:p>
        </w:tc>
      </w:tr>
    </w:tbl>
    <w:p w14:paraId="3A61AB3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FF34263" w14:textId="77777777" w:rsidR="00EC70C4" w:rsidRPr="00E54539" w:rsidRDefault="00EC70C4" w:rsidP="00EC70C4">
      <w:pPr>
        <w:rPr>
          <w:rStyle w:val="HideTWBExt"/>
        </w:rPr>
      </w:pPr>
      <w:r w:rsidRPr="00E54539">
        <w:rPr>
          <w:rStyle w:val="HideTWBExt"/>
        </w:rPr>
        <w:lastRenderedPageBreak/>
        <w:t>&lt;/Amend&gt;</w:t>
      </w:r>
    </w:p>
    <w:p w14:paraId="7CD058B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839</w:t>
      </w:r>
      <w:r w:rsidRPr="00E54539">
        <w:rPr>
          <w:rStyle w:val="HideTWBExt"/>
        </w:rPr>
        <w:t>&lt;/NumAm&gt;</w:t>
      </w:r>
    </w:p>
    <w:p w14:paraId="5FE8D23A"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01D5E240" w14:textId="77777777" w:rsidR="00EC70C4" w:rsidRPr="00E54539" w:rsidRDefault="00EC70C4" w:rsidP="00EC70C4">
      <w:pPr>
        <w:pStyle w:val="NormalBold"/>
      </w:pPr>
      <w:r w:rsidRPr="00E54539">
        <w:rPr>
          <w:rStyle w:val="HideTWBExt"/>
          <w:b w:val="0"/>
        </w:rPr>
        <w:t>&lt;/RepeatBlock-By&gt;</w:t>
      </w:r>
    </w:p>
    <w:p w14:paraId="0555694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8B55D5B" w14:textId="77777777" w:rsidR="00EC70C4" w:rsidRPr="00E54539" w:rsidRDefault="00EC70C4" w:rsidP="00EC70C4">
      <w:pPr>
        <w:pStyle w:val="NormalBold"/>
      </w:pPr>
      <w:r w:rsidRPr="00E54539">
        <w:rPr>
          <w:rStyle w:val="HideTWBExt"/>
        </w:rPr>
        <w:t>&lt;Article&gt;</w:t>
      </w:r>
      <w:r w:rsidRPr="00E54539">
        <w:t>14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178BBE3" w14:textId="77777777" w:rsidTr="00EC70C4">
        <w:trPr>
          <w:trHeight w:hRule="exact" w:val="240"/>
          <w:jc w:val="center"/>
        </w:trPr>
        <w:tc>
          <w:tcPr>
            <w:tcW w:w="9752" w:type="dxa"/>
            <w:gridSpan w:val="2"/>
            <w:tcBorders>
              <w:top w:val="nil"/>
              <w:left w:val="nil"/>
              <w:bottom w:val="nil"/>
              <w:right w:val="nil"/>
            </w:tcBorders>
          </w:tcPr>
          <w:p w14:paraId="20CB473D" w14:textId="77777777" w:rsidR="00EC70C4" w:rsidRPr="00E54539" w:rsidRDefault="00EC70C4" w:rsidP="00EC70C4"/>
        </w:tc>
      </w:tr>
      <w:tr w:rsidR="00EC70C4" w:rsidRPr="00E54539" w14:paraId="14665545" w14:textId="77777777" w:rsidTr="00EC70C4">
        <w:trPr>
          <w:trHeight w:val="240"/>
          <w:jc w:val="center"/>
        </w:trPr>
        <w:tc>
          <w:tcPr>
            <w:tcW w:w="4876" w:type="dxa"/>
            <w:tcBorders>
              <w:top w:val="nil"/>
              <w:left w:val="nil"/>
              <w:bottom w:val="nil"/>
              <w:right w:val="nil"/>
            </w:tcBorders>
          </w:tcPr>
          <w:p w14:paraId="7FCCCD4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EECFB01" w14:textId="77777777" w:rsidR="00EC70C4" w:rsidRPr="00E54539" w:rsidRDefault="00EC70C4" w:rsidP="00EC70C4">
            <w:pPr>
              <w:pStyle w:val="AmColumnHeading"/>
            </w:pPr>
            <w:r w:rsidRPr="00E54539">
              <w:t>Pakeitimas</w:t>
            </w:r>
          </w:p>
        </w:tc>
      </w:tr>
      <w:tr w:rsidR="00EC70C4" w:rsidRPr="00E54539" w14:paraId="629E5883" w14:textId="77777777" w:rsidTr="00EC70C4">
        <w:trPr>
          <w:jc w:val="center"/>
        </w:trPr>
        <w:tc>
          <w:tcPr>
            <w:tcW w:w="4876" w:type="dxa"/>
            <w:tcBorders>
              <w:top w:val="nil"/>
              <w:left w:val="nil"/>
              <w:bottom w:val="nil"/>
              <w:right w:val="nil"/>
            </w:tcBorders>
          </w:tcPr>
          <w:p w14:paraId="34E1EDF1" w14:textId="77777777" w:rsidR="00EC70C4" w:rsidRPr="00E54539" w:rsidRDefault="00EC70C4" w:rsidP="00EC70C4">
            <w:pPr>
              <w:pStyle w:val="Normal6a"/>
            </w:pPr>
            <w:r w:rsidRPr="00E54539">
              <w:t>5.</w:t>
            </w:r>
            <w:r w:rsidRPr="00E54539">
              <w:tab/>
              <w:t>Sąjungos kovos su pinigų plovimu institucija (toliau – AMLA), įsteigta pagal Reglamentą (ES) [</w:t>
            </w:r>
            <w:r w:rsidRPr="00E54539">
              <w:rPr>
                <w:i/>
                <w:iCs/>
              </w:rPr>
              <w:t>įrašyti nuorodą – pasiūlymas dėl Reglamento, kuriuo įsteigiama ES kovos su pinigų plovimu ir terorizmo finansavimu institucija, COM/2021/421 final</w:t>
            </w:r>
            <w:r w:rsidRPr="00E54539">
              <w:t>], ir Europos bankininkystės institucija kartu parengia gaires, kuriose nurodoma kovos su pinigų plovimu ir terorizmo finansavimu reikalavimų ir pagrindinių mokėjimo skaitmeniniais eurais paslaugų teikimo sąveika, ypatingą dėmesį skiriant pažeidžiamų grupių, įskaitant prieglobsčio prašytojus arba tarptautinės apsaugos gavėjus, asmenis, neturinčius nuolatinės gyvenamosios vietos, arba trečiųjų valstybių piliečius, kuriems nesuteiktas leidimas gyventi šalyje, tačiau kurių neįmanoma išsiųsti dėl teisinių ar faktinių priežasčių, finansinei įtraukčiai.</w:t>
            </w:r>
          </w:p>
        </w:tc>
        <w:tc>
          <w:tcPr>
            <w:tcW w:w="4876" w:type="dxa"/>
            <w:tcBorders>
              <w:top w:val="nil"/>
              <w:left w:val="nil"/>
              <w:bottom w:val="nil"/>
              <w:right w:val="nil"/>
            </w:tcBorders>
          </w:tcPr>
          <w:p w14:paraId="5A720107" w14:textId="77777777" w:rsidR="00EC70C4" w:rsidRPr="00E54539" w:rsidRDefault="00EC70C4" w:rsidP="00EC70C4">
            <w:pPr>
              <w:pStyle w:val="Normal6a"/>
            </w:pPr>
            <w:r w:rsidRPr="00E54539">
              <w:t>5.</w:t>
            </w:r>
            <w:r w:rsidRPr="00E54539">
              <w:tab/>
              <w:t>Sąjungos kovos su pinigų plovimu institucija (toliau – AMLA), įsteigta pagal Reglamentą (ES) [</w:t>
            </w:r>
            <w:r w:rsidRPr="00E54539">
              <w:rPr>
                <w:i/>
                <w:iCs/>
              </w:rPr>
              <w:t>įrašyti nuorodą – pasiūlymas dėl Reglamento, kuriuo įsteigiama ES kovos su pinigų plovimu ir terorizmo finansavimu institucija, COM/2021/421 final</w:t>
            </w:r>
            <w:r w:rsidRPr="00E54539">
              <w:t>], ir Europos bankininkystės institucija kartu parengia gaires, kuriose nurodoma kovos su pinigų plovimu ir terorizmo finansavimu reikalavimų ir pagrindinių mokėjimo skaitmeniniais eurais paslaugų teikimo sąveika, ypatingą dėmesį skiriant pažeidžiamų grupių, įskaitant prieglobsčio prašytojus arba tarptautinės apsaugos gavėjus, asmenis, neturinčius nuolatinės gyvenamosios vietos, arba trečiųjų valstybių piliečius, kuriems nesuteiktas leidimas gyventi šalyje, tačiau kurių neįmanoma išsiųsti dėl teisinių ar faktinių priežasčių, finansinei įtraukčiai.</w:t>
            </w:r>
            <w:r w:rsidRPr="00E54539">
              <w:rPr>
                <w:b/>
                <w:i/>
              </w:rPr>
              <w:t> Tose gairėse nenumatoma, kad mokėjimo paslaugų teikėjai registruoja potencialių skaitmeninio euro naudotojų, įskaitant prieglobsčio prašytojus ar tarptautinės apsaugos gavėjus arba nuolatinės gyvenamosios vietos neturinčius asmenis ar trečiosios šalies piliečius, kuriems nesuteiktas leidimas gyventi, statusą.</w:t>
            </w:r>
          </w:p>
        </w:tc>
      </w:tr>
    </w:tbl>
    <w:p w14:paraId="6FB673C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58573FC"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2BBF75C5" w14:textId="77777777" w:rsidR="00EC70C4" w:rsidRPr="00E54539" w:rsidRDefault="00EC70C4" w:rsidP="00EC70C4">
      <w:pPr>
        <w:pStyle w:val="AmJustText"/>
      </w:pPr>
      <w:r w:rsidRPr="00E54539">
        <w:t>Dėl tokios registracijos minėti naudotojai būtų stigmatizuojami ir tai nėra būtina siekiant teikti mokėjimo paslaugą.</w:t>
      </w:r>
    </w:p>
    <w:p w14:paraId="6B15DDA1" w14:textId="77777777" w:rsidR="00EC70C4" w:rsidRPr="00E54539" w:rsidRDefault="00EC70C4" w:rsidP="00EC70C4">
      <w:r w:rsidRPr="00E54539">
        <w:rPr>
          <w:rStyle w:val="HideTWBExt"/>
        </w:rPr>
        <w:t>&lt;/Amend&gt;</w:t>
      </w:r>
    </w:p>
    <w:p w14:paraId="58A33F9C"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840</w:t>
      </w:r>
      <w:r w:rsidRPr="00E54539">
        <w:rPr>
          <w:rStyle w:val="HideTWBExt"/>
        </w:rPr>
        <w:t>&lt;/NumAm&gt;</w:t>
      </w:r>
    </w:p>
    <w:p w14:paraId="09CC223C"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774A141C" w14:textId="77777777" w:rsidR="00EC70C4" w:rsidRPr="00E54539" w:rsidRDefault="00EC70C4" w:rsidP="00EC70C4">
      <w:pPr>
        <w:pStyle w:val="NormalBold"/>
      </w:pPr>
      <w:r w:rsidRPr="00E54539">
        <w:rPr>
          <w:rStyle w:val="HideTWBExt"/>
          <w:b w:val="0"/>
        </w:rPr>
        <w:t>&lt;/RepeatBlock-By&gt;</w:t>
      </w:r>
    </w:p>
    <w:p w14:paraId="6FF27ED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4F8E3EF" w14:textId="77777777" w:rsidR="00EC70C4" w:rsidRPr="00E54539" w:rsidRDefault="00EC70C4" w:rsidP="00EC70C4">
      <w:pPr>
        <w:pStyle w:val="NormalBold"/>
      </w:pPr>
      <w:r w:rsidRPr="00E54539">
        <w:rPr>
          <w:rStyle w:val="HideTWBExt"/>
        </w:rPr>
        <w:t>&lt;Article&gt;</w:t>
      </w:r>
      <w:r w:rsidRPr="00E54539">
        <w:t>14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836D241" w14:textId="77777777" w:rsidTr="00EC70C4">
        <w:trPr>
          <w:trHeight w:hRule="exact" w:val="240"/>
          <w:jc w:val="center"/>
        </w:trPr>
        <w:tc>
          <w:tcPr>
            <w:tcW w:w="9752" w:type="dxa"/>
            <w:gridSpan w:val="2"/>
            <w:tcBorders>
              <w:top w:val="nil"/>
              <w:left w:val="nil"/>
              <w:bottom w:val="nil"/>
              <w:right w:val="nil"/>
            </w:tcBorders>
          </w:tcPr>
          <w:p w14:paraId="1B4D1BF9" w14:textId="77777777" w:rsidR="00EC70C4" w:rsidRPr="00E54539" w:rsidRDefault="00EC70C4" w:rsidP="00EC70C4"/>
        </w:tc>
      </w:tr>
      <w:tr w:rsidR="00EC70C4" w:rsidRPr="00E54539" w14:paraId="755B2050" w14:textId="77777777" w:rsidTr="00EC70C4">
        <w:trPr>
          <w:trHeight w:val="240"/>
          <w:jc w:val="center"/>
        </w:trPr>
        <w:tc>
          <w:tcPr>
            <w:tcW w:w="4876" w:type="dxa"/>
            <w:tcBorders>
              <w:top w:val="nil"/>
              <w:left w:val="nil"/>
              <w:bottom w:val="nil"/>
              <w:right w:val="nil"/>
            </w:tcBorders>
          </w:tcPr>
          <w:p w14:paraId="6A2D0DA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D71E495" w14:textId="77777777" w:rsidR="00EC70C4" w:rsidRPr="00E54539" w:rsidRDefault="00EC70C4" w:rsidP="00EC70C4">
            <w:pPr>
              <w:pStyle w:val="AmColumnHeading"/>
            </w:pPr>
            <w:r w:rsidRPr="00E54539">
              <w:t>Pakeitimas</w:t>
            </w:r>
          </w:p>
        </w:tc>
      </w:tr>
      <w:tr w:rsidR="00EC70C4" w:rsidRPr="00E54539" w14:paraId="31A3C770" w14:textId="77777777" w:rsidTr="00EC70C4">
        <w:trPr>
          <w:jc w:val="center"/>
        </w:trPr>
        <w:tc>
          <w:tcPr>
            <w:tcW w:w="4876" w:type="dxa"/>
            <w:tcBorders>
              <w:top w:val="nil"/>
              <w:left w:val="nil"/>
              <w:bottom w:val="nil"/>
              <w:right w:val="nil"/>
            </w:tcBorders>
          </w:tcPr>
          <w:p w14:paraId="43F38464" w14:textId="77777777" w:rsidR="00EC70C4" w:rsidRPr="00E54539" w:rsidRDefault="00EC70C4" w:rsidP="00EC70C4">
            <w:pPr>
              <w:pStyle w:val="Normal6a"/>
            </w:pPr>
          </w:p>
        </w:tc>
        <w:tc>
          <w:tcPr>
            <w:tcW w:w="4876" w:type="dxa"/>
            <w:tcBorders>
              <w:top w:val="nil"/>
              <w:left w:val="nil"/>
              <w:bottom w:val="nil"/>
              <w:right w:val="nil"/>
            </w:tcBorders>
          </w:tcPr>
          <w:p w14:paraId="702AB662" w14:textId="77777777" w:rsidR="00EC70C4" w:rsidRPr="00E54539" w:rsidRDefault="00EC70C4" w:rsidP="00EC70C4">
            <w:pPr>
              <w:pStyle w:val="Normal6a"/>
            </w:pPr>
            <w:r w:rsidRPr="00E54539">
              <w:rPr>
                <w:b/>
                <w:i/>
              </w:rPr>
              <w:t>5a.</w:t>
            </w:r>
            <w:r w:rsidRPr="00E54539">
              <w:tab/>
            </w:r>
            <w:r w:rsidRPr="00E54539">
              <w:rPr>
                <w:b/>
                <w:i/>
              </w:rPr>
              <w:t>Praėjus vieniems metams nuo pirmosios skaitmeninio euro emisijos ir vėliau kas trejus metus Komisija pateikia Europos Parlamentui ir Tarybai ataskaitą, kurioje analizuojamas mokėjimo paslaugų teikėjų vykdomas skaitmeninio euro platinimas. Jei tikslinga, kartu su šia ataskaita pateikiamas pasiūlymas dėl teisėkūros procedūra priimamo akto.</w:t>
            </w:r>
          </w:p>
        </w:tc>
      </w:tr>
      <w:tr w:rsidR="00EC70C4" w:rsidRPr="00E54539" w14:paraId="54296352" w14:textId="77777777" w:rsidTr="00EC70C4">
        <w:trPr>
          <w:jc w:val="center"/>
        </w:trPr>
        <w:tc>
          <w:tcPr>
            <w:tcW w:w="4876" w:type="dxa"/>
            <w:tcBorders>
              <w:top w:val="nil"/>
              <w:left w:val="nil"/>
              <w:bottom w:val="nil"/>
              <w:right w:val="nil"/>
            </w:tcBorders>
          </w:tcPr>
          <w:p w14:paraId="7326D4A6" w14:textId="77777777" w:rsidR="00EC70C4" w:rsidRPr="00E54539" w:rsidRDefault="00EC70C4" w:rsidP="00EC70C4">
            <w:pPr>
              <w:pStyle w:val="Normal6a"/>
            </w:pPr>
          </w:p>
        </w:tc>
        <w:tc>
          <w:tcPr>
            <w:tcW w:w="4876" w:type="dxa"/>
            <w:tcBorders>
              <w:top w:val="nil"/>
              <w:left w:val="nil"/>
              <w:bottom w:val="nil"/>
              <w:right w:val="nil"/>
            </w:tcBorders>
          </w:tcPr>
          <w:p w14:paraId="33B8D0A7" w14:textId="77777777" w:rsidR="00EC70C4" w:rsidRPr="00E54539" w:rsidRDefault="00EC70C4" w:rsidP="00EC70C4">
            <w:pPr>
              <w:pStyle w:val="Normal6a"/>
            </w:pPr>
            <w:r w:rsidRPr="00E54539">
              <w:rPr>
                <w:b/>
                <w:i/>
              </w:rPr>
              <w:t>Ataskaitoje, be kita ko, nurodoma:</w:t>
            </w:r>
          </w:p>
        </w:tc>
      </w:tr>
      <w:tr w:rsidR="00EC70C4" w:rsidRPr="00E54539" w14:paraId="6990DA73" w14:textId="77777777" w:rsidTr="00EC70C4">
        <w:trPr>
          <w:jc w:val="center"/>
        </w:trPr>
        <w:tc>
          <w:tcPr>
            <w:tcW w:w="4876" w:type="dxa"/>
            <w:tcBorders>
              <w:top w:val="nil"/>
              <w:left w:val="nil"/>
              <w:bottom w:val="nil"/>
              <w:right w:val="nil"/>
            </w:tcBorders>
          </w:tcPr>
          <w:p w14:paraId="52D413A9" w14:textId="77777777" w:rsidR="00EC70C4" w:rsidRPr="00E54539" w:rsidRDefault="00EC70C4" w:rsidP="00EC70C4">
            <w:pPr>
              <w:pStyle w:val="Normal6a"/>
            </w:pPr>
          </w:p>
        </w:tc>
        <w:tc>
          <w:tcPr>
            <w:tcW w:w="4876" w:type="dxa"/>
            <w:tcBorders>
              <w:top w:val="nil"/>
              <w:left w:val="nil"/>
              <w:bottom w:val="nil"/>
              <w:right w:val="nil"/>
            </w:tcBorders>
          </w:tcPr>
          <w:p w14:paraId="2D031030" w14:textId="77777777" w:rsidR="00EC70C4" w:rsidRPr="00E54539" w:rsidRDefault="00EC70C4" w:rsidP="00EC70C4">
            <w:pPr>
              <w:pStyle w:val="Normal6a"/>
            </w:pPr>
            <w:r w:rsidRPr="00E54539">
              <w:t>a)</w:t>
            </w:r>
            <w:r w:rsidRPr="00E54539">
              <w:rPr>
                <w:b/>
                <w:i/>
              </w:rPr>
              <w:t xml:space="preserve"> skaitmeninių eurų platinimo piliečiams lygis, įskaitant atidarytų mokėjimo skaitmeniniais eurais sąskaitų skaičių;</w:t>
            </w:r>
          </w:p>
        </w:tc>
      </w:tr>
      <w:tr w:rsidR="00EC70C4" w:rsidRPr="00E54539" w14:paraId="7C8E89E7" w14:textId="77777777" w:rsidTr="00EC70C4">
        <w:trPr>
          <w:jc w:val="center"/>
        </w:trPr>
        <w:tc>
          <w:tcPr>
            <w:tcW w:w="4876" w:type="dxa"/>
            <w:tcBorders>
              <w:top w:val="nil"/>
              <w:left w:val="nil"/>
              <w:bottom w:val="nil"/>
              <w:right w:val="nil"/>
            </w:tcBorders>
          </w:tcPr>
          <w:p w14:paraId="751965E2" w14:textId="77777777" w:rsidR="00EC70C4" w:rsidRPr="00E54539" w:rsidRDefault="00EC70C4" w:rsidP="00EC70C4">
            <w:pPr>
              <w:pStyle w:val="Normal6a"/>
            </w:pPr>
          </w:p>
        </w:tc>
        <w:tc>
          <w:tcPr>
            <w:tcW w:w="4876" w:type="dxa"/>
            <w:tcBorders>
              <w:top w:val="nil"/>
              <w:left w:val="nil"/>
              <w:bottom w:val="nil"/>
              <w:right w:val="nil"/>
            </w:tcBorders>
          </w:tcPr>
          <w:p w14:paraId="6A6695D2" w14:textId="77777777" w:rsidR="00EC70C4" w:rsidRPr="00E54539" w:rsidRDefault="00EC70C4" w:rsidP="00EC70C4">
            <w:pPr>
              <w:pStyle w:val="Normal6a"/>
            </w:pPr>
            <w:r w:rsidRPr="00E54539">
              <w:rPr>
                <w:b/>
                <w:i/>
              </w:rPr>
              <w:t>b) skaitmeninį eurą platinančių mokėjimo paslaugų teikėjų skaičius;</w:t>
            </w:r>
          </w:p>
        </w:tc>
      </w:tr>
      <w:tr w:rsidR="00EC70C4" w:rsidRPr="00E54539" w14:paraId="69BF40A1" w14:textId="77777777" w:rsidTr="00EC70C4">
        <w:trPr>
          <w:jc w:val="center"/>
        </w:trPr>
        <w:tc>
          <w:tcPr>
            <w:tcW w:w="4876" w:type="dxa"/>
            <w:tcBorders>
              <w:top w:val="nil"/>
              <w:left w:val="nil"/>
              <w:bottom w:val="nil"/>
              <w:right w:val="nil"/>
            </w:tcBorders>
          </w:tcPr>
          <w:p w14:paraId="034D6359" w14:textId="77777777" w:rsidR="00EC70C4" w:rsidRPr="00E54539" w:rsidRDefault="00EC70C4" w:rsidP="00EC70C4">
            <w:pPr>
              <w:pStyle w:val="Normal6a"/>
            </w:pPr>
          </w:p>
        </w:tc>
        <w:tc>
          <w:tcPr>
            <w:tcW w:w="4876" w:type="dxa"/>
            <w:tcBorders>
              <w:top w:val="nil"/>
              <w:left w:val="nil"/>
              <w:bottom w:val="nil"/>
              <w:right w:val="nil"/>
            </w:tcBorders>
          </w:tcPr>
          <w:p w14:paraId="4AE90DB2" w14:textId="77777777" w:rsidR="00EC70C4" w:rsidRPr="00E54539" w:rsidRDefault="00EC70C4" w:rsidP="00EC70C4">
            <w:pPr>
              <w:pStyle w:val="Normal6a"/>
            </w:pPr>
            <w:r w:rsidRPr="00E54539">
              <w:rPr>
                <w:b/>
                <w:i/>
              </w:rPr>
              <w:t>c) skaitmeninį eurą platinančių mokėjimo paslaugų teikėjų kategorijos;</w:t>
            </w:r>
          </w:p>
        </w:tc>
      </w:tr>
      <w:tr w:rsidR="00EC70C4" w:rsidRPr="00E54539" w14:paraId="23C2F099" w14:textId="77777777" w:rsidTr="00EC70C4">
        <w:trPr>
          <w:jc w:val="center"/>
        </w:trPr>
        <w:tc>
          <w:tcPr>
            <w:tcW w:w="4876" w:type="dxa"/>
            <w:tcBorders>
              <w:top w:val="nil"/>
              <w:left w:val="nil"/>
              <w:bottom w:val="nil"/>
              <w:right w:val="nil"/>
            </w:tcBorders>
          </w:tcPr>
          <w:p w14:paraId="691F3E99" w14:textId="77777777" w:rsidR="00EC70C4" w:rsidRPr="00E54539" w:rsidRDefault="00EC70C4" w:rsidP="00EC70C4">
            <w:pPr>
              <w:pStyle w:val="Normal6a"/>
            </w:pPr>
          </w:p>
        </w:tc>
        <w:tc>
          <w:tcPr>
            <w:tcW w:w="4876" w:type="dxa"/>
            <w:tcBorders>
              <w:top w:val="nil"/>
              <w:left w:val="nil"/>
              <w:bottom w:val="nil"/>
              <w:right w:val="nil"/>
            </w:tcBorders>
          </w:tcPr>
          <w:p w14:paraId="6EB152D0" w14:textId="77777777" w:rsidR="00EC70C4" w:rsidRPr="00E54539" w:rsidRDefault="00EC70C4" w:rsidP="00EC70C4">
            <w:pPr>
              <w:pStyle w:val="Normal6a"/>
            </w:pPr>
            <w:r w:rsidRPr="00E54539">
              <w:rPr>
                <w:b/>
                <w:i/>
              </w:rPr>
              <w:t>d) platinimo valstybėse narėse skirtumai;</w:t>
            </w:r>
          </w:p>
        </w:tc>
      </w:tr>
      <w:tr w:rsidR="00EC70C4" w:rsidRPr="00E54539" w14:paraId="12845E39" w14:textId="77777777" w:rsidTr="00EC70C4">
        <w:trPr>
          <w:jc w:val="center"/>
        </w:trPr>
        <w:tc>
          <w:tcPr>
            <w:tcW w:w="4876" w:type="dxa"/>
            <w:tcBorders>
              <w:top w:val="nil"/>
              <w:left w:val="nil"/>
              <w:bottom w:val="nil"/>
              <w:right w:val="nil"/>
            </w:tcBorders>
          </w:tcPr>
          <w:p w14:paraId="0894DAF4" w14:textId="77777777" w:rsidR="00EC70C4" w:rsidRPr="00E54539" w:rsidRDefault="00EC70C4" w:rsidP="00EC70C4">
            <w:pPr>
              <w:pStyle w:val="Normal6a"/>
            </w:pPr>
          </w:p>
        </w:tc>
        <w:tc>
          <w:tcPr>
            <w:tcW w:w="4876" w:type="dxa"/>
            <w:tcBorders>
              <w:top w:val="nil"/>
              <w:left w:val="nil"/>
              <w:bottom w:val="nil"/>
              <w:right w:val="nil"/>
            </w:tcBorders>
          </w:tcPr>
          <w:p w14:paraId="51A06D0D" w14:textId="77777777" w:rsidR="00EC70C4" w:rsidRPr="00E54539" w:rsidRDefault="00EC70C4" w:rsidP="00EC70C4">
            <w:pPr>
              <w:pStyle w:val="Normal6a"/>
            </w:pPr>
            <w:r w:rsidRPr="00E54539">
              <w:rPr>
                <w:b/>
                <w:i/>
              </w:rPr>
              <w:t>e) piliečių patiriami sunkumai ir kliūtys siekiant atsidaryti mokėjimo skaitmeniniais eurais sąskaitą.</w:t>
            </w:r>
          </w:p>
        </w:tc>
      </w:tr>
    </w:tbl>
    <w:p w14:paraId="7B1F63A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E3F11A6" w14:textId="77777777" w:rsidR="00EC70C4" w:rsidRPr="00E54539" w:rsidRDefault="00EC70C4" w:rsidP="00EC70C4">
      <w:r w:rsidRPr="00E54539">
        <w:rPr>
          <w:rStyle w:val="HideTWBExt"/>
        </w:rPr>
        <w:t>&lt;/Amend&gt;</w:t>
      </w:r>
    </w:p>
    <w:p w14:paraId="5B5CC56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841</w:t>
      </w:r>
      <w:r w:rsidRPr="00E54539">
        <w:rPr>
          <w:rStyle w:val="HideTWBExt"/>
        </w:rPr>
        <w:t>&lt;/NumAm&gt;</w:t>
      </w:r>
    </w:p>
    <w:p w14:paraId="110E83E6" w14:textId="77777777" w:rsidR="00EC70C4" w:rsidRPr="00E54539" w:rsidRDefault="00EC70C4" w:rsidP="00EC70C4">
      <w:pPr>
        <w:pStyle w:val="NormalBold"/>
      </w:pPr>
      <w:r w:rsidRPr="00E54539">
        <w:rPr>
          <w:rStyle w:val="HideTWBExt"/>
          <w:b w:val="0"/>
        </w:rPr>
        <w:t>&lt;RepeatBlock-By&gt;&lt;Members&gt;</w:t>
      </w:r>
      <w:r w:rsidRPr="00E54539">
        <w:t>Stephen Nikola Bartulica, Marlena Maląg, Geadis Geadi, Nicolas Bay, Nora Junco García, Diego Solier</w:t>
      </w:r>
      <w:r w:rsidRPr="00E54539">
        <w:rPr>
          <w:rStyle w:val="HideTWBExt"/>
          <w:b w:val="0"/>
        </w:rPr>
        <w:t>&lt;/Members&gt;</w:t>
      </w:r>
    </w:p>
    <w:p w14:paraId="74E6C2DA" w14:textId="77777777" w:rsidR="00EC70C4" w:rsidRPr="00E54539" w:rsidRDefault="00EC70C4" w:rsidP="00EC70C4">
      <w:pPr>
        <w:pStyle w:val="NormalBold"/>
      </w:pPr>
      <w:r w:rsidRPr="00E54539">
        <w:rPr>
          <w:rStyle w:val="HideTWBExt"/>
          <w:b w:val="0"/>
        </w:rPr>
        <w:t>&lt;/RepeatBlock-By&gt;</w:t>
      </w:r>
    </w:p>
    <w:p w14:paraId="53CE1D2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5415A07" w14:textId="77777777" w:rsidR="00EC70C4" w:rsidRPr="00E54539" w:rsidRDefault="00EC70C4" w:rsidP="00EC70C4">
      <w:pPr>
        <w:pStyle w:val="NormalBold"/>
      </w:pPr>
      <w:r w:rsidRPr="00E54539">
        <w:rPr>
          <w:rStyle w:val="HideTWBExt"/>
        </w:rPr>
        <w:t>&lt;Article&gt;</w:t>
      </w:r>
      <w:r w:rsidRPr="00E54539">
        <w:t>14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4F99A2E" w14:textId="77777777" w:rsidTr="00EC70C4">
        <w:trPr>
          <w:trHeight w:hRule="exact" w:val="240"/>
          <w:jc w:val="center"/>
        </w:trPr>
        <w:tc>
          <w:tcPr>
            <w:tcW w:w="9752" w:type="dxa"/>
            <w:gridSpan w:val="2"/>
            <w:tcBorders>
              <w:top w:val="nil"/>
              <w:left w:val="nil"/>
              <w:bottom w:val="nil"/>
              <w:right w:val="nil"/>
            </w:tcBorders>
          </w:tcPr>
          <w:p w14:paraId="572797DB" w14:textId="77777777" w:rsidR="00EC70C4" w:rsidRPr="00E54539" w:rsidRDefault="00EC70C4" w:rsidP="00EC70C4"/>
        </w:tc>
      </w:tr>
      <w:tr w:rsidR="00EC70C4" w:rsidRPr="00E54539" w14:paraId="74D1411F" w14:textId="77777777" w:rsidTr="00EC70C4">
        <w:trPr>
          <w:trHeight w:val="240"/>
          <w:jc w:val="center"/>
        </w:trPr>
        <w:tc>
          <w:tcPr>
            <w:tcW w:w="4876" w:type="dxa"/>
            <w:tcBorders>
              <w:top w:val="nil"/>
              <w:left w:val="nil"/>
              <w:bottom w:val="nil"/>
              <w:right w:val="nil"/>
            </w:tcBorders>
          </w:tcPr>
          <w:p w14:paraId="169CA69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2AF9419" w14:textId="77777777" w:rsidR="00EC70C4" w:rsidRPr="00E54539" w:rsidRDefault="00EC70C4" w:rsidP="00EC70C4">
            <w:pPr>
              <w:pStyle w:val="AmColumnHeading"/>
            </w:pPr>
            <w:r w:rsidRPr="00E54539">
              <w:t>Pakeitimas</w:t>
            </w:r>
          </w:p>
        </w:tc>
      </w:tr>
      <w:tr w:rsidR="00EC70C4" w:rsidRPr="00E54539" w14:paraId="0DCB10DB" w14:textId="77777777" w:rsidTr="00EC70C4">
        <w:trPr>
          <w:jc w:val="center"/>
        </w:trPr>
        <w:tc>
          <w:tcPr>
            <w:tcW w:w="4876" w:type="dxa"/>
            <w:tcBorders>
              <w:top w:val="nil"/>
              <w:left w:val="nil"/>
              <w:bottom w:val="nil"/>
              <w:right w:val="nil"/>
            </w:tcBorders>
          </w:tcPr>
          <w:p w14:paraId="1ABC2B64" w14:textId="77777777" w:rsidR="00EC70C4" w:rsidRPr="00E54539" w:rsidRDefault="00EC70C4" w:rsidP="00EC70C4">
            <w:pPr>
              <w:pStyle w:val="Normal6a"/>
            </w:pPr>
          </w:p>
        </w:tc>
        <w:tc>
          <w:tcPr>
            <w:tcW w:w="4876" w:type="dxa"/>
            <w:tcBorders>
              <w:top w:val="nil"/>
              <w:left w:val="nil"/>
              <w:bottom w:val="nil"/>
              <w:right w:val="nil"/>
            </w:tcBorders>
          </w:tcPr>
          <w:p w14:paraId="3FD948CF" w14:textId="77777777" w:rsidR="00EC70C4" w:rsidRPr="00E54539" w:rsidRDefault="00EC70C4" w:rsidP="00EC70C4">
            <w:pPr>
              <w:pStyle w:val="Normal6a"/>
            </w:pPr>
            <w:r w:rsidRPr="00E54539">
              <w:rPr>
                <w:b/>
                <w:i/>
              </w:rPr>
              <w:t>5a.</w:t>
            </w:r>
            <w:r w:rsidRPr="00E54539">
              <w:tab/>
            </w:r>
            <w:r w:rsidRPr="00E54539">
              <w:rPr>
                <w:b/>
                <w:i/>
              </w:rPr>
              <w:t xml:space="preserve">1-4 dalyse nurodyti mokėjimo </w:t>
            </w:r>
            <w:r w:rsidRPr="00E54539">
              <w:rPr>
                <w:b/>
                <w:i/>
              </w:rPr>
              <w:lastRenderedPageBreak/>
              <w:t>paslaugų teikėjai neatsisako atidaryti mokėjimo skaitmeniniais eurais sąskaitos ir jos nepanaikina vien dėl pareiškėjo ar turėtojo politinių pažiūrų, religinių įsitikinimų, narystės profesinėse sąjungose ar bet kokio kito nefinansinio kriterijaus, nesusijusio su pinigų plovimo, teroristų finansavimo ar sukčiavimo prevencija. Bet koks atsisakymas atidaryti mokėjimo skaitmeniniais eurais sąskaitą arba jos panaikinimas turi būti tinkamai raštu pagrįstas naudotojui ir jam turi būti taikomas veiksmingas, greitas ir nepriklausomas skundų pateikimo kompetentingai nacionalinei institucijai mechanizmas. Kompetentinga nacionalinė institucija turi įgaliojimus nurodyti atnaujinti sąskaitos atidarymą ar tvarkymą, jei nustatoma, kad atsisakant atidaryti ar panaikinti sąskaitą pažeidžiama ši dalis.</w:t>
            </w:r>
          </w:p>
        </w:tc>
      </w:tr>
    </w:tbl>
    <w:p w14:paraId="42526B5D"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EEDA566"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2DEF395C" w14:textId="77777777" w:rsidR="00EC70C4" w:rsidRPr="00E54539" w:rsidRDefault="00EC70C4" w:rsidP="00EC70C4">
      <w:pPr>
        <w:pStyle w:val="AmJustText"/>
      </w:pPr>
      <w:r w:rsidRPr="00E54539">
        <w:t>Skaitmeniniai eurai yra viešieji pinigai ir turi išlikti visuotinai prieinami. Neseniai plačiai nuskambėję atvejai, įskaitant asmeninę ECB pirmininkės Christine Madeleine Odette Lagarde patirtį, kai jai buvo uždaryta sąskaita, parodė, kad privatūs mokėjimo paslaugų teikėjai gali uždaryti sąskaitas dėl priežasčių, nesusijusių su finansiniais nusikaltimais. Šioje naujoje dalyje nustatoma aiški nediskriminavimo taisyklė skaitmeniniam eurui, taip užkertant kelią politiškai ar ideologiškai motyvuotai finansinei atskirčiai ir užtikrinant, kad viešieji pinigai išliktų vieši kiekvienam piliečiui.</w:t>
      </w:r>
    </w:p>
    <w:p w14:paraId="4D784946" w14:textId="77777777" w:rsidR="00EC70C4" w:rsidRPr="00E54539" w:rsidRDefault="00EC70C4" w:rsidP="00EC70C4">
      <w:r w:rsidRPr="00E54539">
        <w:rPr>
          <w:rStyle w:val="HideTWBExt"/>
        </w:rPr>
        <w:t>&lt;/Amend&gt;</w:t>
      </w:r>
    </w:p>
    <w:p w14:paraId="2719131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842</w:t>
      </w:r>
      <w:r w:rsidRPr="00E54539">
        <w:rPr>
          <w:rStyle w:val="HideTWBExt"/>
        </w:rPr>
        <w:t>&lt;/NumAm&gt;</w:t>
      </w:r>
    </w:p>
    <w:p w14:paraId="07FEC10A"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53404205" w14:textId="77777777" w:rsidR="00EC70C4" w:rsidRPr="00E54539" w:rsidRDefault="00EC70C4" w:rsidP="00EC70C4">
      <w:pPr>
        <w:pStyle w:val="NormalBold"/>
      </w:pPr>
      <w:r w:rsidRPr="00E54539">
        <w:rPr>
          <w:rStyle w:val="HideTWBExt"/>
          <w:b w:val="0"/>
        </w:rPr>
        <w:t>&lt;/RepeatBlock-By&gt;</w:t>
      </w:r>
    </w:p>
    <w:p w14:paraId="6331AC2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3A65B6B" w14:textId="77777777" w:rsidR="00EC70C4" w:rsidRPr="00E54539" w:rsidRDefault="00EC70C4" w:rsidP="00EC70C4">
      <w:pPr>
        <w:pStyle w:val="NormalBold"/>
      </w:pPr>
      <w:r w:rsidRPr="00E54539">
        <w:rPr>
          <w:rStyle w:val="HideTWBExt"/>
        </w:rPr>
        <w:t>&lt;Article&gt;</w:t>
      </w:r>
      <w:r w:rsidRPr="00E54539">
        <w:t>14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B72D030" w14:textId="77777777" w:rsidTr="00EC70C4">
        <w:trPr>
          <w:trHeight w:hRule="exact" w:val="240"/>
          <w:jc w:val="center"/>
        </w:trPr>
        <w:tc>
          <w:tcPr>
            <w:tcW w:w="9752" w:type="dxa"/>
            <w:gridSpan w:val="2"/>
            <w:tcBorders>
              <w:top w:val="nil"/>
              <w:left w:val="nil"/>
              <w:bottom w:val="nil"/>
              <w:right w:val="nil"/>
            </w:tcBorders>
          </w:tcPr>
          <w:p w14:paraId="200DC607" w14:textId="77777777" w:rsidR="00EC70C4" w:rsidRPr="00E54539" w:rsidRDefault="00EC70C4" w:rsidP="00EC70C4"/>
        </w:tc>
      </w:tr>
      <w:tr w:rsidR="00EC70C4" w:rsidRPr="00E54539" w14:paraId="716C6628" w14:textId="77777777" w:rsidTr="00EC70C4">
        <w:trPr>
          <w:trHeight w:val="240"/>
          <w:jc w:val="center"/>
        </w:trPr>
        <w:tc>
          <w:tcPr>
            <w:tcW w:w="4876" w:type="dxa"/>
            <w:tcBorders>
              <w:top w:val="nil"/>
              <w:left w:val="nil"/>
              <w:bottom w:val="nil"/>
              <w:right w:val="nil"/>
            </w:tcBorders>
          </w:tcPr>
          <w:p w14:paraId="0EA98C8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9807DF2" w14:textId="77777777" w:rsidR="00EC70C4" w:rsidRPr="00E54539" w:rsidRDefault="00EC70C4" w:rsidP="00EC70C4">
            <w:pPr>
              <w:pStyle w:val="AmColumnHeading"/>
            </w:pPr>
            <w:r w:rsidRPr="00E54539">
              <w:t>Pakeitimas</w:t>
            </w:r>
          </w:p>
        </w:tc>
      </w:tr>
      <w:tr w:rsidR="00EC70C4" w:rsidRPr="00E54539" w14:paraId="58FC3D09" w14:textId="77777777" w:rsidTr="00EC70C4">
        <w:trPr>
          <w:jc w:val="center"/>
        </w:trPr>
        <w:tc>
          <w:tcPr>
            <w:tcW w:w="4876" w:type="dxa"/>
            <w:tcBorders>
              <w:top w:val="nil"/>
              <w:left w:val="nil"/>
              <w:bottom w:val="nil"/>
              <w:right w:val="nil"/>
            </w:tcBorders>
          </w:tcPr>
          <w:p w14:paraId="6698040A" w14:textId="77777777" w:rsidR="00EC70C4" w:rsidRPr="00E54539" w:rsidRDefault="00EC70C4" w:rsidP="00EC70C4">
            <w:pPr>
              <w:pStyle w:val="Normal6a"/>
            </w:pPr>
          </w:p>
        </w:tc>
        <w:tc>
          <w:tcPr>
            <w:tcW w:w="4876" w:type="dxa"/>
            <w:tcBorders>
              <w:top w:val="nil"/>
              <w:left w:val="nil"/>
              <w:bottom w:val="nil"/>
              <w:right w:val="nil"/>
            </w:tcBorders>
          </w:tcPr>
          <w:p w14:paraId="70DFE90B" w14:textId="77777777" w:rsidR="00EC70C4" w:rsidRPr="00E54539" w:rsidRDefault="00EC70C4" w:rsidP="00EC70C4">
            <w:pPr>
              <w:pStyle w:val="Normal6a"/>
            </w:pPr>
            <w:r w:rsidRPr="00E54539">
              <w:rPr>
                <w:b/>
                <w:i/>
              </w:rPr>
              <w:t>5a.</w:t>
            </w:r>
            <w:r w:rsidRPr="00E54539">
              <w:tab/>
            </w:r>
            <w:r w:rsidRPr="00E54539">
              <w:rPr>
                <w:b/>
                <w:i/>
              </w:rPr>
              <w:t xml:space="preserve">Priežiūros institucijos gali tiesiogiai arba bendradarbiaudamos su kitomis tos valstybės narės institucijomis leisti įpareigotiesiems subjektams visiškai ar iš dalies netaikyti kliento išsamaus </w:t>
            </w:r>
            <w:r w:rsidRPr="00E54539">
              <w:rPr>
                <w:b/>
                <w:i/>
              </w:rPr>
              <w:lastRenderedPageBreak/>
              <w:t>patikrinimo priemonių, nurodytų Reglamento [</w:t>
            </w:r>
            <w:r w:rsidRPr="00E54539">
              <w:rPr>
                <w:b/>
              </w:rPr>
              <w:t>įrašyti nuorodą – pasiūlymas dėl Kovos su pinigų plovimu reglamento, COM/2021/420 final</w:t>
            </w:r>
            <w:r w:rsidRPr="00E54539">
              <w:rPr>
                <w:b/>
                <w:i/>
              </w:rPr>
              <w:t>] 16 straipsnio 1 dalies a–c punktuose, kiek tai susiję su neinternetine skaitmeninio euro versija, remdamosi įrodyta maža rizika, kylančia dėl produkto pobūdžio.</w:t>
            </w:r>
          </w:p>
        </w:tc>
      </w:tr>
    </w:tbl>
    <w:p w14:paraId="5FBE6DCA"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786D153" w14:textId="77777777" w:rsidR="00EC70C4" w:rsidRPr="00E54539" w:rsidRDefault="00EC70C4" w:rsidP="00EC70C4">
      <w:r w:rsidRPr="00E54539">
        <w:rPr>
          <w:rStyle w:val="HideTWBExt"/>
        </w:rPr>
        <w:t>&lt;/Amend&gt;</w:t>
      </w:r>
    </w:p>
    <w:p w14:paraId="60E9BD4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843</w:t>
      </w:r>
      <w:r w:rsidRPr="00E54539">
        <w:rPr>
          <w:rStyle w:val="HideTWBExt"/>
        </w:rPr>
        <w:t>&lt;/NumAm&gt;</w:t>
      </w:r>
    </w:p>
    <w:p w14:paraId="020F6CEB"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24D22D38"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2E1D7984" w14:textId="77777777" w:rsidR="00EC70C4" w:rsidRPr="00E54539" w:rsidRDefault="00EC70C4" w:rsidP="00EC70C4">
      <w:pPr>
        <w:pStyle w:val="NormalBold"/>
      </w:pPr>
      <w:r w:rsidRPr="00E54539">
        <w:rPr>
          <w:rStyle w:val="HideTWBExt"/>
          <w:b w:val="0"/>
        </w:rPr>
        <w:t>&lt;/RepeatBlock-By&gt;</w:t>
      </w:r>
    </w:p>
    <w:p w14:paraId="3BCB81F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9459F60" w14:textId="77777777" w:rsidR="00EC70C4" w:rsidRPr="00E54539" w:rsidRDefault="00EC70C4" w:rsidP="00EC70C4">
      <w:pPr>
        <w:pStyle w:val="NormalBold"/>
      </w:pPr>
      <w:r w:rsidRPr="00E54539">
        <w:rPr>
          <w:rStyle w:val="HideTWBExt"/>
        </w:rPr>
        <w:t>&lt;Article&gt;</w:t>
      </w:r>
      <w:r w:rsidRPr="00E54539">
        <w:t>14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767AD32" w14:textId="77777777" w:rsidTr="00EC70C4">
        <w:trPr>
          <w:trHeight w:hRule="exact" w:val="240"/>
          <w:jc w:val="center"/>
        </w:trPr>
        <w:tc>
          <w:tcPr>
            <w:tcW w:w="9752" w:type="dxa"/>
            <w:gridSpan w:val="2"/>
            <w:tcBorders>
              <w:top w:val="nil"/>
              <w:left w:val="nil"/>
              <w:bottom w:val="nil"/>
              <w:right w:val="nil"/>
            </w:tcBorders>
          </w:tcPr>
          <w:p w14:paraId="4EFFD3A8" w14:textId="77777777" w:rsidR="00EC70C4" w:rsidRPr="00E54539" w:rsidRDefault="00EC70C4" w:rsidP="00EC70C4"/>
        </w:tc>
      </w:tr>
      <w:tr w:rsidR="00EC70C4" w:rsidRPr="00E54539" w14:paraId="60280721" w14:textId="77777777" w:rsidTr="00EC70C4">
        <w:trPr>
          <w:trHeight w:val="240"/>
          <w:jc w:val="center"/>
        </w:trPr>
        <w:tc>
          <w:tcPr>
            <w:tcW w:w="4876" w:type="dxa"/>
            <w:tcBorders>
              <w:top w:val="nil"/>
              <w:left w:val="nil"/>
              <w:bottom w:val="nil"/>
              <w:right w:val="nil"/>
            </w:tcBorders>
          </w:tcPr>
          <w:p w14:paraId="6F6C36D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580FAF3" w14:textId="77777777" w:rsidR="00EC70C4" w:rsidRPr="00E54539" w:rsidRDefault="00EC70C4" w:rsidP="00EC70C4">
            <w:pPr>
              <w:pStyle w:val="AmColumnHeading"/>
            </w:pPr>
            <w:r w:rsidRPr="00E54539">
              <w:t>Pakeitimas</w:t>
            </w:r>
          </w:p>
        </w:tc>
      </w:tr>
      <w:tr w:rsidR="00EC70C4" w:rsidRPr="00E54539" w14:paraId="175871B6" w14:textId="77777777" w:rsidTr="00EC70C4">
        <w:trPr>
          <w:jc w:val="center"/>
        </w:trPr>
        <w:tc>
          <w:tcPr>
            <w:tcW w:w="4876" w:type="dxa"/>
            <w:tcBorders>
              <w:top w:val="nil"/>
              <w:left w:val="nil"/>
              <w:bottom w:val="nil"/>
              <w:right w:val="nil"/>
            </w:tcBorders>
          </w:tcPr>
          <w:p w14:paraId="7AA6686F" w14:textId="77777777" w:rsidR="00EC70C4" w:rsidRPr="00E54539" w:rsidRDefault="00EC70C4" w:rsidP="00EC70C4">
            <w:pPr>
              <w:pStyle w:val="Normal6a"/>
            </w:pPr>
          </w:p>
        </w:tc>
        <w:tc>
          <w:tcPr>
            <w:tcW w:w="4876" w:type="dxa"/>
            <w:tcBorders>
              <w:top w:val="nil"/>
              <w:left w:val="nil"/>
              <w:bottom w:val="nil"/>
              <w:right w:val="nil"/>
            </w:tcBorders>
          </w:tcPr>
          <w:p w14:paraId="5D01564B" w14:textId="77777777" w:rsidR="00EC70C4" w:rsidRPr="00E54539" w:rsidRDefault="00EC70C4" w:rsidP="00EC70C4">
            <w:pPr>
              <w:pStyle w:val="Normal6a"/>
              <w:jc w:val="center"/>
            </w:pPr>
            <w:r w:rsidRPr="00E54539">
              <w:rPr>
                <w:b/>
                <w:i/>
              </w:rPr>
              <w:t>14a straipsnis</w:t>
            </w:r>
            <w:r w:rsidRPr="00E54539">
              <w:tab/>
            </w:r>
          </w:p>
        </w:tc>
      </w:tr>
      <w:tr w:rsidR="00EC70C4" w:rsidRPr="00E54539" w14:paraId="6261C27C" w14:textId="77777777" w:rsidTr="00EC70C4">
        <w:trPr>
          <w:jc w:val="center"/>
        </w:trPr>
        <w:tc>
          <w:tcPr>
            <w:tcW w:w="4876" w:type="dxa"/>
            <w:tcBorders>
              <w:top w:val="nil"/>
              <w:left w:val="nil"/>
              <w:bottom w:val="nil"/>
              <w:right w:val="nil"/>
            </w:tcBorders>
          </w:tcPr>
          <w:p w14:paraId="370F0D43" w14:textId="77777777" w:rsidR="00EC70C4" w:rsidRPr="00E54539" w:rsidRDefault="00EC70C4" w:rsidP="00EC70C4">
            <w:pPr>
              <w:pStyle w:val="Normal6a"/>
            </w:pPr>
          </w:p>
        </w:tc>
        <w:tc>
          <w:tcPr>
            <w:tcW w:w="4876" w:type="dxa"/>
            <w:tcBorders>
              <w:top w:val="nil"/>
              <w:left w:val="nil"/>
              <w:bottom w:val="nil"/>
              <w:right w:val="nil"/>
            </w:tcBorders>
          </w:tcPr>
          <w:p w14:paraId="577C9B61" w14:textId="77777777" w:rsidR="00EC70C4" w:rsidRPr="00E54539" w:rsidRDefault="00EC70C4" w:rsidP="00EC70C4">
            <w:pPr>
              <w:pStyle w:val="Normal6a"/>
              <w:jc w:val="center"/>
            </w:pPr>
            <w:r w:rsidRPr="00E54539">
              <w:rPr>
                <w:b/>
                <w:i/>
              </w:rPr>
              <w:t>Galimybė naudotis viešosiomis mokėjimo skaitmeniniais eurais sąskaitų paslaugomis</w:t>
            </w:r>
          </w:p>
        </w:tc>
      </w:tr>
      <w:tr w:rsidR="00EC70C4" w:rsidRPr="00E54539" w14:paraId="1DF9F266" w14:textId="77777777" w:rsidTr="00EC70C4">
        <w:trPr>
          <w:jc w:val="center"/>
        </w:trPr>
        <w:tc>
          <w:tcPr>
            <w:tcW w:w="4876" w:type="dxa"/>
            <w:tcBorders>
              <w:top w:val="nil"/>
              <w:left w:val="nil"/>
              <w:bottom w:val="nil"/>
              <w:right w:val="nil"/>
            </w:tcBorders>
          </w:tcPr>
          <w:p w14:paraId="5B6EFE9D" w14:textId="77777777" w:rsidR="00EC70C4" w:rsidRPr="00E54539" w:rsidRDefault="00EC70C4" w:rsidP="00EC70C4">
            <w:pPr>
              <w:pStyle w:val="Normal6a"/>
            </w:pPr>
          </w:p>
        </w:tc>
        <w:tc>
          <w:tcPr>
            <w:tcW w:w="4876" w:type="dxa"/>
            <w:tcBorders>
              <w:top w:val="nil"/>
              <w:left w:val="nil"/>
              <w:bottom w:val="nil"/>
              <w:right w:val="nil"/>
            </w:tcBorders>
          </w:tcPr>
          <w:p w14:paraId="4C2AB8A2" w14:textId="77777777" w:rsidR="00EC70C4" w:rsidRPr="00E54539" w:rsidRDefault="00EC70C4" w:rsidP="00EC70C4">
            <w:pPr>
              <w:pStyle w:val="Normal6a"/>
            </w:pPr>
            <w:r w:rsidRPr="00E54539">
              <w:rPr>
                <w:b/>
                <w:i/>
              </w:rPr>
              <w:t>1. Siekdamos platinti skaitmeninius eurus 13 straipsnio 1 dalies a punkte nurodytiems fiziniams asmenims ir užtikrinti visuotinę prieigą, valstybės narės paskiria vieną ar daugiau Direktyvos (ES) 2015/2366 1 straipsnio a–f punktuose nurodytų viešųjų ar privačiųjų subjektų, kurie, gavę prašymą, teikia viešąsias mokėjimo skaitmeniniais eurais paslaugas, kurias sudaro:</w:t>
            </w:r>
          </w:p>
        </w:tc>
      </w:tr>
      <w:tr w:rsidR="00EC70C4" w:rsidRPr="00E54539" w14:paraId="67320E06" w14:textId="77777777" w:rsidTr="00EC70C4">
        <w:trPr>
          <w:jc w:val="center"/>
        </w:trPr>
        <w:tc>
          <w:tcPr>
            <w:tcW w:w="4876" w:type="dxa"/>
            <w:tcBorders>
              <w:top w:val="nil"/>
              <w:left w:val="nil"/>
              <w:bottom w:val="nil"/>
              <w:right w:val="nil"/>
            </w:tcBorders>
          </w:tcPr>
          <w:p w14:paraId="18D4FAD7" w14:textId="77777777" w:rsidR="00EC70C4" w:rsidRPr="00E54539" w:rsidRDefault="00EC70C4" w:rsidP="00EC70C4">
            <w:pPr>
              <w:pStyle w:val="Normal6a"/>
            </w:pPr>
          </w:p>
        </w:tc>
        <w:tc>
          <w:tcPr>
            <w:tcW w:w="4876" w:type="dxa"/>
            <w:tcBorders>
              <w:top w:val="nil"/>
              <w:left w:val="nil"/>
              <w:bottom w:val="nil"/>
              <w:right w:val="nil"/>
            </w:tcBorders>
          </w:tcPr>
          <w:p w14:paraId="3DA7BE08" w14:textId="77777777" w:rsidR="00EC70C4" w:rsidRPr="00E54539" w:rsidRDefault="00EC70C4" w:rsidP="00EC70C4">
            <w:pPr>
              <w:pStyle w:val="Normal6a"/>
            </w:pPr>
            <w:r w:rsidRPr="00E54539">
              <w:rPr>
                <w:b/>
                <w:i/>
              </w:rPr>
              <w:t>a) visos pagrindinės mokėjimo skaitmeniniais eurais paslaugos, išvardytos II priede;</w:t>
            </w:r>
          </w:p>
        </w:tc>
      </w:tr>
      <w:tr w:rsidR="00EC70C4" w:rsidRPr="00E54539" w14:paraId="1072148F" w14:textId="77777777" w:rsidTr="00EC70C4">
        <w:trPr>
          <w:jc w:val="center"/>
        </w:trPr>
        <w:tc>
          <w:tcPr>
            <w:tcW w:w="4876" w:type="dxa"/>
            <w:tcBorders>
              <w:top w:val="nil"/>
              <w:left w:val="nil"/>
              <w:bottom w:val="nil"/>
              <w:right w:val="nil"/>
            </w:tcBorders>
          </w:tcPr>
          <w:p w14:paraId="0650E336" w14:textId="77777777" w:rsidR="00EC70C4" w:rsidRPr="00E54539" w:rsidRDefault="00EC70C4" w:rsidP="00EC70C4">
            <w:pPr>
              <w:pStyle w:val="Normal6a"/>
            </w:pPr>
          </w:p>
        </w:tc>
        <w:tc>
          <w:tcPr>
            <w:tcW w:w="4876" w:type="dxa"/>
            <w:tcBorders>
              <w:top w:val="nil"/>
              <w:left w:val="nil"/>
              <w:bottom w:val="nil"/>
              <w:right w:val="nil"/>
            </w:tcBorders>
          </w:tcPr>
          <w:p w14:paraId="682938BA" w14:textId="77777777" w:rsidR="00EC70C4" w:rsidRPr="00E54539" w:rsidRDefault="00EC70C4" w:rsidP="00EC70C4">
            <w:pPr>
              <w:pStyle w:val="Normal6a"/>
            </w:pPr>
            <w:r w:rsidRPr="00E54539">
              <w:rPr>
                <w:b/>
                <w:i/>
              </w:rPr>
              <w:t>b) rankinis keitimas į skaitmeninius eurus ir keitimas iš skaitmeninių eurų, atsižvelgiant į apribojimus pagal 16 straipsnį;</w:t>
            </w:r>
          </w:p>
        </w:tc>
      </w:tr>
      <w:tr w:rsidR="00EC70C4" w:rsidRPr="00E54539" w14:paraId="1611C32C" w14:textId="77777777" w:rsidTr="00EC70C4">
        <w:trPr>
          <w:jc w:val="center"/>
        </w:trPr>
        <w:tc>
          <w:tcPr>
            <w:tcW w:w="4876" w:type="dxa"/>
            <w:tcBorders>
              <w:top w:val="nil"/>
              <w:left w:val="nil"/>
              <w:bottom w:val="nil"/>
              <w:right w:val="nil"/>
            </w:tcBorders>
          </w:tcPr>
          <w:p w14:paraId="038B7564" w14:textId="77777777" w:rsidR="00EC70C4" w:rsidRPr="00E54539" w:rsidRDefault="00EC70C4" w:rsidP="00EC70C4">
            <w:pPr>
              <w:pStyle w:val="Normal6a"/>
            </w:pPr>
          </w:p>
        </w:tc>
        <w:tc>
          <w:tcPr>
            <w:tcW w:w="4876" w:type="dxa"/>
            <w:tcBorders>
              <w:top w:val="nil"/>
              <w:left w:val="nil"/>
              <w:bottom w:val="nil"/>
              <w:right w:val="nil"/>
            </w:tcBorders>
          </w:tcPr>
          <w:p w14:paraId="18231CBA" w14:textId="77777777" w:rsidR="00EC70C4" w:rsidRPr="00E54539" w:rsidRDefault="00EC70C4" w:rsidP="00EC70C4">
            <w:pPr>
              <w:pStyle w:val="Normal6a"/>
            </w:pPr>
            <w:r w:rsidRPr="00E54539">
              <w:rPr>
                <w:b/>
                <w:i/>
              </w:rPr>
              <w:t xml:space="preserve">c) automatinis keitimas iš skaitmeninių eurų ir automatinis operacijų finansavimas, viršijantis 16 straipsnyje </w:t>
            </w:r>
            <w:r w:rsidRPr="00E54539">
              <w:rPr>
                <w:b/>
                <w:i/>
              </w:rPr>
              <w:lastRenderedPageBreak/>
              <w:t>nustatytus apribojimus, su sąlyga, kad perteklinė operacijos suma yra mokėtojo mokėjimo neskaitmeniniais eurais sąskaitoje, jei viešoji sąskaita yra susieta su mokėjimo neskaitmeniniais eurais sąskaita.</w:t>
            </w:r>
          </w:p>
        </w:tc>
      </w:tr>
      <w:tr w:rsidR="00EC70C4" w:rsidRPr="00E54539" w14:paraId="5E1091FC" w14:textId="77777777" w:rsidTr="00EC70C4">
        <w:trPr>
          <w:jc w:val="center"/>
        </w:trPr>
        <w:tc>
          <w:tcPr>
            <w:tcW w:w="4876" w:type="dxa"/>
            <w:tcBorders>
              <w:top w:val="nil"/>
              <w:left w:val="nil"/>
              <w:bottom w:val="nil"/>
              <w:right w:val="nil"/>
            </w:tcBorders>
          </w:tcPr>
          <w:p w14:paraId="427919EB" w14:textId="77777777" w:rsidR="00EC70C4" w:rsidRPr="00E54539" w:rsidRDefault="00EC70C4" w:rsidP="00EC70C4">
            <w:pPr>
              <w:pStyle w:val="Normal6a"/>
            </w:pPr>
          </w:p>
        </w:tc>
        <w:tc>
          <w:tcPr>
            <w:tcW w:w="4876" w:type="dxa"/>
            <w:tcBorders>
              <w:top w:val="nil"/>
              <w:left w:val="nil"/>
              <w:bottom w:val="nil"/>
              <w:right w:val="nil"/>
            </w:tcBorders>
          </w:tcPr>
          <w:p w14:paraId="3AE42948" w14:textId="77777777" w:rsidR="00EC70C4" w:rsidRPr="00E54539" w:rsidRDefault="00EC70C4" w:rsidP="00EC70C4">
            <w:pPr>
              <w:pStyle w:val="Normal6a"/>
            </w:pPr>
            <w:r w:rsidRPr="00E54539">
              <w:rPr>
                <w:b/>
                <w:i/>
              </w:rPr>
              <w:t>Skaitmeninės įtraukties parama tiesiogiai asmeniškai ir internetu tiekiama visiems, visų pirma speciali parama asmenims su negalia, funkcinių sutrikimų ar ribotų skaitmeninių įgūdžių turintiems asmenims ir vyresnio amžiaus asmenims.</w:t>
            </w:r>
          </w:p>
        </w:tc>
      </w:tr>
      <w:tr w:rsidR="00EC70C4" w:rsidRPr="00E54539" w14:paraId="0179B8EB" w14:textId="77777777" w:rsidTr="00EC70C4">
        <w:trPr>
          <w:jc w:val="center"/>
        </w:trPr>
        <w:tc>
          <w:tcPr>
            <w:tcW w:w="4876" w:type="dxa"/>
            <w:tcBorders>
              <w:top w:val="nil"/>
              <w:left w:val="nil"/>
              <w:bottom w:val="nil"/>
              <w:right w:val="nil"/>
            </w:tcBorders>
          </w:tcPr>
          <w:p w14:paraId="3CBD60CA" w14:textId="77777777" w:rsidR="00EC70C4" w:rsidRPr="00E54539" w:rsidRDefault="00EC70C4" w:rsidP="00EC70C4">
            <w:pPr>
              <w:pStyle w:val="Normal6a"/>
            </w:pPr>
          </w:p>
        </w:tc>
        <w:tc>
          <w:tcPr>
            <w:tcW w:w="4876" w:type="dxa"/>
            <w:tcBorders>
              <w:top w:val="nil"/>
              <w:left w:val="nil"/>
              <w:bottom w:val="nil"/>
              <w:right w:val="nil"/>
            </w:tcBorders>
          </w:tcPr>
          <w:p w14:paraId="483702F8" w14:textId="77777777" w:rsidR="00EC70C4" w:rsidRPr="00E54539" w:rsidRDefault="00EC70C4" w:rsidP="00EC70C4">
            <w:pPr>
              <w:pStyle w:val="Normal6a"/>
            </w:pPr>
            <w:r w:rsidRPr="00E54539">
              <w:rPr>
                <w:b/>
                <w:i/>
              </w:rPr>
              <w:t>2. Mokėjimo paslaugų teikėjai skiriami 14b straipsnyje nustatyta tvarka ir užtikrinama, kad mokėjimo skaitmeniniais eurais paslaugos būtų sukurtos remiantis Europos standartais ir procedūromis, reikalingomis jų veikimui ir sąveikai visoje euro zonoje ir valstybėse narėse, kurių valiuta nėra euro ir kurios yra sudariusios susitarimą pagal 18 straipsnį.</w:t>
            </w:r>
          </w:p>
        </w:tc>
      </w:tr>
      <w:tr w:rsidR="00EC70C4" w:rsidRPr="00E54539" w14:paraId="5CF4B725" w14:textId="77777777" w:rsidTr="00EC70C4">
        <w:trPr>
          <w:jc w:val="center"/>
        </w:trPr>
        <w:tc>
          <w:tcPr>
            <w:tcW w:w="4876" w:type="dxa"/>
            <w:tcBorders>
              <w:top w:val="nil"/>
              <w:left w:val="nil"/>
              <w:bottom w:val="nil"/>
              <w:right w:val="nil"/>
            </w:tcBorders>
          </w:tcPr>
          <w:p w14:paraId="35B7B429" w14:textId="77777777" w:rsidR="00EC70C4" w:rsidRPr="00E54539" w:rsidRDefault="00EC70C4" w:rsidP="00EC70C4">
            <w:pPr>
              <w:pStyle w:val="Normal6a"/>
            </w:pPr>
          </w:p>
        </w:tc>
        <w:tc>
          <w:tcPr>
            <w:tcW w:w="4876" w:type="dxa"/>
            <w:tcBorders>
              <w:top w:val="nil"/>
              <w:left w:val="nil"/>
              <w:bottom w:val="nil"/>
              <w:right w:val="nil"/>
            </w:tcBorders>
          </w:tcPr>
          <w:p w14:paraId="638769DA" w14:textId="77777777" w:rsidR="00EC70C4" w:rsidRPr="00E54539" w:rsidRDefault="00EC70C4" w:rsidP="00EC70C4">
            <w:pPr>
              <w:pStyle w:val="Normal6a"/>
            </w:pPr>
            <w:r w:rsidRPr="00E54539">
              <w:rPr>
                <w:b/>
                <w:i/>
              </w:rPr>
              <w:t>3. Valstybės narės užtikrina, kad paskirtieji subjektai veiktų laikydamiesi aiškiai apibrėžtų viešojo intereso įpareigojimų, užtikrindami visuotinę, pakankamą ir veiksmingą prieigą prie mokėjimo skaitmeniniais eurais paslaugų visoje savo teritorijoje, įskaitant miestų ir ne miestų teritorijas, finansinę įtrauktį, skaitmeninės įtraukties paramą, paslaugas pažeidžiamoms grupėms ir paslaugų tęstinumą, atsparumą ir saugumą.</w:t>
            </w:r>
          </w:p>
        </w:tc>
      </w:tr>
      <w:tr w:rsidR="00EC70C4" w:rsidRPr="00E54539" w14:paraId="1E616943" w14:textId="77777777" w:rsidTr="00EC70C4">
        <w:trPr>
          <w:jc w:val="center"/>
        </w:trPr>
        <w:tc>
          <w:tcPr>
            <w:tcW w:w="4876" w:type="dxa"/>
            <w:tcBorders>
              <w:top w:val="nil"/>
              <w:left w:val="nil"/>
              <w:bottom w:val="nil"/>
              <w:right w:val="nil"/>
            </w:tcBorders>
          </w:tcPr>
          <w:p w14:paraId="3322F64F" w14:textId="77777777" w:rsidR="00EC70C4" w:rsidRPr="00E54539" w:rsidRDefault="00EC70C4" w:rsidP="00EC70C4">
            <w:pPr>
              <w:pStyle w:val="Normal6a"/>
            </w:pPr>
          </w:p>
        </w:tc>
        <w:tc>
          <w:tcPr>
            <w:tcW w:w="4876" w:type="dxa"/>
            <w:tcBorders>
              <w:top w:val="nil"/>
              <w:left w:val="nil"/>
              <w:bottom w:val="nil"/>
              <w:right w:val="nil"/>
            </w:tcBorders>
          </w:tcPr>
          <w:p w14:paraId="5F5015CE" w14:textId="77777777" w:rsidR="00EC70C4" w:rsidRPr="00E54539" w:rsidRDefault="00EC70C4" w:rsidP="00EC70C4">
            <w:pPr>
              <w:pStyle w:val="Normal6a"/>
            </w:pPr>
            <w:r w:rsidRPr="00E54539">
              <w:rPr>
                <w:b/>
                <w:i/>
              </w:rPr>
              <w:t>Valstybės narės nustato paskirtųjų subjektų skaičių ir geografinį pasiskirstymą remdamosi bendrais kriterijais ir rodikliais. Komisija gali priimti paskirstymo ir aprėpties rodiklių vertinimo gaires ir nustatyti minimalius paramos kokybės ir saugumo standartų reikalavimus.</w:t>
            </w:r>
          </w:p>
        </w:tc>
      </w:tr>
      <w:tr w:rsidR="00EC70C4" w:rsidRPr="00E54539" w14:paraId="2FBB4E28" w14:textId="77777777" w:rsidTr="00EC70C4">
        <w:trPr>
          <w:jc w:val="center"/>
        </w:trPr>
        <w:tc>
          <w:tcPr>
            <w:tcW w:w="4876" w:type="dxa"/>
            <w:tcBorders>
              <w:top w:val="nil"/>
              <w:left w:val="nil"/>
              <w:bottom w:val="nil"/>
              <w:right w:val="nil"/>
            </w:tcBorders>
          </w:tcPr>
          <w:p w14:paraId="1A0FF89F" w14:textId="77777777" w:rsidR="00EC70C4" w:rsidRPr="00E54539" w:rsidRDefault="00EC70C4" w:rsidP="00EC70C4">
            <w:pPr>
              <w:pStyle w:val="Normal6a"/>
            </w:pPr>
          </w:p>
        </w:tc>
        <w:tc>
          <w:tcPr>
            <w:tcW w:w="4876" w:type="dxa"/>
            <w:tcBorders>
              <w:top w:val="nil"/>
              <w:left w:val="nil"/>
              <w:bottom w:val="nil"/>
              <w:right w:val="nil"/>
            </w:tcBorders>
          </w:tcPr>
          <w:p w14:paraId="71C1B7F6" w14:textId="77777777" w:rsidR="00EC70C4" w:rsidRPr="00E54539" w:rsidRDefault="00EC70C4" w:rsidP="00EC70C4">
            <w:pPr>
              <w:pStyle w:val="Normal6a"/>
            </w:pPr>
            <w:r w:rsidRPr="00E54539">
              <w:rPr>
                <w:b/>
                <w:i/>
              </w:rPr>
              <w:t xml:space="preserve">4. Jei paskirtajam subjektui iškeliama bankroto ar kita panaši byla, neturi būti daromas neigiamas poveikis skaitmeninių eurų naudotojų turimoms skaitmeninių </w:t>
            </w:r>
            <w:r w:rsidRPr="00E54539">
              <w:rPr>
                <w:b/>
                <w:i/>
              </w:rPr>
              <w:lastRenderedPageBreak/>
              <w:t>eurų atsargoms ir turi būti užtikrintas paslaugų tęstinumas.</w:t>
            </w:r>
          </w:p>
        </w:tc>
      </w:tr>
      <w:tr w:rsidR="00EC70C4" w:rsidRPr="00E54539" w14:paraId="2FEE7A45" w14:textId="77777777" w:rsidTr="00EC70C4">
        <w:trPr>
          <w:jc w:val="center"/>
        </w:trPr>
        <w:tc>
          <w:tcPr>
            <w:tcW w:w="4876" w:type="dxa"/>
            <w:tcBorders>
              <w:top w:val="nil"/>
              <w:left w:val="nil"/>
              <w:bottom w:val="nil"/>
              <w:right w:val="nil"/>
            </w:tcBorders>
          </w:tcPr>
          <w:p w14:paraId="3FB21CB0" w14:textId="77777777" w:rsidR="00EC70C4" w:rsidRPr="00E54539" w:rsidRDefault="00EC70C4" w:rsidP="00EC70C4">
            <w:pPr>
              <w:pStyle w:val="Normal6a"/>
            </w:pPr>
          </w:p>
        </w:tc>
        <w:tc>
          <w:tcPr>
            <w:tcW w:w="4876" w:type="dxa"/>
            <w:tcBorders>
              <w:top w:val="nil"/>
              <w:left w:val="nil"/>
              <w:bottom w:val="nil"/>
              <w:right w:val="nil"/>
            </w:tcBorders>
          </w:tcPr>
          <w:p w14:paraId="2F0362B5" w14:textId="77777777" w:rsidR="00EC70C4" w:rsidRPr="00E54539" w:rsidRDefault="00EC70C4" w:rsidP="00EC70C4">
            <w:pPr>
              <w:pStyle w:val="Normal6a"/>
            </w:pPr>
            <w:r w:rsidRPr="00E54539">
              <w:rPr>
                <w:b/>
                <w:i/>
              </w:rPr>
              <w:t>5. Taikomos 14 straipsnio nuostatos dėl pažeidžiamų grupių finansinės įtraukties.</w:t>
            </w:r>
          </w:p>
        </w:tc>
      </w:tr>
    </w:tbl>
    <w:p w14:paraId="6AD56B9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88DD82D" w14:textId="77777777" w:rsidR="00EC70C4" w:rsidRPr="00E54539" w:rsidRDefault="00EC70C4" w:rsidP="00EC70C4">
      <w:r w:rsidRPr="00E54539">
        <w:rPr>
          <w:rStyle w:val="HideTWBExt"/>
        </w:rPr>
        <w:t>&lt;/Amend&gt;</w:t>
      </w:r>
    </w:p>
    <w:p w14:paraId="4A1BEFE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844</w:t>
      </w:r>
      <w:r w:rsidRPr="00E54539">
        <w:rPr>
          <w:rStyle w:val="HideTWBExt"/>
        </w:rPr>
        <w:t>&lt;/NumAm&gt;</w:t>
      </w:r>
    </w:p>
    <w:p w14:paraId="2CCEF93D" w14:textId="77777777" w:rsidR="00EC70C4" w:rsidRPr="00E54539" w:rsidRDefault="00EC70C4" w:rsidP="00EC70C4">
      <w:pPr>
        <w:pStyle w:val="NormalBold"/>
      </w:pPr>
      <w:r w:rsidRPr="00E54539">
        <w:rPr>
          <w:rStyle w:val="HideTWBExt"/>
          <w:b w:val="0"/>
        </w:rPr>
        <w:t>&lt;RepeatBlock-By&gt;&lt;Members&gt;</w:t>
      </w:r>
      <w:r w:rsidRPr="00E54539">
        <w:t>Paulius Saudargas, Sandra Kalniete, Liudas Mažylis</w:t>
      </w:r>
      <w:r w:rsidRPr="00E54539">
        <w:rPr>
          <w:rStyle w:val="HideTWBExt"/>
          <w:b w:val="0"/>
        </w:rPr>
        <w:t>&lt;/Members&gt;</w:t>
      </w:r>
    </w:p>
    <w:p w14:paraId="1B3C52DC" w14:textId="77777777" w:rsidR="00EC70C4" w:rsidRPr="00E54539" w:rsidRDefault="00EC70C4" w:rsidP="00EC70C4">
      <w:pPr>
        <w:pStyle w:val="NormalBold"/>
      </w:pPr>
      <w:r w:rsidRPr="00E54539">
        <w:rPr>
          <w:rStyle w:val="HideTWBExt"/>
          <w:b w:val="0"/>
        </w:rPr>
        <w:t>&lt;/RepeatBlock-By&gt;</w:t>
      </w:r>
    </w:p>
    <w:p w14:paraId="7443702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A3264C7" w14:textId="77777777" w:rsidR="00EC70C4" w:rsidRPr="00E54539" w:rsidRDefault="00EC70C4" w:rsidP="00EC70C4">
      <w:pPr>
        <w:pStyle w:val="NormalBold"/>
      </w:pPr>
      <w:r w:rsidRPr="00E54539">
        <w:rPr>
          <w:rStyle w:val="HideTWBExt"/>
        </w:rPr>
        <w:t>&lt;Article&gt;</w:t>
      </w:r>
      <w:r w:rsidRPr="00E54539">
        <w:t>14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36A4865" w14:textId="77777777" w:rsidTr="00EC70C4">
        <w:trPr>
          <w:trHeight w:hRule="exact" w:val="240"/>
          <w:jc w:val="center"/>
        </w:trPr>
        <w:tc>
          <w:tcPr>
            <w:tcW w:w="9752" w:type="dxa"/>
            <w:gridSpan w:val="2"/>
            <w:tcBorders>
              <w:top w:val="nil"/>
              <w:left w:val="nil"/>
              <w:bottom w:val="nil"/>
              <w:right w:val="nil"/>
            </w:tcBorders>
          </w:tcPr>
          <w:p w14:paraId="5A51139D" w14:textId="77777777" w:rsidR="00EC70C4" w:rsidRPr="00E54539" w:rsidRDefault="00EC70C4" w:rsidP="00EC70C4"/>
        </w:tc>
      </w:tr>
      <w:tr w:rsidR="00EC70C4" w:rsidRPr="00E54539" w14:paraId="7420B443" w14:textId="77777777" w:rsidTr="00EC70C4">
        <w:trPr>
          <w:trHeight w:val="240"/>
          <w:jc w:val="center"/>
        </w:trPr>
        <w:tc>
          <w:tcPr>
            <w:tcW w:w="4876" w:type="dxa"/>
            <w:tcBorders>
              <w:top w:val="nil"/>
              <w:left w:val="nil"/>
              <w:bottom w:val="nil"/>
              <w:right w:val="nil"/>
            </w:tcBorders>
          </w:tcPr>
          <w:p w14:paraId="4F684D2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F64410E" w14:textId="77777777" w:rsidR="00EC70C4" w:rsidRPr="00E54539" w:rsidRDefault="00EC70C4" w:rsidP="00EC70C4">
            <w:pPr>
              <w:pStyle w:val="AmColumnHeading"/>
            </w:pPr>
            <w:r w:rsidRPr="00E54539">
              <w:t>Pakeitimas</w:t>
            </w:r>
          </w:p>
        </w:tc>
      </w:tr>
      <w:tr w:rsidR="00EC70C4" w:rsidRPr="00E54539" w14:paraId="072F0572" w14:textId="77777777" w:rsidTr="00EC70C4">
        <w:trPr>
          <w:jc w:val="center"/>
        </w:trPr>
        <w:tc>
          <w:tcPr>
            <w:tcW w:w="4876" w:type="dxa"/>
            <w:tcBorders>
              <w:top w:val="nil"/>
              <w:left w:val="nil"/>
              <w:bottom w:val="nil"/>
              <w:right w:val="nil"/>
            </w:tcBorders>
          </w:tcPr>
          <w:p w14:paraId="25B06A0C" w14:textId="77777777" w:rsidR="00EC70C4" w:rsidRPr="00E54539" w:rsidRDefault="00EC70C4" w:rsidP="00EC70C4">
            <w:pPr>
              <w:pStyle w:val="Normal6a"/>
            </w:pPr>
          </w:p>
        </w:tc>
        <w:tc>
          <w:tcPr>
            <w:tcW w:w="4876" w:type="dxa"/>
            <w:tcBorders>
              <w:top w:val="nil"/>
              <w:left w:val="nil"/>
              <w:bottom w:val="nil"/>
              <w:right w:val="nil"/>
            </w:tcBorders>
          </w:tcPr>
          <w:p w14:paraId="7BE12400" w14:textId="77777777" w:rsidR="00EC70C4" w:rsidRPr="00E54539" w:rsidRDefault="00EC70C4" w:rsidP="00EC70C4">
            <w:pPr>
              <w:pStyle w:val="Normal6a"/>
              <w:jc w:val="center"/>
            </w:pPr>
            <w:r w:rsidRPr="00E54539">
              <w:rPr>
                <w:b/>
                <w:i/>
              </w:rPr>
              <w:t>14a straipsnis</w:t>
            </w:r>
            <w:r w:rsidRPr="00E54539">
              <w:tab/>
            </w:r>
          </w:p>
        </w:tc>
      </w:tr>
      <w:tr w:rsidR="00EC70C4" w:rsidRPr="00E54539" w14:paraId="2B905C74" w14:textId="77777777" w:rsidTr="00EC70C4">
        <w:trPr>
          <w:jc w:val="center"/>
        </w:trPr>
        <w:tc>
          <w:tcPr>
            <w:tcW w:w="4876" w:type="dxa"/>
            <w:tcBorders>
              <w:top w:val="nil"/>
              <w:left w:val="nil"/>
              <w:bottom w:val="nil"/>
              <w:right w:val="nil"/>
            </w:tcBorders>
          </w:tcPr>
          <w:p w14:paraId="31F09A31" w14:textId="77777777" w:rsidR="00EC70C4" w:rsidRPr="00E54539" w:rsidRDefault="00EC70C4" w:rsidP="00EC70C4">
            <w:pPr>
              <w:pStyle w:val="Normal6a"/>
            </w:pPr>
          </w:p>
        </w:tc>
        <w:tc>
          <w:tcPr>
            <w:tcW w:w="4876" w:type="dxa"/>
            <w:tcBorders>
              <w:top w:val="nil"/>
              <w:left w:val="nil"/>
              <w:bottom w:val="nil"/>
              <w:right w:val="nil"/>
            </w:tcBorders>
          </w:tcPr>
          <w:p w14:paraId="765810FB" w14:textId="77777777" w:rsidR="00EC70C4" w:rsidRPr="00E54539" w:rsidRDefault="00EC70C4" w:rsidP="00EC70C4">
            <w:pPr>
              <w:pStyle w:val="Normal6a"/>
              <w:jc w:val="center"/>
            </w:pPr>
            <w:r w:rsidRPr="00E54539">
              <w:rPr>
                <w:b/>
                <w:i/>
              </w:rPr>
              <w:t>Galimybė imtis tam tikrų priemonių išskirtinėmis aplinkybėmis</w:t>
            </w:r>
          </w:p>
        </w:tc>
      </w:tr>
      <w:tr w:rsidR="00EC70C4" w:rsidRPr="00E54539" w14:paraId="56F55299" w14:textId="77777777" w:rsidTr="00EC70C4">
        <w:trPr>
          <w:jc w:val="center"/>
        </w:trPr>
        <w:tc>
          <w:tcPr>
            <w:tcW w:w="4876" w:type="dxa"/>
            <w:tcBorders>
              <w:top w:val="nil"/>
              <w:left w:val="nil"/>
              <w:bottom w:val="nil"/>
              <w:right w:val="nil"/>
            </w:tcBorders>
          </w:tcPr>
          <w:p w14:paraId="5C379DF0" w14:textId="77777777" w:rsidR="00EC70C4" w:rsidRPr="00E54539" w:rsidRDefault="00EC70C4" w:rsidP="00EC70C4">
            <w:pPr>
              <w:pStyle w:val="Normal6a"/>
            </w:pPr>
          </w:p>
        </w:tc>
        <w:tc>
          <w:tcPr>
            <w:tcW w:w="4876" w:type="dxa"/>
            <w:tcBorders>
              <w:top w:val="nil"/>
              <w:left w:val="nil"/>
              <w:bottom w:val="nil"/>
              <w:right w:val="nil"/>
            </w:tcBorders>
          </w:tcPr>
          <w:p w14:paraId="5CB2EB2F" w14:textId="77777777" w:rsidR="00EC70C4" w:rsidRPr="00E54539" w:rsidRDefault="00EC70C4" w:rsidP="00EC70C4">
            <w:pPr>
              <w:pStyle w:val="Normal6a"/>
            </w:pPr>
            <w:r w:rsidRPr="00E54539">
              <w:rPr>
                <w:b/>
                <w:i/>
              </w:rPr>
              <w:t>Esant plačiai paplitusiam ir rimtam skaitmeninių mokėjimų, įskaitant mokėjimo skaitmeniniais eurais operacijas, tęstinumo sutrikimui arba kilus tikėtinai ir neišvengiamai jo rizikai, kuri visiškai ar iš dalies paveikia valstybę narę arba euro zoną, pagal šį straipsnį gali būti patvirtinta viena ar daugiau iš toliau nurodytų priemonių:</w:t>
            </w:r>
          </w:p>
        </w:tc>
      </w:tr>
      <w:tr w:rsidR="00EC70C4" w:rsidRPr="00E54539" w14:paraId="1E51C6EA" w14:textId="77777777" w:rsidTr="00EC70C4">
        <w:trPr>
          <w:jc w:val="center"/>
        </w:trPr>
        <w:tc>
          <w:tcPr>
            <w:tcW w:w="4876" w:type="dxa"/>
            <w:tcBorders>
              <w:top w:val="nil"/>
              <w:left w:val="nil"/>
              <w:bottom w:val="nil"/>
              <w:right w:val="nil"/>
            </w:tcBorders>
          </w:tcPr>
          <w:p w14:paraId="1C6EA056" w14:textId="77777777" w:rsidR="00EC70C4" w:rsidRPr="00E54539" w:rsidRDefault="00EC70C4" w:rsidP="00EC70C4">
            <w:pPr>
              <w:pStyle w:val="Normal6a"/>
            </w:pPr>
          </w:p>
        </w:tc>
        <w:tc>
          <w:tcPr>
            <w:tcW w:w="4876" w:type="dxa"/>
            <w:tcBorders>
              <w:top w:val="nil"/>
              <w:left w:val="nil"/>
              <w:bottom w:val="nil"/>
              <w:right w:val="nil"/>
            </w:tcBorders>
          </w:tcPr>
          <w:p w14:paraId="5B09B42B" w14:textId="77777777" w:rsidR="00EC70C4" w:rsidRPr="00E54539" w:rsidRDefault="00EC70C4" w:rsidP="00EC70C4">
            <w:pPr>
              <w:pStyle w:val="Normal6a"/>
            </w:pPr>
            <w:r w:rsidRPr="00E54539">
              <w:rPr>
                <w:b/>
                <w:i/>
              </w:rPr>
              <w:t>a) skubaus perkėlimo aktyvavimas;</w:t>
            </w:r>
          </w:p>
        </w:tc>
      </w:tr>
      <w:tr w:rsidR="00EC70C4" w:rsidRPr="00E54539" w14:paraId="6D69E85E" w14:textId="77777777" w:rsidTr="00EC70C4">
        <w:trPr>
          <w:jc w:val="center"/>
        </w:trPr>
        <w:tc>
          <w:tcPr>
            <w:tcW w:w="4876" w:type="dxa"/>
            <w:tcBorders>
              <w:top w:val="nil"/>
              <w:left w:val="nil"/>
              <w:bottom w:val="nil"/>
              <w:right w:val="nil"/>
            </w:tcBorders>
          </w:tcPr>
          <w:p w14:paraId="4248CB0F" w14:textId="77777777" w:rsidR="00EC70C4" w:rsidRPr="00E54539" w:rsidRDefault="00EC70C4" w:rsidP="00EC70C4">
            <w:pPr>
              <w:pStyle w:val="Normal6a"/>
            </w:pPr>
          </w:p>
        </w:tc>
        <w:tc>
          <w:tcPr>
            <w:tcW w:w="4876" w:type="dxa"/>
            <w:tcBorders>
              <w:top w:val="nil"/>
              <w:left w:val="nil"/>
              <w:bottom w:val="nil"/>
              <w:right w:val="nil"/>
            </w:tcBorders>
          </w:tcPr>
          <w:p w14:paraId="7DA2E64C" w14:textId="77777777" w:rsidR="00EC70C4" w:rsidRPr="00E54539" w:rsidRDefault="00EC70C4" w:rsidP="00EC70C4">
            <w:pPr>
              <w:pStyle w:val="Normal6a"/>
            </w:pPr>
            <w:r w:rsidRPr="00E54539">
              <w:rPr>
                <w:b/>
                <w:i/>
              </w:rPr>
              <w:t>b) laikinas neinternetinių skaitmeninių eurų turimų sumų ir operacijų ribų padidinimas;</w:t>
            </w:r>
          </w:p>
        </w:tc>
      </w:tr>
      <w:tr w:rsidR="00EC70C4" w:rsidRPr="00E54539" w14:paraId="1B5344E1" w14:textId="77777777" w:rsidTr="00EC70C4">
        <w:trPr>
          <w:jc w:val="center"/>
        </w:trPr>
        <w:tc>
          <w:tcPr>
            <w:tcW w:w="4876" w:type="dxa"/>
            <w:tcBorders>
              <w:top w:val="nil"/>
              <w:left w:val="nil"/>
              <w:bottom w:val="nil"/>
              <w:right w:val="nil"/>
            </w:tcBorders>
          </w:tcPr>
          <w:p w14:paraId="13045A9B" w14:textId="77777777" w:rsidR="00EC70C4" w:rsidRPr="00E54539" w:rsidRDefault="00EC70C4" w:rsidP="00EC70C4">
            <w:pPr>
              <w:pStyle w:val="Normal6a"/>
            </w:pPr>
          </w:p>
        </w:tc>
        <w:tc>
          <w:tcPr>
            <w:tcW w:w="4876" w:type="dxa"/>
            <w:tcBorders>
              <w:top w:val="nil"/>
              <w:left w:val="nil"/>
              <w:bottom w:val="nil"/>
              <w:right w:val="nil"/>
            </w:tcBorders>
          </w:tcPr>
          <w:p w14:paraId="2914BAE9" w14:textId="77777777" w:rsidR="00EC70C4" w:rsidRPr="00E54539" w:rsidRDefault="00EC70C4" w:rsidP="00EC70C4">
            <w:pPr>
              <w:pStyle w:val="Normal6a"/>
            </w:pPr>
            <w:r w:rsidRPr="00E54539">
              <w:rPr>
                <w:b/>
                <w:i/>
              </w:rPr>
              <w:t>c) skaitmeninių eurų platinimą didinančios priemonės.</w:t>
            </w:r>
          </w:p>
        </w:tc>
      </w:tr>
      <w:tr w:rsidR="00EC70C4" w:rsidRPr="00E54539" w14:paraId="0B852C60" w14:textId="77777777" w:rsidTr="00EC70C4">
        <w:trPr>
          <w:jc w:val="center"/>
        </w:trPr>
        <w:tc>
          <w:tcPr>
            <w:tcW w:w="4876" w:type="dxa"/>
            <w:tcBorders>
              <w:top w:val="nil"/>
              <w:left w:val="nil"/>
              <w:bottom w:val="nil"/>
              <w:right w:val="nil"/>
            </w:tcBorders>
          </w:tcPr>
          <w:p w14:paraId="6486231C" w14:textId="77777777" w:rsidR="00EC70C4" w:rsidRPr="00E54539" w:rsidRDefault="00EC70C4" w:rsidP="00EC70C4">
            <w:pPr>
              <w:pStyle w:val="Normal6a"/>
            </w:pPr>
          </w:p>
        </w:tc>
        <w:tc>
          <w:tcPr>
            <w:tcW w:w="4876" w:type="dxa"/>
            <w:tcBorders>
              <w:top w:val="nil"/>
              <w:left w:val="nil"/>
              <w:bottom w:val="nil"/>
              <w:right w:val="nil"/>
            </w:tcBorders>
          </w:tcPr>
          <w:p w14:paraId="08FDCBEE" w14:textId="77777777" w:rsidR="00EC70C4" w:rsidRPr="00E54539" w:rsidRDefault="00EC70C4" w:rsidP="00EC70C4">
            <w:pPr>
              <w:pStyle w:val="Normal6a"/>
            </w:pPr>
            <w:r w:rsidRPr="00E54539">
              <w:rPr>
                <w:b/>
                <w:i/>
              </w:rPr>
              <w:t>Šioje dalyje nurodytos priemonės turi būti ribotos laiko atžvilgiu, tinkamai pagrįstos ir proporcingos. Jos taikomos tik tiek laiko, kiek būtina atsižvelgiant į išskirtines aplinkybes, kuriomis pateisinamas jų priėmimas.</w:t>
            </w:r>
          </w:p>
        </w:tc>
      </w:tr>
    </w:tbl>
    <w:p w14:paraId="0F041A3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B6EAACA" w14:textId="77777777" w:rsidR="00EC70C4" w:rsidRPr="00E54539" w:rsidRDefault="00EC70C4" w:rsidP="00EC70C4">
      <w:r w:rsidRPr="00E54539">
        <w:rPr>
          <w:rStyle w:val="HideTWBExt"/>
        </w:rPr>
        <w:lastRenderedPageBreak/>
        <w:t>&lt;/Amend&gt;</w:t>
      </w:r>
    </w:p>
    <w:p w14:paraId="79B217C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845</w:t>
      </w:r>
      <w:r w:rsidRPr="00E54539">
        <w:rPr>
          <w:rStyle w:val="HideTWBExt"/>
        </w:rPr>
        <w:t>&lt;/NumAm&gt;</w:t>
      </w:r>
    </w:p>
    <w:p w14:paraId="4046661D"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67C82B18" w14:textId="77777777" w:rsidR="00EC70C4" w:rsidRPr="00E54539" w:rsidRDefault="00EC70C4" w:rsidP="00EC70C4">
      <w:pPr>
        <w:pStyle w:val="NormalBold"/>
      </w:pPr>
      <w:r w:rsidRPr="00E54539">
        <w:rPr>
          <w:rStyle w:val="HideTWBExt"/>
          <w:b w:val="0"/>
        </w:rPr>
        <w:t>&lt;/RepeatBlock-By&gt;</w:t>
      </w:r>
    </w:p>
    <w:p w14:paraId="052A194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B187F4D" w14:textId="77777777" w:rsidR="00EC70C4" w:rsidRPr="00E54539" w:rsidRDefault="00EC70C4" w:rsidP="00EC70C4">
      <w:pPr>
        <w:pStyle w:val="NormalBold"/>
      </w:pPr>
      <w:r w:rsidRPr="00E54539">
        <w:rPr>
          <w:rStyle w:val="HideTWBExt"/>
        </w:rPr>
        <w:t>&lt;Article&gt;</w:t>
      </w:r>
      <w:r w:rsidRPr="00E54539">
        <w:t>14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E489047" w14:textId="77777777" w:rsidTr="00EC70C4">
        <w:trPr>
          <w:trHeight w:hRule="exact" w:val="240"/>
          <w:jc w:val="center"/>
        </w:trPr>
        <w:tc>
          <w:tcPr>
            <w:tcW w:w="9752" w:type="dxa"/>
            <w:gridSpan w:val="2"/>
            <w:tcBorders>
              <w:top w:val="nil"/>
              <w:left w:val="nil"/>
              <w:bottom w:val="nil"/>
              <w:right w:val="nil"/>
            </w:tcBorders>
          </w:tcPr>
          <w:p w14:paraId="35D883E4" w14:textId="77777777" w:rsidR="00EC70C4" w:rsidRPr="00E54539" w:rsidRDefault="00EC70C4" w:rsidP="00EC70C4"/>
        </w:tc>
      </w:tr>
      <w:tr w:rsidR="00EC70C4" w:rsidRPr="00E54539" w14:paraId="73D73F1E" w14:textId="77777777" w:rsidTr="00EC70C4">
        <w:trPr>
          <w:trHeight w:val="240"/>
          <w:jc w:val="center"/>
        </w:trPr>
        <w:tc>
          <w:tcPr>
            <w:tcW w:w="4876" w:type="dxa"/>
            <w:tcBorders>
              <w:top w:val="nil"/>
              <w:left w:val="nil"/>
              <w:bottom w:val="nil"/>
              <w:right w:val="nil"/>
            </w:tcBorders>
          </w:tcPr>
          <w:p w14:paraId="50D3D47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98A25C1" w14:textId="77777777" w:rsidR="00EC70C4" w:rsidRPr="00E54539" w:rsidRDefault="00EC70C4" w:rsidP="00EC70C4">
            <w:pPr>
              <w:pStyle w:val="AmColumnHeading"/>
            </w:pPr>
            <w:r w:rsidRPr="00E54539">
              <w:t>Pakeitimas</w:t>
            </w:r>
          </w:p>
        </w:tc>
      </w:tr>
      <w:tr w:rsidR="00EC70C4" w:rsidRPr="00E54539" w14:paraId="5EECF456" w14:textId="77777777" w:rsidTr="00EC70C4">
        <w:trPr>
          <w:jc w:val="center"/>
        </w:trPr>
        <w:tc>
          <w:tcPr>
            <w:tcW w:w="4876" w:type="dxa"/>
            <w:tcBorders>
              <w:top w:val="nil"/>
              <w:left w:val="nil"/>
              <w:bottom w:val="nil"/>
              <w:right w:val="nil"/>
            </w:tcBorders>
          </w:tcPr>
          <w:p w14:paraId="239D5238" w14:textId="77777777" w:rsidR="00EC70C4" w:rsidRPr="00E54539" w:rsidRDefault="00EC70C4" w:rsidP="00EC70C4">
            <w:pPr>
              <w:pStyle w:val="Normal6a"/>
            </w:pPr>
          </w:p>
        </w:tc>
        <w:tc>
          <w:tcPr>
            <w:tcW w:w="4876" w:type="dxa"/>
            <w:tcBorders>
              <w:top w:val="nil"/>
              <w:left w:val="nil"/>
              <w:bottom w:val="nil"/>
              <w:right w:val="nil"/>
            </w:tcBorders>
          </w:tcPr>
          <w:p w14:paraId="6567EC9B" w14:textId="77777777" w:rsidR="00EC70C4" w:rsidRPr="00E54539" w:rsidRDefault="00EC70C4" w:rsidP="00EC70C4">
            <w:pPr>
              <w:pStyle w:val="Normal6a"/>
              <w:jc w:val="center"/>
            </w:pPr>
            <w:r w:rsidRPr="00E54539">
              <w:rPr>
                <w:b/>
                <w:i/>
              </w:rPr>
              <w:t>14a straipsnis</w:t>
            </w:r>
            <w:r w:rsidRPr="00E54539">
              <w:tab/>
            </w:r>
          </w:p>
        </w:tc>
      </w:tr>
      <w:tr w:rsidR="00EC70C4" w:rsidRPr="00E54539" w14:paraId="43B84E47" w14:textId="77777777" w:rsidTr="00EC70C4">
        <w:trPr>
          <w:jc w:val="center"/>
        </w:trPr>
        <w:tc>
          <w:tcPr>
            <w:tcW w:w="4876" w:type="dxa"/>
            <w:tcBorders>
              <w:top w:val="nil"/>
              <w:left w:val="nil"/>
              <w:bottom w:val="nil"/>
              <w:right w:val="nil"/>
            </w:tcBorders>
          </w:tcPr>
          <w:p w14:paraId="43667503" w14:textId="77777777" w:rsidR="00EC70C4" w:rsidRPr="00E54539" w:rsidRDefault="00EC70C4" w:rsidP="00EC70C4">
            <w:pPr>
              <w:pStyle w:val="Normal6a"/>
            </w:pPr>
          </w:p>
        </w:tc>
        <w:tc>
          <w:tcPr>
            <w:tcW w:w="4876" w:type="dxa"/>
            <w:tcBorders>
              <w:top w:val="nil"/>
              <w:left w:val="nil"/>
              <w:bottom w:val="nil"/>
              <w:right w:val="nil"/>
            </w:tcBorders>
          </w:tcPr>
          <w:p w14:paraId="4CA3D1E6" w14:textId="77777777" w:rsidR="00EC70C4" w:rsidRPr="00E54539" w:rsidRDefault="00EC70C4" w:rsidP="00EC70C4">
            <w:pPr>
              <w:pStyle w:val="Normal6a"/>
            </w:pPr>
            <w:r w:rsidRPr="00E54539">
              <w:rPr>
                <w:b/>
                <w:i/>
              </w:rPr>
              <w:t>Subjektai, paskirti prieigos valdytojais pagal Europos Parlamento ir Tarybos reglamento (ES) 2022/1925 (Skaitmeninių rinkų aktas) 3 straipsnį, neveikia kaip skaitmeninių eurų platintojai ir neteikia skaitmeninio euro paslaugų galutiniams naudotojams, taip pat neveikia kaip aptarnaujantieji mokėjimo paslaugų teikėjai, teikdami skaitmeninių eurų mokėjimo priėmimo paslaugas prekybininkams tiesiogiai arba per jų kontroliuojamus subjektus.</w:t>
            </w:r>
          </w:p>
        </w:tc>
      </w:tr>
    </w:tbl>
    <w:p w14:paraId="109FDEF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038CBFE" w14:textId="77777777" w:rsidR="00EC70C4" w:rsidRPr="00E54539" w:rsidRDefault="00EC70C4" w:rsidP="00EC70C4">
      <w:r w:rsidRPr="00E54539">
        <w:rPr>
          <w:rStyle w:val="HideTWBExt"/>
        </w:rPr>
        <w:t>&lt;/Amend&gt;</w:t>
      </w:r>
    </w:p>
    <w:p w14:paraId="17FB62B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846</w:t>
      </w:r>
      <w:r w:rsidRPr="00E54539">
        <w:rPr>
          <w:rStyle w:val="HideTWBExt"/>
        </w:rPr>
        <w:t>&lt;/NumAm&gt;</w:t>
      </w:r>
    </w:p>
    <w:p w14:paraId="2205FE57"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5AFB0182"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6A75B104" w14:textId="77777777" w:rsidR="00EC70C4" w:rsidRPr="00E54539" w:rsidRDefault="00EC70C4" w:rsidP="00EC70C4">
      <w:pPr>
        <w:pStyle w:val="NormalBold"/>
      </w:pPr>
      <w:r w:rsidRPr="00E54539">
        <w:rPr>
          <w:rStyle w:val="HideTWBExt"/>
          <w:b w:val="0"/>
        </w:rPr>
        <w:t>&lt;/RepeatBlock-By&gt;</w:t>
      </w:r>
    </w:p>
    <w:p w14:paraId="4014C9A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8891EC0" w14:textId="77777777" w:rsidR="00EC70C4" w:rsidRPr="00E54539" w:rsidRDefault="00EC70C4" w:rsidP="00EC70C4">
      <w:pPr>
        <w:pStyle w:val="NormalBold"/>
      </w:pPr>
      <w:r w:rsidRPr="00E54539">
        <w:rPr>
          <w:rStyle w:val="HideTWBExt"/>
        </w:rPr>
        <w:t>&lt;Article&gt;</w:t>
      </w:r>
      <w:r w:rsidRPr="00E54539">
        <w:t>14 b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AE3BE8F" w14:textId="77777777" w:rsidTr="00EC70C4">
        <w:trPr>
          <w:trHeight w:hRule="exact" w:val="240"/>
          <w:jc w:val="center"/>
        </w:trPr>
        <w:tc>
          <w:tcPr>
            <w:tcW w:w="9752" w:type="dxa"/>
            <w:gridSpan w:val="2"/>
            <w:tcBorders>
              <w:top w:val="nil"/>
              <w:left w:val="nil"/>
              <w:bottom w:val="nil"/>
              <w:right w:val="nil"/>
            </w:tcBorders>
          </w:tcPr>
          <w:p w14:paraId="3F6D9B18" w14:textId="77777777" w:rsidR="00EC70C4" w:rsidRPr="00E54539" w:rsidRDefault="00EC70C4" w:rsidP="00EC70C4"/>
        </w:tc>
      </w:tr>
      <w:tr w:rsidR="00EC70C4" w:rsidRPr="00E54539" w14:paraId="14CDF307" w14:textId="77777777" w:rsidTr="00EC70C4">
        <w:trPr>
          <w:trHeight w:val="240"/>
          <w:jc w:val="center"/>
        </w:trPr>
        <w:tc>
          <w:tcPr>
            <w:tcW w:w="4876" w:type="dxa"/>
            <w:tcBorders>
              <w:top w:val="nil"/>
              <w:left w:val="nil"/>
              <w:bottom w:val="nil"/>
              <w:right w:val="nil"/>
            </w:tcBorders>
          </w:tcPr>
          <w:p w14:paraId="3E1261C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23E8DAC" w14:textId="77777777" w:rsidR="00EC70C4" w:rsidRPr="00E54539" w:rsidRDefault="00EC70C4" w:rsidP="00EC70C4">
            <w:pPr>
              <w:pStyle w:val="AmColumnHeading"/>
            </w:pPr>
            <w:r w:rsidRPr="00E54539">
              <w:t>Pakeitimas</w:t>
            </w:r>
          </w:p>
        </w:tc>
      </w:tr>
      <w:tr w:rsidR="00EC70C4" w:rsidRPr="00E54539" w14:paraId="7EA3C7C4" w14:textId="77777777" w:rsidTr="00EC70C4">
        <w:trPr>
          <w:jc w:val="center"/>
        </w:trPr>
        <w:tc>
          <w:tcPr>
            <w:tcW w:w="4876" w:type="dxa"/>
            <w:tcBorders>
              <w:top w:val="nil"/>
              <w:left w:val="nil"/>
              <w:bottom w:val="nil"/>
              <w:right w:val="nil"/>
            </w:tcBorders>
          </w:tcPr>
          <w:p w14:paraId="3BF10A77" w14:textId="77777777" w:rsidR="00EC70C4" w:rsidRPr="00E54539" w:rsidRDefault="00EC70C4" w:rsidP="00EC70C4">
            <w:pPr>
              <w:pStyle w:val="Normal6a"/>
            </w:pPr>
          </w:p>
        </w:tc>
        <w:tc>
          <w:tcPr>
            <w:tcW w:w="4876" w:type="dxa"/>
            <w:tcBorders>
              <w:top w:val="nil"/>
              <w:left w:val="nil"/>
              <w:bottom w:val="nil"/>
              <w:right w:val="nil"/>
            </w:tcBorders>
          </w:tcPr>
          <w:p w14:paraId="292B568A" w14:textId="77777777" w:rsidR="00EC70C4" w:rsidRPr="00E54539" w:rsidRDefault="00EC70C4" w:rsidP="00EC70C4">
            <w:pPr>
              <w:pStyle w:val="Normal6a"/>
              <w:jc w:val="center"/>
            </w:pPr>
            <w:r w:rsidRPr="00E54539">
              <w:rPr>
                <w:b/>
                <w:i/>
              </w:rPr>
              <w:t>14b straipsnis</w:t>
            </w:r>
            <w:r w:rsidRPr="00E54539">
              <w:tab/>
            </w:r>
          </w:p>
        </w:tc>
      </w:tr>
      <w:tr w:rsidR="00EC70C4" w:rsidRPr="00E54539" w14:paraId="6972E625" w14:textId="77777777" w:rsidTr="00EC70C4">
        <w:trPr>
          <w:jc w:val="center"/>
        </w:trPr>
        <w:tc>
          <w:tcPr>
            <w:tcW w:w="4876" w:type="dxa"/>
            <w:tcBorders>
              <w:top w:val="nil"/>
              <w:left w:val="nil"/>
              <w:bottom w:val="nil"/>
              <w:right w:val="nil"/>
            </w:tcBorders>
          </w:tcPr>
          <w:p w14:paraId="6C33B006" w14:textId="77777777" w:rsidR="00EC70C4" w:rsidRPr="00E54539" w:rsidRDefault="00EC70C4" w:rsidP="00EC70C4">
            <w:pPr>
              <w:pStyle w:val="Normal6a"/>
            </w:pPr>
          </w:p>
        </w:tc>
        <w:tc>
          <w:tcPr>
            <w:tcW w:w="4876" w:type="dxa"/>
            <w:tcBorders>
              <w:top w:val="nil"/>
              <w:left w:val="nil"/>
              <w:bottom w:val="nil"/>
              <w:right w:val="nil"/>
            </w:tcBorders>
          </w:tcPr>
          <w:p w14:paraId="15F4BFE8" w14:textId="77777777" w:rsidR="00EC70C4" w:rsidRPr="00E54539" w:rsidRDefault="00EC70C4" w:rsidP="00EC70C4">
            <w:pPr>
              <w:pStyle w:val="Normal6a"/>
              <w:jc w:val="center"/>
            </w:pPr>
            <w:r w:rsidRPr="00E54539">
              <w:rPr>
                <w:b/>
                <w:i/>
              </w:rPr>
              <w:t>Paskirtiesiems mokėjimo paslaugų teikėjams taikomi reikalavimai</w:t>
            </w:r>
          </w:p>
        </w:tc>
      </w:tr>
      <w:tr w:rsidR="00EC70C4" w:rsidRPr="00E54539" w14:paraId="7B88B048" w14:textId="77777777" w:rsidTr="00EC70C4">
        <w:trPr>
          <w:jc w:val="center"/>
        </w:trPr>
        <w:tc>
          <w:tcPr>
            <w:tcW w:w="4876" w:type="dxa"/>
            <w:tcBorders>
              <w:top w:val="nil"/>
              <w:left w:val="nil"/>
              <w:bottom w:val="nil"/>
              <w:right w:val="nil"/>
            </w:tcBorders>
          </w:tcPr>
          <w:p w14:paraId="77F4027D" w14:textId="77777777" w:rsidR="00EC70C4" w:rsidRPr="00E54539" w:rsidRDefault="00EC70C4" w:rsidP="00EC70C4">
            <w:pPr>
              <w:pStyle w:val="Normal6a"/>
            </w:pPr>
          </w:p>
        </w:tc>
        <w:tc>
          <w:tcPr>
            <w:tcW w:w="4876" w:type="dxa"/>
            <w:tcBorders>
              <w:top w:val="nil"/>
              <w:left w:val="nil"/>
              <w:bottom w:val="nil"/>
              <w:right w:val="nil"/>
            </w:tcBorders>
          </w:tcPr>
          <w:p w14:paraId="67106893" w14:textId="77777777" w:rsidR="00EC70C4" w:rsidRPr="00E54539" w:rsidRDefault="00EC70C4" w:rsidP="00EC70C4">
            <w:pPr>
              <w:pStyle w:val="Normal6a"/>
            </w:pPr>
            <w:r w:rsidRPr="00E54539">
              <w:rPr>
                <w:b/>
                <w:i/>
              </w:rPr>
              <w:t xml:space="preserve">1. Prieš paskiriant mokėjimo paslaugų teikėjus turi būti vykdoma skaidri, atvira, nediskriminacinė ir konkurencinga viešųjų pirkimų procedūra pagal Direktyvą 2014/24/ES dėl viešųjų pirkimų ir visuotinės ekonominės svarbos paslaugų, kaip apibrėžta SESV 106 </w:t>
            </w:r>
            <w:r w:rsidRPr="00E54539">
              <w:rPr>
                <w:b/>
                <w:i/>
              </w:rPr>
              <w:lastRenderedPageBreak/>
              <w:t>straipsnio 2 dalyje, patikėjimo principus.</w:t>
            </w:r>
          </w:p>
        </w:tc>
      </w:tr>
      <w:tr w:rsidR="00EC70C4" w:rsidRPr="00E54539" w14:paraId="20306CE0" w14:textId="77777777" w:rsidTr="00EC70C4">
        <w:trPr>
          <w:jc w:val="center"/>
        </w:trPr>
        <w:tc>
          <w:tcPr>
            <w:tcW w:w="4876" w:type="dxa"/>
            <w:tcBorders>
              <w:top w:val="nil"/>
              <w:left w:val="nil"/>
              <w:bottom w:val="nil"/>
              <w:right w:val="nil"/>
            </w:tcBorders>
          </w:tcPr>
          <w:p w14:paraId="45DFB50A" w14:textId="77777777" w:rsidR="00EC70C4" w:rsidRPr="00E54539" w:rsidRDefault="00EC70C4" w:rsidP="00EC70C4">
            <w:pPr>
              <w:pStyle w:val="Normal6a"/>
            </w:pPr>
          </w:p>
        </w:tc>
        <w:tc>
          <w:tcPr>
            <w:tcW w:w="4876" w:type="dxa"/>
            <w:tcBorders>
              <w:top w:val="nil"/>
              <w:left w:val="nil"/>
              <w:bottom w:val="nil"/>
              <w:right w:val="nil"/>
            </w:tcBorders>
          </w:tcPr>
          <w:p w14:paraId="32311647" w14:textId="77777777" w:rsidR="00EC70C4" w:rsidRPr="00E54539" w:rsidRDefault="00EC70C4" w:rsidP="00EC70C4">
            <w:pPr>
              <w:pStyle w:val="Normal6a"/>
            </w:pPr>
            <w:r w:rsidRPr="00E54539">
              <w:rPr>
                <w:b/>
                <w:i/>
              </w:rPr>
              <w:t>Valstybės narės reguliariai peržiūri savo paskyrimo mechanizmus ir pagal šį straipsnį nustatytus įpareigojimus, siekdamos užtikrinti, kad jie ir toliau būtų tinkami, veiksmingi ir proporcingi, ir praneša Komisijai ir ECB apie visas pagal šį straipsnį priimtas priemones.</w:t>
            </w:r>
          </w:p>
        </w:tc>
      </w:tr>
      <w:tr w:rsidR="00EC70C4" w:rsidRPr="00E54539" w14:paraId="4C827DD2" w14:textId="77777777" w:rsidTr="00EC70C4">
        <w:trPr>
          <w:jc w:val="center"/>
        </w:trPr>
        <w:tc>
          <w:tcPr>
            <w:tcW w:w="4876" w:type="dxa"/>
            <w:tcBorders>
              <w:top w:val="nil"/>
              <w:left w:val="nil"/>
              <w:bottom w:val="nil"/>
              <w:right w:val="nil"/>
            </w:tcBorders>
          </w:tcPr>
          <w:p w14:paraId="7CCD80FF" w14:textId="77777777" w:rsidR="00EC70C4" w:rsidRPr="00E54539" w:rsidRDefault="00EC70C4" w:rsidP="00EC70C4">
            <w:pPr>
              <w:pStyle w:val="Normal6a"/>
            </w:pPr>
          </w:p>
        </w:tc>
        <w:tc>
          <w:tcPr>
            <w:tcW w:w="4876" w:type="dxa"/>
            <w:tcBorders>
              <w:top w:val="nil"/>
              <w:left w:val="nil"/>
              <w:bottom w:val="nil"/>
              <w:right w:val="nil"/>
            </w:tcBorders>
          </w:tcPr>
          <w:p w14:paraId="72DABC9B" w14:textId="77777777" w:rsidR="00EC70C4" w:rsidRPr="00E54539" w:rsidRDefault="00EC70C4" w:rsidP="00EC70C4">
            <w:pPr>
              <w:pStyle w:val="Normal6a"/>
            </w:pPr>
            <w:r w:rsidRPr="00E54539">
              <w:rPr>
                <w:b/>
                <w:i/>
              </w:rPr>
              <w:t>2. Paskirtiesiems mokėjimo paslaugų teikėjams taikomi reikalavimai:</w:t>
            </w:r>
          </w:p>
        </w:tc>
      </w:tr>
      <w:tr w:rsidR="00EC70C4" w:rsidRPr="00E54539" w14:paraId="3F7B4687" w14:textId="77777777" w:rsidTr="00EC70C4">
        <w:trPr>
          <w:jc w:val="center"/>
        </w:trPr>
        <w:tc>
          <w:tcPr>
            <w:tcW w:w="4876" w:type="dxa"/>
            <w:tcBorders>
              <w:top w:val="nil"/>
              <w:left w:val="nil"/>
              <w:bottom w:val="nil"/>
              <w:right w:val="nil"/>
            </w:tcBorders>
          </w:tcPr>
          <w:p w14:paraId="4521B057" w14:textId="77777777" w:rsidR="00EC70C4" w:rsidRPr="00E54539" w:rsidRDefault="00EC70C4" w:rsidP="00EC70C4">
            <w:pPr>
              <w:pStyle w:val="Normal6a"/>
            </w:pPr>
          </w:p>
        </w:tc>
        <w:tc>
          <w:tcPr>
            <w:tcW w:w="4876" w:type="dxa"/>
            <w:tcBorders>
              <w:top w:val="nil"/>
              <w:left w:val="nil"/>
              <w:bottom w:val="nil"/>
              <w:right w:val="nil"/>
            </w:tcBorders>
          </w:tcPr>
          <w:p w14:paraId="3876C549" w14:textId="77777777" w:rsidR="00EC70C4" w:rsidRPr="00E54539" w:rsidRDefault="00EC70C4" w:rsidP="00EC70C4">
            <w:pPr>
              <w:pStyle w:val="Normal6a"/>
            </w:pPr>
            <w:r w:rsidRPr="00E54539">
              <w:t>a)</w:t>
            </w:r>
            <w:r w:rsidRPr="00E54539">
              <w:rPr>
                <w:b/>
                <w:i/>
              </w:rPr>
              <w:t xml:space="preserve"> jie turi pateikti įrodymus, kad tvirtai laikosi Sąjungos teisės aktų dėl kovos su pinigų plovimu, duomenų apsaugos ir kibernetinio saugumo;</w:t>
            </w:r>
          </w:p>
        </w:tc>
      </w:tr>
      <w:tr w:rsidR="00EC70C4" w:rsidRPr="00E54539" w14:paraId="7AEACC1A" w14:textId="77777777" w:rsidTr="00EC70C4">
        <w:trPr>
          <w:jc w:val="center"/>
        </w:trPr>
        <w:tc>
          <w:tcPr>
            <w:tcW w:w="4876" w:type="dxa"/>
            <w:tcBorders>
              <w:top w:val="nil"/>
              <w:left w:val="nil"/>
              <w:bottom w:val="nil"/>
              <w:right w:val="nil"/>
            </w:tcBorders>
          </w:tcPr>
          <w:p w14:paraId="774D8E0B" w14:textId="77777777" w:rsidR="00EC70C4" w:rsidRPr="00E54539" w:rsidRDefault="00EC70C4" w:rsidP="00EC70C4">
            <w:pPr>
              <w:pStyle w:val="Normal6a"/>
            </w:pPr>
          </w:p>
        </w:tc>
        <w:tc>
          <w:tcPr>
            <w:tcW w:w="4876" w:type="dxa"/>
            <w:tcBorders>
              <w:top w:val="nil"/>
              <w:left w:val="nil"/>
              <w:bottom w:val="nil"/>
              <w:right w:val="nil"/>
            </w:tcBorders>
          </w:tcPr>
          <w:p w14:paraId="754F3680" w14:textId="77777777" w:rsidR="00EC70C4" w:rsidRPr="00E54539" w:rsidRDefault="00EC70C4" w:rsidP="00EC70C4">
            <w:pPr>
              <w:pStyle w:val="Normal6a"/>
            </w:pPr>
            <w:r w:rsidRPr="00E54539">
              <w:rPr>
                <w:b/>
                <w:i/>
              </w:rPr>
              <w:t>b) jie turi būti veiksmingai įsisteigę ir turėti savo faktinio valdymo vietą Sąjungoje ir nebūti tiesiogiai ar netiesiogiai kontroliuojami trečiųjų šalių subjektų, turinčių lemiamą įtaką;</w:t>
            </w:r>
          </w:p>
        </w:tc>
      </w:tr>
      <w:tr w:rsidR="00EC70C4" w:rsidRPr="00E54539" w14:paraId="28F2A342" w14:textId="77777777" w:rsidTr="00EC70C4">
        <w:trPr>
          <w:jc w:val="center"/>
        </w:trPr>
        <w:tc>
          <w:tcPr>
            <w:tcW w:w="4876" w:type="dxa"/>
            <w:tcBorders>
              <w:top w:val="nil"/>
              <w:left w:val="nil"/>
              <w:bottom w:val="nil"/>
              <w:right w:val="nil"/>
            </w:tcBorders>
          </w:tcPr>
          <w:p w14:paraId="1CA4E82D" w14:textId="77777777" w:rsidR="00EC70C4" w:rsidRPr="00E54539" w:rsidRDefault="00EC70C4" w:rsidP="00EC70C4">
            <w:pPr>
              <w:pStyle w:val="Normal6a"/>
            </w:pPr>
          </w:p>
        </w:tc>
        <w:tc>
          <w:tcPr>
            <w:tcW w:w="4876" w:type="dxa"/>
            <w:tcBorders>
              <w:top w:val="nil"/>
              <w:left w:val="nil"/>
              <w:bottom w:val="nil"/>
              <w:right w:val="nil"/>
            </w:tcBorders>
          </w:tcPr>
          <w:p w14:paraId="7D6BBB05" w14:textId="77777777" w:rsidR="00EC70C4" w:rsidRPr="00E54539" w:rsidRDefault="00EC70C4" w:rsidP="00EC70C4">
            <w:pPr>
              <w:pStyle w:val="Normal6a"/>
            </w:pPr>
            <w:r w:rsidRPr="00E54539">
              <w:rPr>
                <w:b/>
                <w:i/>
              </w:rPr>
              <w:t>c) jie per pastaruosius penkerius metus atitinkamoje valstybėje narėje įnešė faktinį pelno mokesčio tarifą, proporcingą toje valstybėje narėje taikomam vidutiniam pelno mokesčio tarifui.</w:t>
            </w:r>
          </w:p>
        </w:tc>
      </w:tr>
      <w:tr w:rsidR="00EC70C4" w:rsidRPr="00E54539" w14:paraId="0F8532CC" w14:textId="77777777" w:rsidTr="00EC70C4">
        <w:trPr>
          <w:jc w:val="center"/>
        </w:trPr>
        <w:tc>
          <w:tcPr>
            <w:tcW w:w="4876" w:type="dxa"/>
            <w:tcBorders>
              <w:top w:val="nil"/>
              <w:left w:val="nil"/>
              <w:bottom w:val="nil"/>
              <w:right w:val="nil"/>
            </w:tcBorders>
          </w:tcPr>
          <w:p w14:paraId="7F6DD8F0" w14:textId="77777777" w:rsidR="00EC70C4" w:rsidRPr="00E54539" w:rsidRDefault="00EC70C4" w:rsidP="00EC70C4">
            <w:pPr>
              <w:pStyle w:val="Normal6a"/>
            </w:pPr>
          </w:p>
        </w:tc>
        <w:tc>
          <w:tcPr>
            <w:tcW w:w="4876" w:type="dxa"/>
            <w:tcBorders>
              <w:top w:val="nil"/>
              <w:left w:val="nil"/>
              <w:bottom w:val="nil"/>
              <w:right w:val="nil"/>
            </w:tcBorders>
          </w:tcPr>
          <w:p w14:paraId="342877B5" w14:textId="77777777" w:rsidR="00EC70C4" w:rsidRPr="00E54539" w:rsidRDefault="00EC70C4" w:rsidP="00EC70C4">
            <w:pPr>
              <w:pStyle w:val="Normal6a"/>
            </w:pPr>
            <w:r w:rsidRPr="00E54539">
              <w:rPr>
                <w:b/>
                <w:i/>
              </w:rPr>
              <w:t>Paskirtieji subjektai užtikrina veiksmingą patikėtos viešųjų paslaugų teikimo veiklos ir bet kokios komercinės veiklos atskyrimą, kad būtų išvengta nepagrįsto konkurencinio pranašumo, jei paskirtasis subjektas yra privatus subjektas.</w:t>
            </w:r>
          </w:p>
        </w:tc>
      </w:tr>
      <w:tr w:rsidR="00EC70C4" w:rsidRPr="00E54539" w14:paraId="5EFE7DB3" w14:textId="77777777" w:rsidTr="00EC70C4">
        <w:trPr>
          <w:jc w:val="center"/>
        </w:trPr>
        <w:tc>
          <w:tcPr>
            <w:tcW w:w="4876" w:type="dxa"/>
            <w:tcBorders>
              <w:top w:val="nil"/>
              <w:left w:val="nil"/>
              <w:bottom w:val="nil"/>
              <w:right w:val="nil"/>
            </w:tcBorders>
          </w:tcPr>
          <w:p w14:paraId="03FA8000" w14:textId="77777777" w:rsidR="00EC70C4" w:rsidRPr="00E54539" w:rsidRDefault="00EC70C4" w:rsidP="00EC70C4">
            <w:pPr>
              <w:pStyle w:val="Normal6a"/>
            </w:pPr>
          </w:p>
        </w:tc>
        <w:tc>
          <w:tcPr>
            <w:tcW w:w="4876" w:type="dxa"/>
            <w:tcBorders>
              <w:top w:val="nil"/>
              <w:left w:val="nil"/>
              <w:bottom w:val="nil"/>
              <w:right w:val="nil"/>
            </w:tcBorders>
          </w:tcPr>
          <w:p w14:paraId="3C0D22D8" w14:textId="77777777" w:rsidR="00EC70C4" w:rsidRPr="00E54539" w:rsidRDefault="00EC70C4" w:rsidP="00EC70C4">
            <w:pPr>
              <w:pStyle w:val="Normal6a"/>
            </w:pPr>
            <w:r w:rsidRPr="00E54539">
              <w:rPr>
                <w:b/>
                <w:i/>
              </w:rPr>
              <w:t>2. 17 straipsnyje nustatytas kompensavimo modelis vienodai taikomas visiems sandoriams, susijusiems su mokėjimo skaitmeniniais eurais paslaugų teikimu, taip pat paskirtiesiems subjektams. Visos pajamos, gautos iš sandorių mokesčių, viršijančios viešųjų mokėjimo skaitmeniniais eurais paslaugų teikimo sąnaudas, įskaitant pagrįstą pelno maržą, pervedamos į nacionalinį biudžetą. Jei viešųjų mokėjimo skaitmeniniais eurais paslaugų teikimo išlaidos viršija pajamas iš sandorių mokesčių, paskirtasis subjektas gauna tinkamą kompensaciją.</w:t>
            </w:r>
          </w:p>
        </w:tc>
      </w:tr>
      <w:tr w:rsidR="00EC70C4" w:rsidRPr="00E54539" w14:paraId="5396A762" w14:textId="77777777" w:rsidTr="00EC70C4">
        <w:trPr>
          <w:jc w:val="center"/>
        </w:trPr>
        <w:tc>
          <w:tcPr>
            <w:tcW w:w="4876" w:type="dxa"/>
            <w:tcBorders>
              <w:top w:val="nil"/>
              <w:left w:val="nil"/>
              <w:bottom w:val="nil"/>
              <w:right w:val="nil"/>
            </w:tcBorders>
          </w:tcPr>
          <w:p w14:paraId="642935EF" w14:textId="77777777" w:rsidR="00EC70C4" w:rsidRPr="00E54539" w:rsidRDefault="00EC70C4" w:rsidP="00EC70C4">
            <w:pPr>
              <w:pStyle w:val="Normal6a"/>
            </w:pPr>
          </w:p>
        </w:tc>
        <w:tc>
          <w:tcPr>
            <w:tcW w:w="4876" w:type="dxa"/>
            <w:tcBorders>
              <w:top w:val="nil"/>
              <w:left w:val="nil"/>
              <w:bottom w:val="nil"/>
              <w:right w:val="nil"/>
            </w:tcBorders>
          </w:tcPr>
          <w:p w14:paraId="1C06FFF9" w14:textId="77777777" w:rsidR="00EC70C4" w:rsidRPr="00E54539" w:rsidRDefault="00EC70C4" w:rsidP="00EC70C4">
            <w:pPr>
              <w:pStyle w:val="Normal6a"/>
            </w:pPr>
            <w:r w:rsidRPr="00E54539">
              <w:rPr>
                <w:b/>
                <w:i/>
              </w:rPr>
              <w:t>Paskirtieji subjektai tvarko atskirą ir skaidrią apskaitą ir kasmet teikia ataskaitas apie išlaidas ir pajamas, tiesiogiai priskirtinas viešųjų paslaugų įsipareigojimams.</w:t>
            </w:r>
          </w:p>
        </w:tc>
      </w:tr>
    </w:tbl>
    <w:p w14:paraId="55A02FB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D538CDE" w14:textId="77777777" w:rsidR="00EC70C4" w:rsidRPr="00E54539" w:rsidRDefault="00EC70C4" w:rsidP="00EC70C4">
      <w:pPr>
        <w:rPr>
          <w:rStyle w:val="HideTWBExt"/>
        </w:rPr>
      </w:pPr>
      <w:r w:rsidRPr="00E54539">
        <w:rPr>
          <w:rStyle w:val="HideTWBExt"/>
        </w:rPr>
        <w:t>&lt;/Amend&gt;</w:t>
      </w:r>
    </w:p>
    <w:p w14:paraId="2E30F83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847</w:t>
      </w:r>
      <w:r w:rsidRPr="00E54539">
        <w:rPr>
          <w:rStyle w:val="HideTWBExt"/>
        </w:rPr>
        <w:t>&lt;/NumAm&gt;</w:t>
      </w:r>
    </w:p>
    <w:p w14:paraId="27AFC84D"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w:t>
      </w:r>
      <w:r w:rsidRPr="00E54539">
        <w:rPr>
          <w:rStyle w:val="HideTWBExt"/>
          <w:b w:val="0"/>
        </w:rPr>
        <w:t>&lt;/Members&gt;</w:t>
      </w:r>
    </w:p>
    <w:p w14:paraId="1DA3F5C9" w14:textId="77777777" w:rsidR="00EC70C4" w:rsidRPr="00E54539" w:rsidRDefault="00EC70C4" w:rsidP="00EC70C4">
      <w:pPr>
        <w:pStyle w:val="NormalBold"/>
      </w:pPr>
      <w:r w:rsidRPr="00E54539">
        <w:rPr>
          <w:rStyle w:val="HideTWBExt"/>
          <w:b w:val="0"/>
        </w:rPr>
        <w:t>&lt;/RepeatBlock-By&gt;</w:t>
      </w:r>
    </w:p>
    <w:p w14:paraId="3618E24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3ACC754" w14:textId="77777777" w:rsidR="00EC70C4" w:rsidRPr="00E54539" w:rsidRDefault="00EC70C4" w:rsidP="00EC70C4">
      <w:pPr>
        <w:pStyle w:val="NormalBold"/>
      </w:pPr>
      <w:r w:rsidRPr="00E54539">
        <w:rPr>
          <w:rStyle w:val="HideTWBExt"/>
        </w:rPr>
        <w:t>&lt;Article&gt;</w:t>
      </w:r>
      <w:r w:rsidRPr="00E54539">
        <w:t>15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94B4D2E" w14:textId="77777777" w:rsidTr="00EC70C4">
        <w:trPr>
          <w:trHeight w:hRule="exact" w:val="240"/>
          <w:jc w:val="center"/>
        </w:trPr>
        <w:tc>
          <w:tcPr>
            <w:tcW w:w="9752" w:type="dxa"/>
            <w:gridSpan w:val="2"/>
            <w:tcBorders>
              <w:top w:val="nil"/>
              <w:left w:val="nil"/>
              <w:bottom w:val="nil"/>
              <w:right w:val="nil"/>
            </w:tcBorders>
          </w:tcPr>
          <w:p w14:paraId="4667DB0D" w14:textId="77777777" w:rsidR="00EC70C4" w:rsidRPr="00E54539" w:rsidRDefault="00EC70C4" w:rsidP="00EC70C4"/>
        </w:tc>
      </w:tr>
      <w:tr w:rsidR="00EC70C4" w:rsidRPr="00E54539" w14:paraId="72A25E8E" w14:textId="77777777" w:rsidTr="00EC70C4">
        <w:trPr>
          <w:trHeight w:val="240"/>
          <w:jc w:val="center"/>
        </w:trPr>
        <w:tc>
          <w:tcPr>
            <w:tcW w:w="4876" w:type="dxa"/>
            <w:tcBorders>
              <w:top w:val="nil"/>
              <w:left w:val="nil"/>
              <w:bottom w:val="nil"/>
              <w:right w:val="nil"/>
            </w:tcBorders>
          </w:tcPr>
          <w:p w14:paraId="78DC8DD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03955EE" w14:textId="77777777" w:rsidR="00EC70C4" w:rsidRPr="00E54539" w:rsidRDefault="00EC70C4" w:rsidP="00EC70C4">
            <w:pPr>
              <w:pStyle w:val="AmColumnHeading"/>
            </w:pPr>
            <w:r w:rsidRPr="00E54539">
              <w:t>Pakeitimas</w:t>
            </w:r>
          </w:p>
        </w:tc>
      </w:tr>
      <w:tr w:rsidR="00EC70C4" w:rsidRPr="00E54539" w14:paraId="64202BDA" w14:textId="77777777" w:rsidTr="00EC70C4">
        <w:trPr>
          <w:jc w:val="center"/>
        </w:trPr>
        <w:tc>
          <w:tcPr>
            <w:tcW w:w="4876" w:type="dxa"/>
            <w:tcBorders>
              <w:top w:val="nil"/>
              <w:left w:val="nil"/>
              <w:bottom w:val="nil"/>
              <w:right w:val="nil"/>
            </w:tcBorders>
          </w:tcPr>
          <w:p w14:paraId="5A125848" w14:textId="77777777" w:rsidR="00EC70C4" w:rsidRPr="00E54539" w:rsidRDefault="00EC70C4" w:rsidP="00EC70C4">
            <w:pPr>
              <w:pStyle w:val="Normal6a"/>
            </w:pPr>
            <w:r w:rsidRPr="00E54539">
              <w:t>1.</w:t>
            </w:r>
            <w:r w:rsidRPr="00E54539">
              <w:tab/>
            </w:r>
            <w:r w:rsidRPr="00E54539">
              <w:rPr>
                <w:b/>
                <w:bCs/>
                <w:i/>
                <w:iCs/>
              </w:rPr>
              <w:t>Siekiant suteikti fiziniams ir juridiniams asmenims prieigą prie skaitmeninio euro ir galimybę juo naudotis, apibrėžti ir įgyvendinti pinigų politiką ir prisidėti prie finansų sistemos stabilumo,</w:t>
            </w:r>
            <w:r w:rsidRPr="00E54539">
              <w:t xml:space="preserve"> skaitmeninio euro, kaip vertės išsaugojimo priemonės, naudojimui gali būti taikomi apribojimai.</w:t>
            </w:r>
          </w:p>
        </w:tc>
        <w:tc>
          <w:tcPr>
            <w:tcW w:w="4876" w:type="dxa"/>
            <w:tcBorders>
              <w:top w:val="nil"/>
              <w:left w:val="nil"/>
              <w:bottom w:val="nil"/>
              <w:right w:val="nil"/>
            </w:tcBorders>
          </w:tcPr>
          <w:p w14:paraId="0CD1B52D" w14:textId="77777777" w:rsidR="00EC70C4" w:rsidRPr="00E54539" w:rsidRDefault="00EC70C4" w:rsidP="00EC70C4">
            <w:pPr>
              <w:pStyle w:val="Normal6a"/>
            </w:pPr>
            <w:r w:rsidRPr="00E54539">
              <w:t>1.</w:t>
            </w:r>
            <w:r w:rsidRPr="00E54539">
              <w:tab/>
            </w:r>
            <w:r w:rsidRPr="00E54539">
              <w:rPr>
                <w:b/>
                <w:bCs/>
                <w:i/>
                <w:iCs/>
              </w:rPr>
              <w:t xml:space="preserve">Skaitmeninis euras, kaip grynųjų pinigų skaitmeninis atitikmuo, turi būti prieinamas kaip vertės išsaugojimo priemonė </w:t>
            </w:r>
            <w:r w:rsidRPr="00E54539">
              <w:t xml:space="preserve">ir </w:t>
            </w:r>
            <w:r w:rsidRPr="00E54539">
              <w:rPr>
                <w:b/>
                <w:bCs/>
                <w:i/>
                <w:iCs/>
              </w:rPr>
              <w:t>kaip mokėjimo priemonė.</w:t>
            </w:r>
            <w:r w:rsidRPr="00E54539">
              <w:rPr>
                <w:b/>
                <w:i/>
              </w:rPr>
              <w:t xml:space="preserve"> </w:t>
            </w:r>
            <w:r w:rsidRPr="00E54539">
              <w:rPr>
                <w:b/>
                <w:bCs/>
                <w:i/>
                <w:iCs/>
              </w:rPr>
              <w:t>Tačiau</w:t>
            </w:r>
            <w:r w:rsidRPr="00E54539">
              <w:t xml:space="preserve"> skaitmeninio euro, kaip vertės išsaugojimo priemonės, naudojimui gali būti taikomi</w:t>
            </w:r>
            <w:r w:rsidRPr="00E54539">
              <w:rPr>
                <w:b/>
                <w:bCs/>
                <w:i/>
                <w:iCs/>
              </w:rPr>
              <w:t xml:space="preserve"> proporcingi ir deramai pagrįsti</w:t>
            </w:r>
            <w:r w:rsidRPr="00E54539">
              <w:t xml:space="preserve"> apribojimai.</w:t>
            </w:r>
          </w:p>
        </w:tc>
      </w:tr>
    </w:tbl>
    <w:p w14:paraId="413F465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37AC3B6" w14:textId="77777777" w:rsidR="00EC70C4" w:rsidRPr="00E54539" w:rsidRDefault="00EC70C4" w:rsidP="00EC70C4">
      <w:pPr>
        <w:rPr>
          <w:rStyle w:val="HideTWBExt"/>
        </w:rPr>
      </w:pPr>
      <w:r w:rsidRPr="00E54539">
        <w:rPr>
          <w:rStyle w:val="HideTWBExt"/>
        </w:rPr>
        <w:t>&lt;/Amend&gt;</w:t>
      </w:r>
    </w:p>
    <w:p w14:paraId="36F9057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848</w:t>
      </w:r>
      <w:r w:rsidRPr="00E54539">
        <w:rPr>
          <w:rStyle w:val="HideTWBExt"/>
        </w:rPr>
        <w:t>&lt;/NumAm&gt;</w:t>
      </w:r>
    </w:p>
    <w:p w14:paraId="0A543819"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5BF8C696"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71E74879" w14:textId="77777777" w:rsidR="00EC70C4" w:rsidRPr="00E54539" w:rsidRDefault="00EC70C4" w:rsidP="00EC70C4">
      <w:pPr>
        <w:pStyle w:val="NormalBold"/>
      </w:pPr>
      <w:r w:rsidRPr="00E54539">
        <w:rPr>
          <w:rStyle w:val="HideTWBExt"/>
          <w:b w:val="0"/>
        </w:rPr>
        <w:t>&lt;/RepeatBlock-By&gt;</w:t>
      </w:r>
    </w:p>
    <w:p w14:paraId="50D43DF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9594DA5" w14:textId="77777777" w:rsidR="00EC70C4" w:rsidRPr="00E54539" w:rsidRDefault="00EC70C4" w:rsidP="00EC70C4">
      <w:pPr>
        <w:pStyle w:val="NormalBold"/>
      </w:pPr>
      <w:r w:rsidRPr="00E54539">
        <w:rPr>
          <w:rStyle w:val="HideTWBExt"/>
        </w:rPr>
        <w:t>&lt;Article&gt;</w:t>
      </w:r>
      <w:r w:rsidRPr="00E54539">
        <w:t>15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676A580" w14:textId="77777777" w:rsidTr="00EC70C4">
        <w:trPr>
          <w:trHeight w:hRule="exact" w:val="240"/>
          <w:jc w:val="center"/>
        </w:trPr>
        <w:tc>
          <w:tcPr>
            <w:tcW w:w="9752" w:type="dxa"/>
            <w:gridSpan w:val="2"/>
            <w:tcBorders>
              <w:top w:val="nil"/>
              <w:left w:val="nil"/>
              <w:bottom w:val="nil"/>
              <w:right w:val="nil"/>
            </w:tcBorders>
          </w:tcPr>
          <w:p w14:paraId="72049FE2" w14:textId="77777777" w:rsidR="00EC70C4" w:rsidRPr="00E54539" w:rsidRDefault="00EC70C4" w:rsidP="00EC70C4"/>
        </w:tc>
      </w:tr>
      <w:tr w:rsidR="00EC70C4" w:rsidRPr="00E54539" w14:paraId="56C5475F" w14:textId="77777777" w:rsidTr="00EC70C4">
        <w:trPr>
          <w:trHeight w:val="240"/>
          <w:jc w:val="center"/>
        </w:trPr>
        <w:tc>
          <w:tcPr>
            <w:tcW w:w="4876" w:type="dxa"/>
            <w:tcBorders>
              <w:top w:val="nil"/>
              <w:left w:val="nil"/>
              <w:bottom w:val="nil"/>
              <w:right w:val="nil"/>
            </w:tcBorders>
          </w:tcPr>
          <w:p w14:paraId="00B7F7D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CABD2DE" w14:textId="77777777" w:rsidR="00EC70C4" w:rsidRPr="00E54539" w:rsidRDefault="00EC70C4" w:rsidP="00EC70C4">
            <w:pPr>
              <w:pStyle w:val="AmColumnHeading"/>
            </w:pPr>
            <w:r w:rsidRPr="00E54539">
              <w:t>Pakeitimas</w:t>
            </w:r>
          </w:p>
        </w:tc>
      </w:tr>
      <w:tr w:rsidR="00EC70C4" w:rsidRPr="00E54539" w14:paraId="2A2582B4" w14:textId="77777777" w:rsidTr="00EC70C4">
        <w:trPr>
          <w:jc w:val="center"/>
        </w:trPr>
        <w:tc>
          <w:tcPr>
            <w:tcW w:w="4876" w:type="dxa"/>
            <w:tcBorders>
              <w:top w:val="nil"/>
              <w:left w:val="nil"/>
              <w:bottom w:val="nil"/>
              <w:right w:val="nil"/>
            </w:tcBorders>
          </w:tcPr>
          <w:p w14:paraId="694FD9BE" w14:textId="77777777" w:rsidR="00EC70C4" w:rsidRPr="00E54539" w:rsidRDefault="00EC70C4" w:rsidP="00EC70C4">
            <w:pPr>
              <w:pStyle w:val="Normal6a"/>
            </w:pPr>
            <w:r w:rsidRPr="00E54539">
              <w:t>1.</w:t>
            </w:r>
            <w:r w:rsidRPr="00E54539">
              <w:tab/>
              <w:t xml:space="preserve">Siekiant </w:t>
            </w:r>
            <w:r w:rsidRPr="00E54539">
              <w:rPr>
                <w:b/>
                <w:bCs/>
                <w:i/>
                <w:iCs/>
              </w:rPr>
              <w:t>suteikti</w:t>
            </w:r>
            <w:r w:rsidRPr="00E54539">
              <w:t xml:space="preserve"> fiziniams </w:t>
            </w:r>
            <w:r w:rsidRPr="00E54539">
              <w:rPr>
                <w:b/>
                <w:bCs/>
                <w:i/>
                <w:iCs/>
              </w:rPr>
              <w:t>ir</w:t>
            </w:r>
            <w:r w:rsidRPr="00E54539">
              <w:t xml:space="preserve"> juridiniams asmenims </w:t>
            </w:r>
            <w:r w:rsidRPr="00E54539">
              <w:rPr>
                <w:b/>
                <w:bCs/>
                <w:i/>
                <w:iCs/>
              </w:rPr>
              <w:t xml:space="preserve">prieigą prie skaitmeninio euro ir galimybę juo naudotis, apibrėžti ir įgyvendinti </w:t>
            </w:r>
            <w:r w:rsidRPr="00E54539">
              <w:t xml:space="preserve">pinigų </w:t>
            </w:r>
            <w:r w:rsidRPr="00E54539">
              <w:rPr>
                <w:b/>
                <w:bCs/>
                <w:i/>
                <w:iCs/>
              </w:rPr>
              <w:t xml:space="preserve">politiką </w:t>
            </w:r>
            <w:r w:rsidRPr="00E54539">
              <w:t xml:space="preserve">ir </w:t>
            </w:r>
            <w:r w:rsidRPr="00E54539">
              <w:rPr>
                <w:b/>
                <w:bCs/>
                <w:i/>
                <w:iCs/>
              </w:rPr>
              <w:t xml:space="preserve">prisidėti prie finansų sistemos stabilumo, skaitmeninio euro, kaip vertės išsaugojimo priemonės, naudojimui gali </w:t>
            </w:r>
            <w:r w:rsidRPr="00E54539">
              <w:rPr>
                <w:b/>
                <w:bCs/>
                <w:i/>
                <w:iCs/>
              </w:rPr>
              <w:lastRenderedPageBreak/>
              <w:t>būti taikomi apribojimai</w:t>
            </w:r>
            <w:r w:rsidRPr="00E54539">
              <w:t>.</w:t>
            </w:r>
          </w:p>
        </w:tc>
        <w:tc>
          <w:tcPr>
            <w:tcW w:w="4876" w:type="dxa"/>
            <w:tcBorders>
              <w:top w:val="nil"/>
              <w:left w:val="nil"/>
              <w:bottom w:val="nil"/>
              <w:right w:val="nil"/>
            </w:tcBorders>
          </w:tcPr>
          <w:p w14:paraId="37614875" w14:textId="77777777" w:rsidR="00EC70C4" w:rsidRPr="00E54539" w:rsidRDefault="00EC70C4" w:rsidP="00EC70C4">
            <w:pPr>
              <w:pStyle w:val="Normal6a"/>
            </w:pPr>
            <w:r w:rsidRPr="00E54539">
              <w:lastRenderedPageBreak/>
              <w:t>1.</w:t>
            </w:r>
            <w:r w:rsidRPr="00E54539">
              <w:tab/>
              <w:t xml:space="preserve">Siekiant </w:t>
            </w:r>
            <w:r w:rsidRPr="00E54539">
              <w:rPr>
                <w:b/>
                <w:bCs/>
                <w:i/>
                <w:iCs/>
              </w:rPr>
              <w:t xml:space="preserve">užtikrinti visuotinę prieigą prie centrinio banko pinigų skaitmeniniame amžiuje tiek </w:t>
            </w:r>
            <w:r w:rsidRPr="00E54539">
              <w:t>fiziniams</w:t>
            </w:r>
            <w:r w:rsidRPr="00E54539">
              <w:rPr>
                <w:b/>
                <w:bCs/>
                <w:i/>
                <w:iCs/>
              </w:rPr>
              <w:t xml:space="preserve">, tiek </w:t>
            </w:r>
            <w:r w:rsidRPr="00E54539">
              <w:t>juridiniams asmenims</w:t>
            </w:r>
            <w:r w:rsidRPr="00E54539">
              <w:rPr>
                <w:b/>
                <w:bCs/>
                <w:i/>
                <w:iCs/>
              </w:rPr>
              <w:t xml:space="preserve">, kartu remiant veiksmingą </w:t>
            </w:r>
            <w:r w:rsidRPr="00E54539">
              <w:t xml:space="preserve">pinigų </w:t>
            </w:r>
            <w:r w:rsidRPr="00E54539">
              <w:rPr>
                <w:b/>
                <w:bCs/>
                <w:i/>
                <w:iCs/>
              </w:rPr>
              <w:t xml:space="preserve">politikos vykdymą </w:t>
            </w:r>
            <w:r w:rsidRPr="00E54539">
              <w:t xml:space="preserve">ir </w:t>
            </w:r>
            <w:r w:rsidRPr="00E54539">
              <w:rPr>
                <w:b/>
                <w:bCs/>
                <w:i/>
                <w:iCs/>
              </w:rPr>
              <w:t xml:space="preserve">užtikrinant pinigų suverenumą, skaitmeninis euras turi būti naudojamas </w:t>
            </w:r>
            <w:r w:rsidRPr="00E54539">
              <w:rPr>
                <w:b/>
                <w:bCs/>
                <w:i/>
                <w:iCs/>
              </w:rPr>
              <w:lastRenderedPageBreak/>
              <w:t>kaip vertės išsaugojimo priemonė</w:t>
            </w:r>
            <w:r w:rsidRPr="00E54539">
              <w:t>.</w:t>
            </w:r>
            <w:r w:rsidRPr="00E54539">
              <w:rPr>
                <w:b/>
                <w:i/>
              </w:rPr>
              <w:t> </w:t>
            </w:r>
          </w:p>
        </w:tc>
      </w:tr>
    </w:tbl>
    <w:p w14:paraId="7C13F0D4"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40AF31F" w14:textId="77777777" w:rsidR="00EC70C4" w:rsidRPr="00E54539" w:rsidRDefault="00EC70C4" w:rsidP="00EC70C4">
      <w:pPr>
        <w:rPr>
          <w:rStyle w:val="HideTWBExt"/>
        </w:rPr>
      </w:pPr>
      <w:r w:rsidRPr="00E54539">
        <w:rPr>
          <w:rStyle w:val="HideTWBExt"/>
        </w:rPr>
        <w:t>&lt;/Amend&gt;</w:t>
      </w:r>
    </w:p>
    <w:p w14:paraId="6E37C6A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849</w:t>
      </w:r>
      <w:r w:rsidRPr="00E54539">
        <w:rPr>
          <w:rStyle w:val="HideTWBExt"/>
        </w:rPr>
        <w:t>&lt;/NumAm&gt;</w:t>
      </w:r>
    </w:p>
    <w:p w14:paraId="6CCDE144" w14:textId="77777777" w:rsidR="00EC70C4" w:rsidRPr="00E54539" w:rsidRDefault="00EC70C4" w:rsidP="00EC70C4">
      <w:pPr>
        <w:pStyle w:val="NormalBold"/>
      </w:pPr>
      <w:r w:rsidRPr="00E54539">
        <w:rPr>
          <w:rStyle w:val="HideTWBExt"/>
          <w:b w:val="0"/>
        </w:rPr>
        <w:t>&lt;RepeatBlock-By&gt;&lt;Members&gt;</w:t>
      </w:r>
      <w:r w:rsidRPr="00E54539">
        <w:t>Auke Zijlstra, Pierre Pimpie</w:t>
      </w:r>
      <w:r w:rsidRPr="00E54539">
        <w:rPr>
          <w:rStyle w:val="HideTWBExt"/>
          <w:b w:val="0"/>
        </w:rPr>
        <w:t>&lt;/Members&gt;</w:t>
      </w:r>
    </w:p>
    <w:p w14:paraId="3147E8D0" w14:textId="77777777" w:rsidR="00EC70C4" w:rsidRPr="00E54539" w:rsidRDefault="00EC70C4" w:rsidP="00EC70C4">
      <w:pPr>
        <w:pStyle w:val="NormalBold"/>
      </w:pPr>
      <w:r w:rsidRPr="00E54539">
        <w:rPr>
          <w:rStyle w:val="HideTWBExt"/>
          <w:b w:val="0"/>
        </w:rPr>
        <w:t>&lt;/RepeatBlock-By&gt;</w:t>
      </w:r>
    </w:p>
    <w:p w14:paraId="2EBB37D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F595F56" w14:textId="77777777" w:rsidR="00EC70C4" w:rsidRPr="00E54539" w:rsidRDefault="00EC70C4" w:rsidP="00EC70C4">
      <w:pPr>
        <w:pStyle w:val="NormalBold"/>
      </w:pPr>
      <w:r w:rsidRPr="00E54539">
        <w:rPr>
          <w:rStyle w:val="HideTWBExt"/>
        </w:rPr>
        <w:t>&lt;Article&gt;</w:t>
      </w:r>
      <w:r w:rsidRPr="00E54539">
        <w:t>15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E58FC36" w14:textId="77777777" w:rsidTr="00EC70C4">
        <w:trPr>
          <w:trHeight w:hRule="exact" w:val="240"/>
          <w:jc w:val="center"/>
        </w:trPr>
        <w:tc>
          <w:tcPr>
            <w:tcW w:w="9752" w:type="dxa"/>
            <w:gridSpan w:val="2"/>
            <w:tcBorders>
              <w:top w:val="nil"/>
              <w:left w:val="nil"/>
              <w:bottom w:val="nil"/>
              <w:right w:val="nil"/>
            </w:tcBorders>
          </w:tcPr>
          <w:p w14:paraId="02AB3D3D" w14:textId="77777777" w:rsidR="00EC70C4" w:rsidRPr="00E54539" w:rsidRDefault="00EC70C4" w:rsidP="00EC70C4"/>
        </w:tc>
      </w:tr>
      <w:tr w:rsidR="00EC70C4" w:rsidRPr="00E54539" w14:paraId="419E931E" w14:textId="77777777" w:rsidTr="00EC70C4">
        <w:trPr>
          <w:trHeight w:val="240"/>
          <w:jc w:val="center"/>
        </w:trPr>
        <w:tc>
          <w:tcPr>
            <w:tcW w:w="4876" w:type="dxa"/>
            <w:tcBorders>
              <w:top w:val="nil"/>
              <w:left w:val="nil"/>
              <w:bottom w:val="nil"/>
              <w:right w:val="nil"/>
            </w:tcBorders>
          </w:tcPr>
          <w:p w14:paraId="36D0A68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D91134E" w14:textId="77777777" w:rsidR="00EC70C4" w:rsidRPr="00E54539" w:rsidRDefault="00EC70C4" w:rsidP="00EC70C4">
            <w:pPr>
              <w:pStyle w:val="AmColumnHeading"/>
            </w:pPr>
            <w:r w:rsidRPr="00E54539">
              <w:t>Pakeitimas</w:t>
            </w:r>
          </w:p>
        </w:tc>
      </w:tr>
      <w:tr w:rsidR="00EC70C4" w:rsidRPr="00E54539" w14:paraId="20D1857C" w14:textId="77777777" w:rsidTr="00EC70C4">
        <w:trPr>
          <w:jc w:val="center"/>
        </w:trPr>
        <w:tc>
          <w:tcPr>
            <w:tcW w:w="4876" w:type="dxa"/>
            <w:tcBorders>
              <w:top w:val="nil"/>
              <w:left w:val="nil"/>
              <w:bottom w:val="nil"/>
              <w:right w:val="nil"/>
            </w:tcBorders>
          </w:tcPr>
          <w:p w14:paraId="7B7EC26E" w14:textId="77777777" w:rsidR="00EC70C4" w:rsidRPr="00E54539" w:rsidRDefault="00EC70C4" w:rsidP="00EC70C4">
            <w:pPr>
              <w:pStyle w:val="Normal6a"/>
            </w:pPr>
            <w:r w:rsidRPr="00E54539">
              <w:t>1.</w:t>
            </w:r>
            <w:r w:rsidRPr="00E54539">
              <w:tab/>
              <w:t>Siekiant suteikti</w:t>
            </w:r>
            <w:r w:rsidRPr="00E54539">
              <w:rPr>
                <w:b/>
                <w:bCs/>
                <w:i/>
                <w:iCs/>
              </w:rPr>
              <w:t xml:space="preserve"> fiziniams ir juridiniams</w:t>
            </w:r>
            <w:r w:rsidRPr="00E54539">
              <w:t xml:space="preserve"> </w:t>
            </w:r>
            <w:r w:rsidRPr="00E54539">
              <w:rPr>
                <w:b/>
                <w:bCs/>
                <w:i/>
                <w:iCs/>
              </w:rPr>
              <w:t>asmenims</w:t>
            </w:r>
            <w:r w:rsidRPr="00E54539">
              <w:t xml:space="preserve"> prieigą prie skaitmeninio euro ir galimybę juo naudotis, apibrėžti ir įgyvendinti pinigų politiką ir prisidėti prie finansų sistemos stabilumo, skaitmeninio euro, kaip vertės išsaugojimo priemonės, naudojimui </w:t>
            </w:r>
            <w:r w:rsidRPr="00E54539">
              <w:rPr>
                <w:b/>
                <w:bCs/>
                <w:i/>
                <w:iCs/>
              </w:rPr>
              <w:t>gali būti</w:t>
            </w:r>
            <w:r w:rsidRPr="00E54539">
              <w:t xml:space="preserve"> taikomi apribojimai.</w:t>
            </w:r>
          </w:p>
        </w:tc>
        <w:tc>
          <w:tcPr>
            <w:tcW w:w="4876" w:type="dxa"/>
            <w:tcBorders>
              <w:top w:val="nil"/>
              <w:left w:val="nil"/>
              <w:bottom w:val="nil"/>
              <w:right w:val="nil"/>
            </w:tcBorders>
          </w:tcPr>
          <w:p w14:paraId="48F602AD" w14:textId="77777777" w:rsidR="00EC70C4" w:rsidRPr="00E54539" w:rsidRDefault="00EC70C4" w:rsidP="00EC70C4">
            <w:pPr>
              <w:pStyle w:val="Normal6a"/>
            </w:pPr>
            <w:r w:rsidRPr="00E54539">
              <w:t>1.</w:t>
            </w:r>
            <w:r w:rsidRPr="00E54539">
              <w:tab/>
              <w:t xml:space="preserve">Siekiant suteikti </w:t>
            </w:r>
            <w:r w:rsidRPr="00E54539">
              <w:rPr>
                <w:b/>
                <w:bCs/>
                <w:i/>
                <w:iCs/>
              </w:rPr>
              <w:t>finansų įstaigoms</w:t>
            </w:r>
            <w:r w:rsidRPr="00E54539">
              <w:t xml:space="preserve"> prieigą prie skaitmeninio euro ir galimybę juo naudotis, apibrėžti ir įgyvendinti pinigų politiką ir prisidėti prie finansų sistemos stabilumo, skaitmeninio euro, kaip vertės išsaugojimo priemonės, naudojimui taikomi turimos sumos apribojimai.</w:t>
            </w:r>
          </w:p>
        </w:tc>
      </w:tr>
    </w:tbl>
    <w:p w14:paraId="20FAA95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B3F0010" w14:textId="77777777" w:rsidR="00EC70C4" w:rsidRPr="00E54539" w:rsidRDefault="00EC70C4" w:rsidP="00EC70C4">
      <w:pPr>
        <w:rPr>
          <w:rStyle w:val="HideTWBExt"/>
        </w:rPr>
      </w:pPr>
      <w:r w:rsidRPr="00E54539">
        <w:rPr>
          <w:rStyle w:val="HideTWBExt"/>
        </w:rPr>
        <w:t>&lt;/Amend&gt;</w:t>
      </w:r>
    </w:p>
    <w:p w14:paraId="446A6F1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850</w:t>
      </w:r>
      <w:r w:rsidRPr="00E54539">
        <w:rPr>
          <w:rStyle w:val="HideTWBExt"/>
        </w:rPr>
        <w:t>&lt;/NumAm&gt;</w:t>
      </w:r>
    </w:p>
    <w:p w14:paraId="4235ACF0"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20384144" w14:textId="77777777" w:rsidR="00EC70C4" w:rsidRPr="00E54539" w:rsidRDefault="00EC70C4" w:rsidP="00EC70C4">
      <w:pPr>
        <w:pStyle w:val="NormalBold"/>
      </w:pPr>
      <w:r w:rsidRPr="00E54539">
        <w:rPr>
          <w:rStyle w:val="HideTWBExt"/>
          <w:b w:val="0"/>
        </w:rPr>
        <w:t>&lt;/RepeatBlock-By&gt;</w:t>
      </w:r>
    </w:p>
    <w:p w14:paraId="292C8B8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CF1418A" w14:textId="77777777" w:rsidR="00EC70C4" w:rsidRPr="00E54539" w:rsidRDefault="00EC70C4" w:rsidP="00EC70C4">
      <w:pPr>
        <w:pStyle w:val="NormalBold"/>
      </w:pPr>
      <w:r w:rsidRPr="00E54539">
        <w:rPr>
          <w:rStyle w:val="HideTWBExt"/>
        </w:rPr>
        <w:t>&lt;Article&gt;</w:t>
      </w:r>
      <w:r w:rsidRPr="00E54539">
        <w:t>15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104ED7B" w14:textId="77777777" w:rsidTr="00EC70C4">
        <w:trPr>
          <w:trHeight w:hRule="exact" w:val="240"/>
          <w:jc w:val="center"/>
        </w:trPr>
        <w:tc>
          <w:tcPr>
            <w:tcW w:w="9752" w:type="dxa"/>
            <w:gridSpan w:val="2"/>
            <w:tcBorders>
              <w:top w:val="nil"/>
              <w:left w:val="nil"/>
              <w:bottom w:val="nil"/>
              <w:right w:val="nil"/>
            </w:tcBorders>
          </w:tcPr>
          <w:p w14:paraId="3E6C04E7" w14:textId="77777777" w:rsidR="00EC70C4" w:rsidRPr="00E54539" w:rsidRDefault="00EC70C4" w:rsidP="00EC70C4"/>
        </w:tc>
      </w:tr>
      <w:tr w:rsidR="00EC70C4" w:rsidRPr="00E54539" w14:paraId="78369B0D" w14:textId="77777777" w:rsidTr="00EC70C4">
        <w:trPr>
          <w:trHeight w:val="240"/>
          <w:jc w:val="center"/>
        </w:trPr>
        <w:tc>
          <w:tcPr>
            <w:tcW w:w="4876" w:type="dxa"/>
            <w:tcBorders>
              <w:top w:val="nil"/>
              <w:left w:val="nil"/>
              <w:bottom w:val="nil"/>
              <w:right w:val="nil"/>
            </w:tcBorders>
          </w:tcPr>
          <w:p w14:paraId="4517602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CD165AE" w14:textId="77777777" w:rsidR="00EC70C4" w:rsidRPr="00E54539" w:rsidRDefault="00EC70C4" w:rsidP="00EC70C4">
            <w:pPr>
              <w:pStyle w:val="AmColumnHeading"/>
            </w:pPr>
            <w:r w:rsidRPr="00E54539">
              <w:t>Pakeitimas</w:t>
            </w:r>
          </w:p>
        </w:tc>
      </w:tr>
      <w:tr w:rsidR="00EC70C4" w:rsidRPr="00E54539" w14:paraId="3788B17C" w14:textId="77777777" w:rsidTr="00EC70C4">
        <w:trPr>
          <w:jc w:val="center"/>
        </w:trPr>
        <w:tc>
          <w:tcPr>
            <w:tcW w:w="4876" w:type="dxa"/>
            <w:tcBorders>
              <w:top w:val="nil"/>
              <w:left w:val="nil"/>
              <w:bottom w:val="nil"/>
              <w:right w:val="nil"/>
            </w:tcBorders>
          </w:tcPr>
          <w:p w14:paraId="61E72F91" w14:textId="77777777" w:rsidR="00EC70C4" w:rsidRPr="00E54539" w:rsidRDefault="00EC70C4" w:rsidP="00EC70C4">
            <w:pPr>
              <w:pStyle w:val="Normal6a"/>
            </w:pPr>
            <w:r w:rsidRPr="00E54539">
              <w:t>1.</w:t>
            </w:r>
            <w:r w:rsidRPr="00E54539">
              <w:tab/>
              <w:t xml:space="preserve">Siekiant suteikti fiziniams ir juridiniams asmenims prieigą prie skaitmeninio euro ir galimybę juo naudotis, apibrėžti ir įgyvendinti pinigų politiką ir prisidėti prie finansų sistemos stabilumo, skaitmeninio euro, kaip vertės išsaugojimo priemonės, naudojimui </w:t>
            </w:r>
            <w:r w:rsidRPr="00E54539">
              <w:rPr>
                <w:b/>
                <w:bCs/>
                <w:i/>
                <w:iCs/>
              </w:rPr>
              <w:t>gali būti taikomi apribojimai</w:t>
            </w:r>
            <w:r w:rsidRPr="00E54539">
              <w:t>.</w:t>
            </w:r>
          </w:p>
        </w:tc>
        <w:tc>
          <w:tcPr>
            <w:tcW w:w="4876" w:type="dxa"/>
            <w:tcBorders>
              <w:top w:val="nil"/>
              <w:left w:val="nil"/>
              <w:bottom w:val="nil"/>
              <w:right w:val="nil"/>
            </w:tcBorders>
          </w:tcPr>
          <w:p w14:paraId="7D18B29A" w14:textId="77777777" w:rsidR="00EC70C4" w:rsidRPr="00E54539" w:rsidRDefault="00EC70C4" w:rsidP="00EC70C4">
            <w:pPr>
              <w:pStyle w:val="Normal6a"/>
            </w:pPr>
            <w:r w:rsidRPr="00E54539">
              <w:t>1.</w:t>
            </w:r>
            <w:r w:rsidRPr="00E54539">
              <w:tab/>
              <w:t>Siekiant suteikti fiziniams ir juridiniams asmenims prieigą prie skaitmeninio euro ir galimybę juo naudotis, apibrėžti ir įgyvendinti pinigų politiką ir prisidėti prie finansų sistemos</w:t>
            </w:r>
            <w:r w:rsidRPr="00E54539">
              <w:rPr>
                <w:b/>
                <w:bCs/>
                <w:i/>
                <w:iCs/>
              </w:rPr>
              <w:t>, įskaitant kreditų teikimą,</w:t>
            </w:r>
            <w:r w:rsidRPr="00E54539">
              <w:t xml:space="preserve"> stabilumo, skaitmeninio euro, kaip vertės išsaugojimo priemonės, naudojimui </w:t>
            </w:r>
            <w:r w:rsidRPr="00E54539">
              <w:rPr>
                <w:b/>
                <w:bCs/>
                <w:i/>
                <w:iCs/>
              </w:rPr>
              <w:t>taikomas 500 EUR apribojimas</w:t>
            </w:r>
            <w:r w:rsidRPr="00E54539">
              <w:t>.</w:t>
            </w:r>
          </w:p>
        </w:tc>
      </w:tr>
    </w:tbl>
    <w:p w14:paraId="120DBF7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477BEEE" w14:textId="77777777" w:rsidR="00EC70C4" w:rsidRPr="00E54539" w:rsidRDefault="00EC70C4" w:rsidP="00EC70C4">
      <w:pPr>
        <w:pStyle w:val="AmJustTitle"/>
      </w:pPr>
      <w:r w:rsidRPr="00E54539">
        <w:rPr>
          <w:rStyle w:val="HideTWBExt"/>
        </w:rPr>
        <w:lastRenderedPageBreak/>
        <w:t>&lt;TitreJust&gt;</w:t>
      </w:r>
      <w:r w:rsidRPr="00E54539">
        <w:t>Pagrindimas</w:t>
      </w:r>
      <w:r w:rsidRPr="00E54539">
        <w:rPr>
          <w:rStyle w:val="HideTWBExt"/>
        </w:rPr>
        <w:t>&lt;/TitreJust&gt;</w:t>
      </w:r>
    </w:p>
    <w:p w14:paraId="70E483DA" w14:textId="77777777" w:rsidR="00EC70C4" w:rsidRPr="00E54539" w:rsidRDefault="00EC70C4" w:rsidP="00EC70C4">
      <w:pPr>
        <w:pStyle w:val="AmJustText"/>
      </w:pPr>
      <w:r w:rsidRPr="00E54539">
        <w:t>Turimos sumos apribojimas yra svarbi šio reglamento dalis ir jį turėtų nustatyti teisės aktų leidėjas 1 lygmens dokumente.</w:t>
      </w:r>
    </w:p>
    <w:p w14:paraId="09A348C5" w14:textId="77777777" w:rsidR="00EC70C4" w:rsidRPr="00E54539" w:rsidRDefault="00EC70C4" w:rsidP="00EC70C4">
      <w:pPr>
        <w:rPr>
          <w:rStyle w:val="HideTWBExt"/>
        </w:rPr>
      </w:pPr>
      <w:r w:rsidRPr="00E54539">
        <w:rPr>
          <w:rStyle w:val="HideTWBExt"/>
        </w:rPr>
        <w:t>&lt;/Amend&gt;</w:t>
      </w:r>
    </w:p>
    <w:p w14:paraId="533DF1C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851</w:t>
      </w:r>
      <w:r w:rsidRPr="00E54539">
        <w:rPr>
          <w:rStyle w:val="HideTWBExt"/>
        </w:rPr>
        <w:t>&lt;/NumAm&gt;</w:t>
      </w:r>
    </w:p>
    <w:p w14:paraId="0A713517"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340E6602" w14:textId="77777777" w:rsidR="00EC70C4" w:rsidRPr="00E54539" w:rsidRDefault="00EC70C4" w:rsidP="00EC70C4">
      <w:pPr>
        <w:pStyle w:val="NormalBold"/>
      </w:pPr>
      <w:r w:rsidRPr="00E54539">
        <w:rPr>
          <w:rStyle w:val="HideTWBExt"/>
          <w:b w:val="0"/>
        </w:rPr>
        <w:t>&lt;/RepeatBlock-By&gt;</w:t>
      </w:r>
    </w:p>
    <w:p w14:paraId="276C2C7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BF2FE50" w14:textId="77777777" w:rsidR="00EC70C4" w:rsidRPr="00E54539" w:rsidRDefault="00EC70C4" w:rsidP="00EC70C4">
      <w:pPr>
        <w:pStyle w:val="NormalBold"/>
      </w:pPr>
      <w:r w:rsidRPr="00E54539">
        <w:rPr>
          <w:rStyle w:val="HideTWBExt"/>
        </w:rPr>
        <w:t>&lt;Article&gt;</w:t>
      </w:r>
      <w:r w:rsidRPr="00E54539">
        <w:t>15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FACB49B" w14:textId="77777777" w:rsidTr="00EC70C4">
        <w:trPr>
          <w:trHeight w:hRule="exact" w:val="240"/>
          <w:jc w:val="center"/>
        </w:trPr>
        <w:tc>
          <w:tcPr>
            <w:tcW w:w="9752" w:type="dxa"/>
            <w:gridSpan w:val="2"/>
            <w:tcBorders>
              <w:top w:val="nil"/>
              <w:left w:val="nil"/>
              <w:bottom w:val="nil"/>
              <w:right w:val="nil"/>
            </w:tcBorders>
          </w:tcPr>
          <w:p w14:paraId="34133388" w14:textId="77777777" w:rsidR="00EC70C4" w:rsidRPr="00E54539" w:rsidRDefault="00EC70C4" w:rsidP="00EC70C4"/>
        </w:tc>
      </w:tr>
      <w:tr w:rsidR="00EC70C4" w:rsidRPr="00E54539" w14:paraId="61FA3A00" w14:textId="77777777" w:rsidTr="00EC70C4">
        <w:trPr>
          <w:trHeight w:val="240"/>
          <w:jc w:val="center"/>
        </w:trPr>
        <w:tc>
          <w:tcPr>
            <w:tcW w:w="4876" w:type="dxa"/>
            <w:tcBorders>
              <w:top w:val="nil"/>
              <w:left w:val="nil"/>
              <w:bottom w:val="nil"/>
              <w:right w:val="nil"/>
            </w:tcBorders>
          </w:tcPr>
          <w:p w14:paraId="7F99941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1D34B3D" w14:textId="77777777" w:rsidR="00EC70C4" w:rsidRPr="00E54539" w:rsidRDefault="00EC70C4" w:rsidP="00EC70C4">
            <w:pPr>
              <w:pStyle w:val="AmColumnHeading"/>
            </w:pPr>
            <w:r w:rsidRPr="00E54539">
              <w:t>Pakeitimas</w:t>
            </w:r>
          </w:p>
        </w:tc>
      </w:tr>
      <w:tr w:rsidR="00EC70C4" w:rsidRPr="00E54539" w14:paraId="02CBE47E" w14:textId="77777777" w:rsidTr="00EC70C4">
        <w:trPr>
          <w:jc w:val="center"/>
        </w:trPr>
        <w:tc>
          <w:tcPr>
            <w:tcW w:w="4876" w:type="dxa"/>
            <w:tcBorders>
              <w:top w:val="nil"/>
              <w:left w:val="nil"/>
              <w:bottom w:val="nil"/>
              <w:right w:val="nil"/>
            </w:tcBorders>
          </w:tcPr>
          <w:p w14:paraId="578FFFD8" w14:textId="77777777" w:rsidR="00EC70C4" w:rsidRPr="00E54539" w:rsidRDefault="00EC70C4" w:rsidP="00EC70C4">
            <w:pPr>
              <w:pStyle w:val="Normal6a"/>
            </w:pPr>
            <w:r w:rsidRPr="00E54539">
              <w:t>1.</w:t>
            </w:r>
            <w:r w:rsidRPr="00E54539">
              <w:tab/>
              <w:t xml:space="preserve">Siekiant suteikti fiziniams ir juridiniams asmenims prieigą prie skaitmeninio euro ir galimybę juo naudotis, apibrėžti ir įgyvendinti pinigų politiką ir prisidėti prie finansų sistemos stabilumo, skaitmeninio euro, kaip vertės išsaugojimo priemonės, naudojimui </w:t>
            </w:r>
            <w:r w:rsidRPr="00E54539">
              <w:rPr>
                <w:b/>
                <w:bCs/>
                <w:i/>
                <w:iCs/>
              </w:rPr>
              <w:t>gali būti</w:t>
            </w:r>
            <w:r w:rsidRPr="00E54539">
              <w:t xml:space="preserve"> taikomi apribojimai.</w:t>
            </w:r>
          </w:p>
        </w:tc>
        <w:tc>
          <w:tcPr>
            <w:tcW w:w="4876" w:type="dxa"/>
            <w:tcBorders>
              <w:top w:val="nil"/>
              <w:left w:val="nil"/>
              <w:bottom w:val="nil"/>
              <w:right w:val="nil"/>
            </w:tcBorders>
          </w:tcPr>
          <w:p w14:paraId="4A56E63F" w14:textId="77777777" w:rsidR="00EC70C4" w:rsidRPr="00E54539" w:rsidRDefault="00EC70C4" w:rsidP="00EC70C4">
            <w:pPr>
              <w:pStyle w:val="Normal6a"/>
            </w:pPr>
            <w:r w:rsidRPr="00E54539">
              <w:t>1.</w:t>
            </w:r>
            <w:r w:rsidRPr="00E54539">
              <w:tab/>
              <w:t xml:space="preserve">Siekiant suteikti fiziniams ir juridiniams asmenims prieigą prie skaitmeninio euro ir galimybę juo naudotis, apibrėžti ir įgyvendinti pinigų politiką ir prisidėti prie finansų sistemos stabilumo, skaitmeninio euro, kaip vertės išsaugojimo priemonės, naudojimui taikomi apribojimai. </w:t>
            </w:r>
            <w:r w:rsidRPr="00E54539">
              <w:rPr>
                <w:b/>
                <w:i/>
              </w:rPr>
              <w:t>Tokie apribojimai taikomi laikantis proporcingumo principo, atsižvelgiant į skaitmeninio euro viešąjį pobūdį.</w:t>
            </w:r>
          </w:p>
        </w:tc>
      </w:tr>
    </w:tbl>
    <w:p w14:paraId="630974F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CD7F9BF" w14:textId="77777777" w:rsidR="00EC70C4" w:rsidRPr="00E54539" w:rsidRDefault="00EC70C4" w:rsidP="00EC70C4">
      <w:pPr>
        <w:rPr>
          <w:rStyle w:val="HideTWBExt"/>
        </w:rPr>
      </w:pPr>
      <w:r w:rsidRPr="00E54539">
        <w:rPr>
          <w:rStyle w:val="HideTWBExt"/>
        </w:rPr>
        <w:t>&lt;/Amend&gt;</w:t>
      </w:r>
    </w:p>
    <w:p w14:paraId="1D9A815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852</w:t>
      </w:r>
      <w:r w:rsidRPr="00E54539">
        <w:rPr>
          <w:rStyle w:val="HideTWBExt"/>
        </w:rPr>
        <w:t>&lt;/NumAm&gt;</w:t>
      </w:r>
    </w:p>
    <w:p w14:paraId="4B604F4E"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48CF415F" w14:textId="77777777" w:rsidR="00EC70C4" w:rsidRPr="00E54539" w:rsidRDefault="00EC70C4" w:rsidP="00EC70C4">
      <w:pPr>
        <w:pStyle w:val="NormalBold"/>
      </w:pPr>
      <w:r w:rsidRPr="00E54539">
        <w:rPr>
          <w:rStyle w:val="HideTWBExt"/>
          <w:b w:val="0"/>
        </w:rPr>
        <w:t>&lt;/RepeatBlock-By&gt;</w:t>
      </w:r>
    </w:p>
    <w:p w14:paraId="520BB1C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5AFF816" w14:textId="77777777" w:rsidR="00EC70C4" w:rsidRPr="00E54539" w:rsidRDefault="00EC70C4" w:rsidP="00EC70C4">
      <w:pPr>
        <w:pStyle w:val="NormalBold"/>
      </w:pPr>
      <w:r w:rsidRPr="00E54539">
        <w:rPr>
          <w:rStyle w:val="HideTWBExt"/>
        </w:rPr>
        <w:t>&lt;Article&gt;</w:t>
      </w:r>
      <w:r w:rsidRPr="00E54539">
        <w:t>15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A717819" w14:textId="77777777" w:rsidTr="00EC70C4">
        <w:trPr>
          <w:trHeight w:hRule="exact" w:val="240"/>
          <w:jc w:val="center"/>
        </w:trPr>
        <w:tc>
          <w:tcPr>
            <w:tcW w:w="9752" w:type="dxa"/>
            <w:gridSpan w:val="2"/>
            <w:tcBorders>
              <w:top w:val="nil"/>
              <w:left w:val="nil"/>
              <w:bottom w:val="nil"/>
              <w:right w:val="nil"/>
            </w:tcBorders>
          </w:tcPr>
          <w:p w14:paraId="6ACD20D5" w14:textId="77777777" w:rsidR="00EC70C4" w:rsidRPr="00E54539" w:rsidRDefault="00EC70C4" w:rsidP="00EC70C4"/>
        </w:tc>
      </w:tr>
      <w:tr w:rsidR="00EC70C4" w:rsidRPr="00E54539" w14:paraId="6C0552AE" w14:textId="77777777" w:rsidTr="00EC70C4">
        <w:trPr>
          <w:trHeight w:val="240"/>
          <w:jc w:val="center"/>
        </w:trPr>
        <w:tc>
          <w:tcPr>
            <w:tcW w:w="4876" w:type="dxa"/>
            <w:tcBorders>
              <w:top w:val="nil"/>
              <w:left w:val="nil"/>
              <w:bottom w:val="nil"/>
              <w:right w:val="nil"/>
            </w:tcBorders>
          </w:tcPr>
          <w:p w14:paraId="4E19468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AB27A29" w14:textId="77777777" w:rsidR="00EC70C4" w:rsidRPr="00E54539" w:rsidRDefault="00EC70C4" w:rsidP="00EC70C4">
            <w:pPr>
              <w:pStyle w:val="AmColumnHeading"/>
            </w:pPr>
            <w:r w:rsidRPr="00E54539">
              <w:t>Pakeitimas</w:t>
            </w:r>
          </w:p>
        </w:tc>
      </w:tr>
      <w:tr w:rsidR="00EC70C4" w:rsidRPr="00E54539" w14:paraId="4A0ED48B" w14:textId="77777777" w:rsidTr="00EC70C4">
        <w:trPr>
          <w:jc w:val="center"/>
        </w:trPr>
        <w:tc>
          <w:tcPr>
            <w:tcW w:w="4876" w:type="dxa"/>
            <w:tcBorders>
              <w:top w:val="nil"/>
              <w:left w:val="nil"/>
              <w:bottom w:val="nil"/>
              <w:right w:val="nil"/>
            </w:tcBorders>
          </w:tcPr>
          <w:p w14:paraId="2341CA9C" w14:textId="77777777" w:rsidR="00EC70C4" w:rsidRPr="00E54539" w:rsidRDefault="00EC70C4" w:rsidP="00EC70C4">
            <w:pPr>
              <w:pStyle w:val="Normal6a"/>
            </w:pPr>
            <w:r w:rsidRPr="00E54539">
              <w:t>1.</w:t>
            </w:r>
            <w:r w:rsidRPr="00E54539">
              <w:tab/>
              <w:t xml:space="preserve">Siekiant suteikti fiziniams ir juridiniams asmenims prieigą prie skaitmeninio euro ir galimybę juo naudotis, apibrėžti ir įgyvendinti pinigų politiką ir prisidėti prie finansų sistemos stabilumo, skaitmeninio euro, kaip vertės išsaugojimo priemonės, naudojimui </w:t>
            </w:r>
            <w:r w:rsidRPr="00E54539">
              <w:rPr>
                <w:b/>
                <w:bCs/>
                <w:i/>
                <w:iCs/>
              </w:rPr>
              <w:t>gali būti</w:t>
            </w:r>
            <w:r w:rsidRPr="00E54539">
              <w:t xml:space="preserve"> taikomi apribojimai.</w:t>
            </w:r>
          </w:p>
        </w:tc>
        <w:tc>
          <w:tcPr>
            <w:tcW w:w="4876" w:type="dxa"/>
            <w:tcBorders>
              <w:top w:val="nil"/>
              <w:left w:val="nil"/>
              <w:bottom w:val="nil"/>
              <w:right w:val="nil"/>
            </w:tcBorders>
          </w:tcPr>
          <w:p w14:paraId="2E067DA4" w14:textId="77777777" w:rsidR="00EC70C4" w:rsidRPr="00E54539" w:rsidRDefault="00EC70C4" w:rsidP="00EC70C4">
            <w:pPr>
              <w:pStyle w:val="Normal6a"/>
            </w:pPr>
            <w:r w:rsidRPr="00E54539">
              <w:t>1.</w:t>
            </w:r>
            <w:r w:rsidRPr="00E54539">
              <w:tab/>
              <w:t>Siekiant suteikti fiziniams ir juridiniams asmenims prieigą prie skaitmeninio euro ir galimybę juo naudotis, apibrėžti ir įgyvendinti pinigų politiką ir prisidėti prie finansų sistemos stabilumo, skaitmeninio euro, kaip vertės išsaugojimo priemonės, naudojimui taikomi apribojimai.</w:t>
            </w:r>
          </w:p>
        </w:tc>
      </w:tr>
    </w:tbl>
    <w:p w14:paraId="35FCBBC7"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BBC8E9F" w14:textId="77777777" w:rsidR="00EC70C4" w:rsidRPr="00E54539" w:rsidRDefault="00EC70C4" w:rsidP="00EC70C4">
      <w:r w:rsidRPr="00E54539">
        <w:rPr>
          <w:rStyle w:val="HideTWBExt"/>
        </w:rPr>
        <w:t>&lt;/Amend&gt;</w:t>
      </w:r>
    </w:p>
    <w:p w14:paraId="7DEAB92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853</w:t>
      </w:r>
      <w:r w:rsidRPr="00E54539">
        <w:rPr>
          <w:rStyle w:val="HideTWBExt"/>
        </w:rPr>
        <w:t>&lt;/NumAm&gt;</w:t>
      </w:r>
    </w:p>
    <w:p w14:paraId="30CE237A"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6F33C12E"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2F86F4F4" w14:textId="77777777" w:rsidR="00EC70C4" w:rsidRPr="00E54539" w:rsidRDefault="00EC70C4" w:rsidP="00EC70C4">
      <w:pPr>
        <w:pStyle w:val="NormalBold"/>
      </w:pPr>
      <w:r w:rsidRPr="00E54539">
        <w:rPr>
          <w:rStyle w:val="HideTWBExt"/>
          <w:b w:val="0"/>
        </w:rPr>
        <w:t>&lt;Members&gt;</w:t>
      </w:r>
      <w:r w:rsidRPr="00E54539">
        <w:t>Jussi Saramo</w:t>
      </w:r>
      <w:r w:rsidRPr="00E54539">
        <w:rPr>
          <w:rStyle w:val="HideTWBExt"/>
          <w:b w:val="0"/>
        </w:rPr>
        <w:t>&lt;/Members&gt;</w:t>
      </w:r>
    </w:p>
    <w:p w14:paraId="676FF633" w14:textId="77777777" w:rsidR="00EC70C4" w:rsidRPr="00E54539" w:rsidRDefault="00EC70C4" w:rsidP="00EC70C4">
      <w:pPr>
        <w:pStyle w:val="NormalBold"/>
      </w:pPr>
      <w:r w:rsidRPr="00E54539">
        <w:rPr>
          <w:rStyle w:val="HideTWBExt"/>
          <w:b w:val="0"/>
        </w:rPr>
        <w:t>&lt;/RepeatBlock-By&gt;</w:t>
      </w:r>
    </w:p>
    <w:p w14:paraId="4D45004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B27B5DF" w14:textId="77777777" w:rsidR="00EC70C4" w:rsidRPr="00E54539" w:rsidRDefault="00EC70C4" w:rsidP="00EC70C4">
      <w:pPr>
        <w:pStyle w:val="NormalBold"/>
      </w:pPr>
      <w:r w:rsidRPr="00E54539">
        <w:rPr>
          <w:rStyle w:val="HideTWBExt"/>
        </w:rPr>
        <w:t>&lt;Article&gt;</w:t>
      </w:r>
      <w:r w:rsidRPr="00E54539">
        <w:t>15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9F30A8F" w14:textId="77777777" w:rsidTr="00EC70C4">
        <w:trPr>
          <w:trHeight w:hRule="exact" w:val="240"/>
          <w:jc w:val="center"/>
        </w:trPr>
        <w:tc>
          <w:tcPr>
            <w:tcW w:w="9752" w:type="dxa"/>
            <w:gridSpan w:val="2"/>
            <w:tcBorders>
              <w:top w:val="nil"/>
              <w:left w:val="nil"/>
              <w:bottom w:val="nil"/>
              <w:right w:val="nil"/>
            </w:tcBorders>
          </w:tcPr>
          <w:p w14:paraId="6D791A4E" w14:textId="77777777" w:rsidR="00EC70C4" w:rsidRPr="00E54539" w:rsidRDefault="00EC70C4" w:rsidP="00EC70C4"/>
        </w:tc>
      </w:tr>
      <w:tr w:rsidR="00EC70C4" w:rsidRPr="00E54539" w14:paraId="4988E14D" w14:textId="77777777" w:rsidTr="00EC70C4">
        <w:trPr>
          <w:trHeight w:val="240"/>
          <w:jc w:val="center"/>
        </w:trPr>
        <w:tc>
          <w:tcPr>
            <w:tcW w:w="4876" w:type="dxa"/>
            <w:tcBorders>
              <w:top w:val="nil"/>
              <w:left w:val="nil"/>
              <w:bottom w:val="nil"/>
              <w:right w:val="nil"/>
            </w:tcBorders>
          </w:tcPr>
          <w:p w14:paraId="5BE9034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52F1016" w14:textId="77777777" w:rsidR="00EC70C4" w:rsidRPr="00E54539" w:rsidRDefault="00EC70C4" w:rsidP="00EC70C4">
            <w:pPr>
              <w:pStyle w:val="AmColumnHeading"/>
            </w:pPr>
            <w:r w:rsidRPr="00E54539">
              <w:t>Pakeitimas</w:t>
            </w:r>
          </w:p>
        </w:tc>
      </w:tr>
      <w:tr w:rsidR="00EC70C4" w:rsidRPr="00E54539" w14:paraId="58C99933" w14:textId="77777777" w:rsidTr="00EC70C4">
        <w:trPr>
          <w:jc w:val="center"/>
        </w:trPr>
        <w:tc>
          <w:tcPr>
            <w:tcW w:w="4876" w:type="dxa"/>
            <w:tcBorders>
              <w:top w:val="nil"/>
              <w:left w:val="nil"/>
              <w:bottom w:val="nil"/>
              <w:right w:val="nil"/>
            </w:tcBorders>
          </w:tcPr>
          <w:p w14:paraId="2338217D" w14:textId="77777777" w:rsidR="00EC70C4" w:rsidRPr="00E54539" w:rsidRDefault="00EC70C4" w:rsidP="00EC70C4">
            <w:pPr>
              <w:pStyle w:val="Normal6a"/>
            </w:pPr>
            <w:r w:rsidRPr="00E54539">
              <w:t>1.</w:t>
            </w:r>
            <w:r w:rsidRPr="00E54539">
              <w:tab/>
              <w:t>Siekiant suteikti fiziniams ir juridiniams asmenims prieigą prie skaitmeninio euro ir galimybę juo naudotis, apibrėžti ir įgyvendinti pinigų politiką ir prisidėti prie finansų sistemos stabilumo, skaitmeninio euro, kaip vertės išsaugojimo priemonės, naudojimui gali būti taikomi apribojimai.</w:t>
            </w:r>
          </w:p>
        </w:tc>
        <w:tc>
          <w:tcPr>
            <w:tcW w:w="4876" w:type="dxa"/>
            <w:tcBorders>
              <w:top w:val="nil"/>
              <w:left w:val="nil"/>
              <w:bottom w:val="nil"/>
              <w:right w:val="nil"/>
            </w:tcBorders>
          </w:tcPr>
          <w:p w14:paraId="3B697C12" w14:textId="77777777" w:rsidR="00EC70C4" w:rsidRPr="00E54539" w:rsidRDefault="00EC70C4" w:rsidP="00EC70C4">
            <w:pPr>
              <w:pStyle w:val="Normal6a"/>
            </w:pPr>
            <w:r w:rsidRPr="00E54539">
              <w:t>1.</w:t>
            </w:r>
            <w:r w:rsidRPr="00E54539">
              <w:tab/>
              <w:t xml:space="preserve">Siekiant suteikti fiziniams ir juridiniams asmenims prieigą prie skaitmeninio euro ir galimybę juo naudotis, apibrėžti ir įgyvendinti pinigų politiką ir prisidėti prie finansų sistemos stabilumo, skaitmeninio euro, kaip vertės išsaugojimo priemonės, naudojimui gali būti taikomi apribojimai. </w:t>
            </w:r>
            <w:r w:rsidRPr="00E54539">
              <w:rPr>
                <w:b/>
                <w:i/>
              </w:rPr>
              <w:t>Tokie apribojimai nustatomi ir taikomi laikantis proporcingumo principo taip, kad būtų išsaugota plati ir veiksminga prieiga prie skaitmeninio euro kaip viešojo centrinio banko pinigų. Tinkamai atsižvelgiama į tai, kad šiuo metu galimybė naudotis centrinio banko pinigais, įskaitant grynuosius pinigus, yra neribojama.</w:t>
            </w:r>
          </w:p>
        </w:tc>
      </w:tr>
    </w:tbl>
    <w:p w14:paraId="4907317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4025AD5" w14:textId="77777777" w:rsidR="00EC70C4" w:rsidRPr="00E54539" w:rsidRDefault="00EC70C4" w:rsidP="00EC70C4">
      <w:r w:rsidRPr="00E54539">
        <w:rPr>
          <w:rStyle w:val="HideTWBExt"/>
        </w:rPr>
        <w:t>&lt;/Amend&gt;</w:t>
      </w:r>
    </w:p>
    <w:p w14:paraId="366E9C7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854</w:t>
      </w:r>
      <w:r w:rsidRPr="00E54539">
        <w:rPr>
          <w:rStyle w:val="HideTWBExt"/>
        </w:rPr>
        <w:t>&lt;/NumAm&gt;</w:t>
      </w:r>
    </w:p>
    <w:p w14:paraId="4C75FF50"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65D077BA"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098E0858" w14:textId="77777777" w:rsidR="00EC70C4" w:rsidRPr="00E54539" w:rsidRDefault="00EC70C4" w:rsidP="00EC70C4">
      <w:pPr>
        <w:pStyle w:val="NormalBold"/>
      </w:pPr>
      <w:r w:rsidRPr="00E54539">
        <w:rPr>
          <w:rStyle w:val="HideTWBExt"/>
          <w:b w:val="0"/>
        </w:rPr>
        <w:t>&lt;/RepeatBlock-By&gt;</w:t>
      </w:r>
    </w:p>
    <w:p w14:paraId="28E2CF6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03BFF3C" w14:textId="77777777" w:rsidR="00EC70C4" w:rsidRPr="00E54539" w:rsidRDefault="00EC70C4" w:rsidP="00EC70C4">
      <w:pPr>
        <w:pStyle w:val="NormalBold"/>
      </w:pPr>
      <w:r w:rsidRPr="00E54539">
        <w:rPr>
          <w:rStyle w:val="HideTWBExt"/>
        </w:rPr>
        <w:t>&lt;Article&gt;</w:t>
      </w:r>
      <w:r w:rsidRPr="00E54539">
        <w:t>15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74EDF94" w14:textId="77777777" w:rsidTr="00EC70C4">
        <w:trPr>
          <w:trHeight w:hRule="exact" w:val="240"/>
          <w:jc w:val="center"/>
        </w:trPr>
        <w:tc>
          <w:tcPr>
            <w:tcW w:w="9752" w:type="dxa"/>
            <w:gridSpan w:val="2"/>
            <w:tcBorders>
              <w:top w:val="nil"/>
              <w:left w:val="nil"/>
              <w:bottom w:val="nil"/>
              <w:right w:val="nil"/>
            </w:tcBorders>
          </w:tcPr>
          <w:p w14:paraId="38BB5F96" w14:textId="77777777" w:rsidR="00EC70C4" w:rsidRPr="00E54539" w:rsidRDefault="00EC70C4" w:rsidP="00EC70C4"/>
        </w:tc>
      </w:tr>
      <w:tr w:rsidR="00EC70C4" w:rsidRPr="00E54539" w14:paraId="74CB4EA3" w14:textId="77777777" w:rsidTr="00EC70C4">
        <w:trPr>
          <w:trHeight w:val="240"/>
          <w:jc w:val="center"/>
        </w:trPr>
        <w:tc>
          <w:tcPr>
            <w:tcW w:w="4876" w:type="dxa"/>
            <w:tcBorders>
              <w:top w:val="nil"/>
              <w:left w:val="nil"/>
              <w:bottom w:val="nil"/>
              <w:right w:val="nil"/>
            </w:tcBorders>
          </w:tcPr>
          <w:p w14:paraId="77E3DB5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B61DF95" w14:textId="77777777" w:rsidR="00EC70C4" w:rsidRPr="00E54539" w:rsidRDefault="00EC70C4" w:rsidP="00EC70C4">
            <w:pPr>
              <w:pStyle w:val="AmColumnHeading"/>
            </w:pPr>
            <w:r w:rsidRPr="00E54539">
              <w:t>Pakeitimas</w:t>
            </w:r>
          </w:p>
        </w:tc>
      </w:tr>
      <w:tr w:rsidR="00EC70C4" w:rsidRPr="00E54539" w14:paraId="61244A80" w14:textId="77777777" w:rsidTr="00EC70C4">
        <w:trPr>
          <w:jc w:val="center"/>
        </w:trPr>
        <w:tc>
          <w:tcPr>
            <w:tcW w:w="4876" w:type="dxa"/>
            <w:tcBorders>
              <w:top w:val="nil"/>
              <w:left w:val="nil"/>
              <w:bottom w:val="nil"/>
              <w:right w:val="nil"/>
            </w:tcBorders>
          </w:tcPr>
          <w:p w14:paraId="3694B8A1" w14:textId="77777777" w:rsidR="00EC70C4" w:rsidRPr="00E54539" w:rsidRDefault="00EC70C4" w:rsidP="00EC70C4">
            <w:pPr>
              <w:pStyle w:val="Normal6a"/>
            </w:pPr>
          </w:p>
        </w:tc>
        <w:tc>
          <w:tcPr>
            <w:tcW w:w="4876" w:type="dxa"/>
            <w:tcBorders>
              <w:top w:val="nil"/>
              <w:left w:val="nil"/>
              <w:bottom w:val="nil"/>
              <w:right w:val="nil"/>
            </w:tcBorders>
          </w:tcPr>
          <w:p w14:paraId="027BC43F" w14:textId="77777777" w:rsidR="00EC70C4" w:rsidRPr="00E54539" w:rsidRDefault="00EC70C4" w:rsidP="00EC70C4">
            <w:pPr>
              <w:pStyle w:val="Normal6a"/>
            </w:pPr>
            <w:r w:rsidRPr="00E54539">
              <w:rPr>
                <w:b/>
                <w:i/>
              </w:rPr>
              <w:t>1a.</w:t>
            </w:r>
            <w:r w:rsidRPr="00E54539">
              <w:tab/>
            </w:r>
            <w:r w:rsidRPr="00E54539">
              <w:rPr>
                <w:b/>
                <w:i/>
              </w:rPr>
              <w:t xml:space="preserve">Siekiant sušvelninti galimą poveikį finansų sistemos stabilumui, vertės išsaugojimo priemonei gali būti taikomi apribojimai. Tokie apribojimai turi būti proporcingi ir atspindėti skaitmeninio </w:t>
            </w:r>
            <w:r w:rsidRPr="00E54539">
              <w:rPr>
                <w:b/>
                <w:i/>
              </w:rPr>
              <w:lastRenderedPageBreak/>
              <w:t>euro viešąjį pobūdį.</w:t>
            </w:r>
          </w:p>
        </w:tc>
      </w:tr>
    </w:tbl>
    <w:p w14:paraId="484AF162"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E1B281F" w14:textId="77777777" w:rsidR="00EC70C4" w:rsidRPr="00E54539" w:rsidRDefault="00EC70C4" w:rsidP="00EC70C4">
      <w:r w:rsidRPr="00E54539">
        <w:rPr>
          <w:rStyle w:val="HideTWBExt"/>
        </w:rPr>
        <w:t>&lt;/Amend&gt;</w:t>
      </w:r>
    </w:p>
    <w:p w14:paraId="4C1C9C8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855</w:t>
      </w:r>
      <w:r w:rsidRPr="00E54539">
        <w:rPr>
          <w:rStyle w:val="HideTWBExt"/>
        </w:rPr>
        <w:t>&lt;/NumAm&gt;</w:t>
      </w:r>
    </w:p>
    <w:p w14:paraId="00AD0843"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0922AE70" w14:textId="77777777" w:rsidR="00EC70C4" w:rsidRPr="00E54539" w:rsidRDefault="00EC70C4" w:rsidP="00EC70C4">
      <w:pPr>
        <w:pStyle w:val="NormalBold"/>
      </w:pPr>
      <w:r w:rsidRPr="00E54539">
        <w:rPr>
          <w:rStyle w:val="HideTWBExt"/>
          <w:b w:val="0"/>
        </w:rPr>
        <w:t>&lt;/RepeatBlock-By&gt;</w:t>
      </w:r>
    </w:p>
    <w:p w14:paraId="128AA5B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C04A7E6" w14:textId="77777777" w:rsidR="00EC70C4" w:rsidRPr="00E54539" w:rsidRDefault="00EC70C4" w:rsidP="00EC70C4">
      <w:pPr>
        <w:pStyle w:val="NormalBold"/>
      </w:pPr>
      <w:r w:rsidRPr="00E54539">
        <w:rPr>
          <w:rStyle w:val="HideTWBExt"/>
        </w:rPr>
        <w:t>&lt;Article&gt;</w:t>
      </w:r>
      <w:r w:rsidRPr="00E54539">
        <w:t>15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A6E0317" w14:textId="77777777" w:rsidTr="00EC70C4">
        <w:trPr>
          <w:trHeight w:hRule="exact" w:val="240"/>
          <w:jc w:val="center"/>
        </w:trPr>
        <w:tc>
          <w:tcPr>
            <w:tcW w:w="9752" w:type="dxa"/>
            <w:gridSpan w:val="2"/>
            <w:tcBorders>
              <w:top w:val="nil"/>
              <w:left w:val="nil"/>
              <w:bottom w:val="nil"/>
              <w:right w:val="nil"/>
            </w:tcBorders>
          </w:tcPr>
          <w:p w14:paraId="09AA0427" w14:textId="77777777" w:rsidR="00EC70C4" w:rsidRPr="00E54539" w:rsidRDefault="00EC70C4" w:rsidP="00EC70C4"/>
        </w:tc>
      </w:tr>
      <w:tr w:rsidR="00EC70C4" w:rsidRPr="00E54539" w14:paraId="12C18B27" w14:textId="77777777" w:rsidTr="00EC70C4">
        <w:trPr>
          <w:trHeight w:val="240"/>
          <w:jc w:val="center"/>
        </w:trPr>
        <w:tc>
          <w:tcPr>
            <w:tcW w:w="4876" w:type="dxa"/>
            <w:tcBorders>
              <w:top w:val="nil"/>
              <w:left w:val="nil"/>
              <w:bottom w:val="nil"/>
              <w:right w:val="nil"/>
            </w:tcBorders>
          </w:tcPr>
          <w:p w14:paraId="497968A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1B11D65" w14:textId="77777777" w:rsidR="00EC70C4" w:rsidRPr="00E54539" w:rsidRDefault="00EC70C4" w:rsidP="00EC70C4">
            <w:pPr>
              <w:pStyle w:val="AmColumnHeading"/>
            </w:pPr>
            <w:r w:rsidRPr="00E54539">
              <w:t>Pakeitimas</w:t>
            </w:r>
          </w:p>
        </w:tc>
      </w:tr>
      <w:tr w:rsidR="00EC70C4" w:rsidRPr="00E54539" w14:paraId="4ABA9677" w14:textId="77777777" w:rsidTr="00EC70C4">
        <w:trPr>
          <w:jc w:val="center"/>
        </w:trPr>
        <w:tc>
          <w:tcPr>
            <w:tcW w:w="4876" w:type="dxa"/>
            <w:tcBorders>
              <w:top w:val="nil"/>
              <w:left w:val="nil"/>
              <w:bottom w:val="nil"/>
              <w:right w:val="nil"/>
            </w:tcBorders>
          </w:tcPr>
          <w:p w14:paraId="26041A61" w14:textId="77777777" w:rsidR="00EC70C4" w:rsidRPr="00E54539" w:rsidRDefault="00EC70C4" w:rsidP="00EC70C4">
            <w:pPr>
              <w:pStyle w:val="Normal6a"/>
            </w:pPr>
          </w:p>
        </w:tc>
        <w:tc>
          <w:tcPr>
            <w:tcW w:w="4876" w:type="dxa"/>
            <w:tcBorders>
              <w:top w:val="nil"/>
              <w:left w:val="nil"/>
              <w:bottom w:val="nil"/>
              <w:right w:val="nil"/>
            </w:tcBorders>
          </w:tcPr>
          <w:p w14:paraId="0674D275" w14:textId="77777777" w:rsidR="00EC70C4" w:rsidRPr="00E54539" w:rsidRDefault="00EC70C4" w:rsidP="00EC70C4">
            <w:pPr>
              <w:pStyle w:val="Normal6a"/>
            </w:pPr>
            <w:r w:rsidRPr="00E54539">
              <w:rPr>
                <w:b/>
                <w:i/>
              </w:rPr>
              <w:t>1a.</w:t>
            </w:r>
            <w:r w:rsidRPr="00E54539">
              <w:tab/>
            </w:r>
            <w:r w:rsidRPr="00E54539">
              <w:rPr>
                <w:b/>
                <w:i/>
              </w:rPr>
              <w:t>Mokėjimo paslaugų teikėjas ir skaitmeninio euro naudotojas gali susitarti dėl individualios turimos sumos ribos, kuri neturi viršyti didžiausios turimos sumos ribos.</w:t>
            </w:r>
          </w:p>
        </w:tc>
      </w:tr>
    </w:tbl>
    <w:p w14:paraId="732B236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8FA0DE5" w14:textId="77777777" w:rsidR="00EC70C4" w:rsidRPr="00E54539" w:rsidRDefault="00EC70C4" w:rsidP="00EC70C4">
      <w:r w:rsidRPr="00E54539">
        <w:rPr>
          <w:rStyle w:val="HideTWBExt"/>
        </w:rPr>
        <w:t>&lt;/Amend&gt;</w:t>
      </w:r>
    </w:p>
    <w:p w14:paraId="18E892C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856</w:t>
      </w:r>
      <w:r w:rsidRPr="00E54539">
        <w:rPr>
          <w:rStyle w:val="HideTWBExt"/>
        </w:rPr>
        <w:t>&lt;/NumAm&gt;</w:t>
      </w:r>
    </w:p>
    <w:p w14:paraId="2D52CC82"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w:t>
      </w:r>
      <w:r w:rsidRPr="00E54539">
        <w:rPr>
          <w:rStyle w:val="HideTWBExt"/>
          <w:b w:val="0"/>
        </w:rPr>
        <w:t>&lt;/Members&gt;</w:t>
      </w:r>
    </w:p>
    <w:p w14:paraId="5C7C5B43" w14:textId="77777777" w:rsidR="00EC70C4" w:rsidRPr="00E54539" w:rsidRDefault="00EC70C4" w:rsidP="00EC70C4">
      <w:pPr>
        <w:pStyle w:val="NormalBold"/>
      </w:pPr>
      <w:r w:rsidRPr="00E54539">
        <w:rPr>
          <w:rStyle w:val="HideTWBExt"/>
          <w:b w:val="0"/>
        </w:rPr>
        <w:t>&lt;/RepeatBlock-By&gt;</w:t>
      </w:r>
    </w:p>
    <w:p w14:paraId="29C5F07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9A7820A" w14:textId="77777777" w:rsidR="00EC70C4" w:rsidRPr="00E54539" w:rsidRDefault="00EC70C4" w:rsidP="00EC70C4">
      <w:pPr>
        <w:pStyle w:val="NormalBold"/>
      </w:pPr>
      <w:r w:rsidRPr="00E54539">
        <w:rPr>
          <w:rStyle w:val="HideTWBExt"/>
        </w:rPr>
        <w:t>&lt;Article&gt;</w:t>
      </w:r>
      <w:r w:rsidRPr="00E54539">
        <w:t>15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D35A432" w14:textId="77777777" w:rsidTr="00EC70C4">
        <w:trPr>
          <w:trHeight w:hRule="exact" w:val="240"/>
          <w:jc w:val="center"/>
        </w:trPr>
        <w:tc>
          <w:tcPr>
            <w:tcW w:w="9752" w:type="dxa"/>
            <w:gridSpan w:val="2"/>
            <w:tcBorders>
              <w:top w:val="nil"/>
              <w:left w:val="nil"/>
              <w:bottom w:val="nil"/>
              <w:right w:val="nil"/>
            </w:tcBorders>
          </w:tcPr>
          <w:p w14:paraId="1A348DEE" w14:textId="77777777" w:rsidR="00EC70C4" w:rsidRPr="00E54539" w:rsidRDefault="00EC70C4" w:rsidP="00EC70C4"/>
        </w:tc>
      </w:tr>
      <w:tr w:rsidR="00EC70C4" w:rsidRPr="00E54539" w14:paraId="45BB020C" w14:textId="77777777" w:rsidTr="00EC70C4">
        <w:trPr>
          <w:trHeight w:val="240"/>
          <w:jc w:val="center"/>
        </w:trPr>
        <w:tc>
          <w:tcPr>
            <w:tcW w:w="4876" w:type="dxa"/>
            <w:tcBorders>
              <w:top w:val="nil"/>
              <w:left w:val="nil"/>
              <w:bottom w:val="nil"/>
              <w:right w:val="nil"/>
            </w:tcBorders>
          </w:tcPr>
          <w:p w14:paraId="3DE90FF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1167609" w14:textId="77777777" w:rsidR="00EC70C4" w:rsidRPr="00E54539" w:rsidRDefault="00EC70C4" w:rsidP="00EC70C4">
            <w:pPr>
              <w:pStyle w:val="AmColumnHeading"/>
            </w:pPr>
            <w:r w:rsidRPr="00E54539">
              <w:t>Pakeitimas</w:t>
            </w:r>
          </w:p>
        </w:tc>
      </w:tr>
      <w:tr w:rsidR="00EC70C4" w:rsidRPr="00E54539" w14:paraId="2B5B7864" w14:textId="77777777" w:rsidTr="00EC70C4">
        <w:trPr>
          <w:jc w:val="center"/>
        </w:trPr>
        <w:tc>
          <w:tcPr>
            <w:tcW w:w="4876" w:type="dxa"/>
            <w:tcBorders>
              <w:top w:val="nil"/>
              <w:left w:val="nil"/>
              <w:bottom w:val="nil"/>
              <w:right w:val="nil"/>
            </w:tcBorders>
          </w:tcPr>
          <w:p w14:paraId="324A6AD7" w14:textId="77777777" w:rsidR="00EC70C4" w:rsidRPr="00E54539" w:rsidRDefault="00EC70C4" w:rsidP="00EC70C4">
            <w:pPr>
              <w:pStyle w:val="Normal6a"/>
            </w:pPr>
            <w:r w:rsidRPr="00E54539">
              <w:t>2.</w:t>
            </w:r>
            <w:r w:rsidRPr="00E54539">
              <w:tab/>
              <w:t>Siekiant užtikrinti veiksmingą skaitmeninio euro, kaip teisėtos mokėjimo priemonės, naudojimą</w:t>
            </w:r>
            <w:r w:rsidRPr="00E54539">
              <w:rPr>
                <w:b/>
                <w:bCs/>
                <w:i/>
                <w:iCs/>
              </w:rPr>
              <w:t xml:space="preserve"> ir išvengti pernelyg didelių mokesčių </w:t>
            </w:r>
            <w:r w:rsidRPr="00E54539">
              <w:t>prekybininkams</w:t>
            </w:r>
            <w:r w:rsidRPr="00E54539">
              <w:rPr>
                <w:b/>
                <w:bCs/>
                <w:i/>
                <w:iCs/>
              </w:rPr>
              <w:t xml:space="preserve">, kuriems taikoma pareiga priimti skaitmeninį eurą pagal II skyrių, kartu kompensuojant atitinkamas išlaidas, kurias mokėjimo paslaugų teikėjai patiria teikdami mokėjimo skaitmeniniais eurais paslaugas, fizinių asmenų ar prekybininkų mokėjimo paslaugų teikėjams arba tarp mokėjimo paslaugų teikėjų mokėtinų mokesčių </w:t>
            </w:r>
            <w:r w:rsidRPr="00E54539">
              <w:t>ar</w:t>
            </w:r>
            <w:r w:rsidRPr="00E54539">
              <w:rPr>
                <w:b/>
                <w:bCs/>
                <w:i/>
                <w:iCs/>
              </w:rPr>
              <w:t xml:space="preserve"> rinkliavų dydžiui taikomi apribojimai</w:t>
            </w:r>
            <w:r w:rsidRPr="00E54539">
              <w:t>.</w:t>
            </w:r>
          </w:p>
        </w:tc>
        <w:tc>
          <w:tcPr>
            <w:tcW w:w="4876" w:type="dxa"/>
            <w:tcBorders>
              <w:top w:val="nil"/>
              <w:left w:val="nil"/>
              <w:bottom w:val="nil"/>
              <w:right w:val="nil"/>
            </w:tcBorders>
          </w:tcPr>
          <w:p w14:paraId="6BF183D5" w14:textId="77777777" w:rsidR="00EC70C4" w:rsidRPr="00E54539" w:rsidRDefault="00EC70C4" w:rsidP="00EC70C4">
            <w:pPr>
              <w:pStyle w:val="Normal6a"/>
            </w:pPr>
            <w:r w:rsidRPr="00E54539">
              <w:t>2.</w:t>
            </w:r>
            <w:r w:rsidRPr="00E54539">
              <w:tab/>
              <w:t>Siekiant užtikrinti veiksmingą skaitmeninio euro, kaip teisėtos mokėjimo priemonės, naudojimą</w:t>
            </w:r>
            <w:r w:rsidRPr="00E54539">
              <w:rPr>
                <w:b/>
                <w:bCs/>
                <w:i/>
                <w:iCs/>
              </w:rPr>
              <w:t xml:space="preserve">, skaitmeninio euro naudotojams ar </w:t>
            </w:r>
            <w:r w:rsidRPr="00E54539">
              <w:t xml:space="preserve">prekybininkams </w:t>
            </w:r>
            <w:r w:rsidRPr="00E54539">
              <w:rPr>
                <w:b/>
                <w:bCs/>
                <w:i/>
                <w:iCs/>
              </w:rPr>
              <w:t xml:space="preserve">neturi būti taikomi jokie mokesčiai </w:t>
            </w:r>
            <w:r w:rsidRPr="00E54539">
              <w:t xml:space="preserve">ar </w:t>
            </w:r>
            <w:r w:rsidRPr="00E54539">
              <w:rPr>
                <w:b/>
                <w:bCs/>
                <w:i/>
                <w:iCs/>
              </w:rPr>
              <w:t>rinkliavos už pagrindines mokėjimo skaitmeniniais eurais paslaugas</w:t>
            </w:r>
            <w:r w:rsidRPr="00E54539">
              <w:t>.</w:t>
            </w:r>
          </w:p>
        </w:tc>
      </w:tr>
    </w:tbl>
    <w:p w14:paraId="6F26717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0DBB39B" w14:textId="77777777" w:rsidR="00EC70C4" w:rsidRPr="00E54539" w:rsidRDefault="00EC70C4" w:rsidP="00EC70C4">
      <w:pPr>
        <w:rPr>
          <w:rStyle w:val="HideTWBExt"/>
        </w:rPr>
      </w:pPr>
      <w:r w:rsidRPr="00E54539">
        <w:rPr>
          <w:rStyle w:val="HideTWBExt"/>
        </w:rPr>
        <w:lastRenderedPageBreak/>
        <w:t>&lt;/Amend&gt;</w:t>
      </w:r>
    </w:p>
    <w:p w14:paraId="25AD280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857</w:t>
      </w:r>
      <w:r w:rsidRPr="00E54539">
        <w:rPr>
          <w:rStyle w:val="HideTWBExt"/>
        </w:rPr>
        <w:t>&lt;/NumAm&gt;</w:t>
      </w:r>
    </w:p>
    <w:p w14:paraId="7EE495B0"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224F6D49"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5C20562B" w14:textId="77777777" w:rsidR="00EC70C4" w:rsidRPr="00E54539" w:rsidRDefault="00EC70C4" w:rsidP="00EC70C4">
      <w:pPr>
        <w:pStyle w:val="NormalBold"/>
      </w:pPr>
      <w:r w:rsidRPr="00E54539">
        <w:rPr>
          <w:rStyle w:val="HideTWBExt"/>
          <w:b w:val="0"/>
        </w:rPr>
        <w:t>&lt;/RepeatBlock-By&gt;</w:t>
      </w:r>
    </w:p>
    <w:p w14:paraId="5F96A8D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1D8AF5A" w14:textId="77777777" w:rsidR="00EC70C4" w:rsidRPr="00E54539" w:rsidRDefault="00EC70C4" w:rsidP="00EC70C4">
      <w:pPr>
        <w:pStyle w:val="NormalBold"/>
      </w:pPr>
      <w:r w:rsidRPr="00E54539">
        <w:rPr>
          <w:rStyle w:val="HideTWBExt"/>
        </w:rPr>
        <w:t>&lt;Article&gt;</w:t>
      </w:r>
      <w:r w:rsidRPr="00E54539">
        <w:t>15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9AB5FDE" w14:textId="77777777" w:rsidTr="00EC70C4">
        <w:trPr>
          <w:trHeight w:hRule="exact" w:val="240"/>
          <w:jc w:val="center"/>
        </w:trPr>
        <w:tc>
          <w:tcPr>
            <w:tcW w:w="9752" w:type="dxa"/>
            <w:gridSpan w:val="2"/>
            <w:tcBorders>
              <w:top w:val="nil"/>
              <w:left w:val="nil"/>
              <w:bottom w:val="nil"/>
              <w:right w:val="nil"/>
            </w:tcBorders>
          </w:tcPr>
          <w:p w14:paraId="60CBE8B5" w14:textId="77777777" w:rsidR="00EC70C4" w:rsidRPr="00E54539" w:rsidRDefault="00EC70C4" w:rsidP="00EC70C4"/>
        </w:tc>
      </w:tr>
      <w:tr w:rsidR="00EC70C4" w:rsidRPr="00E54539" w14:paraId="367AD57D" w14:textId="77777777" w:rsidTr="00EC70C4">
        <w:trPr>
          <w:trHeight w:val="240"/>
          <w:jc w:val="center"/>
        </w:trPr>
        <w:tc>
          <w:tcPr>
            <w:tcW w:w="4876" w:type="dxa"/>
            <w:tcBorders>
              <w:top w:val="nil"/>
              <w:left w:val="nil"/>
              <w:bottom w:val="nil"/>
              <w:right w:val="nil"/>
            </w:tcBorders>
          </w:tcPr>
          <w:p w14:paraId="0E8981A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C3F610C" w14:textId="77777777" w:rsidR="00EC70C4" w:rsidRPr="00E54539" w:rsidRDefault="00EC70C4" w:rsidP="00EC70C4">
            <w:pPr>
              <w:pStyle w:val="AmColumnHeading"/>
            </w:pPr>
            <w:r w:rsidRPr="00E54539">
              <w:t>Pakeitimas</w:t>
            </w:r>
          </w:p>
        </w:tc>
      </w:tr>
      <w:tr w:rsidR="00EC70C4" w:rsidRPr="00E54539" w14:paraId="338F2E7E" w14:textId="77777777" w:rsidTr="00EC70C4">
        <w:trPr>
          <w:jc w:val="center"/>
        </w:trPr>
        <w:tc>
          <w:tcPr>
            <w:tcW w:w="4876" w:type="dxa"/>
            <w:tcBorders>
              <w:top w:val="nil"/>
              <w:left w:val="nil"/>
              <w:bottom w:val="nil"/>
              <w:right w:val="nil"/>
            </w:tcBorders>
          </w:tcPr>
          <w:p w14:paraId="215CE4DE" w14:textId="77777777" w:rsidR="00EC70C4" w:rsidRPr="00E54539" w:rsidRDefault="00EC70C4" w:rsidP="00EC70C4">
            <w:pPr>
              <w:pStyle w:val="Normal6a"/>
            </w:pPr>
            <w:r w:rsidRPr="00E54539">
              <w:t>2.</w:t>
            </w:r>
            <w:r w:rsidRPr="00E54539">
              <w:tab/>
              <w:t xml:space="preserve">Siekiant užtikrinti veiksmingą skaitmeninio euro, kaip teisėtos mokėjimo priemonės, naudojimą ir išvengti pernelyg didelių mokesčių prekybininkams, kuriems taikoma pareiga priimti skaitmeninį eurą pagal II skyrių, </w:t>
            </w:r>
            <w:r w:rsidRPr="00E54539">
              <w:rPr>
                <w:b/>
                <w:bCs/>
                <w:i/>
                <w:iCs/>
              </w:rPr>
              <w:t>kartu kompensuojant atitinkamas išlaidas, kurias mokėjimo paslaugų teikėjai patiria teikdami mokėjimo skaitmeniniais eurais paslaugas,</w:t>
            </w:r>
            <w:r w:rsidRPr="00E54539">
              <w:t xml:space="preserve"> fizinių asmenų ar prekybininkų mokėjimo paslaugų teikėjams arba tarp mokėjimo paslaugų teikėjų </w:t>
            </w:r>
            <w:r w:rsidRPr="00E54539">
              <w:rPr>
                <w:b/>
                <w:bCs/>
                <w:i/>
                <w:iCs/>
              </w:rPr>
              <w:t xml:space="preserve">mokėtinų mokesčių </w:t>
            </w:r>
            <w:r w:rsidRPr="00E54539">
              <w:t xml:space="preserve">ar </w:t>
            </w:r>
            <w:r w:rsidRPr="00E54539">
              <w:rPr>
                <w:b/>
                <w:bCs/>
                <w:i/>
                <w:iCs/>
              </w:rPr>
              <w:t>rinkliavų</w:t>
            </w:r>
            <w:r w:rsidRPr="00E54539">
              <w:t xml:space="preserve"> dydžiui taikomi apribojimai.</w:t>
            </w:r>
          </w:p>
        </w:tc>
        <w:tc>
          <w:tcPr>
            <w:tcW w:w="4876" w:type="dxa"/>
            <w:tcBorders>
              <w:top w:val="nil"/>
              <w:left w:val="nil"/>
              <w:bottom w:val="nil"/>
              <w:right w:val="nil"/>
            </w:tcBorders>
          </w:tcPr>
          <w:p w14:paraId="03C4E4EE" w14:textId="77777777" w:rsidR="00EC70C4" w:rsidRPr="00E54539" w:rsidRDefault="00EC70C4" w:rsidP="00EC70C4">
            <w:pPr>
              <w:pStyle w:val="Normal6a"/>
            </w:pPr>
            <w:r w:rsidRPr="00E54539">
              <w:t>2.</w:t>
            </w:r>
            <w:r w:rsidRPr="00E54539">
              <w:tab/>
              <w:t xml:space="preserve">Siekiant užtikrinti veiksmingą skaitmeninio euro, kaip teisėtos mokėjimo priemonės, naudojimą ir išvengti pernelyg didelių mokesčių prekybininkams, kuriems taikoma pareiga priimti skaitmeninį eurą pagal II skyrių, fizinių asmenų ar prekybininkų mokėjimo paslaugų teikėjams arba tarp mokėjimo paslaugų teikėjų </w:t>
            </w:r>
            <w:r w:rsidRPr="00E54539">
              <w:rPr>
                <w:b/>
                <w:bCs/>
                <w:i/>
                <w:iCs/>
              </w:rPr>
              <w:t>mokėtini</w:t>
            </w:r>
            <w:r w:rsidRPr="00E54539">
              <w:t xml:space="preserve"> </w:t>
            </w:r>
            <w:r w:rsidRPr="00E54539">
              <w:rPr>
                <w:b/>
                <w:bCs/>
                <w:i/>
                <w:iCs/>
              </w:rPr>
              <w:t xml:space="preserve">mokesčiai </w:t>
            </w:r>
            <w:r w:rsidRPr="00E54539">
              <w:t xml:space="preserve">ar </w:t>
            </w:r>
            <w:r w:rsidRPr="00E54539">
              <w:rPr>
                <w:b/>
                <w:bCs/>
                <w:i/>
                <w:iCs/>
              </w:rPr>
              <w:t>rinkliavos turi būti proporcingi sandorių sąnaudoms ir jų</w:t>
            </w:r>
            <w:r w:rsidRPr="00E54539">
              <w:t xml:space="preserve"> dydžiui taikomi apribojimai.</w:t>
            </w:r>
          </w:p>
        </w:tc>
      </w:tr>
    </w:tbl>
    <w:p w14:paraId="16F75BD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A89EB58" w14:textId="77777777" w:rsidR="00EC70C4" w:rsidRPr="00E54539" w:rsidRDefault="00EC70C4" w:rsidP="00EC70C4">
      <w:r w:rsidRPr="00E54539">
        <w:rPr>
          <w:rStyle w:val="HideTWBExt"/>
        </w:rPr>
        <w:t>&lt;/Amend&gt;</w:t>
      </w:r>
    </w:p>
    <w:p w14:paraId="592ADAA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858</w:t>
      </w:r>
      <w:r w:rsidRPr="00E54539">
        <w:rPr>
          <w:rStyle w:val="HideTWBExt"/>
        </w:rPr>
        <w:t>&lt;/NumAm&gt;</w:t>
      </w:r>
    </w:p>
    <w:p w14:paraId="5C121553"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3CC8EBE4" w14:textId="77777777" w:rsidR="00EC70C4" w:rsidRPr="00E54539" w:rsidRDefault="00EC70C4" w:rsidP="00EC70C4">
      <w:pPr>
        <w:pStyle w:val="NormalBold"/>
      </w:pPr>
      <w:r w:rsidRPr="00E54539">
        <w:rPr>
          <w:rStyle w:val="HideTWBExt"/>
          <w:b w:val="0"/>
        </w:rPr>
        <w:t>&lt;/RepeatBlock-By&gt;</w:t>
      </w:r>
    </w:p>
    <w:p w14:paraId="030E626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9E18AFD" w14:textId="77777777" w:rsidR="00EC70C4" w:rsidRPr="00E54539" w:rsidRDefault="00EC70C4" w:rsidP="00EC70C4">
      <w:pPr>
        <w:pStyle w:val="NormalBold"/>
      </w:pPr>
      <w:r w:rsidRPr="00E54539">
        <w:rPr>
          <w:rStyle w:val="HideTWBExt"/>
        </w:rPr>
        <w:t>&lt;Article&gt;</w:t>
      </w:r>
      <w:r w:rsidRPr="00E54539">
        <w:t>15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5328980" w14:textId="77777777" w:rsidTr="00EC70C4">
        <w:trPr>
          <w:trHeight w:hRule="exact" w:val="240"/>
          <w:jc w:val="center"/>
        </w:trPr>
        <w:tc>
          <w:tcPr>
            <w:tcW w:w="9752" w:type="dxa"/>
            <w:gridSpan w:val="2"/>
            <w:tcBorders>
              <w:top w:val="nil"/>
              <w:left w:val="nil"/>
              <w:bottom w:val="nil"/>
              <w:right w:val="nil"/>
            </w:tcBorders>
          </w:tcPr>
          <w:p w14:paraId="3C9E04FF" w14:textId="77777777" w:rsidR="00EC70C4" w:rsidRPr="00E54539" w:rsidRDefault="00EC70C4" w:rsidP="00EC70C4"/>
        </w:tc>
      </w:tr>
      <w:tr w:rsidR="00EC70C4" w:rsidRPr="00E54539" w14:paraId="7D301F91" w14:textId="77777777" w:rsidTr="00EC70C4">
        <w:trPr>
          <w:trHeight w:val="240"/>
          <w:jc w:val="center"/>
        </w:trPr>
        <w:tc>
          <w:tcPr>
            <w:tcW w:w="4876" w:type="dxa"/>
            <w:tcBorders>
              <w:top w:val="nil"/>
              <w:left w:val="nil"/>
              <w:bottom w:val="nil"/>
              <w:right w:val="nil"/>
            </w:tcBorders>
          </w:tcPr>
          <w:p w14:paraId="4ED1A55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BC05956" w14:textId="77777777" w:rsidR="00EC70C4" w:rsidRPr="00E54539" w:rsidRDefault="00EC70C4" w:rsidP="00EC70C4">
            <w:pPr>
              <w:pStyle w:val="AmColumnHeading"/>
            </w:pPr>
            <w:r w:rsidRPr="00E54539">
              <w:t>Pakeitimas</w:t>
            </w:r>
          </w:p>
        </w:tc>
      </w:tr>
      <w:tr w:rsidR="00EC70C4" w:rsidRPr="00E54539" w14:paraId="0B3B2241" w14:textId="77777777" w:rsidTr="00EC70C4">
        <w:trPr>
          <w:jc w:val="center"/>
        </w:trPr>
        <w:tc>
          <w:tcPr>
            <w:tcW w:w="4876" w:type="dxa"/>
            <w:tcBorders>
              <w:top w:val="nil"/>
              <w:left w:val="nil"/>
              <w:bottom w:val="nil"/>
              <w:right w:val="nil"/>
            </w:tcBorders>
          </w:tcPr>
          <w:p w14:paraId="3A37EA06" w14:textId="77777777" w:rsidR="00EC70C4" w:rsidRPr="00E54539" w:rsidRDefault="00EC70C4" w:rsidP="00EC70C4">
            <w:pPr>
              <w:pStyle w:val="Normal6a"/>
            </w:pPr>
            <w:r w:rsidRPr="00E54539">
              <w:t>2.</w:t>
            </w:r>
            <w:r w:rsidRPr="00E54539">
              <w:tab/>
              <w:t xml:space="preserve">Siekiant užtikrinti veiksmingą skaitmeninio euro, kaip teisėtos mokėjimo priemonės, naudojimą ir išvengti pernelyg didelių mokesčių prekybininkams, kuriems taikoma pareiga priimti skaitmeninį eurą pagal II skyrių, </w:t>
            </w:r>
            <w:r w:rsidRPr="00E54539">
              <w:rPr>
                <w:b/>
                <w:bCs/>
                <w:i/>
                <w:iCs/>
              </w:rPr>
              <w:t>kartu</w:t>
            </w:r>
            <w:r w:rsidRPr="00E54539">
              <w:t xml:space="preserve"> kompensuojant atitinkamas išlaidas, kurias mokėjimo paslaugų teikėjai patiria teikdami mokėjimo skaitmeniniais eurais paslaugas, fizinių asmenų ar prekybininkų mokėjimo </w:t>
            </w:r>
            <w:r w:rsidRPr="00E54539">
              <w:lastRenderedPageBreak/>
              <w:t>paslaugų teikėjams arba tarp mokėjimo paslaugų teikėjų mokėtinų mokesčių ar rinkliavų dydžiui taikomi apribojimai.</w:t>
            </w:r>
          </w:p>
        </w:tc>
        <w:tc>
          <w:tcPr>
            <w:tcW w:w="4876" w:type="dxa"/>
            <w:tcBorders>
              <w:top w:val="nil"/>
              <w:left w:val="nil"/>
              <w:bottom w:val="nil"/>
              <w:right w:val="nil"/>
            </w:tcBorders>
          </w:tcPr>
          <w:p w14:paraId="0E19B4D6" w14:textId="77777777" w:rsidR="00EC70C4" w:rsidRPr="00E54539" w:rsidRDefault="00EC70C4" w:rsidP="00EC70C4">
            <w:pPr>
              <w:pStyle w:val="Normal6a"/>
            </w:pPr>
            <w:r w:rsidRPr="00E54539">
              <w:lastRenderedPageBreak/>
              <w:t>2.</w:t>
            </w:r>
            <w:r w:rsidRPr="00E54539">
              <w:tab/>
              <w:t xml:space="preserve">Siekiant užtikrinti veiksmingą skaitmeninio euro, kaip teisėtos mokėjimo priemonės, naudojimą ir išvengti pernelyg didelių mokesčių prekybininkams </w:t>
            </w:r>
            <w:r w:rsidRPr="00E54539">
              <w:rPr>
                <w:b/>
                <w:bCs/>
                <w:i/>
                <w:iCs/>
              </w:rPr>
              <w:t>ir viešojo sektoriaus subjektams</w:t>
            </w:r>
            <w:r w:rsidRPr="00E54539">
              <w:t xml:space="preserve">, kuriems taikoma pareiga priimti skaitmeninį eurą pagal II skyrių, </w:t>
            </w:r>
            <w:r w:rsidRPr="00E54539">
              <w:rPr>
                <w:b/>
                <w:bCs/>
                <w:i/>
                <w:iCs/>
              </w:rPr>
              <w:t xml:space="preserve">teisingai paskirstyti mokėjimo paslaugų teikėjų pelną, susidariusį dėl to, kad Eurosistemoje neapmokestinamos mokėjimo paslaugų </w:t>
            </w:r>
            <w:r w:rsidRPr="00E54539">
              <w:rPr>
                <w:b/>
                <w:bCs/>
                <w:i/>
                <w:iCs/>
              </w:rPr>
              <w:lastRenderedPageBreak/>
              <w:t xml:space="preserve">teikėjų išlaidos, kurias ji patiria remdama jų teikiamas mokėjimo skaitmeniniais eurais paslaugas skaitmeninio euro naudotojams, ir </w:t>
            </w:r>
            <w:r w:rsidRPr="00E54539">
              <w:t xml:space="preserve">kompensuojant atitinkamas išlaidas, kurias mokėjimo paslaugų teikėjai patiria teikdami mokėjimo skaitmeniniais eurais paslaugas, fizinių asmenų ar prekybininkų mokėjimo paslaugų teikėjams arba tarp mokėjimo paslaugų teikėjų mokėtinų mokesčių ar rinkliavų dydžiui taikomi apribojimai. </w:t>
            </w:r>
            <w:r w:rsidRPr="00E54539">
              <w:rPr>
                <w:b/>
                <w:i/>
              </w:rPr>
              <w:t>Visų pirma, bet koks prekybininko paslaugų mokestis ir MPT tarpusavio mokestis bei mokestis fiziniams asmenims, susijęs su mokėjimo skaitmeniniais eurais operacijomis, turi atitikti proporcingumo principą.</w:t>
            </w:r>
          </w:p>
        </w:tc>
      </w:tr>
    </w:tbl>
    <w:p w14:paraId="769DC70A"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DE9CA03" w14:textId="77777777" w:rsidR="00EC70C4" w:rsidRPr="00E54539" w:rsidRDefault="00EC70C4" w:rsidP="00EC70C4">
      <w:r w:rsidRPr="00E54539">
        <w:rPr>
          <w:rStyle w:val="HideTWBExt"/>
        </w:rPr>
        <w:t>&lt;/Amend&gt;</w:t>
      </w:r>
    </w:p>
    <w:p w14:paraId="176CFE8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859</w:t>
      </w:r>
      <w:r w:rsidRPr="00E54539">
        <w:rPr>
          <w:rStyle w:val="HideTWBExt"/>
        </w:rPr>
        <w:t>&lt;/NumAm&gt;</w:t>
      </w:r>
    </w:p>
    <w:p w14:paraId="4B6E0A37"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578AB326" w14:textId="77777777" w:rsidR="00EC70C4" w:rsidRPr="00E54539" w:rsidRDefault="00EC70C4" w:rsidP="00EC70C4">
      <w:pPr>
        <w:pStyle w:val="NormalBold"/>
      </w:pPr>
      <w:r w:rsidRPr="00E54539">
        <w:rPr>
          <w:rStyle w:val="HideTWBExt"/>
          <w:b w:val="0"/>
        </w:rPr>
        <w:t>&lt;/RepeatBlock-By&gt;</w:t>
      </w:r>
    </w:p>
    <w:p w14:paraId="7F07AA7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423AC7C" w14:textId="77777777" w:rsidR="00EC70C4" w:rsidRPr="00E54539" w:rsidRDefault="00EC70C4" w:rsidP="00EC70C4">
      <w:pPr>
        <w:pStyle w:val="NormalBold"/>
      </w:pPr>
      <w:r w:rsidRPr="00E54539">
        <w:rPr>
          <w:rStyle w:val="HideTWBExt"/>
        </w:rPr>
        <w:t>&lt;Article&gt;</w:t>
      </w:r>
      <w:r w:rsidRPr="00E54539">
        <w:t>15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EAEA14D" w14:textId="77777777" w:rsidTr="00EC70C4">
        <w:trPr>
          <w:trHeight w:hRule="exact" w:val="240"/>
          <w:jc w:val="center"/>
        </w:trPr>
        <w:tc>
          <w:tcPr>
            <w:tcW w:w="9752" w:type="dxa"/>
            <w:gridSpan w:val="2"/>
            <w:tcBorders>
              <w:top w:val="nil"/>
              <w:left w:val="nil"/>
              <w:bottom w:val="nil"/>
              <w:right w:val="nil"/>
            </w:tcBorders>
          </w:tcPr>
          <w:p w14:paraId="479D0AA8" w14:textId="77777777" w:rsidR="00EC70C4" w:rsidRPr="00E54539" w:rsidRDefault="00EC70C4" w:rsidP="00EC70C4"/>
        </w:tc>
      </w:tr>
      <w:tr w:rsidR="00EC70C4" w:rsidRPr="00E54539" w14:paraId="4A38FB59" w14:textId="77777777" w:rsidTr="00EC70C4">
        <w:trPr>
          <w:trHeight w:val="240"/>
          <w:jc w:val="center"/>
        </w:trPr>
        <w:tc>
          <w:tcPr>
            <w:tcW w:w="4876" w:type="dxa"/>
            <w:tcBorders>
              <w:top w:val="nil"/>
              <w:left w:val="nil"/>
              <w:bottom w:val="nil"/>
              <w:right w:val="nil"/>
            </w:tcBorders>
          </w:tcPr>
          <w:p w14:paraId="3C6EF1B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73D0016" w14:textId="77777777" w:rsidR="00EC70C4" w:rsidRPr="00E54539" w:rsidRDefault="00EC70C4" w:rsidP="00EC70C4">
            <w:pPr>
              <w:pStyle w:val="AmColumnHeading"/>
            </w:pPr>
            <w:r w:rsidRPr="00E54539">
              <w:t>Pakeitimas</w:t>
            </w:r>
          </w:p>
        </w:tc>
      </w:tr>
      <w:tr w:rsidR="00EC70C4" w:rsidRPr="00E54539" w14:paraId="4B62BDCB" w14:textId="77777777" w:rsidTr="00EC70C4">
        <w:trPr>
          <w:jc w:val="center"/>
        </w:trPr>
        <w:tc>
          <w:tcPr>
            <w:tcW w:w="4876" w:type="dxa"/>
            <w:tcBorders>
              <w:top w:val="nil"/>
              <w:left w:val="nil"/>
              <w:bottom w:val="nil"/>
              <w:right w:val="nil"/>
            </w:tcBorders>
          </w:tcPr>
          <w:p w14:paraId="070F5762" w14:textId="77777777" w:rsidR="00EC70C4" w:rsidRPr="00E54539" w:rsidRDefault="00EC70C4" w:rsidP="00EC70C4">
            <w:pPr>
              <w:pStyle w:val="Normal6a"/>
            </w:pPr>
            <w:r w:rsidRPr="00E54539">
              <w:t>2.</w:t>
            </w:r>
            <w:r w:rsidRPr="00E54539">
              <w:tab/>
              <w:t xml:space="preserve">Siekiant užtikrinti veiksmingą skaitmeninio euro, kaip teisėtos mokėjimo priemonės, naudojimą ir išvengti pernelyg didelių mokesčių prekybininkams, kuriems taikoma pareiga priimti skaitmeninį eurą pagal II skyrių, </w:t>
            </w:r>
            <w:r w:rsidRPr="00E54539">
              <w:rPr>
                <w:b/>
                <w:bCs/>
                <w:i/>
                <w:iCs/>
              </w:rPr>
              <w:t>kartu</w:t>
            </w:r>
            <w:r w:rsidRPr="00E54539">
              <w:t xml:space="preserve"> kompensuojant atitinkamas išlaidas, kurias mokėjimo paslaugų teikėjai patiria teikdami mokėjimo skaitmeniniais eurais paslaugas, fizinių asmenų ar prekybininkų mokėjimo paslaugų teikėjams arba tarp mokėjimo paslaugų teikėjų mokėtinų mokesčių ar rinkliavų dydžiui taikomi apribojimai.</w:t>
            </w:r>
          </w:p>
        </w:tc>
        <w:tc>
          <w:tcPr>
            <w:tcW w:w="4876" w:type="dxa"/>
            <w:tcBorders>
              <w:top w:val="nil"/>
              <w:left w:val="nil"/>
              <w:bottom w:val="nil"/>
              <w:right w:val="nil"/>
            </w:tcBorders>
          </w:tcPr>
          <w:p w14:paraId="7297FA1A" w14:textId="77777777" w:rsidR="00EC70C4" w:rsidRPr="00E54539" w:rsidRDefault="00EC70C4" w:rsidP="00EC70C4">
            <w:pPr>
              <w:pStyle w:val="Normal6a"/>
            </w:pPr>
            <w:r w:rsidRPr="00E54539">
              <w:t>2.</w:t>
            </w:r>
            <w:r w:rsidRPr="00E54539">
              <w:tab/>
              <w:t xml:space="preserve">Siekiant užtikrinti veiksmingą skaitmeninio euro, kaip teisėtos mokėjimo priemonės, naudojimą ir išvengti pernelyg didelių mokesčių prekybininkams </w:t>
            </w:r>
            <w:r w:rsidRPr="00E54539">
              <w:rPr>
                <w:b/>
                <w:bCs/>
                <w:i/>
                <w:iCs/>
              </w:rPr>
              <w:t>ir viešojo sektoriaus subjektams</w:t>
            </w:r>
            <w:r w:rsidRPr="00E54539">
              <w:t xml:space="preserve">, kuriems taikoma pareiga priimti skaitmeninį eurą pagal II skyrių, </w:t>
            </w:r>
            <w:r w:rsidRPr="00E54539">
              <w:rPr>
                <w:b/>
                <w:bCs/>
                <w:i/>
                <w:iCs/>
              </w:rPr>
              <w:t xml:space="preserve">teisingai paskirstyti mokėjimo paslaugų teikėjų pelną, susidariusį dėl to, kad Eurosistemoje neapmokestinamos mokėjimo paslaugų teikėjų išlaidos, kurias ji patiria remdama jų teikiamas mokėjimo skaitmeniniais eurais paslaugas skaitmeninio euro naudotojams, ir </w:t>
            </w:r>
            <w:r w:rsidRPr="00E54539">
              <w:t xml:space="preserve">kompensuojant atitinkamas išlaidas, kurias mokėjimo paslaugų teikėjai patiria teikdami mokėjimo skaitmeniniais eurais paslaugas, </w:t>
            </w:r>
            <w:r w:rsidRPr="00E54539">
              <w:lastRenderedPageBreak/>
              <w:t xml:space="preserve">fizinių asmenų ar prekybininkų mokėjimo paslaugų teikėjams arba tarp mokėjimo paslaugų teikėjų mokėtinų mokesčių ar rinkliavų dydžiui taikomi apribojimai. </w:t>
            </w:r>
            <w:r w:rsidRPr="00E54539">
              <w:rPr>
                <w:b/>
                <w:i/>
              </w:rPr>
              <w:t>Visų pirma, bet koks prekybininko paslaugų mokestis, MPT tarpusavio mokestis bei mokestis fiziniams asmenims, susijęs su mokėjimo skaitmeniniais eurais paslaugomis, turi atitikti proporcingumo principą.</w:t>
            </w:r>
          </w:p>
        </w:tc>
      </w:tr>
    </w:tbl>
    <w:p w14:paraId="2617E273"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D57171D" w14:textId="77777777" w:rsidR="00EC70C4" w:rsidRPr="00E54539" w:rsidRDefault="00EC70C4" w:rsidP="00EC70C4">
      <w:r w:rsidRPr="00E54539">
        <w:rPr>
          <w:rStyle w:val="HideTWBExt"/>
        </w:rPr>
        <w:t>&lt;/Amend&gt;</w:t>
      </w:r>
    </w:p>
    <w:p w14:paraId="26D8F86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860</w:t>
      </w:r>
      <w:r w:rsidRPr="00E54539">
        <w:rPr>
          <w:rStyle w:val="HideTWBExt"/>
        </w:rPr>
        <w:t>&lt;/NumAm&gt;</w:t>
      </w:r>
    </w:p>
    <w:p w14:paraId="6CBE4C93"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5B8C9657"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3B707A06" w14:textId="77777777" w:rsidR="00EC70C4" w:rsidRPr="00E54539" w:rsidRDefault="00EC70C4" w:rsidP="00EC70C4">
      <w:pPr>
        <w:pStyle w:val="NormalBold"/>
      </w:pPr>
      <w:r w:rsidRPr="00E54539">
        <w:rPr>
          <w:rStyle w:val="HideTWBExt"/>
          <w:b w:val="0"/>
        </w:rPr>
        <w:t>&lt;/RepeatBlock-By&gt;</w:t>
      </w:r>
    </w:p>
    <w:p w14:paraId="6505F9A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147E585" w14:textId="77777777" w:rsidR="00EC70C4" w:rsidRPr="00E54539" w:rsidRDefault="00EC70C4" w:rsidP="00EC70C4">
      <w:pPr>
        <w:pStyle w:val="NormalBold"/>
      </w:pPr>
      <w:r w:rsidRPr="00E54539">
        <w:rPr>
          <w:rStyle w:val="HideTWBExt"/>
        </w:rPr>
        <w:t>&lt;Article&gt;</w:t>
      </w:r>
      <w:r w:rsidRPr="00E54539">
        <w:t>15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39CABCC" w14:textId="77777777" w:rsidTr="00EC70C4">
        <w:trPr>
          <w:trHeight w:hRule="exact" w:val="240"/>
          <w:jc w:val="center"/>
        </w:trPr>
        <w:tc>
          <w:tcPr>
            <w:tcW w:w="9752" w:type="dxa"/>
            <w:gridSpan w:val="2"/>
            <w:tcBorders>
              <w:top w:val="nil"/>
              <w:left w:val="nil"/>
              <w:bottom w:val="nil"/>
              <w:right w:val="nil"/>
            </w:tcBorders>
          </w:tcPr>
          <w:p w14:paraId="2E3CF556" w14:textId="77777777" w:rsidR="00EC70C4" w:rsidRPr="00E54539" w:rsidRDefault="00EC70C4" w:rsidP="00EC70C4"/>
        </w:tc>
      </w:tr>
      <w:tr w:rsidR="00EC70C4" w:rsidRPr="00E54539" w14:paraId="0F55A848" w14:textId="77777777" w:rsidTr="00EC70C4">
        <w:trPr>
          <w:trHeight w:val="240"/>
          <w:jc w:val="center"/>
        </w:trPr>
        <w:tc>
          <w:tcPr>
            <w:tcW w:w="4876" w:type="dxa"/>
            <w:tcBorders>
              <w:top w:val="nil"/>
              <w:left w:val="nil"/>
              <w:bottom w:val="nil"/>
              <w:right w:val="nil"/>
            </w:tcBorders>
          </w:tcPr>
          <w:p w14:paraId="5C779CD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3C95F30" w14:textId="77777777" w:rsidR="00EC70C4" w:rsidRPr="00E54539" w:rsidRDefault="00EC70C4" w:rsidP="00EC70C4">
            <w:pPr>
              <w:pStyle w:val="AmColumnHeading"/>
            </w:pPr>
            <w:r w:rsidRPr="00E54539">
              <w:t>Pakeitimas</w:t>
            </w:r>
          </w:p>
        </w:tc>
      </w:tr>
      <w:tr w:rsidR="00EC70C4" w:rsidRPr="00E54539" w14:paraId="67830520" w14:textId="77777777" w:rsidTr="00EC70C4">
        <w:trPr>
          <w:jc w:val="center"/>
        </w:trPr>
        <w:tc>
          <w:tcPr>
            <w:tcW w:w="4876" w:type="dxa"/>
            <w:tcBorders>
              <w:top w:val="nil"/>
              <w:left w:val="nil"/>
              <w:bottom w:val="nil"/>
              <w:right w:val="nil"/>
            </w:tcBorders>
          </w:tcPr>
          <w:p w14:paraId="64257EBD" w14:textId="77777777" w:rsidR="00EC70C4" w:rsidRPr="00E54539" w:rsidRDefault="00EC70C4" w:rsidP="00EC70C4">
            <w:pPr>
              <w:pStyle w:val="Normal6a"/>
            </w:pPr>
            <w:r w:rsidRPr="00E54539">
              <w:t>2.</w:t>
            </w:r>
            <w:r w:rsidRPr="00E54539">
              <w:tab/>
              <w:t xml:space="preserve">Siekiant užtikrinti veiksmingą skaitmeninio euro, kaip teisėtos mokėjimo priemonės, naudojimą ir išvengti pernelyg didelių mokesčių prekybininkams, kuriems taikoma pareiga priimti skaitmeninį eurą pagal II skyrių, </w:t>
            </w:r>
            <w:r w:rsidRPr="00E54539">
              <w:rPr>
                <w:b/>
                <w:bCs/>
                <w:i/>
                <w:iCs/>
              </w:rPr>
              <w:t>kartu</w:t>
            </w:r>
            <w:r w:rsidRPr="00E54539">
              <w:t xml:space="preserve"> kompensuojant atitinkamas išlaidas, kurias mokėjimo paslaugų teikėjai patiria teikdami mokėjimo skaitmeniniais eurais paslaugas, fizinių asmenų ar prekybininkų mokėjimo paslaugų teikėjams arba tarp mokėjimo paslaugų teikėjų mokėtinų mokesčių ar rinkliavų dydžiui taikomi apribojimai.</w:t>
            </w:r>
          </w:p>
        </w:tc>
        <w:tc>
          <w:tcPr>
            <w:tcW w:w="4876" w:type="dxa"/>
            <w:tcBorders>
              <w:top w:val="nil"/>
              <w:left w:val="nil"/>
              <w:bottom w:val="nil"/>
              <w:right w:val="nil"/>
            </w:tcBorders>
          </w:tcPr>
          <w:p w14:paraId="0D7BF56D" w14:textId="77777777" w:rsidR="00EC70C4" w:rsidRPr="00E54539" w:rsidRDefault="00EC70C4" w:rsidP="00EC70C4">
            <w:pPr>
              <w:pStyle w:val="Normal6a"/>
            </w:pPr>
            <w:r w:rsidRPr="00E54539">
              <w:t>2.</w:t>
            </w:r>
            <w:r w:rsidRPr="00E54539">
              <w:tab/>
              <w:t xml:space="preserve">Siekiant užtikrinti veiksmingą skaitmeninio euro, kaip teisėtos mokėjimo priemonės, naudojimą ir išvengti pernelyg didelių mokesčių prekybininkams </w:t>
            </w:r>
            <w:r w:rsidRPr="00E54539">
              <w:rPr>
                <w:b/>
                <w:bCs/>
                <w:i/>
                <w:iCs/>
              </w:rPr>
              <w:t>ir viešojo sektoriaus subjektams</w:t>
            </w:r>
            <w:r w:rsidRPr="00E54539">
              <w:t xml:space="preserve">, kuriems taikoma pareiga priimti skaitmeninį eurą pagal II skyrių, </w:t>
            </w:r>
            <w:r w:rsidRPr="00E54539">
              <w:rPr>
                <w:b/>
                <w:bCs/>
                <w:i/>
                <w:iCs/>
              </w:rPr>
              <w:t xml:space="preserve">taip pat siekiant užtikrinti, kad mokėjimo paslaugų teikėjai galėtų lygiomis teisėmis pasinaudoti Eurosistemos sprendimu netaikyti jiems mokesčių už išlaidas, susijusias su galimybės teikti mokėjimo skaitmeniniais eurais paslaugas vartotojams užtikrinimu, ir </w:t>
            </w:r>
            <w:r w:rsidRPr="00E54539">
              <w:t xml:space="preserve">kompensuojant atitinkamas išlaidas, kurias mokėjimo paslaugų teikėjai patiria teikdami mokėjimo skaitmeniniais eurais paslaugas, fizinių asmenų ar prekybininkų mokėjimo paslaugų teikėjams arba tarp mokėjimo paslaugų teikėjų mokėtinų mokesčių ar rinkliavų dydžiui taikomi apribojimai. </w:t>
            </w:r>
            <w:r w:rsidRPr="00E54539">
              <w:rPr>
                <w:b/>
                <w:i/>
              </w:rPr>
              <w:t xml:space="preserve">Visų pirma, bet koks prekybininko paslaugų mokestis, MPT tarpusavio mokestis arba fiziniams asmenims taikomas mokestis, susijęs su </w:t>
            </w:r>
            <w:r w:rsidRPr="00E54539">
              <w:rPr>
                <w:b/>
                <w:i/>
              </w:rPr>
              <w:lastRenderedPageBreak/>
              <w:t>mokėjimo skaitmeniniais eurais paslaugomis, turi atitikti proporcingumo principą.</w:t>
            </w:r>
          </w:p>
        </w:tc>
      </w:tr>
    </w:tbl>
    <w:p w14:paraId="2868951D"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F2D3002" w14:textId="77777777" w:rsidR="00EC70C4" w:rsidRPr="00E54539" w:rsidRDefault="00EC70C4" w:rsidP="00EC70C4">
      <w:r w:rsidRPr="00E54539">
        <w:rPr>
          <w:rStyle w:val="HideTWBExt"/>
        </w:rPr>
        <w:t>&lt;/Amend&gt;</w:t>
      </w:r>
    </w:p>
    <w:p w14:paraId="23FB4DD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861</w:t>
      </w:r>
      <w:r w:rsidRPr="00E54539">
        <w:rPr>
          <w:rStyle w:val="HideTWBExt"/>
        </w:rPr>
        <w:t>&lt;/NumAm&gt;</w:t>
      </w:r>
    </w:p>
    <w:p w14:paraId="7AE4EA9E"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3B09A93C" w14:textId="77777777" w:rsidR="00EC70C4" w:rsidRPr="00E54539" w:rsidRDefault="00EC70C4" w:rsidP="00EC70C4">
      <w:pPr>
        <w:pStyle w:val="NormalBold"/>
      </w:pPr>
      <w:r w:rsidRPr="00E54539">
        <w:rPr>
          <w:rStyle w:val="HideTWBExt"/>
          <w:b w:val="0"/>
        </w:rPr>
        <w:t>&lt;/RepeatBlock-By&gt;</w:t>
      </w:r>
    </w:p>
    <w:p w14:paraId="7CAE23C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F9EB5D3" w14:textId="77777777" w:rsidR="00EC70C4" w:rsidRPr="00E54539" w:rsidRDefault="00EC70C4" w:rsidP="00EC70C4">
      <w:pPr>
        <w:pStyle w:val="NormalBold"/>
      </w:pPr>
      <w:r w:rsidRPr="00E54539">
        <w:rPr>
          <w:rStyle w:val="HideTWBExt"/>
        </w:rPr>
        <w:t>&lt;Article&gt;</w:t>
      </w:r>
      <w:r w:rsidRPr="00E54539">
        <w:t>16 straipsnio pavadinimas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C5A7F35" w14:textId="77777777" w:rsidTr="00EC70C4">
        <w:trPr>
          <w:trHeight w:hRule="exact" w:val="240"/>
          <w:jc w:val="center"/>
        </w:trPr>
        <w:tc>
          <w:tcPr>
            <w:tcW w:w="9752" w:type="dxa"/>
            <w:gridSpan w:val="2"/>
            <w:tcBorders>
              <w:top w:val="nil"/>
              <w:left w:val="nil"/>
              <w:bottom w:val="nil"/>
              <w:right w:val="nil"/>
            </w:tcBorders>
          </w:tcPr>
          <w:p w14:paraId="46B22C4E" w14:textId="77777777" w:rsidR="00EC70C4" w:rsidRPr="00E54539" w:rsidRDefault="00EC70C4" w:rsidP="00EC70C4"/>
        </w:tc>
      </w:tr>
      <w:tr w:rsidR="00EC70C4" w:rsidRPr="00E54539" w14:paraId="3D22DF9F" w14:textId="77777777" w:rsidTr="00EC70C4">
        <w:trPr>
          <w:trHeight w:val="240"/>
          <w:jc w:val="center"/>
        </w:trPr>
        <w:tc>
          <w:tcPr>
            <w:tcW w:w="4876" w:type="dxa"/>
            <w:tcBorders>
              <w:top w:val="nil"/>
              <w:left w:val="nil"/>
              <w:bottom w:val="nil"/>
              <w:right w:val="nil"/>
            </w:tcBorders>
          </w:tcPr>
          <w:p w14:paraId="76CEEA0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AF5A75F" w14:textId="77777777" w:rsidR="00EC70C4" w:rsidRPr="00E54539" w:rsidRDefault="00EC70C4" w:rsidP="00EC70C4">
            <w:pPr>
              <w:pStyle w:val="AmColumnHeading"/>
            </w:pPr>
            <w:r w:rsidRPr="00E54539">
              <w:t>Pakeitimas</w:t>
            </w:r>
          </w:p>
        </w:tc>
      </w:tr>
      <w:tr w:rsidR="00EC70C4" w:rsidRPr="00E54539" w14:paraId="66CC4E50" w14:textId="77777777" w:rsidTr="00EC70C4">
        <w:trPr>
          <w:jc w:val="center"/>
        </w:trPr>
        <w:tc>
          <w:tcPr>
            <w:tcW w:w="4876" w:type="dxa"/>
            <w:tcBorders>
              <w:top w:val="nil"/>
              <w:left w:val="nil"/>
              <w:bottom w:val="nil"/>
              <w:right w:val="nil"/>
            </w:tcBorders>
          </w:tcPr>
          <w:p w14:paraId="7DE9B731" w14:textId="77777777" w:rsidR="00EC70C4" w:rsidRPr="00E54539" w:rsidRDefault="00EC70C4" w:rsidP="00EC70C4">
            <w:pPr>
              <w:pStyle w:val="Normal6a"/>
            </w:pPr>
            <w:r w:rsidRPr="00E54539">
              <w:t xml:space="preserve">Skaitmeninio euro, kaip vertės išsaugojimo priemonės, </w:t>
            </w:r>
            <w:r w:rsidRPr="00E54539">
              <w:rPr>
                <w:b/>
                <w:bCs/>
                <w:i/>
                <w:iCs/>
              </w:rPr>
              <w:t>naudojimo apribojimai</w:t>
            </w:r>
          </w:p>
        </w:tc>
        <w:tc>
          <w:tcPr>
            <w:tcW w:w="4876" w:type="dxa"/>
            <w:tcBorders>
              <w:top w:val="nil"/>
              <w:left w:val="nil"/>
              <w:bottom w:val="nil"/>
              <w:right w:val="nil"/>
            </w:tcBorders>
          </w:tcPr>
          <w:p w14:paraId="0A25CA3D" w14:textId="77777777" w:rsidR="00EC70C4" w:rsidRPr="00E54539" w:rsidRDefault="00EC70C4" w:rsidP="00EC70C4">
            <w:pPr>
              <w:pStyle w:val="Normal6a"/>
            </w:pPr>
            <w:r w:rsidRPr="00E54539">
              <w:t xml:space="preserve">Skaitmeninio euro, kaip vertės išsaugojimo priemonės, </w:t>
            </w:r>
            <w:r w:rsidRPr="00E54539">
              <w:rPr>
                <w:b/>
                <w:bCs/>
                <w:i/>
                <w:iCs/>
              </w:rPr>
              <w:t>naudojimas</w:t>
            </w:r>
          </w:p>
        </w:tc>
      </w:tr>
    </w:tbl>
    <w:p w14:paraId="46E5503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6424EAD" w14:textId="77777777" w:rsidR="00EC70C4" w:rsidRPr="00E54539" w:rsidRDefault="00EC70C4" w:rsidP="00EC70C4">
      <w:r w:rsidRPr="00E54539">
        <w:rPr>
          <w:rStyle w:val="HideTWBExt"/>
        </w:rPr>
        <w:t>&lt;/Amend&gt;</w:t>
      </w:r>
    </w:p>
    <w:p w14:paraId="2662968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862</w:t>
      </w:r>
      <w:r w:rsidRPr="00E54539">
        <w:rPr>
          <w:rStyle w:val="HideTWBExt"/>
        </w:rPr>
        <w:t>&lt;/NumAm&gt;</w:t>
      </w:r>
    </w:p>
    <w:p w14:paraId="2F351707"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22C12F8D" w14:textId="77777777" w:rsidR="00EC70C4" w:rsidRPr="00E54539" w:rsidRDefault="00EC70C4" w:rsidP="00EC70C4">
      <w:pPr>
        <w:pStyle w:val="NormalBold"/>
      </w:pPr>
      <w:r w:rsidRPr="00E54539">
        <w:rPr>
          <w:rStyle w:val="HideTWBExt"/>
          <w:b w:val="0"/>
        </w:rPr>
        <w:t>&lt;/RepeatBlock-By&gt;</w:t>
      </w:r>
    </w:p>
    <w:p w14:paraId="6849FD0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97DCAD7"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520E409" w14:textId="77777777" w:rsidTr="00EC70C4">
        <w:trPr>
          <w:trHeight w:hRule="exact" w:val="240"/>
          <w:jc w:val="center"/>
        </w:trPr>
        <w:tc>
          <w:tcPr>
            <w:tcW w:w="9752" w:type="dxa"/>
            <w:gridSpan w:val="2"/>
            <w:tcBorders>
              <w:top w:val="nil"/>
              <w:left w:val="nil"/>
              <w:bottom w:val="nil"/>
              <w:right w:val="nil"/>
            </w:tcBorders>
          </w:tcPr>
          <w:p w14:paraId="69DB8241" w14:textId="77777777" w:rsidR="00EC70C4" w:rsidRPr="00E54539" w:rsidRDefault="00EC70C4" w:rsidP="00EC70C4"/>
        </w:tc>
      </w:tr>
      <w:tr w:rsidR="00EC70C4" w:rsidRPr="00E54539" w14:paraId="77FDA539" w14:textId="77777777" w:rsidTr="00EC70C4">
        <w:trPr>
          <w:trHeight w:val="240"/>
          <w:jc w:val="center"/>
        </w:trPr>
        <w:tc>
          <w:tcPr>
            <w:tcW w:w="4876" w:type="dxa"/>
            <w:tcBorders>
              <w:top w:val="nil"/>
              <w:left w:val="nil"/>
              <w:bottom w:val="nil"/>
              <w:right w:val="nil"/>
            </w:tcBorders>
          </w:tcPr>
          <w:p w14:paraId="79D900B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4FE39D7" w14:textId="77777777" w:rsidR="00EC70C4" w:rsidRPr="00E54539" w:rsidRDefault="00EC70C4" w:rsidP="00EC70C4">
            <w:pPr>
              <w:pStyle w:val="AmColumnHeading"/>
            </w:pPr>
            <w:r w:rsidRPr="00E54539">
              <w:t>Pakeitimas</w:t>
            </w:r>
          </w:p>
        </w:tc>
      </w:tr>
      <w:tr w:rsidR="00EC70C4" w:rsidRPr="00E54539" w14:paraId="76E03314" w14:textId="77777777" w:rsidTr="00EC70C4">
        <w:trPr>
          <w:jc w:val="center"/>
        </w:trPr>
        <w:tc>
          <w:tcPr>
            <w:tcW w:w="4876" w:type="dxa"/>
            <w:tcBorders>
              <w:top w:val="nil"/>
              <w:left w:val="nil"/>
              <w:bottom w:val="nil"/>
              <w:right w:val="nil"/>
            </w:tcBorders>
          </w:tcPr>
          <w:p w14:paraId="58B87DC8" w14:textId="77777777" w:rsidR="00EC70C4" w:rsidRPr="00E54539" w:rsidRDefault="00EC70C4" w:rsidP="00EC70C4">
            <w:pPr>
              <w:pStyle w:val="Normal6a"/>
            </w:pPr>
            <w:r w:rsidRPr="00E54539">
              <w:rPr>
                <w:b/>
                <w:i/>
              </w:rPr>
              <w:t>1.</w:t>
            </w:r>
            <w:r w:rsidRPr="00E54539">
              <w:tab/>
            </w:r>
            <w:r w:rsidRPr="00E54539">
              <w:rPr>
                <w:b/>
                <w:i/>
              </w:rPr>
              <w:t>Taikant 15 straipsnio 1 dalį Europos Centrinis Bankas parengia priemones, kuriomis ribojamas skaitmeninio euro, kaip vertės išsaugojimo priemonės, naudojimas, ir priima sprendimus dėl jų parametrų ir naudojimo pagal šiame straipsnyje nustatytą sistemą. MPT, teikiantys sąskaitų tvarkymo mokėjimo paslaugas, kaip apibrėžta Direktyvoje (ES) 2015/2366, 12 straipsnio 1 dalyje nurodytiems fiziniams ir juridiniams asmenims taiko šiuos apribojimus mokėjimo skaitmeniniais eurais sąskaitoms.</w:t>
            </w:r>
          </w:p>
        </w:tc>
        <w:tc>
          <w:tcPr>
            <w:tcW w:w="4876" w:type="dxa"/>
            <w:tcBorders>
              <w:top w:val="nil"/>
              <w:left w:val="nil"/>
              <w:bottom w:val="nil"/>
              <w:right w:val="nil"/>
            </w:tcBorders>
          </w:tcPr>
          <w:p w14:paraId="38BE4816" w14:textId="77777777" w:rsidR="00EC70C4" w:rsidRPr="00E54539" w:rsidRDefault="00EC70C4" w:rsidP="00EC70C4">
            <w:pPr>
              <w:pStyle w:val="Normal6a"/>
            </w:pPr>
            <w:r w:rsidRPr="00E54539">
              <w:rPr>
                <w:b/>
                <w:bCs/>
                <w:i/>
                <w:iCs/>
              </w:rPr>
              <w:t>Išbraukta.</w:t>
            </w:r>
          </w:p>
        </w:tc>
      </w:tr>
    </w:tbl>
    <w:p w14:paraId="1214843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8213F39" w14:textId="77777777" w:rsidR="00EC70C4" w:rsidRPr="00E54539" w:rsidRDefault="00EC70C4" w:rsidP="00EC70C4">
      <w:pPr>
        <w:pStyle w:val="AmJustTitle"/>
      </w:pPr>
      <w:r w:rsidRPr="00E54539">
        <w:rPr>
          <w:rStyle w:val="HideTWBExt"/>
        </w:rPr>
        <w:lastRenderedPageBreak/>
        <w:t>&lt;TitreJust&gt;</w:t>
      </w:r>
      <w:r w:rsidRPr="00E54539">
        <w:t>Pagrindimas</w:t>
      </w:r>
      <w:r w:rsidRPr="00E54539">
        <w:rPr>
          <w:rStyle w:val="HideTWBExt"/>
        </w:rPr>
        <w:t>&lt;/TitreJust&gt;</w:t>
      </w:r>
    </w:p>
    <w:p w14:paraId="6E83303E" w14:textId="77777777" w:rsidR="00EC70C4" w:rsidRPr="00E54539" w:rsidRDefault="00EC70C4" w:rsidP="00EC70C4">
      <w:pPr>
        <w:pStyle w:val="AmJustText"/>
      </w:pPr>
      <w:r w:rsidRPr="00E54539">
        <w:t>Turimos sumos ribos netaikomos, kaip ir grynųjų pinigų atveju.</w:t>
      </w:r>
    </w:p>
    <w:p w14:paraId="39DE9FC1" w14:textId="77777777" w:rsidR="00EC70C4" w:rsidRPr="00E54539" w:rsidRDefault="00EC70C4" w:rsidP="00EC70C4">
      <w:r w:rsidRPr="00E54539">
        <w:rPr>
          <w:rStyle w:val="HideTWBExt"/>
        </w:rPr>
        <w:t>&lt;/Amend&gt;</w:t>
      </w:r>
    </w:p>
    <w:p w14:paraId="68EAD6E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863</w:t>
      </w:r>
      <w:r w:rsidRPr="00E54539">
        <w:rPr>
          <w:rStyle w:val="HideTWBExt"/>
        </w:rPr>
        <w:t>&lt;/NumAm&gt;</w:t>
      </w:r>
    </w:p>
    <w:p w14:paraId="144454A9" w14:textId="77777777" w:rsidR="00EC70C4" w:rsidRPr="00E54539" w:rsidRDefault="00EC70C4" w:rsidP="00EC70C4">
      <w:pPr>
        <w:pStyle w:val="NormalBold"/>
      </w:pPr>
      <w:r w:rsidRPr="00E54539">
        <w:rPr>
          <w:rStyle w:val="HideTWBExt"/>
          <w:b w:val="0"/>
        </w:rPr>
        <w:t>&lt;RepeatBlock-By&gt;&lt;Members&gt;</w:t>
      </w:r>
      <w:r w:rsidRPr="00E54539">
        <w:t>Christophe Gomart</w:t>
      </w:r>
      <w:r w:rsidRPr="00E54539">
        <w:rPr>
          <w:rStyle w:val="HideTWBExt"/>
          <w:b w:val="0"/>
        </w:rPr>
        <w:t>&lt;/Members&gt;</w:t>
      </w:r>
    </w:p>
    <w:p w14:paraId="1C7095F6" w14:textId="77777777" w:rsidR="00EC70C4" w:rsidRPr="00E54539" w:rsidRDefault="00EC70C4" w:rsidP="00EC70C4">
      <w:pPr>
        <w:pStyle w:val="NormalBold"/>
      </w:pPr>
      <w:r w:rsidRPr="00E54539">
        <w:rPr>
          <w:rStyle w:val="HideTWBExt"/>
          <w:b w:val="0"/>
        </w:rPr>
        <w:t>&lt;/RepeatBlock-By&gt;</w:t>
      </w:r>
    </w:p>
    <w:p w14:paraId="2635CB8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8CE70C7"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871EA5F" w14:textId="77777777" w:rsidTr="00EC70C4">
        <w:trPr>
          <w:trHeight w:hRule="exact" w:val="240"/>
          <w:jc w:val="center"/>
        </w:trPr>
        <w:tc>
          <w:tcPr>
            <w:tcW w:w="9752" w:type="dxa"/>
            <w:gridSpan w:val="2"/>
            <w:tcBorders>
              <w:top w:val="nil"/>
              <w:left w:val="nil"/>
              <w:bottom w:val="nil"/>
              <w:right w:val="nil"/>
            </w:tcBorders>
          </w:tcPr>
          <w:p w14:paraId="22C987F8" w14:textId="77777777" w:rsidR="00EC70C4" w:rsidRPr="00E54539" w:rsidRDefault="00EC70C4" w:rsidP="00EC70C4"/>
        </w:tc>
      </w:tr>
      <w:tr w:rsidR="00EC70C4" w:rsidRPr="00E54539" w14:paraId="75965B51" w14:textId="77777777" w:rsidTr="00EC70C4">
        <w:trPr>
          <w:trHeight w:val="240"/>
          <w:jc w:val="center"/>
        </w:trPr>
        <w:tc>
          <w:tcPr>
            <w:tcW w:w="4876" w:type="dxa"/>
            <w:tcBorders>
              <w:top w:val="nil"/>
              <w:left w:val="nil"/>
              <w:bottom w:val="nil"/>
              <w:right w:val="nil"/>
            </w:tcBorders>
          </w:tcPr>
          <w:p w14:paraId="3538F79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57FDEE1" w14:textId="77777777" w:rsidR="00EC70C4" w:rsidRPr="00E54539" w:rsidRDefault="00EC70C4" w:rsidP="00EC70C4">
            <w:pPr>
              <w:pStyle w:val="AmColumnHeading"/>
            </w:pPr>
            <w:r w:rsidRPr="00E54539">
              <w:t>Pakeitimas</w:t>
            </w:r>
          </w:p>
        </w:tc>
      </w:tr>
      <w:tr w:rsidR="00EC70C4" w:rsidRPr="00E54539" w14:paraId="61B84214" w14:textId="77777777" w:rsidTr="00EC70C4">
        <w:trPr>
          <w:jc w:val="center"/>
        </w:trPr>
        <w:tc>
          <w:tcPr>
            <w:tcW w:w="4876" w:type="dxa"/>
            <w:tcBorders>
              <w:top w:val="nil"/>
              <w:left w:val="nil"/>
              <w:bottom w:val="nil"/>
              <w:right w:val="nil"/>
            </w:tcBorders>
          </w:tcPr>
          <w:p w14:paraId="243A1CC0" w14:textId="77777777" w:rsidR="00EC70C4" w:rsidRPr="00E54539" w:rsidRDefault="00EC70C4" w:rsidP="00EC70C4">
            <w:pPr>
              <w:pStyle w:val="Normal6a"/>
            </w:pPr>
            <w:r w:rsidRPr="00E54539">
              <w:t>1.</w:t>
            </w:r>
            <w:r w:rsidRPr="00E54539">
              <w:tab/>
              <w:t xml:space="preserve">Taikant 15 straipsnio 1 dalį Europos Centrinis Bankas </w:t>
            </w:r>
            <w:r w:rsidRPr="00E54539">
              <w:rPr>
                <w:b/>
                <w:bCs/>
                <w:i/>
                <w:iCs/>
              </w:rPr>
              <w:t>parengia priemones, kuriomis ribojamas skaitmeninio euro, kaip vertės išsaugojimo priemonės, naudojimas, ir priima sprendimus dėl jų parametrų ir naudojimo pagal šiame straipsnyje nustatytą sistemą</w:t>
            </w:r>
            <w:r w:rsidRPr="00E54539">
              <w:t xml:space="preserve">. </w:t>
            </w:r>
            <w:r w:rsidRPr="00E54539">
              <w:rPr>
                <w:b/>
                <w:bCs/>
                <w:i/>
                <w:iCs/>
              </w:rPr>
              <w:t>MPT, teikiantys sąskaitų tvarkymo mokėjimo paslaugas, kaip apibrėžta Direktyvoje (ES) 2015/2366, 12 straipsnio 1 dalyje nurodytiems fiziniams ir juridiniams asmenims taiko šiuos apribojimus</w:t>
            </w:r>
            <w:r w:rsidRPr="00E54539">
              <w:t xml:space="preserve"> mokėjimo skaitmeniniais eurais </w:t>
            </w:r>
            <w:r w:rsidRPr="00E54539">
              <w:rPr>
                <w:b/>
                <w:bCs/>
                <w:i/>
                <w:iCs/>
              </w:rPr>
              <w:t>sąskaitoms</w:t>
            </w:r>
            <w:r w:rsidRPr="00E54539">
              <w:t>.</w:t>
            </w:r>
          </w:p>
        </w:tc>
        <w:tc>
          <w:tcPr>
            <w:tcW w:w="4876" w:type="dxa"/>
            <w:tcBorders>
              <w:top w:val="nil"/>
              <w:left w:val="nil"/>
              <w:bottom w:val="nil"/>
              <w:right w:val="nil"/>
            </w:tcBorders>
          </w:tcPr>
          <w:p w14:paraId="646DC1FF" w14:textId="77777777" w:rsidR="00EC70C4" w:rsidRPr="00E54539" w:rsidRDefault="00EC70C4" w:rsidP="00EC70C4">
            <w:pPr>
              <w:pStyle w:val="Normal6a"/>
            </w:pPr>
            <w:r w:rsidRPr="00E54539">
              <w:t>1.</w:t>
            </w:r>
            <w:r w:rsidRPr="00E54539">
              <w:tab/>
              <w:t xml:space="preserve">Taikant 15 straipsnio 1 dalį </w:t>
            </w:r>
            <w:r w:rsidRPr="00E54539">
              <w:rPr>
                <w:b/>
                <w:i/>
              </w:rPr>
              <w:t>nustatoma turimos skaitmeninių eurų sumos riba:</w:t>
            </w:r>
          </w:p>
        </w:tc>
      </w:tr>
      <w:tr w:rsidR="00EC70C4" w:rsidRPr="00E54539" w14:paraId="60D596BE" w14:textId="77777777" w:rsidTr="00EC70C4">
        <w:trPr>
          <w:jc w:val="center"/>
        </w:trPr>
        <w:tc>
          <w:tcPr>
            <w:tcW w:w="4876" w:type="dxa"/>
            <w:tcBorders>
              <w:top w:val="nil"/>
              <w:left w:val="nil"/>
              <w:bottom w:val="nil"/>
              <w:right w:val="nil"/>
            </w:tcBorders>
          </w:tcPr>
          <w:p w14:paraId="74CBEF6D" w14:textId="77777777" w:rsidR="00EC70C4" w:rsidRPr="00E54539" w:rsidRDefault="00EC70C4" w:rsidP="00EC70C4">
            <w:pPr>
              <w:pStyle w:val="Normal6a"/>
            </w:pPr>
          </w:p>
        </w:tc>
        <w:tc>
          <w:tcPr>
            <w:tcW w:w="4876" w:type="dxa"/>
            <w:tcBorders>
              <w:top w:val="nil"/>
              <w:left w:val="nil"/>
              <w:bottom w:val="nil"/>
              <w:right w:val="nil"/>
            </w:tcBorders>
          </w:tcPr>
          <w:p w14:paraId="4EAD1398" w14:textId="77777777" w:rsidR="00EC70C4" w:rsidRPr="00E54539" w:rsidRDefault="00EC70C4" w:rsidP="00EC70C4">
            <w:pPr>
              <w:pStyle w:val="Normal6a"/>
            </w:pPr>
            <w:r w:rsidRPr="00E54539">
              <w:rPr>
                <w:b/>
                <w:i/>
              </w:rPr>
              <w:t>a) pagal 13 straipsnio 1 dalies a punktą fizinių asmenų turima suma turi neviršyti 300 eurų. Atsižvelgdamas į šią ribą, turimą sumą nustato</w:t>
            </w:r>
            <w:r w:rsidRPr="00E54539">
              <w:t xml:space="preserve"> Europos Centrinis Bankas</w:t>
            </w:r>
            <w:r w:rsidRPr="00E54539">
              <w:rPr>
                <w:b/>
                <w:i/>
              </w:rPr>
              <w:t>, suderinęs su Europos Parlamentu ir Taryba</w:t>
            </w:r>
            <w:r w:rsidRPr="00E54539">
              <w:t>.</w:t>
            </w:r>
          </w:p>
        </w:tc>
      </w:tr>
      <w:tr w:rsidR="00EC70C4" w:rsidRPr="00E54539" w14:paraId="6B6F03B5" w14:textId="77777777" w:rsidTr="00EC70C4">
        <w:trPr>
          <w:jc w:val="center"/>
        </w:trPr>
        <w:tc>
          <w:tcPr>
            <w:tcW w:w="4876" w:type="dxa"/>
            <w:tcBorders>
              <w:top w:val="nil"/>
              <w:left w:val="nil"/>
              <w:bottom w:val="nil"/>
              <w:right w:val="nil"/>
            </w:tcBorders>
          </w:tcPr>
          <w:p w14:paraId="7D04DFC5" w14:textId="77777777" w:rsidR="00EC70C4" w:rsidRPr="00E54539" w:rsidRDefault="00EC70C4" w:rsidP="00EC70C4">
            <w:pPr>
              <w:pStyle w:val="Normal6a"/>
            </w:pPr>
          </w:p>
        </w:tc>
        <w:tc>
          <w:tcPr>
            <w:tcW w:w="4876" w:type="dxa"/>
            <w:tcBorders>
              <w:top w:val="nil"/>
              <w:left w:val="nil"/>
              <w:bottom w:val="nil"/>
              <w:right w:val="nil"/>
            </w:tcBorders>
          </w:tcPr>
          <w:p w14:paraId="3F098639" w14:textId="77777777" w:rsidR="00EC70C4" w:rsidRPr="00E54539" w:rsidRDefault="00EC70C4" w:rsidP="00EC70C4">
            <w:pPr>
              <w:pStyle w:val="Normal6a"/>
            </w:pPr>
            <w:r w:rsidRPr="00E54539">
              <w:rPr>
                <w:b/>
                <w:i/>
              </w:rPr>
              <w:t>b)</w:t>
            </w:r>
            <w:r w:rsidRPr="00E54539">
              <w:t xml:space="preserve"> </w:t>
            </w:r>
            <w:r w:rsidRPr="00E54539">
              <w:rPr>
                <w:b/>
                <w:i/>
              </w:rPr>
              <w:t>Juridiniai asmenys, kuriems leidžiama turėti daugiau nei vieną</w:t>
            </w:r>
            <w:r w:rsidRPr="00E54539">
              <w:t xml:space="preserve"> mokėjimo skaitmeniniais eurais</w:t>
            </w:r>
            <w:r w:rsidRPr="00E54539">
              <w:rPr>
                <w:b/>
                <w:i/>
              </w:rPr>
              <w:t xml:space="preserve"> dėklę, neturi teisės turėti skaitmeninių eurų ilgiau nei griežtai reikalinga jų veiklai vykdyti arba atsižvelgiant į techninius apribojimus</w:t>
            </w:r>
            <w:r w:rsidRPr="00E54539">
              <w:t xml:space="preserve">. </w:t>
            </w:r>
            <w:r w:rsidRPr="00E54539">
              <w:rPr>
                <w:b/>
                <w:i/>
              </w:rPr>
              <w:t>Visos jų skaitmeninių eurų dėklės turi būti visiškai ištuštinamos bent vieną kartą per dieną.</w:t>
            </w:r>
          </w:p>
        </w:tc>
      </w:tr>
    </w:tbl>
    <w:p w14:paraId="1CEE302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{FR}</w:t>
      </w:r>
      <w:r w:rsidRPr="00E54539">
        <w:t>fr</w:t>
      </w:r>
      <w:r w:rsidRPr="00E54539">
        <w:rPr>
          <w:rStyle w:val="HideTWBExt"/>
        </w:rPr>
        <w:t>&lt;/Original&gt;</w:t>
      </w:r>
    </w:p>
    <w:p w14:paraId="78B99271" w14:textId="77777777" w:rsidR="00EC70C4" w:rsidRPr="00E54539" w:rsidRDefault="00EC70C4" w:rsidP="00EC70C4">
      <w:r w:rsidRPr="00E54539">
        <w:rPr>
          <w:rStyle w:val="HideTWBExt"/>
        </w:rPr>
        <w:t>&lt;/Amend&gt;</w:t>
      </w:r>
    </w:p>
    <w:p w14:paraId="09CE097D"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864</w:t>
      </w:r>
      <w:r w:rsidRPr="00E54539">
        <w:rPr>
          <w:rStyle w:val="HideTWBExt"/>
        </w:rPr>
        <w:t>&lt;/NumAm&gt;</w:t>
      </w:r>
    </w:p>
    <w:p w14:paraId="404EBAC8" w14:textId="77777777" w:rsidR="00EC70C4" w:rsidRPr="00E54539" w:rsidRDefault="00EC70C4" w:rsidP="00EC70C4">
      <w:pPr>
        <w:pStyle w:val="NormalBold"/>
      </w:pPr>
      <w:r w:rsidRPr="00E54539">
        <w:rPr>
          <w:rStyle w:val="HideTWBExt"/>
          <w:b w:val="0"/>
        </w:rPr>
        <w:t>&lt;RepeatBlock-By&gt;&lt;Members&gt;</w:t>
      </w:r>
      <w:r w:rsidRPr="00E54539">
        <w:t>Auke Zijlstra, Pierre Pimpie</w:t>
      </w:r>
      <w:r w:rsidRPr="00E54539">
        <w:rPr>
          <w:rStyle w:val="HideTWBExt"/>
          <w:b w:val="0"/>
        </w:rPr>
        <w:t>&lt;/Members&gt;</w:t>
      </w:r>
    </w:p>
    <w:p w14:paraId="2760513E" w14:textId="77777777" w:rsidR="00EC70C4" w:rsidRPr="00E54539" w:rsidRDefault="00EC70C4" w:rsidP="00EC70C4">
      <w:pPr>
        <w:pStyle w:val="NormalBold"/>
      </w:pPr>
      <w:r w:rsidRPr="00E54539">
        <w:rPr>
          <w:rStyle w:val="HideTWBExt"/>
          <w:b w:val="0"/>
        </w:rPr>
        <w:t>&lt;/RepeatBlock-By&gt;</w:t>
      </w:r>
    </w:p>
    <w:p w14:paraId="35196F0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BC5E9B1"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E5D3D8D" w14:textId="77777777" w:rsidTr="00EC70C4">
        <w:trPr>
          <w:trHeight w:hRule="exact" w:val="240"/>
          <w:jc w:val="center"/>
        </w:trPr>
        <w:tc>
          <w:tcPr>
            <w:tcW w:w="9752" w:type="dxa"/>
            <w:gridSpan w:val="2"/>
            <w:tcBorders>
              <w:top w:val="nil"/>
              <w:left w:val="nil"/>
              <w:bottom w:val="nil"/>
              <w:right w:val="nil"/>
            </w:tcBorders>
          </w:tcPr>
          <w:p w14:paraId="62A2E5F8" w14:textId="77777777" w:rsidR="00EC70C4" w:rsidRPr="00E54539" w:rsidRDefault="00EC70C4" w:rsidP="00EC70C4"/>
        </w:tc>
      </w:tr>
      <w:tr w:rsidR="00EC70C4" w:rsidRPr="00E54539" w14:paraId="0F9F0397" w14:textId="77777777" w:rsidTr="00EC70C4">
        <w:trPr>
          <w:trHeight w:val="240"/>
          <w:jc w:val="center"/>
        </w:trPr>
        <w:tc>
          <w:tcPr>
            <w:tcW w:w="4876" w:type="dxa"/>
            <w:tcBorders>
              <w:top w:val="nil"/>
              <w:left w:val="nil"/>
              <w:bottom w:val="nil"/>
              <w:right w:val="nil"/>
            </w:tcBorders>
          </w:tcPr>
          <w:p w14:paraId="7A0F179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00A20F4" w14:textId="77777777" w:rsidR="00EC70C4" w:rsidRPr="00E54539" w:rsidRDefault="00EC70C4" w:rsidP="00EC70C4">
            <w:pPr>
              <w:pStyle w:val="AmColumnHeading"/>
            </w:pPr>
            <w:r w:rsidRPr="00E54539">
              <w:t>Pakeitimas</w:t>
            </w:r>
          </w:p>
        </w:tc>
      </w:tr>
      <w:tr w:rsidR="00EC70C4" w:rsidRPr="00E54539" w14:paraId="1C6CB55A" w14:textId="77777777" w:rsidTr="00EC70C4">
        <w:trPr>
          <w:jc w:val="center"/>
        </w:trPr>
        <w:tc>
          <w:tcPr>
            <w:tcW w:w="4876" w:type="dxa"/>
            <w:tcBorders>
              <w:top w:val="nil"/>
              <w:left w:val="nil"/>
              <w:bottom w:val="nil"/>
              <w:right w:val="nil"/>
            </w:tcBorders>
          </w:tcPr>
          <w:p w14:paraId="62596E40" w14:textId="77777777" w:rsidR="00EC70C4" w:rsidRPr="00E54539" w:rsidRDefault="00EC70C4" w:rsidP="00EC70C4">
            <w:pPr>
              <w:pStyle w:val="Normal6a"/>
            </w:pPr>
            <w:r w:rsidRPr="00E54539">
              <w:t>1.</w:t>
            </w:r>
            <w:r w:rsidRPr="00E54539">
              <w:tab/>
            </w:r>
            <w:r w:rsidRPr="00E54539">
              <w:rPr>
                <w:b/>
                <w:bCs/>
                <w:i/>
                <w:iCs/>
              </w:rPr>
              <w:t>Taikant 15 straipsnio 1 dalį Europos Centrinis Bankas parengia priemones, kuriomis ribojamas skaitmeninio euro, kaip vertės išsaugojimo priemonės, naudojimas, ir priima sprendimus dėl jų parametrų ir naudojimo pagal šiame straipsnyje nustatytą sistemą.</w:t>
            </w:r>
            <w:r w:rsidRPr="00E54539">
              <w:rPr>
                <w:b/>
                <w:i/>
              </w:rPr>
              <w:t xml:space="preserve"> </w:t>
            </w:r>
            <w:r w:rsidRPr="00E54539">
              <w:rPr>
                <w:b/>
                <w:bCs/>
                <w:i/>
                <w:iCs/>
              </w:rPr>
              <w:t xml:space="preserve">MPT, teikiantys sąskaitų tvarkymo mokėjimo paslaugas, kaip apibrėžta Direktyvoje (ES) 2015/2366, 12 </w:t>
            </w:r>
            <w:r w:rsidRPr="00E54539">
              <w:t xml:space="preserve">straipsnio </w:t>
            </w:r>
            <w:r w:rsidRPr="00E54539">
              <w:rPr>
                <w:b/>
                <w:bCs/>
                <w:i/>
                <w:iCs/>
              </w:rPr>
              <w:t>1 dalyje nurodytiems fiziniams ir juridiniams asmenims taiko šiuos apribojimus mokėjimo skaitmeniniais eurais sąskaitoms</w:t>
            </w:r>
            <w:r w:rsidRPr="00E54539">
              <w:t>.</w:t>
            </w:r>
          </w:p>
        </w:tc>
        <w:tc>
          <w:tcPr>
            <w:tcW w:w="4876" w:type="dxa"/>
            <w:tcBorders>
              <w:top w:val="nil"/>
              <w:left w:val="nil"/>
              <w:bottom w:val="nil"/>
              <w:right w:val="nil"/>
            </w:tcBorders>
          </w:tcPr>
          <w:p w14:paraId="1BE78882" w14:textId="77777777" w:rsidR="00EC70C4" w:rsidRPr="00E54539" w:rsidRDefault="00EC70C4" w:rsidP="00EC70C4">
            <w:pPr>
              <w:pStyle w:val="Normal6a"/>
            </w:pPr>
            <w:r w:rsidRPr="00E54539">
              <w:t>1.</w:t>
            </w:r>
            <w:r w:rsidRPr="00E54539">
              <w:tab/>
            </w:r>
            <w:r w:rsidRPr="00E54539">
              <w:rPr>
                <w:b/>
                <w:bCs/>
                <w:i/>
                <w:iCs/>
              </w:rPr>
              <w:t>Jei dėl force majeure aplinkybių atsiranda laikinas tinklo sutrikdymas, juridiniai asmenys gali laikinai išlaikyti savo neinternetinio skaitmeninių eurų įrenginio skaitmeninių eurų sumą be jokių apribojimų.</w:t>
            </w:r>
            <w:r w:rsidRPr="00E54539">
              <w:rPr>
                <w:b/>
                <w:i/>
              </w:rPr>
              <w:t xml:space="preserve"> </w:t>
            </w:r>
            <w:r w:rsidRPr="00E54539">
              <w:rPr>
                <w:b/>
                <w:bCs/>
                <w:i/>
                <w:iCs/>
              </w:rPr>
              <w:t xml:space="preserve">Kai tik tinklo sutrikdymas baigiasi, pagal 13 </w:t>
            </w:r>
            <w:r w:rsidRPr="00E54539">
              <w:t xml:space="preserve">straipsnio </w:t>
            </w:r>
            <w:r w:rsidRPr="00E54539">
              <w:rPr>
                <w:b/>
                <w:bCs/>
                <w:i/>
                <w:iCs/>
              </w:rPr>
              <w:t>2c dalį automatiškai atliekamas keitimas iš skaitmeninių eurų</w:t>
            </w:r>
            <w:r w:rsidRPr="00E54539">
              <w:t>.</w:t>
            </w:r>
          </w:p>
        </w:tc>
      </w:tr>
    </w:tbl>
    <w:p w14:paraId="1175F42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524F17B" w14:textId="77777777" w:rsidR="00EC70C4" w:rsidRPr="00E54539" w:rsidRDefault="00EC70C4" w:rsidP="00EC70C4">
      <w:r w:rsidRPr="00E54539">
        <w:rPr>
          <w:rStyle w:val="HideTWBExt"/>
        </w:rPr>
        <w:t>&lt;/Amend&gt;</w:t>
      </w:r>
    </w:p>
    <w:p w14:paraId="2DA70B6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865</w:t>
      </w:r>
      <w:r w:rsidRPr="00E54539">
        <w:rPr>
          <w:rStyle w:val="HideTWBExt"/>
        </w:rPr>
        <w:t>&lt;/NumAm&gt;</w:t>
      </w:r>
    </w:p>
    <w:p w14:paraId="7C6E66DB"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326CCEFA" w14:textId="77777777" w:rsidR="00EC70C4" w:rsidRPr="00E54539" w:rsidRDefault="00EC70C4" w:rsidP="00EC70C4">
      <w:pPr>
        <w:pStyle w:val="NormalBold"/>
      </w:pPr>
      <w:r w:rsidRPr="00E54539">
        <w:rPr>
          <w:rStyle w:val="HideTWBExt"/>
          <w:b w:val="0"/>
        </w:rPr>
        <w:t>&lt;/RepeatBlock-By&gt;</w:t>
      </w:r>
    </w:p>
    <w:p w14:paraId="134D2A8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2666C58"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1AE4F71" w14:textId="77777777" w:rsidTr="00EC70C4">
        <w:trPr>
          <w:trHeight w:hRule="exact" w:val="240"/>
          <w:jc w:val="center"/>
        </w:trPr>
        <w:tc>
          <w:tcPr>
            <w:tcW w:w="9752" w:type="dxa"/>
            <w:gridSpan w:val="2"/>
            <w:tcBorders>
              <w:top w:val="nil"/>
              <w:left w:val="nil"/>
              <w:bottom w:val="nil"/>
              <w:right w:val="nil"/>
            </w:tcBorders>
          </w:tcPr>
          <w:p w14:paraId="7E572EE0" w14:textId="77777777" w:rsidR="00EC70C4" w:rsidRPr="00E54539" w:rsidRDefault="00EC70C4" w:rsidP="00EC70C4"/>
        </w:tc>
      </w:tr>
      <w:tr w:rsidR="00EC70C4" w:rsidRPr="00E54539" w14:paraId="7FCC06A6" w14:textId="77777777" w:rsidTr="00EC70C4">
        <w:trPr>
          <w:trHeight w:val="240"/>
          <w:jc w:val="center"/>
        </w:trPr>
        <w:tc>
          <w:tcPr>
            <w:tcW w:w="4876" w:type="dxa"/>
            <w:tcBorders>
              <w:top w:val="nil"/>
              <w:left w:val="nil"/>
              <w:bottom w:val="nil"/>
              <w:right w:val="nil"/>
            </w:tcBorders>
          </w:tcPr>
          <w:p w14:paraId="472A9CD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8D072AC" w14:textId="77777777" w:rsidR="00EC70C4" w:rsidRPr="00E54539" w:rsidRDefault="00EC70C4" w:rsidP="00EC70C4">
            <w:pPr>
              <w:pStyle w:val="AmColumnHeading"/>
            </w:pPr>
            <w:r w:rsidRPr="00E54539">
              <w:t>Pakeitimas</w:t>
            </w:r>
          </w:p>
        </w:tc>
      </w:tr>
      <w:tr w:rsidR="00EC70C4" w:rsidRPr="00E54539" w14:paraId="020ACD29" w14:textId="77777777" w:rsidTr="00EC70C4">
        <w:trPr>
          <w:jc w:val="center"/>
        </w:trPr>
        <w:tc>
          <w:tcPr>
            <w:tcW w:w="4876" w:type="dxa"/>
            <w:tcBorders>
              <w:top w:val="nil"/>
              <w:left w:val="nil"/>
              <w:bottom w:val="nil"/>
              <w:right w:val="nil"/>
            </w:tcBorders>
          </w:tcPr>
          <w:p w14:paraId="51280A29" w14:textId="77777777" w:rsidR="00EC70C4" w:rsidRPr="00E54539" w:rsidRDefault="00EC70C4" w:rsidP="00EC70C4">
            <w:pPr>
              <w:pStyle w:val="Normal6a"/>
            </w:pPr>
            <w:r w:rsidRPr="00E54539">
              <w:t>1.</w:t>
            </w:r>
            <w:r w:rsidRPr="00E54539">
              <w:tab/>
              <w:t xml:space="preserve">Taikant 15 straipsnio 1 dalį </w:t>
            </w:r>
            <w:r w:rsidRPr="00E54539">
              <w:rPr>
                <w:b/>
                <w:bCs/>
                <w:i/>
                <w:iCs/>
              </w:rPr>
              <w:t>Europos Centrinis Bankas parengia priemones, kuriomis ribojamas skaitmeninio euro, kaip vertės išsaugojimo priemonės, naudojimas, ir priima sprendimus dėl jų parametrų ir naudojimo pagal šiame straipsnyje nustatytą sistemą.</w:t>
            </w:r>
            <w:r w:rsidRPr="00E54539">
              <w:rPr>
                <w:b/>
                <w:i/>
              </w:rPr>
              <w:t xml:space="preserve"> </w:t>
            </w:r>
            <w:r w:rsidRPr="00E54539">
              <w:rPr>
                <w:b/>
                <w:bCs/>
                <w:i/>
                <w:iCs/>
              </w:rPr>
              <w:t xml:space="preserve">MPT, teikiantys sąskaitų tvarkymo mokėjimo paslaugas, kaip apibrėžta Direktyvoje (ES) 2015/2366, 12 </w:t>
            </w:r>
            <w:r w:rsidRPr="00E54539">
              <w:t xml:space="preserve">straipsnio </w:t>
            </w:r>
            <w:r w:rsidRPr="00E54539">
              <w:rPr>
                <w:b/>
                <w:bCs/>
                <w:i/>
                <w:iCs/>
              </w:rPr>
              <w:t xml:space="preserve">1 dalyje </w:t>
            </w:r>
            <w:r w:rsidRPr="00E54539">
              <w:rPr>
                <w:b/>
                <w:bCs/>
                <w:i/>
                <w:iCs/>
              </w:rPr>
              <w:lastRenderedPageBreak/>
              <w:t>nurodytiems fiziniams ir juridiniams asmenims taiko šiuos apribojimus mokėjimo skaitmeniniais eurais sąskaitoms</w:t>
            </w:r>
            <w:r w:rsidRPr="00E54539">
              <w:t>.</w:t>
            </w:r>
          </w:p>
        </w:tc>
        <w:tc>
          <w:tcPr>
            <w:tcW w:w="4876" w:type="dxa"/>
            <w:tcBorders>
              <w:top w:val="nil"/>
              <w:left w:val="nil"/>
              <w:bottom w:val="nil"/>
              <w:right w:val="nil"/>
            </w:tcBorders>
          </w:tcPr>
          <w:p w14:paraId="081AAA7A" w14:textId="77777777" w:rsidR="00EC70C4" w:rsidRPr="00E54539" w:rsidRDefault="00EC70C4" w:rsidP="00EC70C4">
            <w:pPr>
              <w:pStyle w:val="Normal6a"/>
            </w:pPr>
            <w:r w:rsidRPr="00E54539">
              <w:lastRenderedPageBreak/>
              <w:t>1.</w:t>
            </w:r>
            <w:r w:rsidRPr="00E54539">
              <w:tab/>
              <w:t xml:space="preserve">Taikant 15 straipsnio 1 dalį </w:t>
            </w:r>
            <w:r w:rsidRPr="00E54539">
              <w:rPr>
                <w:b/>
                <w:bCs/>
                <w:i/>
                <w:iCs/>
              </w:rPr>
              <w:t>juridiniai asmenys neturi skaitmeninių eurų.</w:t>
            </w:r>
            <w:r w:rsidRPr="00E54539">
              <w:rPr>
                <w:b/>
                <w:i/>
              </w:rPr>
              <w:t xml:space="preserve"> </w:t>
            </w:r>
            <w:r w:rsidRPr="00E54539">
              <w:rPr>
                <w:b/>
                <w:bCs/>
                <w:i/>
                <w:iCs/>
              </w:rPr>
              <w:t>Jei dėl force majeure aplinkybių atsiranda laikinas tinklo sutrikdymas, juridiniai asmenys gali laikinai išlaikyti savo neinternetinio skaitmeninių eurų įrenginio skaitmeninių eurų sumą be jokių apribojimų.</w:t>
            </w:r>
            <w:r w:rsidRPr="00E54539">
              <w:rPr>
                <w:b/>
                <w:i/>
              </w:rPr>
              <w:t xml:space="preserve"> </w:t>
            </w:r>
            <w:r w:rsidRPr="00E54539">
              <w:rPr>
                <w:b/>
                <w:bCs/>
                <w:i/>
                <w:iCs/>
              </w:rPr>
              <w:t xml:space="preserve">Kai tik tinklo sutrikdymas baigiasi, pagal 13 </w:t>
            </w:r>
            <w:r w:rsidRPr="00E54539">
              <w:t xml:space="preserve">straipsnio </w:t>
            </w:r>
            <w:r w:rsidRPr="00E54539">
              <w:rPr>
                <w:b/>
                <w:bCs/>
                <w:i/>
                <w:iCs/>
              </w:rPr>
              <w:t xml:space="preserve">2c dalį automatiškai atliekamas keitimas </w:t>
            </w:r>
            <w:r w:rsidRPr="00E54539">
              <w:rPr>
                <w:b/>
                <w:bCs/>
                <w:i/>
                <w:iCs/>
              </w:rPr>
              <w:lastRenderedPageBreak/>
              <w:t>iš skaitmeninių eurų</w:t>
            </w:r>
            <w:r w:rsidRPr="00E54539">
              <w:t>.</w:t>
            </w:r>
          </w:p>
        </w:tc>
      </w:tr>
    </w:tbl>
    <w:p w14:paraId="736D5244"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3F9F9A2" w14:textId="77777777" w:rsidR="00EC70C4" w:rsidRPr="00E54539" w:rsidRDefault="00EC70C4" w:rsidP="00EC70C4">
      <w:r w:rsidRPr="00E54539">
        <w:rPr>
          <w:rStyle w:val="HideTWBExt"/>
        </w:rPr>
        <w:t>&lt;/Amend&gt;</w:t>
      </w:r>
    </w:p>
    <w:p w14:paraId="67D9CB2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866</w:t>
      </w:r>
      <w:r w:rsidRPr="00E54539">
        <w:rPr>
          <w:rStyle w:val="HideTWBExt"/>
        </w:rPr>
        <w:t>&lt;/NumAm&gt;</w:t>
      </w:r>
    </w:p>
    <w:p w14:paraId="29546042"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24FD8577"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2CF5F6A1" w14:textId="77777777" w:rsidR="00EC70C4" w:rsidRPr="00E54539" w:rsidRDefault="00EC70C4" w:rsidP="00EC70C4">
      <w:pPr>
        <w:pStyle w:val="NormalBold"/>
      </w:pPr>
      <w:r w:rsidRPr="00E54539">
        <w:rPr>
          <w:rStyle w:val="HideTWBExt"/>
          <w:b w:val="0"/>
        </w:rPr>
        <w:t>&lt;Members&gt;</w:t>
      </w:r>
      <w:r w:rsidRPr="00E54539">
        <w:t>Gaetano Pedulla', Jussi Saramo</w:t>
      </w:r>
      <w:r w:rsidRPr="00E54539">
        <w:rPr>
          <w:rStyle w:val="HideTWBExt"/>
          <w:b w:val="0"/>
        </w:rPr>
        <w:t>&lt;/Members&gt;</w:t>
      </w:r>
    </w:p>
    <w:p w14:paraId="73035481" w14:textId="77777777" w:rsidR="00EC70C4" w:rsidRPr="00E54539" w:rsidRDefault="00EC70C4" w:rsidP="00EC70C4">
      <w:pPr>
        <w:pStyle w:val="NormalBold"/>
      </w:pPr>
      <w:r w:rsidRPr="00E54539">
        <w:rPr>
          <w:rStyle w:val="HideTWBExt"/>
          <w:b w:val="0"/>
        </w:rPr>
        <w:t>&lt;/RepeatBlock-By&gt;</w:t>
      </w:r>
    </w:p>
    <w:p w14:paraId="61CDC6C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E4FD27B"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F54B95A" w14:textId="77777777" w:rsidTr="00EC70C4">
        <w:trPr>
          <w:trHeight w:hRule="exact" w:val="240"/>
          <w:jc w:val="center"/>
        </w:trPr>
        <w:tc>
          <w:tcPr>
            <w:tcW w:w="9752" w:type="dxa"/>
            <w:gridSpan w:val="2"/>
            <w:tcBorders>
              <w:top w:val="nil"/>
              <w:left w:val="nil"/>
              <w:bottom w:val="nil"/>
              <w:right w:val="nil"/>
            </w:tcBorders>
          </w:tcPr>
          <w:p w14:paraId="474A7AC5" w14:textId="77777777" w:rsidR="00EC70C4" w:rsidRPr="00E54539" w:rsidRDefault="00EC70C4" w:rsidP="00EC70C4"/>
        </w:tc>
      </w:tr>
      <w:tr w:rsidR="00EC70C4" w:rsidRPr="00E54539" w14:paraId="43BF2820" w14:textId="77777777" w:rsidTr="00EC70C4">
        <w:trPr>
          <w:trHeight w:val="240"/>
          <w:jc w:val="center"/>
        </w:trPr>
        <w:tc>
          <w:tcPr>
            <w:tcW w:w="4876" w:type="dxa"/>
            <w:tcBorders>
              <w:top w:val="nil"/>
              <w:left w:val="nil"/>
              <w:bottom w:val="nil"/>
              <w:right w:val="nil"/>
            </w:tcBorders>
          </w:tcPr>
          <w:p w14:paraId="405766B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40D77F0" w14:textId="77777777" w:rsidR="00EC70C4" w:rsidRPr="00E54539" w:rsidRDefault="00EC70C4" w:rsidP="00EC70C4">
            <w:pPr>
              <w:pStyle w:val="AmColumnHeading"/>
            </w:pPr>
            <w:r w:rsidRPr="00E54539">
              <w:t>Pakeitimas</w:t>
            </w:r>
          </w:p>
        </w:tc>
      </w:tr>
      <w:tr w:rsidR="00EC70C4" w:rsidRPr="00E54539" w14:paraId="59693F8E" w14:textId="77777777" w:rsidTr="00EC70C4">
        <w:trPr>
          <w:jc w:val="center"/>
        </w:trPr>
        <w:tc>
          <w:tcPr>
            <w:tcW w:w="4876" w:type="dxa"/>
            <w:tcBorders>
              <w:top w:val="nil"/>
              <w:left w:val="nil"/>
              <w:bottom w:val="nil"/>
              <w:right w:val="nil"/>
            </w:tcBorders>
          </w:tcPr>
          <w:p w14:paraId="177329DF" w14:textId="77777777" w:rsidR="00EC70C4" w:rsidRPr="00E54539" w:rsidRDefault="00EC70C4" w:rsidP="00EC70C4">
            <w:pPr>
              <w:pStyle w:val="Normal6a"/>
            </w:pPr>
            <w:r w:rsidRPr="00E54539">
              <w:t>1.</w:t>
            </w:r>
            <w:r w:rsidRPr="00E54539">
              <w:tab/>
              <w:t xml:space="preserve">Taikant 15 straipsnio 1 dalį Europos Centrinis Bankas </w:t>
            </w:r>
            <w:r w:rsidRPr="00E54539">
              <w:rPr>
                <w:b/>
                <w:bCs/>
                <w:i/>
                <w:iCs/>
              </w:rPr>
              <w:t>parengia</w:t>
            </w:r>
            <w:r w:rsidRPr="00E54539">
              <w:t xml:space="preserve"> priemones, kuriomis ribojamas skaitmeninio euro, kaip vertės išsaugojimo priemonės, naudojimas, ir priima sprendimus dėl jų parametrų ir naudojimo pagal šiame straipsnyje nustatytą sistemą. MPT, teikiantys sąskaitų tvarkymo mokėjimo paslaugas, kaip apibrėžta Direktyvoje (ES) 2015/2366, 12 straipsnio 1 dalyje nurodytiems fiziniams ir juridiniams asmenims taiko šiuos apribojimus mokėjimo skaitmeniniais eurais sąskaitoms.</w:t>
            </w:r>
          </w:p>
        </w:tc>
        <w:tc>
          <w:tcPr>
            <w:tcW w:w="4876" w:type="dxa"/>
            <w:tcBorders>
              <w:top w:val="nil"/>
              <w:left w:val="nil"/>
              <w:bottom w:val="nil"/>
              <w:right w:val="nil"/>
            </w:tcBorders>
          </w:tcPr>
          <w:p w14:paraId="381A061C" w14:textId="77777777" w:rsidR="00EC70C4" w:rsidRPr="00E54539" w:rsidRDefault="00EC70C4" w:rsidP="00EC70C4">
            <w:pPr>
              <w:pStyle w:val="Normal6a"/>
            </w:pPr>
            <w:r w:rsidRPr="00E54539">
              <w:t>1.</w:t>
            </w:r>
            <w:r w:rsidRPr="00E54539">
              <w:tab/>
              <w:t xml:space="preserve">Taikant 15 straipsnio 1 dalį Europos Centrinis Bankas </w:t>
            </w:r>
            <w:r w:rsidRPr="00E54539">
              <w:rPr>
                <w:b/>
                <w:bCs/>
                <w:i/>
                <w:iCs/>
              </w:rPr>
              <w:t>gali parengti</w:t>
            </w:r>
            <w:r w:rsidRPr="00E54539">
              <w:t xml:space="preserve"> priemones, kuriomis ribojamas skaitmeninio euro, kaip vertės išsaugojimo priemonės, naudojimas, ir priima sprendimus dėl jų parametrų ir naudojimo pagal šiame straipsnyje nustatytą sistemą</w:t>
            </w:r>
            <w:r w:rsidRPr="00E54539">
              <w:rPr>
                <w:b/>
                <w:bCs/>
                <w:i/>
                <w:iCs/>
              </w:rPr>
              <w:t>.</w:t>
            </w:r>
            <w:r w:rsidRPr="00E54539">
              <w:rPr>
                <w:b/>
                <w:i/>
              </w:rPr>
              <w:t xml:space="preserve"> </w:t>
            </w:r>
            <w:r w:rsidRPr="00E54539">
              <w:rPr>
                <w:b/>
                <w:bCs/>
                <w:i/>
                <w:iCs/>
              </w:rPr>
              <w:t>Tokie apribojimai turi atitikti proporcingumo principą ir juos taikant fizinių asmenų turimos lėšos gali būti ribojamos tik tiek, kiek būtina 15 straipsnio 1 dalyje nustatytiems tikslams pasiekti</w:t>
            </w:r>
            <w:r w:rsidRPr="00E54539">
              <w:t xml:space="preserve">. MPT, teikiantys sąskaitų tvarkymo mokėjimo paslaugas, kaip apibrėžta Direktyvoje (ES) 2015/2366, 12 straipsnio 1 dalyje nurodytiems fiziniams ir juridiniams asmenims taiko šiuos apribojimus mokėjimo skaitmeniniais eurais sąskaitoms. </w:t>
            </w:r>
            <w:r w:rsidRPr="00E54539">
              <w:rPr>
                <w:b/>
                <w:i/>
              </w:rPr>
              <w:t>Išleidus skaitmeninį eurą, Europos Centrinis Bankas periodiškai peržiūri priemonių, skirtų apriboti jo, kaip vertės išsaugojimo priemonės, naudojimą, parametrus ir veikimą ir, jei tai tinkamai pagrįsta, koreguoja taikomus turimos sumos apribojimus.</w:t>
            </w:r>
          </w:p>
        </w:tc>
      </w:tr>
    </w:tbl>
    <w:p w14:paraId="35B80D3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0DEEC23" w14:textId="77777777" w:rsidR="00EC70C4" w:rsidRPr="00E54539" w:rsidRDefault="00EC70C4" w:rsidP="00EC70C4">
      <w:r w:rsidRPr="00E54539">
        <w:rPr>
          <w:rStyle w:val="HideTWBExt"/>
        </w:rPr>
        <w:lastRenderedPageBreak/>
        <w:t>&lt;/Amend&gt;</w:t>
      </w:r>
    </w:p>
    <w:p w14:paraId="1AB281B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867</w:t>
      </w:r>
      <w:r w:rsidRPr="00E54539">
        <w:rPr>
          <w:rStyle w:val="HideTWBExt"/>
        </w:rPr>
        <w:t>&lt;/NumAm&gt;</w:t>
      </w:r>
    </w:p>
    <w:p w14:paraId="4D27EA7A"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w:t>
      </w:r>
      <w:r w:rsidRPr="00E54539">
        <w:rPr>
          <w:rStyle w:val="HideTWBExt"/>
          <w:b w:val="0"/>
        </w:rPr>
        <w:t>&lt;/Members&gt;</w:t>
      </w:r>
    </w:p>
    <w:p w14:paraId="0F5B3AB7" w14:textId="77777777" w:rsidR="00EC70C4" w:rsidRPr="00E54539" w:rsidRDefault="00EC70C4" w:rsidP="00EC70C4">
      <w:pPr>
        <w:pStyle w:val="NormalBold"/>
      </w:pPr>
      <w:r w:rsidRPr="00E54539">
        <w:rPr>
          <w:rStyle w:val="HideTWBExt"/>
          <w:b w:val="0"/>
        </w:rPr>
        <w:t>&lt;/RepeatBlock-By&gt;</w:t>
      </w:r>
    </w:p>
    <w:p w14:paraId="39E843A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E77B728"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2068D3E" w14:textId="77777777" w:rsidTr="00EC70C4">
        <w:trPr>
          <w:trHeight w:hRule="exact" w:val="240"/>
          <w:jc w:val="center"/>
        </w:trPr>
        <w:tc>
          <w:tcPr>
            <w:tcW w:w="9752" w:type="dxa"/>
            <w:gridSpan w:val="2"/>
            <w:tcBorders>
              <w:top w:val="nil"/>
              <w:left w:val="nil"/>
              <w:bottom w:val="nil"/>
              <w:right w:val="nil"/>
            </w:tcBorders>
          </w:tcPr>
          <w:p w14:paraId="71BA456E" w14:textId="77777777" w:rsidR="00EC70C4" w:rsidRPr="00E54539" w:rsidRDefault="00EC70C4" w:rsidP="00EC70C4"/>
        </w:tc>
      </w:tr>
      <w:tr w:rsidR="00EC70C4" w:rsidRPr="00E54539" w14:paraId="23811DA0" w14:textId="77777777" w:rsidTr="00EC70C4">
        <w:trPr>
          <w:trHeight w:val="240"/>
          <w:jc w:val="center"/>
        </w:trPr>
        <w:tc>
          <w:tcPr>
            <w:tcW w:w="4876" w:type="dxa"/>
            <w:tcBorders>
              <w:top w:val="nil"/>
              <w:left w:val="nil"/>
              <w:bottom w:val="nil"/>
              <w:right w:val="nil"/>
            </w:tcBorders>
          </w:tcPr>
          <w:p w14:paraId="206535C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5CDCEBD" w14:textId="77777777" w:rsidR="00EC70C4" w:rsidRPr="00E54539" w:rsidRDefault="00EC70C4" w:rsidP="00EC70C4">
            <w:pPr>
              <w:pStyle w:val="AmColumnHeading"/>
            </w:pPr>
            <w:r w:rsidRPr="00E54539">
              <w:t>Pakeitimas</w:t>
            </w:r>
          </w:p>
        </w:tc>
      </w:tr>
      <w:tr w:rsidR="00EC70C4" w:rsidRPr="00E54539" w14:paraId="0B0FB181" w14:textId="77777777" w:rsidTr="00EC70C4">
        <w:trPr>
          <w:jc w:val="center"/>
        </w:trPr>
        <w:tc>
          <w:tcPr>
            <w:tcW w:w="4876" w:type="dxa"/>
            <w:tcBorders>
              <w:top w:val="nil"/>
              <w:left w:val="nil"/>
              <w:bottom w:val="nil"/>
              <w:right w:val="nil"/>
            </w:tcBorders>
          </w:tcPr>
          <w:p w14:paraId="2B5A4B5C" w14:textId="77777777" w:rsidR="00EC70C4" w:rsidRPr="00E54539" w:rsidRDefault="00EC70C4" w:rsidP="00EC70C4">
            <w:pPr>
              <w:pStyle w:val="Normal6a"/>
            </w:pPr>
            <w:r w:rsidRPr="00E54539">
              <w:t>1.</w:t>
            </w:r>
            <w:r w:rsidRPr="00E54539">
              <w:tab/>
              <w:t xml:space="preserve">Taikant 15 straipsnio 1 dalį Europos Centrinis Bankas </w:t>
            </w:r>
            <w:r w:rsidRPr="00E54539">
              <w:rPr>
                <w:b/>
                <w:bCs/>
                <w:i/>
                <w:iCs/>
              </w:rPr>
              <w:t>parengia priemones</w:t>
            </w:r>
            <w:r w:rsidRPr="00E54539">
              <w:t>, kuriomis ribojamas skaitmeninio euro, kaip vertės išsaugojimo priemonės, naudojimas</w:t>
            </w:r>
            <w:r w:rsidRPr="00E54539">
              <w:rPr>
                <w:b/>
                <w:bCs/>
                <w:i/>
                <w:iCs/>
              </w:rPr>
              <w:t>,</w:t>
            </w:r>
            <w:r w:rsidRPr="00E54539">
              <w:t xml:space="preserve"> </w:t>
            </w:r>
            <w:r w:rsidRPr="00E54539">
              <w:rPr>
                <w:b/>
                <w:bCs/>
                <w:i/>
                <w:iCs/>
              </w:rPr>
              <w:t>ir priima sprendimus dėl jų parametrų ir naudojimo</w:t>
            </w:r>
            <w:r w:rsidRPr="00E54539">
              <w:t xml:space="preserve"> pagal šiame straipsnyje nustatytą sistemą. MPT, teikiantys sąskaitų tvarkymo mokėjimo paslaugas, kaip apibrėžta Direktyvoje (ES) 2015/2366, 12 straipsnio 1 dalyje nurodytiems fiziniams ir juridiniams asmenims taiko šiuos apribojimus mokėjimo skaitmeniniais eurais sąskaitoms.</w:t>
            </w:r>
          </w:p>
        </w:tc>
        <w:tc>
          <w:tcPr>
            <w:tcW w:w="4876" w:type="dxa"/>
            <w:tcBorders>
              <w:top w:val="nil"/>
              <w:left w:val="nil"/>
              <w:bottom w:val="nil"/>
              <w:right w:val="nil"/>
            </w:tcBorders>
          </w:tcPr>
          <w:p w14:paraId="4209BFCB" w14:textId="77777777" w:rsidR="00EC70C4" w:rsidRPr="00E54539" w:rsidRDefault="00EC70C4" w:rsidP="00EC70C4">
            <w:pPr>
              <w:pStyle w:val="Normal6a"/>
            </w:pPr>
            <w:r w:rsidRPr="00E54539">
              <w:t>1.</w:t>
            </w:r>
            <w:r w:rsidRPr="00E54539">
              <w:tab/>
              <w:t xml:space="preserve">Taikant 15 straipsnio 1 dalį Europos Centrinis Bankas </w:t>
            </w:r>
            <w:r w:rsidRPr="00E54539">
              <w:rPr>
                <w:b/>
                <w:bCs/>
                <w:i/>
                <w:iCs/>
              </w:rPr>
              <w:t>nustato skaitmeninio euro naudotojams taikytinas turimos sumos ribas</w:t>
            </w:r>
            <w:r w:rsidRPr="00E54539">
              <w:t>, kuriomis ribojamas skaitmeninio euro, kaip vertės išsaugojimo priemonės, naudojimas pagal šiame straipsnyje nustatytą sistemą.</w:t>
            </w:r>
            <w:r w:rsidRPr="00E54539">
              <w:rPr>
                <w:b/>
                <w:i/>
              </w:rPr>
              <w:t xml:space="preserve"> Apibrėždamas šias ribas ECB laikosi įstatymais nustatyto tinkamo proceso, kuris apima abi ES teisėkūros institucijas. </w:t>
            </w:r>
            <w:r w:rsidRPr="00E54539">
              <w:rPr>
                <w:b/>
                <w:bCs/>
                <w:i/>
                <w:iCs/>
              </w:rPr>
              <w:t>Remiantis ECB pasiūlymu dėl turimos sumos apribojimų, Komisija įgaliojama priimti deleguotuosius aktus pagal 38 straipsnį</w:t>
            </w:r>
            <w:r w:rsidRPr="00E54539">
              <w:t>. MPT, teikiantys sąskaitų tvarkymo mokėjimo paslaugas, kaip apibrėžta Direktyvoje (ES) 2015/2366, 12 straipsnio 1 dalyje nurodytiems fiziniams ir juridiniams asmenims taiko šiuos apribojimus mokėjimo skaitmeniniais eurais sąskaitoms.</w:t>
            </w:r>
          </w:p>
        </w:tc>
      </w:tr>
    </w:tbl>
    <w:p w14:paraId="741964C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D3BE1A4" w14:textId="77777777" w:rsidR="00EC70C4" w:rsidRPr="00E54539" w:rsidRDefault="00EC70C4" w:rsidP="00EC70C4">
      <w:pPr>
        <w:rPr>
          <w:rStyle w:val="HideTWBExt"/>
        </w:rPr>
      </w:pPr>
      <w:r w:rsidRPr="00E54539">
        <w:rPr>
          <w:rStyle w:val="HideTWBExt"/>
        </w:rPr>
        <w:t>&lt;/Amend&gt;</w:t>
      </w:r>
    </w:p>
    <w:p w14:paraId="462C9FB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868</w:t>
      </w:r>
      <w:r w:rsidRPr="00E54539">
        <w:rPr>
          <w:rStyle w:val="HideTWBExt"/>
        </w:rPr>
        <w:t>&lt;/NumAm&gt;</w:t>
      </w:r>
    </w:p>
    <w:p w14:paraId="38F8F50B"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41DD899A"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6AF4B448" w14:textId="77777777" w:rsidR="00EC70C4" w:rsidRPr="00E54539" w:rsidRDefault="00EC70C4" w:rsidP="00EC70C4">
      <w:pPr>
        <w:pStyle w:val="NormalBold"/>
      </w:pPr>
      <w:r w:rsidRPr="00E54539">
        <w:rPr>
          <w:rStyle w:val="HideTWBExt"/>
          <w:b w:val="0"/>
        </w:rPr>
        <w:t>&lt;/RepeatBlock-By&gt;</w:t>
      </w:r>
    </w:p>
    <w:p w14:paraId="48B5181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66A97A7"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CC6CAF5" w14:textId="77777777" w:rsidTr="00EC70C4">
        <w:trPr>
          <w:trHeight w:hRule="exact" w:val="240"/>
          <w:jc w:val="center"/>
        </w:trPr>
        <w:tc>
          <w:tcPr>
            <w:tcW w:w="9752" w:type="dxa"/>
            <w:gridSpan w:val="2"/>
            <w:tcBorders>
              <w:top w:val="nil"/>
              <w:left w:val="nil"/>
              <w:bottom w:val="nil"/>
              <w:right w:val="nil"/>
            </w:tcBorders>
          </w:tcPr>
          <w:p w14:paraId="2248C553" w14:textId="77777777" w:rsidR="00EC70C4" w:rsidRPr="00E54539" w:rsidRDefault="00EC70C4" w:rsidP="00EC70C4"/>
        </w:tc>
      </w:tr>
      <w:tr w:rsidR="00EC70C4" w:rsidRPr="00E54539" w14:paraId="26B4E72C" w14:textId="77777777" w:rsidTr="00EC70C4">
        <w:trPr>
          <w:trHeight w:val="240"/>
          <w:jc w:val="center"/>
        </w:trPr>
        <w:tc>
          <w:tcPr>
            <w:tcW w:w="4876" w:type="dxa"/>
            <w:tcBorders>
              <w:top w:val="nil"/>
              <w:left w:val="nil"/>
              <w:bottom w:val="nil"/>
              <w:right w:val="nil"/>
            </w:tcBorders>
          </w:tcPr>
          <w:p w14:paraId="5164EF9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8497FB4" w14:textId="77777777" w:rsidR="00EC70C4" w:rsidRPr="00E54539" w:rsidRDefault="00EC70C4" w:rsidP="00EC70C4">
            <w:pPr>
              <w:pStyle w:val="AmColumnHeading"/>
            </w:pPr>
            <w:r w:rsidRPr="00E54539">
              <w:t>Pakeitimas</w:t>
            </w:r>
          </w:p>
        </w:tc>
      </w:tr>
      <w:tr w:rsidR="00EC70C4" w:rsidRPr="00E54539" w14:paraId="17CA2A00" w14:textId="77777777" w:rsidTr="00EC70C4">
        <w:trPr>
          <w:jc w:val="center"/>
        </w:trPr>
        <w:tc>
          <w:tcPr>
            <w:tcW w:w="4876" w:type="dxa"/>
            <w:tcBorders>
              <w:top w:val="nil"/>
              <w:left w:val="nil"/>
              <w:bottom w:val="nil"/>
              <w:right w:val="nil"/>
            </w:tcBorders>
          </w:tcPr>
          <w:p w14:paraId="0515411B" w14:textId="77777777" w:rsidR="00EC70C4" w:rsidRPr="00E54539" w:rsidRDefault="00EC70C4" w:rsidP="00EC70C4">
            <w:pPr>
              <w:pStyle w:val="Normal6a"/>
            </w:pPr>
            <w:r w:rsidRPr="00E54539">
              <w:t>1.</w:t>
            </w:r>
            <w:r w:rsidRPr="00E54539">
              <w:tab/>
              <w:t xml:space="preserve">Taikant 15 straipsnio </w:t>
            </w:r>
            <w:r w:rsidRPr="00E54539">
              <w:rPr>
                <w:b/>
                <w:bCs/>
                <w:i/>
                <w:iCs/>
              </w:rPr>
              <w:t>1</w:t>
            </w:r>
            <w:r w:rsidRPr="00E54539">
              <w:t xml:space="preserve"> dalį Europos Centrinis Bankas parengia priemones, kuriomis </w:t>
            </w:r>
            <w:r w:rsidRPr="00E54539">
              <w:rPr>
                <w:b/>
                <w:bCs/>
                <w:i/>
                <w:iCs/>
              </w:rPr>
              <w:t>ribojamas</w:t>
            </w:r>
            <w:r w:rsidRPr="00E54539">
              <w:t xml:space="preserve"> skaitmeninio euro, kaip vertės išsaugojimo </w:t>
            </w:r>
            <w:r w:rsidRPr="00E54539">
              <w:lastRenderedPageBreak/>
              <w:t>priemonės, naudojimas</w:t>
            </w:r>
            <w:r w:rsidRPr="00E54539">
              <w:rPr>
                <w:b/>
                <w:bCs/>
                <w:i/>
                <w:iCs/>
              </w:rPr>
              <w:t>, ir priima sprendimus dėl jų parametrų ir naudojimo</w:t>
            </w:r>
            <w:r w:rsidRPr="00E54539">
              <w:t xml:space="preserve"> pagal šiame straipsnyje nustatytą sistemą. </w:t>
            </w:r>
            <w:r w:rsidRPr="00E54539">
              <w:rPr>
                <w:b/>
                <w:bCs/>
                <w:i/>
                <w:iCs/>
              </w:rPr>
              <w:t xml:space="preserve">MPT, teikiantys sąskaitų tvarkymo </w:t>
            </w:r>
            <w:r w:rsidRPr="00E54539">
              <w:t xml:space="preserve">mokėjimo </w:t>
            </w:r>
            <w:r w:rsidRPr="00E54539">
              <w:rPr>
                <w:b/>
                <w:bCs/>
                <w:i/>
                <w:iCs/>
              </w:rPr>
              <w:t>paslaugas, kaip apibrėžta Direktyvoje (ES) 2015/2366, 12</w:t>
            </w:r>
            <w:r w:rsidRPr="00E54539">
              <w:rPr>
                <w:i/>
                <w:iCs/>
              </w:rPr>
              <w:t xml:space="preserve"> </w:t>
            </w:r>
            <w:r w:rsidRPr="00E54539">
              <w:t>straipsnio 1 dalyje nurodytiems fiziniams ir juridiniams asmenims taiko šiuos apribojimus mokėjimo skaitmeniniais eurais sąskaitoms.</w:t>
            </w:r>
          </w:p>
        </w:tc>
        <w:tc>
          <w:tcPr>
            <w:tcW w:w="4876" w:type="dxa"/>
            <w:tcBorders>
              <w:top w:val="nil"/>
              <w:left w:val="nil"/>
              <w:bottom w:val="nil"/>
              <w:right w:val="nil"/>
            </w:tcBorders>
          </w:tcPr>
          <w:p w14:paraId="1B6F4C2D" w14:textId="77777777" w:rsidR="00EC70C4" w:rsidRPr="00E54539" w:rsidRDefault="00EC70C4" w:rsidP="00EC70C4">
            <w:pPr>
              <w:pStyle w:val="Normal6a"/>
            </w:pPr>
            <w:r w:rsidRPr="00E54539">
              <w:lastRenderedPageBreak/>
              <w:t>1.</w:t>
            </w:r>
            <w:r w:rsidRPr="00E54539">
              <w:tab/>
              <w:t xml:space="preserve">Taikant 15 straipsnio </w:t>
            </w:r>
            <w:r w:rsidRPr="00E54539">
              <w:rPr>
                <w:b/>
                <w:bCs/>
                <w:i/>
                <w:iCs/>
              </w:rPr>
              <w:t>1a</w:t>
            </w:r>
            <w:r w:rsidRPr="00E54539">
              <w:t xml:space="preserve"> dalį Europos Centrinis Bankas </w:t>
            </w:r>
            <w:r w:rsidRPr="00E54539">
              <w:rPr>
                <w:b/>
                <w:bCs/>
                <w:i/>
                <w:iCs/>
              </w:rPr>
              <w:t xml:space="preserve">nustato kiekybinius apribojimus, taikomus turimoms skaitmeninio euro sumoms, </w:t>
            </w:r>
            <w:r w:rsidRPr="00E54539">
              <w:rPr>
                <w:b/>
                <w:bCs/>
                <w:i/>
                <w:iCs/>
              </w:rPr>
              <w:lastRenderedPageBreak/>
              <w:t xml:space="preserve">arba </w:t>
            </w:r>
            <w:r w:rsidRPr="00E54539">
              <w:t xml:space="preserve">parengia </w:t>
            </w:r>
            <w:r w:rsidRPr="00E54539">
              <w:rPr>
                <w:b/>
                <w:bCs/>
                <w:i/>
                <w:iCs/>
              </w:rPr>
              <w:t xml:space="preserve">kitas </w:t>
            </w:r>
            <w:r w:rsidRPr="00E54539">
              <w:t xml:space="preserve">priemones, kuriomis </w:t>
            </w:r>
            <w:r w:rsidRPr="00E54539">
              <w:rPr>
                <w:b/>
                <w:bCs/>
                <w:i/>
                <w:iCs/>
              </w:rPr>
              <w:t>kalibruojamas</w:t>
            </w:r>
            <w:r w:rsidRPr="00E54539">
              <w:t xml:space="preserve"> skaitmeninio euro, kaip vertės išsaugojimo priemonės, naudojimas pagal šiame straipsnyje nustatytą sistemą. Mokėjimo </w:t>
            </w:r>
            <w:r w:rsidRPr="00E54539">
              <w:rPr>
                <w:b/>
                <w:bCs/>
                <w:i/>
                <w:iCs/>
              </w:rPr>
              <w:t>skaitmeniniais eurais paslaugų teikėjai 13</w:t>
            </w:r>
            <w:r w:rsidRPr="00E54539">
              <w:rPr>
                <w:i/>
                <w:iCs/>
              </w:rPr>
              <w:t xml:space="preserve"> </w:t>
            </w:r>
            <w:r w:rsidRPr="00E54539">
              <w:t>straipsnio 1 dalyje nurodytiems fiziniams ir juridiniams asmenims taiko šiuos apribojimus mokėjimo skaitmeniniais eurais sąskaitoms.</w:t>
            </w:r>
          </w:p>
        </w:tc>
      </w:tr>
    </w:tbl>
    <w:p w14:paraId="41B9F8B3"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686B56F" w14:textId="77777777" w:rsidR="00EC70C4" w:rsidRPr="00E54539" w:rsidRDefault="00EC70C4" w:rsidP="00EC70C4">
      <w:r w:rsidRPr="00E54539">
        <w:rPr>
          <w:rStyle w:val="HideTWBExt"/>
        </w:rPr>
        <w:t>&lt;/Amend&gt;</w:t>
      </w:r>
    </w:p>
    <w:p w14:paraId="3AA555B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869</w:t>
      </w:r>
      <w:r w:rsidRPr="00E54539">
        <w:rPr>
          <w:rStyle w:val="HideTWBExt"/>
        </w:rPr>
        <w:t>&lt;/NumAm&gt;</w:t>
      </w:r>
    </w:p>
    <w:p w14:paraId="73D6E256" w14:textId="77777777" w:rsidR="00EC70C4" w:rsidRPr="00E54539" w:rsidRDefault="00EC70C4" w:rsidP="00EC70C4">
      <w:pPr>
        <w:pStyle w:val="NormalBold"/>
      </w:pPr>
      <w:r w:rsidRPr="00E54539">
        <w:rPr>
          <w:rStyle w:val="HideTWBExt"/>
          <w:b w:val="0"/>
        </w:rPr>
        <w:t>&lt;RepeatBlock-By&gt;&lt;Members&gt;</w:t>
      </w:r>
      <w:r w:rsidRPr="00E54539">
        <w:t>Luděk Niedermayer</w:t>
      </w:r>
      <w:r w:rsidRPr="00E54539">
        <w:rPr>
          <w:rStyle w:val="HideTWBExt"/>
          <w:b w:val="0"/>
        </w:rPr>
        <w:t>&lt;/Members&gt;</w:t>
      </w:r>
    </w:p>
    <w:p w14:paraId="15B603AB" w14:textId="77777777" w:rsidR="00EC70C4" w:rsidRPr="00E54539" w:rsidRDefault="00EC70C4" w:rsidP="00EC70C4">
      <w:pPr>
        <w:pStyle w:val="NormalBold"/>
      </w:pPr>
      <w:r w:rsidRPr="00E54539">
        <w:rPr>
          <w:rStyle w:val="HideTWBExt"/>
          <w:b w:val="0"/>
        </w:rPr>
        <w:t>&lt;/RepeatBlock-By&gt;</w:t>
      </w:r>
    </w:p>
    <w:p w14:paraId="02B7658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0BDCA0C"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6DFA1CD" w14:textId="77777777" w:rsidTr="00EC70C4">
        <w:trPr>
          <w:trHeight w:hRule="exact" w:val="240"/>
          <w:jc w:val="center"/>
        </w:trPr>
        <w:tc>
          <w:tcPr>
            <w:tcW w:w="9752" w:type="dxa"/>
            <w:gridSpan w:val="2"/>
            <w:tcBorders>
              <w:top w:val="nil"/>
              <w:left w:val="nil"/>
              <w:bottom w:val="nil"/>
              <w:right w:val="nil"/>
            </w:tcBorders>
          </w:tcPr>
          <w:p w14:paraId="1BFD1371" w14:textId="77777777" w:rsidR="00EC70C4" w:rsidRPr="00E54539" w:rsidRDefault="00EC70C4" w:rsidP="00EC70C4"/>
        </w:tc>
      </w:tr>
      <w:tr w:rsidR="00EC70C4" w:rsidRPr="00E54539" w14:paraId="06D6E4F0" w14:textId="77777777" w:rsidTr="00EC70C4">
        <w:trPr>
          <w:trHeight w:val="240"/>
          <w:jc w:val="center"/>
        </w:trPr>
        <w:tc>
          <w:tcPr>
            <w:tcW w:w="4876" w:type="dxa"/>
            <w:tcBorders>
              <w:top w:val="nil"/>
              <w:left w:val="nil"/>
              <w:bottom w:val="nil"/>
              <w:right w:val="nil"/>
            </w:tcBorders>
          </w:tcPr>
          <w:p w14:paraId="5C4F27D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3B73771" w14:textId="77777777" w:rsidR="00EC70C4" w:rsidRPr="00E54539" w:rsidRDefault="00EC70C4" w:rsidP="00EC70C4">
            <w:pPr>
              <w:pStyle w:val="AmColumnHeading"/>
            </w:pPr>
            <w:r w:rsidRPr="00E54539">
              <w:t>Pakeitimas</w:t>
            </w:r>
          </w:p>
        </w:tc>
      </w:tr>
      <w:tr w:rsidR="00EC70C4" w:rsidRPr="00E54539" w14:paraId="14CB58A0" w14:textId="77777777" w:rsidTr="00EC70C4">
        <w:trPr>
          <w:jc w:val="center"/>
        </w:trPr>
        <w:tc>
          <w:tcPr>
            <w:tcW w:w="4876" w:type="dxa"/>
            <w:tcBorders>
              <w:top w:val="nil"/>
              <w:left w:val="nil"/>
              <w:bottom w:val="nil"/>
              <w:right w:val="nil"/>
            </w:tcBorders>
          </w:tcPr>
          <w:p w14:paraId="7D197A77" w14:textId="77777777" w:rsidR="00EC70C4" w:rsidRPr="00E54539" w:rsidRDefault="00EC70C4" w:rsidP="00EC70C4">
            <w:pPr>
              <w:pStyle w:val="Normal6a"/>
            </w:pPr>
            <w:r w:rsidRPr="00E54539">
              <w:t>1.</w:t>
            </w:r>
            <w:r w:rsidRPr="00E54539">
              <w:tab/>
              <w:t xml:space="preserve">Taikant 15 straipsnio 1 dalį Europos Centrinis Bankas parengia priemones, kuriomis ribojamas skaitmeninio euro, kaip vertės išsaugojimo priemonės, naudojimas, ir </w:t>
            </w:r>
            <w:r w:rsidRPr="00E54539">
              <w:rPr>
                <w:b/>
                <w:bCs/>
                <w:i/>
                <w:iCs/>
              </w:rPr>
              <w:t xml:space="preserve">priima sprendimus dėl </w:t>
            </w:r>
            <w:r w:rsidRPr="00E54539">
              <w:t>jų parametrų</w:t>
            </w:r>
            <w:r w:rsidRPr="00E54539">
              <w:rPr>
                <w:b/>
                <w:bCs/>
                <w:i/>
                <w:iCs/>
              </w:rPr>
              <w:t xml:space="preserve"> </w:t>
            </w:r>
            <w:r w:rsidRPr="00E54539">
              <w:t xml:space="preserve">ir </w:t>
            </w:r>
            <w:r w:rsidRPr="00E54539">
              <w:rPr>
                <w:b/>
                <w:bCs/>
                <w:i/>
                <w:iCs/>
              </w:rPr>
              <w:t>naudojimo</w:t>
            </w:r>
            <w:r w:rsidRPr="00E54539">
              <w:t xml:space="preserve"> pagal šiame straipsnyje nustatytą sistemą. MPT, teikiantys sąskaitų tvarkymo mokėjimo paslaugas, kaip apibrėžta Direktyvoje (ES) 2015/2366, 12 straipsnio 1 dalyje nurodytiems fiziniams ir juridiniams asmenims taiko </w:t>
            </w:r>
            <w:r w:rsidRPr="00E54539">
              <w:rPr>
                <w:b/>
                <w:bCs/>
                <w:i/>
                <w:iCs/>
              </w:rPr>
              <w:t>šiuos</w:t>
            </w:r>
            <w:r w:rsidRPr="00E54539">
              <w:t xml:space="preserve"> apribojimus mokėjimo skaitmeniniais eurais sąskaitoms.</w:t>
            </w:r>
          </w:p>
        </w:tc>
        <w:tc>
          <w:tcPr>
            <w:tcW w:w="4876" w:type="dxa"/>
            <w:tcBorders>
              <w:top w:val="nil"/>
              <w:left w:val="nil"/>
              <w:bottom w:val="nil"/>
              <w:right w:val="nil"/>
            </w:tcBorders>
          </w:tcPr>
          <w:p w14:paraId="557C18AC" w14:textId="77777777" w:rsidR="00EC70C4" w:rsidRPr="00E54539" w:rsidRDefault="00EC70C4" w:rsidP="00EC70C4">
            <w:pPr>
              <w:pStyle w:val="Normal6a"/>
            </w:pPr>
            <w:r w:rsidRPr="00E54539">
              <w:t>1.</w:t>
            </w:r>
            <w:r w:rsidRPr="00E54539">
              <w:tab/>
              <w:t xml:space="preserve">Taikant 15 straipsnio 1 dalį Europos Centrinis Bankas parengia </w:t>
            </w:r>
            <w:r w:rsidRPr="00E54539">
              <w:rPr>
                <w:b/>
                <w:bCs/>
                <w:i/>
                <w:iCs/>
              </w:rPr>
              <w:t xml:space="preserve">ir taiko būtinas technines </w:t>
            </w:r>
            <w:r w:rsidRPr="00E54539">
              <w:t xml:space="preserve">priemones, kuriomis ribojamas skaitmeninio euro, kaip vertės išsaugojimo priemonės, naudojimas, ir </w:t>
            </w:r>
            <w:r w:rsidRPr="00E54539">
              <w:rPr>
                <w:b/>
                <w:bCs/>
                <w:i/>
                <w:iCs/>
              </w:rPr>
              <w:t xml:space="preserve">pateikia Europos Komisijai technines analizes, susijusias su </w:t>
            </w:r>
            <w:r w:rsidRPr="00E54539">
              <w:t>jų parametrų</w:t>
            </w:r>
            <w:r w:rsidRPr="00E54539">
              <w:rPr>
                <w:b/>
                <w:bCs/>
                <w:i/>
                <w:iCs/>
              </w:rPr>
              <w:t xml:space="preserve"> nustatymu </w:t>
            </w:r>
            <w:r w:rsidRPr="00E54539">
              <w:t xml:space="preserve">ir </w:t>
            </w:r>
            <w:r w:rsidRPr="00E54539">
              <w:rPr>
                <w:b/>
                <w:bCs/>
                <w:i/>
                <w:iCs/>
              </w:rPr>
              <w:t>koregavimu</w:t>
            </w:r>
            <w:r w:rsidRPr="00E54539">
              <w:t xml:space="preserve"> pagal šiame straipsnyje nustatytą sistemą. MPT, teikiantys sąskaitų tvarkymo mokėjimo paslaugas, kaip apibrėžta Direktyvoje (ES) 2015/2366, 12 straipsnio 1 dalyje nurodytiems fiziniams ir juridiniams asmenims taiko apribojimus mokėjimo skaitmeniniais eurais sąskaitoms</w:t>
            </w:r>
            <w:r w:rsidRPr="00E54539">
              <w:rPr>
                <w:b/>
                <w:bCs/>
                <w:i/>
                <w:iCs/>
              </w:rPr>
              <w:t>, kaip nustatyta šiame reglamente</w:t>
            </w:r>
            <w:r w:rsidRPr="00E54539">
              <w:t>.</w:t>
            </w:r>
          </w:p>
        </w:tc>
      </w:tr>
    </w:tbl>
    <w:p w14:paraId="5813B94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7B8D49C" w14:textId="77777777" w:rsidR="00EC70C4" w:rsidRPr="00E54539" w:rsidRDefault="00EC70C4" w:rsidP="00EC70C4">
      <w:pPr>
        <w:rPr>
          <w:rStyle w:val="HideTWBExt"/>
        </w:rPr>
      </w:pPr>
      <w:r w:rsidRPr="00E54539">
        <w:rPr>
          <w:rStyle w:val="HideTWBExt"/>
        </w:rPr>
        <w:t>&lt;/Amend&gt;</w:t>
      </w:r>
    </w:p>
    <w:p w14:paraId="3E06B9A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870</w:t>
      </w:r>
      <w:r w:rsidRPr="00E54539">
        <w:rPr>
          <w:rStyle w:val="HideTWBExt"/>
        </w:rPr>
        <w:t>&lt;/NumAm&gt;</w:t>
      </w:r>
    </w:p>
    <w:p w14:paraId="230DA153"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5CF2BC93" w14:textId="77777777" w:rsidR="00EC70C4" w:rsidRPr="00E54539" w:rsidRDefault="00EC70C4" w:rsidP="00EC70C4">
      <w:pPr>
        <w:pStyle w:val="NormalBold"/>
      </w:pPr>
      <w:r w:rsidRPr="00E54539">
        <w:rPr>
          <w:rStyle w:val="HideTWBExt"/>
          <w:b w:val="0"/>
        </w:rPr>
        <w:t>&lt;/RepeatBlock-By&gt;</w:t>
      </w:r>
    </w:p>
    <w:p w14:paraId="673941EB" w14:textId="77777777" w:rsidR="00EC70C4" w:rsidRPr="00E54539" w:rsidRDefault="00EC70C4" w:rsidP="00EC70C4">
      <w:pPr>
        <w:pStyle w:val="NormalBold"/>
      </w:pPr>
      <w:r w:rsidRPr="00E54539">
        <w:rPr>
          <w:rStyle w:val="HideTWBExt"/>
        </w:rPr>
        <w:lastRenderedPageBreak/>
        <w:t>&lt;DocAmend&gt;</w:t>
      </w:r>
      <w:r w:rsidRPr="00E54539">
        <w:t>Pasiūlymas dėl reglamento</w:t>
      </w:r>
      <w:r w:rsidRPr="00E54539">
        <w:rPr>
          <w:rStyle w:val="HideTWBExt"/>
        </w:rPr>
        <w:t>&lt;/DocAmend&gt;</w:t>
      </w:r>
    </w:p>
    <w:p w14:paraId="1AA2D181"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60405C6" w14:textId="77777777" w:rsidTr="00EC70C4">
        <w:trPr>
          <w:trHeight w:hRule="exact" w:val="240"/>
          <w:jc w:val="center"/>
        </w:trPr>
        <w:tc>
          <w:tcPr>
            <w:tcW w:w="9752" w:type="dxa"/>
            <w:gridSpan w:val="2"/>
            <w:tcBorders>
              <w:top w:val="nil"/>
              <w:left w:val="nil"/>
              <w:bottom w:val="nil"/>
              <w:right w:val="nil"/>
            </w:tcBorders>
          </w:tcPr>
          <w:p w14:paraId="734C0260" w14:textId="77777777" w:rsidR="00EC70C4" w:rsidRPr="00E54539" w:rsidRDefault="00EC70C4" w:rsidP="00EC70C4"/>
        </w:tc>
      </w:tr>
      <w:tr w:rsidR="00EC70C4" w:rsidRPr="00E54539" w14:paraId="50BFFDEE" w14:textId="77777777" w:rsidTr="00EC70C4">
        <w:trPr>
          <w:trHeight w:val="240"/>
          <w:jc w:val="center"/>
        </w:trPr>
        <w:tc>
          <w:tcPr>
            <w:tcW w:w="4876" w:type="dxa"/>
            <w:tcBorders>
              <w:top w:val="nil"/>
              <w:left w:val="nil"/>
              <w:bottom w:val="nil"/>
              <w:right w:val="nil"/>
            </w:tcBorders>
          </w:tcPr>
          <w:p w14:paraId="235E622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6E88194" w14:textId="77777777" w:rsidR="00EC70C4" w:rsidRPr="00E54539" w:rsidRDefault="00EC70C4" w:rsidP="00EC70C4">
            <w:pPr>
              <w:pStyle w:val="AmColumnHeading"/>
            </w:pPr>
            <w:r w:rsidRPr="00E54539">
              <w:t>Pakeitimas</w:t>
            </w:r>
          </w:p>
        </w:tc>
      </w:tr>
      <w:tr w:rsidR="00EC70C4" w:rsidRPr="00E54539" w14:paraId="4D4F190D" w14:textId="77777777" w:rsidTr="00EC70C4">
        <w:trPr>
          <w:jc w:val="center"/>
        </w:trPr>
        <w:tc>
          <w:tcPr>
            <w:tcW w:w="4876" w:type="dxa"/>
            <w:tcBorders>
              <w:top w:val="nil"/>
              <w:left w:val="nil"/>
              <w:bottom w:val="nil"/>
              <w:right w:val="nil"/>
            </w:tcBorders>
          </w:tcPr>
          <w:p w14:paraId="707D7457" w14:textId="77777777" w:rsidR="00EC70C4" w:rsidRPr="00E54539" w:rsidRDefault="00EC70C4" w:rsidP="00EC70C4">
            <w:pPr>
              <w:pStyle w:val="Normal6a"/>
            </w:pPr>
            <w:r w:rsidRPr="00E54539">
              <w:t>1.</w:t>
            </w:r>
            <w:r w:rsidRPr="00E54539">
              <w:tab/>
              <w:t>Taikant 15 straipsnio 1 dalį Europos Centrinis Bankas parengia priemones, kuriomis ribojamas skaitmeninio euro, kaip vertės išsaugojimo priemonės, naudojimas, ir priima sprendimus dėl jų parametrų ir naudojimo pagal šiame straipsnyje nustatytą sistemą. MPT, teikiantys sąskaitų tvarkymo mokėjimo paslaugas, kaip apibrėžta Direktyvoje (ES) 2015/2366, 12 straipsnio 1 dalyje nurodytiems fiziniams ir juridiniams asmenims taiko šiuos apribojimus mokėjimo skaitmeniniais eurais sąskaitoms.</w:t>
            </w:r>
          </w:p>
        </w:tc>
        <w:tc>
          <w:tcPr>
            <w:tcW w:w="4876" w:type="dxa"/>
            <w:tcBorders>
              <w:top w:val="nil"/>
              <w:left w:val="nil"/>
              <w:bottom w:val="nil"/>
              <w:right w:val="nil"/>
            </w:tcBorders>
          </w:tcPr>
          <w:p w14:paraId="17E5287E" w14:textId="77777777" w:rsidR="00EC70C4" w:rsidRPr="00E54539" w:rsidRDefault="00EC70C4" w:rsidP="00EC70C4">
            <w:pPr>
              <w:pStyle w:val="Normal6a"/>
            </w:pPr>
            <w:r w:rsidRPr="00E54539">
              <w:t>1.</w:t>
            </w:r>
            <w:r w:rsidRPr="00E54539">
              <w:tab/>
              <w:t xml:space="preserve">Taikant 15 straipsnio 1 dalį Europos Centrinis Bankas parengia priemones, kuriomis ribojamas skaitmeninio euro, kaip vertės išsaugojimo priemonės, naudojimas, ir priima sprendimus dėl jų parametrų ir naudojimo pagal šiame straipsnyje nustatytą sistemą. </w:t>
            </w:r>
            <w:r w:rsidRPr="00E54539">
              <w:rPr>
                <w:b/>
                <w:i/>
              </w:rPr>
              <w:t>Tokie apribojimai turi būti proporcingi pagal savo pobūdį ir juos taikant asmenų laisvė turi būti ribojama tik tiek, kiek būtina 15 straipsnio 1 dalyje nurodytiems tikslams pasiekti.</w:t>
            </w:r>
            <w:r w:rsidRPr="00E54539">
              <w:t xml:space="preserve"> MPT, teikiantys sąskaitų tvarkymo mokėjimo paslaugas, kaip apibrėžta Direktyvoje (ES) 2015/2366, 12 straipsnio 1 dalyje nurodytiems fiziniams ir juridiniams asmenims taiko šiuos apribojimus mokėjimo skaitmeniniais eurais sąskaitoms.</w:t>
            </w:r>
          </w:p>
        </w:tc>
      </w:tr>
    </w:tbl>
    <w:p w14:paraId="6E80F92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4E39A3F" w14:textId="77777777" w:rsidR="00EC70C4" w:rsidRPr="00E54539" w:rsidRDefault="00EC70C4" w:rsidP="00EC70C4">
      <w:r w:rsidRPr="00E54539">
        <w:rPr>
          <w:rStyle w:val="HideTWBExt"/>
        </w:rPr>
        <w:t>&lt;/Amend&gt;</w:t>
      </w:r>
    </w:p>
    <w:p w14:paraId="5B66F9F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871</w:t>
      </w:r>
      <w:r w:rsidRPr="00E54539">
        <w:rPr>
          <w:rStyle w:val="HideTWBExt"/>
        </w:rPr>
        <w:t>&lt;/NumAm&gt;</w:t>
      </w:r>
    </w:p>
    <w:p w14:paraId="18904443" w14:textId="77777777" w:rsidR="00EC70C4" w:rsidRPr="00E54539" w:rsidRDefault="00EC70C4" w:rsidP="00EC70C4">
      <w:pPr>
        <w:pStyle w:val="NormalBold"/>
      </w:pPr>
      <w:r w:rsidRPr="00E54539">
        <w:rPr>
          <w:rStyle w:val="HideTWBExt"/>
          <w:b w:val="0"/>
        </w:rPr>
        <w:t>&lt;RepeatBlock-By&gt;&lt;Members&gt;</w:t>
      </w:r>
      <w:r w:rsidRPr="00E54539">
        <w:t>Fabio De Masi</w:t>
      </w:r>
      <w:r w:rsidRPr="00E54539">
        <w:rPr>
          <w:rStyle w:val="HideTWBExt"/>
          <w:b w:val="0"/>
        </w:rPr>
        <w:t>&lt;/Members&gt;</w:t>
      </w:r>
    </w:p>
    <w:p w14:paraId="71977569" w14:textId="77777777" w:rsidR="00EC70C4" w:rsidRPr="00E54539" w:rsidRDefault="00EC70C4" w:rsidP="00EC70C4">
      <w:pPr>
        <w:pStyle w:val="NormalBold"/>
      </w:pPr>
      <w:r w:rsidRPr="00E54539">
        <w:rPr>
          <w:rStyle w:val="HideTWBExt"/>
          <w:b w:val="0"/>
        </w:rPr>
        <w:t>&lt;/RepeatBlock-By&gt;</w:t>
      </w:r>
    </w:p>
    <w:p w14:paraId="5A802A6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1E711E1"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11886D3" w14:textId="77777777" w:rsidTr="00EC70C4">
        <w:trPr>
          <w:trHeight w:hRule="exact" w:val="240"/>
          <w:jc w:val="center"/>
        </w:trPr>
        <w:tc>
          <w:tcPr>
            <w:tcW w:w="9752" w:type="dxa"/>
            <w:gridSpan w:val="2"/>
            <w:tcBorders>
              <w:top w:val="nil"/>
              <w:left w:val="nil"/>
              <w:bottom w:val="nil"/>
              <w:right w:val="nil"/>
            </w:tcBorders>
          </w:tcPr>
          <w:p w14:paraId="18A58629" w14:textId="77777777" w:rsidR="00EC70C4" w:rsidRPr="00E54539" w:rsidRDefault="00EC70C4" w:rsidP="00EC70C4"/>
        </w:tc>
      </w:tr>
      <w:tr w:rsidR="00EC70C4" w:rsidRPr="00E54539" w14:paraId="2B29F11B" w14:textId="77777777" w:rsidTr="00EC70C4">
        <w:trPr>
          <w:trHeight w:val="240"/>
          <w:jc w:val="center"/>
        </w:trPr>
        <w:tc>
          <w:tcPr>
            <w:tcW w:w="4876" w:type="dxa"/>
            <w:tcBorders>
              <w:top w:val="nil"/>
              <w:left w:val="nil"/>
              <w:bottom w:val="nil"/>
              <w:right w:val="nil"/>
            </w:tcBorders>
          </w:tcPr>
          <w:p w14:paraId="44F9126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244241B" w14:textId="77777777" w:rsidR="00EC70C4" w:rsidRPr="00E54539" w:rsidRDefault="00EC70C4" w:rsidP="00EC70C4">
            <w:pPr>
              <w:pStyle w:val="AmColumnHeading"/>
            </w:pPr>
            <w:r w:rsidRPr="00E54539">
              <w:t>Pakeitimas</w:t>
            </w:r>
          </w:p>
        </w:tc>
      </w:tr>
      <w:tr w:rsidR="00EC70C4" w:rsidRPr="00E54539" w14:paraId="0CDF14BC" w14:textId="77777777" w:rsidTr="00EC70C4">
        <w:trPr>
          <w:jc w:val="center"/>
        </w:trPr>
        <w:tc>
          <w:tcPr>
            <w:tcW w:w="4876" w:type="dxa"/>
            <w:tcBorders>
              <w:top w:val="nil"/>
              <w:left w:val="nil"/>
              <w:bottom w:val="nil"/>
              <w:right w:val="nil"/>
            </w:tcBorders>
          </w:tcPr>
          <w:p w14:paraId="031375B9" w14:textId="77777777" w:rsidR="00EC70C4" w:rsidRPr="00E54539" w:rsidRDefault="00EC70C4" w:rsidP="00EC70C4">
            <w:pPr>
              <w:pStyle w:val="Normal6a"/>
            </w:pPr>
            <w:r w:rsidRPr="00E54539">
              <w:t>1.</w:t>
            </w:r>
            <w:r w:rsidRPr="00E54539">
              <w:tab/>
              <w:t xml:space="preserve">Taikant 15 straipsnio 1 dalį Europos Centrinis Bankas parengia priemones, kuriomis ribojamas skaitmeninio euro, kaip vertės išsaugojimo priemonės, naudojimas, ir priima sprendimus dėl jų parametrų ir naudojimo pagal šiame straipsnyje nustatytą sistemą. MPT, teikiantys sąskaitų tvarkymo mokėjimo paslaugas, kaip apibrėžta Direktyvoje (ES) 2015/2366, 12 straipsnio 1 dalyje nurodytiems fiziniams ir juridiniams asmenims taiko šiuos apribojimus mokėjimo skaitmeniniais </w:t>
            </w:r>
            <w:r w:rsidRPr="00E54539">
              <w:lastRenderedPageBreak/>
              <w:t>eurais sąskaitoms.</w:t>
            </w:r>
          </w:p>
        </w:tc>
        <w:tc>
          <w:tcPr>
            <w:tcW w:w="4876" w:type="dxa"/>
            <w:tcBorders>
              <w:top w:val="nil"/>
              <w:left w:val="nil"/>
              <w:bottom w:val="nil"/>
              <w:right w:val="nil"/>
            </w:tcBorders>
          </w:tcPr>
          <w:p w14:paraId="1C97F6AD" w14:textId="77777777" w:rsidR="00EC70C4" w:rsidRPr="00E54539" w:rsidRDefault="00EC70C4" w:rsidP="00EC70C4">
            <w:pPr>
              <w:pStyle w:val="Normal6a"/>
            </w:pPr>
            <w:r w:rsidRPr="00E54539">
              <w:lastRenderedPageBreak/>
              <w:t>1.</w:t>
            </w:r>
            <w:r w:rsidRPr="00E54539">
              <w:tab/>
              <w:t xml:space="preserve">Taikant 15 straipsnio 1 dalį Europos Centrinis Bankas parengia priemones, kuriomis ribojamas skaitmeninio euro, kaip vertės išsaugojimo priemonės, naudojimas, ir priima sprendimus dėl jų parametrų ir naudojimo pagal šiame straipsnyje nustatytą sistemą. </w:t>
            </w:r>
            <w:r w:rsidRPr="00E54539">
              <w:rPr>
                <w:b/>
                <w:i/>
              </w:rPr>
              <w:t>Viršutinei ribai ir jos keitimui turi pritarti Europos Parlamentas paprastąja dauguma.</w:t>
            </w:r>
            <w:r w:rsidRPr="00E54539">
              <w:t xml:space="preserve"> MPT, teikiantys sąskaitų tvarkymo mokėjimo paslaugas, kaip apibrėžta Direktyvoje (ES) 2015/2366, 12 straipsnio 1 dalyje nurodytiems </w:t>
            </w:r>
            <w:r w:rsidRPr="00E54539">
              <w:lastRenderedPageBreak/>
              <w:t>fiziniams ir juridiniams asmenims taiko šiuos apribojimus mokėjimo skaitmeniniais eurais sąskaitoms.</w:t>
            </w:r>
          </w:p>
        </w:tc>
      </w:tr>
    </w:tbl>
    <w:p w14:paraId="652B1828"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{DE}</w:t>
      </w:r>
      <w:r w:rsidRPr="00E54539">
        <w:t>de</w:t>
      </w:r>
      <w:r w:rsidRPr="00E54539">
        <w:rPr>
          <w:rStyle w:val="HideTWBExt"/>
        </w:rPr>
        <w:t>&lt;/Original&gt;</w:t>
      </w:r>
    </w:p>
    <w:p w14:paraId="414AA8A6" w14:textId="77777777" w:rsidR="00EC70C4" w:rsidRPr="00E54539" w:rsidRDefault="00EC70C4" w:rsidP="00EC70C4">
      <w:r w:rsidRPr="00E54539">
        <w:rPr>
          <w:rStyle w:val="HideTWBExt"/>
        </w:rPr>
        <w:t>&lt;/Amend&gt;</w:t>
      </w:r>
    </w:p>
    <w:p w14:paraId="4F9E220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872</w:t>
      </w:r>
      <w:r w:rsidRPr="00E54539">
        <w:rPr>
          <w:rStyle w:val="HideTWBExt"/>
        </w:rPr>
        <w:t>&lt;/NumAm&gt;</w:t>
      </w:r>
    </w:p>
    <w:p w14:paraId="008C71B0" w14:textId="77777777" w:rsidR="00EC70C4" w:rsidRPr="00E54539" w:rsidRDefault="00EC70C4" w:rsidP="00EC70C4">
      <w:pPr>
        <w:pStyle w:val="NormalBold"/>
      </w:pPr>
      <w:r w:rsidRPr="00E54539">
        <w:rPr>
          <w:rStyle w:val="HideTWBExt"/>
          <w:b w:val="0"/>
        </w:rPr>
        <w:t>&lt;RepeatBlock-By&gt;&lt;Members&gt;</w:t>
      </w:r>
      <w:r w:rsidRPr="00E54539">
        <w:t>Regina Doherty</w:t>
      </w:r>
      <w:r w:rsidRPr="00E54539">
        <w:rPr>
          <w:rStyle w:val="HideTWBExt"/>
          <w:b w:val="0"/>
        </w:rPr>
        <w:t>&lt;/Members&gt;</w:t>
      </w:r>
    </w:p>
    <w:p w14:paraId="26F22C2E" w14:textId="77777777" w:rsidR="00EC70C4" w:rsidRPr="00E54539" w:rsidRDefault="00EC70C4" w:rsidP="00EC70C4">
      <w:pPr>
        <w:pStyle w:val="NormalBold"/>
      </w:pPr>
      <w:r w:rsidRPr="00E54539">
        <w:rPr>
          <w:rStyle w:val="HideTWBExt"/>
          <w:b w:val="0"/>
        </w:rPr>
        <w:t>&lt;/RepeatBlock-By&gt;</w:t>
      </w:r>
    </w:p>
    <w:p w14:paraId="33959FE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E233E70"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927FE63" w14:textId="77777777" w:rsidTr="00EC70C4">
        <w:trPr>
          <w:trHeight w:hRule="exact" w:val="240"/>
          <w:jc w:val="center"/>
        </w:trPr>
        <w:tc>
          <w:tcPr>
            <w:tcW w:w="9752" w:type="dxa"/>
            <w:gridSpan w:val="2"/>
            <w:tcBorders>
              <w:top w:val="nil"/>
              <w:left w:val="nil"/>
              <w:bottom w:val="nil"/>
              <w:right w:val="nil"/>
            </w:tcBorders>
          </w:tcPr>
          <w:p w14:paraId="791F19A6" w14:textId="77777777" w:rsidR="00EC70C4" w:rsidRPr="00E54539" w:rsidRDefault="00EC70C4" w:rsidP="00EC70C4"/>
        </w:tc>
      </w:tr>
      <w:tr w:rsidR="00EC70C4" w:rsidRPr="00E54539" w14:paraId="1BDEEC1D" w14:textId="77777777" w:rsidTr="00EC70C4">
        <w:trPr>
          <w:trHeight w:val="240"/>
          <w:jc w:val="center"/>
        </w:trPr>
        <w:tc>
          <w:tcPr>
            <w:tcW w:w="4876" w:type="dxa"/>
            <w:tcBorders>
              <w:top w:val="nil"/>
              <w:left w:val="nil"/>
              <w:bottom w:val="nil"/>
              <w:right w:val="nil"/>
            </w:tcBorders>
          </w:tcPr>
          <w:p w14:paraId="4E56EE9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80CBDEC" w14:textId="77777777" w:rsidR="00EC70C4" w:rsidRPr="00E54539" w:rsidRDefault="00EC70C4" w:rsidP="00EC70C4">
            <w:pPr>
              <w:pStyle w:val="AmColumnHeading"/>
            </w:pPr>
            <w:r w:rsidRPr="00E54539">
              <w:t>Pakeitimas</w:t>
            </w:r>
          </w:p>
        </w:tc>
      </w:tr>
      <w:tr w:rsidR="00EC70C4" w:rsidRPr="00E54539" w14:paraId="68521F96" w14:textId="77777777" w:rsidTr="00EC70C4">
        <w:trPr>
          <w:jc w:val="center"/>
        </w:trPr>
        <w:tc>
          <w:tcPr>
            <w:tcW w:w="4876" w:type="dxa"/>
            <w:tcBorders>
              <w:top w:val="nil"/>
              <w:left w:val="nil"/>
              <w:bottom w:val="nil"/>
              <w:right w:val="nil"/>
            </w:tcBorders>
          </w:tcPr>
          <w:p w14:paraId="5214E53B" w14:textId="77777777" w:rsidR="00EC70C4" w:rsidRPr="00E54539" w:rsidRDefault="00EC70C4" w:rsidP="00EC70C4">
            <w:pPr>
              <w:pStyle w:val="Normal6a"/>
            </w:pPr>
            <w:r w:rsidRPr="00E54539">
              <w:t>1.</w:t>
            </w:r>
            <w:r w:rsidRPr="00E54539">
              <w:tab/>
              <w:t>Taikant 15 straipsnio 1 dalį Europos Centrinis Bankas parengia priemones, kuriomis ribojamas skaitmeninio euro, kaip vertės išsaugojimo priemonės, naudojimas, ir priima sprendimus dėl jų parametrų ir naudojimo pagal šiame straipsnyje nustatytą sistemą. MPT, teikiantys sąskaitų tvarkymo mokėjimo paslaugas, kaip apibrėžta Direktyvoje (ES) 2015/2366, 12 straipsnio 1 dalyje nurodytiems fiziniams ir juridiniams asmenims taiko šiuos apribojimus mokėjimo skaitmeniniais eurais sąskaitoms.</w:t>
            </w:r>
          </w:p>
        </w:tc>
        <w:tc>
          <w:tcPr>
            <w:tcW w:w="4876" w:type="dxa"/>
            <w:tcBorders>
              <w:top w:val="nil"/>
              <w:left w:val="nil"/>
              <w:bottom w:val="nil"/>
              <w:right w:val="nil"/>
            </w:tcBorders>
          </w:tcPr>
          <w:p w14:paraId="06AAFA54" w14:textId="77777777" w:rsidR="00EC70C4" w:rsidRPr="00E54539" w:rsidRDefault="00EC70C4" w:rsidP="00EC70C4">
            <w:pPr>
              <w:pStyle w:val="Normal6a"/>
            </w:pPr>
            <w:r w:rsidRPr="00E54539">
              <w:t>1.</w:t>
            </w:r>
            <w:r w:rsidRPr="00E54539">
              <w:tab/>
              <w:t xml:space="preserve">Taikant 15 straipsnio 1 dalį </w:t>
            </w:r>
            <w:r w:rsidRPr="00E54539">
              <w:rPr>
                <w:b/>
                <w:bCs/>
                <w:i/>
                <w:iCs/>
              </w:rPr>
              <w:t xml:space="preserve">tik </w:t>
            </w:r>
            <w:r w:rsidRPr="00E54539">
              <w:t>Europos Centrinis Bankas parengia priemones, kuriomis ribojamas skaitmeninio euro, kaip vertės išsaugojimo priemonės, naudojimas, ir priima sprendimus dėl jų parametrų ir naudojimo pagal šiame straipsnyje nustatytą sistemą</w:t>
            </w:r>
            <w:r w:rsidRPr="00E54539">
              <w:rPr>
                <w:b/>
                <w:bCs/>
                <w:i/>
                <w:iCs/>
              </w:rPr>
              <w:t>.</w:t>
            </w:r>
            <w:r w:rsidRPr="00E54539">
              <w:rPr>
                <w:b/>
                <w:i/>
              </w:rPr>
              <w:t xml:space="preserve"> </w:t>
            </w:r>
            <w:r w:rsidRPr="00E54539">
              <w:rPr>
                <w:b/>
                <w:bCs/>
                <w:i/>
                <w:iCs/>
              </w:rPr>
              <w:t>Europos centrinis bankas gali konsultuotis su išorės atstovais ir reguliariai peržiūri nustatytus apribojimus</w:t>
            </w:r>
            <w:r w:rsidRPr="00E54539">
              <w:t>. MPT, teikiantys sąskaitų tvarkymo mokėjimo paslaugas, kaip apibrėžta Direktyvoje (ES) 2015/2366, 12 straipsnio 1 dalyje nurodytiems fiziniams ir juridiniams asmenims taiko šiuos apribojimus mokėjimo skaitmeniniais eurais sąskaitoms.</w:t>
            </w:r>
          </w:p>
        </w:tc>
      </w:tr>
    </w:tbl>
    <w:p w14:paraId="3192AAB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2ACE80E" w14:textId="77777777" w:rsidR="00EC70C4" w:rsidRPr="00E54539" w:rsidRDefault="00EC70C4" w:rsidP="00EC70C4">
      <w:r w:rsidRPr="00E54539">
        <w:rPr>
          <w:rStyle w:val="HideTWBExt"/>
        </w:rPr>
        <w:t>&lt;/Amend&gt;</w:t>
      </w:r>
    </w:p>
    <w:p w14:paraId="748A02E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873</w:t>
      </w:r>
      <w:r w:rsidRPr="00E54539">
        <w:rPr>
          <w:rStyle w:val="HideTWBExt"/>
        </w:rPr>
        <w:t>&lt;/NumAm&gt;</w:t>
      </w:r>
    </w:p>
    <w:p w14:paraId="6D9E3BA5" w14:textId="77777777" w:rsidR="00EC70C4" w:rsidRPr="00E54539" w:rsidRDefault="00EC70C4" w:rsidP="00EC70C4">
      <w:pPr>
        <w:pStyle w:val="NormalBold"/>
      </w:pPr>
      <w:r w:rsidRPr="00E54539">
        <w:rPr>
          <w:rStyle w:val="HideTWBExt"/>
          <w:b w:val="0"/>
        </w:rPr>
        <w:t>&lt;RepeatBlock-By&gt;&lt;Members&gt;</w:t>
      </w:r>
      <w:r w:rsidRPr="00E54539">
        <w:t>Fabio De Masi</w:t>
      </w:r>
      <w:r w:rsidRPr="00E54539">
        <w:rPr>
          <w:rStyle w:val="HideTWBExt"/>
          <w:b w:val="0"/>
        </w:rPr>
        <w:t>&lt;/Members&gt;</w:t>
      </w:r>
    </w:p>
    <w:p w14:paraId="6A632026" w14:textId="77777777" w:rsidR="00EC70C4" w:rsidRPr="00E54539" w:rsidRDefault="00EC70C4" w:rsidP="00EC70C4">
      <w:pPr>
        <w:pStyle w:val="NormalBold"/>
      </w:pPr>
      <w:r w:rsidRPr="00E54539">
        <w:rPr>
          <w:rStyle w:val="HideTWBExt"/>
          <w:b w:val="0"/>
        </w:rPr>
        <w:t>&lt;/RepeatBlock-By&gt;</w:t>
      </w:r>
    </w:p>
    <w:p w14:paraId="77D551B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DAC68EA" w14:textId="77777777" w:rsidR="00EC70C4" w:rsidRPr="00E54539" w:rsidRDefault="00EC70C4" w:rsidP="00EC70C4">
      <w:pPr>
        <w:pStyle w:val="NormalBold"/>
      </w:pPr>
      <w:r w:rsidRPr="00E54539">
        <w:rPr>
          <w:rStyle w:val="HideTWBExt"/>
        </w:rPr>
        <w:t>&lt;Article&gt;</w:t>
      </w:r>
      <w:r w:rsidRPr="00E54539">
        <w:t>16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7E3E491" w14:textId="77777777" w:rsidTr="00EC70C4">
        <w:trPr>
          <w:trHeight w:hRule="exact" w:val="240"/>
          <w:jc w:val="center"/>
        </w:trPr>
        <w:tc>
          <w:tcPr>
            <w:tcW w:w="9752" w:type="dxa"/>
            <w:gridSpan w:val="2"/>
            <w:tcBorders>
              <w:top w:val="nil"/>
              <w:left w:val="nil"/>
              <w:bottom w:val="nil"/>
              <w:right w:val="nil"/>
            </w:tcBorders>
          </w:tcPr>
          <w:p w14:paraId="6A41C307" w14:textId="77777777" w:rsidR="00EC70C4" w:rsidRPr="00E54539" w:rsidRDefault="00EC70C4" w:rsidP="00EC70C4"/>
        </w:tc>
      </w:tr>
      <w:tr w:rsidR="00EC70C4" w:rsidRPr="00E54539" w14:paraId="06453883" w14:textId="77777777" w:rsidTr="00EC70C4">
        <w:trPr>
          <w:trHeight w:val="240"/>
          <w:jc w:val="center"/>
        </w:trPr>
        <w:tc>
          <w:tcPr>
            <w:tcW w:w="4876" w:type="dxa"/>
            <w:tcBorders>
              <w:top w:val="nil"/>
              <w:left w:val="nil"/>
              <w:bottom w:val="nil"/>
              <w:right w:val="nil"/>
            </w:tcBorders>
          </w:tcPr>
          <w:p w14:paraId="7CC486A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A6DEDB7" w14:textId="77777777" w:rsidR="00EC70C4" w:rsidRPr="00E54539" w:rsidRDefault="00EC70C4" w:rsidP="00EC70C4">
            <w:pPr>
              <w:pStyle w:val="AmColumnHeading"/>
            </w:pPr>
            <w:r w:rsidRPr="00E54539">
              <w:t>Pakeitimas</w:t>
            </w:r>
          </w:p>
        </w:tc>
      </w:tr>
      <w:tr w:rsidR="00EC70C4" w:rsidRPr="00E54539" w14:paraId="642BDF2B" w14:textId="77777777" w:rsidTr="00EC70C4">
        <w:trPr>
          <w:jc w:val="center"/>
        </w:trPr>
        <w:tc>
          <w:tcPr>
            <w:tcW w:w="4876" w:type="dxa"/>
            <w:tcBorders>
              <w:top w:val="nil"/>
              <w:left w:val="nil"/>
              <w:bottom w:val="nil"/>
              <w:right w:val="nil"/>
            </w:tcBorders>
          </w:tcPr>
          <w:p w14:paraId="2895A174" w14:textId="77777777" w:rsidR="00EC70C4" w:rsidRPr="00E54539" w:rsidRDefault="00EC70C4" w:rsidP="00EC70C4">
            <w:pPr>
              <w:pStyle w:val="Normal6a"/>
            </w:pPr>
            <w:r w:rsidRPr="00E54539">
              <w:t>1.</w:t>
            </w:r>
            <w:r w:rsidRPr="00E54539">
              <w:tab/>
              <w:t xml:space="preserve">Taikant 15 straipsnio 1 dalį Europos Centrinis Bankas parengia priemones, kuriomis ribojamas </w:t>
            </w:r>
            <w:r w:rsidRPr="00E54539">
              <w:lastRenderedPageBreak/>
              <w:t>skaitmeninio euro, kaip vertės išsaugojimo priemonės, naudojimas, ir priima sprendimus dėl jų parametrų ir naudojimo pagal šiame straipsnyje nustatytą sistemą. MPT, teikiantys sąskaitų tvarkymo mokėjimo paslaugas, kaip apibrėžta Direktyvoje (ES) 2015/2366, 12 straipsnio 1 dalyje nurodytiems fiziniams ir juridiniams asmenims taiko šiuos apribojimus mokėjimo skaitmeniniais eurais sąskaitoms.</w:t>
            </w:r>
          </w:p>
        </w:tc>
        <w:tc>
          <w:tcPr>
            <w:tcW w:w="4876" w:type="dxa"/>
            <w:tcBorders>
              <w:top w:val="nil"/>
              <w:left w:val="nil"/>
              <w:bottom w:val="nil"/>
              <w:right w:val="nil"/>
            </w:tcBorders>
          </w:tcPr>
          <w:p w14:paraId="0F5FAAE5" w14:textId="77777777" w:rsidR="00EC70C4" w:rsidRPr="00E54539" w:rsidRDefault="00EC70C4" w:rsidP="00EC70C4">
            <w:pPr>
              <w:pStyle w:val="Normal6a"/>
            </w:pPr>
            <w:r w:rsidRPr="00E54539">
              <w:lastRenderedPageBreak/>
              <w:t>1.</w:t>
            </w:r>
            <w:r w:rsidRPr="00E54539">
              <w:tab/>
              <w:t xml:space="preserve">Taikant 15 straipsnio 1 dalį Europos Centrinis Bankas parengia priemones, kuriomis ribojamas </w:t>
            </w:r>
            <w:r w:rsidRPr="00E54539">
              <w:lastRenderedPageBreak/>
              <w:t xml:space="preserve">skaitmeninio euro, kaip vertės išsaugojimo priemonės, naudojimas, ir priima sprendimus dėl jų parametrų ir naudojimo pagal šiame straipsnyje nustatytą sistemą. MPT, teikiantys sąskaitų tvarkymo mokėjimo paslaugas, kaip apibrėžta Direktyvoje (ES) 2015/2366, 12 straipsnio 1 dalyje nurodytiems fiziniams ir juridiniams asmenims taiko šiuos apribojimus mokėjimo skaitmeniniais eurais sąskaitoms. </w:t>
            </w:r>
            <w:r w:rsidRPr="00E54539">
              <w:rPr>
                <w:b/>
                <w:bCs/>
                <w:i/>
                <w:iCs/>
              </w:rPr>
              <w:t>Viršutinė riba turi būti bent 10 000 EUR.</w:t>
            </w:r>
          </w:p>
        </w:tc>
      </w:tr>
    </w:tbl>
    <w:p w14:paraId="021D5582"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{DE}</w:t>
      </w:r>
      <w:r w:rsidRPr="00E54539">
        <w:t>de</w:t>
      </w:r>
      <w:r w:rsidRPr="00E54539">
        <w:rPr>
          <w:rStyle w:val="HideTWBExt"/>
        </w:rPr>
        <w:t>&lt;/Original&gt;</w:t>
      </w:r>
    </w:p>
    <w:p w14:paraId="3A660A62" w14:textId="77777777" w:rsidR="00EC70C4" w:rsidRPr="00E54539" w:rsidRDefault="00EC70C4" w:rsidP="00EC70C4">
      <w:r w:rsidRPr="00E54539">
        <w:rPr>
          <w:rStyle w:val="HideTWBExt"/>
        </w:rPr>
        <w:t>&lt;/Amend&gt;</w:t>
      </w:r>
    </w:p>
    <w:p w14:paraId="37B0E37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874</w:t>
      </w:r>
      <w:r w:rsidRPr="00E54539">
        <w:rPr>
          <w:rStyle w:val="HideTWBExt"/>
        </w:rPr>
        <w:t>&lt;/NumAm&gt;</w:t>
      </w:r>
    </w:p>
    <w:p w14:paraId="18136C48" w14:textId="77777777" w:rsidR="00EC70C4" w:rsidRPr="00E54539" w:rsidRDefault="00EC70C4" w:rsidP="00EC70C4">
      <w:pPr>
        <w:pStyle w:val="NormalBold"/>
      </w:pPr>
      <w:r w:rsidRPr="00E54539">
        <w:rPr>
          <w:rStyle w:val="HideTWBExt"/>
          <w:b w:val="0"/>
        </w:rPr>
        <w:t>&lt;RepeatBlock-By&gt;&lt;Members&gt;</w:t>
      </w:r>
      <w:r w:rsidRPr="00E54539">
        <w:t>Giovanni Crosetto, Denis Nesci, Francesco Ventola, Mariateresa Vivaldini, Marco Squarta</w:t>
      </w:r>
      <w:r w:rsidRPr="00E54539">
        <w:rPr>
          <w:rStyle w:val="HideTWBExt"/>
          <w:b w:val="0"/>
        </w:rPr>
        <w:t>&lt;/Members&gt;</w:t>
      </w:r>
    </w:p>
    <w:p w14:paraId="3C2DB908" w14:textId="77777777" w:rsidR="00EC70C4" w:rsidRPr="00E54539" w:rsidRDefault="00EC70C4" w:rsidP="00EC70C4">
      <w:pPr>
        <w:pStyle w:val="NormalBold"/>
      </w:pPr>
      <w:r w:rsidRPr="00E54539">
        <w:rPr>
          <w:rStyle w:val="HideTWBExt"/>
          <w:b w:val="0"/>
        </w:rPr>
        <w:t>&lt;/RepeatBlock-By&gt;</w:t>
      </w:r>
    </w:p>
    <w:p w14:paraId="41204E8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F7297F2" w14:textId="77777777" w:rsidR="00EC70C4" w:rsidRPr="00E54539" w:rsidRDefault="00EC70C4" w:rsidP="00EC70C4">
      <w:pPr>
        <w:pStyle w:val="NormalBold"/>
      </w:pPr>
      <w:r w:rsidRPr="00E54539">
        <w:rPr>
          <w:rStyle w:val="HideTWBExt"/>
        </w:rPr>
        <w:t>&lt;Article&gt;</w:t>
      </w:r>
      <w:r w:rsidRPr="00E54539">
        <w:t>16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7924F01" w14:textId="77777777" w:rsidTr="00EC70C4">
        <w:trPr>
          <w:trHeight w:hRule="exact" w:val="240"/>
          <w:jc w:val="center"/>
        </w:trPr>
        <w:tc>
          <w:tcPr>
            <w:tcW w:w="9752" w:type="dxa"/>
            <w:gridSpan w:val="2"/>
            <w:tcBorders>
              <w:top w:val="nil"/>
              <w:left w:val="nil"/>
              <w:bottom w:val="nil"/>
              <w:right w:val="nil"/>
            </w:tcBorders>
          </w:tcPr>
          <w:p w14:paraId="3A3BEA25" w14:textId="77777777" w:rsidR="00EC70C4" w:rsidRPr="00E54539" w:rsidRDefault="00EC70C4" w:rsidP="00EC70C4"/>
        </w:tc>
      </w:tr>
      <w:tr w:rsidR="00EC70C4" w:rsidRPr="00E54539" w14:paraId="507BFE4F" w14:textId="77777777" w:rsidTr="00EC70C4">
        <w:trPr>
          <w:trHeight w:val="240"/>
          <w:jc w:val="center"/>
        </w:trPr>
        <w:tc>
          <w:tcPr>
            <w:tcW w:w="4876" w:type="dxa"/>
            <w:tcBorders>
              <w:top w:val="nil"/>
              <w:left w:val="nil"/>
              <w:bottom w:val="nil"/>
              <w:right w:val="nil"/>
            </w:tcBorders>
          </w:tcPr>
          <w:p w14:paraId="32EDB0B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3A1C7D4" w14:textId="77777777" w:rsidR="00EC70C4" w:rsidRPr="00E54539" w:rsidRDefault="00EC70C4" w:rsidP="00EC70C4">
            <w:pPr>
              <w:pStyle w:val="AmColumnHeading"/>
            </w:pPr>
            <w:r w:rsidRPr="00E54539">
              <w:t>Pakeitimas</w:t>
            </w:r>
          </w:p>
        </w:tc>
      </w:tr>
      <w:tr w:rsidR="00EC70C4" w:rsidRPr="00E54539" w14:paraId="3F2E6C3C" w14:textId="77777777" w:rsidTr="00EC70C4">
        <w:trPr>
          <w:jc w:val="center"/>
        </w:trPr>
        <w:tc>
          <w:tcPr>
            <w:tcW w:w="4876" w:type="dxa"/>
            <w:tcBorders>
              <w:top w:val="nil"/>
              <w:left w:val="nil"/>
              <w:bottom w:val="nil"/>
              <w:right w:val="nil"/>
            </w:tcBorders>
          </w:tcPr>
          <w:p w14:paraId="3FD804ED" w14:textId="77777777" w:rsidR="00EC70C4" w:rsidRPr="00E54539" w:rsidRDefault="00EC70C4" w:rsidP="00EC70C4">
            <w:pPr>
              <w:pStyle w:val="Normal6a"/>
            </w:pPr>
          </w:p>
        </w:tc>
        <w:tc>
          <w:tcPr>
            <w:tcW w:w="4876" w:type="dxa"/>
            <w:tcBorders>
              <w:top w:val="nil"/>
              <w:left w:val="nil"/>
              <w:bottom w:val="nil"/>
              <w:right w:val="nil"/>
            </w:tcBorders>
          </w:tcPr>
          <w:p w14:paraId="5D41C4F9" w14:textId="77777777" w:rsidR="00EC70C4" w:rsidRPr="00E54539" w:rsidRDefault="00EC70C4" w:rsidP="00EC70C4">
            <w:pPr>
              <w:pStyle w:val="Normal6a"/>
            </w:pPr>
            <w:r w:rsidRPr="00E54539">
              <w:rPr>
                <w:b/>
                <w:i/>
              </w:rPr>
              <w:t>1a.</w:t>
            </w:r>
            <w:r w:rsidRPr="00E54539">
              <w:tab/>
            </w:r>
            <w:r w:rsidRPr="00E54539">
              <w:rPr>
                <w:b/>
                <w:i/>
              </w:rPr>
              <w:t>Europos Centrinis Bankas, dalyvaujant atitinkamiems suinteresuotiesiems subjektams, įskaitant mokėjimo paslaugų teikėjus, atlieka konkretų ir išsamų poveikio vertinimą, remdamasis banko lygmens duomenimis atlikdamas kiekybinį poveikio tyrimą, kad visapusiškai apžvelgtų skaitmeninio euro įvedimo pasekmes kredito įstaigų balanso ir likvidumo valdymui įvairiems galimiems turimos sumos apribojimų lygiams.</w:t>
            </w:r>
          </w:p>
        </w:tc>
      </w:tr>
    </w:tbl>
    <w:p w14:paraId="72FB033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2B7A236" w14:textId="77777777" w:rsidR="00EC70C4" w:rsidRPr="00E54539" w:rsidRDefault="00EC70C4" w:rsidP="00EC70C4">
      <w:r w:rsidRPr="00E54539">
        <w:rPr>
          <w:rStyle w:val="HideTWBExt"/>
        </w:rPr>
        <w:t>&lt;/Amend&gt;</w:t>
      </w:r>
    </w:p>
    <w:p w14:paraId="05C0A49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875</w:t>
      </w:r>
      <w:r w:rsidRPr="00E54539">
        <w:rPr>
          <w:rStyle w:val="HideTWBExt"/>
        </w:rPr>
        <w:t>&lt;/NumAm&gt;</w:t>
      </w:r>
    </w:p>
    <w:p w14:paraId="4A7780F6"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659B2F1D" w14:textId="77777777" w:rsidR="00EC70C4" w:rsidRPr="00E54539" w:rsidRDefault="00EC70C4" w:rsidP="00EC70C4">
      <w:pPr>
        <w:pStyle w:val="NormalBold"/>
      </w:pPr>
      <w:r w:rsidRPr="00E54539">
        <w:rPr>
          <w:rStyle w:val="HideTWBExt"/>
          <w:b w:val="0"/>
        </w:rPr>
        <w:t>&lt;/RepeatBlock-By&gt;</w:t>
      </w:r>
    </w:p>
    <w:p w14:paraId="0D6B4BE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84B5A4B" w14:textId="77777777" w:rsidR="00EC70C4" w:rsidRPr="00E54539" w:rsidRDefault="00EC70C4" w:rsidP="00EC70C4">
      <w:pPr>
        <w:pStyle w:val="NormalBold"/>
      </w:pPr>
      <w:r w:rsidRPr="00E54539">
        <w:rPr>
          <w:rStyle w:val="HideTWBExt"/>
        </w:rPr>
        <w:lastRenderedPageBreak/>
        <w:t>&lt;Article&gt;</w:t>
      </w:r>
      <w:r w:rsidRPr="00E54539">
        <w:t>16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487D81E" w14:textId="77777777" w:rsidTr="00EC70C4">
        <w:trPr>
          <w:trHeight w:hRule="exact" w:val="240"/>
          <w:jc w:val="center"/>
        </w:trPr>
        <w:tc>
          <w:tcPr>
            <w:tcW w:w="9752" w:type="dxa"/>
            <w:gridSpan w:val="2"/>
            <w:tcBorders>
              <w:top w:val="nil"/>
              <w:left w:val="nil"/>
              <w:bottom w:val="nil"/>
              <w:right w:val="nil"/>
            </w:tcBorders>
          </w:tcPr>
          <w:p w14:paraId="2DD3E1BD" w14:textId="77777777" w:rsidR="00EC70C4" w:rsidRPr="00E54539" w:rsidRDefault="00EC70C4" w:rsidP="00EC70C4"/>
        </w:tc>
      </w:tr>
      <w:tr w:rsidR="00EC70C4" w:rsidRPr="00E54539" w14:paraId="02981C10" w14:textId="77777777" w:rsidTr="00EC70C4">
        <w:trPr>
          <w:trHeight w:val="240"/>
          <w:jc w:val="center"/>
        </w:trPr>
        <w:tc>
          <w:tcPr>
            <w:tcW w:w="4876" w:type="dxa"/>
            <w:tcBorders>
              <w:top w:val="nil"/>
              <w:left w:val="nil"/>
              <w:bottom w:val="nil"/>
              <w:right w:val="nil"/>
            </w:tcBorders>
          </w:tcPr>
          <w:p w14:paraId="5A7AC32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29E6BBE" w14:textId="77777777" w:rsidR="00EC70C4" w:rsidRPr="00E54539" w:rsidRDefault="00EC70C4" w:rsidP="00EC70C4">
            <w:pPr>
              <w:pStyle w:val="AmColumnHeading"/>
            </w:pPr>
            <w:r w:rsidRPr="00E54539">
              <w:t>Pakeitimas</w:t>
            </w:r>
          </w:p>
        </w:tc>
      </w:tr>
      <w:tr w:rsidR="00EC70C4" w:rsidRPr="00E54539" w14:paraId="7F82C8E9" w14:textId="77777777" w:rsidTr="00EC70C4">
        <w:trPr>
          <w:jc w:val="center"/>
        </w:trPr>
        <w:tc>
          <w:tcPr>
            <w:tcW w:w="4876" w:type="dxa"/>
            <w:tcBorders>
              <w:top w:val="nil"/>
              <w:left w:val="nil"/>
              <w:bottom w:val="nil"/>
              <w:right w:val="nil"/>
            </w:tcBorders>
          </w:tcPr>
          <w:p w14:paraId="20794298" w14:textId="77777777" w:rsidR="00EC70C4" w:rsidRPr="00E54539" w:rsidRDefault="00EC70C4" w:rsidP="00EC70C4">
            <w:pPr>
              <w:pStyle w:val="Normal6a"/>
            </w:pPr>
          </w:p>
        </w:tc>
        <w:tc>
          <w:tcPr>
            <w:tcW w:w="4876" w:type="dxa"/>
            <w:tcBorders>
              <w:top w:val="nil"/>
              <w:left w:val="nil"/>
              <w:bottom w:val="nil"/>
              <w:right w:val="nil"/>
            </w:tcBorders>
          </w:tcPr>
          <w:p w14:paraId="66FC7E36" w14:textId="77777777" w:rsidR="00EC70C4" w:rsidRPr="00E54539" w:rsidRDefault="00EC70C4" w:rsidP="00EC70C4">
            <w:pPr>
              <w:pStyle w:val="Normal6a"/>
            </w:pPr>
            <w:r w:rsidRPr="00E54539">
              <w:rPr>
                <w:b/>
                <w:i/>
              </w:rPr>
              <w:t>1a.</w:t>
            </w:r>
            <w:r w:rsidRPr="00E54539">
              <w:tab/>
            </w:r>
            <w:r w:rsidRPr="00E54539">
              <w:rPr>
                <w:b/>
                <w:i/>
              </w:rPr>
              <w:t>Ribos kalibravimas grindžiamas ECB vertinimais ir peržiūrimas atsižvelgiant į makrofinansines sąlygas. Riba neturi būti apribotos naudotojų galimybės atlikti mokėjimus, o tai užtikrinama naudojant automatizuotas „kaskadinio keitimo iš skaitmeninių eurų“ ir atvirkštinio „kaskadinio keitimo iš skaitmeninių eurų“ funkcijas.</w:t>
            </w:r>
          </w:p>
        </w:tc>
      </w:tr>
    </w:tbl>
    <w:p w14:paraId="5762970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C495955" w14:textId="77777777" w:rsidR="00EC70C4" w:rsidRPr="00E54539" w:rsidRDefault="00EC70C4" w:rsidP="00EC70C4">
      <w:r w:rsidRPr="00E54539">
        <w:rPr>
          <w:rStyle w:val="HideTWBExt"/>
        </w:rPr>
        <w:t>&lt;/Amend&gt;</w:t>
      </w:r>
    </w:p>
    <w:p w14:paraId="7516139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876</w:t>
      </w:r>
      <w:r w:rsidRPr="00E54539">
        <w:rPr>
          <w:rStyle w:val="HideTWBExt"/>
        </w:rPr>
        <w:t>&lt;/NumAm&gt;</w:t>
      </w:r>
    </w:p>
    <w:p w14:paraId="6AFA66A3"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234072E1" w14:textId="77777777" w:rsidR="00EC70C4" w:rsidRPr="00E54539" w:rsidRDefault="00EC70C4" w:rsidP="00EC70C4">
      <w:pPr>
        <w:pStyle w:val="NormalBold"/>
      </w:pPr>
      <w:r w:rsidRPr="00E54539">
        <w:rPr>
          <w:rStyle w:val="HideTWBExt"/>
          <w:b w:val="0"/>
        </w:rPr>
        <w:t>&lt;/RepeatBlock-By&gt;</w:t>
      </w:r>
    </w:p>
    <w:p w14:paraId="7A83D85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F102B39" w14:textId="77777777" w:rsidR="00EC70C4" w:rsidRPr="00E54539" w:rsidRDefault="00EC70C4" w:rsidP="00EC70C4">
      <w:pPr>
        <w:pStyle w:val="NormalBold"/>
      </w:pPr>
      <w:r w:rsidRPr="00E54539">
        <w:rPr>
          <w:rStyle w:val="HideTWBExt"/>
        </w:rPr>
        <w:t>&lt;Article&gt;</w:t>
      </w:r>
      <w:r w:rsidRPr="00E54539">
        <w:t>16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42D8632" w14:textId="77777777" w:rsidTr="00EC70C4">
        <w:trPr>
          <w:trHeight w:hRule="exact" w:val="240"/>
          <w:jc w:val="center"/>
        </w:trPr>
        <w:tc>
          <w:tcPr>
            <w:tcW w:w="9752" w:type="dxa"/>
            <w:gridSpan w:val="2"/>
            <w:tcBorders>
              <w:top w:val="nil"/>
              <w:left w:val="nil"/>
              <w:bottom w:val="nil"/>
              <w:right w:val="nil"/>
            </w:tcBorders>
          </w:tcPr>
          <w:p w14:paraId="1A56EF78" w14:textId="77777777" w:rsidR="00EC70C4" w:rsidRPr="00E54539" w:rsidRDefault="00EC70C4" w:rsidP="00EC70C4"/>
        </w:tc>
      </w:tr>
      <w:tr w:rsidR="00EC70C4" w:rsidRPr="00E54539" w14:paraId="0AEA111B" w14:textId="77777777" w:rsidTr="00EC70C4">
        <w:trPr>
          <w:trHeight w:val="240"/>
          <w:jc w:val="center"/>
        </w:trPr>
        <w:tc>
          <w:tcPr>
            <w:tcW w:w="4876" w:type="dxa"/>
            <w:tcBorders>
              <w:top w:val="nil"/>
              <w:left w:val="nil"/>
              <w:bottom w:val="nil"/>
              <w:right w:val="nil"/>
            </w:tcBorders>
          </w:tcPr>
          <w:p w14:paraId="3181D71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D25B6FE" w14:textId="77777777" w:rsidR="00EC70C4" w:rsidRPr="00E54539" w:rsidRDefault="00EC70C4" w:rsidP="00EC70C4">
            <w:pPr>
              <w:pStyle w:val="AmColumnHeading"/>
            </w:pPr>
            <w:r w:rsidRPr="00E54539">
              <w:t>Pakeitimas</w:t>
            </w:r>
          </w:p>
        </w:tc>
      </w:tr>
      <w:tr w:rsidR="00EC70C4" w:rsidRPr="00E54539" w14:paraId="7AC2A47F" w14:textId="77777777" w:rsidTr="00EC70C4">
        <w:trPr>
          <w:jc w:val="center"/>
        </w:trPr>
        <w:tc>
          <w:tcPr>
            <w:tcW w:w="4876" w:type="dxa"/>
            <w:tcBorders>
              <w:top w:val="nil"/>
              <w:left w:val="nil"/>
              <w:bottom w:val="nil"/>
              <w:right w:val="nil"/>
            </w:tcBorders>
          </w:tcPr>
          <w:p w14:paraId="509F02B0" w14:textId="77777777" w:rsidR="00EC70C4" w:rsidRPr="00E54539" w:rsidRDefault="00EC70C4" w:rsidP="00EC70C4">
            <w:pPr>
              <w:pStyle w:val="Normal6a"/>
            </w:pPr>
            <w:r w:rsidRPr="00E54539">
              <w:rPr>
                <w:b/>
                <w:i/>
              </w:rPr>
              <w:t>2.</w:t>
            </w:r>
            <w:r w:rsidRPr="00E54539">
              <w:tab/>
            </w:r>
            <w:r w:rsidRPr="00E54539">
              <w:rPr>
                <w:b/>
                <w:i/>
              </w:rPr>
              <w:t>1 dalyje nurodytų priemonių parametrais ir naudojimu:</w:t>
            </w:r>
          </w:p>
        </w:tc>
        <w:tc>
          <w:tcPr>
            <w:tcW w:w="4876" w:type="dxa"/>
            <w:tcBorders>
              <w:top w:val="nil"/>
              <w:left w:val="nil"/>
              <w:bottom w:val="nil"/>
              <w:right w:val="nil"/>
            </w:tcBorders>
          </w:tcPr>
          <w:p w14:paraId="7F36F785" w14:textId="77777777" w:rsidR="00EC70C4" w:rsidRPr="00E54539" w:rsidRDefault="00EC70C4" w:rsidP="00EC70C4">
            <w:pPr>
              <w:pStyle w:val="Normal6a"/>
            </w:pPr>
            <w:r w:rsidRPr="00E54539">
              <w:rPr>
                <w:b/>
                <w:bCs/>
                <w:i/>
                <w:iCs/>
              </w:rPr>
              <w:t>Išbraukta.</w:t>
            </w:r>
          </w:p>
        </w:tc>
      </w:tr>
      <w:tr w:rsidR="00EC70C4" w:rsidRPr="00E54539" w14:paraId="6813557B" w14:textId="77777777" w:rsidTr="00EC70C4">
        <w:trPr>
          <w:jc w:val="center"/>
        </w:trPr>
        <w:tc>
          <w:tcPr>
            <w:tcW w:w="4876" w:type="dxa"/>
            <w:tcBorders>
              <w:top w:val="nil"/>
              <w:left w:val="nil"/>
              <w:bottom w:val="nil"/>
              <w:right w:val="nil"/>
            </w:tcBorders>
          </w:tcPr>
          <w:p w14:paraId="182D8DA8" w14:textId="77777777" w:rsidR="00EC70C4" w:rsidRPr="00E54539" w:rsidRDefault="00EC70C4" w:rsidP="00EC70C4">
            <w:pPr>
              <w:pStyle w:val="Normal6a"/>
            </w:pPr>
            <w:r w:rsidRPr="00E54539">
              <w:rPr>
                <w:b/>
                <w:i/>
              </w:rPr>
              <w:t>a) apsaugomi 15 straipsnio 1 dalyje nustatyti tikslai, visų pirma finansinis stabilumas;</w:t>
            </w:r>
          </w:p>
        </w:tc>
        <w:tc>
          <w:tcPr>
            <w:tcW w:w="4876" w:type="dxa"/>
            <w:tcBorders>
              <w:top w:val="nil"/>
              <w:left w:val="nil"/>
              <w:bottom w:val="nil"/>
              <w:right w:val="nil"/>
            </w:tcBorders>
          </w:tcPr>
          <w:p w14:paraId="26A020B4" w14:textId="77777777" w:rsidR="00EC70C4" w:rsidRPr="00E54539" w:rsidRDefault="00EC70C4" w:rsidP="00EC70C4">
            <w:pPr>
              <w:pStyle w:val="Normal6a"/>
            </w:pPr>
          </w:p>
        </w:tc>
      </w:tr>
      <w:tr w:rsidR="00EC70C4" w:rsidRPr="00E54539" w14:paraId="30DD3341" w14:textId="77777777" w:rsidTr="00EC70C4">
        <w:trPr>
          <w:jc w:val="center"/>
        </w:trPr>
        <w:tc>
          <w:tcPr>
            <w:tcW w:w="4876" w:type="dxa"/>
            <w:tcBorders>
              <w:top w:val="nil"/>
              <w:left w:val="nil"/>
              <w:bottom w:val="nil"/>
              <w:right w:val="nil"/>
            </w:tcBorders>
          </w:tcPr>
          <w:p w14:paraId="48C34373" w14:textId="77777777" w:rsidR="00EC70C4" w:rsidRPr="00E54539" w:rsidRDefault="00EC70C4" w:rsidP="00EC70C4">
            <w:pPr>
              <w:pStyle w:val="Normal6a"/>
            </w:pPr>
            <w:r w:rsidRPr="00E54539">
              <w:rPr>
                <w:b/>
                <w:i/>
              </w:rPr>
              <w:t>b) užtikrinamas skaitmeninio euro, kaip teisėtos mokėjimo priemonės, tinkamumas naudoti ir priėmimas;</w:t>
            </w:r>
          </w:p>
        </w:tc>
        <w:tc>
          <w:tcPr>
            <w:tcW w:w="4876" w:type="dxa"/>
            <w:tcBorders>
              <w:top w:val="nil"/>
              <w:left w:val="nil"/>
              <w:bottom w:val="nil"/>
              <w:right w:val="nil"/>
            </w:tcBorders>
          </w:tcPr>
          <w:p w14:paraId="05FF5E9C" w14:textId="77777777" w:rsidR="00EC70C4" w:rsidRPr="00E54539" w:rsidRDefault="00EC70C4" w:rsidP="00EC70C4">
            <w:pPr>
              <w:pStyle w:val="Normal6a"/>
            </w:pPr>
          </w:p>
        </w:tc>
      </w:tr>
      <w:tr w:rsidR="00EC70C4" w:rsidRPr="00E54539" w14:paraId="25D23BB1" w14:textId="77777777" w:rsidTr="00EC70C4">
        <w:trPr>
          <w:jc w:val="center"/>
        </w:trPr>
        <w:tc>
          <w:tcPr>
            <w:tcW w:w="4876" w:type="dxa"/>
            <w:tcBorders>
              <w:top w:val="nil"/>
              <w:left w:val="nil"/>
              <w:bottom w:val="nil"/>
              <w:right w:val="nil"/>
            </w:tcBorders>
          </w:tcPr>
          <w:p w14:paraId="31042160" w14:textId="77777777" w:rsidR="00EC70C4" w:rsidRPr="00E54539" w:rsidRDefault="00EC70C4" w:rsidP="00EC70C4">
            <w:pPr>
              <w:pStyle w:val="Normal6a"/>
            </w:pPr>
            <w:r w:rsidRPr="00E54539">
              <w:rPr>
                <w:b/>
                <w:i/>
              </w:rPr>
              <w:t>c) nepažeidžiamas proporcingumo principas.</w:t>
            </w:r>
          </w:p>
        </w:tc>
        <w:tc>
          <w:tcPr>
            <w:tcW w:w="4876" w:type="dxa"/>
            <w:tcBorders>
              <w:top w:val="nil"/>
              <w:left w:val="nil"/>
              <w:bottom w:val="nil"/>
              <w:right w:val="nil"/>
            </w:tcBorders>
          </w:tcPr>
          <w:p w14:paraId="068134C6" w14:textId="77777777" w:rsidR="00EC70C4" w:rsidRPr="00E54539" w:rsidRDefault="00EC70C4" w:rsidP="00EC70C4">
            <w:pPr>
              <w:pStyle w:val="Normal6a"/>
            </w:pPr>
          </w:p>
        </w:tc>
      </w:tr>
    </w:tbl>
    <w:p w14:paraId="0D48ABC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7F2A6CB"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72F587BE" w14:textId="77777777" w:rsidR="00EC70C4" w:rsidRPr="00E54539" w:rsidRDefault="00EC70C4" w:rsidP="00EC70C4">
      <w:pPr>
        <w:pStyle w:val="AmJustText"/>
      </w:pPr>
      <w:r w:rsidRPr="00E54539">
        <w:t>Turimos sumos ribos netaikomos, kaip ir grynųjų pinigų atveju.</w:t>
      </w:r>
    </w:p>
    <w:p w14:paraId="50658799" w14:textId="77777777" w:rsidR="00EC70C4" w:rsidRPr="00E54539" w:rsidRDefault="00EC70C4" w:rsidP="00EC70C4">
      <w:r w:rsidRPr="00E54539">
        <w:rPr>
          <w:rStyle w:val="HideTWBExt"/>
        </w:rPr>
        <w:t>&lt;/Amend&gt;</w:t>
      </w:r>
    </w:p>
    <w:p w14:paraId="2BCD8B7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877</w:t>
      </w:r>
      <w:r w:rsidRPr="00E54539">
        <w:rPr>
          <w:rStyle w:val="HideTWBExt"/>
        </w:rPr>
        <w:t>&lt;/NumAm&gt;</w:t>
      </w:r>
    </w:p>
    <w:p w14:paraId="076B2C78" w14:textId="77777777" w:rsidR="00EC70C4" w:rsidRPr="00E54539" w:rsidRDefault="00EC70C4" w:rsidP="00EC70C4">
      <w:pPr>
        <w:pStyle w:val="NormalBold"/>
      </w:pPr>
      <w:r w:rsidRPr="00E54539">
        <w:rPr>
          <w:rStyle w:val="HideTWBExt"/>
          <w:b w:val="0"/>
        </w:rPr>
        <w:lastRenderedPageBreak/>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3595B6D6" w14:textId="77777777" w:rsidR="00EC70C4" w:rsidRPr="00E54539" w:rsidRDefault="00EC70C4" w:rsidP="00EC70C4">
      <w:pPr>
        <w:pStyle w:val="NormalBold"/>
      </w:pPr>
      <w:r w:rsidRPr="00E54539">
        <w:rPr>
          <w:rStyle w:val="HideTWBExt"/>
          <w:b w:val="0"/>
        </w:rPr>
        <w:t>&lt;/RepeatBlock-By&gt;</w:t>
      </w:r>
    </w:p>
    <w:p w14:paraId="4B93EEE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54118D8" w14:textId="77777777" w:rsidR="00EC70C4" w:rsidRPr="00E54539" w:rsidRDefault="00EC70C4" w:rsidP="00EC70C4">
      <w:pPr>
        <w:pStyle w:val="NormalBold"/>
      </w:pPr>
      <w:r w:rsidRPr="00E54539">
        <w:rPr>
          <w:rStyle w:val="HideTWBExt"/>
        </w:rPr>
        <w:t>&lt;Article&gt;</w:t>
      </w:r>
      <w:r w:rsidRPr="00E54539">
        <w:t>16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33D4B53" w14:textId="77777777" w:rsidTr="00EC70C4">
        <w:trPr>
          <w:trHeight w:hRule="exact" w:val="240"/>
          <w:jc w:val="center"/>
        </w:trPr>
        <w:tc>
          <w:tcPr>
            <w:tcW w:w="9752" w:type="dxa"/>
            <w:gridSpan w:val="2"/>
            <w:tcBorders>
              <w:top w:val="nil"/>
              <w:left w:val="nil"/>
              <w:bottom w:val="nil"/>
              <w:right w:val="nil"/>
            </w:tcBorders>
          </w:tcPr>
          <w:p w14:paraId="2D62D2CA" w14:textId="77777777" w:rsidR="00EC70C4" w:rsidRPr="00E54539" w:rsidRDefault="00EC70C4" w:rsidP="00EC70C4"/>
        </w:tc>
      </w:tr>
      <w:tr w:rsidR="00EC70C4" w:rsidRPr="00E54539" w14:paraId="629ED0CF" w14:textId="77777777" w:rsidTr="00EC70C4">
        <w:trPr>
          <w:trHeight w:val="240"/>
          <w:jc w:val="center"/>
        </w:trPr>
        <w:tc>
          <w:tcPr>
            <w:tcW w:w="4876" w:type="dxa"/>
            <w:tcBorders>
              <w:top w:val="nil"/>
              <w:left w:val="nil"/>
              <w:bottom w:val="nil"/>
              <w:right w:val="nil"/>
            </w:tcBorders>
          </w:tcPr>
          <w:p w14:paraId="217F94F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6833541" w14:textId="77777777" w:rsidR="00EC70C4" w:rsidRPr="00E54539" w:rsidRDefault="00EC70C4" w:rsidP="00EC70C4">
            <w:pPr>
              <w:pStyle w:val="AmColumnHeading"/>
            </w:pPr>
            <w:r w:rsidRPr="00E54539">
              <w:t>Pakeitimas</w:t>
            </w:r>
          </w:p>
        </w:tc>
      </w:tr>
      <w:tr w:rsidR="00EC70C4" w:rsidRPr="00E54539" w14:paraId="6396212F" w14:textId="77777777" w:rsidTr="00EC70C4">
        <w:trPr>
          <w:jc w:val="center"/>
        </w:trPr>
        <w:tc>
          <w:tcPr>
            <w:tcW w:w="4876" w:type="dxa"/>
            <w:tcBorders>
              <w:top w:val="nil"/>
              <w:left w:val="nil"/>
              <w:bottom w:val="nil"/>
              <w:right w:val="nil"/>
            </w:tcBorders>
          </w:tcPr>
          <w:p w14:paraId="01BD7902" w14:textId="77777777" w:rsidR="00EC70C4" w:rsidRPr="00E54539" w:rsidRDefault="00EC70C4" w:rsidP="00EC70C4">
            <w:pPr>
              <w:pStyle w:val="Normal6a"/>
            </w:pPr>
            <w:r w:rsidRPr="00E54539">
              <w:t>2.</w:t>
            </w:r>
            <w:r w:rsidRPr="00E54539">
              <w:tab/>
            </w:r>
            <w:r w:rsidRPr="00E54539">
              <w:rPr>
                <w:b/>
                <w:bCs/>
                <w:i/>
                <w:iCs/>
              </w:rPr>
              <w:t>1 dalyje nurodytų priemonių parametrais ir naudojimu:</w:t>
            </w:r>
          </w:p>
        </w:tc>
        <w:tc>
          <w:tcPr>
            <w:tcW w:w="4876" w:type="dxa"/>
            <w:tcBorders>
              <w:top w:val="nil"/>
              <w:left w:val="nil"/>
              <w:bottom w:val="nil"/>
              <w:right w:val="nil"/>
            </w:tcBorders>
          </w:tcPr>
          <w:p w14:paraId="5CD7F31A" w14:textId="77777777" w:rsidR="00EC70C4" w:rsidRPr="00E54539" w:rsidRDefault="00EC70C4" w:rsidP="00EC70C4">
            <w:pPr>
              <w:pStyle w:val="Normal6a"/>
            </w:pPr>
            <w:r w:rsidRPr="00E54539">
              <w:t>2.</w:t>
            </w:r>
            <w:r w:rsidRPr="00E54539">
              <w:tab/>
            </w:r>
            <w:r w:rsidRPr="00E54539">
              <w:rPr>
                <w:b/>
                <w:bCs/>
                <w:i/>
                <w:iCs/>
              </w:rPr>
              <w:t>Taikant 15 straipsnio 1 dalį skaitmeninių eurų suma, kurią gali turėti fiziniai asmenys, yra ribota.</w:t>
            </w:r>
          </w:p>
        </w:tc>
      </w:tr>
    </w:tbl>
    <w:p w14:paraId="1183F8C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EEB583D" w14:textId="77777777" w:rsidR="00EC70C4" w:rsidRPr="00E54539" w:rsidRDefault="00EC70C4" w:rsidP="00EC70C4">
      <w:r w:rsidRPr="00E54539">
        <w:rPr>
          <w:rStyle w:val="HideTWBExt"/>
        </w:rPr>
        <w:t>&lt;/Amend&gt;</w:t>
      </w:r>
    </w:p>
    <w:p w14:paraId="0683C41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878</w:t>
      </w:r>
      <w:r w:rsidRPr="00E54539">
        <w:rPr>
          <w:rStyle w:val="HideTWBExt"/>
        </w:rPr>
        <w:t>&lt;/NumAm&gt;</w:t>
      </w:r>
    </w:p>
    <w:p w14:paraId="08079E33"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274CC233"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46C2F6CB" w14:textId="77777777" w:rsidR="00EC70C4" w:rsidRPr="00E54539" w:rsidRDefault="00EC70C4" w:rsidP="00EC70C4">
      <w:pPr>
        <w:pStyle w:val="NormalBold"/>
      </w:pPr>
      <w:r w:rsidRPr="00E54539">
        <w:rPr>
          <w:rStyle w:val="HideTWBExt"/>
          <w:b w:val="0"/>
        </w:rPr>
        <w:t>&lt;/RepeatBlock-By&gt;</w:t>
      </w:r>
    </w:p>
    <w:p w14:paraId="4082A28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EA244F9" w14:textId="77777777" w:rsidR="00EC70C4" w:rsidRPr="00E54539" w:rsidRDefault="00EC70C4" w:rsidP="00EC70C4">
      <w:pPr>
        <w:pStyle w:val="NormalBold"/>
      </w:pPr>
      <w:r w:rsidRPr="00E54539">
        <w:rPr>
          <w:rStyle w:val="HideTWBExt"/>
        </w:rPr>
        <w:t>&lt;Article&gt;</w:t>
      </w:r>
      <w:r w:rsidRPr="00E54539">
        <w:t>16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6FD3AC4" w14:textId="77777777" w:rsidTr="00EC70C4">
        <w:trPr>
          <w:trHeight w:hRule="exact" w:val="240"/>
          <w:jc w:val="center"/>
        </w:trPr>
        <w:tc>
          <w:tcPr>
            <w:tcW w:w="9752" w:type="dxa"/>
            <w:gridSpan w:val="2"/>
            <w:tcBorders>
              <w:top w:val="nil"/>
              <w:left w:val="nil"/>
              <w:bottom w:val="nil"/>
              <w:right w:val="nil"/>
            </w:tcBorders>
          </w:tcPr>
          <w:p w14:paraId="623CF12D" w14:textId="77777777" w:rsidR="00EC70C4" w:rsidRPr="00E54539" w:rsidRDefault="00EC70C4" w:rsidP="00EC70C4"/>
        </w:tc>
      </w:tr>
      <w:tr w:rsidR="00EC70C4" w:rsidRPr="00E54539" w14:paraId="6A96AFEF" w14:textId="77777777" w:rsidTr="00EC70C4">
        <w:trPr>
          <w:trHeight w:val="240"/>
          <w:jc w:val="center"/>
        </w:trPr>
        <w:tc>
          <w:tcPr>
            <w:tcW w:w="4876" w:type="dxa"/>
            <w:tcBorders>
              <w:top w:val="nil"/>
              <w:left w:val="nil"/>
              <w:bottom w:val="nil"/>
              <w:right w:val="nil"/>
            </w:tcBorders>
          </w:tcPr>
          <w:p w14:paraId="4BC44ED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5125013" w14:textId="77777777" w:rsidR="00EC70C4" w:rsidRPr="00E54539" w:rsidRDefault="00EC70C4" w:rsidP="00EC70C4">
            <w:pPr>
              <w:pStyle w:val="AmColumnHeading"/>
            </w:pPr>
            <w:r w:rsidRPr="00E54539">
              <w:t>Pakeitimas</w:t>
            </w:r>
          </w:p>
        </w:tc>
      </w:tr>
      <w:tr w:rsidR="00EC70C4" w:rsidRPr="00E54539" w14:paraId="620AD66A" w14:textId="77777777" w:rsidTr="00EC70C4">
        <w:trPr>
          <w:jc w:val="center"/>
        </w:trPr>
        <w:tc>
          <w:tcPr>
            <w:tcW w:w="4876" w:type="dxa"/>
            <w:tcBorders>
              <w:top w:val="nil"/>
              <w:left w:val="nil"/>
              <w:bottom w:val="nil"/>
              <w:right w:val="nil"/>
            </w:tcBorders>
          </w:tcPr>
          <w:p w14:paraId="31E84528" w14:textId="77777777" w:rsidR="00EC70C4" w:rsidRPr="00E54539" w:rsidRDefault="00EC70C4" w:rsidP="00EC70C4">
            <w:pPr>
              <w:pStyle w:val="Normal6a"/>
            </w:pPr>
            <w:r w:rsidRPr="00E54539">
              <w:t>2.</w:t>
            </w:r>
            <w:r w:rsidRPr="00E54539">
              <w:tab/>
            </w:r>
            <w:r w:rsidRPr="00E54539">
              <w:rPr>
                <w:b/>
                <w:bCs/>
                <w:i/>
                <w:iCs/>
              </w:rPr>
              <w:t>1 dalyje nurodytų priemonių parametrais</w:t>
            </w:r>
            <w:r w:rsidRPr="00E54539">
              <w:t xml:space="preserve"> ir naudojimu:</w:t>
            </w:r>
          </w:p>
        </w:tc>
        <w:tc>
          <w:tcPr>
            <w:tcW w:w="4876" w:type="dxa"/>
            <w:tcBorders>
              <w:top w:val="nil"/>
              <w:left w:val="nil"/>
              <w:bottom w:val="nil"/>
              <w:right w:val="nil"/>
            </w:tcBorders>
          </w:tcPr>
          <w:p w14:paraId="36B1E77F" w14:textId="77777777" w:rsidR="00EC70C4" w:rsidRPr="00E54539" w:rsidRDefault="00EC70C4" w:rsidP="00EC70C4">
            <w:pPr>
              <w:pStyle w:val="Normal6a"/>
            </w:pPr>
            <w:r w:rsidRPr="00E54539">
              <w:t>2.</w:t>
            </w:r>
            <w:r w:rsidRPr="00E54539">
              <w:tab/>
            </w:r>
            <w:r w:rsidRPr="00E54539">
              <w:rPr>
                <w:b/>
                <w:bCs/>
                <w:i/>
                <w:iCs/>
              </w:rPr>
              <w:t>Ribų</w:t>
            </w:r>
            <w:r w:rsidRPr="00E54539">
              <w:t xml:space="preserve"> ir priemonių naudojimu</w:t>
            </w:r>
            <w:r w:rsidRPr="00E54539">
              <w:rPr>
                <w:b/>
                <w:bCs/>
                <w:i/>
                <w:iCs/>
              </w:rPr>
              <w:t xml:space="preserve"> turi būti užtikrinti 15 straipsnio 1 dalyje nustatyti tikslai.</w:t>
            </w:r>
            <w:r w:rsidRPr="00E54539">
              <w:rPr>
                <w:b/>
                <w:i/>
              </w:rPr>
              <w:t xml:space="preserve"> </w:t>
            </w:r>
            <w:r w:rsidRPr="00E54539">
              <w:rPr>
                <w:b/>
                <w:bCs/>
                <w:i/>
                <w:iCs/>
              </w:rPr>
              <w:t>Nustatydamas ribas arba apibrėždamas priemones, ECB užtikrina, kad tokios ribos būtų sukurtos ir sukalibruotos taip, kad</w:t>
            </w:r>
            <w:r w:rsidRPr="00E54539">
              <w:t>:</w:t>
            </w:r>
          </w:p>
        </w:tc>
      </w:tr>
    </w:tbl>
    <w:p w14:paraId="54D0943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0D22D63" w14:textId="77777777" w:rsidR="00EC70C4" w:rsidRPr="00E54539" w:rsidRDefault="00EC70C4" w:rsidP="00EC70C4">
      <w:r w:rsidRPr="00E54539">
        <w:rPr>
          <w:rStyle w:val="HideTWBExt"/>
        </w:rPr>
        <w:t>&lt;/Amend&gt;</w:t>
      </w:r>
    </w:p>
    <w:p w14:paraId="355774B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879</w:t>
      </w:r>
      <w:r w:rsidRPr="00E54539">
        <w:rPr>
          <w:rStyle w:val="HideTWBExt"/>
        </w:rPr>
        <w:t>&lt;/NumAm&gt;</w:t>
      </w:r>
    </w:p>
    <w:p w14:paraId="77255650"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6E6D1FFD"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6B712086"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6DF99902" w14:textId="77777777" w:rsidR="00EC70C4" w:rsidRPr="00E54539" w:rsidRDefault="00EC70C4" w:rsidP="00EC70C4">
      <w:pPr>
        <w:pStyle w:val="NormalBold"/>
      </w:pPr>
      <w:r w:rsidRPr="00E54539">
        <w:rPr>
          <w:rStyle w:val="HideTWBExt"/>
          <w:b w:val="0"/>
        </w:rPr>
        <w:t>&lt;/RepeatBlock-By&gt;</w:t>
      </w:r>
    </w:p>
    <w:p w14:paraId="1B6FC3F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9BD6CF1" w14:textId="77777777" w:rsidR="00EC70C4" w:rsidRPr="00E54539" w:rsidRDefault="00EC70C4" w:rsidP="00EC70C4">
      <w:pPr>
        <w:pStyle w:val="NormalBold"/>
      </w:pPr>
      <w:r w:rsidRPr="00E54539">
        <w:rPr>
          <w:rStyle w:val="HideTWBExt"/>
        </w:rPr>
        <w:t>&lt;Article&gt;</w:t>
      </w:r>
      <w:r w:rsidRPr="00E54539">
        <w:t>16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E11AE08" w14:textId="77777777" w:rsidTr="00EC70C4">
        <w:trPr>
          <w:trHeight w:hRule="exact" w:val="240"/>
          <w:jc w:val="center"/>
        </w:trPr>
        <w:tc>
          <w:tcPr>
            <w:tcW w:w="9752" w:type="dxa"/>
            <w:gridSpan w:val="2"/>
            <w:tcBorders>
              <w:top w:val="nil"/>
              <w:left w:val="nil"/>
              <w:bottom w:val="nil"/>
              <w:right w:val="nil"/>
            </w:tcBorders>
          </w:tcPr>
          <w:p w14:paraId="63091258" w14:textId="77777777" w:rsidR="00EC70C4" w:rsidRPr="00E54539" w:rsidRDefault="00EC70C4" w:rsidP="00EC70C4"/>
        </w:tc>
      </w:tr>
      <w:tr w:rsidR="00EC70C4" w:rsidRPr="00E54539" w14:paraId="41F17D9D" w14:textId="77777777" w:rsidTr="00EC70C4">
        <w:trPr>
          <w:trHeight w:val="240"/>
          <w:jc w:val="center"/>
        </w:trPr>
        <w:tc>
          <w:tcPr>
            <w:tcW w:w="4876" w:type="dxa"/>
            <w:tcBorders>
              <w:top w:val="nil"/>
              <w:left w:val="nil"/>
              <w:bottom w:val="nil"/>
              <w:right w:val="nil"/>
            </w:tcBorders>
          </w:tcPr>
          <w:p w14:paraId="374E509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2773322" w14:textId="77777777" w:rsidR="00EC70C4" w:rsidRPr="00E54539" w:rsidRDefault="00EC70C4" w:rsidP="00EC70C4">
            <w:pPr>
              <w:pStyle w:val="AmColumnHeading"/>
            </w:pPr>
            <w:r w:rsidRPr="00E54539">
              <w:t>Pakeitimas</w:t>
            </w:r>
          </w:p>
        </w:tc>
      </w:tr>
      <w:tr w:rsidR="00EC70C4" w:rsidRPr="00E54539" w14:paraId="388C5D85" w14:textId="77777777" w:rsidTr="00EC70C4">
        <w:trPr>
          <w:jc w:val="center"/>
        </w:trPr>
        <w:tc>
          <w:tcPr>
            <w:tcW w:w="4876" w:type="dxa"/>
            <w:tcBorders>
              <w:top w:val="nil"/>
              <w:left w:val="nil"/>
              <w:bottom w:val="nil"/>
              <w:right w:val="nil"/>
            </w:tcBorders>
          </w:tcPr>
          <w:p w14:paraId="686CB6D7" w14:textId="77777777" w:rsidR="00EC70C4" w:rsidRPr="00E54539" w:rsidRDefault="00EC70C4" w:rsidP="00EC70C4">
            <w:pPr>
              <w:pStyle w:val="Normal6a"/>
            </w:pPr>
            <w:r w:rsidRPr="00E54539">
              <w:t>2.</w:t>
            </w:r>
            <w:r w:rsidRPr="00E54539">
              <w:tab/>
              <w:t xml:space="preserve">1 dalyje nurodytų priemonių </w:t>
            </w:r>
            <w:r w:rsidRPr="00E54539">
              <w:rPr>
                <w:b/>
                <w:bCs/>
                <w:i/>
                <w:iCs/>
              </w:rPr>
              <w:t>parametrais</w:t>
            </w:r>
            <w:r w:rsidRPr="00E54539">
              <w:t xml:space="preserve"> ir </w:t>
            </w:r>
            <w:r w:rsidRPr="00E54539">
              <w:rPr>
                <w:b/>
                <w:bCs/>
                <w:i/>
                <w:iCs/>
              </w:rPr>
              <w:t>naudojimu</w:t>
            </w:r>
            <w:r w:rsidRPr="00E54539">
              <w:t>:</w:t>
            </w:r>
          </w:p>
        </w:tc>
        <w:tc>
          <w:tcPr>
            <w:tcW w:w="4876" w:type="dxa"/>
            <w:tcBorders>
              <w:top w:val="nil"/>
              <w:left w:val="nil"/>
              <w:bottom w:val="nil"/>
              <w:right w:val="nil"/>
            </w:tcBorders>
          </w:tcPr>
          <w:p w14:paraId="2DAF48E6" w14:textId="77777777" w:rsidR="00EC70C4" w:rsidRPr="00E54539" w:rsidRDefault="00EC70C4" w:rsidP="00EC70C4">
            <w:pPr>
              <w:pStyle w:val="Normal6a"/>
            </w:pPr>
            <w:r w:rsidRPr="00E54539">
              <w:t>2.</w:t>
            </w:r>
            <w:r w:rsidRPr="00E54539">
              <w:tab/>
              <w:t xml:space="preserve">1 dalyje nurodytų priemonių </w:t>
            </w:r>
            <w:r w:rsidRPr="00E54539">
              <w:rPr>
                <w:b/>
                <w:bCs/>
                <w:i/>
                <w:iCs/>
              </w:rPr>
              <w:t>parametrus</w:t>
            </w:r>
            <w:r w:rsidRPr="00E54539">
              <w:t xml:space="preserve"> ir </w:t>
            </w:r>
            <w:r w:rsidRPr="00E54539">
              <w:rPr>
                <w:b/>
                <w:bCs/>
                <w:i/>
                <w:iCs/>
              </w:rPr>
              <w:t xml:space="preserve">naudojimą nustato Europos </w:t>
            </w:r>
            <w:r w:rsidRPr="00E54539">
              <w:rPr>
                <w:b/>
                <w:bCs/>
                <w:i/>
                <w:iCs/>
              </w:rPr>
              <w:lastRenderedPageBreak/>
              <w:t>Centrinis Bankas ir jie sukuriami taip, kad</w:t>
            </w:r>
            <w:r w:rsidRPr="00E54539">
              <w:t>:</w:t>
            </w:r>
          </w:p>
        </w:tc>
      </w:tr>
    </w:tbl>
    <w:p w14:paraId="7BEC9978"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EC88ED9" w14:textId="77777777" w:rsidR="00EC70C4" w:rsidRPr="00E54539" w:rsidRDefault="00EC70C4" w:rsidP="00EC70C4">
      <w:r w:rsidRPr="00E54539">
        <w:rPr>
          <w:rStyle w:val="HideTWBExt"/>
        </w:rPr>
        <w:t>&lt;/Amend&gt;</w:t>
      </w:r>
    </w:p>
    <w:p w14:paraId="7B363BF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880</w:t>
      </w:r>
      <w:r w:rsidRPr="00E54539">
        <w:rPr>
          <w:rStyle w:val="HideTWBExt"/>
        </w:rPr>
        <w:t>&lt;/NumAm&gt;</w:t>
      </w:r>
    </w:p>
    <w:p w14:paraId="6AA76AC3" w14:textId="77777777" w:rsidR="00EC70C4" w:rsidRPr="00E54539" w:rsidRDefault="00EC70C4" w:rsidP="00EC70C4">
      <w:pPr>
        <w:pStyle w:val="NormalBold"/>
      </w:pPr>
      <w:r w:rsidRPr="00E54539">
        <w:rPr>
          <w:rStyle w:val="HideTWBExt"/>
          <w:b w:val="0"/>
        </w:rPr>
        <w:t>&lt;RepeatBlock-By&gt;&lt;Members&gt;</w:t>
      </w:r>
      <w:r w:rsidRPr="00E54539">
        <w:t>Michalis Hadjipantela</w:t>
      </w:r>
      <w:r w:rsidRPr="00E54539">
        <w:rPr>
          <w:rStyle w:val="HideTWBExt"/>
          <w:b w:val="0"/>
        </w:rPr>
        <w:t>&lt;/Members&gt;</w:t>
      </w:r>
    </w:p>
    <w:p w14:paraId="33B7BABE" w14:textId="77777777" w:rsidR="00EC70C4" w:rsidRPr="00E54539" w:rsidRDefault="00EC70C4" w:rsidP="00EC70C4">
      <w:pPr>
        <w:pStyle w:val="NormalBold"/>
      </w:pPr>
      <w:r w:rsidRPr="00E54539">
        <w:rPr>
          <w:rStyle w:val="HideTWBExt"/>
          <w:b w:val="0"/>
        </w:rPr>
        <w:t>&lt;/RepeatBlock-By&gt;</w:t>
      </w:r>
    </w:p>
    <w:p w14:paraId="2A83E73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148DFF3" w14:textId="77777777" w:rsidR="00EC70C4" w:rsidRPr="00E54539" w:rsidRDefault="00EC70C4" w:rsidP="00EC70C4">
      <w:pPr>
        <w:pStyle w:val="NormalBold"/>
      </w:pPr>
      <w:r w:rsidRPr="00E54539">
        <w:rPr>
          <w:rStyle w:val="HideTWBExt"/>
        </w:rPr>
        <w:t>&lt;Article&gt;</w:t>
      </w:r>
      <w:r w:rsidRPr="00E54539">
        <w:t>16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9F21234" w14:textId="77777777" w:rsidTr="00EC70C4">
        <w:trPr>
          <w:trHeight w:hRule="exact" w:val="240"/>
          <w:jc w:val="center"/>
        </w:trPr>
        <w:tc>
          <w:tcPr>
            <w:tcW w:w="9752" w:type="dxa"/>
            <w:gridSpan w:val="2"/>
            <w:tcBorders>
              <w:top w:val="nil"/>
              <w:left w:val="nil"/>
              <w:bottom w:val="nil"/>
              <w:right w:val="nil"/>
            </w:tcBorders>
          </w:tcPr>
          <w:p w14:paraId="03C43A02" w14:textId="77777777" w:rsidR="00EC70C4" w:rsidRPr="00E54539" w:rsidRDefault="00EC70C4" w:rsidP="00EC70C4"/>
        </w:tc>
      </w:tr>
      <w:tr w:rsidR="00EC70C4" w:rsidRPr="00E54539" w14:paraId="66FC36B0" w14:textId="77777777" w:rsidTr="00EC70C4">
        <w:trPr>
          <w:trHeight w:val="240"/>
          <w:jc w:val="center"/>
        </w:trPr>
        <w:tc>
          <w:tcPr>
            <w:tcW w:w="4876" w:type="dxa"/>
            <w:tcBorders>
              <w:top w:val="nil"/>
              <w:left w:val="nil"/>
              <w:bottom w:val="nil"/>
              <w:right w:val="nil"/>
            </w:tcBorders>
          </w:tcPr>
          <w:p w14:paraId="76B1268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5213BB5" w14:textId="77777777" w:rsidR="00EC70C4" w:rsidRPr="00E54539" w:rsidRDefault="00EC70C4" w:rsidP="00EC70C4">
            <w:pPr>
              <w:pStyle w:val="AmColumnHeading"/>
            </w:pPr>
            <w:r w:rsidRPr="00E54539">
              <w:t>Pakeitimas</w:t>
            </w:r>
          </w:p>
        </w:tc>
      </w:tr>
      <w:tr w:rsidR="00EC70C4" w:rsidRPr="00E54539" w14:paraId="4B915F9A" w14:textId="77777777" w:rsidTr="00EC70C4">
        <w:trPr>
          <w:jc w:val="center"/>
        </w:trPr>
        <w:tc>
          <w:tcPr>
            <w:tcW w:w="4876" w:type="dxa"/>
            <w:tcBorders>
              <w:top w:val="nil"/>
              <w:left w:val="nil"/>
              <w:bottom w:val="nil"/>
              <w:right w:val="nil"/>
            </w:tcBorders>
          </w:tcPr>
          <w:p w14:paraId="74CAF705" w14:textId="77777777" w:rsidR="00EC70C4" w:rsidRPr="00E54539" w:rsidRDefault="00EC70C4" w:rsidP="00EC70C4">
            <w:pPr>
              <w:pStyle w:val="Normal6a"/>
            </w:pPr>
            <w:r w:rsidRPr="00E54539">
              <w:t>2.</w:t>
            </w:r>
            <w:r w:rsidRPr="00E54539">
              <w:tab/>
              <w:t xml:space="preserve">1 </w:t>
            </w:r>
            <w:r w:rsidRPr="00E54539">
              <w:rPr>
                <w:b/>
                <w:bCs/>
                <w:i/>
                <w:iCs/>
              </w:rPr>
              <w:t>dalyje nurodytų</w:t>
            </w:r>
            <w:r w:rsidRPr="00E54539">
              <w:t xml:space="preserve"> priemonių parametrais </w:t>
            </w:r>
            <w:r w:rsidRPr="00E54539">
              <w:rPr>
                <w:b/>
                <w:bCs/>
                <w:i/>
                <w:iCs/>
              </w:rPr>
              <w:t>ir</w:t>
            </w:r>
            <w:r w:rsidRPr="00E54539">
              <w:t xml:space="preserve"> </w:t>
            </w:r>
            <w:r w:rsidRPr="00E54539">
              <w:rPr>
                <w:b/>
                <w:bCs/>
                <w:i/>
                <w:iCs/>
              </w:rPr>
              <w:t>naudojimu</w:t>
            </w:r>
            <w:r w:rsidRPr="00E54539">
              <w:t>:</w:t>
            </w:r>
          </w:p>
        </w:tc>
        <w:tc>
          <w:tcPr>
            <w:tcW w:w="4876" w:type="dxa"/>
            <w:tcBorders>
              <w:top w:val="nil"/>
              <w:left w:val="nil"/>
              <w:bottom w:val="nil"/>
              <w:right w:val="nil"/>
            </w:tcBorders>
          </w:tcPr>
          <w:p w14:paraId="2973690A" w14:textId="77777777" w:rsidR="00EC70C4" w:rsidRPr="00E54539" w:rsidRDefault="00EC70C4" w:rsidP="00EC70C4">
            <w:pPr>
              <w:pStyle w:val="Normal6a"/>
            </w:pPr>
            <w:r w:rsidRPr="00E54539">
              <w:t>2.</w:t>
            </w:r>
            <w:r w:rsidRPr="00E54539">
              <w:tab/>
            </w:r>
            <w:r w:rsidRPr="00E54539">
              <w:rPr>
                <w:b/>
                <w:bCs/>
                <w:i/>
                <w:iCs/>
              </w:rPr>
              <w:t xml:space="preserve">Pagal </w:t>
            </w:r>
            <w:r w:rsidRPr="00E54539">
              <w:t xml:space="preserve">1 </w:t>
            </w:r>
            <w:r w:rsidRPr="00E54539">
              <w:rPr>
                <w:b/>
                <w:bCs/>
                <w:i/>
                <w:iCs/>
              </w:rPr>
              <w:t>dalį parengtų turimos sumos apribojimų taikymu ir bet kokių kitų</w:t>
            </w:r>
            <w:r w:rsidRPr="00E54539">
              <w:t xml:space="preserve"> priemonių parametrais:</w:t>
            </w:r>
          </w:p>
        </w:tc>
      </w:tr>
    </w:tbl>
    <w:p w14:paraId="230D6EE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564C3EC" w14:textId="77777777" w:rsidR="00EC70C4" w:rsidRPr="00E54539" w:rsidRDefault="00EC70C4" w:rsidP="00EC70C4">
      <w:pPr>
        <w:rPr>
          <w:rStyle w:val="HideTWBExt"/>
        </w:rPr>
      </w:pPr>
      <w:r w:rsidRPr="00E54539">
        <w:rPr>
          <w:rStyle w:val="HideTWBExt"/>
        </w:rPr>
        <w:t>&lt;/Amend&gt;</w:t>
      </w:r>
    </w:p>
    <w:p w14:paraId="6C4ED47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881</w:t>
      </w:r>
      <w:r w:rsidRPr="00E54539">
        <w:rPr>
          <w:rStyle w:val="HideTWBExt"/>
        </w:rPr>
        <w:t>&lt;/NumAm&gt;</w:t>
      </w:r>
    </w:p>
    <w:p w14:paraId="273972EF"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61FAF9FD" w14:textId="77777777" w:rsidR="00EC70C4" w:rsidRPr="00E54539" w:rsidRDefault="00EC70C4" w:rsidP="00EC70C4">
      <w:pPr>
        <w:pStyle w:val="NormalBold"/>
      </w:pPr>
      <w:r w:rsidRPr="00E54539">
        <w:rPr>
          <w:rStyle w:val="HideTWBExt"/>
          <w:b w:val="0"/>
        </w:rPr>
        <w:t>&lt;/RepeatBlock-By&gt;</w:t>
      </w:r>
    </w:p>
    <w:p w14:paraId="74553D7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5240747" w14:textId="77777777" w:rsidR="00EC70C4" w:rsidRPr="00E54539" w:rsidRDefault="00EC70C4" w:rsidP="00EC70C4">
      <w:pPr>
        <w:pStyle w:val="NormalBold"/>
      </w:pPr>
      <w:r w:rsidRPr="00E54539">
        <w:rPr>
          <w:rStyle w:val="HideTWBExt"/>
        </w:rPr>
        <w:t>&lt;Article&gt;</w:t>
      </w:r>
      <w:r w:rsidRPr="00E54539">
        <w:t>16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637F3FF" w14:textId="77777777" w:rsidTr="00EC70C4">
        <w:trPr>
          <w:trHeight w:hRule="exact" w:val="240"/>
          <w:jc w:val="center"/>
        </w:trPr>
        <w:tc>
          <w:tcPr>
            <w:tcW w:w="9752" w:type="dxa"/>
            <w:gridSpan w:val="2"/>
            <w:tcBorders>
              <w:top w:val="nil"/>
              <w:left w:val="nil"/>
              <w:bottom w:val="nil"/>
              <w:right w:val="nil"/>
            </w:tcBorders>
          </w:tcPr>
          <w:p w14:paraId="5237EACF" w14:textId="77777777" w:rsidR="00EC70C4" w:rsidRPr="00E54539" w:rsidRDefault="00EC70C4" w:rsidP="00EC70C4"/>
        </w:tc>
      </w:tr>
      <w:tr w:rsidR="00EC70C4" w:rsidRPr="00E54539" w14:paraId="12BDB440" w14:textId="77777777" w:rsidTr="00EC70C4">
        <w:trPr>
          <w:trHeight w:val="240"/>
          <w:jc w:val="center"/>
        </w:trPr>
        <w:tc>
          <w:tcPr>
            <w:tcW w:w="4876" w:type="dxa"/>
            <w:tcBorders>
              <w:top w:val="nil"/>
              <w:left w:val="nil"/>
              <w:bottom w:val="nil"/>
              <w:right w:val="nil"/>
            </w:tcBorders>
          </w:tcPr>
          <w:p w14:paraId="6B984D9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CE54610" w14:textId="77777777" w:rsidR="00EC70C4" w:rsidRPr="00E54539" w:rsidRDefault="00EC70C4" w:rsidP="00EC70C4">
            <w:pPr>
              <w:pStyle w:val="AmColumnHeading"/>
            </w:pPr>
            <w:r w:rsidRPr="00E54539">
              <w:t>Pakeitimas</w:t>
            </w:r>
          </w:p>
        </w:tc>
      </w:tr>
      <w:tr w:rsidR="00EC70C4" w:rsidRPr="00E54539" w14:paraId="7A6CA9B4" w14:textId="77777777" w:rsidTr="00EC70C4">
        <w:trPr>
          <w:jc w:val="center"/>
        </w:trPr>
        <w:tc>
          <w:tcPr>
            <w:tcW w:w="4876" w:type="dxa"/>
            <w:tcBorders>
              <w:top w:val="nil"/>
              <w:left w:val="nil"/>
              <w:bottom w:val="nil"/>
              <w:right w:val="nil"/>
            </w:tcBorders>
          </w:tcPr>
          <w:p w14:paraId="12B8A5F6" w14:textId="77777777" w:rsidR="00EC70C4" w:rsidRPr="00E54539" w:rsidRDefault="00EC70C4" w:rsidP="00EC70C4">
            <w:pPr>
              <w:pStyle w:val="Normal6a"/>
            </w:pPr>
            <w:r w:rsidRPr="00E54539">
              <w:t>2.</w:t>
            </w:r>
            <w:r w:rsidRPr="00E54539">
              <w:tab/>
              <w:t xml:space="preserve">1 dalyje nurodytų priemonių </w:t>
            </w:r>
            <w:r w:rsidRPr="00E54539">
              <w:rPr>
                <w:b/>
                <w:bCs/>
                <w:i/>
                <w:iCs/>
              </w:rPr>
              <w:t>parametrais</w:t>
            </w:r>
            <w:r w:rsidRPr="00E54539">
              <w:t xml:space="preserve"> ir </w:t>
            </w:r>
            <w:r w:rsidRPr="00E54539">
              <w:rPr>
                <w:b/>
                <w:bCs/>
                <w:i/>
                <w:iCs/>
              </w:rPr>
              <w:t>naudojimu</w:t>
            </w:r>
            <w:r w:rsidRPr="00E54539">
              <w:t>:</w:t>
            </w:r>
          </w:p>
        </w:tc>
        <w:tc>
          <w:tcPr>
            <w:tcW w:w="4876" w:type="dxa"/>
            <w:tcBorders>
              <w:top w:val="nil"/>
              <w:left w:val="nil"/>
              <w:bottom w:val="nil"/>
              <w:right w:val="nil"/>
            </w:tcBorders>
          </w:tcPr>
          <w:p w14:paraId="50C3965F" w14:textId="77777777" w:rsidR="00EC70C4" w:rsidRPr="00E54539" w:rsidRDefault="00EC70C4" w:rsidP="00EC70C4">
            <w:pPr>
              <w:pStyle w:val="Normal6a"/>
            </w:pPr>
            <w:r w:rsidRPr="00E54539">
              <w:t>2.</w:t>
            </w:r>
            <w:r w:rsidRPr="00E54539">
              <w:tab/>
              <w:t xml:space="preserve">1 dalyje nurodytų priemonių </w:t>
            </w:r>
            <w:r w:rsidRPr="00E54539">
              <w:rPr>
                <w:b/>
                <w:bCs/>
                <w:i/>
                <w:iCs/>
              </w:rPr>
              <w:t>parametrus</w:t>
            </w:r>
            <w:r w:rsidRPr="00E54539">
              <w:t xml:space="preserve"> ir </w:t>
            </w:r>
            <w:r w:rsidRPr="00E54539">
              <w:rPr>
                <w:b/>
                <w:bCs/>
                <w:i/>
                <w:iCs/>
              </w:rPr>
              <w:t>naudojimą nustato Europos Centrinis Bankas, atsižvelgdamas į</w:t>
            </w:r>
            <w:r w:rsidRPr="00E54539">
              <w:t>:</w:t>
            </w:r>
          </w:p>
        </w:tc>
      </w:tr>
    </w:tbl>
    <w:p w14:paraId="35B74D8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4255C73" w14:textId="77777777" w:rsidR="00EC70C4" w:rsidRPr="00E54539" w:rsidRDefault="00EC70C4" w:rsidP="00EC70C4">
      <w:r w:rsidRPr="00E54539">
        <w:rPr>
          <w:rStyle w:val="HideTWBExt"/>
        </w:rPr>
        <w:t>&lt;/Amend&gt;</w:t>
      </w:r>
    </w:p>
    <w:p w14:paraId="063D931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882</w:t>
      </w:r>
      <w:r w:rsidRPr="00E54539">
        <w:rPr>
          <w:rStyle w:val="HideTWBExt"/>
        </w:rPr>
        <w:t>&lt;/NumAm&gt;</w:t>
      </w:r>
    </w:p>
    <w:p w14:paraId="0340C8B4"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676051B8" w14:textId="77777777" w:rsidR="00EC70C4" w:rsidRPr="00E54539" w:rsidRDefault="00EC70C4" w:rsidP="00EC70C4">
      <w:pPr>
        <w:pStyle w:val="NormalBold"/>
      </w:pPr>
      <w:r w:rsidRPr="00E54539">
        <w:rPr>
          <w:rStyle w:val="HideTWBExt"/>
          <w:b w:val="0"/>
        </w:rPr>
        <w:t>&lt;/RepeatBlock-By&gt;</w:t>
      </w:r>
    </w:p>
    <w:p w14:paraId="752BDFC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F33CCC6" w14:textId="77777777" w:rsidR="00EC70C4" w:rsidRPr="00E54539" w:rsidRDefault="00EC70C4" w:rsidP="00EC70C4">
      <w:pPr>
        <w:pStyle w:val="NormalBold"/>
      </w:pPr>
      <w:r w:rsidRPr="00E54539">
        <w:rPr>
          <w:rStyle w:val="HideTWBExt"/>
        </w:rPr>
        <w:t>&lt;Article&gt;</w:t>
      </w:r>
      <w:r w:rsidRPr="00E54539">
        <w:t>16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AF2509E" w14:textId="77777777" w:rsidTr="00EC70C4">
        <w:trPr>
          <w:trHeight w:hRule="exact" w:val="240"/>
          <w:jc w:val="center"/>
        </w:trPr>
        <w:tc>
          <w:tcPr>
            <w:tcW w:w="9752" w:type="dxa"/>
            <w:gridSpan w:val="2"/>
            <w:tcBorders>
              <w:top w:val="nil"/>
              <w:left w:val="nil"/>
              <w:bottom w:val="nil"/>
              <w:right w:val="nil"/>
            </w:tcBorders>
          </w:tcPr>
          <w:p w14:paraId="7143A3DD" w14:textId="77777777" w:rsidR="00EC70C4" w:rsidRPr="00E54539" w:rsidRDefault="00EC70C4" w:rsidP="00EC70C4"/>
        </w:tc>
      </w:tr>
      <w:tr w:rsidR="00EC70C4" w:rsidRPr="00E54539" w14:paraId="77E605A4" w14:textId="77777777" w:rsidTr="00EC70C4">
        <w:trPr>
          <w:trHeight w:val="240"/>
          <w:jc w:val="center"/>
        </w:trPr>
        <w:tc>
          <w:tcPr>
            <w:tcW w:w="4876" w:type="dxa"/>
            <w:tcBorders>
              <w:top w:val="nil"/>
              <w:left w:val="nil"/>
              <w:bottom w:val="nil"/>
              <w:right w:val="nil"/>
            </w:tcBorders>
          </w:tcPr>
          <w:p w14:paraId="4D0B96A3" w14:textId="77777777" w:rsidR="00EC70C4" w:rsidRPr="00E54539" w:rsidRDefault="00EC70C4" w:rsidP="00EC70C4">
            <w:pPr>
              <w:pStyle w:val="AmColumnHeading"/>
            </w:pPr>
            <w:r w:rsidRPr="00E54539">
              <w:lastRenderedPageBreak/>
              <w:t>Komisijos siūlomas tekstas</w:t>
            </w:r>
          </w:p>
        </w:tc>
        <w:tc>
          <w:tcPr>
            <w:tcW w:w="4876" w:type="dxa"/>
            <w:tcBorders>
              <w:top w:val="nil"/>
              <w:left w:val="nil"/>
              <w:bottom w:val="nil"/>
              <w:right w:val="nil"/>
            </w:tcBorders>
          </w:tcPr>
          <w:p w14:paraId="509ED1DE" w14:textId="77777777" w:rsidR="00EC70C4" w:rsidRPr="00E54539" w:rsidRDefault="00EC70C4" w:rsidP="00EC70C4">
            <w:pPr>
              <w:pStyle w:val="AmColumnHeading"/>
            </w:pPr>
            <w:r w:rsidRPr="00E54539">
              <w:t>Pakeitimas</w:t>
            </w:r>
          </w:p>
        </w:tc>
      </w:tr>
      <w:tr w:rsidR="00EC70C4" w:rsidRPr="00E54539" w14:paraId="396BAD3A" w14:textId="77777777" w:rsidTr="00EC70C4">
        <w:trPr>
          <w:jc w:val="center"/>
        </w:trPr>
        <w:tc>
          <w:tcPr>
            <w:tcW w:w="4876" w:type="dxa"/>
            <w:tcBorders>
              <w:top w:val="nil"/>
              <w:left w:val="nil"/>
              <w:bottom w:val="nil"/>
              <w:right w:val="nil"/>
            </w:tcBorders>
          </w:tcPr>
          <w:p w14:paraId="4E73562B" w14:textId="77777777" w:rsidR="00EC70C4" w:rsidRPr="00E54539" w:rsidRDefault="00EC70C4" w:rsidP="00EC70C4">
            <w:pPr>
              <w:pStyle w:val="Normal6a"/>
            </w:pPr>
            <w:r w:rsidRPr="00E54539">
              <w:rPr>
                <w:b/>
                <w:i/>
              </w:rPr>
              <w:t>a)</w:t>
            </w:r>
            <w:r w:rsidRPr="00E54539">
              <w:tab/>
            </w:r>
            <w:r w:rsidRPr="00E54539">
              <w:rPr>
                <w:b/>
                <w:i/>
              </w:rPr>
              <w:t>apsaugomi 15 straipsnio 1 dalyje nustatyti tikslai, visų pirma finansinis stabilumas;</w:t>
            </w:r>
          </w:p>
        </w:tc>
        <w:tc>
          <w:tcPr>
            <w:tcW w:w="4876" w:type="dxa"/>
            <w:tcBorders>
              <w:top w:val="nil"/>
              <w:left w:val="nil"/>
              <w:bottom w:val="nil"/>
              <w:right w:val="nil"/>
            </w:tcBorders>
          </w:tcPr>
          <w:p w14:paraId="39BD978C" w14:textId="77777777" w:rsidR="00EC70C4" w:rsidRPr="00E54539" w:rsidRDefault="00EC70C4" w:rsidP="00EC70C4">
            <w:pPr>
              <w:pStyle w:val="Normal6a"/>
            </w:pPr>
            <w:r w:rsidRPr="00E54539">
              <w:rPr>
                <w:b/>
                <w:bCs/>
                <w:i/>
                <w:iCs/>
              </w:rPr>
              <w:t>Išbraukta.</w:t>
            </w:r>
          </w:p>
        </w:tc>
      </w:tr>
    </w:tbl>
    <w:p w14:paraId="72E15BF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A920106" w14:textId="77777777" w:rsidR="00EC70C4" w:rsidRPr="00E54539" w:rsidRDefault="00EC70C4" w:rsidP="00EC70C4">
      <w:r w:rsidRPr="00E54539">
        <w:rPr>
          <w:rStyle w:val="HideTWBExt"/>
        </w:rPr>
        <w:t>&lt;/Amend&gt;</w:t>
      </w:r>
    </w:p>
    <w:p w14:paraId="3D8E1E7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883</w:t>
      </w:r>
      <w:r w:rsidRPr="00E54539">
        <w:rPr>
          <w:rStyle w:val="HideTWBExt"/>
        </w:rPr>
        <w:t>&lt;/NumAm&gt;</w:t>
      </w:r>
    </w:p>
    <w:p w14:paraId="10349AA6"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4D1D81BC"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0006E251" w14:textId="77777777" w:rsidR="00EC70C4" w:rsidRPr="00E54539" w:rsidRDefault="00EC70C4" w:rsidP="00EC70C4">
      <w:pPr>
        <w:pStyle w:val="NormalBold"/>
      </w:pPr>
      <w:r w:rsidRPr="00E54539">
        <w:rPr>
          <w:rStyle w:val="HideTWBExt"/>
          <w:b w:val="0"/>
        </w:rPr>
        <w:t>&lt;/RepeatBlock-By&gt;</w:t>
      </w:r>
    </w:p>
    <w:p w14:paraId="2324E8D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A042D8F" w14:textId="77777777" w:rsidR="00EC70C4" w:rsidRPr="00E54539" w:rsidRDefault="00EC70C4" w:rsidP="00EC70C4">
      <w:pPr>
        <w:pStyle w:val="NormalBold"/>
      </w:pPr>
      <w:r w:rsidRPr="00E54539">
        <w:rPr>
          <w:rStyle w:val="HideTWBExt"/>
        </w:rPr>
        <w:t>&lt;Article&gt;</w:t>
      </w:r>
      <w:r w:rsidRPr="00E54539">
        <w:t>16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258BAAD" w14:textId="77777777" w:rsidTr="00EC70C4">
        <w:trPr>
          <w:trHeight w:hRule="exact" w:val="240"/>
          <w:jc w:val="center"/>
        </w:trPr>
        <w:tc>
          <w:tcPr>
            <w:tcW w:w="9752" w:type="dxa"/>
            <w:gridSpan w:val="2"/>
            <w:tcBorders>
              <w:top w:val="nil"/>
              <w:left w:val="nil"/>
              <w:bottom w:val="nil"/>
              <w:right w:val="nil"/>
            </w:tcBorders>
          </w:tcPr>
          <w:p w14:paraId="6D549EB0" w14:textId="77777777" w:rsidR="00EC70C4" w:rsidRPr="00E54539" w:rsidRDefault="00EC70C4" w:rsidP="00EC70C4"/>
        </w:tc>
      </w:tr>
      <w:tr w:rsidR="00EC70C4" w:rsidRPr="00E54539" w14:paraId="00521F11" w14:textId="77777777" w:rsidTr="00EC70C4">
        <w:trPr>
          <w:trHeight w:val="240"/>
          <w:jc w:val="center"/>
        </w:trPr>
        <w:tc>
          <w:tcPr>
            <w:tcW w:w="4876" w:type="dxa"/>
            <w:tcBorders>
              <w:top w:val="nil"/>
              <w:left w:val="nil"/>
              <w:bottom w:val="nil"/>
              <w:right w:val="nil"/>
            </w:tcBorders>
          </w:tcPr>
          <w:p w14:paraId="00FE58B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89D299C" w14:textId="77777777" w:rsidR="00EC70C4" w:rsidRPr="00E54539" w:rsidRDefault="00EC70C4" w:rsidP="00EC70C4">
            <w:pPr>
              <w:pStyle w:val="AmColumnHeading"/>
            </w:pPr>
            <w:r w:rsidRPr="00E54539">
              <w:t>Pakeitimas</w:t>
            </w:r>
          </w:p>
        </w:tc>
      </w:tr>
      <w:tr w:rsidR="00EC70C4" w:rsidRPr="00E54539" w14:paraId="71AAA799" w14:textId="77777777" w:rsidTr="00EC70C4">
        <w:trPr>
          <w:jc w:val="center"/>
        </w:trPr>
        <w:tc>
          <w:tcPr>
            <w:tcW w:w="4876" w:type="dxa"/>
            <w:tcBorders>
              <w:top w:val="nil"/>
              <w:left w:val="nil"/>
              <w:bottom w:val="nil"/>
              <w:right w:val="nil"/>
            </w:tcBorders>
          </w:tcPr>
          <w:p w14:paraId="697E8280" w14:textId="77777777" w:rsidR="00EC70C4" w:rsidRPr="00E54539" w:rsidRDefault="00EC70C4" w:rsidP="00EC70C4">
            <w:pPr>
              <w:pStyle w:val="Normal6a"/>
            </w:pPr>
            <w:r w:rsidRPr="00E54539">
              <w:t>a)</w:t>
            </w:r>
            <w:r w:rsidRPr="00E54539">
              <w:tab/>
            </w:r>
            <w:r w:rsidRPr="00E54539">
              <w:rPr>
                <w:b/>
                <w:bCs/>
                <w:i/>
                <w:iCs/>
              </w:rPr>
              <w:t>apsaugomi 15 straipsnio 1 dalyje nustatyti tikslai, visų pirma finansinis stabilumas</w:t>
            </w:r>
            <w:r w:rsidRPr="00E54539">
              <w:t>;</w:t>
            </w:r>
          </w:p>
        </w:tc>
        <w:tc>
          <w:tcPr>
            <w:tcW w:w="4876" w:type="dxa"/>
            <w:tcBorders>
              <w:top w:val="nil"/>
              <w:left w:val="nil"/>
              <w:bottom w:val="nil"/>
              <w:right w:val="nil"/>
            </w:tcBorders>
          </w:tcPr>
          <w:p w14:paraId="3561529A" w14:textId="77777777" w:rsidR="00EC70C4" w:rsidRPr="00E54539" w:rsidRDefault="00EC70C4" w:rsidP="00EC70C4">
            <w:pPr>
              <w:pStyle w:val="Normal6a"/>
            </w:pPr>
            <w:r w:rsidRPr="00E54539">
              <w:t>a)</w:t>
            </w:r>
            <w:r w:rsidRPr="00E54539">
              <w:tab/>
            </w:r>
            <w:r w:rsidRPr="00E54539">
              <w:rPr>
                <w:b/>
                <w:bCs/>
                <w:i/>
                <w:iCs/>
              </w:rPr>
              <w:t>prisidedama prie finansinio stabilumo ir sklandaus prisitaikymo prie skaitmeninio euro mokėjimų ekosistemos</w:t>
            </w:r>
            <w:r w:rsidRPr="00E54539">
              <w:t>;</w:t>
            </w:r>
          </w:p>
        </w:tc>
      </w:tr>
    </w:tbl>
    <w:p w14:paraId="3AEC87A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F1BE676" w14:textId="77777777" w:rsidR="00EC70C4" w:rsidRPr="00E54539" w:rsidRDefault="00EC70C4" w:rsidP="00EC70C4">
      <w:r w:rsidRPr="00E54539">
        <w:rPr>
          <w:rStyle w:val="HideTWBExt"/>
        </w:rPr>
        <w:t>&lt;/Amend&gt;</w:t>
      </w:r>
    </w:p>
    <w:p w14:paraId="6D5B483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884</w:t>
      </w:r>
      <w:r w:rsidRPr="00E54539">
        <w:rPr>
          <w:rStyle w:val="HideTWBExt"/>
        </w:rPr>
        <w:t>&lt;/NumAm&gt;</w:t>
      </w:r>
    </w:p>
    <w:p w14:paraId="61EF66CF"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38480FCE" w14:textId="77777777" w:rsidR="00EC70C4" w:rsidRPr="00E54539" w:rsidRDefault="00EC70C4" w:rsidP="00EC70C4">
      <w:pPr>
        <w:pStyle w:val="NormalBold"/>
      </w:pPr>
      <w:r w:rsidRPr="00E54539">
        <w:rPr>
          <w:rStyle w:val="HideTWBExt"/>
          <w:b w:val="0"/>
        </w:rPr>
        <w:t>&lt;/RepeatBlock-By&gt;</w:t>
      </w:r>
    </w:p>
    <w:p w14:paraId="3F932E4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C63F8FF" w14:textId="77777777" w:rsidR="00EC70C4" w:rsidRPr="00E54539" w:rsidRDefault="00EC70C4" w:rsidP="00EC70C4">
      <w:pPr>
        <w:pStyle w:val="NormalBold"/>
      </w:pPr>
      <w:r w:rsidRPr="00E54539">
        <w:rPr>
          <w:rStyle w:val="HideTWBExt"/>
        </w:rPr>
        <w:t>&lt;Article&gt;</w:t>
      </w:r>
      <w:r w:rsidRPr="00E54539">
        <w:t>16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D323514" w14:textId="77777777" w:rsidTr="00EC70C4">
        <w:trPr>
          <w:trHeight w:hRule="exact" w:val="240"/>
          <w:jc w:val="center"/>
        </w:trPr>
        <w:tc>
          <w:tcPr>
            <w:tcW w:w="9752" w:type="dxa"/>
            <w:gridSpan w:val="2"/>
            <w:tcBorders>
              <w:top w:val="nil"/>
              <w:left w:val="nil"/>
              <w:bottom w:val="nil"/>
              <w:right w:val="nil"/>
            </w:tcBorders>
          </w:tcPr>
          <w:p w14:paraId="72540AE0" w14:textId="77777777" w:rsidR="00EC70C4" w:rsidRPr="00E54539" w:rsidRDefault="00EC70C4" w:rsidP="00EC70C4"/>
        </w:tc>
      </w:tr>
      <w:tr w:rsidR="00EC70C4" w:rsidRPr="00E54539" w14:paraId="43AC8B70" w14:textId="77777777" w:rsidTr="00EC70C4">
        <w:trPr>
          <w:trHeight w:val="240"/>
          <w:jc w:val="center"/>
        </w:trPr>
        <w:tc>
          <w:tcPr>
            <w:tcW w:w="4876" w:type="dxa"/>
            <w:tcBorders>
              <w:top w:val="nil"/>
              <w:left w:val="nil"/>
              <w:bottom w:val="nil"/>
              <w:right w:val="nil"/>
            </w:tcBorders>
          </w:tcPr>
          <w:p w14:paraId="2A2B03E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F4275C3" w14:textId="77777777" w:rsidR="00EC70C4" w:rsidRPr="00E54539" w:rsidRDefault="00EC70C4" w:rsidP="00EC70C4">
            <w:pPr>
              <w:pStyle w:val="AmColumnHeading"/>
            </w:pPr>
            <w:r w:rsidRPr="00E54539">
              <w:t>Pakeitimas</w:t>
            </w:r>
          </w:p>
        </w:tc>
      </w:tr>
      <w:tr w:rsidR="00EC70C4" w:rsidRPr="00E54539" w14:paraId="718B97B1" w14:textId="77777777" w:rsidTr="00EC70C4">
        <w:trPr>
          <w:jc w:val="center"/>
        </w:trPr>
        <w:tc>
          <w:tcPr>
            <w:tcW w:w="4876" w:type="dxa"/>
            <w:tcBorders>
              <w:top w:val="nil"/>
              <w:left w:val="nil"/>
              <w:bottom w:val="nil"/>
              <w:right w:val="nil"/>
            </w:tcBorders>
          </w:tcPr>
          <w:p w14:paraId="4D6E1A1C" w14:textId="77777777" w:rsidR="00EC70C4" w:rsidRPr="00E54539" w:rsidRDefault="00EC70C4" w:rsidP="00EC70C4">
            <w:pPr>
              <w:pStyle w:val="Normal6a"/>
            </w:pPr>
            <w:r w:rsidRPr="00E54539">
              <w:t>a)</w:t>
            </w:r>
            <w:r w:rsidRPr="00E54539">
              <w:tab/>
            </w:r>
            <w:r w:rsidRPr="00E54539">
              <w:rPr>
                <w:b/>
                <w:bCs/>
                <w:i/>
                <w:iCs/>
              </w:rPr>
              <w:t xml:space="preserve">apsaugomi </w:t>
            </w:r>
            <w:r w:rsidRPr="00E54539">
              <w:t>15 straipsnio 1 dalyje</w:t>
            </w:r>
            <w:r w:rsidRPr="00E54539">
              <w:rPr>
                <w:b/>
                <w:bCs/>
                <w:i/>
                <w:iCs/>
              </w:rPr>
              <w:t xml:space="preserve"> nustatyti tikslai, visų pirma finansinis stabilumas</w:t>
            </w:r>
            <w:r w:rsidRPr="00E54539">
              <w:t>;</w:t>
            </w:r>
          </w:p>
        </w:tc>
        <w:tc>
          <w:tcPr>
            <w:tcW w:w="4876" w:type="dxa"/>
            <w:tcBorders>
              <w:top w:val="nil"/>
              <w:left w:val="nil"/>
              <w:bottom w:val="nil"/>
              <w:right w:val="nil"/>
            </w:tcBorders>
          </w:tcPr>
          <w:p w14:paraId="13EC7685" w14:textId="77777777" w:rsidR="00EC70C4" w:rsidRPr="00E54539" w:rsidRDefault="00EC70C4" w:rsidP="00EC70C4">
            <w:pPr>
              <w:pStyle w:val="Normal6a"/>
            </w:pPr>
            <w:r w:rsidRPr="00E54539">
              <w:t>a)</w:t>
            </w:r>
            <w:r w:rsidRPr="00E54539">
              <w:tab/>
            </w:r>
            <w:r w:rsidRPr="00E54539">
              <w:rPr>
                <w:b/>
                <w:bCs/>
                <w:i/>
                <w:iCs/>
              </w:rPr>
              <w:t>kurie yra proporcingi ir deramai pagrįsti, kaip nustatyta</w:t>
            </w:r>
            <w:r w:rsidRPr="00E54539">
              <w:t xml:space="preserve"> 15 straipsnio 1 dalyje;</w:t>
            </w:r>
          </w:p>
        </w:tc>
      </w:tr>
    </w:tbl>
    <w:p w14:paraId="1347572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2E7B575" w14:textId="77777777" w:rsidR="00EC70C4" w:rsidRPr="00E54539" w:rsidRDefault="00EC70C4" w:rsidP="00EC70C4">
      <w:pPr>
        <w:rPr>
          <w:rStyle w:val="HideTWBExt"/>
        </w:rPr>
      </w:pPr>
      <w:r w:rsidRPr="00E54539">
        <w:rPr>
          <w:rStyle w:val="HideTWBExt"/>
        </w:rPr>
        <w:t>&lt;/Amend&gt;</w:t>
      </w:r>
    </w:p>
    <w:p w14:paraId="74EFA89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885</w:t>
      </w:r>
      <w:r w:rsidRPr="00E54539">
        <w:rPr>
          <w:rStyle w:val="HideTWBExt"/>
        </w:rPr>
        <w:t>&lt;/NumAm&gt;</w:t>
      </w:r>
    </w:p>
    <w:p w14:paraId="2922BF0F" w14:textId="77777777" w:rsidR="00EC70C4" w:rsidRPr="00E54539" w:rsidRDefault="00EC70C4" w:rsidP="00EC70C4">
      <w:pPr>
        <w:pStyle w:val="NormalBold"/>
      </w:pPr>
      <w:r w:rsidRPr="00E54539">
        <w:rPr>
          <w:rStyle w:val="HideTWBExt"/>
          <w:b w:val="0"/>
        </w:rPr>
        <w:t>&lt;RepeatBlock-By&gt;&lt;Members&gt;</w:t>
      </w:r>
      <w:r w:rsidRPr="00E54539">
        <w:t>Michalis Hadjipantela</w:t>
      </w:r>
      <w:r w:rsidRPr="00E54539">
        <w:rPr>
          <w:rStyle w:val="HideTWBExt"/>
          <w:b w:val="0"/>
        </w:rPr>
        <w:t>&lt;/Members&gt;</w:t>
      </w:r>
    </w:p>
    <w:p w14:paraId="35086A02" w14:textId="77777777" w:rsidR="00EC70C4" w:rsidRPr="00E54539" w:rsidRDefault="00EC70C4" w:rsidP="00EC70C4">
      <w:pPr>
        <w:pStyle w:val="NormalBold"/>
      </w:pPr>
      <w:r w:rsidRPr="00E54539">
        <w:rPr>
          <w:rStyle w:val="HideTWBExt"/>
          <w:b w:val="0"/>
        </w:rPr>
        <w:t>&lt;/RepeatBlock-By&gt;</w:t>
      </w:r>
    </w:p>
    <w:p w14:paraId="1ED7941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F59D7A7" w14:textId="77777777" w:rsidR="00EC70C4" w:rsidRPr="00E54539" w:rsidRDefault="00EC70C4" w:rsidP="00EC70C4">
      <w:pPr>
        <w:pStyle w:val="NormalBold"/>
      </w:pPr>
      <w:r w:rsidRPr="00E54539">
        <w:rPr>
          <w:rStyle w:val="HideTWBExt"/>
        </w:rPr>
        <w:lastRenderedPageBreak/>
        <w:t>&lt;Article&gt;</w:t>
      </w:r>
      <w:r w:rsidRPr="00E54539">
        <w:t>16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3364714" w14:textId="77777777" w:rsidTr="00EC70C4">
        <w:trPr>
          <w:trHeight w:hRule="exact" w:val="240"/>
          <w:jc w:val="center"/>
        </w:trPr>
        <w:tc>
          <w:tcPr>
            <w:tcW w:w="9752" w:type="dxa"/>
            <w:gridSpan w:val="2"/>
            <w:tcBorders>
              <w:top w:val="nil"/>
              <w:left w:val="nil"/>
              <w:bottom w:val="nil"/>
              <w:right w:val="nil"/>
            </w:tcBorders>
          </w:tcPr>
          <w:p w14:paraId="44B30792" w14:textId="77777777" w:rsidR="00EC70C4" w:rsidRPr="00E54539" w:rsidRDefault="00EC70C4" w:rsidP="00EC70C4"/>
        </w:tc>
      </w:tr>
      <w:tr w:rsidR="00EC70C4" w:rsidRPr="00E54539" w14:paraId="460C6450" w14:textId="77777777" w:rsidTr="00EC70C4">
        <w:trPr>
          <w:trHeight w:val="240"/>
          <w:jc w:val="center"/>
        </w:trPr>
        <w:tc>
          <w:tcPr>
            <w:tcW w:w="4876" w:type="dxa"/>
            <w:tcBorders>
              <w:top w:val="nil"/>
              <w:left w:val="nil"/>
              <w:bottom w:val="nil"/>
              <w:right w:val="nil"/>
            </w:tcBorders>
          </w:tcPr>
          <w:p w14:paraId="7451985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94E25C8" w14:textId="77777777" w:rsidR="00EC70C4" w:rsidRPr="00E54539" w:rsidRDefault="00EC70C4" w:rsidP="00EC70C4">
            <w:pPr>
              <w:pStyle w:val="AmColumnHeading"/>
            </w:pPr>
            <w:r w:rsidRPr="00E54539">
              <w:t>Pakeitimas</w:t>
            </w:r>
          </w:p>
        </w:tc>
      </w:tr>
      <w:tr w:rsidR="00EC70C4" w:rsidRPr="00E54539" w14:paraId="71AA67C8" w14:textId="77777777" w:rsidTr="00EC70C4">
        <w:trPr>
          <w:jc w:val="center"/>
        </w:trPr>
        <w:tc>
          <w:tcPr>
            <w:tcW w:w="4876" w:type="dxa"/>
            <w:tcBorders>
              <w:top w:val="nil"/>
              <w:left w:val="nil"/>
              <w:bottom w:val="nil"/>
              <w:right w:val="nil"/>
            </w:tcBorders>
          </w:tcPr>
          <w:p w14:paraId="6471383D" w14:textId="77777777" w:rsidR="00EC70C4" w:rsidRPr="00E54539" w:rsidRDefault="00EC70C4" w:rsidP="00EC70C4">
            <w:pPr>
              <w:pStyle w:val="Normal6a"/>
            </w:pPr>
            <w:r w:rsidRPr="00E54539">
              <w:t>a)</w:t>
            </w:r>
            <w:r w:rsidRPr="00E54539">
              <w:tab/>
              <w:t xml:space="preserve">apsaugomi 15 straipsnio 1 dalyje nustatyti tikslai, visų pirma </w:t>
            </w:r>
            <w:r w:rsidRPr="00E54539">
              <w:rPr>
                <w:b/>
                <w:bCs/>
                <w:i/>
                <w:iCs/>
              </w:rPr>
              <w:t>finansinis</w:t>
            </w:r>
            <w:r w:rsidRPr="00E54539">
              <w:t xml:space="preserve"> stabilumas;</w:t>
            </w:r>
          </w:p>
        </w:tc>
        <w:tc>
          <w:tcPr>
            <w:tcW w:w="4876" w:type="dxa"/>
            <w:tcBorders>
              <w:top w:val="nil"/>
              <w:left w:val="nil"/>
              <w:bottom w:val="nil"/>
              <w:right w:val="nil"/>
            </w:tcBorders>
          </w:tcPr>
          <w:p w14:paraId="66875A91" w14:textId="77777777" w:rsidR="00EC70C4" w:rsidRPr="00E54539" w:rsidRDefault="00EC70C4" w:rsidP="00EC70C4">
            <w:pPr>
              <w:pStyle w:val="Normal6a"/>
            </w:pPr>
            <w:r w:rsidRPr="00E54539">
              <w:t>a)</w:t>
            </w:r>
            <w:r w:rsidRPr="00E54539">
              <w:tab/>
              <w:t xml:space="preserve">apsaugomi 15 straipsnio 1 dalyje nustatyti tikslai, visų pirma </w:t>
            </w:r>
            <w:r w:rsidRPr="00E54539">
              <w:rPr>
                <w:b/>
                <w:bCs/>
                <w:i/>
                <w:iCs/>
              </w:rPr>
              <w:t>finansų sistemos</w:t>
            </w:r>
            <w:r w:rsidRPr="00E54539">
              <w:t xml:space="preserve"> stabilumas </w:t>
            </w:r>
            <w:r w:rsidRPr="00E54539">
              <w:rPr>
                <w:b/>
                <w:bCs/>
                <w:i/>
                <w:iCs/>
              </w:rPr>
              <w:t>euro zonoje</w:t>
            </w:r>
            <w:r w:rsidRPr="00E54539">
              <w:t>;</w:t>
            </w:r>
          </w:p>
        </w:tc>
      </w:tr>
    </w:tbl>
    <w:p w14:paraId="315C4E3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D31061F" w14:textId="77777777" w:rsidR="00EC70C4" w:rsidRPr="00E54539" w:rsidRDefault="00EC70C4" w:rsidP="00EC70C4">
      <w:r w:rsidRPr="00E54539">
        <w:rPr>
          <w:rStyle w:val="HideTWBExt"/>
        </w:rPr>
        <w:t>&lt;/Amend&gt;</w:t>
      </w:r>
    </w:p>
    <w:p w14:paraId="3A641E8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886</w:t>
      </w:r>
      <w:r w:rsidRPr="00E54539">
        <w:rPr>
          <w:rStyle w:val="HideTWBExt"/>
        </w:rPr>
        <w:t>&lt;/NumAm&gt;</w:t>
      </w:r>
    </w:p>
    <w:p w14:paraId="2DF3EBE6"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01AD9BA5" w14:textId="77777777" w:rsidR="00EC70C4" w:rsidRPr="00E54539" w:rsidRDefault="00EC70C4" w:rsidP="00EC70C4">
      <w:pPr>
        <w:pStyle w:val="NormalBold"/>
      </w:pPr>
      <w:r w:rsidRPr="00E54539">
        <w:rPr>
          <w:rStyle w:val="HideTWBExt"/>
          <w:b w:val="0"/>
        </w:rPr>
        <w:t>&lt;/RepeatBlock-By&gt;</w:t>
      </w:r>
    </w:p>
    <w:p w14:paraId="7C38A82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4990977" w14:textId="77777777" w:rsidR="00EC70C4" w:rsidRPr="00E54539" w:rsidRDefault="00EC70C4" w:rsidP="00EC70C4">
      <w:pPr>
        <w:pStyle w:val="NormalBold"/>
      </w:pPr>
      <w:r w:rsidRPr="00E54539">
        <w:rPr>
          <w:rStyle w:val="HideTWBExt"/>
        </w:rPr>
        <w:t>&lt;Article&gt;</w:t>
      </w:r>
      <w:r w:rsidRPr="00E54539">
        <w:t>16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FA6431C" w14:textId="77777777" w:rsidTr="00EC70C4">
        <w:trPr>
          <w:trHeight w:hRule="exact" w:val="240"/>
          <w:jc w:val="center"/>
        </w:trPr>
        <w:tc>
          <w:tcPr>
            <w:tcW w:w="9752" w:type="dxa"/>
            <w:gridSpan w:val="2"/>
            <w:tcBorders>
              <w:top w:val="nil"/>
              <w:left w:val="nil"/>
              <w:bottom w:val="nil"/>
              <w:right w:val="nil"/>
            </w:tcBorders>
          </w:tcPr>
          <w:p w14:paraId="1E0CE47D" w14:textId="77777777" w:rsidR="00EC70C4" w:rsidRPr="00E54539" w:rsidRDefault="00EC70C4" w:rsidP="00EC70C4"/>
        </w:tc>
      </w:tr>
      <w:tr w:rsidR="00EC70C4" w:rsidRPr="00E54539" w14:paraId="37AEB283" w14:textId="77777777" w:rsidTr="00EC70C4">
        <w:trPr>
          <w:trHeight w:val="240"/>
          <w:jc w:val="center"/>
        </w:trPr>
        <w:tc>
          <w:tcPr>
            <w:tcW w:w="4876" w:type="dxa"/>
            <w:tcBorders>
              <w:top w:val="nil"/>
              <w:left w:val="nil"/>
              <w:bottom w:val="nil"/>
              <w:right w:val="nil"/>
            </w:tcBorders>
          </w:tcPr>
          <w:p w14:paraId="58696FB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FF0E5D9" w14:textId="77777777" w:rsidR="00EC70C4" w:rsidRPr="00E54539" w:rsidRDefault="00EC70C4" w:rsidP="00EC70C4">
            <w:pPr>
              <w:pStyle w:val="AmColumnHeading"/>
            </w:pPr>
            <w:r w:rsidRPr="00E54539">
              <w:t>Pakeitimas</w:t>
            </w:r>
          </w:p>
        </w:tc>
      </w:tr>
      <w:tr w:rsidR="00EC70C4" w:rsidRPr="00E54539" w14:paraId="4536183F" w14:textId="77777777" w:rsidTr="00EC70C4">
        <w:trPr>
          <w:jc w:val="center"/>
        </w:trPr>
        <w:tc>
          <w:tcPr>
            <w:tcW w:w="4876" w:type="dxa"/>
            <w:tcBorders>
              <w:top w:val="nil"/>
              <w:left w:val="nil"/>
              <w:bottom w:val="nil"/>
              <w:right w:val="nil"/>
            </w:tcBorders>
          </w:tcPr>
          <w:p w14:paraId="44032F05" w14:textId="77777777" w:rsidR="00EC70C4" w:rsidRPr="00E54539" w:rsidRDefault="00EC70C4" w:rsidP="00EC70C4">
            <w:pPr>
              <w:pStyle w:val="Normal6a"/>
            </w:pPr>
            <w:r w:rsidRPr="00E54539">
              <w:t>a)</w:t>
            </w:r>
            <w:r w:rsidRPr="00E54539">
              <w:tab/>
              <w:t xml:space="preserve">apsaugomi 15 straipsnio 1 dalyje nustatyti tikslai, visų pirma </w:t>
            </w:r>
            <w:r w:rsidRPr="00E54539">
              <w:rPr>
                <w:b/>
                <w:bCs/>
                <w:i/>
                <w:iCs/>
              </w:rPr>
              <w:t>finansinis stabilumas</w:t>
            </w:r>
            <w:r w:rsidRPr="00E54539">
              <w:t>;</w:t>
            </w:r>
          </w:p>
        </w:tc>
        <w:tc>
          <w:tcPr>
            <w:tcW w:w="4876" w:type="dxa"/>
            <w:tcBorders>
              <w:top w:val="nil"/>
              <w:left w:val="nil"/>
              <w:bottom w:val="nil"/>
              <w:right w:val="nil"/>
            </w:tcBorders>
          </w:tcPr>
          <w:p w14:paraId="492FAE14" w14:textId="77777777" w:rsidR="00EC70C4" w:rsidRPr="00E54539" w:rsidRDefault="00EC70C4" w:rsidP="00EC70C4">
            <w:pPr>
              <w:pStyle w:val="Normal6a"/>
            </w:pPr>
            <w:r w:rsidRPr="00E54539">
              <w:t>a)</w:t>
            </w:r>
            <w:r w:rsidRPr="00E54539">
              <w:tab/>
              <w:t xml:space="preserve">apsaugomi 15 straipsnio 1 dalyje nustatyti tikslai, visų pirma </w:t>
            </w:r>
            <w:r w:rsidRPr="00E54539">
              <w:rPr>
                <w:b/>
                <w:bCs/>
                <w:i/>
                <w:iCs/>
              </w:rPr>
              <w:t>asmenų laisvė turėti ir naudoti centrinio banko pinigus, kuri turėtų būti kruopščiai suderinta su galima rizika finansiniam stabilumui</w:t>
            </w:r>
            <w:r w:rsidRPr="00E54539">
              <w:t>;</w:t>
            </w:r>
          </w:p>
        </w:tc>
      </w:tr>
    </w:tbl>
    <w:p w14:paraId="474D00B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020CEBB" w14:textId="77777777" w:rsidR="00EC70C4" w:rsidRPr="00E54539" w:rsidRDefault="00EC70C4" w:rsidP="00EC70C4">
      <w:r w:rsidRPr="00E54539">
        <w:rPr>
          <w:rStyle w:val="HideTWBExt"/>
        </w:rPr>
        <w:t>&lt;/Amend&gt;</w:t>
      </w:r>
    </w:p>
    <w:p w14:paraId="2B951E4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887</w:t>
      </w:r>
      <w:r w:rsidRPr="00E54539">
        <w:rPr>
          <w:rStyle w:val="HideTWBExt"/>
        </w:rPr>
        <w:t>&lt;/NumAm&gt;</w:t>
      </w:r>
    </w:p>
    <w:p w14:paraId="12B747E9"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1C4E7F60"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0A795587" w14:textId="77777777" w:rsidR="00EC70C4" w:rsidRPr="00E54539" w:rsidRDefault="00EC70C4" w:rsidP="00EC70C4">
      <w:pPr>
        <w:pStyle w:val="NormalBold"/>
      </w:pPr>
      <w:r w:rsidRPr="00E54539">
        <w:rPr>
          <w:rStyle w:val="HideTWBExt"/>
          <w:b w:val="0"/>
        </w:rPr>
        <w:t>&lt;Members&gt;</w:t>
      </w:r>
      <w:r w:rsidRPr="00E54539">
        <w:t>Gaetano Pedulla', Jussi Saramo</w:t>
      </w:r>
      <w:r w:rsidRPr="00E54539">
        <w:rPr>
          <w:rStyle w:val="HideTWBExt"/>
          <w:b w:val="0"/>
        </w:rPr>
        <w:t>&lt;/Members&gt;</w:t>
      </w:r>
    </w:p>
    <w:p w14:paraId="6BD2D2BD" w14:textId="77777777" w:rsidR="00EC70C4" w:rsidRPr="00E54539" w:rsidRDefault="00EC70C4" w:rsidP="00EC70C4">
      <w:pPr>
        <w:pStyle w:val="NormalBold"/>
      </w:pPr>
      <w:r w:rsidRPr="00E54539">
        <w:rPr>
          <w:rStyle w:val="HideTWBExt"/>
          <w:b w:val="0"/>
        </w:rPr>
        <w:t>&lt;/RepeatBlock-By&gt;</w:t>
      </w:r>
    </w:p>
    <w:p w14:paraId="11EB8D6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49D76AD" w14:textId="77777777" w:rsidR="00EC70C4" w:rsidRPr="00E54539" w:rsidRDefault="00EC70C4" w:rsidP="00EC70C4">
      <w:pPr>
        <w:pStyle w:val="NormalBold"/>
      </w:pPr>
      <w:r w:rsidRPr="00E54539">
        <w:rPr>
          <w:rStyle w:val="HideTWBExt"/>
        </w:rPr>
        <w:t>&lt;Article&gt;</w:t>
      </w:r>
      <w:r w:rsidRPr="00E54539">
        <w:t>16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F58D40A" w14:textId="77777777" w:rsidTr="00EC70C4">
        <w:trPr>
          <w:trHeight w:hRule="exact" w:val="240"/>
          <w:jc w:val="center"/>
        </w:trPr>
        <w:tc>
          <w:tcPr>
            <w:tcW w:w="9752" w:type="dxa"/>
            <w:gridSpan w:val="2"/>
            <w:tcBorders>
              <w:top w:val="nil"/>
              <w:left w:val="nil"/>
              <w:bottom w:val="nil"/>
              <w:right w:val="nil"/>
            </w:tcBorders>
          </w:tcPr>
          <w:p w14:paraId="77DE89C9" w14:textId="77777777" w:rsidR="00EC70C4" w:rsidRPr="00E54539" w:rsidRDefault="00EC70C4" w:rsidP="00EC70C4"/>
        </w:tc>
      </w:tr>
      <w:tr w:rsidR="00EC70C4" w:rsidRPr="00E54539" w14:paraId="2213F6F5" w14:textId="77777777" w:rsidTr="00EC70C4">
        <w:trPr>
          <w:trHeight w:val="240"/>
          <w:jc w:val="center"/>
        </w:trPr>
        <w:tc>
          <w:tcPr>
            <w:tcW w:w="4876" w:type="dxa"/>
            <w:tcBorders>
              <w:top w:val="nil"/>
              <w:left w:val="nil"/>
              <w:bottom w:val="nil"/>
              <w:right w:val="nil"/>
            </w:tcBorders>
          </w:tcPr>
          <w:p w14:paraId="7DCB4C6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B3E5A1D" w14:textId="77777777" w:rsidR="00EC70C4" w:rsidRPr="00E54539" w:rsidRDefault="00EC70C4" w:rsidP="00EC70C4">
            <w:pPr>
              <w:pStyle w:val="AmColumnHeading"/>
            </w:pPr>
            <w:r w:rsidRPr="00E54539">
              <w:t>Pakeitimas</w:t>
            </w:r>
          </w:p>
        </w:tc>
      </w:tr>
      <w:tr w:rsidR="00EC70C4" w:rsidRPr="00E54539" w14:paraId="664FCDCD" w14:textId="77777777" w:rsidTr="00EC70C4">
        <w:trPr>
          <w:jc w:val="center"/>
        </w:trPr>
        <w:tc>
          <w:tcPr>
            <w:tcW w:w="4876" w:type="dxa"/>
            <w:tcBorders>
              <w:top w:val="nil"/>
              <w:left w:val="nil"/>
              <w:bottom w:val="nil"/>
              <w:right w:val="nil"/>
            </w:tcBorders>
          </w:tcPr>
          <w:p w14:paraId="72F5E88C" w14:textId="77777777" w:rsidR="00EC70C4" w:rsidRPr="00E54539" w:rsidRDefault="00EC70C4" w:rsidP="00EC70C4">
            <w:pPr>
              <w:pStyle w:val="Normal6a"/>
            </w:pPr>
            <w:r w:rsidRPr="00E54539">
              <w:t>a)</w:t>
            </w:r>
            <w:r w:rsidRPr="00E54539">
              <w:tab/>
              <w:t xml:space="preserve">apsaugomi 15 straipsnio 1 dalyje nustatyti tikslai, visų pirma </w:t>
            </w:r>
            <w:r w:rsidRPr="00E54539">
              <w:rPr>
                <w:b/>
                <w:bCs/>
                <w:i/>
                <w:iCs/>
              </w:rPr>
              <w:t>finansinis stabilumas</w:t>
            </w:r>
            <w:r w:rsidRPr="00E54539">
              <w:t>;</w:t>
            </w:r>
          </w:p>
        </w:tc>
        <w:tc>
          <w:tcPr>
            <w:tcW w:w="4876" w:type="dxa"/>
            <w:tcBorders>
              <w:top w:val="nil"/>
              <w:left w:val="nil"/>
              <w:bottom w:val="nil"/>
              <w:right w:val="nil"/>
            </w:tcBorders>
          </w:tcPr>
          <w:p w14:paraId="5EE73101" w14:textId="77777777" w:rsidR="00EC70C4" w:rsidRPr="00E54539" w:rsidRDefault="00EC70C4" w:rsidP="00EC70C4">
            <w:pPr>
              <w:pStyle w:val="Normal6a"/>
            </w:pPr>
            <w:r w:rsidRPr="00E54539">
              <w:t>a)</w:t>
            </w:r>
            <w:r w:rsidRPr="00E54539">
              <w:tab/>
              <w:t xml:space="preserve">apsaugomi 15 straipsnio 1 dalyje nustatyti tikslai, visų pirma </w:t>
            </w:r>
            <w:r w:rsidRPr="00E54539">
              <w:rPr>
                <w:b/>
                <w:bCs/>
                <w:i/>
                <w:iCs/>
              </w:rPr>
              <w:t>asmenų gebėjimas turėti ir naudoti centrinio banko pinigus, kartu derinant tai su galima rizika finansiniam stabilumui</w:t>
            </w:r>
            <w:r w:rsidRPr="00E54539">
              <w:t>;</w:t>
            </w:r>
          </w:p>
        </w:tc>
      </w:tr>
    </w:tbl>
    <w:p w14:paraId="1E97148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4FB5DD4" w14:textId="77777777" w:rsidR="00EC70C4" w:rsidRPr="00E54539" w:rsidRDefault="00EC70C4" w:rsidP="00EC70C4">
      <w:r w:rsidRPr="00E54539">
        <w:rPr>
          <w:rStyle w:val="HideTWBExt"/>
        </w:rPr>
        <w:lastRenderedPageBreak/>
        <w:t>&lt;/Amend&gt;</w:t>
      </w:r>
    </w:p>
    <w:p w14:paraId="6FB8F76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888</w:t>
      </w:r>
      <w:r w:rsidRPr="00E54539">
        <w:rPr>
          <w:rStyle w:val="HideTWBExt"/>
        </w:rPr>
        <w:t>&lt;/NumAm&gt;</w:t>
      </w:r>
    </w:p>
    <w:p w14:paraId="25F80143"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36552EE6" w14:textId="77777777" w:rsidR="00EC70C4" w:rsidRPr="00E54539" w:rsidRDefault="00EC70C4" w:rsidP="00EC70C4">
      <w:pPr>
        <w:pStyle w:val="NormalBold"/>
      </w:pPr>
      <w:r w:rsidRPr="00E54539">
        <w:rPr>
          <w:rStyle w:val="HideTWBExt"/>
          <w:b w:val="0"/>
        </w:rPr>
        <w:t>&lt;/RepeatBlock-By&gt;</w:t>
      </w:r>
    </w:p>
    <w:p w14:paraId="7CF4F2E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C18C2AB" w14:textId="77777777" w:rsidR="00EC70C4" w:rsidRPr="00E54539" w:rsidRDefault="00EC70C4" w:rsidP="00EC70C4">
      <w:pPr>
        <w:pStyle w:val="NormalBold"/>
      </w:pPr>
      <w:r w:rsidRPr="00E54539">
        <w:rPr>
          <w:rStyle w:val="HideTWBExt"/>
        </w:rPr>
        <w:t>&lt;Article&gt;</w:t>
      </w:r>
      <w:r w:rsidRPr="00E54539">
        <w:t>16 straipsnio 2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49DA118" w14:textId="77777777" w:rsidTr="00EC70C4">
        <w:trPr>
          <w:trHeight w:hRule="exact" w:val="240"/>
          <w:jc w:val="center"/>
        </w:trPr>
        <w:tc>
          <w:tcPr>
            <w:tcW w:w="9752" w:type="dxa"/>
            <w:gridSpan w:val="2"/>
            <w:tcBorders>
              <w:top w:val="nil"/>
              <w:left w:val="nil"/>
              <w:bottom w:val="nil"/>
              <w:right w:val="nil"/>
            </w:tcBorders>
          </w:tcPr>
          <w:p w14:paraId="3CF10019" w14:textId="77777777" w:rsidR="00EC70C4" w:rsidRPr="00E54539" w:rsidRDefault="00EC70C4" w:rsidP="00EC70C4"/>
        </w:tc>
      </w:tr>
      <w:tr w:rsidR="00EC70C4" w:rsidRPr="00E54539" w14:paraId="0EBBBE50" w14:textId="77777777" w:rsidTr="00EC70C4">
        <w:trPr>
          <w:trHeight w:val="240"/>
          <w:jc w:val="center"/>
        </w:trPr>
        <w:tc>
          <w:tcPr>
            <w:tcW w:w="4876" w:type="dxa"/>
            <w:tcBorders>
              <w:top w:val="nil"/>
              <w:left w:val="nil"/>
              <w:bottom w:val="nil"/>
              <w:right w:val="nil"/>
            </w:tcBorders>
          </w:tcPr>
          <w:p w14:paraId="2E39B95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786F040" w14:textId="77777777" w:rsidR="00EC70C4" w:rsidRPr="00E54539" w:rsidRDefault="00EC70C4" w:rsidP="00EC70C4">
            <w:pPr>
              <w:pStyle w:val="AmColumnHeading"/>
            </w:pPr>
            <w:r w:rsidRPr="00E54539">
              <w:t>Pakeitimas</w:t>
            </w:r>
          </w:p>
        </w:tc>
      </w:tr>
      <w:tr w:rsidR="00EC70C4" w:rsidRPr="00E54539" w14:paraId="042EF206" w14:textId="77777777" w:rsidTr="00EC70C4">
        <w:trPr>
          <w:jc w:val="center"/>
        </w:trPr>
        <w:tc>
          <w:tcPr>
            <w:tcW w:w="4876" w:type="dxa"/>
            <w:tcBorders>
              <w:top w:val="nil"/>
              <w:left w:val="nil"/>
              <w:bottom w:val="nil"/>
              <w:right w:val="nil"/>
            </w:tcBorders>
          </w:tcPr>
          <w:p w14:paraId="5380CEAA" w14:textId="77777777" w:rsidR="00EC70C4" w:rsidRPr="00E54539" w:rsidRDefault="00EC70C4" w:rsidP="00EC70C4">
            <w:pPr>
              <w:pStyle w:val="Normal6a"/>
            </w:pPr>
            <w:r w:rsidRPr="00E54539">
              <w:rPr>
                <w:b/>
                <w:i/>
              </w:rPr>
              <w:t>b)</w:t>
            </w:r>
            <w:r w:rsidRPr="00E54539">
              <w:tab/>
            </w:r>
            <w:r w:rsidRPr="00E54539">
              <w:rPr>
                <w:b/>
                <w:i/>
              </w:rPr>
              <w:t>užtikrinamas skaitmeninio euro, kaip teisėtos mokėjimo priemonės, tinkamumas naudoti ir priėmimas;</w:t>
            </w:r>
          </w:p>
        </w:tc>
        <w:tc>
          <w:tcPr>
            <w:tcW w:w="4876" w:type="dxa"/>
            <w:tcBorders>
              <w:top w:val="nil"/>
              <w:left w:val="nil"/>
              <w:bottom w:val="nil"/>
              <w:right w:val="nil"/>
            </w:tcBorders>
          </w:tcPr>
          <w:p w14:paraId="0F85342A" w14:textId="77777777" w:rsidR="00EC70C4" w:rsidRPr="00E54539" w:rsidRDefault="00EC70C4" w:rsidP="00EC70C4">
            <w:pPr>
              <w:pStyle w:val="Normal6a"/>
            </w:pPr>
            <w:r w:rsidRPr="00E54539">
              <w:rPr>
                <w:b/>
                <w:bCs/>
                <w:i/>
                <w:iCs/>
              </w:rPr>
              <w:t>Išbraukta.</w:t>
            </w:r>
          </w:p>
        </w:tc>
      </w:tr>
    </w:tbl>
    <w:p w14:paraId="18077D9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269C02D" w14:textId="77777777" w:rsidR="00EC70C4" w:rsidRPr="00E54539" w:rsidRDefault="00EC70C4" w:rsidP="00EC70C4">
      <w:r w:rsidRPr="00E54539">
        <w:rPr>
          <w:rStyle w:val="HideTWBExt"/>
        </w:rPr>
        <w:t>&lt;/Amend&gt;</w:t>
      </w:r>
    </w:p>
    <w:p w14:paraId="5C0FBDD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889</w:t>
      </w:r>
      <w:r w:rsidRPr="00E54539">
        <w:rPr>
          <w:rStyle w:val="HideTWBExt"/>
        </w:rPr>
        <w:t>&lt;/NumAm&gt;</w:t>
      </w:r>
    </w:p>
    <w:p w14:paraId="62F206AA"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79F69EBE" w14:textId="77777777" w:rsidR="00EC70C4" w:rsidRPr="00E54539" w:rsidRDefault="00EC70C4" w:rsidP="00EC70C4">
      <w:pPr>
        <w:pStyle w:val="NormalBold"/>
      </w:pPr>
      <w:r w:rsidRPr="00E54539">
        <w:rPr>
          <w:rStyle w:val="HideTWBExt"/>
          <w:b w:val="0"/>
        </w:rPr>
        <w:t>&lt;/RepeatBlock-By&gt;</w:t>
      </w:r>
    </w:p>
    <w:p w14:paraId="0534C9F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5342A8B" w14:textId="77777777" w:rsidR="00EC70C4" w:rsidRPr="00E54539" w:rsidRDefault="00EC70C4" w:rsidP="00EC70C4">
      <w:pPr>
        <w:pStyle w:val="NormalBold"/>
      </w:pPr>
      <w:r w:rsidRPr="00E54539">
        <w:rPr>
          <w:rStyle w:val="HideTWBExt"/>
        </w:rPr>
        <w:t>&lt;Article&gt;</w:t>
      </w:r>
      <w:r w:rsidRPr="00E54539">
        <w:t>16 straipsnio 2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906580A" w14:textId="77777777" w:rsidTr="00EC70C4">
        <w:trPr>
          <w:trHeight w:hRule="exact" w:val="240"/>
          <w:jc w:val="center"/>
        </w:trPr>
        <w:tc>
          <w:tcPr>
            <w:tcW w:w="9752" w:type="dxa"/>
            <w:gridSpan w:val="2"/>
            <w:tcBorders>
              <w:top w:val="nil"/>
              <w:left w:val="nil"/>
              <w:bottom w:val="nil"/>
              <w:right w:val="nil"/>
            </w:tcBorders>
          </w:tcPr>
          <w:p w14:paraId="4D510A56" w14:textId="77777777" w:rsidR="00EC70C4" w:rsidRPr="00E54539" w:rsidRDefault="00EC70C4" w:rsidP="00EC70C4"/>
        </w:tc>
      </w:tr>
      <w:tr w:rsidR="00EC70C4" w:rsidRPr="00E54539" w14:paraId="11DF0BF4" w14:textId="77777777" w:rsidTr="00EC70C4">
        <w:trPr>
          <w:trHeight w:val="240"/>
          <w:jc w:val="center"/>
        </w:trPr>
        <w:tc>
          <w:tcPr>
            <w:tcW w:w="4876" w:type="dxa"/>
            <w:tcBorders>
              <w:top w:val="nil"/>
              <w:left w:val="nil"/>
              <w:bottom w:val="nil"/>
              <w:right w:val="nil"/>
            </w:tcBorders>
          </w:tcPr>
          <w:p w14:paraId="436C467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BD7D3A4" w14:textId="77777777" w:rsidR="00EC70C4" w:rsidRPr="00E54539" w:rsidRDefault="00EC70C4" w:rsidP="00EC70C4">
            <w:pPr>
              <w:pStyle w:val="AmColumnHeading"/>
            </w:pPr>
            <w:r w:rsidRPr="00E54539">
              <w:t>Pakeitimas</w:t>
            </w:r>
          </w:p>
        </w:tc>
      </w:tr>
      <w:tr w:rsidR="00EC70C4" w:rsidRPr="00E54539" w14:paraId="5AFDD2C7" w14:textId="77777777" w:rsidTr="00EC70C4">
        <w:trPr>
          <w:jc w:val="center"/>
        </w:trPr>
        <w:tc>
          <w:tcPr>
            <w:tcW w:w="4876" w:type="dxa"/>
            <w:tcBorders>
              <w:top w:val="nil"/>
              <w:left w:val="nil"/>
              <w:bottom w:val="nil"/>
              <w:right w:val="nil"/>
            </w:tcBorders>
          </w:tcPr>
          <w:p w14:paraId="34DA4D28" w14:textId="77777777" w:rsidR="00EC70C4" w:rsidRPr="00E54539" w:rsidRDefault="00EC70C4" w:rsidP="00EC70C4">
            <w:pPr>
              <w:pStyle w:val="Normal6a"/>
            </w:pPr>
            <w:r w:rsidRPr="00E54539">
              <w:t>b)</w:t>
            </w:r>
            <w:r w:rsidRPr="00E54539">
              <w:tab/>
              <w:t>užtikrinamas skaitmeninio euro, kaip teisėtos mokėjimo priemonės, tinkamumas naudoti ir priėmimas;</w:t>
            </w:r>
          </w:p>
        </w:tc>
        <w:tc>
          <w:tcPr>
            <w:tcW w:w="4876" w:type="dxa"/>
            <w:tcBorders>
              <w:top w:val="nil"/>
              <w:left w:val="nil"/>
              <w:bottom w:val="nil"/>
              <w:right w:val="nil"/>
            </w:tcBorders>
          </w:tcPr>
          <w:p w14:paraId="35CED63E" w14:textId="77777777" w:rsidR="00EC70C4" w:rsidRPr="00E54539" w:rsidRDefault="00EC70C4" w:rsidP="00EC70C4">
            <w:pPr>
              <w:pStyle w:val="Normal6a"/>
            </w:pPr>
            <w:r w:rsidRPr="00E54539">
              <w:t>b)</w:t>
            </w:r>
            <w:r w:rsidRPr="00E54539">
              <w:tab/>
              <w:t>užtikrinamas skaitmeninio euro, kaip teisėtos mokėjimo priemonės</w:t>
            </w:r>
            <w:r w:rsidRPr="00E54539">
              <w:rPr>
                <w:b/>
                <w:bCs/>
                <w:i/>
                <w:iCs/>
              </w:rPr>
              <w:t>, kuriai galėtų turėti neigiamos įtakos pernelyg žemos laikymo ribos</w:t>
            </w:r>
            <w:r w:rsidRPr="00E54539">
              <w:t>, tinkamumas naudoti ir priėmimas;</w:t>
            </w:r>
          </w:p>
        </w:tc>
      </w:tr>
    </w:tbl>
    <w:p w14:paraId="568BF65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276E7A2" w14:textId="77777777" w:rsidR="00EC70C4" w:rsidRPr="00E54539" w:rsidRDefault="00EC70C4" w:rsidP="00EC70C4">
      <w:r w:rsidRPr="00E54539">
        <w:rPr>
          <w:rStyle w:val="HideTWBExt"/>
        </w:rPr>
        <w:t>&lt;/Amend&gt;</w:t>
      </w:r>
    </w:p>
    <w:p w14:paraId="3E447DF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890</w:t>
      </w:r>
      <w:r w:rsidRPr="00E54539">
        <w:rPr>
          <w:rStyle w:val="HideTWBExt"/>
        </w:rPr>
        <w:t>&lt;/NumAm&gt;</w:t>
      </w:r>
    </w:p>
    <w:p w14:paraId="64A2233B"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3B2E83D9"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0284E784" w14:textId="77777777" w:rsidR="00EC70C4" w:rsidRPr="00E54539" w:rsidRDefault="00EC70C4" w:rsidP="00EC70C4">
      <w:pPr>
        <w:pStyle w:val="NormalBold"/>
      </w:pPr>
      <w:r w:rsidRPr="00E54539">
        <w:rPr>
          <w:rStyle w:val="HideTWBExt"/>
          <w:b w:val="0"/>
        </w:rPr>
        <w:t>&lt;Members&gt;</w:t>
      </w:r>
      <w:r w:rsidRPr="00E54539">
        <w:t>Gaetano Pedulla', Jussi Saramo</w:t>
      </w:r>
      <w:r w:rsidRPr="00E54539">
        <w:rPr>
          <w:rStyle w:val="HideTWBExt"/>
          <w:b w:val="0"/>
        </w:rPr>
        <w:t>&lt;/Members&gt;</w:t>
      </w:r>
    </w:p>
    <w:p w14:paraId="3FB25199" w14:textId="77777777" w:rsidR="00EC70C4" w:rsidRPr="00E54539" w:rsidRDefault="00EC70C4" w:rsidP="00EC70C4">
      <w:pPr>
        <w:pStyle w:val="NormalBold"/>
      </w:pPr>
      <w:r w:rsidRPr="00E54539">
        <w:rPr>
          <w:rStyle w:val="HideTWBExt"/>
          <w:b w:val="0"/>
        </w:rPr>
        <w:t>&lt;/RepeatBlock-By&gt;</w:t>
      </w:r>
    </w:p>
    <w:p w14:paraId="36F13F9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02148A3" w14:textId="77777777" w:rsidR="00EC70C4" w:rsidRPr="00E54539" w:rsidRDefault="00EC70C4" w:rsidP="00EC70C4">
      <w:pPr>
        <w:pStyle w:val="NormalBold"/>
      </w:pPr>
      <w:r w:rsidRPr="00E54539">
        <w:rPr>
          <w:rStyle w:val="HideTWBExt"/>
        </w:rPr>
        <w:t>&lt;Article&gt;</w:t>
      </w:r>
      <w:r w:rsidRPr="00E54539">
        <w:t>16 straipsnio 2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8B74C5B" w14:textId="77777777" w:rsidTr="00EC70C4">
        <w:trPr>
          <w:trHeight w:hRule="exact" w:val="240"/>
          <w:jc w:val="center"/>
        </w:trPr>
        <w:tc>
          <w:tcPr>
            <w:tcW w:w="9752" w:type="dxa"/>
            <w:gridSpan w:val="2"/>
            <w:tcBorders>
              <w:top w:val="nil"/>
              <w:left w:val="nil"/>
              <w:bottom w:val="nil"/>
              <w:right w:val="nil"/>
            </w:tcBorders>
          </w:tcPr>
          <w:p w14:paraId="77EC8BAC" w14:textId="77777777" w:rsidR="00EC70C4" w:rsidRPr="00E54539" w:rsidRDefault="00EC70C4" w:rsidP="00EC70C4"/>
        </w:tc>
      </w:tr>
      <w:tr w:rsidR="00EC70C4" w:rsidRPr="00E54539" w14:paraId="45CAFA15" w14:textId="77777777" w:rsidTr="00EC70C4">
        <w:trPr>
          <w:trHeight w:val="240"/>
          <w:jc w:val="center"/>
        </w:trPr>
        <w:tc>
          <w:tcPr>
            <w:tcW w:w="4876" w:type="dxa"/>
            <w:tcBorders>
              <w:top w:val="nil"/>
              <w:left w:val="nil"/>
              <w:bottom w:val="nil"/>
              <w:right w:val="nil"/>
            </w:tcBorders>
          </w:tcPr>
          <w:p w14:paraId="3AF9171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0F80456" w14:textId="77777777" w:rsidR="00EC70C4" w:rsidRPr="00E54539" w:rsidRDefault="00EC70C4" w:rsidP="00EC70C4">
            <w:pPr>
              <w:pStyle w:val="AmColumnHeading"/>
            </w:pPr>
            <w:r w:rsidRPr="00E54539">
              <w:t>Pakeitimas</w:t>
            </w:r>
          </w:p>
        </w:tc>
      </w:tr>
      <w:tr w:rsidR="00EC70C4" w:rsidRPr="00E54539" w14:paraId="6EB67064" w14:textId="77777777" w:rsidTr="00EC70C4">
        <w:trPr>
          <w:jc w:val="center"/>
        </w:trPr>
        <w:tc>
          <w:tcPr>
            <w:tcW w:w="4876" w:type="dxa"/>
            <w:tcBorders>
              <w:top w:val="nil"/>
              <w:left w:val="nil"/>
              <w:bottom w:val="nil"/>
              <w:right w:val="nil"/>
            </w:tcBorders>
          </w:tcPr>
          <w:p w14:paraId="16E8E33B" w14:textId="77777777" w:rsidR="00EC70C4" w:rsidRPr="00E54539" w:rsidRDefault="00EC70C4" w:rsidP="00EC70C4">
            <w:pPr>
              <w:pStyle w:val="Normal6a"/>
            </w:pPr>
            <w:r w:rsidRPr="00E54539">
              <w:t>b)</w:t>
            </w:r>
            <w:r w:rsidRPr="00E54539">
              <w:tab/>
              <w:t xml:space="preserve">užtikrinamas skaitmeninio euro, </w:t>
            </w:r>
            <w:r w:rsidRPr="00E54539">
              <w:lastRenderedPageBreak/>
              <w:t>kaip teisėtos mokėjimo priemonės, tinkamumas naudoti ir priėmimas;</w:t>
            </w:r>
          </w:p>
        </w:tc>
        <w:tc>
          <w:tcPr>
            <w:tcW w:w="4876" w:type="dxa"/>
            <w:tcBorders>
              <w:top w:val="nil"/>
              <w:left w:val="nil"/>
              <w:bottom w:val="nil"/>
              <w:right w:val="nil"/>
            </w:tcBorders>
          </w:tcPr>
          <w:p w14:paraId="7F620713" w14:textId="77777777" w:rsidR="00EC70C4" w:rsidRPr="00E54539" w:rsidRDefault="00EC70C4" w:rsidP="00EC70C4">
            <w:pPr>
              <w:pStyle w:val="Normal6a"/>
            </w:pPr>
            <w:r w:rsidRPr="00E54539">
              <w:lastRenderedPageBreak/>
              <w:t>b)</w:t>
            </w:r>
            <w:r w:rsidRPr="00E54539">
              <w:tab/>
              <w:t xml:space="preserve">užtikrinamas skaitmeninio euro, </w:t>
            </w:r>
            <w:r w:rsidRPr="00E54539">
              <w:lastRenderedPageBreak/>
              <w:t>kaip teisėtos mokėjimo priemonės</w:t>
            </w:r>
            <w:r w:rsidRPr="00E54539">
              <w:rPr>
                <w:b/>
                <w:bCs/>
                <w:i/>
                <w:iCs/>
              </w:rPr>
              <w:t>, kuriai galėtų turėti neigiamos įtakos nederamai žemo lygio laikymo ribos</w:t>
            </w:r>
            <w:r w:rsidRPr="00E54539">
              <w:t>, tinkamumas naudoti ir priėmimas;</w:t>
            </w:r>
          </w:p>
        </w:tc>
      </w:tr>
    </w:tbl>
    <w:p w14:paraId="68029C58"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734CB16" w14:textId="77777777" w:rsidR="00EC70C4" w:rsidRPr="00E54539" w:rsidRDefault="00EC70C4" w:rsidP="00EC70C4">
      <w:r w:rsidRPr="00E54539">
        <w:rPr>
          <w:rStyle w:val="HideTWBExt"/>
        </w:rPr>
        <w:t>&lt;/Amend&gt;</w:t>
      </w:r>
    </w:p>
    <w:p w14:paraId="4F84DB9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891</w:t>
      </w:r>
      <w:r w:rsidRPr="00E54539">
        <w:rPr>
          <w:rStyle w:val="HideTWBExt"/>
        </w:rPr>
        <w:t>&lt;/NumAm&gt;</w:t>
      </w:r>
    </w:p>
    <w:p w14:paraId="36EA52EE"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567C4B14"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79591734" w14:textId="77777777" w:rsidR="00EC70C4" w:rsidRPr="00E54539" w:rsidRDefault="00EC70C4" w:rsidP="00EC70C4">
      <w:pPr>
        <w:pStyle w:val="NormalBold"/>
      </w:pPr>
      <w:r w:rsidRPr="00E54539">
        <w:rPr>
          <w:rStyle w:val="HideTWBExt"/>
          <w:b w:val="0"/>
        </w:rPr>
        <w:t>&lt;/RepeatBlock-By&gt;</w:t>
      </w:r>
    </w:p>
    <w:p w14:paraId="69DC170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B6C7289" w14:textId="77777777" w:rsidR="00EC70C4" w:rsidRPr="00E54539" w:rsidRDefault="00EC70C4" w:rsidP="00EC70C4">
      <w:pPr>
        <w:pStyle w:val="NormalBold"/>
      </w:pPr>
      <w:r w:rsidRPr="00E54539">
        <w:rPr>
          <w:rStyle w:val="HideTWBExt"/>
        </w:rPr>
        <w:t>&lt;Article&gt;</w:t>
      </w:r>
      <w:r w:rsidRPr="00E54539">
        <w:t>16 straipsnio 2 dalies b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0A69518" w14:textId="77777777" w:rsidTr="00EC70C4">
        <w:trPr>
          <w:trHeight w:hRule="exact" w:val="240"/>
          <w:jc w:val="center"/>
        </w:trPr>
        <w:tc>
          <w:tcPr>
            <w:tcW w:w="9752" w:type="dxa"/>
            <w:gridSpan w:val="2"/>
            <w:tcBorders>
              <w:top w:val="nil"/>
              <w:left w:val="nil"/>
              <w:bottom w:val="nil"/>
              <w:right w:val="nil"/>
            </w:tcBorders>
          </w:tcPr>
          <w:p w14:paraId="4A72C96F" w14:textId="77777777" w:rsidR="00EC70C4" w:rsidRPr="00E54539" w:rsidRDefault="00EC70C4" w:rsidP="00EC70C4"/>
        </w:tc>
      </w:tr>
      <w:tr w:rsidR="00EC70C4" w:rsidRPr="00E54539" w14:paraId="393FE75C" w14:textId="77777777" w:rsidTr="00EC70C4">
        <w:trPr>
          <w:trHeight w:val="240"/>
          <w:jc w:val="center"/>
        </w:trPr>
        <w:tc>
          <w:tcPr>
            <w:tcW w:w="4876" w:type="dxa"/>
            <w:tcBorders>
              <w:top w:val="nil"/>
              <w:left w:val="nil"/>
              <w:bottom w:val="nil"/>
              <w:right w:val="nil"/>
            </w:tcBorders>
          </w:tcPr>
          <w:p w14:paraId="01B2978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B6BFFC4" w14:textId="77777777" w:rsidR="00EC70C4" w:rsidRPr="00E54539" w:rsidRDefault="00EC70C4" w:rsidP="00EC70C4">
            <w:pPr>
              <w:pStyle w:val="AmColumnHeading"/>
            </w:pPr>
            <w:r w:rsidRPr="00E54539">
              <w:t>Pakeitimas</w:t>
            </w:r>
          </w:p>
        </w:tc>
      </w:tr>
      <w:tr w:rsidR="00EC70C4" w:rsidRPr="00E54539" w14:paraId="69DA6ADD" w14:textId="77777777" w:rsidTr="00EC70C4">
        <w:trPr>
          <w:jc w:val="center"/>
        </w:trPr>
        <w:tc>
          <w:tcPr>
            <w:tcW w:w="4876" w:type="dxa"/>
            <w:tcBorders>
              <w:top w:val="nil"/>
              <w:left w:val="nil"/>
              <w:bottom w:val="nil"/>
              <w:right w:val="nil"/>
            </w:tcBorders>
          </w:tcPr>
          <w:p w14:paraId="639B8724" w14:textId="77777777" w:rsidR="00EC70C4" w:rsidRPr="00E54539" w:rsidRDefault="00EC70C4" w:rsidP="00EC70C4">
            <w:pPr>
              <w:pStyle w:val="Normal6a"/>
            </w:pPr>
          </w:p>
        </w:tc>
        <w:tc>
          <w:tcPr>
            <w:tcW w:w="4876" w:type="dxa"/>
            <w:tcBorders>
              <w:top w:val="nil"/>
              <w:left w:val="nil"/>
              <w:bottom w:val="nil"/>
              <w:right w:val="nil"/>
            </w:tcBorders>
          </w:tcPr>
          <w:p w14:paraId="609C5E4C" w14:textId="77777777" w:rsidR="00EC70C4" w:rsidRPr="00E54539" w:rsidRDefault="00EC70C4" w:rsidP="00EC70C4">
            <w:pPr>
              <w:pStyle w:val="Normal6a"/>
            </w:pPr>
            <w:r w:rsidRPr="00E54539">
              <w:rPr>
                <w:b/>
                <w:i/>
              </w:rPr>
              <w:t>ba)</w:t>
            </w:r>
            <w:r w:rsidRPr="00E54539">
              <w:tab/>
            </w:r>
            <w:r w:rsidRPr="00E54539">
              <w:rPr>
                <w:b/>
                <w:i/>
              </w:rPr>
              <w:t>užtikrinama veiksminga, visuotinė ir nediskriminacinė visų ES piliečių prieiga prie centrinio banko pinigų skaitmenine forma, nes tai yra esminė viešoji paslauga, kuria remiama finansinė įtrauktis; </w:t>
            </w:r>
          </w:p>
        </w:tc>
      </w:tr>
    </w:tbl>
    <w:p w14:paraId="7B4297A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4C07C58" w14:textId="77777777" w:rsidR="00EC70C4" w:rsidRPr="00E54539" w:rsidRDefault="00EC70C4" w:rsidP="00EC70C4">
      <w:r w:rsidRPr="00E54539">
        <w:rPr>
          <w:rStyle w:val="HideTWBExt"/>
        </w:rPr>
        <w:t>&lt;/Amend&gt;</w:t>
      </w:r>
    </w:p>
    <w:p w14:paraId="6A85693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892</w:t>
      </w:r>
      <w:r w:rsidRPr="00E54539">
        <w:rPr>
          <w:rStyle w:val="HideTWBExt"/>
        </w:rPr>
        <w:t>&lt;/NumAm&gt;</w:t>
      </w:r>
    </w:p>
    <w:p w14:paraId="1B21B367"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76EC4324"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60D8BC47" w14:textId="77777777" w:rsidR="00EC70C4" w:rsidRPr="00E54539" w:rsidRDefault="00EC70C4" w:rsidP="00EC70C4">
      <w:pPr>
        <w:pStyle w:val="NormalBold"/>
      </w:pPr>
      <w:r w:rsidRPr="00E54539">
        <w:rPr>
          <w:rStyle w:val="HideTWBExt"/>
          <w:b w:val="0"/>
        </w:rPr>
        <w:t>&lt;/RepeatBlock-By&gt;</w:t>
      </w:r>
    </w:p>
    <w:p w14:paraId="75BBE7E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4BC6947" w14:textId="77777777" w:rsidR="00EC70C4" w:rsidRPr="00E54539" w:rsidRDefault="00EC70C4" w:rsidP="00EC70C4">
      <w:pPr>
        <w:pStyle w:val="NormalBold"/>
      </w:pPr>
      <w:r w:rsidRPr="00E54539">
        <w:rPr>
          <w:rStyle w:val="HideTWBExt"/>
        </w:rPr>
        <w:t>&lt;Article&gt;</w:t>
      </w:r>
      <w:r w:rsidRPr="00E54539">
        <w:t>16 straipsnio 2 dalies b b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5590D6C" w14:textId="77777777" w:rsidTr="00EC70C4">
        <w:trPr>
          <w:trHeight w:hRule="exact" w:val="240"/>
          <w:jc w:val="center"/>
        </w:trPr>
        <w:tc>
          <w:tcPr>
            <w:tcW w:w="9752" w:type="dxa"/>
            <w:gridSpan w:val="2"/>
            <w:tcBorders>
              <w:top w:val="nil"/>
              <w:left w:val="nil"/>
              <w:bottom w:val="nil"/>
              <w:right w:val="nil"/>
            </w:tcBorders>
          </w:tcPr>
          <w:p w14:paraId="0B1F930D" w14:textId="77777777" w:rsidR="00EC70C4" w:rsidRPr="00E54539" w:rsidRDefault="00EC70C4" w:rsidP="00EC70C4"/>
        </w:tc>
      </w:tr>
      <w:tr w:rsidR="00EC70C4" w:rsidRPr="00E54539" w14:paraId="62284634" w14:textId="77777777" w:rsidTr="00EC70C4">
        <w:trPr>
          <w:trHeight w:val="240"/>
          <w:jc w:val="center"/>
        </w:trPr>
        <w:tc>
          <w:tcPr>
            <w:tcW w:w="4876" w:type="dxa"/>
            <w:tcBorders>
              <w:top w:val="nil"/>
              <w:left w:val="nil"/>
              <w:bottom w:val="nil"/>
              <w:right w:val="nil"/>
            </w:tcBorders>
          </w:tcPr>
          <w:p w14:paraId="5464CEC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A5ECE97" w14:textId="77777777" w:rsidR="00EC70C4" w:rsidRPr="00E54539" w:rsidRDefault="00EC70C4" w:rsidP="00EC70C4">
            <w:pPr>
              <w:pStyle w:val="AmColumnHeading"/>
            </w:pPr>
            <w:r w:rsidRPr="00E54539">
              <w:t>Pakeitimas</w:t>
            </w:r>
          </w:p>
        </w:tc>
      </w:tr>
      <w:tr w:rsidR="00EC70C4" w:rsidRPr="00E54539" w14:paraId="4CFC02B0" w14:textId="77777777" w:rsidTr="00EC70C4">
        <w:trPr>
          <w:jc w:val="center"/>
        </w:trPr>
        <w:tc>
          <w:tcPr>
            <w:tcW w:w="4876" w:type="dxa"/>
            <w:tcBorders>
              <w:top w:val="nil"/>
              <w:left w:val="nil"/>
              <w:bottom w:val="nil"/>
              <w:right w:val="nil"/>
            </w:tcBorders>
          </w:tcPr>
          <w:p w14:paraId="3E1A2071" w14:textId="77777777" w:rsidR="00EC70C4" w:rsidRPr="00E54539" w:rsidRDefault="00EC70C4" w:rsidP="00EC70C4">
            <w:pPr>
              <w:pStyle w:val="Normal6a"/>
            </w:pPr>
          </w:p>
        </w:tc>
        <w:tc>
          <w:tcPr>
            <w:tcW w:w="4876" w:type="dxa"/>
            <w:tcBorders>
              <w:top w:val="nil"/>
              <w:left w:val="nil"/>
              <w:bottom w:val="nil"/>
              <w:right w:val="nil"/>
            </w:tcBorders>
          </w:tcPr>
          <w:p w14:paraId="0B5B69F1" w14:textId="77777777" w:rsidR="00EC70C4" w:rsidRPr="00E54539" w:rsidRDefault="00EC70C4" w:rsidP="00EC70C4">
            <w:pPr>
              <w:pStyle w:val="Normal6a"/>
            </w:pPr>
            <w:r w:rsidRPr="00E54539">
              <w:rPr>
                <w:b/>
                <w:i/>
              </w:rPr>
              <w:t>bb)</w:t>
            </w:r>
            <w:r w:rsidRPr="00E54539">
              <w:tab/>
            </w:r>
            <w:r w:rsidRPr="00E54539">
              <w:rPr>
                <w:b/>
                <w:i/>
              </w:rPr>
              <w:t>užtikrinamas skaitmeninio euro konkurencingumas ir patrauklumas, palyginti su panašiomis mokėjimo priemonėmis ar skaitmeninėmis vertės išsaugojimo priemonėmis;</w:t>
            </w:r>
          </w:p>
        </w:tc>
      </w:tr>
    </w:tbl>
    <w:p w14:paraId="7B00065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B00CAE4" w14:textId="77777777" w:rsidR="00EC70C4" w:rsidRPr="00E54539" w:rsidRDefault="00EC70C4" w:rsidP="00EC70C4">
      <w:r w:rsidRPr="00E54539">
        <w:rPr>
          <w:rStyle w:val="HideTWBExt"/>
        </w:rPr>
        <w:t>&lt;/Amend&gt;</w:t>
      </w:r>
    </w:p>
    <w:p w14:paraId="54922C6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893</w:t>
      </w:r>
      <w:r w:rsidRPr="00E54539">
        <w:rPr>
          <w:rStyle w:val="HideTWBExt"/>
        </w:rPr>
        <w:t>&lt;/NumAm&gt;</w:t>
      </w:r>
    </w:p>
    <w:p w14:paraId="06BDFC5B" w14:textId="77777777" w:rsidR="00EC70C4" w:rsidRPr="00E54539" w:rsidRDefault="00EC70C4" w:rsidP="00EC70C4">
      <w:pPr>
        <w:pStyle w:val="NormalBold"/>
      </w:pPr>
      <w:r w:rsidRPr="00E54539">
        <w:rPr>
          <w:rStyle w:val="HideTWBExt"/>
          <w:b w:val="0"/>
        </w:rPr>
        <w:lastRenderedPageBreak/>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4186E47C" w14:textId="77777777" w:rsidR="00EC70C4" w:rsidRPr="00E54539" w:rsidRDefault="00EC70C4" w:rsidP="00EC70C4">
      <w:pPr>
        <w:pStyle w:val="NormalBold"/>
      </w:pPr>
      <w:r w:rsidRPr="00E54539">
        <w:rPr>
          <w:rStyle w:val="HideTWBExt"/>
          <w:b w:val="0"/>
        </w:rPr>
        <w:t>&lt;/RepeatBlock-By&gt;</w:t>
      </w:r>
    </w:p>
    <w:p w14:paraId="6EF8301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2595099" w14:textId="77777777" w:rsidR="00EC70C4" w:rsidRPr="00E54539" w:rsidRDefault="00EC70C4" w:rsidP="00EC70C4">
      <w:pPr>
        <w:pStyle w:val="NormalBold"/>
      </w:pPr>
      <w:r w:rsidRPr="00E54539">
        <w:rPr>
          <w:rStyle w:val="HideTWBExt"/>
        </w:rPr>
        <w:t>&lt;Article&gt;</w:t>
      </w:r>
      <w:r w:rsidRPr="00E54539">
        <w:t>16 straipsnio 2 dalies c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E911F02" w14:textId="77777777" w:rsidTr="00EC70C4">
        <w:trPr>
          <w:trHeight w:hRule="exact" w:val="240"/>
          <w:jc w:val="center"/>
        </w:trPr>
        <w:tc>
          <w:tcPr>
            <w:tcW w:w="9752" w:type="dxa"/>
            <w:gridSpan w:val="2"/>
            <w:tcBorders>
              <w:top w:val="nil"/>
              <w:left w:val="nil"/>
              <w:bottom w:val="nil"/>
              <w:right w:val="nil"/>
            </w:tcBorders>
          </w:tcPr>
          <w:p w14:paraId="7775D59F" w14:textId="77777777" w:rsidR="00EC70C4" w:rsidRPr="00E54539" w:rsidRDefault="00EC70C4" w:rsidP="00EC70C4"/>
        </w:tc>
      </w:tr>
      <w:tr w:rsidR="00EC70C4" w:rsidRPr="00E54539" w14:paraId="123124AB" w14:textId="77777777" w:rsidTr="00EC70C4">
        <w:trPr>
          <w:trHeight w:val="240"/>
          <w:jc w:val="center"/>
        </w:trPr>
        <w:tc>
          <w:tcPr>
            <w:tcW w:w="4876" w:type="dxa"/>
            <w:tcBorders>
              <w:top w:val="nil"/>
              <w:left w:val="nil"/>
              <w:bottom w:val="nil"/>
              <w:right w:val="nil"/>
            </w:tcBorders>
          </w:tcPr>
          <w:p w14:paraId="205F7F7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AA90BAA" w14:textId="77777777" w:rsidR="00EC70C4" w:rsidRPr="00E54539" w:rsidRDefault="00EC70C4" w:rsidP="00EC70C4">
            <w:pPr>
              <w:pStyle w:val="AmColumnHeading"/>
            </w:pPr>
            <w:r w:rsidRPr="00E54539">
              <w:t>Pakeitimas</w:t>
            </w:r>
          </w:p>
        </w:tc>
      </w:tr>
      <w:tr w:rsidR="00EC70C4" w:rsidRPr="00E54539" w14:paraId="140A544C" w14:textId="77777777" w:rsidTr="00EC70C4">
        <w:trPr>
          <w:jc w:val="center"/>
        </w:trPr>
        <w:tc>
          <w:tcPr>
            <w:tcW w:w="4876" w:type="dxa"/>
            <w:tcBorders>
              <w:top w:val="nil"/>
              <w:left w:val="nil"/>
              <w:bottom w:val="nil"/>
              <w:right w:val="nil"/>
            </w:tcBorders>
          </w:tcPr>
          <w:p w14:paraId="02587889" w14:textId="77777777" w:rsidR="00EC70C4" w:rsidRPr="00E54539" w:rsidRDefault="00EC70C4" w:rsidP="00EC70C4">
            <w:pPr>
              <w:pStyle w:val="Normal6a"/>
            </w:pPr>
            <w:r w:rsidRPr="00E54539">
              <w:rPr>
                <w:b/>
                <w:i/>
              </w:rPr>
              <w:t>c)</w:t>
            </w:r>
            <w:r w:rsidRPr="00E54539">
              <w:tab/>
            </w:r>
            <w:r w:rsidRPr="00E54539">
              <w:rPr>
                <w:b/>
                <w:i/>
              </w:rPr>
              <w:t>nepažeidžiamas proporcingumo principas.</w:t>
            </w:r>
          </w:p>
        </w:tc>
        <w:tc>
          <w:tcPr>
            <w:tcW w:w="4876" w:type="dxa"/>
            <w:tcBorders>
              <w:top w:val="nil"/>
              <w:left w:val="nil"/>
              <w:bottom w:val="nil"/>
              <w:right w:val="nil"/>
            </w:tcBorders>
          </w:tcPr>
          <w:p w14:paraId="1714CD07" w14:textId="77777777" w:rsidR="00EC70C4" w:rsidRPr="00E54539" w:rsidRDefault="00EC70C4" w:rsidP="00EC70C4">
            <w:pPr>
              <w:pStyle w:val="Normal6a"/>
            </w:pPr>
            <w:r w:rsidRPr="00E54539">
              <w:rPr>
                <w:b/>
                <w:bCs/>
                <w:i/>
                <w:iCs/>
              </w:rPr>
              <w:t>Išbraukta.</w:t>
            </w:r>
          </w:p>
        </w:tc>
      </w:tr>
    </w:tbl>
    <w:p w14:paraId="6B50AE6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1400B4D" w14:textId="77777777" w:rsidR="00EC70C4" w:rsidRPr="00E54539" w:rsidRDefault="00EC70C4" w:rsidP="00EC70C4">
      <w:r w:rsidRPr="00E54539">
        <w:rPr>
          <w:rStyle w:val="HideTWBExt"/>
        </w:rPr>
        <w:t>&lt;/Amend&gt;</w:t>
      </w:r>
    </w:p>
    <w:p w14:paraId="19129AC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894</w:t>
      </w:r>
      <w:r w:rsidRPr="00E54539">
        <w:rPr>
          <w:rStyle w:val="HideTWBExt"/>
        </w:rPr>
        <w:t>&lt;/NumAm&gt;</w:t>
      </w:r>
    </w:p>
    <w:p w14:paraId="79C82C03"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0F4D74FD"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298DD82A" w14:textId="77777777" w:rsidR="00EC70C4" w:rsidRPr="00E54539" w:rsidRDefault="00EC70C4" w:rsidP="00EC70C4">
      <w:pPr>
        <w:pStyle w:val="NormalBold"/>
      </w:pPr>
      <w:r w:rsidRPr="00E54539">
        <w:rPr>
          <w:rStyle w:val="HideTWBExt"/>
          <w:b w:val="0"/>
        </w:rPr>
        <w:t>&lt;/RepeatBlock-By&gt;</w:t>
      </w:r>
    </w:p>
    <w:p w14:paraId="41AA9D5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962395E" w14:textId="77777777" w:rsidR="00EC70C4" w:rsidRPr="00E54539" w:rsidRDefault="00EC70C4" w:rsidP="00EC70C4">
      <w:pPr>
        <w:pStyle w:val="NormalBold"/>
      </w:pPr>
      <w:r w:rsidRPr="00E54539">
        <w:rPr>
          <w:rStyle w:val="HideTWBExt"/>
        </w:rPr>
        <w:t>&lt;Article&gt;</w:t>
      </w:r>
      <w:r w:rsidRPr="00E54539">
        <w:t>16 straipsnio 2 dalies c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ABDC5B3" w14:textId="77777777" w:rsidTr="00EC70C4">
        <w:trPr>
          <w:trHeight w:hRule="exact" w:val="240"/>
          <w:jc w:val="center"/>
        </w:trPr>
        <w:tc>
          <w:tcPr>
            <w:tcW w:w="9752" w:type="dxa"/>
            <w:gridSpan w:val="2"/>
            <w:tcBorders>
              <w:top w:val="nil"/>
              <w:left w:val="nil"/>
              <w:bottom w:val="nil"/>
              <w:right w:val="nil"/>
            </w:tcBorders>
          </w:tcPr>
          <w:p w14:paraId="583F982C" w14:textId="77777777" w:rsidR="00EC70C4" w:rsidRPr="00E54539" w:rsidRDefault="00EC70C4" w:rsidP="00EC70C4"/>
        </w:tc>
      </w:tr>
      <w:tr w:rsidR="00EC70C4" w:rsidRPr="00E54539" w14:paraId="305BF03A" w14:textId="77777777" w:rsidTr="00EC70C4">
        <w:trPr>
          <w:trHeight w:val="240"/>
          <w:jc w:val="center"/>
        </w:trPr>
        <w:tc>
          <w:tcPr>
            <w:tcW w:w="4876" w:type="dxa"/>
            <w:tcBorders>
              <w:top w:val="nil"/>
              <w:left w:val="nil"/>
              <w:bottom w:val="nil"/>
              <w:right w:val="nil"/>
            </w:tcBorders>
          </w:tcPr>
          <w:p w14:paraId="7D56253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CDE89DE" w14:textId="77777777" w:rsidR="00EC70C4" w:rsidRPr="00E54539" w:rsidRDefault="00EC70C4" w:rsidP="00EC70C4">
            <w:pPr>
              <w:pStyle w:val="AmColumnHeading"/>
            </w:pPr>
            <w:r w:rsidRPr="00E54539">
              <w:t>Pakeitimas</w:t>
            </w:r>
          </w:p>
        </w:tc>
      </w:tr>
      <w:tr w:rsidR="00EC70C4" w:rsidRPr="00E54539" w14:paraId="0CAD0168" w14:textId="77777777" w:rsidTr="00EC70C4">
        <w:trPr>
          <w:jc w:val="center"/>
        </w:trPr>
        <w:tc>
          <w:tcPr>
            <w:tcW w:w="4876" w:type="dxa"/>
            <w:tcBorders>
              <w:top w:val="nil"/>
              <w:left w:val="nil"/>
              <w:bottom w:val="nil"/>
              <w:right w:val="nil"/>
            </w:tcBorders>
          </w:tcPr>
          <w:p w14:paraId="521BAE2C" w14:textId="77777777" w:rsidR="00EC70C4" w:rsidRPr="00E54539" w:rsidRDefault="00EC70C4" w:rsidP="00EC70C4">
            <w:pPr>
              <w:pStyle w:val="Normal6a"/>
            </w:pPr>
            <w:r w:rsidRPr="00E54539">
              <w:rPr>
                <w:b/>
                <w:i/>
              </w:rPr>
              <w:t>c)</w:t>
            </w:r>
            <w:r w:rsidRPr="00E54539">
              <w:tab/>
            </w:r>
            <w:r w:rsidRPr="00E54539">
              <w:rPr>
                <w:b/>
                <w:i/>
              </w:rPr>
              <w:t>nepažeidžiamas proporcingumo principas.</w:t>
            </w:r>
          </w:p>
        </w:tc>
        <w:tc>
          <w:tcPr>
            <w:tcW w:w="4876" w:type="dxa"/>
            <w:tcBorders>
              <w:top w:val="nil"/>
              <w:left w:val="nil"/>
              <w:bottom w:val="nil"/>
              <w:right w:val="nil"/>
            </w:tcBorders>
          </w:tcPr>
          <w:p w14:paraId="0AF5A44E" w14:textId="77777777" w:rsidR="00EC70C4" w:rsidRPr="00E54539" w:rsidRDefault="00EC70C4" w:rsidP="00EC70C4">
            <w:pPr>
              <w:pStyle w:val="Normal6a"/>
            </w:pPr>
            <w:r w:rsidRPr="00E54539">
              <w:rPr>
                <w:b/>
                <w:bCs/>
                <w:i/>
                <w:iCs/>
              </w:rPr>
              <w:t>Išbraukta.</w:t>
            </w:r>
          </w:p>
        </w:tc>
      </w:tr>
    </w:tbl>
    <w:p w14:paraId="641BA7A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3FCA132" w14:textId="77777777" w:rsidR="00EC70C4" w:rsidRPr="00E54539" w:rsidRDefault="00EC70C4" w:rsidP="00EC70C4">
      <w:r w:rsidRPr="00E54539">
        <w:rPr>
          <w:rStyle w:val="HideTWBExt"/>
        </w:rPr>
        <w:t>&lt;/Amend&gt;</w:t>
      </w:r>
    </w:p>
    <w:p w14:paraId="2930F33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895</w:t>
      </w:r>
      <w:r w:rsidRPr="00E54539">
        <w:rPr>
          <w:rStyle w:val="HideTWBExt"/>
        </w:rPr>
        <w:t>&lt;/NumAm&gt;</w:t>
      </w:r>
    </w:p>
    <w:p w14:paraId="55EFEC48"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70487BCB" w14:textId="77777777" w:rsidR="00EC70C4" w:rsidRPr="00E54539" w:rsidRDefault="00EC70C4" w:rsidP="00EC70C4">
      <w:pPr>
        <w:pStyle w:val="NormalBold"/>
      </w:pPr>
      <w:r w:rsidRPr="00E54539">
        <w:rPr>
          <w:rStyle w:val="HideTWBExt"/>
          <w:b w:val="0"/>
        </w:rPr>
        <w:t>&lt;/RepeatBlock-By&gt;</w:t>
      </w:r>
    </w:p>
    <w:p w14:paraId="27C1FB5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7D3A499" w14:textId="77777777" w:rsidR="00EC70C4" w:rsidRPr="00E54539" w:rsidRDefault="00EC70C4" w:rsidP="00EC70C4">
      <w:pPr>
        <w:pStyle w:val="NormalBold"/>
      </w:pPr>
      <w:r w:rsidRPr="00E54539">
        <w:rPr>
          <w:rStyle w:val="HideTWBExt"/>
        </w:rPr>
        <w:t>&lt;Article&gt;</w:t>
      </w:r>
      <w:r w:rsidRPr="00E54539">
        <w:t>16 straipsnio 2 dalies c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AC8CEAB" w14:textId="77777777" w:rsidTr="00EC70C4">
        <w:trPr>
          <w:trHeight w:hRule="exact" w:val="240"/>
          <w:jc w:val="center"/>
        </w:trPr>
        <w:tc>
          <w:tcPr>
            <w:tcW w:w="9752" w:type="dxa"/>
            <w:gridSpan w:val="2"/>
            <w:tcBorders>
              <w:top w:val="nil"/>
              <w:left w:val="nil"/>
              <w:bottom w:val="nil"/>
              <w:right w:val="nil"/>
            </w:tcBorders>
          </w:tcPr>
          <w:p w14:paraId="6D5E6EAD" w14:textId="77777777" w:rsidR="00EC70C4" w:rsidRPr="00E54539" w:rsidRDefault="00EC70C4" w:rsidP="00EC70C4"/>
        </w:tc>
      </w:tr>
      <w:tr w:rsidR="00EC70C4" w:rsidRPr="00E54539" w14:paraId="3A640598" w14:textId="77777777" w:rsidTr="00EC70C4">
        <w:trPr>
          <w:trHeight w:val="240"/>
          <w:jc w:val="center"/>
        </w:trPr>
        <w:tc>
          <w:tcPr>
            <w:tcW w:w="4876" w:type="dxa"/>
            <w:tcBorders>
              <w:top w:val="nil"/>
              <w:left w:val="nil"/>
              <w:bottom w:val="nil"/>
              <w:right w:val="nil"/>
            </w:tcBorders>
          </w:tcPr>
          <w:p w14:paraId="64AD5EA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A14C8B0" w14:textId="77777777" w:rsidR="00EC70C4" w:rsidRPr="00E54539" w:rsidRDefault="00EC70C4" w:rsidP="00EC70C4">
            <w:pPr>
              <w:pStyle w:val="AmColumnHeading"/>
            </w:pPr>
            <w:r w:rsidRPr="00E54539">
              <w:t>Pakeitimas</w:t>
            </w:r>
          </w:p>
        </w:tc>
      </w:tr>
      <w:tr w:rsidR="00EC70C4" w:rsidRPr="00E54539" w14:paraId="1606DD69" w14:textId="77777777" w:rsidTr="00EC70C4">
        <w:trPr>
          <w:jc w:val="center"/>
        </w:trPr>
        <w:tc>
          <w:tcPr>
            <w:tcW w:w="4876" w:type="dxa"/>
            <w:tcBorders>
              <w:top w:val="nil"/>
              <w:left w:val="nil"/>
              <w:bottom w:val="nil"/>
              <w:right w:val="nil"/>
            </w:tcBorders>
          </w:tcPr>
          <w:p w14:paraId="2A376326" w14:textId="77777777" w:rsidR="00EC70C4" w:rsidRPr="00E54539" w:rsidRDefault="00EC70C4" w:rsidP="00EC70C4">
            <w:pPr>
              <w:pStyle w:val="Normal6a"/>
            </w:pPr>
            <w:r w:rsidRPr="00E54539">
              <w:t>c)</w:t>
            </w:r>
            <w:r w:rsidRPr="00E54539">
              <w:tab/>
              <w:t>nepažeidžiamas proporcingumo principas.</w:t>
            </w:r>
          </w:p>
        </w:tc>
        <w:tc>
          <w:tcPr>
            <w:tcW w:w="4876" w:type="dxa"/>
            <w:tcBorders>
              <w:top w:val="nil"/>
              <w:left w:val="nil"/>
              <w:bottom w:val="nil"/>
              <w:right w:val="nil"/>
            </w:tcBorders>
          </w:tcPr>
          <w:p w14:paraId="29E374DC" w14:textId="77777777" w:rsidR="00EC70C4" w:rsidRPr="00E54539" w:rsidRDefault="00EC70C4" w:rsidP="00EC70C4">
            <w:pPr>
              <w:pStyle w:val="Normal6a"/>
            </w:pPr>
            <w:r w:rsidRPr="00E54539">
              <w:t>c)</w:t>
            </w:r>
            <w:r w:rsidRPr="00E54539">
              <w:tab/>
              <w:t>nepažeidžiamas proporcingumo principas</w:t>
            </w:r>
            <w:r w:rsidRPr="00E54539">
              <w:rPr>
                <w:b/>
                <w:bCs/>
                <w:i/>
                <w:iCs/>
              </w:rPr>
              <w:t>, pagal kurį Europos Centrinis Bankas turi aiškiai pagrįsti bet kokį žmonių laisvės apribojimą</w:t>
            </w:r>
            <w:r w:rsidRPr="00E54539">
              <w:t>.</w:t>
            </w:r>
          </w:p>
        </w:tc>
      </w:tr>
    </w:tbl>
    <w:p w14:paraId="2068D58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0D50B83" w14:textId="77777777" w:rsidR="00EC70C4" w:rsidRPr="00E54539" w:rsidRDefault="00EC70C4" w:rsidP="00EC70C4">
      <w:r w:rsidRPr="00E54539">
        <w:rPr>
          <w:rStyle w:val="HideTWBExt"/>
        </w:rPr>
        <w:t>&lt;/Amend&gt;</w:t>
      </w:r>
    </w:p>
    <w:p w14:paraId="5EC2A5AF"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896</w:t>
      </w:r>
      <w:r w:rsidRPr="00E54539">
        <w:rPr>
          <w:rStyle w:val="HideTWBExt"/>
        </w:rPr>
        <w:t>&lt;/NumAm&gt;</w:t>
      </w:r>
    </w:p>
    <w:p w14:paraId="6C5B1F16"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7EC47A23"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528E8753" w14:textId="77777777" w:rsidR="00EC70C4" w:rsidRPr="00E54539" w:rsidRDefault="00EC70C4" w:rsidP="00EC70C4">
      <w:pPr>
        <w:pStyle w:val="NormalBold"/>
      </w:pPr>
      <w:r w:rsidRPr="00E54539">
        <w:rPr>
          <w:rStyle w:val="HideTWBExt"/>
          <w:b w:val="0"/>
        </w:rPr>
        <w:t>&lt;Members&gt;</w:t>
      </w:r>
      <w:r w:rsidRPr="00E54539">
        <w:t>Gaetano Pedulla', Jussi Saramo</w:t>
      </w:r>
      <w:r w:rsidRPr="00E54539">
        <w:rPr>
          <w:rStyle w:val="HideTWBExt"/>
          <w:b w:val="0"/>
        </w:rPr>
        <w:t>&lt;/Members&gt;</w:t>
      </w:r>
    </w:p>
    <w:p w14:paraId="40EA69AC" w14:textId="77777777" w:rsidR="00EC70C4" w:rsidRPr="00E54539" w:rsidRDefault="00EC70C4" w:rsidP="00EC70C4">
      <w:pPr>
        <w:pStyle w:val="NormalBold"/>
      </w:pPr>
      <w:r w:rsidRPr="00E54539">
        <w:rPr>
          <w:rStyle w:val="HideTWBExt"/>
          <w:b w:val="0"/>
        </w:rPr>
        <w:t>&lt;/RepeatBlock-By&gt;</w:t>
      </w:r>
    </w:p>
    <w:p w14:paraId="7BE4C23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1FCF821" w14:textId="77777777" w:rsidR="00EC70C4" w:rsidRPr="00E54539" w:rsidRDefault="00EC70C4" w:rsidP="00EC70C4">
      <w:pPr>
        <w:pStyle w:val="NormalBold"/>
      </w:pPr>
      <w:r w:rsidRPr="00E54539">
        <w:rPr>
          <w:rStyle w:val="HideTWBExt"/>
        </w:rPr>
        <w:t>&lt;Article&gt;</w:t>
      </w:r>
      <w:r w:rsidRPr="00E54539">
        <w:t>16 straipsnio 2 dalies c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C00F5C6" w14:textId="77777777" w:rsidTr="00EC70C4">
        <w:trPr>
          <w:trHeight w:hRule="exact" w:val="240"/>
          <w:jc w:val="center"/>
        </w:trPr>
        <w:tc>
          <w:tcPr>
            <w:tcW w:w="9752" w:type="dxa"/>
            <w:gridSpan w:val="2"/>
            <w:tcBorders>
              <w:top w:val="nil"/>
              <w:left w:val="nil"/>
              <w:bottom w:val="nil"/>
              <w:right w:val="nil"/>
            </w:tcBorders>
          </w:tcPr>
          <w:p w14:paraId="30C7CC9A" w14:textId="77777777" w:rsidR="00EC70C4" w:rsidRPr="00E54539" w:rsidRDefault="00EC70C4" w:rsidP="00EC70C4"/>
        </w:tc>
      </w:tr>
      <w:tr w:rsidR="00EC70C4" w:rsidRPr="00E54539" w14:paraId="1DEDAE43" w14:textId="77777777" w:rsidTr="00EC70C4">
        <w:trPr>
          <w:trHeight w:val="240"/>
          <w:jc w:val="center"/>
        </w:trPr>
        <w:tc>
          <w:tcPr>
            <w:tcW w:w="4876" w:type="dxa"/>
            <w:tcBorders>
              <w:top w:val="nil"/>
              <w:left w:val="nil"/>
              <w:bottom w:val="nil"/>
              <w:right w:val="nil"/>
            </w:tcBorders>
          </w:tcPr>
          <w:p w14:paraId="4BE1B83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D652FF6" w14:textId="77777777" w:rsidR="00EC70C4" w:rsidRPr="00E54539" w:rsidRDefault="00EC70C4" w:rsidP="00EC70C4">
            <w:pPr>
              <w:pStyle w:val="AmColumnHeading"/>
            </w:pPr>
            <w:r w:rsidRPr="00E54539">
              <w:t>Pakeitimas</w:t>
            </w:r>
          </w:p>
        </w:tc>
      </w:tr>
      <w:tr w:rsidR="00EC70C4" w:rsidRPr="00E54539" w14:paraId="0949BB02" w14:textId="77777777" w:rsidTr="00EC70C4">
        <w:trPr>
          <w:jc w:val="center"/>
        </w:trPr>
        <w:tc>
          <w:tcPr>
            <w:tcW w:w="4876" w:type="dxa"/>
            <w:tcBorders>
              <w:top w:val="nil"/>
              <w:left w:val="nil"/>
              <w:bottom w:val="nil"/>
              <w:right w:val="nil"/>
            </w:tcBorders>
          </w:tcPr>
          <w:p w14:paraId="4242F52A" w14:textId="77777777" w:rsidR="00EC70C4" w:rsidRPr="00E54539" w:rsidRDefault="00EC70C4" w:rsidP="00EC70C4">
            <w:pPr>
              <w:pStyle w:val="Normal6a"/>
            </w:pPr>
            <w:r w:rsidRPr="00E54539">
              <w:t>c)</w:t>
            </w:r>
            <w:r w:rsidRPr="00E54539">
              <w:tab/>
              <w:t>nepažeidžiamas proporcingumo principas.</w:t>
            </w:r>
          </w:p>
        </w:tc>
        <w:tc>
          <w:tcPr>
            <w:tcW w:w="4876" w:type="dxa"/>
            <w:tcBorders>
              <w:top w:val="nil"/>
              <w:left w:val="nil"/>
              <w:bottom w:val="nil"/>
              <w:right w:val="nil"/>
            </w:tcBorders>
          </w:tcPr>
          <w:p w14:paraId="1DC42846" w14:textId="77777777" w:rsidR="00EC70C4" w:rsidRPr="00E54539" w:rsidRDefault="00EC70C4" w:rsidP="00EC70C4">
            <w:pPr>
              <w:pStyle w:val="Normal6a"/>
            </w:pPr>
            <w:r w:rsidRPr="00E54539">
              <w:t>c)</w:t>
            </w:r>
            <w:r w:rsidRPr="00E54539">
              <w:tab/>
              <w:t>nepažeidžiamas proporcingumo principas</w:t>
            </w:r>
            <w:r w:rsidRPr="00E54539">
              <w:rPr>
                <w:b/>
                <w:bCs/>
                <w:i/>
                <w:iCs/>
              </w:rPr>
              <w:t>, pagal kurį Europos Centrinis Bankas turi aiškiai pagrįsti bet kokį asmenų laisvės apribojimą</w:t>
            </w:r>
            <w:r w:rsidRPr="00E54539">
              <w:t>.</w:t>
            </w:r>
          </w:p>
        </w:tc>
      </w:tr>
    </w:tbl>
    <w:p w14:paraId="6C97EA5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B0597F9" w14:textId="77777777" w:rsidR="00EC70C4" w:rsidRPr="00E54539" w:rsidRDefault="00EC70C4" w:rsidP="00EC70C4">
      <w:r w:rsidRPr="00E54539">
        <w:rPr>
          <w:rStyle w:val="HideTWBExt"/>
        </w:rPr>
        <w:t>&lt;/Amend&gt;</w:t>
      </w:r>
    </w:p>
    <w:p w14:paraId="5FA5E6C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897</w:t>
      </w:r>
      <w:r w:rsidRPr="00E54539">
        <w:rPr>
          <w:rStyle w:val="HideTWBExt"/>
        </w:rPr>
        <w:t>&lt;/NumAm&gt;</w:t>
      </w:r>
    </w:p>
    <w:p w14:paraId="7A934CB6"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7FF2DBF2"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22ECE09B" w14:textId="77777777" w:rsidR="00EC70C4" w:rsidRPr="00E54539" w:rsidRDefault="00EC70C4" w:rsidP="00EC70C4">
      <w:pPr>
        <w:pStyle w:val="NormalBold"/>
      </w:pPr>
      <w:r w:rsidRPr="00E54539">
        <w:rPr>
          <w:rStyle w:val="HideTWBExt"/>
          <w:b w:val="0"/>
        </w:rPr>
        <w:t>&lt;/RepeatBlock-By&gt;</w:t>
      </w:r>
    </w:p>
    <w:p w14:paraId="7471605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C8AC99E" w14:textId="77777777" w:rsidR="00EC70C4" w:rsidRPr="00E54539" w:rsidRDefault="00EC70C4" w:rsidP="00EC70C4">
      <w:pPr>
        <w:pStyle w:val="NormalBold"/>
      </w:pPr>
      <w:r w:rsidRPr="00E54539">
        <w:rPr>
          <w:rStyle w:val="HideTWBExt"/>
        </w:rPr>
        <w:t>&lt;Article&gt;</w:t>
      </w:r>
      <w:r w:rsidRPr="00E54539">
        <w:t>16 straipsnio 2 dalies c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BC73A8D" w14:textId="77777777" w:rsidTr="00EC70C4">
        <w:trPr>
          <w:trHeight w:hRule="exact" w:val="240"/>
          <w:jc w:val="center"/>
        </w:trPr>
        <w:tc>
          <w:tcPr>
            <w:tcW w:w="9752" w:type="dxa"/>
            <w:gridSpan w:val="2"/>
            <w:tcBorders>
              <w:top w:val="nil"/>
              <w:left w:val="nil"/>
              <w:bottom w:val="nil"/>
              <w:right w:val="nil"/>
            </w:tcBorders>
          </w:tcPr>
          <w:p w14:paraId="336599BA" w14:textId="77777777" w:rsidR="00EC70C4" w:rsidRPr="00E54539" w:rsidRDefault="00EC70C4" w:rsidP="00EC70C4"/>
        </w:tc>
      </w:tr>
      <w:tr w:rsidR="00EC70C4" w:rsidRPr="00E54539" w14:paraId="78DFC5EA" w14:textId="77777777" w:rsidTr="00EC70C4">
        <w:trPr>
          <w:trHeight w:val="240"/>
          <w:jc w:val="center"/>
        </w:trPr>
        <w:tc>
          <w:tcPr>
            <w:tcW w:w="4876" w:type="dxa"/>
            <w:tcBorders>
              <w:top w:val="nil"/>
              <w:left w:val="nil"/>
              <w:bottom w:val="nil"/>
              <w:right w:val="nil"/>
            </w:tcBorders>
          </w:tcPr>
          <w:p w14:paraId="051E261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0A80549" w14:textId="77777777" w:rsidR="00EC70C4" w:rsidRPr="00E54539" w:rsidRDefault="00EC70C4" w:rsidP="00EC70C4">
            <w:pPr>
              <w:pStyle w:val="AmColumnHeading"/>
            </w:pPr>
            <w:r w:rsidRPr="00E54539">
              <w:t>Pakeitimas</w:t>
            </w:r>
          </w:p>
        </w:tc>
      </w:tr>
      <w:tr w:rsidR="00EC70C4" w:rsidRPr="00E54539" w14:paraId="005A6155" w14:textId="77777777" w:rsidTr="00EC70C4">
        <w:trPr>
          <w:jc w:val="center"/>
        </w:trPr>
        <w:tc>
          <w:tcPr>
            <w:tcW w:w="4876" w:type="dxa"/>
            <w:tcBorders>
              <w:top w:val="nil"/>
              <w:left w:val="nil"/>
              <w:bottom w:val="nil"/>
              <w:right w:val="nil"/>
            </w:tcBorders>
          </w:tcPr>
          <w:p w14:paraId="3BB8A0B6" w14:textId="77777777" w:rsidR="00EC70C4" w:rsidRPr="00E54539" w:rsidRDefault="00EC70C4" w:rsidP="00EC70C4">
            <w:pPr>
              <w:pStyle w:val="Normal6a"/>
            </w:pPr>
          </w:p>
        </w:tc>
        <w:tc>
          <w:tcPr>
            <w:tcW w:w="4876" w:type="dxa"/>
            <w:tcBorders>
              <w:top w:val="nil"/>
              <w:left w:val="nil"/>
              <w:bottom w:val="nil"/>
              <w:right w:val="nil"/>
            </w:tcBorders>
          </w:tcPr>
          <w:p w14:paraId="34FA45F4" w14:textId="77777777" w:rsidR="00EC70C4" w:rsidRPr="00E54539" w:rsidRDefault="00EC70C4" w:rsidP="00EC70C4">
            <w:pPr>
              <w:pStyle w:val="Normal6a"/>
            </w:pPr>
            <w:r w:rsidRPr="00E54539">
              <w:rPr>
                <w:b/>
                <w:i/>
              </w:rPr>
              <w:t>ca)</w:t>
            </w:r>
            <w:r w:rsidRPr="00E54539">
              <w:tab/>
            </w:r>
            <w:r w:rsidRPr="00E54539">
              <w:rPr>
                <w:b/>
                <w:i/>
              </w:rPr>
              <w:t>užtikrinama, kad ribomis nebūtų trukdoma teigiamam skaitmeninio euro indėliui į konkurencingą ir įvairialypę finansų sistemą, laikantis atviros rinkos ekonomikos ir laisvos konkurencijos principų. </w:t>
            </w:r>
          </w:p>
        </w:tc>
      </w:tr>
    </w:tbl>
    <w:p w14:paraId="2654BC7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BCFF39C" w14:textId="77777777" w:rsidR="00EC70C4" w:rsidRPr="00E54539" w:rsidRDefault="00EC70C4" w:rsidP="00EC70C4">
      <w:r w:rsidRPr="00E54539">
        <w:rPr>
          <w:rStyle w:val="HideTWBExt"/>
        </w:rPr>
        <w:t>&lt;/Amend&gt;</w:t>
      </w:r>
    </w:p>
    <w:p w14:paraId="7B27CBE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898</w:t>
      </w:r>
      <w:r w:rsidRPr="00E54539">
        <w:rPr>
          <w:rStyle w:val="HideTWBExt"/>
        </w:rPr>
        <w:t>&lt;/NumAm&gt;</w:t>
      </w:r>
    </w:p>
    <w:p w14:paraId="40C64944"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11F5825C" w14:textId="77777777" w:rsidR="00EC70C4" w:rsidRPr="00E54539" w:rsidRDefault="00EC70C4" w:rsidP="00EC70C4">
      <w:pPr>
        <w:pStyle w:val="NormalBold"/>
      </w:pPr>
      <w:r w:rsidRPr="00E54539">
        <w:rPr>
          <w:rStyle w:val="HideTWBExt"/>
          <w:b w:val="0"/>
        </w:rPr>
        <w:t>&lt;/RepeatBlock-By&gt;</w:t>
      </w:r>
    </w:p>
    <w:p w14:paraId="1296AFE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9E81341" w14:textId="77777777" w:rsidR="00EC70C4" w:rsidRPr="00E54539" w:rsidRDefault="00EC70C4" w:rsidP="00EC70C4">
      <w:pPr>
        <w:pStyle w:val="NormalBold"/>
      </w:pPr>
      <w:r w:rsidRPr="00E54539">
        <w:rPr>
          <w:rStyle w:val="HideTWBExt"/>
        </w:rPr>
        <w:t>&lt;Article&gt;</w:t>
      </w:r>
      <w:r w:rsidRPr="00E54539">
        <w:t>16 straipsnio 2 dalies c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6DB5B3C" w14:textId="77777777" w:rsidTr="00EC70C4">
        <w:trPr>
          <w:trHeight w:hRule="exact" w:val="240"/>
          <w:jc w:val="center"/>
        </w:trPr>
        <w:tc>
          <w:tcPr>
            <w:tcW w:w="9752" w:type="dxa"/>
            <w:gridSpan w:val="2"/>
            <w:tcBorders>
              <w:top w:val="nil"/>
              <w:left w:val="nil"/>
              <w:bottom w:val="nil"/>
              <w:right w:val="nil"/>
            </w:tcBorders>
          </w:tcPr>
          <w:p w14:paraId="17377DA2" w14:textId="77777777" w:rsidR="00EC70C4" w:rsidRPr="00E54539" w:rsidRDefault="00EC70C4" w:rsidP="00EC70C4"/>
        </w:tc>
      </w:tr>
      <w:tr w:rsidR="00EC70C4" w:rsidRPr="00E54539" w14:paraId="0819F659" w14:textId="77777777" w:rsidTr="00EC70C4">
        <w:trPr>
          <w:trHeight w:val="240"/>
          <w:jc w:val="center"/>
        </w:trPr>
        <w:tc>
          <w:tcPr>
            <w:tcW w:w="4876" w:type="dxa"/>
            <w:tcBorders>
              <w:top w:val="nil"/>
              <w:left w:val="nil"/>
              <w:bottom w:val="nil"/>
              <w:right w:val="nil"/>
            </w:tcBorders>
          </w:tcPr>
          <w:p w14:paraId="6847ED2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A61E1A3" w14:textId="77777777" w:rsidR="00EC70C4" w:rsidRPr="00E54539" w:rsidRDefault="00EC70C4" w:rsidP="00EC70C4">
            <w:pPr>
              <w:pStyle w:val="AmColumnHeading"/>
            </w:pPr>
            <w:r w:rsidRPr="00E54539">
              <w:t>Pakeitimas</w:t>
            </w:r>
          </w:p>
        </w:tc>
      </w:tr>
      <w:tr w:rsidR="00EC70C4" w:rsidRPr="00E54539" w14:paraId="75D6EAC4" w14:textId="77777777" w:rsidTr="00EC70C4">
        <w:trPr>
          <w:jc w:val="center"/>
        </w:trPr>
        <w:tc>
          <w:tcPr>
            <w:tcW w:w="4876" w:type="dxa"/>
            <w:tcBorders>
              <w:top w:val="nil"/>
              <w:left w:val="nil"/>
              <w:bottom w:val="nil"/>
              <w:right w:val="nil"/>
            </w:tcBorders>
          </w:tcPr>
          <w:p w14:paraId="670C566C" w14:textId="77777777" w:rsidR="00EC70C4" w:rsidRPr="00E54539" w:rsidRDefault="00EC70C4" w:rsidP="00EC70C4">
            <w:pPr>
              <w:pStyle w:val="Normal6a"/>
            </w:pPr>
          </w:p>
        </w:tc>
        <w:tc>
          <w:tcPr>
            <w:tcW w:w="4876" w:type="dxa"/>
            <w:tcBorders>
              <w:top w:val="nil"/>
              <w:left w:val="nil"/>
              <w:bottom w:val="nil"/>
              <w:right w:val="nil"/>
            </w:tcBorders>
          </w:tcPr>
          <w:p w14:paraId="5F5C5FE0" w14:textId="77777777" w:rsidR="00EC70C4" w:rsidRPr="00E54539" w:rsidRDefault="00EC70C4" w:rsidP="00EC70C4">
            <w:pPr>
              <w:pStyle w:val="Normal6a"/>
            </w:pPr>
            <w:r w:rsidRPr="00E54539">
              <w:rPr>
                <w:b/>
                <w:i/>
              </w:rPr>
              <w:t>ca)</w:t>
            </w:r>
            <w:r w:rsidRPr="00E54539">
              <w:tab/>
            </w:r>
            <w:r w:rsidRPr="00E54539">
              <w:rPr>
                <w:b/>
                <w:i/>
              </w:rPr>
              <w:t>užtikrinamas finansinis stabilumas, taip pat atsižvelgiant į faktinį arba galimą neigiamą siūlomų apribojimų poveikį finansiniam stabilumui;</w:t>
            </w:r>
          </w:p>
        </w:tc>
      </w:tr>
    </w:tbl>
    <w:p w14:paraId="50F94B9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6D62A17" w14:textId="77777777" w:rsidR="00EC70C4" w:rsidRPr="00E54539" w:rsidRDefault="00EC70C4" w:rsidP="00EC70C4">
      <w:r w:rsidRPr="00E54539">
        <w:rPr>
          <w:rStyle w:val="HideTWBExt"/>
        </w:rPr>
        <w:t>&lt;/Amend&gt;</w:t>
      </w:r>
    </w:p>
    <w:p w14:paraId="4D04476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899</w:t>
      </w:r>
      <w:r w:rsidRPr="00E54539">
        <w:rPr>
          <w:rStyle w:val="HideTWBExt"/>
        </w:rPr>
        <w:t>&lt;/NumAm&gt;</w:t>
      </w:r>
    </w:p>
    <w:p w14:paraId="383546A4"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6EE3C8D5" w14:textId="77777777" w:rsidR="00EC70C4" w:rsidRPr="00E54539" w:rsidRDefault="00EC70C4" w:rsidP="00EC70C4">
      <w:pPr>
        <w:pStyle w:val="NormalBold"/>
      </w:pPr>
      <w:r w:rsidRPr="00E54539">
        <w:rPr>
          <w:rStyle w:val="HideTWBExt"/>
          <w:b w:val="0"/>
        </w:rPr>
        <w:t>&lt;/RepeatBlock-By&gt;</w:t>
      </w:r>
    </w:p>
    <w:p w14:paraId="339C899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7583E27" w14:textId="77777777" w:rsidR="00EC70C4" w:rsidRPr="00E54539" w:rsidRDefault="00EC70C4" w:rsidP="00EC70C4">
      <w:pPr>
        <w:pStyle w:val="NormalBold"/>
      </w:pPr>
      <w:r w:rsidRPr="00E54539">
        <w:rPr>
          <w:rStyle w:val="HideTWBExt"/>
        </w:rPr>
        <w:t>&lt;Article&gt;</w:t>
      </w:r>
      <w:r w:rsidRPr="00E54539">
        <w:t>16 straipsnio 2 dalies c b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13EAE52" w14:textId="77777777" w:rsidTr="00EC70C4">
        <w:trPr>
          <w:trHeight w:hRule="exact" w:val="240"/>
          <w:jc w:val="center"/>
        </w:trPr>
        <w:tc>
          <w:tcPr>
            <w:tcW w:w="9752" w:type="dxa"/>
            <w:gridSpan w:val="2"/>
            <w:tcBorders>
              <w:top w:val="nil"/>
              <w:left w:val="nil"/>
              <w:bottom w:val="nil"/>
              <w:right w:val="nil"/>
            </w:tcBorders>
          </w:tcPr>
          <w:p w14:paraId="2F552A26" w14:textId="77777777" w:rsidR="00EC70C4" w:rsidRPr="00E54539" w:rsidRDefault="00EC70C4" w:rsidP="00EC70C4"/>
        </w:tc>
      </w:tr>
      <w:tr w:rsidR="00EC70C4" w:rsidRPr="00E54539" w14:paraId="75743310" w14:textId="77777777" w:rsidTr="00EC70C4">
        <w:trPr>
          <w:trHeight w:val="240"/>
          <w:jc w:val="center"/>
        </w:trPr>
        <w:tc>
          <w:tcPr>
            <w:tcW w:w="4876" w:type="dxa"/>
            <w:tcBorders>
              <w:top w:val="nil"/>
              <w:left w:val="nil"/>
              <w:bottom w:val="nil"/>
              <w:right w:val="nil"/>
            </w:tcBorders>
          </w:tcPr>
          <w:p w14:paraId="0CB27AA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618EE21" w14:textId="77777777" w:rsidR="00EC70C4" w:rsidRPr="00E54539" w:rsidRDefault="00EC70C4" w:rsidP="00EC70C4">
            <w:pPr>
              <w:pStyle w:val="AmColumnHeading"/>
            </w:pPr>
            <w:r w:rsidRPr="00E54539">
              <w:t>Pakeitimas</w:t>
            </w:r>
          </w:p>
        </w:tc>
      </w:tr>
      <w:tr w:rsidR="00EC70C4" w:rsidRPr="00E54539" w14:paraId="1CE54CAB" w14:textId="77777777" w:rsidTr="00EC70C4">
        <w:trPr>
          <w:jc w:val="center"/>
        </w:trPr>
        <w:tc>
          <w:tcPr>
            <w:tcW w:w="4876" w:type="dxa"/>
            <w:tcBorders>
              <w:top w:val="nil"/>
              <w:left w:val="nil"/>
              <w:bottom w:val="nil"/>
              <w:right w:val="nil"/>
            </w:tcBorders>
          </w:tcPr>
          <w:p w14:paraId="05D7ED2B" w14:textId="77777777" w:rsidR="00EC70C4" w:rsidRPr="00E54539" w:rsidRDefault="00EC70C4" w:rsidP="00EC70C4">
            <w:pPr>
              <w:pStyle w:val="Normal6a"/>
            </w:pPr>
          </w:p>
        </w:tc>
        <w:tc>
          <w:tcPr>
            <w:tcW w:w="4876" w:type="dxa"/>
            <w:tcBorders>
              <w:top w:val="nil"/>
              <w:left w:val="nil"/>
              <w:bottom w:val="nil"/>
              <w:right w:val="nil"/>
            </w:tcBorders>
          </w:tcPr>
          <w:p w14:paraId="47B243F1" w14:textId="77777777" w:rsidR="00EC70C4" w:rsidRPr="00E54539" w:rsidRDefault="00EC70C4" w:rsidP="00EC70C4">
            <w:pPr>
              <w:pStyle w:val="Normal6a"/>
            </w:pPr>
            <w:r w:rsidRPr="00E54539">
              <w:rPr>
                <w:b/>
                <w:i/>
              </w:rPr>
              <w:t>cb)</w:t>
            </w:r>
            <w:r w:rsidRPr="00E54539">
              <w:tab/>
            </w:r>
            <w:r w:rsidRPr="00E54539">
              <w:rPr>
                <w:b/>
                <w:i/>
              </w:rPr>
              <w:t>atsižvelgiama į naudotojų interesus;</w:t>
            </w:r>
          </w:p>
        </w:tc>
      </w:tr>
    </w:tbl>
    <w:p w14:paraId="23BB06F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90769E7" w14:textId="77777777" w:rsidR="00EC70C4" w:rsidRPr="00E54539" w:rsidRDefault="00EC70C4" w:rsidP="00EC70C4">
      <w:r w:rsidRPr="00E54539">
        <w:rPr>
          <w:rStyle w:val="HideTWBExt"/>
        </w:rPr>
        <w:t>&lt;/Amend&gt;</w:t>
      </w:r>
    </w:p>
    <w:p w14:paraId="716C2A7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900</w:t>
      </w:r>
      <w:r w:rsidRPr="00E54539">
        <w:rPr>
          <w:rStyle w:val="HideTWBExt"/>
        </w:rPr>
        <w:t>&lt;/NumAm&gt;</w:t>
      </w:r>
    </w:p>
    <w:p w14:paraId="5DA57549"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2F9166EF" w14:textId="77777777" w:rsidR="00EC70C4" w:rsidRPr="00E54539" w:rsidRDefault="00EC70C4" w:rsidP="00EC70C4">
      <w:pPr>
        <w:pStyle w:val="NormalBold"/>
      </w:pPr>
      <w:r w:rsidRPr="00E54539">
        <w:rPr>
          <w:rStyle w:val="HideTWBExt"/>
          <w:b w:val="0"/>
        </w:rPr>
        <w:t>&lt;/RepeatBlock-By&gt;</w:t>
      </w:r>
    </w:p>
    <w:p w14:paraId="7826AA8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E67DBDE" w14:textId="77777777" w:rsidR="00EC70C4" w:rsidRPr="00E54539" w:rsidRDefault="00EC70C4" w:rsidP="00EC70C4">
      <w:pPr>
        <w:pStyle w:val="NormalBold"/>
      </w:pPr>
      <w:r w:rsidRPr="00E54539">
        <w:rPr>
          <w:rStyle w:val="HideTWBExt"/>
        </w:rPr>
        <w:t>&lt;Article&gt;</w:t>
      </w:r>
      <w:r w:rsidRPr="00E54539">
        <w:t>16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BFD508B" w14:textId="77777777" w:rsidTr="00EC70C4">
        <w:trPr>
          <w:trHeight w:hRule="exact" w:val="240"/>
          <w:jc w:val="center"/>
        </w:trPr>
        <w:tc>
          <w:tcPr>
            <w:tcW w:w="9752" w:type="dxa"/>
            <w:gridSpan w:val="2"/>
            <w:tcBorders>
              <w:top w:val="nil"/>
              <w:left w:val="nil"/>
              <w:bottom w:val="nil"/>
              <w:right w:val="nil"/>
            </w:tcBorders>
          </w:tcPr>
          <w:p w14:paraId="716ADF16" w14:textId="77777777" w:rsidR="00EC70C4" w:rsidRPr="00E54539" w:rsidRDefault="00EC70C4" w:rsidP="00EC70C4"/>
        </w:tc>
      </w:tr>
      <w:tr w:rsidR="00EC70C4" w:rsidRPr="00E54539" w14:paraId="5FD8E51E" w14:textId="77777777" w:rsidTr="00EC70C4">
        <w:trPr>
          <w:trHeight w:val="240"/>
          <w:jc w:val="center"/>
        </w:trPr>
        <w:tc>
          <w:tcPr>
            <w:tcW w:w="4876" w:type="dxa"/>
            <w:tcBorders>
              <w:top w:val="nil"/>
              <w:left w:val="nil"/>
              <w:bottom w:val="nil"/>
              <w:right w:val="nil"/>
            </w:tcBorders>
          </w:tcPr>
          <w:p w14:paraId="3007C09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473F709" w14:textId="77777777" w:rsidR="00EC70C4" w:rsidRPr="00E54539" w:rsidRDefault="00EC70C4" w:rsidP="00EC70C4">
            <w:pPr>
              <w:pStyle w:val="AmColumnHeading"/>
            </w:pPr>
            <w:r w:rsidRPr="00E54539">
              <w:t>Pakeitimas</w:t>
            </w:r>
          </w:p>
        </w:tc>
      </w:tr>
      <w:tr w:rsidR="00EC70C4" w:rsidRPr="00E54539" w14:paraId="34BE29D1" w14:textId="77777777" w:rsidTr="00EC70C4">
        <w:trPr>
          <w:jc w:val="center"/>
        </w:trPr>
        <w:tc>
          <w:tcPr>
            <w:tcW w:w="4876" w:type="dxa"/>
            <w:tcBorders>
              <w:top w:val="nil"/>
              <w:left w:val="nil"/>
              <w:bottom w:val="nil"/>
              <w:right w:val="nil"/>
            </w:tcBorders>
          </w:tcPr>
          <w:p w14:paraId="1EDA895D" w14:textId="77777777" w:rsidR="00EC70C4" w:rsidRPr="00E54539" w:rsidRDefault="00EC70C4" w:rsidP="00EC70C4">
            <w:pPr>
              <w:pStyle w:val="Normal6a"/>
            </w:pPr>
            <w:r w:rsidRPr="00E54539">
              <w:rPr>
                <w:b/>
                <w:i/>
              </w:rPr>
              <w:t>3.</w:t>
            </w:r>
            <w:r w:rsidRPr="00E54539">
              <w:tab/>
            </w:r>
            <w:r w:rsidRPr="00E54539">
              <w:rPr>
                <w:b/>
                <w:i/>
              </w:rPr>
              <w:t>1 dalyje nurodytų priemonių parametrai ir naudojimas taikomi nediskriminuojant ir vienodai visoje euro zonoje.</w:t>
            </w:r>
          </w:p>
        </w:tc>
        <w:tc>
          <w:tcPr>
            <w:tcW w:w="4876" w:type="dxa"/>
            <w:tcBorders>
              <w:top w:val="nil"/>
              <w:left w:val="nil"/>
              <w:bottom w:val="nil"/>
              <w:right w:val="nil"/>
            </w:tcBorders>
          </w:tcPr>
          <w:p w14:paraId="40D489FB" w14:textId="77777777" w:rsidR="00EC70C4" w:rsidRPr="00E54539" w:rsidRDefault="00EC70C4" w:rsidP="00EC70C4">
            <w:pPr>
              <w:pStyle w:val="Normal6a"/>
            </w:pPr>
            <w:r w:rsidRPr="00E54539">
              <w:rPr>
                <w:b/>
                <w:bCs/>
                <w:i/>
                <w:iCs/>
              </w:rPr>
              <w:t>Išbraukta.</w:t>
            </w:r>
          </w:p>
        </w:tc>
      </w:tr>
    </w:tbl>
    <w:p w14:paraId="7E57034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B259827"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1C4AF699" w14:textId="77777777" w:rsidR="00EC70C4" w:rsidRPr="00E54539" w:rsidRDefault="00EC70C4" w:rsidP="00EC70C4">
      <w:pPr>
        <w:pStyle w:val="AmJustText"/>
      </w:pPr>
      <w:r w:rsidRPr="00E54539">
        <w:t>Turimos sumos ribos netaikomos, kaip ir grynųjų pinigų atveju.</w:t>
      </w:r>
    </w:p>
    <w:p w14:paraId="02E30AC0" w14:textId="77777777" w:rsidR="00EC70C4" w:rsidRPr="00E54539" w:rsidRDefault="00EC70C4" w:rsidP="00EC70C4">
      <w:r w:rsidRPr="00E54539">
        <w:rPr>
          <w:rStyle w:val="HideTWBExt"/>
        </w:rPr>
        <w:t>&lt;/Amend&gt;</w:t>
      </w:r>
    </w:p>
    <w:p w14:paraId="0D4185D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901</w:t>
      </w:r>
      <w:r w:rsidRPr="00E54539">
        <w:rPr>
          <w:rStyle w:val="HideTWBExt"/>
        </w:rPr>
        <w:t>&lt;/NumAm&gt;</w:t>
      </w:r>
    </w:p>
    <w:p w14:paraId="25B7987D" w14:textId="77777777" w:rsidR="00EC70C4" w:rsidRPr="00E54539" w:rsidRDefault="00EC70C4" w:rsidP="00EC70C4">
      <w:pPr>
        <w:pStyle w:val="NormalBold"/>
      </w:pPr>
      <w:r w:rsidRPr="00E54539">
        <w:rPr>
          <w:rStyle w:val="HideTWBExt"/>
          <w:b w:val="0"/>
        </w:rPr>
        <w:lastRenderedPageBreak/>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0F61CD07" w14:textId="77777777" w:rsidR="00EC70C4" w:rsidRPr="00E54539" w:rsidRDefault="00EC70C4" w:rsidP="00EC70C4">
      <w:pPr>
        <w:pStyle w:val="NormalBold"/>
      </w:pPr>
      <w:r w:rsidRPr="00E54539">
        <w:rPr>
          <w:rStyle w:val="HideTWBExt"/>
          <w:b w:val="0"/>
        </w:rPr>
        <w:t>&lt;/RepeatBlock-By&gt;</w:t>
      </w:r>
    </w:p>
    <w:p w14:paraId="3603425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613B674" w14:textId="77777777" w:rsidR="00EC70C4" w:rsidRPr="00E54539" w:rsidRDefault="00EC70C4" w:rsidP="00EC70C4">
      <w:pPr>
        <w:pStyle w:val="NormalBold"/>
      </w:pPr>
      <w:r w:rsidRPr="00E54539">
        <w:rPr>
          <w:rStyle w:val="HideTWBExt"/>
        </w:rPr>
        <w:t>&lt;Article&gt;</w:t>
      </w:r>
      <w:r w:rsidRPr="00E54539">
        <w:t>16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CDF19D7" w14:textId="77777777" w:rsidTr="00EC70C4">
        <w:trPr>
          <w:trHeight w:hRule="exact" w:val="240"/>
          <w:jc w:val="center"/>
        </w:trPr>
        <w:tc>
          <w:tcPr>
            <w:tcW w:w="9752" w:type="dxa"/>
            <w:gridSpan w:val="2"/>
            <w:tcBorders>
              <w:top w:val="nil"/>
              <w:left w:val="nil"/>
              <w:bottom w:val="nil"/>
              <w:right w:val="nil"/>
            </w:tcBorders>
          </w:tcPr>
          <w:p w14:paraId="2D4B4D3E" w14:textId="77777777" w:rsidR="00EC70C4" w:rsidRPr="00E54539" w:rsidRDefault="00EC70C4" w:rsidP="00EC70C4"/>
        </w:tc>
      </w:tr>
      <w:tr w:rsidR="00EC70C4" w:rsidRPr="00E54539" w14:paraId="4A1DBCE3" w14:textId="77777777" w:rsidTr="00EC70C4">
        <w:trPr>
          <w:trHeight w:val="240"/>
          <w:jc w:val="center"/>
        </w:trPr>
        <w:tc>
          <w:tcPr>
            <w:tcW w:w="4876" w:type="dxa"/>
            <w:tcBorders>
              <w:top w:val="nil"/>
              <w:left w:val="nil"/>
              <w:bottom w:val="nil"/>
              <w:right w:val="nil"/>
            </w:tcBorders>
          </w:tcPr>
          <w:p w14:paraId="55EF308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425D308" w14:textId="77777777" w:rsidR="00EC70C4" w:rsidRPr="00E54539" w:rsidRDefault="00EC70C4" w:rsidP="00EC70C4">
            <w:pPr>
              <w:pStyle w:val="AmColumnHeading"/>
            </w:pPr>
            <w:r w:rsidRPr="00E54539">
              <w:t>Pakeitimas</w:t>
            </w:r>
          </w:p>
        </w:tc>
      </w:tr>
      <w:tr w:rsidR="00EC70C4" w:rsidRPr="00E54539" w14:paraId="29FA2F25" w14:textId="77777777" w:rsidTr="00EC70C4">
        <w:trPr>
          <w:jc w:val="center"/>
        </w:trPr>
        <w:tc>
          <w:tcPr>
            <w:tcW w:w="4876" w:type="dxa"/>
            <w:tcBorders>
              <w:top w:val="nil"/>
              <w:left w:val="nil"/>
              <w:bottom w:val="nil"/>
              <w:right w:val="nil"/>
            </w:tcBorders>
          </w:tcPr>
          <w:p w14:paraId="71E42847" w14:textId="77777777" w:rsidR="00EC70C4" w:rsidRPr="00E54539" w:rsidRDefault="00EC70C4" w:rsidP="00EC70C4">
            <w:pPr>
              <w:pStyle w:val="Normal6a"/>
            </w:pPr>
            <w:r w:rsidRPr="00E54539">
              <w:t>3.</w:t>
            </w:r>
            <w:r w:rsidRPr="00E54539">
              <w:tab/>
            </w:r>
            <w:r w:rsidRPr="00E54539">
              <w:rPr>
                <w:b/>
                <w:bCs/>
                <w:i/>
                <w:iCs/>
              </w:rPr>
              <w:t xml:space="preserve">1 dalyje nurodytų priemonių parametrai ir naudojimas taikomi nediskriminuojant </w:t>
            </w:r>
            <w:r w:rsidRPr="00E54539">
              <w:t xml:space="preserve">ir </w:t>
            </w:r>
            <w:r w:rsidRPr="00E54539">
              <w:rPr>
                <w:b/>
                <w:bCs/>
                <w:i/>
                <w:iCs/>
              </w:rPr>
              <w:t>vienodai visoje euro zonoje.</w:t>
            </w:r>
          </w:p>
        </w:tc>
        <w:tc>
          <w:tcPr>
            <w:tcW w:w="4876" w:type="dxa"/>
            <w:tcBorders>
              <w:top w:val="nil"/>
              <w:left w:val="nil"/>
              <w:bottom w:val="nil"/>
              <w:right w:val="nil"/>
            </w:tcBorders>
          </w:tcPr>
          <w:p w14:paraId="58EA2780" w14:textId="77777777" w:rsidR="00EC70C4" w:rsidRPr="00E54539" w:rsidRDefault="00EC70C4" w:rsidP="00EC70C4">
            <w:pPr>
              <w:pStyle w:val="Normal6a"/>
            </w:pPr>
            <w:r w:rsidRPr="00E54539">
              <w:t>3.</w:t>
            </w:r>
            <w:r w:rsidRPr="00E54539">
              <w:tab/>
            </w:r>
            <w:r w:rsidRPr="00E54539">
              <w:rPr>
                <w:b/>
                <w:bCs/>
                <w:i/>
                <w:iCs/>
              </w:rPr>
              <w:t xml:space="preserve">Europos Centrinis Bankas, pasikonsultavęs su Europos sisteminės rizikos valdyba, parengia ataskaitą apie skirtingų teorinių turimų sumų ribų poveikį euro zonos </w:t>
            </w:r>
            <w:r w:rsidRPr="00E54539">
              <w:t xml:space="preserve">ir </w:t>
            </w:r>
            <w:r w:rsidRPr="00E54539">
              <w:rPr>
                <w:b/>
                <w:bCs/>
                <w:i/>
                <w:iCs/>
              </w:rPr>
              <w:t>jos valstybių narių finansiniam stabilumui.</w:t>
            </w:r>
            <w:r w:rsidRPr="00E54539">
              <w:rPr>
                <w:b/>
                <w:i/>
              </w:rPr>
              <w:t xml:space="preserve"> </w:t>
            </w:r>
            <w:r w:rsidRPr="00E54539">
              <w:rPr>
                <w:b/>
                <w:bCs/>
                <w:i/>
                <w:iCs/>
              </w:rPr>
              <w:t>Europos Centrinis Bankas pateikia ataskaitą Komisijai, Europos Parlamentui ir Tarybai per šešis mėnesius nuo 4 straipsnio 2a dalyje nurodyto parengiamojo darbo, susijusio su neinternetinio skaitmeninio euro emisija, užbaigimo.</w:t>
            </w:r>
            <w:r w:rsidRPr="00E54539">
              <w:rPr>
                <w:b/>
                <w:i/>
              </w:rPr>
              <w:t xml:space="preserve"> </w:t>
            </w:r>
            <w:r w:rsidRPr="00E54539">
              <w:rPr>
                <w:b/>
                <w:bCs/>
                <w:i/>
                <w:iCs/>
              </w:rPr>
              <w:t>Prie ataskaitos pridedama skaičiavimams naudojama metodika ir joje pateikiama bent ši informacija:</w:t>
            </w:r>
          </w:p>
        </w:tc>
      </w:tr>
    </w:tbl>
    <w:p w14:paraId="7DEF698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4AFED4E" w14:textId="77777777" w:rsidR="00EC70C4" w:rsidRPr="00E54539" w:rsidRDefault="00EC70C4" w:rsidP="00EC70C4">
      <w:r w:rsidRPr="00E54539">
        <w:rPr>
          <w:rStyle w:val="HideTWBExt"/>
        </w:rPr>
        <w:t>&lt;/Amend&gt;</w:t>
      </w:r>
    </w:p>
    <w:p w14:paraId="483A9FD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902</w:t>
      </w:r>
      <w:r w:rsidRPr="00E54539">
        <w:rPr>
          <w:rStyle w:val="HideTWBExt"/>
        </w:rPr>
        <w:t>&lt;/NumAm&gt;</w:t>
      </w:r>
    </w:p>
    <w:p w14:paraId="0C126B26" w14:textId="77777777" w:rsidR="00EC70C4" w:rsidRPr="00E54539" w:rsidRDefault="00EC70C4" w:rsidP="00EC70C4">
      <w:pPr>
        <w:pStyle w:val="NormalBold"/>
      </w:pPr>
      <w:r w:rsidRPr="00E54539">
        <w:rPr>
          <w:rStyle w:val="HideTWBExt"/>
          <w:b w:val="0"/>
        </w:rPr>
        <w:t>&lt;RepeatBlock-By&gt;&lt;Members&gt;</w:t>
      </w:r>
      <w:r w:rsidRPr="00E54539">
        <w:t>Rada Laykova, Siegbert Frank Droese</w:t>
      </w:r>
      <w:r w:rsidRPr="00E54539">
        <w:rPr>
          <w:rStyle w:val="HideTWBExt"/>
          <w:b w:val="0"/>
        </w:rPr>
        <w:t>&lt;/Members&gt;</w:t>
      </w:r>
    </w:p>
    <w:p w14:paraId="39A55032" w14:textId="77777777" w:rsidR="00EC70C4" w:rsidRPr="00E54539" w:rsidRDefault="00EC70C4" w:rsidP="00EC70C4">
      <w:r w:rsidRPr="00E54539">
        <w:rPr>
          <w:rStyle w:val="HideTWBExt"/>
        </w:rPr>
        <w:t>&lt;AuNomDe&gt;</w:t>
      </w:r>
      <w:r w:rsidRPr="00E54539">
        <w:rPr>
          <w:rStyle w:val="HideTWBInt"/>
        </w:rPr>
        <w:t>{ESN}</w:t>
      </w:r>
      <w:r w:rsidRPr="00E54539">
        <w:t>ESN frakcijos vardu</w:t>
      </w:r>
      <w:r w:rsidRPr="00E54539">
        <w:rPr>
          <w:rStyle w:val="HideTWBExt"/>
        </w:rPr>
        <w:t>&lt;/AuNomDe&gt;</w:t>
      </w:r>
    </w:p>
    <w:p w14:paraId="16025B45" w14:textId="77777777" w:rsidR="00EC70C4" w:rsidRPr="00E54539" w:rsidRDefault="00EC70C4" w:rsidP="00EC70C4">
      <w:pPr>
        <w:pStyle w:val="NormalBold"/>
      </w:pPr>
      <w:r w:rsidRPr="00E54539">
        <w:rPr>
          <w:rStyle w:val="HideTWBExt"/>
          <w:b w:val="0"/>
        </w:rPr>
        <w:t>&lt;/RepeatBlock-By&gt;</w:t>
      </w:r>
    </w:p>
    <w:p w14:paraId="7374160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77DA13F" w14:textId="77777777" w:rsidR="00EC70C4" w:rsidRPr="00E54539" w:rsidRDefault="00EC70C4" w:rsidP="00EC70C4">
      <w:pPr>
        <w:pStyle w:val="NormalBold"/>
      </w:pPr>
      <w:r w:rsidRPr="00E54539">
        <w:rPr>
          <w:rStyle w:val="HideTWBExt"/>
        </w:rPr>
        <w:t>&lt;Article&gt;</w:t>
      </w:r>
      <w:r w:rsidRPr="00E54539">
        <w:t>16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1F779A8" w14:textId="77777777" w:rsidTr="00EC70C4">
        <w:trPr>
          <w:trHeight w:hRule="exact" w:val="240"/>
          <w:jc w:val="center"/>
        </w:trPr>
        <w:tc>
          <w:tcPr>
            <w:tcW w:w="9752" w:type="dxa"/>
            <w:gridSpan w:val="2"/>
            <w:tcBorders>
              <w:top w:val="nil"/>
              <w:left w:val="nil"/>
              <w:bottom w:val="nil"/>
              <w:right w:val="nil"/>
            </w:tcBorders>
          </w:tcPr>
          <w:p w14:paraId="399FC93A" w14:textId="77777777" w:rsidR="00EC70C4" w:rsidRPr="00E54539" w:rsidRDefault="00EC70C4" w:rsidP="00EC70C4"/>
        </w:tc>
      </w:tr>
      <w:tr w:rsidR="00EC70C4" w:rsidRPr="00E54539" w14:paraId="3DF306EE" w14:textId="77777777" w:rsidTr="00EC70C4">
        <w:trPr>
          <w:trHeight w:val="240"/>
          <w:jc w:val="center"/>
        </w:trPr>
        <w:tc>
          <w:tcPr>
            <w:tcW w:w="4876" w:type="dxa"/>
            <w:tcBorders>
              <w:top w:val="nil"/>
              <w:left w:val="nil"/>
              <w:bottom w:val="nil"/>
              <w:right w:val="nil"/>
            </w:tcBorders>
          </w:tcPr>
          <w:p w14:paraId="4E02F5B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299B649" w14:textId="77777777" w:rsidR="00EC70C4" w:rsidRPr="00E54539" w:rsidRDefault="00EC70C4" w:rsidP="00EC70C4">
            <w:pPr>
              <w:pStyle w:val="AmColumnHeading"/>
            </w:pPr>
            <w:r w:rsidRPr="00E54539">
              <w:t>Pakeitimas</w:t>
            </w:r>
          </w:p>
        </w:tc>
      </w:tr>
      <w:tr w:rsidR="00EC70C4" w:rsidRPr="00E54539" w14:paraId="66E77820" w14:textId="77777777" w:rsidTr="00EC70C4">
        <w:trPr>
          <w:jc w:val="center"/>
        </w:trPr>
        <w:tc>
          <w:tcPr>
            <w:tcW w:w="4876" w:type="dxa"/>
            <w:tcBorders>
              <w:top w:val="nil"/>
              <w:left w:val="nil"/>
              <w:bottom w:val="nil"/>
              <w:right w:val="nil"/>
            </w:tcBorders>
          </w:tcPr>
          <w:p w14:paraId="2F5DAE55" w14:textId="77777777" w:rsidR="00EC70C4" w:rsidRPr="00E54539" w:rsidRDefault="00EC70C4" w:rsidP="00EC70C4">
            <w:pPr>
              <w:pStyle w:val="Normal6a"/>
            </w:pPr>
            <w:r w:rsidRPr="00E54539">
              <w:t>3.</w:t>
            </w:r>
            <w:r w:rsidRPr="00E54539">
              <w:tab/>
            </w:r>
            <w:r w:rsidRPr="00E54539">
              <w:rPr>
                <w:b/>
                <w:bCs/>
                <w:i/>
                <w:iCs/>
              </w:rPr>
              <w:t>1 dalyje nurodytų priemonių parametrai ir naudojimas taikomi nediskriminuojant ir vienodai visoje euro zonoje</w:t>
            </w:r>
            <w:r w:rsidRPr="00E54539">
              <w:t>.</w:t>
            </w:r>
          </w:p>
        </w:tc>
        <w:tc>
          <w:tcPr>
            <w:tcW w:w="4876" w:type="dxa"/>
            <w:tcBorders>
              <w:top w:val="nil"/>
              <w:left w:val="nil"/>
              <w:bottom w:val="nil"/>
              <w:right w:val="nil"/>
            </w:tcBorders>
          </w:tcPr>
          <w:p w14:paraId="37F5AC80" w14:textId="77777777" w:rsidR="00EC70C4" w:rsidRPr="00E54539" w:rsidRDefault="00EC70C4" w:rsidP="00EC70C4">
            <w:pPr>
              <w:pStyle w:val="Normal6a"/>
            </w:pPr>
            <w:r w:rsidRPr="00E54539">
              <w:t>3.</w:t>
            </w:r>
            <w:r w:rsidRPr="00E54539">
              <w:tab/>
            </w:r>
            <w:r w:rsidRPr="00E54539">
              <w:rPr>
                <w:b/>
                <w:bCs/>
                <w:i/>
                <w:iCs/>
              </w:rPr>
              <w:t xml:space="preserve">Europos Centrinis Bankas, pasikonsultavęs su Europos sisteminės rizikos valdyba, parengia ataskaitą apie skirtingų teorinių turimų sumų ribų poveikį euro zonos ir jos valstybių narių finansiniam stabilumui, įskaitant aiškų įvertinimą, ar kuris nors skaitmeninio euro parametras gali skatinti destabilizuojantį indėlių nutekėjimą iš kredito įstaigų, ypač esant nepalankioms rinkos sąlygoms, ir prireikus pasiūlo </w:t>
            </w:r>
            <w:r w:rsidRPr="00E54539">
              <w:rPr>
                <w:b/>
                <w:bCs/>
                <w:i/>
                <w:iCs/>
              </w:rPr>
              <w:lastRenderedPageBreak/>
              <w:t>taisomąsias priemones</w:t>
            </w:r>
            <w:r w:rsidRPr="00E54539">
              <w:t>.</w:t>
            </w:r>
          </w:p>
        </w:tc>
      </w:tr>
    </w:tbl>
    <w:p w14:paraId="58F8445B"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7634401"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4634B840" w14:textId="77777777" w:rsidR="00EC70C4" w:rsidRPr="00E54539" w:rsidRDefault="00EC70C4" w:rsidP="00EC70C4">
      <w:pPr>
        <w:pStyle w:val="AmJustText"/>
      </w:pPr>
      <w:r w:rsidRPr="00E54539">
        <w:t>Stiprinamos finansinio stabilumo apsaugos priemonės, reikalaujant aiškiai įvertinti galimą destabilizuojantį indėlių nutekėjimą ir nustatyti taisomąsias priemones, kai nustatoma rizika.</w:t>
      </w:r>
    </w:p>
    <w:p w14:paraId="6F8D3994" w14:textId="77777777" w:rsidR="00EC70C4" w:rsidRPr="00E54539" w:rsidRDefault="00EC70C4" w:rsidP="00EC70C4">
      <w:r w:rsidRPr="00E54539">
        <w:rPr>
          <w:rStyle w:val="HideTWBExt"/>
        </w:rPr>
        <w:t>&lt;/Amend&gt;</w:t>
      </w:r>
    </w:p>
    <w:p w14:paraId="60D0EC5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903</w:t>
      </w:r>
      <w:r w:rsidRPr="00E54539">
        <w:rPr>
          <w:rStyle w:val="HideTWBExt"/>
        </w:rPr>
        <w:t>&lt;/NumAm&gt;</w:t>
      </w:r>
    </w:p>
    <w:p w14:paraId="4A07F996"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2EFEC583" w14:textId="77777777" w:rsidR="00EC70C4" w:rsidRPr="00E54539" w:rsidRDefault="00EC70C4" w:rsidP="00EC70C4">
      <w:pPr>
        <w:pStyle w:val="NormalBold"/>
      </w:pPr>
      <w:r w:rsidRPr="00E54539">
        <w:rPr>
          <w:rStyle w:val="HideTWBExt"/>
          <w:b w:val="0"/>
        </w:rPr>
        <w:t>&lt;/RepeatBlock-By&gt;</w:t>
      </w:r>
    </w:p>
    <w:p w14:paraId="7EEBFA2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DE84930" w14:textId="77777777" w:rsidR="00EC70C4" w:rsidRPr="00E54539" w:rsidRDefault="00EC70C4" w:rsidP="00EC70C4">
      <w:pPr>
        <w:pStyle w:val="NormalBold"/>
      </w:pPr>
      <w:r w:rsidRPr="00E54539">
        <w:rPr>
          <w:rStyle w:val="HideTWBExt"/>
        </w:rPr>
        <w:t>&lt;Article&gt;</w:t>
      </w:r>
      <w:r w:rsidRPr="00E54539">
        <w:t>16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C72B803" w14:textId="77777777" w:rsidTr="00EC70C4">
        <w:trPr>
          <w:trHeight w:hRule="exact" w:val="240"/>
          <w:jc w:val="center"/>
        </w:trPr>
        <w:tc>
          <w:tcPr>
            <w:tcW w:w="9752" w:type="dxa"/>
            <w:gridSpan w:val="2"/>
            <w:tcBorders>
              <w:top w:val="nil"/>
              <w:left w:val="nil"/>
              <w:bottom w:val="nil"/>
              <w:right w:val="nil"/>
            </w:tcBorders>
          </w:tcPr>
          <w:p w14:paraId="134C9812" w14:textId="77777777" w:rsidR="00EC70C4" w:rsidRPr="00E54539" w:rsidRDefault="00EC70C4" w:rsidP="00EC70C4"/>
        </w:tc>
      </w:tr>
      <w:tr w:rsidR="00EC70C4" w:rsidRPr="00E54539" w14:paraId="359D07E9" w14:textId="77777777" w:rsidTr="00EC70C4">
        <w:trPr>
          <w:trHeight w:val="240"/>
          <w:jc w:val="center"/>
        </w:trPr>
        <w:tc>
          <w:tcPr>
            <w:tcW w:w="4876" w:type="dxa"/>
            <w:tcBorders>
              <w:top w:val="nil"/>
              <w:left w:val="nil"/>
              <w:bottom w:val="nil"/>
              <w:right w:val="nil"/>
            </w:tcBorders>
          </w:tcPr>
          <w:p w14:paraId="580A443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CE91A27" w14:textId="77777777" w:rsidR="00EC70C4" w:rsidRPr="00E54539" w:rsidRDefault="00EC70C4" w:rsidP="00EC70C4">
            <w:pPr>
              <w:pStyle w:val="AmColumnHeading"/>
            </w:pPr>
            <w:r w:rsidRPr="00E54539">
              <w:t>Pakeitimas</w:t>
            </w:r>
          </w:p>
        </w:tc>
      </w:tr>
      <w:tr w:rsidR="00EC70C4" w:rsidRPr="00E54539" w14:paraId="173D039B" w14:textId="77777777" w:rsidTr="00EC70C4">
        <w:trPr>
          <w:jc w:val="center"/>
        </w:trPr>
        <w:tc>
          <w:tcPr>
            <w:tcW w:w="4876" w:type="dxa"/>
            <w:tcBorders>
              <w:top w:val="nil"/>
              <w:left w:val="nil"/>
              <w:bottom w:val="nil"/>
              <w:right w:val="nil"/>
            </w:tcBorders>
          </w:tcPr>
          <w:p w14:paraId="644542E5" w14:textId="77777777" w:rsidR="00EC70C4" w:rsidRPr="00E54539" w:rsidRDefault="00EC70C4" w:rsidP="00EC70C4">
            <w:pPr>
              <w:pStyle w:val="Normal6a"/>
            </w:pPr>
            <w:r w:rsidRPr="00E54539">
              <w:t>3.</w:t>
            </w:r>
            <w:r w:rsidRPr="00E54539">
              <w:tab/>
              <w:t>1 dalyje nurodytų priemonių parametrai ir naudojimas taikomi nediskriminuojant ir vienodai visoje euro zonoje.</w:t>
            </w:r>
          </w:p>
        </w:tc>
        <w:tc>
          <w:tcPr>
            <w:tcW w:w="4876" w:type="dxa"/>
            <w:tcBorders>
              <w:top w:val="nil"/>
              <w:left w:val="nil"/>
              <w:bottom w:val="nil"/>
              <w:right w:val="nil"/>
            </w:tcBorders>
          </w:tcPr>
          <w:p w14:paraId="50242F72" w14:textId="77777777" w:rsidR="00EC70C4" w:rsidRPr="00E54539" w:rsidRDefault="00EC70C4" w:rsidP="00EC70C4">
            <w:pPr>
              <w:pStyle w:val="Normal6a"/>
            </w:pPr>
            <w:r w:rsidRPr="00E54539">
              <w:t>3.</w:t>
            </w:r>
            <w:r w:rsidRPr="00E54539">
              <w:tab/>
              <w:t>1 dalyje nurodytų priemonių parametrai ir naudojimas taikomi nediskriminuojant ir vienodai visoje euro zonoje</w:t>
            </w:r>
            <w:r w:rsidRPr="00E54539">
              <w:rPr>
                <w:b/>
                <w:bCs/>
                <w:i/>
                <w:iCs/>
              </w:rPr>
              <w:t>, kad būtų užtikrintas pinigų naudojimo vientisumas visoje euro zonoje ir nuosekli žmonių laisvės apsauga visoje Sąjungoje</w:t>
            </w:r>
            <w:r w:rsidRPr="00E54539">
              <w:t>.</w:t>
            </w:r>
          </w:p>
        </w:tc>
      </w:tr>
    </w:tbl>
    <w:p w14:paraId="1AC006F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3D7C0F1" w14:textId="77777777" w:rsidR="00EC70C4" w:rsidRPr="00E54539" w:rsidRDefault="00EC70C4" w:rsidP="00EC70C4">
      <w:r w:rsidRPr="00E54539">
        <w:rPr>
          <w:rStyle w:val="HideTWBExt"/>
        </w:rPr>
        <w:t>&lt;/Amend&gt;</w:t>
      </w:r>
    </w:p>
    <w:p w14:paraId="086C28E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904</w:t>
      </w:r>
      <w:r w:rsidRPr="00E54539">
        <w:rPr>
          <w:rStyle w:val="HideTWBExt"/>
        </w:rPr>
        <w:t>&lt;/NumAm&gt;</w:t>
      </w:r>
    </w:p>
    <w:p w14:paraId="386AB6BC"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70F10B55"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6A4CAF31" w14:textId="77777777" w:rsidR="00EC70C4" w:rsidRPr="00E54539" w:rsidRDefault="00EC70C4" w:rsidP="00EC70C4">
      <w:pPr>
        <w:pStyle w:val="NormalBold"/>
      </w:pPr>
      <w:r w:rsidRPr="00E54539">
        <w:rPr>
          <w:rStyle w:val="HideTWBExt"/>
          <w:b w:val="0"/>
        </w:rPr>
        <w:t>&lt;Members&gt;</w:t>
      </w:r>
      <w:r w:rsidRPr="00E54539">
        <w:t>Gaetano Pedulla', Jussi Saramo</w:t>
      </w:r>
      <w:r w:rsidRPr="00E54539">
        <w:rPr>
          <w:rStyle w:val="HideTWBExt"/>
          <w:b w:val="0"/>
        </w:rPr>
        <w:t>&lt;/Members&gt;</w:t>
      </w:r>
    </w:p>
    <w:p w14:paraId="1AE9D99F" w14:textId="77777777" w:rsidR="00EC70C4" w:rsidRPr="00E54539" w:rsidRDefault="00EC70C4" w:rsidP="00EC70C4">
      <w:pPr>
        <w:pStyle w:val="NormalBold"/>
      </w:pPr>
      <w:r w:rsidRPr="00E54539">
        <w:rPr>
          <w:rStyle w:val="HideTWBExt"/>
          <w:b w:val="0"/>
        </w:rPr>
        <w:t>&lt;/RepeatBlock-By&gt;</w:t>
      </w:r>
    </w:p>
    <w:p w14:paraId="184E750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4ECD707" w14:textId="77777777" w:rsidR="00EC70C4" w:rsidRPr="00E54539" w:rsidRDefault="00EC70C4" w:rsidP="00EC70C4">
      <w:pPr>
        <w:pStyle w:val="NormalBold"/>
      </w:pPr>
      <w:r w:rsidRPr="00E54539">
        <w:rPr>
          <w:rStyle w:val="HideTWBExt"/>
        </w:rPr>
        <w:t>&lt;Article&gt;</w:t>
      </w:r>
      <w:r w:rsidRPr="00E54539">
        <w:t>16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DB763E9" w14:textId="77777777" w:rsidTr="00EC70C4">
        <w:trPr>
          <w:trHeight w:hRule="exact" w:val="240"/>
          <w:jc w:val="center"/>
        </w:trPr>
        <w:tc>
          <w:tcPr>
            <w:tcW w:w="9752" w:type="dxa"/>
            <w:gridSpan w:val="2"/>
            <w:tcBorders>
              <w:top w:val="nil"/>
              <w:left w:val="nil"/>
              <w:bottom w:val="nil"/>
              <w:right w:val="nil"/>
            </w:tcBorders>
          </w:tcPr>
          <w:p w14:paraId="5D01EB94" w14:textId="77777777" w:rsidR="00EC70C4" w:rsidRPr="00E54539" w:rsidRDefault="00EC70C4" w:rsidP="00EC70C4"/>
        </w:tc>
      </w:tr>
      <w:tr w:rsidR="00EC70C4" w:rsidRPr="00E54539" w14:paraId="61F10D67" w14:textId="77777777" w:rsidTr="00EC70C4">
        <w:trPr>
          <w:trHeight w:val="240"/>
          <w:jc w:val="center"/>
        </w:trPr>
        <w:tc>
          <w:tcPr>
            <w:tcW w:w="4876" w:type="dxa"/>
            <w:tcBorders>
              <w:top w:val="nil"/>
              <w:left w:val="nil"/>
              <w:bottom w:val="nil"/>
              <w:right w:val="nil"/>
            </w:tcBorders>
          </w:tcPr>
          <w:p w14:paraId="6F809EA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452A783" w14:textId="77777777" w:rsidR="00EC70C4" w:rsidRPr="00E54539" w:rsidRDefault="00EC70C4" w:rsidP="00EC70C4">
            <w:pPr>
              <w:pStyle w:val="AmColumnHeading"/>
            </w:pPr>
            <w:r w:rsidRPr="00E54539">
              <w:t>Pakeitimas</w:t>
            </w:r>
          </w:p>
        </w:tc>
      </w:tr>
      <w:tr w:rsidR="00EC70C4" w:rsidRPr="00E54539" w14:paraId="2D02481A" w14:textId="77777777" w:rsidTr="00EC70C4">
        <w:trPr>
          <w:jc w:val="center"/>
        </w:trPr>
        <w:tc>
          <w:tcPr>
            <w:tcW w:w="4876" w:type="dxa"/>
            <w:tcBorders>
              <w:top w:val="nil"/>
              <w:left w:val="nil"/>
              <w:bottom w:val="nil"/>
              <w:right w:val="nil"/>
            </w:tcBorders>
          </w:tcPr>
          <w:p w14:paraId="779C06D3" w14:textId="77777777" w:rsidR="00EC70C4" w:rsidRPr="00E54539" w:rsidRDefault="00EC70C4" w:rsidP="00EC70C4">
            <w:pPr>
              <w:pStyle w:val="Normal6a"/>
            </w:pPr>
            <w:r w:rsidRPr="00E54539">
              <w:t>3.</w:t>
            </w:r>
            <w:r w:rsidRPr="00E54539">
              <w:tab/>
              <w:t>1 dalyje nurodytų priemonių parametrai ir naudojimas taikomi nediskriminuojant ir vienodai visoje euro zonoje.</w:t>
            </w:r>
          </w:p>
        </w:tc>
        <w:tc>
          <w:tcPr>
            <w:tcW w:w="4876" w:type="dxa"/>
            <w:tcBorders>
              <w:top w:val="nil"/>
              <w:left w:val="nil"/>
              <w:bottom w:val="nil"/>
              <w:right w:val="nil"/>
            </w:tcBorders>
          </w:tcPr>
          <w:p w14:paraId="37BEC7C3" w14:textId="77777777" w:rsidR="00EC70C4" w:rsidRPr="00E54539" w:rsidRDefault="00EC70C4" w:rsidP="00EC70C4">
            <w:pPr>
              <w:pStyle w:val="Normal6a"/>
            </w:pPr>
            <w:r w:rsidRPr="00E54539">
              <w:t>3.</w:t>
            </w:r>
            <w:r w:rsidRPr="00E54539">
              <w:tab/>
              <w:t>1 dalyje nurodytų priemonių parametrai ir naudojimas taikomi nediskriminuojant ir vienodai visoje euro zonoje</w:t>
            </w:r>
            <w:r w:rsidRPr="00E54539">
              <w:rPr>
                <w:b/>
                <w:bCs/>
                <w:i/>
                <w:iCs/>
              </w:rPr>
              <w:t>, kad būtų išlaikytas pinigų naudojimo vientisumas ir užtikrinta nuosekli asmenų laisvių apsauga visoje Sąjungoje</w:t>
            </w:r>
            <w:r w:rsidRPr="00E54539">
              <w:t>.</w:t>
            </w:r>
          </w:p>
        </w:tc>
      </w:tr>
    </w:tbl>
    <w:p w14:paraId="4B94D321"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7746FFB" w14:textId="77777777" w:rsidR="00EC70C4" w:rsidRPr="00E54539" w:rsidRDefault="00EC70C4" w:rsidP="00EC70C4">
      <w:r w:rsidRPr="00E54539">
        <w:rPr>
          <w:rStyle w:val="HideTWBExt"/>
        </w:rPr>
        <w:t>&lt;/Amend&gt;</w:t>
      </w:r>
    </w:p>
    <w:p w14:paraId="3E9DCBA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905</w:t>
      </w:r>
      <w:r w:rsidRPr="00E54539">
        <w:rPr>
          <w:rStyle w:val="HideTWBExt"/>
        </w:rPr>
        <w:t>&lt;/NumAm&gt;</w:t>
      </w:r>
    </w:p>
    <w:p w14:paraId="469AE80A"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3FC492B6"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733D2A1A" w14:textId="77777777" w:rsidR="00EC70C4" w:rsidRPr="00E54539" w:rsidRDefault="00EC70C4" w:rsidP="00EC70C4">
      <w:pPr>
        <w:pStyle w:val="NormalBold"/>
      </w:pPr>
      <w:r w:rsidRPr="00E54539">
        <w:rPr>
          <w:rStyle w:val="HideTWBExt"/>
          <w:b w:val="0"/>
        </w:rPr>
        <w:t>&lt;/RepeatBlock-By&gt;</w:t>
      </w:r>
    </w:p>
    <w:p w14:paraId="0C852D6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C2C3304" w14:textId="77777777" w:rsidR="00EC70C4" w:rsidRPr="00E54539" w:rsidRDefault="00EC70C4" w:rsidP="00EC70C4">
      <w:pPr>
        <w:pStyle w:val="NormalBold"/>
      </w:pPr>
      <w:r w:rsidRPr="00E54539">
        <w:rPr>
          <w:rStyle w:val="HideTWBExt"/>
        </w:rPr>
        <w:t>&lt;Article&gt;</w:t>
      </w:r>
      <w:r w:rsidRPr="00E54539">
        <w:t>16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F86D19C" w14:textId="77777777" w:rsidTr="00EC70C4">
        <w:trPr>
          <w:trHeight w:hRule="exact" w:val="240"/>
          <w:jc w:val="center"/>
        </w:trPr>
        <w:tc>
          <w:tcPr>
            <w:tcW w:w="9752" w:type="dxa"/>
            <w:gridSpan w:val="2"/>
            <w:tcBorders>
              <w:top w:val="nil"/>
              <w:left w:val="nil"/>
              <w:bottom w:val="nil"/>
              <w:right w:val="nil"/>
            </w:tcBorders>
          </w:tcPr>
          <w:p w14:paraId="76AE15CA" w14:textId="77777777" w:rsidR="00EC70C4" w:rsidRPr="00E54539" w:rsidRDefault="00EC70C4" w:rsidP="00EC70C4"/>
        </w:tc>
      </w:tr>
      <w:tr w:rsidR="00EC70C4" w:rsidRPr="00E54539" w14:paraId="70659DA5" w14:textId="77777777" w:rsidTr="00EC70C4">
        <w:trPr>
          <w:trHeight w:val="240"/>
          <w:jc w:val="center"/>
        </w:trPr>
        <w:tc>
          <w:tcPr>
            <w:tcW w:w="4876" w:type="dxa"/>
            <w:tcBorders>
              <w:top w:val="nil"/>
              <w:left w:val="nil"/>
              <w:bottom w:val="nil"/>
              <w:right w:val="nil"/>
            </w:tcBorders>
          </w:tcPr>
          <w:p w14:paraId="4223FE7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9E56521" w14:textId="77777777" w:rsidR="00EC70C4" w:rsidRPr="00E54539" w:rsidRDefault="00EC70C4" w:rsidP="00EC70C4">
            <w:pPr>
              <w:pStyle w:val="AmColumnHeading"/>
            </w:pPr>
            <w:r w:rsidRPr="00E54539">
              <w:t>Pakeitimas</w:t>
            </w:r>
          </w:p>
        </w:tc>
      </w:tr>
      <w:tr w:rsidR="00EC70C4" w:rsidRPr="00E54539" w14:paraId="3744CE51" w14:textId="77777777" w:rsidTr="00EC70C4">
        <w:trPr>
          <w:jc w:val="center"/>
        </w:trPr>
        <w:tc>
          <w:tcPr>
            <w:tcW w:w="4876" w:type="dxa"/>
            <w:tcBorders>
              <w:top w:val="nil"/>
              <w:left w:val="nil"/>
              <w:bottom w:val="nil"/>
              <w:right w:val="nil"/>
            </w:tcBorders>
          </w:tcPr>
          <w:p w14:paraId="055DAA1F" w14:textId="77777777" w:rsidR="00EC70C4" w:rsidRPr="00E54539" w:rsidRDefault="00EC70C4" w:rsidP="00EC70C4">
            <w:pPr>
              <w:pStyle w:val="Normal6a"/>
            </w:pPr>
            <w:r w:rsidRPr="00E54539">
              <w:t>3.</w:t>
            </w:r>
            <w:r w:rsidRPr="00E54539">
              <w:tab/>
              <w:t>1 dalyje nurodytų priemonių parametrai ir naudojimas taikomi nediskriminuojant ir vienodai visoje euro zonoje.</w:t>
            </w:r>
          </w:p>
        </w:tc>
        <w:tc>
          <w:tcPr>
            <w:tcW w:w="4876" w:type="dxa"/>
            <w:tcBorders>
              <w:top w:val="nil"/>
              <w:left w:val="nil"/>
              <w:bottom w:val="nil"/>
              <w:right w:val="nil"/>
            </w:tcBorders>
          </w:tcPr>
          <w:p w14:paraId="75541F61" w14:textId="77777777" w:rsidR="00EC70C4" w:rsidRPr="00E54539" w:rsidRDefault="00EC70C4" w:rsidP="00EC70C4">
            <w:pPr>
              <w:pStyle w:val="Normal6a"/>
            </w:pPr>
            <w:r w:rsidRPr="00E54539">
              <w:t>3.</w:t>
            </w:r>
            <w:r w:rsidRPr="00E54539">
              <w:tab/>
            </w:r>
            <w:r w:rsidRPr="00E54539">
              <w:rPr>
                <w:b/>
                <w:i/>
              </w:rPr>
              <w:t>Europos Centrinis Bankas gali nustatyti skirtingas turimų pinigų ribas fiziniams ir juridiniams asmenims.</w:t>
            </w:r>
            <w:r w:rsidRPr="00E54539">
              <w:t xml:space="preserve"> 1 dalyje nurodytų priemonių parametrai ir naudojimas taikomi nediskriminuojant ir vienodai visoje euro zonoje.</w:t>
            </w:r>
          </w:p>
        </w:tc>
      </w:tr>
    </w:tbl>
    <w:p w14:paraId="65ABB97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7F7D5DE" w14:textId="77777777" w:rsidR="00EC70C4" w:rsidRPr="00E54539" w:rsidRDefault="00EC70C4" w:rsidP="00EC70C4">
      <w:r w:rsidRPr="00E54539">
        <w:rPr>
          <w:rStyle w:val="HideTWBExt"/>
        </w:rPr>
        <w:t>&lt;/Amend&gt;</w:t>
      </w:r>
    </w:p>
    <w:p w14:paraId="5637CD0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906</w:t>
      </w:r>
      <w:r w:rsidRPr="00E54539">
        <w:rPr>
          <w:rStyle w:val="HideTWBExt"/>
        </w:rPr>
        <w:t>&lt;/NumAm&gt;</w:t>
      </w:r>
    </w:p>
    <w:p w14:paraId="35C15F4F"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56722467" w14:textId="77777777" w:rsidR="00EC70C4" w:rsidRPr="00E54539" w:rsidRDefault="00EC70C4" w:rsidP="00EC70C4">
      <w:pPr>
        <w:pStyle w:val="NormalBold"/>
      </w:pPr>
      <w:r w:rsidRPr="00E54539">
        <w:rPr>
          <w:rStyle w:val="HideTWBExt"/>
          <w:b w:val="0"/>
        </w:rPr>
        <w:t>&lt;/RepeatBlock-By&gt;</w:t>
      </w:r>
    </w:p>
    <w:p w14:paraId="73EB60E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7F25850" w14:textId="77777777" w:rsidR="00EC70C4" w:rsidRPr="00E54539" w:rsidRDefault="00EC70C4" w:rsidP="00EC70C4">
      <w:pPr>
        <w:pStyle w:val="NormalBold"/>
      </w:pPr>
      <w:r w:rsidRPr="00E54539">
        <w:rPr>
          <w:rStyle w:val="HideTWBExt"/>
        </w:rPr>
        <w:t>&lt;Article&gt;</w:t>
      </w:r>
      <w:r w:rsidRPr="00E54539">
        <w:t>16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1A5D7B3" w14:textId="77777777" w:rsidTr="00EC70C4">
        <w:trPr>
          <w:trHeight w:hRule="exact" w:val="240"/>
          <w:jc w:val="center"/>
        </w:trPr>
        <w:tc>
          <w:tcPr>
            <w:tcW w:w="9752" w:type="dxa"/>
            <w:gridSpan w:val="2"/>
            <w:tcBorders>
              <w:top w:val="nil"/>
              <w:left w:val="nil"/>
              <w:bottom w:val="nil"/>
              <w:right w:val="nil"/>
            </w:tcBorders>
          </w:tcPr>
          <w:p w14:paraId="1732C46A" w14:textId="77777777" w:rsidR="00EC70C4" w:rsidRPr="00E54539" w:rsidRDefault="00EC70C4" w:rsidP="00EC70C4"/>
        </w:tc>
      </w:tr>
      <w:tr w:rsidR="00EC70C4" w:rsidRPr="00E54539" w14:paraId="5A7862A1" w14:textId="77777777" w:rsidTr="00EC70C4">
        <w:trPr>
          <w:trHeight w:val="240"/>
          <w:jc w:val="center"/>
        </w:trPr>
        <w:tc>
          <w:tcPr>
            <w:tcW w:w="4876" w:type="dxa"/>
            <w:tcBorders>
              <w:top w:val="nil"/>
              <w:left w:val="nil"/>
              <w:bottom w:val="nil"/>
              <w:right w:val="nil"/>
            </w:tcBorders>
          </w:tcPr>
          <w:p w14:paraId="2250A28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A78E1BA" w14:textId="77777777" w:rsidR="00EC70C4" w:rsidRPr="00E54539" w:rsidRDefault="00EC70C4" w:rsidP="00EC70C4">
            <w:pPr>
              <w:pStyle w:val="AmColumnHeading"/>
            </w:pPr>
            <w:r w:rsidRPr="00E54539">
              <w:t>Pakeitimas</w:t>
            </w:r>
          </w:p>
        </w:tc>
      </w:tr>
      <w:tr w:rsidR="00EC70C4" w:rsidRPr="00E54539" w14:paraId="54E1DE1F" w14:textId="77777777" w:rsidTr="00EC70C4">
        <w:trPr>
          <w:jc w:val="center"/>
        </w:trPr>
        <w:tc>
          <w:tcPr>
            <w:tcW w:w="4876" w:type="dxa"/>
            <w:tcBorders>
              <w:top w:val="nil"/>
              <w:left w:val="nil"/>
              <w:bottom w:val="nil"/>
              <w:right w:val="nil"/>
            </w:tcBorders>
          </w:tcPr>
          <w:p w14:paraId="576C8DF5" w14:textId="77777777" w:rsidR="00EC70C4" w:rsidRPr="00E54539" w:rsidRDefault="00EC70C4" w:rsidP="00EC70C4">
            <w:pPr>
              <w:pStyle w:val="Normal6a"/>
            </w:pPr>
            <w:r w:rsidRPr="00E54539">
              <w:t>3.</w:t>
            </w:r>
            <w:r w:rsidRPr="00E54539">
              <w:tab/>
              <w:t xml:space="preserve">1 dalyje </w:t>
            </w:r>
            <w:r w:rsidRPr="00E54539">
              <w:rPr>
                <w:b/>
                <w:bCs/>
                <w:i/>
                <w:iCs/>
              </w:rPr>
              <w:t xml:space="preserve">nurodytų </w:t>
            </w:r>
            <w:r w:rsidRPr="00E54539">
              <w:t xml:space="preserve">priemonių </w:t>
            </w:r>
            <w:r w:rsidRPr="00E54539">
              <w:rPr>
                <w:b/>
                <w:bCs/>
                <w:i/>
                <w:iCs/>
              </w:rPr>
              <w:t>parametrai</w:t>
            </w:r>
            <w:r w:rsidRPr="00E54539">
              <w:t xml:space="preserve"> ir </w:t>
            </w:r>
            <w:r w:rsidRPr="00E54539">
              <w:rPr>
                <w:b/>
                <w:bCs/>
                <w:i/>
                <w:iCs/>
              </w:rPr>
              <w:t>naudojimas</w:t>
            </w:r>
            <w:r w:rsidRPr="00E54539">
              <w:t xml:space="preserve"> taikomi nediskriminuojant ir vienodai visoje euro zonoje.</w:t>
            </w:r>
          </w:p>
        </w:tc>
        <w:tc>
          <w:tcPr>
            <w:tcW w:w="4876" w:type="dxa"/>
            <w:tcBorders>
              <w:top w:val="nil"/>
              <w:left w:val="nil"/>
              <w:bottom w:val="nil"/>
              <w:right w:val="nil"/>
            </w:tcBorders>
          </w:tcPr>
          <w:p w14:paraId="7A8ED72D" w14:textId="77777777" w:rsidR="00EC70C4" w:rsidRPr="00E54539" w:rsidRDefault="00EC70C4" w:rsidP="00EC70C4">
            <w:pPr>
              <w:pStyle w:val="Normal6a"/>
            </w:pPr>
            <w:r w:rsidRPr="00E54539">
              <w:t>3.</w:t>
            </w:r>
            <w:r w:rsidRPr="00E54539">
              <w:tab/>
            </w:r>
            <w:r w:rsidRPr="00E54539">
              <w:rPr>
                <w:b/>
                <w:bCs/>
                <w:i/>
                <w:iCs/>
              </w:rPr>
              <w:t>Europos Centrinis Bankas viešai teikia ataskaitas, kaip jis taikė</w:t>
            </w:r>
            <w:r w:rsidRPr="00E54539">
              <w:t xml:space="preserve"> 1 dalyje </w:t>
            </w:r>
            <w:r w:rsidRPr="00E54539">
              <w:rPr>
                <w:b/>
                <w:bCs/>
                <w:i/>
                <w:iCs/>
              </w:rPr>
              <w:t xml:space="preserve">nurodytus </w:t>
            </w:r>
            <w:r w:rsidRPr="00E54539">
              <w:t xml:space="preserve">priemonių </w:t>
            </w:r>
            <w:r w:rsidRPr="00E54539">
              <w:rPr>
                <w:b/>
                <w:bCs/>
                <w:i/>
                <w:iCs/>
              </w:rPr>
              <w:t>parametrus</w:t>
            </w:r>
            <w:r w:rsidRPr="00E54539">
              <w:t xml:space="preserve"> ir </w:t>
            </w:r>
            <w:r w:rsidRPr="00E54539">
              <w:rPr>
                <w:b/>
                <w:bCs/>
                <w:i/>
                <w:iCs/>
              </w:rPr>
              <w:t>priemones, kurie turi būti</w:t>
            </w:r>
            <w:r w:rsidRPr="00E54539">
              <w:t xml:space="preserve"> taikomi nediskriminuojant ir vienodai visoje euro zonoje.</w:t>
            </w:r>
          </w:p>
        </w:tc>
      </w:tr>
    </w:tbl>
    <w:p w14:paraId="7813200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0BFB0EA" w14:textId="77777777" w:rsidR="00EC70C4" w:rsidRPr="00E54539" w:rsidRDefault="00EC70C4" w:rsidP="00EC70C4">
      <w:r w:rsidRPr="00E54539">
        <w:rPr>
          <w:rStyle w:val="HideTWBExt"/>
        </w:rPr>
        <w:t>&lt;/Amend&gt;</w:t>
      </w:r>
    </w:p>
    <w:p w14:paraId="4DEE41B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907</w:t>
      </w:r>
      <w:r w:rsidRPr="00E54539">
        <w:rPr>
          <w:rStyle w:val="HideTWBExt"/>
        </w:rPr>
        <w:t>&lt;/NumAm&gt;</w:t>
      </w:r>
    </w:p>
    <w:p w14:paraId="485CBF29"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291E5705" w14:textId="77777777" w:rsidR="00EC70C4" w:rsidRPr="00E54539" w:rsidRDefault="00EC70C4" w:rsidP="00EC70C4">
      <w:pPr>
        <w:pStyle w:val="NormalBold"/>
      </w:pPr>
      <w:r w:rsidRPr="00E54539">
        <w:rPr>
          <w:rStyle w:val="HideTWBExt"/>
          <w:b w:val="0"/>
        </w:rPr>
        <w:lastRenderedPageBreak/>
        <w:t>&lt;/RepeatBlock-By&gt;</w:t>
      </w:r>
    </w:p>
    <w:p w14:paraId="0BFD2D7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AC5EF1F" w14:textId="77777777" w:rsidR="00EC70C4" w:rsidRPr="00E54539" w:rsidRDefault="00EC70C4" w:rsidP="00EC70C4">
      <w:pPr>
        <w:pStyle w:val="NormalBold"/>
      </w:pPr>
      <w:r w:rsidRPr="00E54539">
        <w:rPr>
          <w:rStyle w:val="HideTWBExt"/>
        </w:rPr>
        <w:t>&lt;Article&gt;</w:t>
      </w:r>
      <w:r w:rsidRPr="00E54539">
        <w:t>16 straipsnio 3 dalies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D1C6F6A" w14:textId="77777777" w:rsidTr="00EC70C4">
        <w:trPr>
          <w:trHeight w:hRule="exact" w:val="240"/>
          <w:jc w:val="center"/>
        </w:trPr>
        <w:tc>
          <w:tcPr>
            <w:tcW w:w="9752" w:type="dxa"/>
            <w:gridSpan w:val="2"/>
            <w:tcBorders>
              <w:top w:val="nil"/>
              <w:left w:val="nil"/>
              <w:bottom w:val="nil"/>
              <w:right w:val="nil"/>
            </w:tcBorders>
          </w:tcPr>
          <w:p w14:paraId="66733746" w14:textId="77777777" w:rsidR="00EC70C4" w:rsidRPr="00E54539" w:rsidRDefault="00EC70C4" w:rsidP="00EC70C4"/>
        </w:tc>
      </w:tr>
      <w:tr w:rsidR="00EC70C4" w:rsidRPr="00E54539" w14:paraId="25D87DC5" w14:textId="77777777" w:rsidTr="00EC70C4">
        <w:trPr>
          <w:trHeight w:val="240"/>
          <w:jc w:val="center"/>
        </w:trPr>
        <w:tc>
          <w:tcPr>
            <w:tcW w:w="4876" w:type="dxa"/>
            <w:tcBorders>
              <w:top w:val="nil"/>
              <w:left w:val="nil"/>
              <w:bottom w:val="nil"/>
              <w:right w:val="nil"/>
            </w:tcBorders>
          </w:tcPr>
          <w:p w14:paraId="76EB206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547FD98" w14:textId="77777777" w:rsidR="00EC70C4" w:rsidRPr="00E54539" w:rsidRDefault="00EC70C4" w:rsidP="00EC70C4">
            <w:pPr>
              <w:pStyle w:val="AmColumnHeading"/>
            </w:pPr>
            <w:r w:rsidRPr="00E54539">
              <w:t>Pakeitimas</w:t>
            </w:r>
          </w:p>
        </w:tc>
      </w:tr>
      <w:tr w:rsidR="00EC70C4" w:rsidRPr="00E54539" w14:paraId="20BD44B7" w14:textId="77777777" w:rsidTr="00EC70C4">
        <w:trPr>
          <w:jc w:val="center"/>
        </w:trPr>
        <w:tc>
          <w:tcPr>
            <w:tcW w:w="4876" w:type="dxa"/>
            <w:tcBorders>
              <w:top w:val="nil"/>
              <w:left w:val="nil"/>
              <w:bottom w:val="nil"/>
              <w:right w:val="nil"/>
            </w:tcBorders>
          </w:tcPr>
          <w:p w14:paraId="7D5DC854" w14:textId="77777777" w:rsidR="00EC70C4" w:rsidRPr="00E54539" w:rsidRDefault="00EC70C4" w:rsidP="00EC70C4">
            <w:pPr>
              <w:pStyle w:val="Normal6a"/>
            </w:pPr>
          </w:p>
        </w:tc>
        <w:tc>
          <w:tcPr>
            <w:tcW w:w="4876" w:type="dxa"/>
            <w:tcBorders>
              <w:top w:val="nil"/>
              <w:left w:val="nil"/>
              <w:bottom w:val="nil"/>
              <w:right w:val="nil"/>
            </w:tcBorders>
          </w:tcPr>
          <w:p w14:paraId="11DB2F96" w14:textId="77777777" w:rsidR="00EC70C4" w:rsidRPr="00E54539" w:rsidRDefault="00EC70C4" w:rsidP="00EC70C4">
            <w:pPr>
              <w:pStyle w:val="Normal6a"/>
            </w:pPr>
            <w:r w:rsidRPr="00E54539">
              <w:rPr>
                <w:b/>
                <w:i/>
              </w:rPr>
              <w:t>a)</w:t>
            </w:r>
            <w:r w:rsidRPr="00E54539">
              <w:tab/>
            </w:r>
            <w:r w:rsidRPr="00E54539">
              <w:rPr>
                <w:b/>
                <w:i/>
              </w:rPr>
              <w:t>skirtingų teorinių turimų sumų ribų poveikio euro zonos kredito įstaigų ir nefinansinių korporacijų finansiniam stabilumui ir konkurencingumui bei atsparumui vertinimas, ypatingą dėmesį skiriant kredito įstaigų teikiamoms finansavimo, likvidumo, pelningumo ir skolinimo paslaugoms;</w:t>
            </w:r>
          </w:p>
        </w:tc>
      </w:tr>
    </w:tbl>
    <w:p w14:paraId="1801F54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E2C5621" w14:textId="77777777" w:rsidR="00EC70C4" w:rsidRPr="00E54539" w:rsidRDefault="00EC70C4" w:rsidP="00EC70C4">
      <w:r w:rsidRPr="00E54539">
        <w:rPr>
          <w:rStyle w:val="HideTWBExt"/>
        </w:rPr>
        <w:t>&lt;/Amend&gt;</w:t>
      </w:r>
    </w:p>
    <w:p w14:paraId="248DD7C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908</w:t>
      </w:r>
      <w:r w:rsidRPr="00E54539">
        <w:rPr>
          <w:rStyle w:val="HideTWBExt"/>
        </w:rPr>
        <w:t>&lt;/NumAm&gt;</w:t>
      </w:r>
    </w:p>
    <w:p w14:paraId="709AD496"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7EDA77A6" w14:textId="77777777" w:rsidR="00EC70C4" w:rsidRPr="00E54539" w:rsidRDefault="00EC70C4" w:rsidP="00EC70C4">
      <w:pPr>
        <w:pStyle w:val="NormalBold"/>
      </w:pPr>
      <w:r w:rsidRPr="00E54539">
        <w:rPr>
          <w:rStyle w:val="HideTWBExt"/>
          <w:b w:val="0"/>
        </w:rPr>
        <w:t>&lt;/RepeatBlock-By&gt;</w:t>
      </w:r>
    </w:p>
    <w:p w14:paraId="1E2D109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1E16EDB" w14:textId="77777777" w:rsidR="00EC70C4" w:rsidRPr="00E54539" w:rsidRDefault="00EC70C4" w:rsidP="00EC70C4">
      <w:pPr>
        <w:pStyle w:val="NormalBold"/>
      </w:pPr>
      <w:r w:rsidRPr="00E54539">
        <w:rPr>
          <w:rStyle w:val="HideTWBExt"/>
        </w:rPr>
        <w:t>&lt;Article&gt;</w:t>
      </w:r>
      <w:r w:rsidRPr="00E54539">
        <w:t>16 straipsnio 3 dalies b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B73016C" w14:textId="77777777" w:rsidTr="00EC70C4">
        <w:trPr>
          <w:trHeight w:hRule="exact" w:val="240"/>
          <w:jc w:val="center"/>
        </w:trPr>
        <w:tc>
          <w:tcPr>
            <w:tcW w:w="9752" w:type="dxa"/>
            <w:gridSpan w:val="2"/>
            <w:tcBorders>
              <w:top w:val="nil"/>
              <w:left w:val="nil"/>
              <w:bottom w:val="nil"/>
              <w:right w:val="nil"/>
            </w:tcBorders>
          </w:tcPr>
          <w:p w14:paraId="00669BC8" w14:textId="77777777" w:rsidR="00EC70C4" w:rsidRPr="00E54539" w:rsidRDefault="00EC70C4" w:rsidP="00EC70C4"/>
        </w:tc>
      </w:tr>
      <w:tr w:rsidR="00EC70C4" w:rsidRPr="00E54539" w14:paraId="3FD6EB77" w14:textId="77777777" w:rsidTr="00EC70C4">
        <w:trPr>
          <w:trHeight w:val="240"/>
          <w:jc w:val="center"/>
        </w:trPr>
        <w:tc>
          <w:tcPr>
            <w:tcW w:w="4876" w:type="dxa"/>
            <w:tcBorders>
              <w:top w:val="nil"/>
              <w:left w:val="nil"/>
              <w:bottom w:val="nil"/>
              <w:right w:val="nil"/>
            </w:tcBorders>
          </w:tcPr>
          <w:p w14:paraId="060A8E2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DFCA1C5" w14:textId="77777777" w:rsidR="00EC70C4" w:rsidRPr="00E54539" w:rsidRDefault="00EC70C4" w:rsidP="00EC70C4">
            <w:pPr>
              <w:pStyle w:val="AmColumnHeading"/>
            </w:pPr>
            <w:r w:rsidRPr="00E54539">
              <w:t>Pakeitimas</w:t>
            </w:r>
          </w:p>
        </w:tc>
      </w:tr>
      <w:tr w:rsidR="00EC70C4" w:rsidRPr="00E54539" w14:paraId="1233C264" w14:textId="77777777" w:rsidTr="00EC70C4">
        <w:trPr>
          <w:jc w:val="center"/>
        </w:trPr>
        <w:tc>
          <w:tcPr>
            <w:tcW w:w="4876" w:type="dxa"/>
            <w:tcBorders>
              <w:top w:val="nil"/>
              <w:left w:val="nil"/>
              <w:bottom w:val="nil"/>
              <w:right w:val="nil"/>
            </w:tcBorders>
          </w:tcPr>
          <w:p w14:paraId="33141976" w14:textId="77777777" w:rsidR="00EC70C4" w:rsidRPr="00E54539" w:rsidRDefault="00EC70C4" w:rsidP="00EC70C4">
            <w:pPr>
              <w:pStyle w:val="Normal6a"/>
            </w:pPr>
          </w:p>
        </w:tc>
        <w:tc>
          <w:tcPr>
            <w:tcW w:w="4876" w:type="dxa"/>
            <w:tcBorders>
              <w:top w:val="nil"/>
              <w:left w:val="nil"/>
              <w:bottom w:val="nil"/>
              <w:right w:val="nil"/>
            </w:tcBorders>
          </w:tcPr>
          <w:p w14:paraId="2521868E" w14:textId="77777777" w:rsidR="00EC70C4" w:rsidRPr="00E54539" w:rsidRDefault="00EC70C4" w:rsidP="00EC70C4">
            <w:pPr>
              <w:pStyle w:val="Normal6a"/>
            </w:pPr>
            <w:r w:rsidRPr="00E54539">
              <w:rPr>
                <w:b/>
                <w:i/>
              </w:rPr>
              <w:t>b)</w:t>
            </w:r>
            <w:r w:rsidRPr="00E54539">
              <w:tab/>
            </w:r>
            <w:r w:rsidRPr="00E54539">
              <w:rPr>
                <w:b/>
                <w:i/>
              </w:rPr>
              <w:t>bet kokie metodikos ar naudojamų duomenų apribojimai, kuriais ribojamas jų taikymas, visų pirma visi pataisos koeficientai, kurių reikia norint ekstrapoliuoti rezultatus pagal likvidumo parametrus, kai naudojami duomenys apima laikotarpius, kurių rinkos likvidumas ir pertekliniai rezervai yra ypatingi.</w:t>
            </w:r>
          </w:p>
        </w:tc>
      </w:tr>
    </w:tbl>
    <w:p w14:paraId="66B530C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01CE97B" w14:textId="77777777" w:rsidR="00EC70C4" w:rsidRPr="00E54539" w:rsidRDefault="00EC70C4" w:rsidP="00EC70C4">
      <w:r w:rsidRPr="00E54539">
        <w:rPr>
          <w:rStyle w:val="HideTWBExt"/>
        </w:rPr>
        <w:t>&lt;/Amend&gt;</w:t>
      </w:r>
    </w:p>
    <w:p w14:paraId="52CBC4F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909</w:t>
      </w:r>
      <w:r w:rsidRPr="00E54539">
        <w:rPr>
          <w:rStyle w:val="HideTWBExt"/>
        </w:rPr>
        <w:t>&lt;/NumAm&gt;</w:t>
      </w:r>
    </w:p>
    <w:p w14:paraId="6E4FB2C8"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028AA350" w14:textId="77777777" w:rsidR="00EC70C4" w:rsidRPr="00E54539" w:rsidRDefault="00EC70C4" w:rsidP="00EC70C4">
      <w:pPr>
        <w:pStyle w:val="NormalBold"/>
      </w:pPr>
      <w:r w:rsidRPr="00E54539">
        <w:rPr>
          <w:rStyle w:val="HideTWBExt"/>
          <w:b w:val="0"/>
        </w:rPr>
        <w:t>&lt;/RepeatBlock-By&gt;</w:t>
      </w:r>
    </w:p>
    <w:p w14:paraId="1BA7E2E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2B832D4" w14:textId="77777777" w:rsidR="00EC70C4" w:rsidRPr="00E54539" w:rsidRDefault="00EC70C4" w:rsidP="00EC70C4">
      <w:pPr>
        <w:pStyle w:val="NormalBold"/>
      </w:pPr>
      <w:r w:rsidRPr="00E54539">
        <w:rPr>
          <w:rStyle w:val="HideTWBExt"/>
        </w:rPr>
        <w:lastRenderedPageBreak/>
        <w:t>&lt;Article&gt;</w:t>
      </w:r>
      <w:r w:rsidRPr="00E54539">
        <w:t>16 straipsnio 3 dalies 1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30D9D06" w14:textId="77777777" w:rsidTr="00EC70C4">
        <w:trPr>
          <w:trHeight w:hRule="exact" w:val="240"/>
          <w:jc w:val="center"/>
        </w:trPr>
        <w:tc>
          <w:tcPr>
            <w:tcW w:w="9752" w:type="dxa"/>
            <w:gridSpan w:val="2"/>
            <w:tcBorders>
              <w:top w:val="nil"/>
              <w:left w:val="nil"/>
              <w:bottom w:val="nil"/>
              <w:right w:val="nil"/>
            </w:tcBorders>
          </w:tcPr>
          <w:p w14:paraId="3F82AC02" w14:textId="77777777" w:rsidR="00EC70C4" w:rsidRPr="00E54539" w:rsidRDefault="00EC70C4" w:rsidP="00EC70C4"/>
        </w:tc>
      </w:tr>
      <w:tr w:rsidR="00EC70C4" w:rsidRPr="00E54539" w14:paraId="31E6816E" w14:textId="77777777" w:rsidTr="00EC70C4">
        <w:trPr>
          <w:trHeight w:val="240"/>
          <w:jc w:val="center"/>
        </w:trPr>
        <w:tc>
          <w:tcPr>
            <w:tcW w:w="4876" w:type="dxa"/>
            <w:tcBorders>
              <w:top w:val="nil"/>
              <w:left w:val="nil"/>
              <w:bottom w:val="nil"/>
              <w:right w:val="nil"/>
            </w:tcBorders>
          </w:tcPr>
          <w:p w14:paraId="0C4DAFE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B62A1D1" w14:textId="77777777" w:rsidR="00EC70C4" w:rsidRPr="00E54539" w:rsidRDefault="00EC70C4" w:rsidP="00EC70C4">
            <w:pPr>
              <w:pStyle w:val="AmColumnHeading"/>
            </w:pPr>
            <w:r w:rsidRPr="00E54539">
              <w:t>Pakeitimas</w:t>
            </w:r>
          </w:p>
        </w:tc>
      </w:tr>
      <w:tr w:rsidR="00EC70C4" w:rsidRPr="00E54539" w14:paraId="09932CFB" w14:textId="77777777" w:rsidTr="00EC70C4">
        <w:trPr>
          <w:jc w:val="center"/>
        </w:trPr>
        <w:tc>
          <w:tcPr>
            <w:tcW w:w="4876" w:type="dxa"/>
            <w:tcBorders>
              <w:top w:val="nil"/>
              <w:left w:val="nil"/>
              <w:bottom w:val="nil"/>
              <w:right w:val="nil"/>
            </w:tcBorders>
          </w:tcPr>
          <w:p w14:paraId="73001CC5" w14:textId="77777777" w:rsidR="00EC70C4" w:rsidRPr="00E54539" w:rsidRDefault="00EC70C4" w:rsidP="00EC70C4">
            <w:pPr>
              <w:pStyle w:val="Normal6a"/>
            </w:pPr>
          </w:p>
        </w:tc>
        <w:tc>
          <w:tcPr>
            <w:tcW w:w="4876" w:type="dxa"/>
            <w:tcBorders>
              <w:top w:val="nil"/>
              <w:left w:val="nil"/>
              <w:bottom w:val="nil"/>
              <w:right w:val="nil"/>
            </w:tcBorders>
          </w:tcPr>
          <w:p w14:paraId="665C9A2A" w14:textId="77777777" w:rsidR="00EC70C4" w:rsidRPr="00E54539" w:rsidRDefault="00EC70C4" w:rsidP="00EC70C4">
            <w:pPr>
              <w:pStyle w:val="Normal6a"/>
            </w:pPr>
            <w:r w:rsidRPr="00E54539">
              <w:rPr>
                <w:b/>
                <w:i/>
              </w:rPr>
              <w:t>Vertindamas pirmos pastraipos a punkte nurodytą poveikį, Europos Centrinis Bankas daro prielaidą, kad kiekvienos teorinės turimos sumos ribos atveju jos bus visiškai išnaudotos esant normalizuotai bendrai rinkos likvidumo padėčiai, palyginti su padėtimi, kai skaitmeninis euras nėra išleistas. Poveikis vertinamas bendru Sąjungos ir nacionalinių finansų sistemų lygmeniu, taip pat atskirų kredito įstaigų lygmeniu, siekiant įvertinti likutinę finansinio nestabilumo riziką, kylančią dėl euro zonos masto, konkrečios šalies ar įstaigos rizikos. Informacija apie labiausiai paveiktas įstaigas, valstybes nares, kuriose jos veikia, ir jų verslo modelį pateikiama taip išsamiai, kad būtų užtikrintas priežiūros duomenų konfidencialumas.</w:t>
            </w:r>
          </w:p>
        </w:tc>
      </w:tr>
    </w:tbl>
    <w:p w14:paraId="6E3145F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356EC93" w14:textId="77777777" w:rsidR="00EC70C4" w:rsidRPr="00E54539" w:rsidRDefault="00EC70C4" w:rsidP="00EC70C4">
      <w:r w:rsidRPr="00E54539">
        <w:rPr>
          <w:rStyle w:val="HideTWBExt"/>
        </w:rPr>
        <w:t>&lt;/Amend&gt;</w:t>
      </w:r>
    </w:p>
    <w:p w14:paraId="1969013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910</w:t>
      </w:r>
      <w:r w:rsidRPr="00E54539">
        <w:rPr>
          <w:rStyle w:val="HideTWBExt"/>
        </w:rPr>
        <w:t>&lt;/NumAm&gt;</w:t>
      </w:r>
    </w:p>
    <w:p w14:paraId="6C60B1A9"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548C84F3" w14:textId="77777777" w:rsidR="00EC70C4" w:rsidRPr="00E54539" w:rsidRDefault="00EC70C4" w:rsidP="00EC70C4">
      <w:pPr>
        <w:pStyle w:val="NormalBold"/>
      </w:pPr>
      <w:r w:rsidRPr="00E54539">
        <w:rPr>
          <w:rStyle w:val="HideTWBExt"/>
          <w:b w:val="0"/>
        </w:rPr>
        <w:t>&lt;/RepeatBlock-By&gt;</w:t>
      </w:r>
    </w:p>
    <w:p w14:paraId="2DD52F2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67DB816" w14:textId="77777777" w:rsidR="00EC70C4" w:rsidRPr="00E54539" w:rsidRDefault="00EC70C4" w:rsidP="00EC70C4">
      <w:pPr>
        <w:pStyle w:val="NormalBold"/>
      </w:pPr>
      <w:r w:rsidRPr="00E54539">
        <w:rPr>
          <w:rStyle w:val="HideTWBExt"/>
        </w:rPr>
        <w:t>&lt;Article&gt;</w:t>
      </w:r>
      <w:r w:rsidRPr="00E54539">
        <w:t>16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C232BDA" w14:textId="77777777" w:rsidTr="00EC70C4">
        <w:trPr>
          <w:trHeight w:hRule="exact" w:val="240"/>
          <w:jc w:val="center"/>
        </w:trPr>
        <w:tc>
          <w:tcPr>
            <w:tcW w:w="9752" w:type="dxa"/>
            <w:gridSpan w:val="2"/>
            <w:tcBorders>
              <w:top w:val="nil"/>
              <w:left w:val="nil"/>
              <w:bottom w:val="nil"/>
              <w:right w:val="nil"/>
            </w:tcBorders>
          </w:tcPr>
          <w:p w14:paraId="000C1F8E" w14:textId="77777777" w:rsidR="00EC70C4" w:rsidRPr="00E54539" w:rsidRDefault="00EC70C4" w:rsidP="00EC70C4"/>
        </w:tc>
      </w:tr>
      <w:tr w:rsidR="00EC70C4" w:rsidRPr="00E54539" w14:paraId="4327D8F9" w14:textId="77777777" w:rsidTr="00EC70C4">
        <w:trPr>
          <w:trHeight w:val="240"/>
          <w:jc w:val="center"/>
        </w:trPr>
        <w:tc>
          <w:tcPr>
            <w:tcW w:w="4876" w:type="dxa"/>
            <w:tcBorders>
              <w:top w:val="nil"/>
              <w:left w:val="nil"/>
              <w:bottom w:val="nil"/>
              <w:right w:val="nil"/>
            </w:tcBorders>
          </w:tcPr>
          <w:p w14:paraId="1C563CE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36BA1B8" w14:textId="77777777" w:rsidR="00EC70C4" w:rsidRPr="00E54539" w:rsidRDefault="00EC70C4" w:rsidP="00EC70C4">
            <w:pPr>
              <w:pStyle w:val="AmColumnHeading"/>
            </w:pPr>
            <w:r w:rsidRPr="00E54539">
              <w:t>Pakeitimas</w:t>
            </w:r>
          </w:p>
        </w:tc>
      </w:tr>
      <w:tr w:rsidR="00EC70C4" w:rsidRPr="00E54539" w14:paraId="4448A6CD" w14:textId="77777777" w:rsidTr="00EC70C4">
        <w:trPr>
          <w:jc w:val="center"/>
        </w:trPr>
        <w:tc>
          <w:tcPr>
            <w:tcW w:w="4876" w:type="dxa"/>
            <w:tcBorders>
              <w:top w:val="nil"/>
              <w:left w:val="nil"/>
              <w:bottom w:val="nil"/>
              <w:right w:val="nil"/>
            </w:tcBorders>
          </w:tcPr>
          <w:p w14:paraId="6ABBAD15" w14:textId="77777777" w:rsidR="00EC70C4" w:rsidRPr="00E54539" w:rsidRDefault="00EC70C4" w:rsidP="00EC70C4">
            <w:pPr>
              <w:pStyle w:val="Normal6a"/>
            </w:pPr>
            <w:r w:rsidRPr="00E54539">
              <w:rPr>
                <w:b/>
                <w:i/>
              </w:rPr>
              <w:t>4.</w:t>
            </w:r>
            <w:r w:rsidRPr="00E54539">
              <w:tab/>
            </w:r>
            <w:r w:rsidRPr="00E54539">
              <w:rPr>
                <w:b/>
                <w:i/>
              </w:rPr>
              <w:t xml:space="preserve">Visos pagal 1 dalį nustatytos 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Europos Centrinio Banko nustatytai bendrai ribai, atėmus skaitmeninio euro naudotojų nustatytą turimos neinternetinio skaitmeninio euro sumos ribą. Skaitmeninio euro naudotojas gali </w:t>
            </w:r>
            <w:r w:rsidRPr="00E54539">
              <w:rPr>
                <w:b/>
                <w:i/>
              </w:rPr>
              <w:lastRenderedPageBreak/>
              <w:t>nustatyti bet kokią savo neinternetinės turimos sumos ribą nuo nulio iki turimos sumos ribos, nustatytos pagal 37 straipsnį.</w:t>
            </w:r>
          </w:p>
        </w:tc>
        <w:tc>
          <w:tcPr>
            <w:tcW w:w="4876" w:type="dxa"/>
            <w:tcBorders>
              <w:top w:val="nil"/>
              <w:left w:val="nil"/>
              <w:bottom w:val="nil"/>
              <w:right w:val="nil"/>
            </w:tcBorders>
          </w:tcPr>
          <w:p w14:paraId="3CEBFCA9" w14:textId="77777777" w:rsidR="00EC70C4" w:rsidRPr="00E54539" w:rsidRDefault="00EC70C4" w:rsidP="00EC70C4">
            <w:pPr>
              <w:pStyle w:val="Normal6a"/>
            </w:pPr>
            <w:r w:rsidRPr="00E54539">
              <w:rPr>
                <w:b/>
                <w:bCs/>
                <w:i/>
                <w:iCs/>
              </w:rPr>
              <w:lastRenderedPageBreak/>
              <w:t>Išbraukta.</w:t>
            </w:r>
          </w:p>
        </w:tc>
      </w:tr>
    </w:tbl>
    <w:p w14:paraId="3233E44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BC987E2"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4D6EA7E4" w14:textId="77777777" w:rsidR="00EC70C4" w:rsidRPr="00E54539" w:rsidRDefault="00EC70C4" w:rsidP="00EC70C4">
      <w:pPr>
        <w:pStyle w:val="AmJustText"/>
      </w:pPr>
      <w:r w:rsidRPr="00E54539">
        <w:t>Turimos sumos ribos netaikomos, kaip ir grynųjų pinigų atveju.</w:t>
      </w:r>
    </w:p>
    <w:p w14:paraId="292BB7E9" w14:textId="77777777" w:rsidR="00EC70C4" w:rsidRPr="00E54539" w:rsidRDefault="00EC70C4" w:rsidP="00EC70C4">
      <w:r w:rsidRPr="00E54539">
        <w:rPr>
          <w:rStyle w:val="HideTWBExt"/>
        </w:rPr>
        <w:t>&lt;/Amend&gt;</w:t>
      </w:r>
    </w:p>
    <w:p w14:paraId="2B91DE8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911</w:t>
      </w:r>
      <w:r w:rsidRPr="00E54539">
        <w:rPr>
          <w:rStyle w:val="HideTWBExt"/>
        </w:rPr>
        <w:t>&lt;/NumAm&gt;</w:t>
      </w:r>
    </w:p>
    <w:p w14:paraId="1613159F"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75314528"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7E370BE9" w14:textId="77777777" w:rsidR="00EC70C4" w:rsidRPr="00E54539" w:rsidRDefault="00EC70C4" w:rsidP="00EC70C4">
      <w:pPr>
        <w:pStyle w:val="NormalBold"/>
      </w:pPr>
      <w:r w:rsidRPr="00E54539">
        <w:rPr>
          <w:rStyle w:val="HideTWBExt"/>
          <w:b w:val="0"/>
        </w:rPr>
        <w:t>&lt;/RepeatBlock-By&gt;</w:t>
      </w:r>
    </w:p>
    <w:p w14:paraId="20D0D79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6EA9B23" w14:textId="77777777" w:rsidR="00EC70C4" w:rsidRPr="00E54539" w:rsidRDefault="00EC70C4" w:rsidP="00EC70C4">
      <w:pPr>
        <w:pStyle w:val="NormalBold"/>
      </w:pPr>
      <w:r w:rsidRPr="00E54539">
        <w:rPr>
          <w:rStyle w:val="HideTWBExt"/>
        </w:rPr>
        <w:t>&lt;Article&gt;</w:t>
      </w:r>
      <w:r w:rsidRPr="00E54539">
        <w:t>16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4584D41" w14:textId="77777777" w:rsidTr="00EC70C4">
        <w:trPr>
          <w:trHeight w:hRule="exact" w:val="240"/>
          <w:jc w:val="center"/>
        </w:trPr>
        <w:tc>
          <w:tcPr>
            <w:tcW w:w="9752" w:type="dxa"/>
            <w:gridSpan w:val="2"/>
            <w:tcBorders>
              <w:top w:val="nil"/>
              <w:left w:val="nil"/>
              <w:bottom w:val="nil"/>
              <w:right w:val="nil"/>
            </w:tcBorders>
          </w:tcPr>
          <w:p w14:paraId="714E4FCD" w14:textId="77777777" w:rsidR="00EC70C4" w:rsidRPr="00E54539" w:rsidRDefault="00EC70C4" w:rsidP="00EC70C4"/>
        </w:tc>
      </w:tr>
      <w:tr w:rsidR="00EC70C4" w:rsidRPr="00E54539" w14:paraId="6EDCB58B" w14:textId="77777777" w:rsidTr="00EC70C4">
        <w:trPr>
          <w:trHeight w:val="240"/>
          <w:jc w:val="center"/>
        </w:trPr>
        <w:tc>
          <w:tcPr>
            <w:tcW w:w="4876" w:type="dxa"/>
            <w:tcBorders>
              <w:top w:val="nil"/>
              <w:left w:val="nil"/>
              <w:bottom w:val="nil"/>
              <w:right w:val="nil"/>
            </w:tcBorders>
          </w:tcPr>
          <w:p w14:paraId="2A98921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A29C0F8" w14:textId="77777777" w:rsidR="00EC70C4" w:rsidRPr="00E54539" w:rsidRDefault="00EC70C4" w:rsidP="00EC70C4">
            <w:pPr>
              <w:pStyle w:val="AmColumnHeading"/>
            </w:pPr>
            <w:r w:rsidRPr="00E54539">
              <w:t>Pakeitimas</w:t>
            </w:r>
          </w:p>
        </w:tc>
      </w:tr>
      <w:tr w:rsidR="00EC70C4" w:rsidRPr="00E54539" w14:paraId="32566014" w14:textId="77777777" w:rsidTr="00EC70C4">
        <w:trPr>
          <w:jc w:val="center"/>
        </w:trPr>
        <w:tc>
          <w:tcPr>
            <w:tcW w:w="4876" w:type="dxa"/>
            <w:tcBorders>
              <w:top w:val="nil"/>
              <w:left w:val="nil"/>
              <w:bottom w:val="nil"/>
              <w:right w:val="nil"/>
            </w:tcBorders>
          </w:tcPr>
          <w:p w14:paraId="242D9254" w14:textId="77777777" w:rsidR="00EC70C4" w:rsidRPr="00E54539" w:rsidRDefault="00EC70C4" w:rsidP="00EC70C4">
            <w:pPr>
              <w:pStyle w:val="Normal6a"/>
            </w:pPr>
            <w:r w:rsidRPr="00E54539">
              <w:rPr>
                <w:b/>
                <w:i/>
              </w:rPr>
              <w:t>4.</w:t>
            </w:r>
            <w:r w:rsidRPr="00E54539">
              <w:tab/>
            </w:r>
            <w:r w:rsidRPr="00E54539">
              <w:rPr>
                <w:b/>
                <w:i/>
              </w:rPr>
              <w:t>Visos pagal 1 dalį nustatytos 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Europos Centrinio Banko nustatytai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c>
          <w:tcPr>
            <w:tcW w:w="4876" w:type="dxa"/>
            <w:tcBorders>
              <w:top w:val="nil"/>
              <w:left w:val="nil"/>
              <w:bottom w:val="nil"/>
              <w:right w:val="nil"/>
            </w:tcBorders>
          </w:tcPr>
          <w:p w14:paraId="03536BAC" w14:textId="77777777" w:rsidR="00EC70C4" w:rsidRPr="00E54539" w:rsidRDefault="00EC70C4" w:rsidP="00EC70C4">
            <w:pPr>
              <w:pStyle w:val="Normal6a"/>
            </w:pPr>
            <w:r w:rsidRPr="00E54539">
              <w:rPr>
                <w:b/>
                <w:bCs/>
                <w:i/>
                <w:iCs/>
              </w:rPr>
              <w:t>Išbraukta.</w:t>
            </w:r>
          </w:p>
        </w:tc>
      </w:tr>
    </w:tbl>
    <w:p w14:paraId="36B0BAC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4F966A4" w14:textId="77777777" w:rsidR="00EC70C4" w:rsidRPr="00E54539" w:rsidRDefault="00EC70C4" w:rsidP="00EC70C4">
      <w:r w:rsidRPr="00E54539">
        <w:rPr>
          <w:rStyle w:val="HideTWBExt"/>
        </w:rPr>
        <w:t>&lt;/Amend&gt;</w:t>
      </w:r>
    </w:p>
    <w:p w14:paraId="771C02E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912</w:t>
      </w:r>
      <w:r w:rsidRPr="00E54539">
        <w:rPr>
          <w:rStyle w:val="HideTWBExt"/>
        </w:rPr>
        <w:t>&lt;/NumAm&gt;</w:t>
      </w:r>
    </w:p>
    <w:p w14:paraId="08A8A693"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490B07AE" w14:textId="77777777" w:rsidR="00EC70C4" w:rsidRPr="00E54539" w:rsidRDefault="00EC70C4" w:rsidP="00EC70C4">
      <w:pPr>
        <w:pStyle w:val="NormalBold"/>
      </w:pPr>
      <w:r w:rsidRPr="00E54539">
        <w:rPr>
          <w:rStyle w:val="HideTWBExt"/>
          <w:b w:val="0"/>
        </w:rPr>
        <w:t>&lt;/RepeatBlock-By&gt;</w:t>
      </w:r>
    </w:p>
    <w:p w14:paraId="4732737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5850448" w14:textId="77777777" w:rsidR="00EC70C4" w:rsidRPr="00E54539" w:rsidRDefault="00EC70C4" w:rsidP="00EC70C4">
      <w:pPr>
        <w:pStyle w:val="NormalBold"/>
      </w:pPr>
      <w:r w:rsidRPr="00E54539">
        <w:rPr>
          <w:rStyle w:val="HideTWBExt"/>
        </w:rPr>
        <w:t>&lt;Article&gt;</w:t>
      </w:r>
      <w:r w:rsidRPr="00E54539">
        <w:t>16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D7B9F7C" w14:textId="77777777" w:rsidTr="00EC70C4">
        <w:trPr>
          <w:trHeight w:hRule="exact" w:val="240"/>
          <w:jc w:val="center"/>
        </w:trPr>
        <w:tc>
          <w:tcPr>
            <w:tcW w:w="9752" w:type="dxa"/>
            <w:gridSpan w:val="2"/>
            <w:tcBorders>
              <w:top w:val="nil"/>
              <w:left w:val="nil"/>
              <w:bottom w:val="nil"/>
              <w:right w:val="nil"/>
            </w:tcBorders>
          </w:tcPr>
          <w:p w14:paraId="0B022CC1" w14:textId="77777777" w:rsidR="00EC70C4" w:rsidRPr="00E54539" w:rsidRDefault="00EC70C4" w:rsidP="00EC70C4"/>
        </w:tc>
      </w:tr>
      <w:tr w:rsidR="00EC70C4" w:rsidRPr="00E54539" w14:paraId="082047D7" w14:textId="77777777" w:rsidTr="00EC70C4">
        <w:trPr>
          <w:trHeight w:val="240"/>
          <w:jc w:val="center"/>
        </w:trPr>
        <w:tc>
          <w:tcPr>
            <w:tcW w:w="4876" w:type="dxa"/>
            <w:tcBorders>
              <w:top w:val="nil"/>
              <w:left w:val="nil"/>
              <w:bottom w:val="nil"/>
              <w:right w:val="nil"/>
            </w:tcBorders>
          </w:tcPr>
          <w:p w14:paraId="3AA23AC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CB6B3E5" w14:textId="77777777" w:rsidR="00EC70C4" w:rsidRPr="00E54539" w:rsidRDefault="00EC70C4" w:rsidP="00EC70C4">
            <w:pPr>
              <w:pStyle w:val="AmColumnHeading"/>
            </w:pPr>
            <w:r w:rsidRPr="00E54539">
              <w:t>Pakeitimas</w:t>
            </w:r>
          </w:p>
        </w:tc>
      </w:tr>
      <w:tr w:rsidR="00EC70C4" w:rsidRPr="00E54539" w14:paraId="5EC8748B" w14:textId="77777777" w:rsidTr="00EC70C4">
        <w:trPr>
          <w:jc w:val="center"/>
        </w:trPr>
        <w:tc>
          <w:tcPr>
            <w:tcW w:w="4876" w:type="dxa"/>
            <w:tcBorders>
              <w:top w:val="nil"/>
              <w:left w:val="nil"/>
              <w:bottom w:val="nil"/>
              <w:right w:val="nil"/>
            </w:tcBorders>
          </w:tcPr>
          <w:p w14:paraId="5970A918" w14:textId="77777777" w:rsidR="00EC70C4" w:rsidRPr="00E54539" w:rsidRDefault="00EC70C4" w:rsidP="00EC70C4">
            <w:pPr>
              <w:pStyle w:val="Normal6a"/>
            </w:pPr>
            <w:r w:rsidRPr="00E54539">
              <w:t>4.</w:t>
            </w:r>
            <w:r w:rsidRPr="00E54539">
              <w:tab/>
            </w:r>
            <w:r w:rsidRPr="00E54539">
              <w:rPr>
                <w:b/>
                <w:i/>
              </w:rPr>
              <w:t xml:space="preserve">Visos pagal 1 dalį nustatytos mokėjimo skaitmeniniais eurais sąskaitose turimų sumų ribos taikomos tiek neinternetinėms, tiek internetinėms turimoms sumoms. </w:t>
            </w:r>
            <w:r w:rsidRPr="00E54539">
              <w:rPr>
                <w:b/>
                <w:bCs/>
                <w:i/>
                <w:iCs/>
              </w:rPr>
              <w:t xml:space="preserve">Kai skaitmeninio euro naudotojas naudoja skaitmeninį eurą tiek ne internetu, tiek internetu, internetiniam skaitmeniniam eurui taikoma riba yra lygi </w:t>
            </w:r>
            <w:r w:rsidRPr="00E54539">
              <w:t xml:space="preserve">Europos Centrinio Banko </w:t>
            </w:r>
            <w:r w:rsidRPr="00E54539">
              <w:rPr>
                <w:b/>
                <w:bCs/>
                <w:i/>
                <w:iCs/>
              </w:rPr>
              <w:t>nustatytai bendrai ribai, atėmus skaitmeninio euro naudotojų nustatytą turimos neinternetinio</w:t>
            </w:r>
            <w:r w:rsidRPr="00E54539">
              <w:t xml:space="preserve"> skaitmeninio euro</w:t>
            </w:r>
            <w:r w:rsidRPr="00E54539">
              <w:rPr>
                <w:b/>
                <w:bCs/>
                <w:i/>
                <w:iCs/>
              </w:rPr>
              <w:t xml:space="preserve"> sumos ribą</w:t>
            </w:r>
            <w:r w:rsidRPr="00E54539">
              <w:t xml:space="preserve">. </w:t>
            </w:r>
            <w:r w:rsidRPr="00E54539">
              <w:rPr>
                <w:b/>
                <w:i/>
              </w:rPr>
              <w:t>Skaitmeninio euro naudotojas gali nustatyti bet kokią savo neinternetinės turimos sumos ribą nuo nulio iki turimos sumos ribos, nustatytos pagal 37 straipsnį.</w:t>
            </w:r>
          </w:p>
        </w:tc>
        <w:tc>
          <w:tcPr>
            <w:tcW w:w="4876" w:type="dxa"/>
            <w:tcBorders>
              <w:top w:val="nil"/>
              <w:left w:val="nil"/>
              <w:bottom w:val="nil"/>
              <w:right w:val="nil"/>
            </w:tcBorders>
          </w:tcPr>
          <w:p w14:paraId="5213DB14" w14:textId="77777777" w:rsidR="00EC70C4" w:rsidRPr="00E54539" w:rsidRDefault="00EC70C4" w:rsidP="00EC70C4">
            <w:pPr>
              <w:pStyle w:val="Normal6a"/>
            </w:pPr>
            <w:r w:rsidRPr="00E54539">
              <w:t>4.</w:t>
            </w:r>
            <w:r w:rsidRPr="00E54539">
              <w:tab/>
            </w:r>
            <w:r w:rsidRPr="00E54539">
              <w:rPr>
                <w:b/>
                <w:bCs/>
                <w:i/>
                <w:iCs/>
              </w:rPr>
              <w:t xml:space="preserve">Ne vėliau kaip per tris mėnesius nuo 3 dalyje nurodytos </w:t>
            </w:r>
            <w:r w:rsidRPr="00E54539">
              <w:t>Europos Centrinio Banko</w:t>
            </w:r>
            <w:r w:rsidRPr="00E54539">
              <w:rPr>
                <w:b/>
                <w:bCs/>
                <w:i/>
                <w:iCs/>
              </w:rPr>
              <w:t xml:space="preserve"> ataskaitos gavimo ir prieš priimant 5 dalyje nurodytą deleguotąjį aktą Komisija parengia ataskaitą, kurioje išsamiai paaiškina likutinei finansinio stabilumo rizikai priimtiną riziką.</w:t>
            </w:r>
            <w:r w:rsidRPr="00E54539">
              <w:rPr>
                <w:b/>
                <w:i/>
              </w:rPr>
              <w:t xml:space="preserve"> </w:t>
            </w:r>
            <w:r w:rsidRPr="00E54539">
              <w:rPr>
                <w:b/>
                <w:bCs/>
                <w:i/>
                <w:iCs/>
              </w:rPr>
              <w:t xml:space="preserve">Ataskaitoje visų pirma nustatoma viso bankų turto procentinė dalis euro zonoje ir valstybių narių lygmeniu, kuriai gali būti taikomos nepalankios finansinės sąlygos dėl galimų teorinių turimų sumų ribų, </w:t>
            </w:r>
            <w:r w:rsidRPr="00E54539">
              <w:t>skaitmeninio euro</w:t>
            </w:r>
            <w:r w:rsidRPr="00E54539">
              <w:rPr>
                <w:b/>
                <w:bCs/>
                <w:i/>
                <w:iCs/>
              </w:rPr>
              <w:t xml:space="preserve"> naudotojų visiško išnaudojimo atveju</w:t>
            </w:r>
            <w:r w:rsidRPr="00E54539">
              <w:t>.</w:t>
            </w:r>
          </w:p>
        </w:tc>
      </w:tr>
    </w:tbl>
    <w:p w14:paraId="4B2BD00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AD7E2EC" w14:textId="77777777" w:rsidR="00EC70C4" w:rsidRPr="00E54539" w:rsidRDefault="00EC70C4" w:rsidP="00EC70C4">
      <w:r w:rsidRPr="00E54539">
        <w:rPr>
          <w:rStyle w:val="HideTWBExt"/>
        </w:rPr>
        <w:t>&lt;/Amend&gt;</w:t>
      </w:r>
    </w:p>
    <w:p w14:paraId="52BB811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913</w:t>
      </w:r>
      <w:r w:rsidRPr="00E54539">
        <w:rPr>
          <w:rStyle w:val="HideTWBExt"/>
        </w:rPr>
        <w:t>&lt;/NumAm&gt;</w:t>
      </w:r>
    </w:p>
    <w:p w14:paraId="7E546FA0" w14:textId="77777777" w:rsidR="00EC70C4" w:rsidRPr="00E54539" w:rsidRDefault="00EC70C4" w:rsidP="00EC70C4">
      <w:pPr>
        <w:pStyle w:val="NormalBold"/>
      </w:pPr>
      <w:r w:rsidRPr="00E54539">
        <w:rPr>
          <w:rStyle w:val="HideTWBExt"/>
          <w:b w:val="0"/>
        </w:rPr>
        <w:t>&lt;RepeatBlock-By&gt;&lt;Members&gt;</w:t>
      </w:r>
      <w:r w:rsidRPr="00E54539">
        <w:t>Auke Zijlstra, Pierre Pimpie</w:t>
      </w:r>
      <w:r w:rsidRPr="00E54539">
        <w:rPr>
          <w:rStyle w:val="HideTWBExt"/>
          <w:b w:val="0"/>
        </w:rPr>
        <w:t>&lt;/Members&gt;</w:t>
      </w:r>
    </w:p>
    <w:p w14:paraId="084B3B46" w14:textId="77777777" w:rsidR="00EC70C4" w:rsidRPr="00E54539" w:rsidRDefault="00EC70C4" w:rsidP="00EC70C4">
      <w:pPr>
        <w:pStyle w:val="NormalBold"/>
      </w:pPr>
      <w:r w:rsidRPr="00E54539">
        <w:rPr>
          <w:rStyle w:val="HideTWBExt"/>
          <w:b w:val="0"/>
        </w:rPr>
        <w:t>&lt;/RepeatBlock-By&gt;</w:t>
      </w:r>
    </w:p>
    <w:p w14:paraId="492DA08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67357EA" w14:textId="77777777" w:rsidR="00EC70C4" w:rsidRPr="00E54539" w:rsidRDefault="00EC70C4" w:rsidP="00EC70C4">
      <w:pPr>
        <w:pStyle w:val="NormalBold"/>
      </w:pPr>
      <w:r w:rsidRPr="00E54539">
        <w:rPr>
          <w:rStyle w:val="HideTWBExt"/>
        </w:rPr>
        <w:t>&lt;Article&gt;</w:t>
      </w:r>
      <w:r w:rsidRPr="00E54539">
        <w:t>16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F991CD4" w14:textId="77777777" w:rsidTr="00EC70C4">
        <w:trPr>
          <w:trHeight w:hRule="exact" w:val="240"/>
          <w:jc w:val="center"/>
        </w:trPr>
        <w:tc>
          <w:tcPr>
            <w:tcW w:w="9752" w:type="dxa"/>
            <w:gridSpan w:val="2"/>
            <w:tcBorders>
              <w:top w:val="nil"/>
              <w:left w:val="nil"/>
              <w:bottom w:val="nil"/>
              <w:right w:val="nil"/>
            </w:tcBorders>
          </w:tcPr>
          <w:p w14:paraId="4200B128" w14:textId="77777777" w:rsidR="00EC70C4" w:rsidRPr="00E54539" w:rsidRDefault="00EC70C4" w:rsidP="00EC70C4"/>
        </w:tc>
      </w:tr>
      <w:tr w:rsidR="00EC70C4" w:rsidRPr="00E54539" w14:paraId="32AE7757" w14:textId="77777777" w:rsidTr="00EC70C4">
        <w:trPr>
          <w:trHeight w:val="240"/>
          <w:jc w:val="center"/>
        </w:trPr>
        <w:tc>
          <w:tcPr>
            <w:tcW w:w="4876" w:type="dxa"/>
            <w:tcBorders>
              <w:top w:val="nil"/>
              <w:left w:val="nil"/>
              <w:bottom w:val="nil"/>
              <w:right w:val="nil"/>
            </w:tcBorders>
          </w:tcPr>
          <w:p w14:paraId="1FF3CDE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72FDFED" w14:textId="77777777" w:rsidR="00EC70C4" w:rsidRPr="00E54539" w:rsidRDefault="00EC70C4" w:rsidP="00EC70C4">
            <w:pPr>
              <w:pStyle w:val="AmColumnHeading"/>
            </w:pPr>
            <w:r w:rsidRPr="00E54539">
              <w:t>Pakeitimas</w:t>
            </w:r>
          </w:p>
        </w:tc>
      </w:tr>
      <w:tr w:rsidR="00EC70C4" w:rsidRPr="00E54539" w14:paraId="0F424CEB" w14:textId="77777777" w:rsidTr="00EC70C4">
        <w:trPr>
          <w:jc w:val="center"/>
        </w:trPr>
        <w:tc>
          <w:tcPr>
            <w:tcW w:w="4876" w:type="dxa"/>
            <w:tcBorders>
              <w:top w:val="nil"/>
              <w:left w:val="nil"/>
              <w:bottom w:val="nil"/>
              <w:right w:val="nil"/>
            </w:tcBorders>
          </w:tcPr>
          <w:p w14:paraId="6A252230" w14:textId="77777777" w:rsidR="00EC70C4" w:rsidRPr="00E54539" w:rsidRDefault="00EC70C4" w:rsidP="00EC70C4">
            <w:pPr>
              <w:pStyle w:val="Normal6a"/>
            </w:pPr>
            <w:r w:rsidRPr="00E54539">
              <w:t>4.</w:t>
            </w:r>
            <w:r w:rsidRPr="00E54539">
              <w:tab/>
            </w:r>
            <w:r w:rsidRPr="00E54539">
              <w:rPr>
                <w:b/>
                <w:i/>
              </w:rPr>
              <w:t xml:space="preserve">Visos pagal 1 dalį nustatytos mokėjimo skaitmeniniais eurais sąskaitose turimų sumų ribos taikomos tiek neinternetinėms, tiek internetinėms turimoms sumoms. </w:t>
            </w:r>
            <w:r w:rsidRPr="00E54539">
              <w:rPr>
                <w:b/>
                <w:bCs/>
                <w:i/>
                <w:iCs/>
              </w:rPr>
              <w:t xml:space="preserve">Kai skaitmeninio euro naudotojas naudoja skaitmeninį eurą tiek ne internetu, tiek internetu, internetiniam skaitmeniniam eurui taikoma riba yra lygi </w:t>
            </w:r>
            <w:r w:rsidRPr="00E54539">
              <w:t>Europos Centrinio Banko</w:t>
            </w:r>
            <w:r w:rsidRPr="00E54539">
              <w:rPr>
                <w:b/>
                <w:bCs/>
                <w:i/>
                <w:iCs/>
              </w:rPr>
              <w:t xml:space="preserve"> nustatytai bendrai ribai, atėmus skaitmeninio euro naudotojų nustatytą turimos neinternetinio </w:t>
            </w:r>
            <w:r w:rsidRPr="00E54539">
              <w:t xml:space="preserve">skaitmeninio euro </w:t>
            </w:r>
            <w:r w:rsidRPr="00E54539">
              <w:rPr>
                <w:b/>
                <w:bCs/>
                <w:i/>
                <w:iCs/>
              </w:rPr>
              <w:t>sumos ribą</w:t>
            </w:r>
            <w:r w:rsidRPr="00E54539">
              <w:t xml:space="preserve">. </w:t>
            </w:r>
            <w:r w:rsidRPr="00E54539">
              <w:rPr>
                <w:b/>
                <w:i/>
              </w:rPr>
              <w:t>Skaitmeninio euro naudotojas gali nustatyti bet kokią savo neinternetinės turimos sumos ribą nuo nulio iki turimos sumos ribos, nustatytos pagal 37 straipsnį.</w:t>
            </w:r>
          </w:p>
        </w:tc>
        <w:tc>
          <w:tcPr>
            <w:tcW w:w="4876" w:type="dxa"/>
            <w:tcBorders>
              <w:top w:val="nil"/>
              <w:left w:val="nil"/>
              <w:bottom w:val="nil"/>
              <w:right w:val="nil"/>
            </w:tcBorders>
          </w:tcPr>
          <w:p w14:paraId="2D9D869F" w14:textId="77777777" w:rsidR="00EC70C4" w:rsidRPr="00E54539" w:rsidRDefault="00EC70C4" w:rsidP="00EC70C4">
            <w:pPr>
              <w:pStyle w:val="Normal6a"/>
            </w:pPr>
            <w:r w:rsidRPr="00E54539">
              <w:t>4.</w:t>
            </w:r>
            <w:r w:rsidRPr="00E54539">
              <w:tab/>
            </w:r>
            <w:r w:rsidRPr="00E54539">
              <w:rPr>
                <w:b/>
                <w:bCs/>
                <w:i/>
                <w:iCs/>
              </w:rPr>
              <w:t xml:space="preserve">Ne vėliau kaip per tris mėnesius nuo 3 dalyje nurodytos </w:t>
            </w:r>
            <w:r w:rsidRPr="00E54539">
              <w:t>Europos Centrinio Banko</w:t>
            </w:r>
            <w:r w:rsidRPr="00E54539">
              <w:rPr>
                <w:b/>
                <w:bCs/>
                <w:i/>
                <w:iCs/>
              </w:rPr>
              <w:t xml:space="preserve"> ataskaitos gavimo ir prieš priimant 5 dalyje nurodytą deleguotąjį aktą Komisija parengia ataskaitą, kurioje išsamiai paaiškina likutinei finansinio stabilumo rizikai priimtiną riziką.</w:t>
            </w:r>
            <w:r w:rsidRPr="00E54539">
              <w:rPr>
                <w:b/>
                <w:i/>
              </w:rPr>
              <w:t xml:space="preserve"> </w:t>
            </w:r>
            <w:r w:rsidRPr="00E54539">
              <w:rPr>
                <w:b/>
                <w:bCs/>
                <w:i/>
                <w:iCs/>
              </w:rPr>
              <w:t xml:space="preserve">Ataskaitoje visų pirma nustatoma viso bankų turto procentinė dalis euro zonoje ir valstybių narių lygmeniu, kuriai gali būti taikomos nepalankios finansinės sąlygos dėl galimų teorinių turimų sumų ribų, </w:t>
            </w:r>
            <w:r w:rsidRPr="00E54539">
              <w:t>skaitmeninio euro</w:t>
            </w:r>
            <w:r w:rsidRPr="00E54539">
              <w:rPr>
                <w:b/>
                <w:bCs/>
                <w:i/>
                <w:iCs/>
              </w:rPr>
              <w:t xml:space="preserve"> naudotojų visiško išnaudojimo atveju</w:t>
            </w:r>
            <w:r w:rsidRPr="00E54539">
              <w:t>.</w:t>
            </w:r>
          </w:p>
        </w:tc>
      </w:tr>
    </w:tbl>
    <w:p w14:paraId="7D8D8DF6"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A8C1838" w14:textId="77777777" w:rsidR="00EC70C4" w:rsidRPr="00E54539" w:rsidRDefault="00EC70C4" w:rsidP="00EC70C4">
      <w:r w:rsidRPr="00E54539">
        <w:rPr>
          <w:rStyle w:val="HideTWBExt"/>
        </w:rPr>
        <w:t>&lt;/Amend&gt;</w:t>
      </w:r>
    </w:p>
    <w:p w14:paraId="48CA948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914</w:t>
      </w:r>
      <w:r w:rsidRPr="00E54539">
        <w:rPr>
          <w:rStyle w:val="HideTWBExt"/>
        </w:rPr>
        <w:t>&lt;/NumAm&gt;</w:t>
      </w:r>
    </w:p>
    <w:p w14:paraId="1EB0D331" w14:textId="77777777" w:rsidR="00EC70C4" w:rsidRPr="00E54539" w:rsidRDefault="00EC70C4" w:rsidP="00EC70C4">
      <w:pPr>
        <w:pStyle w:val="NormalBold"/>
      </w:pPr>
      <w:r w:rsidRPr="00E54539">
        <w:rPr>
          <w:rStyle w:val="HideTWBExt"/>
          <w:b w:val="0"/>
        </w:rPr>
        <w:t>&lt;RepeatBlock-By&gt;&lt;Members&gt;</w:t>
      </w:r>
      <w:r w:rsidRPr="00E54539">
        <w:t>Marco Falcone, Fulvio Martusciello</w:t>
      </w:r>
      <w:r w:rsidRPr="00E54539">
        <w:rPr>
          <w:rStyle w:val="HideTWBExt"/>
          <w:b w:val="0"/>
        </w:rPr>
        <w:t>&lt;/Members&gt;</w:t>
      </w:r>
    </w:p>
    <w:p w14:paraId="00A2B19B" w14:textId="77777777" w:rsidR="00EC70C4" w:rsidRPr="00E54539" w:rsidRDefault="00EC70C4" w:rsidP="00EC70C4">
      <w:pPr>
        <w:pStyle w:val="NormalBold"/>
      </w:pPr>
      <w:r w:rsidRPr="00E54539">
        <w:rPr>
          <w:rStyle w:val="HideTWBExt"/>
          <w:b w:val="0"/>
        </w:rPr>
        <w:t>&lt;/RepeatBlock-By&gt;</w:t>
      </w:r>
    </w:p>
    <w:p w14:paraId="7C8440A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8B0389A" w14:textId="77777777" w:rsidR="00EC70C4" w:rsidRPr="00E54539" w:rsidRDefault="00EC70C4" w:rsidP="00EC70C4">
      <w:pPr>
        <w:pStyle w:val="NormalBold"/>
      </w:pPr>
      <w:r w:rsidRPr="00E54539">
        <w:rPr>
          <w:rStyle w:val="HideTWBExt"/>
        </w:rPr>
        <w:t>&lt;Article&gt;</w:t>
      </w:r>
      <w:r w:rsidRPr="00E54539">
        <w:t>16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555857F" w14:textId="77777777" w:rsidTr="00EC70C4">
        <w:trPr>
          <w:trHeight w:hRule="exact" w:val="240"/>
          <w:jc w:val="center"/>
        </w:trPr>
        <w:tc>
          <w:tcPr>
            <w:tcW w:w="9752" w:type="dxa"/>
            <w:gridSpan w:val="2"/>
            <w:tcBorders>
              <w:top w:val="nil"/>
              <w:left w:val="nil"/>
              <w:bottom w:val="nil"/>
              <w:right w:val="nil"/>
            </w:tcBorders>
          </w:tcPr>
          <w:p w14:paraId="1B7868B4" w14:textId="77777777" w:rsidR="00EC70C4" w:rsidRPr="00E54539" w:rsidRDefault="00EC70C4" w:rsidP="00EC70C4"/>
        </w:tc>
      </w:tr>
      <w:tr w:rsidR="00EC70C4" w:rsidRPr="00E54539" w14:paraId="7B4D8106" w14:textId="77777777" w:rsidTr="00EC70C4">
        <w:trPr>
          <w:trHeight w:val="240"/>
          <w:jc w:val="center"/>
        </w:trPr>
        <w:tc>
          <w:tcPr>
            <w:tcW w:w="4876" w:type="dxa"/>
            <w:tcBorders>
              <w:top w:val="nil"/>
              <w:left w:val="nil"/>
              <w:bottom w:val="nil"/>
              <w:right w:val="nil"/>
            </w:tcBorders>
          </w:tcPr>
          <w:p w14:paraId="6CEF5D9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5E708E8" w14:textId="77777777" w:rsidR="00EC70C4" w:rsidRPr="00E54539" w:rsidRDefault="00EC70C4" w:rsidP="00EC70C4">
            <w:pPr>
              <w:pStyle w:val="AmColumnHeading"/>
            </w:pPr>
            <w:r w:rsidRPr="00E54539">
              <w:t>Pakeitimas</w:t>
            </w:r>
          </w:p>
        </w:tc>
      </w:tr>
      <w:tr w:rsidR="00EC70C4" w:rsidRPr="00E54539" w14:paraId="6EC68428" w14:textId="77777777" w:rsidTr="00EC70C4">
        <w:trPr>
          <w:jc w:val="center"/>
        </w:trPr>
        <w:tc>
          <w:tcPr>
            <w:tcW w:w="4876" w:type="dxa"/>
            <w:tcBorders>
              <w:top w:val="nil"/>
              <w:left w:val="nil"/>
              <w:bottom w:val="nil"/>
              <w:right w:val="nil"/>
            </w:tcBorders>
          </w:tcPr>
          <w:p w14:paraId="675BADBA" w14:textId="77777777" w:rsidR="00EC70C4" w:rsidRPr="00E54539" w:rsidRDefault="00EC70C4" w:rsidP="00EC70C4">
            <w:pPr>
              <w:pStyle w:val="Normal6a"/>
            </w:pPr>
            <w:r w:rsidRPr="00E54539">
              <w:t>4.</w:t>
            </w:r>
            <w:r w:rsidRPr="00E54539">
              <w:tab/>
              <w:t>Visos pagal 1 dalį nustatytos 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Europos Centrinio Banko nustatytai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c>
          <w:tcPr>
            <w:tcW w:w="4876" w:type="dxa"/>
            <w:tcBorders>
              <w:top w:val="nil"/>
              <w:left w:val="nil"/>
              <w:bottom w:val="nil"/>
              <w:right w:val="nil"/>
            </w:tcBorders>
          </w:tcPr>
          <w:p w14:paraId="43249DCC" w14:textId="77777777" w:rsidR="00EC70C4" w:rsidRPr="00E54539" w:rsidRDefault="00EC70C4" w:rsidP="00EC70C4">
            <w:pPr>
              <w:pStyle w:val="Normal6a"/>
            </w:pPr>
            <w:r w:rsidRPr="00E54539">
              <w:t>4.</w:t>
            </w:r>
            <w:r w:rsidRPr="00E54539">
              <w:tab/>
              <w:t>Visos pagal 1 dalį nustatytos mokėjimo skaitmeniniais eurais sąskaitose turimų sumų ribos taikomos tiek neinternetinėms, tiek internetinėms turimoms sumoms</w:t>
            </w:r>
            <w:r w:rsidRPr="00E54539">
              <w:rPr>
                <w:b/>
                <w:bCs/>
                <w:i/>
                <w:iCs/>
              </w:rPr>
              <w:t>, o Europos Centrinis Bankas turi pagrįsti šias ribas per šešis mėnesius nuo šio reglamento priėmimo pateikdamas Komisijai, Europos Parlamentui ir Tarybai ataskaitą.</w:t>
            </w:r>
            <w:r w:rsidRPr="00E54539">
              <w:rPr>
                <w:b/>
                <w:i/>
              </w:rPr>
              <w:t xml:space="preserve"> </w:t>
            </w:r>
            <w:r w:rsidRPr="00E54539">
              <w:rPr>
                <w:b/>
                <w:bCs/>
                <w:i/>
                <w:iCs/>
              </w:rPr>
              <w:t>Europos Centrinis Bankas pateikia ataskaitą Europos Parlamentui ir Tarybai 40 straipsnyje nustatyta tvarka</w:t>
            </w:r>
            <w:r w:rsidRPr="00E54539">
              <w:t>. Kai skaitmeninio euro naudotojas naudoja skaitmeninį eurą tiek ne internetu, tiek internetu, internetiniam skaitmeniniam eurui taikoma riba yra lygi Europos Centrinio Banko nustatytai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r>
    </w:tbl>
    <w:p w14:paraId="50C8E5B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620BE8C" w14:textId="77777777" w:rsidR="00EC70C4" w:rsidRPr="00E54539" w:rsidRDefault="00EC70C4" w:rsidP="00EC70C4">
      <w:r w:rsidRPr="00E54539">
        <w:rPr>
          <w:rStyle w:val="HideTWBExt"/>
        </w:rPr>
        <w:t>&lt;/Amend&gt;</w:t>
      </w:r>
    </w:p>
    <w:p w14:paraId="68A225C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915</w:t>
      </w:r>
      <w:r w:rsidRPr="00E54539">
        <w:rPr>
          <w:rStyle w:val="HideTWBExt"/>
        </w:rPr>
        <w:t>&lt;/NumAm&gt;</w:t>
      </w:r>
    </w:p>
    <w:p w14:paraId="2F90DE39"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63AA05C0"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0CAB76D0"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28F9B7CC" w14:textId="77777777" w:rsidR="00EC70C4" w:rsidRPr="00E54539" w:rsidRDefault="00EC70C4" w:rsidP="00EC70C4">
      <w:pPr>
        <w:pStyle w:val="NormalBold"/>
      </w:pPr>
      <w:r w:rsidRPr="00E54539">
        <w:rPr>
          <w:rStyle w:val="HideTWBExt"/>
          <w:b w:val="0"/>
        </w:rPr>
        <w:t>&lt;/RepeatBlock-By&gt;</w:t>
      </w:r>
    </w:p>
    <w:p w14:paraId="0F0CC35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7AF6760" w14:textId="77777777" w:rsidR="00EC70C4" w:rsidRPr="00E54539" w:rsidRDefault="00EC70C4" w:rsidP="00EC70C4">
      <w:pPr>
        <w:pStyle w:val="NormalBold"/>
      </w:pPr>
      <w:r w:rsidRPr="00E54539">
        <w:rPr>
          <w:rStyle w:val="HideTWBExt"/>
        </w:rPr>
        <w:t>&lt;Article&gt;</w:t>
      </w:r>
      <w:r w:rsidRPr="00E54539">
        <w:t>16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58BC62E" w14:textId="77777777" w:rsidTr="00EC70C4">
        <w:trPr>
          <w:trHeight w:hRule="exact" w:val="240"/>
          <w:jc w:val="center"/>
        </w:trPr>
        <w:tc>
          <w:tcPr>
            <w:tcW w:w="9752" w:type="dxa"/>
            <w:gridSpan w:val="2"/>
            <w:tcBorders>
              <w:top w:val="nil"/>
              <w:left w:val="nil"/>
              <w:bottom w:val="nil"/>
              <w:right w:val="nil"/>
            </w:tcBorders>
          </w:tcPr>
          <w:p w14:paraId="1F1DCE9B" w14:textId="77777777" w:rsidR="00EC70C4" w:rsidRPr="00E54539" w:rsidRDefault="00EC70C4" w:rsidP="00EC70C4"/>
        </w:tc>
      </w:tr>
      <w:tr w:rsidR="00EC70C4" w:rsidRPr="00E54539" w14:paraId="67121D16" w14:textId="77777777" w:rsidTr="00EC70C4">
        <w:trPr>
          <w:trHeight w:val="240"/>
          <w:jc w:val="center"/>
        </w:trPr>
        <w:tc>
          <w:tcPr>
            <w:tcW w:w="4876" w:type="dxa"/>
            <w:tcBorders>
              <w:top w:val="nil"/>
              <w:left w:val="nil"/>
              <w:bottom w:val="nil"/>
              <w:right w:val="nil"/>
            </w:tcBorders>
          </w:tcPr>
          <w:p w14:paraId="6E3EC38D" w14:textId="77777777" w:rsidR="00EC70C4" w:rsidRPr="00E54539" w:rsidRDefault="00EC70C4" w:rsidP="00EC70C4">
            <w:pPr>
              <w:pStyle w:val="AmColumnHeading"/>
            </w:pPr>
            <w:r w:rsidRPr="00E54539">
              <w:lastRenderedPageBreak/>
              <w:t>Komisijos siūlomas tekstas</w:t>
            </w:r>
          </w:p>
        </w:tc>
        <w:tc>
          <w:tcPr>
            <w:tcW w:w="4876" w:type="dxa"/>
            <w:tcBorders>
              <w:top w:val="nil"/>
              <w:left w:val="nil"/>
              <w:bottom w:val="nil"/>
              <w:right w:val="nil"/>
            </w:tcBorders>
          </w:tcPr>
          <w:p w14:paraId="78E0E730" w14:textId="77777777" w:rsidR="00EC70C4" w:rsidRPr="00E54539" w:rsidRDefault="00EC70C4" w:rsidP="00EC70C4">
            <w:pPr>
              <w:pStyle w:val="AmColumnHeading"/>
            </w:pPr>
            <w:r w:rsidRPr="00E54539">
              <w:t>Pakeitimas</w:t>
            </w:r>
          </w:p>
        </w:tc>
      </w:tr>
      <w:tr w:rsidR="00EC70C4" w:rsidRPr="00E54539" w14:paraId="4D2435E9" w14:textId="77777777" w:rsidTr="00EC70C4">
        <w:trPr>
          <w:jc w:val="center"/>
        </w:trPr>
        <w:tc>
          <w:tcPr>
            <w:tcW w:w="4876" w:type="dxa"/>
            <w:tcBorders>
              <w:top w:val="nil"/>
              <w:left w:val="nil"/>
              <w:bottom w:val="nil"/>
              <w:right w:val="nil"/>
            </w:tcBorders>
          </w:tcPr>
          <w:p w14:paraId="3CF2D08D" w14:textId="77777777" w:rsidR="00EC70C4" w:rsidRPr="00E54539" w:rsidRDefault="00EC70C4" w:rsidP="00EC70C4">
            <w:pPr>
              <w:pStyle w:val="Normal6a"/>
            </w:pPr>
            <w:r w:rsidRPr="00E54539">
              <w:t>4.</w:t>
            </w:r>
            <w:r w:rsidRPr="00E54539">
              <w:tab/>
              <w:t>Visos pagal 1 dalį nustatytos 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Europos Centrinio Banko nustatytai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c>
          <w:tcPr>
            <w:tcW w:w="4876" w:type="dxa"/>
            <w:tcBorders>
              <w:top w:val="nil"/>
              <w:left w:val="nil"/>
              <w:bottom w:val="nil"/>
              <w:right w:val="nil"/>
            </w:tcBorders>
          </w:tcPr>
          <w:p w14:paraId="4A3778DB" w14:textId="77777777" w:rsidR="00EC70C4" w:rsidRPr="00E54539" w:rsidRDefault="00EC70C4" w:rsidP="00EC70C4">
            <w:pPr>
              <w:pStyle w:val="Normal6a"/>
            </w:pPr>
            <w:r w:rsidRPr="00E54539">
              <w:t>4.</w:t>
            </w:r>
            <w:r w:rsidRPr="00E54539">
              <w:tab/>
              <w:t>Visos pagal 1 dalį nustatytos mokėjimo skaitmeniniais eurais sąskaitose turimų sumų ribos taikomos tiek neinternetinėms, tiek internetinėms turimoms sumoms</w:t>
            </w:r>
            <w:r w:rsidRPr="00E54539">
              <w:rPr>
                <w:b/>
                <w:bCs/>
                <w:i/>
                <w:iCs/>
              </w:rPr>
              <w:t>, o Europos Centrinis Bankas turi pagrįsti šias ribas per šešis mėnesius nuo šio reglamento priėmimo pateikdamas Komisijai, Europos Parlamentui ir Tarybai ataskaitą.</w:t>
            </w:r>
            <w:r w:rsidRPr="00E54539">
              <w:rPr>
                <w:b/>
                <w:i/>
              </w:rPr>
              <w:t xml:space="preserve"> </w:t>
            </w:r>
            <w:r w:rsidRPr="00E54539">
              <w:rPr>
                <w:b/>
                <w:bCs/>
                <w:i/>
                <w:iCs/>
              </w:rPr>
              <w:t>Europos Centrinis Bankas pateikia ataskaitą Europos Parlamentui ir Tarybai 40 straipsnyje nustatyta tvarka</w:t>
            </w:r>
            <w:r w:rsidRPr="00E54539">
              <w:t>. Kai skaitmeninio euro naudotojas naudoja skaitmeninį eurą tiek ne internetu, tiek internetu, internetiniam skaitmeniniam eurui taikoma riba yra lygi Europos Centrinio Banko nustatytai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r>
    </w:tbl>
    <w:p w14:paraId="0135090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AA751A3" w14:textId="77777777" w:rsidR="00EC70C4" w:rsidRPr="00E54539" w:rsidRDefault="00EC70C4" w:rsidP="00EC70C4">
      <w:r w:rsidRPr="00E54539">
        <w:rPr>
          <w:rStyle w:val="HideTWBExt"/>
        </w:rPr>
        <w:t>&lt;/Amend&gt;</w:t>
      </w:r>
    </w:p>
    <w:p w14:paraId="61B1960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916</w:t>
      </w:r>
      <w:r w:rsidRPr="00E54539">
        <w:rPr>
          <w:rStyle w:val="HideTWBExt"/>
        </w:rPr>
        <w:t>&lt;/NumAm&gt;</w:t>
      </w:r>
    </w:p>
    <w:p w14:paraId="74D5DDC3" w14:textId="77777777" w:rsidR="00EC70C4" w:rsidRPr="00E54539" w:rsidRDefault="00EC70C4" w:rsidP="00EC70C4">
      <w:pPr>
        <w:pStyle w:val="NormalBold"/>
      </w:pPr>
      <w:r w:rsidRPr="00E54539">
        <w:rPr>
          <w:rStyle w:val="HideTWBExt"/>
          <w:b w:val="0"/>
        </w:rPr>
        <w:t>&lt;RepeatBlock-By&gt;&lt;Members&gt;</w:t>
      </w:r>
      <w:r w:rsidRPr="00E54539">
        <w:t>Rada Laykova, Siegbert Frank Droese</w:t>
      </w:r>
      <w:r w:rsidRPr="00E54539">
        <w:rPr>
          <w:rStyle w:val="HideTWBExt"/>
          <w:b w:val="0"/>
        </w:rPr>
        <w:t>&lt;/Members&gt;</w:t>
      </w:r>
    </w:p>
    <w:p w14:paraId="4BA983C4" w14:textId="77777777" w:rsidR="00EC70C4" w:rsidRPr="00E54539" w:rsidRDefault="00EC70C4" w:rsidP="00EC70C4">
      <w:r w:rsidRPr="00E54539">
        <w:rPr>
          <w:rStyle w:val="HideTWBExt"/>
        </w:rPr>
        <w:t>&lt;AuNomDe&gt;</w:t>
      </w:r>
      <w:r w:rsidRPr="00E54539">
        <w:rPr>
          <w:rStyle w:val="HideTWBInt"/>
        </w:rPr>
        <w:t>{ESN}</w:t>
      </w:r>
      <w:r w:rsidRPr="00E54539">
        <w:t>ESN frakcijos vardu</w:t>
      </w:r>
      <w:r w:rsidRPr="00E54539">
        <w:rPr>
          <w:rStyle w:val="HideTWBExt"/>
        </w:rPr>
        <w:t>&lt;/AuNomDe&gt;</w:t>
      </w:r>
    </w:p>
    <w:p w14:paraId="4130CED8" w14:textId="77777777" w:rsidR="00EC70C4" w:rsidRPr="00E54539" w:rsidRDefault="00EC70C4" w:rsidP="00EC70C4">
      <w:pPr>
        <w:pStyle w:val="NormalBold"/>
      </w:pPr>
      <w:r w:rsidRPr="00E54539">
        <w:rPr>
          <w:rStyle w:val="HideTWBExt"/>
          <w:b w:val="0"/>
        </w:rPr>
        <w:t>&lt;/RepeatBlock-By&gt;</w:t>
      </w:r>
    </w:p>
    <w:p w14:paraId="087C09B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98E6643" w14:textId="77777777" w:rsidR="00EC70C4" w:rsidRPr="00E54539" w:rsidRDefault="00EC70C4" w:rsidP="00EC70C4">
      <w:pPr>
        <w:pStyle w:val="NormalBold"/>
      </w:pPr>
      <w:r w:rsidRPr="00E54539">
        <w:rPr>
          <w:rStyle w:val="HideTWBExt"/>
        </w:rPr>
        <w:t>&lt;Article&gt;</w:t>
      </w:r>
      <w:r w:rsidRPr="00E54539">
        <w:t>16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1B51EC7" w14:textId="77777777" w:rsidTr="00EC70C4">
        <w:trPr>
          <w:trHeight w:hRule="exact" w:val="240"/>
          <w:jc w:val="center"/>
        </w:trPr>
        <w:tc>
          <w:tcPr>
            <w:tcW w:w="9752" w:type="dxa"/>
            <w:gridSpan w:val="2"/>
            <w:tcBorders>
              <w:top w:val="nil"/>
              <w:left w:val="nil"/>
              <w:bottom w:val="nil"/>
              <w:right w:val="nil"/>
            </w:tcBorders>
          </w:tcPr>
          <w:p w14:paraId="06F5E093" w14:textId="77777777" w:rsidR="00EC70C4" w:rsidRPr="00E54539" w:rsidRDefault="00EC70C4" w:rsidP="00EC70C4"/>
        </w:tc>
      </w:tr>
      <w:tr w:rsidR="00EC70C4" w:rsidRPr="00E54539" w14:paraId="5AA9D48A" w14:textId="77777777" w:rsidTr="00EC70C4">
        <w:trPr>
          <w:trHeight w:val="240"/>
          <w:jc w:val="center"/>
        </w:trPr>
        <w:tc>
          <w:tcPr>
            <w:tcW w:w="4876" w:type="dxa"/>
            <w:tcBorders>
              <w:top w:val="nil"/>
              <w:left w:val="nil"/>
              <w:bottom w:val="nil"/>
              <w:right w:val="nil"/>
            </w:tcBorders>
          </w:tcPr>
          <w:p w14:paraId="3C6A74B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B0B46D9" w14:textId="77777777" w:rsidR="00EC70C4" w:rsidRPr="00E54539" w:rsidRDefault="00EC70C4" w:rsidP="00EC70C4">
            <w:pPr>
              <w:pStyle w:val="AmColumnHeading"/>
            </w:pPr>
            <w:r w:rsidRPr="00E54539">
              <w:t>Pakeitimas</w:t>
            </w:r>
          </w:p>
        </w:tc>
      </w:tr>
      <w:tr w:rsidR="00EC70C4" w:rsidRPr="00E54539" w14:paraId="5F758040" w14:textId="77777777" w:rsidTr="00EC70C4">
        <w:trPr>
          <w:jc w:val="center"/>
        </w:trPr>
        <w:tc>
          <w:tcPr>
            <w:tcW w:w="4876" w:type="dxa"/>
            <w:tcBorders>
              <w:top w:val="nil"/>
              <w:left w:val="nil"/>
              <w:bottom w:val="nil"/>
              <w:right w:val="nil"/>
            </w:tcBorders>
          </w:tcPr>
          <w:p w14:paraId="404B8694" w14:textId="77777777" w:rsidR="00EC70C4" w:rsidRPr="00E54539" w:rsidRDefault="00EC70C4" w:rsidP="00EC70C4">
            <w:pPr>
              <w:pStyle w:val="Normal6a"/>
            </w:pPr>
            <w:r w:rsidRPr="00E54539">
              <w:t>4.</w:t>
            </w:r>
            <w:r w:rsidRPr="00E54539">
              <w:tab/>
              <w:t xml:space="preserve">Visos pagal 1 dalį nustatytos 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w:t>
            </w:r>
            <w:r w:rsidRPr="00E54539">
              <w:lastRenderedPageBreak/>
              <w:t>Europos Centrinio Banko nustatytai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c>
          <w:tcPr>
            <w:tcW w:w="4876" w:type="dxa"/>
            <w:tcBorders>
              <w:top w:val="nil"/>
              <w:left w:val="nil"/>
              <w:bottom w:val="nil"/>
              <w:right w:val="nil"/>
            </w:tcBorders>
          </w:tcPr>
          <w:p w14:paraId="2C76AA71" w14:textId="77777777" w:rsidR="00EC70C4" w:rsidRPr="00E54539" w:rsidRDefault="00EC70C4" w:rsidP="00EC70C4">
            <w:pPr>
              <w:pStyle w:val="Normal6a"/>
            </w:pPr>
            <w:r w:rsidRPr="00E54539">
              <w:lastRenderedPageBreak/>
              <w:t>4.</w:t>
            </w:r>
            <w:r w:rsidRPr="00E54539">
              <w:tab/>
              <w:t xml:space="preserve">Visos pagal 1 dalį nustatytos 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w:t>
            </w:r>
            <w:r w:rsidRPr="00E54539">
              <w:lastRenderedPageBreak/>
              <w:t>Europos Centrinio Banko nustatytai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r w:rsidRPr="00E54539">
              <w:rPr>
                <w:b/>
                <w:i/>
              </w:rPr>
              <w:t> Europos Centrinis Bankas nenustato dinaminių ar naudojimu pagrįstų mokesčių, kurie galėtų būti netiesioginės neigiamos palūkanos už turimus skaitmeninius eurus.</w:t>
            </w:r>
          </w:p>
        </w:tc>
      </w:tr>
    </w:tbl>
    <w:p w14:paraId="39C5F0DD"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9B63169"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5D929542" w14:textId="77777777" w:rsidR="00EC70C4" w:rsidRPr="00E54539" w:rsidRDefault="00EC70C4" w:rsidP="00EC70C4">
      <w:pPr>
        <w:pStyle w:val="AmJustText"/>
      </w:pPr>
      <w:r w:rsidRPr="00E54539">
        <w:t>Užkertamas kelias netiesioginiams neigiamų palūkanų mechanizmams, kurie gali pakenkti naudotojų pasitikėjimui skaitmeniniu euru.</w:t>
      </w:r>
    </w:p>
    <w:p w14:paraId="5B74F897" w14:textId="77777777" w:rsidR="00EC70C4" w:rsidRPr="00E54539" w:rsidRDefault="00EC70C4" w:rsidP="00EC70C4">
      <w:r w:rsidRPr="00E54539">
        <w:rPr>
          <w:rStyle w:val="HideTWBExt"/>
        </w:rPr>
        <w:t>&lt;/Amend&gt;</w:t>
      </w:r>
    </w:p>
    <w:p w14:paraId="705F576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917</w:t>
      </w:r>
      <w:r w:rsidRPr="00E54539">
        <w:rPr>
          <w:rStyle w:val="HideTWBExt"/>
        </w:rPr>
        <w:t>&lt;/NumAm&gt;</w:t>
      </w:r>
    </w:p>
    <w:p w14:paraId="14A7E820" w14:textId="77777777" w:rsidR="00EC70C4" w:rsidRPr="00E54539" w:rsidRDefault="00EC70C4" w:rsidP="00EC70C4">
      <w:pPr>
        <w:pStyle w:val="NormalBold"/>
      </w:pPr>
      <w:r w:rsidRPr="00E54539">
        <w:rPr>
          <w:rStyle w:val="HideTWBExt"/>
          <w:b w:val="0"/>
        </w:rPr>
        <w:t>&lt;RepeatBlock-By&gt;&lt;Members&gt;</w:t>
      </w:r>
      <w:r w:rsidRPr="00E54539">
        <w:t>Michalis Hadjipantela</w:t>
      </w:r>
      <w:r w:rsidRPr="00E54539">
        <w:rPr>
          <w:rStyle w:val="HideTWBExt"/>
          <w:b w:val="0"/>
        </w:rPr>
        <w:t>&lt;/Members&gt;</w:t>
      </w:r>
    </w:p>
    <w:p w14:paraId="0880DCFC" w14:textId="77777777" w:rsidR="00EC70C4" w:rsidRPr="00E54539" w:rsidRDefault="00EC70C4" w:rsidP="00EC70C4">
      <w:pPr>
        <w:pStyle w:val="NormalBold"/>
      </w:pPr>
      <w:r w:rsidRPr="00E54539">
        <w:rPr>
          <w:rStyle w:val="HideTWBExt"/>
          <w:b w:val="0"/>
        </w:rPr>
        <w:t>&lt;/RepeatBlock-By&gt;</w:t>
      </w:r>
    </w:p>
    <w:p w14:paraId="52AA5C5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CA5DA5C" w14:textId="77777777" w:rsidR="00EC70C4" w:rsidRPr="00E54539" w:rsidRDefault="00EC70C4" w:rsidP="00EC70C4">
      <w:pPr>
        <w:pStyle w:val="NormalBold"/>
      </w:pPr>
      <w:r w:rsidRPr="00E54539">
        <w:rPr>
          <w:rStyle w:val="HideTWBExt"/>
        </w:rPr>
        <w:t>&lt;Article&gt;</w:t>
      </w:r>
      <w:r w:rsidRPr="00E54539">
        <w:t>16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147F8AC" w14:textId="77777777" w:rsidTr="00EC70C4">
        <w:trPr>
          <w:trHeight w:hRule="exact" w:val="240"/>
          <w:jc w:val="center"/>
        </w:trPr>
        <w:tc>
          <w:tcPr>
            <w:tcW w:w="9752" w:type="dxa"/>
            <w:gridSpan w:val="2"/>
            <w:tcBorders>
              <w:top w:val="nil"/>
              <w:left w:val="nil"/>
              <w:bottom w:val="nil"/>
              <w:right w:val="nil"/>
            </w:tcBorders>
          </w:tcPr>
          <w:p w14:paraId="31B6EA51" w14:textId="77777777" w:rsidR="00EC70C4" w:rsidRPr="00E54539" w:rsidRDefault="00EC70C4" w:rsidP="00EC70C4"/>
        </w:tc>
      </w:tr>
      <w:tr w:rsidR="00EC70C4" w:rsidRPr="00E54539" w14:paraId="1ED2C616" w14:textId="77777777" w:rsidTr="00EC70C4">
        <w:trPr>
          <w:trHeight w:val="240"/>
          <w:jc w:val="center"/>
        </w:trPr>
        <w:tc>
          <w:tcPr>
            <w:tcW w:w="4876" w:type="dxa"/>
            <w:tcBorders>
              <w:top w:val="nil"/>
              <w:left w:val="nil"/>
              <w:bottom w:val="nil"/>
              <w:right w:val="nil"/>
            </w:tcBorders>
          </w:tcPr>
          <w:p w14:paraId="511BB0C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E58C6E3" w14:textId="77777777" w:rsidR="00EC70C4" w:rsidRPr="00E54539" w:rsidRDefault="00EC70C4" w:rsidP="00EC70C4">
            <w:pPr>
              <w:pStyle w:val="AmColumnHeading"/>
            </w:pPr>
            <w:r w:rsidRPr="00E54539">
              <w:t>Pakeitimas</w:t>
            </w:r>
          </w:p>
        </w:tc>
      </w:tr>
      <w:tr w:rsidR="00EC70C4" w:rsidRPr="00E54539" w14:paraId="1A74284C" w14:textId="77777777" w:rsidTr="00EC70C4">
        <w:trPr>
          <w:jc w:val="center"/>
        </w:trPr>
        <w:tc>
          <w:tcPr>
            <w:tcW w:w="4876" w:type="dxa"/>
            <w:tcBorders>
              <w:top w:val="nil"/>
              <w:left w:val="nil"/>
              <w:bottom w:val="nil"/>
              <w:right w:val="nil"/>
            </w:tcBorders>
          </w:tcPr>
          <w:p w14:paraId="170608BF" w14:textId="77777777" w:rsidR="00EC70C4" w:rsidRPr="00E54539" w:rsidRDefault="00EC70C4" w:rsidP="00EC70C4">
            <w:pPr>
              <w:pStyle w:val="Normal6a"/>
            </w:pPr>
            <w:r w:rsidRPr="00E54539">
              <w:t>4.</w:t>
            </w:r>
            <w:r w:rsidRPr="00E54539">
              <w:tab/>
              <w:t>Visos pagal 1 dalį nustatytos 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Europos Centrinio Banko nustatytai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c>
          <w:tcPr>
            <w:tcW w:w="4876" w:type="dxa"/>
            <w:tcBorders>
              <w:top w:val="nil"/>
              <w:left w:val="nil"/>
              <w:bottom w:val="nil"/>
              <w:right w:val="nil"/>
            </w:tcBorders>
          </w:tcPr>
          <w:p w14:paraId="5D8A3731" w14:textId="77777777" w:rsidR="00EC70C4" w:rsidRPr="00E54539" w:rsidRDefault="00EC70C4" w:rsidP="00EC70C4">
            <w:pPr>
              <w:pStyle w:val="Normal6a"/>
            </w:pPr>
            <w:r w:rsidRPr="00E54539">
              <w:t>4.</w:t>
            </w:r>
            <w:r w:rsidRPr="00E54539">
              <w:tab/>
              <w:t>Visos pagal 1 dalį nustatytos mokėjimo skaitmeniniais eurais sąskaitose turimų sumų ribos taikomos tiek neinternetinėms, tiek internetinėms turimoms sumoms</w:t>
            </w:r>
            <w:r w:rsidRPr="00E54539">
              <w:rPr>
                <w:b/>
                <w:bCs/>
                <w:i/>
                <w:iCs/>
              </w:rPr>
              <w:t>, kurios prieinamos skaitmeninio euro naudotojui</w:t>
            </w:r>
            <w:r w:rsidRPr="00E54539">
              <w:t xml:space="preserve">. Kai skaitmeninio euro naudotojas naudoja skaitmeninį eurą tiek ne internetu, tiek internetu, internetiniam skaitmeniniam eurui taikoma riba yra lygi Europos Centrinio Banko nustatytai bendrai </w:t>
            </w:r>
            <w:r w:rsidRPr="00E54539">
              <w:rPr>
                <w:b/>
                <w:bCs/>
                <w:i/>
                <w:iCs/>
              </w:rPr>
              <w:t xml:space="preserve">turimos sumos </w:t>
            </w:r>
            <w:r w:rsidRPr="00E54539">
              <w:t xml:space="preserve">ribai </w:t>
            </w:r>
            <w:r w:rsidRPr="00E54539">
              <w:rPr>
                <w:b/>
                <w:bCs/>
                <w:i/>
                <w:iCs/>
              </w:rPr>
              <w:t>pagal šį straipsnį</w:t>
            </w:r>
            <w:r w:rsidRPr="00E54539">
              <w:t xml:space="preserve">, atėmus skaitmeninio euro naudotojų nustatytą turimos neinternetinio skaitmeninio euro sumos ribą. </w:t>
            </w:r>
            <w:r w:rsidRPr="00E54539">
              <w:rPr>
                <w:b/>
                <w:bCs/>
                <w:i/>
                <w:iCs/>
              </w:rPr>
              <w:t xml:space="preserve">Tuo tikslu </w:t>
            </w:r>
            <w:r w:rsidRPr="00E54539">
              <w:t xml:space="preserve">skaitmeninio euro naudotojas gali nustatyti bet kokią savo neinternetinės turimos sumos ribą nuo nulio iki turimos sumos ribos, nustatytos </w:t>
            </w:r>
            <w:r w:rsidRPr="00E54539">
              <w:lastRenderedPageBreak/>
              <w:t>pagal 37 straipsnį.</w:t>
            </w:r>
          </w:p>
        </w:tc>
      </w:tr>
    </w:tbl>
    <w:p w14:paraId="753AA8BF"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668AFFB" w14:textId="77777777" w:rsidR="00EC70C4" w:rsidRPr="00E54539" w:rsidRDefault="00EC70C4" w:rsidP="00EC70C4">
      <w:r w:rsidRPr="00E54539">
        <w:rPr>
          <w:rStyle w:val="HideTWBExt"/>
        </w:rPr>
        <w:t>&lt;/Amend&gt;</w:t>
      </w:r>
    </w:p>
    <w:p w14:paraId="20F7AF2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918</w:t>
      </w:r>
      <w:r w:rsidRPr="00E54539">
        <w:rPr>
          <w:rStyle w:val="HideTWBExt"/>
        </w:rPr>
        <w:t>&lt;/NumAm&gt;</w:t>
      </w:r>
    </w:p>
    <w:p w14:paraId="5906C64E"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73F28117" w14:textId="77777777" w:rsidR="00EC70C4" w:rsidRPr="00E54539" w:rsidRDefault="00EC70C4" w:rsidP="00EC70C4">
      <w:pPr>
        <w:pStyle w:val="NormalBold"/>
      </w:pPr>
      <w:r w:rsidRPr="00E54539">
        <w:rPr>
          <w:rStyle w:val="HideTWBExt"/>
          <w:b w:val="0"/>
        </w:rPr>
        <w:t>&lt;/RepeatBlock-By&gt;</w:t>
      </w:r>
    </w:p>
    <w:p w14:paraId="394F38A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F3C5A45" w14:textId="77777777" w:rsidR="00EC70C4" w:rsidRPr="00E54539" w:rsidRDefault="00EC70C4" w:rsidP="00EC70C4">
      <w:pPr>
        <w:pStyle w:val="NormalBold"/>
      </w:pPr>
      <w:r w:rsidRPr="00E54539">
        <w:rPr>
          <w:rStyle w:val="HideTWBExt"/>
        </w:rPr>
        <w:t>&lt;Article&gt;</w:t>
      </w:r>
      <w:r w:rsidRPr="00E54539">
        <w:t>16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ECD0D3D" w14:textId="77777777" w:rsidTr="00EC70C4">
        <w:trPr>
          <w:trHeight w:hRule="exact" w:val="240"/>
          <w:jc w:val="center"/>
        </w:trPr>
        <w:tc>
          <w:tcPr>
            <w:tcW w:w="9752" w:type="dxa"/>
            <w:gridSpan w:val="2"/>
            <w:tcBorders>
              <w:top w:val="nil"/>
              <w:left w:val="nil"/>
              <w:bottom w:val="nil"/>
              <w:right w:val="nil"/>
            </w:tcBorders>
          </w:tcPr>
          <w:p w14:paraId="395FE47B" w14:textId="77777777" w:rsidR="00EC70C4" w:rsidRPr="00E54539" w:rsidRDefault="00EC70C4" w:rsidP="00EC70C4"/>
        </w:tc>
      </w:tr>
      <w:tr w:rsidR="00EC70C4" w:rsidRPr="00E54539" w14:paraId="281990DB" w14:textId="77777777" w:rsidTr="00EC70C4">
        <w:trPr>
          <w:trHeight w:val="240"/>
          <w:jc w:val="center"/>
        </w:trPr>
        <w:tc>
          <w:tcPr>
            <w:tcW w:w="4876" w:type="dxa"/>
            <w:tcBorders>
              <w:top w:val="nil"/>
              <w:left w:val="nil"/>
              <w:bottom w:val="nil"/>
              <w:right w:val="nil"/>
            </w:tcBorders>
          </w:tcPr>
          <w:p w14:paraId="0B81ACB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8CC7E65" w14:textId="77777777" w:rsidR="00EC70C4" w:rsidRPr="00E54539" w:rsidRDefault="00EC70C4" w:rsidP="00EC70C4">
            <w:pPr>
              <w:pStyle w:val="AmColumnHeading"/>
            </w:pPr>
            <w:r w:rsidRPr="00E54539">
              <w:t>Pakeitimas</w:t>
            </w:r>
          </w:p>
        </w:tc>
      </w:tr>
      <w:tr w:rsidR="00EC70C4" w:rsidRPr="00E54539" w14:paraId="6A1C91F8" w14:textId="77777777" w:rsidTr="00EC70C4">
        <w:trPr>
          <w:jc w:val="center"/>
        </w:trPr>
        <w:tc>
          <w:tcPr>
            <w:tcW w:w="4876" w:type="dxa"/>
            <w:tcBorders>
              <w:top w:val="nil"/>
              <w:left w:val="nil"/>
              <w:bottom w:val="nil"/>
              <w:right w:val="nil"/>
            </w:tcBorders>
          </w:tcPr>
          <w:p w14:paraId="77D6E2D1" w14:textId="77777777" w:rsidR="00EC70C4" w:rsidRPr="00E54539" w:rsidRDefault="00EC70C4" w:rsidP="00EC70C4">
            <w:pPr>
              <w:pStyle w:val="Normal6a"/>
            </w:pPr>
            <w:r w:rsidRPr="00E54539">
              <w:t>4.</w:t>
            </w:r>
            <w:r w:rsidRPr="00E54539">
              <w:tab/>
              <w:t xml:space="preserve">Visos pagal 1 dalį nustatytos 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w:t>
            </w:r>
            <w:r w:rsidRPr="00E54539">
              <w:rPr>
                <w:b/>
                <w:bCs/>
                <w:i/>
                <w:iCs/>
              </w:rPr>
              <w:t>Europos Centrinio Banko nustatytai</w:t>
            </w:r>
            <w:r w:rsidRPr="00E54539">
              <w:t xml:space="preserve">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c>
          <w:tcPr>
            <w:tcW w:w="4876" w:type="dxa"/>
            <w:tcBorders>
              <w:top w:val="nil"/>
              <w:left w:val="nil"/>
              <w:bottom w:val="nil"/>
              <w:right w:val="nil"/>
            </w:tcBorders>
          </w:tcPr>
          <w:p w14:paraId="09C87426" w14:textId="77777777" w:rsidR="00EC70C4" w:rsidRPr="00E54539" w:rsidRDefault="00EC70C4" w:rsidP="00EC70C4">
            <w:pPr>
              <w:pStyle w:val="Normal6a"/>
            </w:pPr>
            <w:r w:rsidRPr="00E54539">
              <w:t>4.</w:t>
            </w:r>
            <w:r w:rsidRPr="00E54539">
              <w:tab/>
              <w:t>Visos pagal 1 dalį nustatytos 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r>
    </w:tbl>
    <w:p w14:paraId="6518D1D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43679BA"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38E88187" w14:textId="77777777" w:rsidR="00EC70C4" w:rsidRPr="00E54539" w:rsidRDefault="00EC70C4" w:rsidP="00EC70C4">
      <w:pPr>
        <w:pStyle w:val="AmJustText"/>
      </w:pPr>
      <w:r w:rsidRPr="00E54539">
        <w:t>Turimos sumos apribojimas yra svarbi šio reglamento dalis ir jį turėtų nustatyti teisės aktų leidėjas 1 lygmens dokumente.</w:t>
      </w:r>
    </w:p>
    <w:p w14:paraId="4ABDF148" w14:textId="77777777" w:rsidR="00EC70C4" w:rsidRPr="00E54539" w:rsidRDefault="00EC70C4" w:rsidP="00EC70C4">
      <w:r w:rsidRPr="00E54539">
        <w:rPr>
          <w:rStyle w:val="HideTWBExt"/>
        </w:rPr>
        <w:t>&lt;/Amend&gt;</w:t>
      </w:r>
    </w:p>
    <w:p w14:paraId="28155AF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919</w:t>
      </w:r>
      <w:r w:rsidRPr="00E54539">
        <w:rPr>
          <w:rStyle w:val="HideTWBExt"/>
        </w:rPr>
        <w:t>&lt;/NumAm&gt;</w:t>
      </w:r>
    </w:p>
    <w:p w14:paraId="56509FA2" w14:textId="77777777" w:rsidR="00EC70C4" w:rsidRPr="00E54539" w:rsidRDefault="00EC70C4" w:rsidP="00EC70C4">
      <w:pPr>
        <w:pStyle w:val="NormalBold"/>
      </w:pPr>
      <w:r w:rsidRPr="00E54539">
        <w:rPr>
          <w:rStyle w:val="HideTWBExt"/>
          <w:b w:val="0"/>
        </w:rPr>
        <w:t>&lt;RepeatBlock-By&gt;&lt;Members&gt;</w:t>
      </w:r>
      <w:r w:rsidRPr="00E54539">
        <w:t>Luděk Niedermayer</w:t>
      </w:r>
      <w:r w:rsidRPr="00E54539">
        <w:rPr>
          <w:rStyle w:val="HideTWBExt"/>
          <w:b w:val="0"/>
        </w:rPr>
        <w:t>&lt;/Members&gt;</w:t>
      </w:r>
    </w:p>
    <w:p w14:paraId="6E08F020" w14:textId="77777777" w:rsidR="00EC70C4" w:rsidRPr="00E54539" w:rsidRDefault="00EC70C4" w:rsidP="00EC70C4">
      <w:pPr>
        <w:pStyle w:val="NormalBold"/>
      </w:pPr>
      <w:r w:rsidRPr="00E54539">
        <w:rPr>
          <w:rStyle w:val="HideTWBExt"/>
          <w:b w:val="0"/>
        </w:rPr>
        <w:t>&lt;/RepeatBlock-By&gt;</w:t>
      </w:r>
    </w:p>
    <w:p w14:paraId="67F0F98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2A0A9B3" w14:textId="77777777" w:rsidR="00EC70C4" w:rsidRPr="00E54539" w:rsidRDefault="00EC70C4" w:rsidP="00EC70C4">
      <w:pPr>
        <w:pStyle w:val="NormalBold"/>
      </w:pPr>
      <w:r w:rsidRPr="00E54539">
        <w:rPr>
          <w:rStyle w:val="HideTWBExt"/>
        </w:rPr>
        <w:t>&lt;Article&gt;</w:t>
      </w:r>
      <w:r w:rsidRPr="00E54539">
        <w:t>16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C1E1075" w14:textId="77777777" w:rsidTr="00EC70C4">
        <w:trPr>
          <w:trHeight w:hRule="exact" w:val="240"/>
          <w:jc w:val="center"/>
        </w:trPr>
        <w:tc>
          <w:tcPr>
            <w:tcW w:w="9752" w:type="dxa"/>
            <w:gridSpan w:val="2"/>
            <w:tcBorders>
              <w:top w:val="nil"/>
              <w:left w:val="nil"/>
              <w:bottom w:val="nil"/>
              <w:right w:val="nil"/>
            </w:tcBorders>
          </w:tcPr>
          <w:p w14:paraId="089AF7B8" w14:textId="77777777" w:rsidR="00EC70C4" w:rsidRPr="00E54539" w:rsidRDefault="00EC70C4" w:rsidP="00EC70C4"/>
        </w:tc>
      </w:tr>
      <w:tr w:rsidR="00EC70C4" w:rsidRPr="00E54539" w14:paraId="7C989B28" w14:textId="77777777" w:rsidTr="00EC70C4">
        <w:trPr>
          <w:trHeight w:val="240"/>
          <w:jc w:val="center"/>
        </w:trPr>
        <w:tc>
          <w:tcPr>
            <w:tcW w:w="4876" w:type="dxa"/>
            <w:tcBorders>
              <w:top w:val="nil"/>
              <w:left w:val="nil"/>
              <w:bottom w:val="nil"/>
              <w:right w:val="nil"/>
            </w:tcBorders>
          </w:tcPr>
          <w:p w14:paraId="686A1E5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A1AAE2C" w14:textId="77777777" w:rsidR="00EC70C4" w:rsidRPr="00E54539" w:rsidRDefault="00EC70C4" w:rsidP="00EC70C4">
            <w:pPr>
              <w:pStyle w:val="AmColumnHeading"/>
            </w:pPr>
            <w:r w:rsidRPr="00E54539">
              <w:t>Pakeitimas</w:t>
            </w:r>
          </w:p>
        </w:tc>
      </w:tr>
      <w:tr w:rsidR="00EC70C4" w:rsidRPr="00E54539" w14:paraId="11D04854" w14:textId="77777777" w:rsidTr="00EC70C4">
        <w:trPr>
          <w:jc w:val="center"/>
        </w:trPr>
        <w:tc>
          <w:tcPr>
            <w:tcW w:w="4876" w:type="dxa"/>
            <w:tcBorders>
              <w:top w:val="nil"/>
              <w:left w:val="nil"/>
              <w:bottom w:val="nil"/>
              <w:right w:val="nil"/>
            </w:tcBorders>
          </w:tcPr>
          <w:p w14:paraId="0585512F" w14:textId="77777777" w:rsidR="00EC70C4" w:rsidRPr="00E54539" w:rsidRDefault="00EC70C4" w:rsidP="00EC70C4">
            <w:pPr>
              <w:pStyle w:val="Normal6a"/>
            </w:pPr>
            <w:r w:rsidRPr="00E54539">
              <w:t>4.</w:t>
            </w:r>
            <w:r w:rsidRPr="00E54539">
              <w:tab/>
              <w:t xml:space="preserve">Visos pagal 1 dalį nustatytos </w:t>
            </w:r>
            <w:r w:rsidRPr="00E54539">
              <w:lastRenderedPageBreak/>
              <w:t xml:space="preserve">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w:t>
            </w:r>
            <w:r w:rsidRPr="00E54539">
              <w:rPr>
                <w:b/>
                <w:bCs/>
                <w:i/>
                <w:iCs/>
              </w:rPr>
              <w:t>Europos Centrinio Banko nustatytai</w:t>
            </w:r>
            <w:r w:rsidRPr="00E54539">
              <w:t xml:space="preserve">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c>
          <w:tcPr>
            <w:tcW w:w="4876" w:type="dxa"/>
            <w:tcBorders>
              <w:top w:val="nil"/>
              <w:left w:val="nil"/>
              <w:bottom w:val="nil"/>
              <w:right w:val="nil"/>
            </w:tcBorders>
          </w:tcPr>
          <w:p w14:paraId="66883118" w14:textId="77777777" w:rsidR="00EC70C4" w:rsidRPr="00E54539" w:rsidRDefault="00EC70C4" w:rsidP="00EC70C4">
            <w:pPr>
              <w:pStyle w:val="Normal6a"/>
            </w:pPr>
            <w:r w:rsidRPr="00E54539">
              <w:lastRenderedPageBreak/>
              <w:t>4.</w:t>
            </w:r>
            <w:r w:rsidRPr="00E54539">
              <w:tab/>
              <w:t xml:space="preserve">Visos pagal 1 dalį nustatytos </w:t>
            </w:r>
            <w:r w:rsidRPr="00E54539">
              <w:lastRenderedPageBreak/>
              <w:t>mokėjimo skaitmeniniais eurais sąskaitose turimų sumų ribos taikomos tiek neinternetinėms, tiek internetinėms turimoms sumoms. Kai skaitmeninio euro naudotojas naudoja skaitmeninį eurą tiek ne internetu, tiek internetu, internetiniam skaitmeniniam eurui taikoma riba yra lygi bendrai ribai, atėmus skaitmeninio euro naudotojų nustatytą turimos neinternetinio skaitmeninio euro sumos ribą. Skaitmeninio euro naudotojas gali nustatyti bet kokią savo neinternetinės turimos sumos ribą nuo nulio iki turimos sumos ribos, nustatytos pagal 37 straipsnį.</w:t>
            </w:r>
          </w:p>
        </w:tc>
      </w:tr>
    </w:tbl>
    <w:p w14:paraId="7E73737D"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E226C5C" w14:textId="77777777" w:rsidR="00EC70C4" w:rsidRPr="00E54539" w:rsidRDefault="00EC70C4" w:rsidP="00EC70C4">
      <w:r w:rsidRPr="00E54539">
        <w:rPr>
          <w:rStyle w:val="HideTWBExt"/>
        </w:rPr>
        <w:t>&lt;/Amend&gt;</w:t>
      </w:r>
    </w:p>
    <w:p w14:paraId="39FF751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920</w:t>
      </w:r>
      <w:r w:rsidRPr="00E54539">
        <w:rPr>
          <w:rStyle w:val="HideTWBExt"/>
        </w:rPr>
        <w:t>&lt;/NumAm&gt;</w:t>
      </w:r>
    </w:p>
    <w:p w14:paraId="183B10E7"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2D042DD5" w14:textId="77777777" w:rsidR="00EC70C4" w:rsidRPr="00E54539" w:rsidRDefault="00EC70C4" w:rsidP="00EC70C4">
      <w:pPr>
        <w:pStyle w:val="NormalBold"/>
      </w:pPr>
      <w:r w:rsidRPr="00E54539">
        <w:rPr>
          <w:rStyle w:val="HideTWBExt"/>
          <w:b w:val="0"/>
        </w:rPr>
        <w:t>&lt;/RepeatBlock-By&gt;</w:t>
      </w:r>
    </w:p>
    <w:p w14:paraId="145F1BE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FBE0007" w14:textId="77777777" w:rsidR="00EC70C4" w:rsidRPr="00E54539" w:rsidRDefault="00EC70C4" w:rsidP="00EC70C4">
      <w:pPr>
        <w:pStyle w:val="NormalBold"/>
      </w:pPr>
      <w:r w:rsidRPr="00E54539">
        <w:rPr>
          <w:rStyle w:val="HideTWBExt"/>
        </w:rPr>
        <w:t>&lt;Article&gt;</w:t>
      </w:r>
      <w:r w:rsidRPr="00E54539">
        <w:t>16 straipsnio 4 dalies 1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D8EDC69" w14:textId="77777777" w:rsidTr="00EC70C4">
        <w:trPr>
          <w:trHeight w:hRule="exact" w:val="240"/>
          <w:jc w:val="center"/>
        </w:trPr>
        <w:tc>
          <w:tcPr>
            <w:tcW w:w="9752" w:type="dxa"/>
            <w:gridSpan w:val="2"/>
            <w:tcBorders>
              <w:top w:val="nil"/>
              <w:left w:val="nil"/>
              <w:bottom w:val="nil"/>
              <w:right w:val="nil"/>
            </w:tcBorders>
          </w:tcPr>
          <w:p w14:paraId="5713CC3B" w14:textId="77777777" w:rsidR="00EC70C4" w:rsidRPr="00E54539" w:rsidRDefault="00EC70C4" w:rsidP="00EC70C4"/>
        </w:tc>
      </w:tr>
      <w:tr w:rsidR="00EC70C4" w:rsidRPr="00E54539" w14:paraId="5D3F36ED" w14:textId="77777777" w:rsidTr="00EC70C4">
        <w:trPr>
          <w:trHeight w:val="240"/>
          <w:jc w:val="center"/>
        </w:trPr>
        <w:tc>
          <w:tcPr>
            <w:tcW w:w="4876" w:type="dxa"/>
            <w:tcBorders>
              <w:top w:val="nil"/>
              <w:left w:val="nil"/>
              <w:bottom w:val="nil"/>
              <w:right w:val="nil"/>
            </w:tcBorders>
          </w:tcPr>
          <w:p w14:paraId="5CAA6DF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149F4C0" w14:textId="77777777" w:rsidR="00EC70C4" w:rsidRPr="00E54539" w:rsidRDefault="00EC70C4" w:rsidP="00EC70C4">
            <w:pPr>
              <w:pStyle w:val="AmColumnHeading"/>
            </w:pPr>
            <w:r w:rsidRPr="00E54539">
              <w:t>Pakeitimas</w:t>
            </w:r>
          </w:p>
        </w:tc>
      </w:tr>
      <w:tr w:rsidR="00EC70C4" w:rsidRPr="00E54539" w14:paraId="314B9348" w14:textId="77777777" w:rsidTr="00EC70C4">
        <w:trPr>
          <w:jc w:val="center"/>
        </w:trPr>
        <w:tc>
          <w:tcPr>
            <w:tcW w:w="4876" w:type="dxa"/>
            <w:tcBorders>
              <w:top w:val="nil"/>
              <w:left w:val="nil"/>
              <w:bottom w:val="nil"/>
              <w:right w:val="nil"/>
            </w:tcBorders>
          </w:tcPr>
          <w:p w14:paraId="5D2AFF62" w14:textId="77777777" w:rsidR="00EC70C4" w:rsidRPr="00E54539" w:rsidRDefault="00EC70C4" w:rsidP="00EC70C4">
            <w:pPr>
              <w:pStyle w:val="Normal6a"/>
            </w:pPr>
          </w:p>
        </w:tc>
        <w:tc>
          <w:tcPr>
            <w:tcW w:w="4876" w:type="dxa"/>
            <w:tcBorders>
              <w:top w:val="nil"/>
              <w:left w:val="nil"/>
              <w:bottom w:val="nil"/>
              <w:right w:val="nil"/>
            </w:tcBorders>
          </w:tcPr>
          <w:p w14:paraId="559431E9" w14:textId="77777777" w:rsidR="00EC70C4" w:rsidRPr="00E54539" w:rsidRDefault="00EC70C4" w:rsidP="00EC70C4">
            <w:pPr>
              <w:pStyle w:val="Normal6a"/>
            </w:pPr>
            <w:r w:rsidRPr="00E54539">
              <w:rPr>
                <w:b/>
                <w:i/>
              </w:rPr>
              <w:t>Komisija perduoda ataskaitą Europos Parlamentui ir Tarybai ne vėliau kaip per vieną mėnesį nuo jos parengimo.</w:t>
            </w:r>
          </w:p>
        </w:tc>
      </w:tr>
    </w:tbl>
    <w:p w14:paraId="3B5E109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2B0409C" w14:textId="77777777" w:rsidR="00EC70C4" w:rsidRPr="00E54539" w:rsidRDefault="00EC70C4" w:rsidP="00EC70C4">
      <w:r w:rsidRPr="00E54539">
        <w:rPr>
          <w:rStyle w:val="HideTWBExt"/>
        </w:rPr>
        <w:t>&lt;/Amend&gt;</w:t>
      </w:r>
    </w:p>
    <w:p w14:paraId="7D9F0FF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921</w:t>
      </w:r>
      <w:r w:rsidRPr="00E54539">
        <w:rPr>
          <w:rStyle w:val="HideTWBExt"/>
        </w:rPr>
        <w:t>&lt;/NumAm&gt;</w:t>
      </w:r>
    </w:p>
    <w:p w14:paraId="5A34ED2B"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3B7B747F"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0A30F8DE" w14:textId="77777777" w:rsidR="00EC70C4" w:rsidRPr="00E54539" w:rsidRDefault="00EC70C4" w:rsidP="00EC70C4">
      <w:pPr>
        <w:pStyle w:val="NormalBold"/>
      </w:pPr>
      <w:r w:rsidRPr="00E54539">
        <w:rPr>
          <w:rStyle w:val="HideTWBExt"/>
          <w:b w:val="0"/>
        </w:rPr>
        <w:t>&lt;/RepeatBlock-By&gt;</w:t>
      </w:r>
    </w:p>
    <w:p w14:paraId="13C8102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D1F6D4B" w14:textId="77777777" w:rsidR="00EC70C4" w:rsidRPr="00E54539" w:rsidRDefault="00EC70C4" w:rsidP="00EC70C4">
      <w:pPr>
        <w:pStyle w:val="NormalBold"/>
      </w:pPr>
      <w:r w:rsidRPr="00E54539">
        <w:rPr>
          <w:rStyle w:val="HideTWBExt"/>
        </w:rPr>
        <w:t>&lt;Article&gt;</w:t>
      </w:r>
      <w:r w:rsidRPr="00E54539">
        <w:t>16 straipsnio 4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00E8C4D" w14:textId="77777777" w:rsidTr="00EC70C4">
        <w:trPr>
          <w:trHeight w:hRule="exact" w:val="240"/>
          <w:jc w:val="center"/>
        </w:trPr>
        <w:tc>
          <w:tcPr>
            <w:tcW w:w="9752" w:type="dxa"/>
            <w:gridSpan w:val="2"/>
            <w:tcBorders>
              <w:top w:val="nil"/>
              <w:left w:val="nil"/>
              <w:bottom w:val="nil"/>
              <w:right w:val="nil"/>
            </w:tcBorders>
          </w:tcPr>
          <w:p w14:paraId="39B0D600" w14:textId="77777777" w:rsidR="00EC70C4" w:rsidRPr="00E54539" w:rsidRDefault="00EC70C4" w:rsidP="00EC70C4"/>
        </w:tc>
      </w:tr>
      <w:tr w:rsidR="00EC70C4" w:rsidRPr="00E54539" w14:paraId="0B62EB94" w14:textId="77777777" w:rsidTr="00EC70C4">
        <w:trPr>
          <w:trHeight w:val="240"/>
          <w:jc w:val="center"/>
        </w:trPr>
        <w:tc>
          <w:tcPr>
            <w:tcW w:w="4876" w:type="dxa"/>
            <w:tcBorders>
              <w:top w:val="nil"/>
              <w:left w:val="nil"/>
              <w:bottom w:val="nil"/>
              <w:right w:val="nil"/>
            </w:tcBorders>
          </w:tcPr>
          <w:p w14:paraId="592938B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D70CC86" w14:textId="77777777" w:rsidR="00EC70C4" w:rsidRPr="00E54539" w:rsidRDefault="00EC70C4" w:rsidP="00EC70C4">
            <w:pPr>
              <w:pStyle w:val="AmColumnHeading"/>
            </w:pPr>
            <w:r w:rsidRPr="00E54539">
              <w:t>Pakeitimas</w:t>
            </w:r>
          </w:p>
        </w:tc>
      </w:tr>
      <w:tr w:rsidR="00EC70C4" w:rsidRPr="00E54539" w14:paraId="04D5F476" w14:textId="77777777" w:rsidTr="00EC70C4">
        <w:trPr>
          <w:jc w:val="center"/>
        </w:trPr>
        <w:tc>
          <w:tcPr>
            <w:tcW w:w="4876" w:type="dxa"/>
            <w:tcBorders>
              <w:top w:val="nil"/>
              <w:left w:val="nil"/>
              <w:bottom w:val="nil"/>
              <w:right w:val="nil"/>
            </w:tcBorders>
          </w:tcPr>
          <w:p w14:paraId="6CF43766" w14:textId="77777777" w:rsidR="00EC70C4" w:rsidRPr="00E54539" w:rsidRDefault="00EC70C4" w:rsidP="00EC70C4">
            <w:pPr>
              <w:pStyle w:val="Normal6a"/>
            </w:pPr>
          </w:p>
        </w:tc>
        <w:tc>
          <w:tcPr>
            <w:tcW w:w="4876" w:type="dxa"/>
            <w:tcBorders>
              <w:top w:val="nil"/>
              <w:left w:val="nil"/>
              <w:bottom w:val="nil"/>
              <w:right w:val="nil"/>
            </w:tcBorders>
          </w:tcPr>
          <w:p w14:paraId="6FFE2B74" w14:textId="77777777" w:rsidR="00EC70C4" w:rsidRPr="00E54539" w:rsidRDefault="00EC70C4" w:rsidP="00EC70C4">
            <w:pPr>
              <w:pStyle w:val="Normal6a"/>
            </w:pPr>
            <w:r w:rsidRPr="00E54539">
              <w:rPr>
                <w:b/>
                <w:i/>
              </w:rPr>
              <w:t>4a.</w:t>
            </w:r>
            <w:r w:rsidRPr="00E54539">
              <w:tab/>
            </w:r>
            <w:r w:rsidRPr="00E54539">
              <w:rPr>
                <w:b/>
                <w:i/>
              </w:rPr>
              <w:t xml:space="preserve">Europos Centrinis Bankas periodiškai peržiūri skaitmeninio euro, </w:t>
            </w:r>
            <w:r w:rsidRPr="00E54539">
              <w:rPr>
                <w:b/>
                <w:i/>
              </w:rPr>
              <w:lastRenderedPageBreak/>
              <w:t>kaip vertės išsaugojimo priemonės, naudojimo ribojimo priemonių parametrus ir naudojimą ir, jei reikia, perskaičiuoja laikymo ribas, kad būtų pasiekti 2 dalyje nustatyti tikslai.</w:t>
            </w:r>
          </w:p>
        </w:tc>
      </w:tr>
    </w:tbl>
    <w:p w14:paraId="1F0FF4F6"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2354DA5" w14:textId="77777777" w:rsidR="00EC70C4" w:rsidRPr="00E54539" w:rsidRDefault="00EC70C4" w:rsidP="00EC70C4">
      <w:r w:rsidRPr="00E54539">
        <w:rPr>
          <w:rStyle w:val="HideTWBExt"/>
        </w:rPr>
        <w:t>&lt;/Amend&gt;</w:t>
      </w:r>
    </w:p>
    <w:p w14:paraId="5F3FD17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922</w:t>
      </w:r>
      <w:r w:rsidRPr="00E54539">
        <w:rPr>
          <w:rStyle w:val="HideTWBExt"/>
        </w:rPr>
        <w:t>&lt;/NumAm&gt;</w:t>
      </w:r>
    </w:p>
    <w:p w14:paraId="2E53EE58" w14:textId="77777777" w:rsidR="00EC70C4" w:rsidRPr="00E54539" w:rsidRDefault="00EC70C4" w:rsidP="00EC70C4">
      <w:pPr>
        <w:pStyle w:val="NormalBold"/>
      </w:pPr>
      <w:r w:rsidRPr="00E54539">
        <w:rPr>
          <w:rStyle w:val="HideTWBExt"/>
          <w:b w:val="0"/>
        </w:rPr>
        <w:t>&lt;RepeatBlock-By&gt;&lt;Members&gt;</w:t>
      </w:r>
      <w:r w:rsidRPr="00E54539">
        <w:t>Luděk Niedermayer</w:t>
      </w:r>
      <w:r w:rsidRPr="00E54539">
        <w:rPr>
          <w:rStyle w:val="HideTWBExt"/>
          <w:b w:val="0"/>
        </w:rPr>
        <w:t>&lt;/Members&gt;</w:t>
      </w:r>
    </w:p>
    <w:p w14:paraId="64EB6236" w14:textId="77777777" w:rsidR="00EC70C4" w:rsidRPr="00E54539" w:rsidRDefault="00EC70C4" w:rsidP="00EC70C4">
      <w:pPr>
        <w:pStyle w:val="NormalBold"/>
      </w:pPr>
      <w:r w:rsidRPr="00E54539">
        <w:rPr>
          <w:rStyle w:val="HideTWBExt"/>
          <w:b w:val="0"/>
        </w:rPr>
        <w:t>&lt;/RepeatBlock-By&gt;</w:t>
      </w:r>
    </w:p>
    <w:p w14:paraId="35238CF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FE35697" w14:textId="77777777" w:rsidR="00EC70C4" w:rsidRPr="00E54539" w:rsidRDefault="00EC70C4" w:rsidP="00EC70C4">
      <w:pPr>
        <w:pStyle w:val="NormalBold"/>
      </w:pPr>
      <w:r w:rsidRPr="00E54539">
        <w:rPr>
          <w:rStyle w:val="HideTWBExt"/>
        </w:rPr>
        <w:t>&lt;Article&gt;</w:t>
      </w:r>
      <w:r w:rsidRPr="00E54539">
        <w:t>16 straipsnio 4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437A0F1" w14:textId="77777777" w:rsidTr="00EC70C4">
        <w:trPr>
          <w:trHeight w:hRule="exact" w:val="240"/>
          <w:jc w:val="center"/>
        </w:trPr>
        <w:tc>
          <w:tcPr>
            <w:tcW w:w="9752" w:type="dxa"/>
            <w:gridSpan w:val="2"/>
            <w:tcBorders>
              <w:top w:val="nil"/>
              <w:left w:val="nil"/>
              <w:bottom w:val="nil"/>
              <w:right w:val="nil"/>
            </w:tcBorders>
          </w:tcPr>
          <w:p w14:paraId="3F7DB28D" w14:textId="77777777" w:rsidR="00EC70C4" w:rsidRPr="00E54539" w:rsidRDefault="00EC70C4" w:rsidP="00EC70C4"/>
        </w:tc>
      </w:tr>
      <w:tr w:rsidR="00EC70C4" w:rsidRPr="00E54539" w14:paraId="0B02B9EA" w14:textId="77777777" w:rsidTr="00EC70C4">
        <w:trPr>
          <w:trHeight w:val="240"/>
          <w:jc w:val="center"/>
        </w:trPr>
        <w:tc>
          <w:tcPr>
            <w:tcW w:w="4876" w:type="dxa"/>
            <w:tcBorders>
              <w:top w:val="nil"/>
              <w:left w:val="nil"/>
              <w:bottom w:val="nil"/>
              <w:right w:val="nil"/>
            </w:tcBorders>
          </w:tcPr>
          <w:p w14:paraId="75260F9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0313673" w14:textId="77777777" w:rsidR="00EC70C4" w:rsidRPr="00E54539" w:rsidRDefault="00EC70C4" w:rsidP="00EC70C4">
            <w:pPr>
              <w:pStyle w:val="AmColumnHeading"/>
            </w:pPr>
            <w:r w:rsidRPr="00E54539">
              <w:t>Pakeitimas</w:t>
            </w:r>
          </w:p>
        </w:tc>
      </w:tr>
      <w:tr w:rsidR="00EC70C4" w:rsidRPr="00E54539" w14:paraId="31D27EB9" w14:textId="77777777" w:rsidTr="00EC70C4">
        <w:trPr>
          <w:jc w:val="center"/>
        </w:trPr>
        <w:tc>
          <w:tcPr>
            <w:tcW w:w="4876" w:type="dxa"/>
            <w:tcBorders>
              <w:top w:val="nil"/>
              <w:left w:val="nil"/>
              <w:bottom w:val="nil"/>
              <w:right w:val="nil"/>
            </w:tcBorders>
          </w:tcPr>
          <w:p w14:paraId="02A2FB36" w14:textId="77777777" w:rsidR="00EC70C4" w:rsidRPr="00E54539" w:rsidRDefault="00EC70C4" w:rsidP="00EC70C4">
            <w:pPr>
              <w:pStyle w:val="Normal6a"/>
            </w:pPr>
          </w:p>
        </w:tc>
        <w:tc>
          <w:tcPr>
            <w:tcW w:w="4876" w:type="dxa"/>
            <w:tcBorders>
              <w:top w:val="nil"/>
              <w:left w:val="nil"/>
              <w:bottom w:val="nil"/>
              <w:right w:val="nil"/>
            </w:tcBorders>
          </w:tcPr>
          <w:p w14:paraId="418BF8BF" w14:textId="77777777" w:rsidR="00EC70C4" w:rsidRPr="00E54539" w:rsidRDefault="00EC70C4" w:rsidP="00EC70C4">
            <w:pPr>
              <w:pStyle w:val="Normal6a"/>
            </w:pPr>
            <w:r w:rsidRPr="00E54539">
              <w:rPr>
                <w:b/>
                <w:i/>
              </w:rPr>
              <w:t>4a.</w:t>
            </w:r>
            <w:r w:rsidRPr="00E54539">
              <w:tab/>
            </w:r>
            <w:r w:rsidRPr="00E54539">
              <w:rPr>
                <w:b/>
                <w:i/>
              </w:rPr>
              <w:t>Pradedant naudoti skaitmeninį eurą, taikoma individuali turimos sumos riba yra 5 000 EUR.</w:t>
            </w:r>
          </w:p>
        </w:tc>
      </w:tr>
    </w:tbl>
    <w:p w14:paraId="735446B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328B2B8" w14:textId="77777777" w:rsidR="00EC70C4" w:rsidRPr="00E54539" w:rsidRDefault="00EC70C4" w:rsidP="00EC70C4">
      <w:r w:rsidRPr="00E54539">
        <w:rPr>
          <w:rStyle w:val="HideTWBExt"/>
        </w:rPr>
        <w:t>&lt;/Amend&gt;</w:t>
      </w:r>
    </w:p>
    <w:p w14:paraId="2C749D5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923</w:t>
      </w:r>
      <w:r w:rsidRPr="00E54539">
        <w:rPr>
          <w:rStyle w:val="HideTWBExt"/>
        </w:rPr>
        <w:t>&lt;/NumAm&gt;</w:t>
      </w:r>
    </w:p>
    <w:p w14:paraId="10C47071" w14:textId="77777777" w:rsidR="00EC70C4" w:rsidRPr="00E54539" w:rsidRDefault="00EC70C4" w:rsidP="00EC70C4">
      <w:pPr>
        <w:pStyle w:val="NormalBold"/>
      </w:pPr>
      <w:r w:rsidRPr="00E54539">
        <w:rPr>
          <w:rStyle w:val="HideTWBExt"/>
          <w:b w:val="0"/>
        </w:rPr>
        <w:t>&lt;RepeatBlock-By&gt;&lt;Members&gt;</w:t>
      </w:r>
      <w:r w:rsidRPr="00E54539">
        <w:t>Luděk Niedermayer</w:t>
      </w:r>
      <w:r w:rsidRPr="00E54539">
        <w:rPr>
          <w:rStyle w:val="HideTWBExt"/>
          <w:b w:val="0"/>
        </w:rPr>
        <w:t>&lt;/Members&gt;</w:t>
      </w:r>
    </w:p>
    <w:p w14:paraId="5B1A591E" w14:textId="77777777" w:rsidR="00EC70C4" w:rsidRPr="00E54539" w:rsidRDefault="00EC70C4" w:rsidP="00EC70C4">
      <w:pPr>
        <w:pStyle w:val="NormalBold"/>
      </w:pPr>
      <w:r w:rsidRPr="00E54539">
        <w:rPr>
          <w:rStyle w:val="HideTWBExt"/>
          <w:b w:val="0"/>
        </w:rPr>
        <w:t>&lt;/RepeatBlock-By&gt;</w:t>
      </w:r>
    </w:p>
    <w:p w14:paraId="1CD9CB5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A5A6A3F" w14:textId="77777777" w:rsidR="00EC70C4" w:rsidRPr="00E54539" w:rsidRDefault="00EC70C4" w:rsidP="00EC70C4">
      <w:pPr>
        <w:pStyle w:val="NormalBold"/>
      </w:pPr>
      <w:r w:rsidRPr="00E54539">
        <w:rPr>
          <w:rStyle w:val="HideTWBExt"/>
        </w:rPr>
        <w:t>&lt;Article&gt;</w:t>
      </w:r>
      <w:r w:rsidRPr="00E54539">
        <w:t>16 straipsnio 4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BB00863" w14:textId="77777777" w:rsidTr="00EC70C4">
        <w:trPr>
          <w:trHeight w:hRule="exact" w:val="240"/>
          <w:jc w:val="center"/>
        </w:trPr>
        <w:tc>
          <w:tcPr>
            <w:tcW w:w="9752" w:type="dxa"/>
            <w:gridSpan w:val="2"/>
            <w:tcBorders>
              <w:top w:val="nil"/>
              <w:left w:val="nil"/>
              <w:bottom w:val="nil"/>
              <w:right w:val="nil"/>
            </w:tcBorders>
          </w:tcPr>
          <w:p w14:paraId="29AAE215" w14:textId="77777777" w:rsidR="00EC70C4" w:rsidRPr="00E54539" w:rsidRDefault="00EC70C4" w:rsidP="00EC70C4"/>
        </w:tc>
      </w:tr>
      <w:tr w:rsidR="00EC70C4" w:rsidRPr="00E54539" w14:paraId="22740CB7" w14:textId="77777777" w:rsidTr="00EC70C4">
        <w:trPr>
          <w:trHeight w:val="240"/>
          <w:jc w:val="center"/>
        </w:trPr>
        <w:tc>
          <w:tcPr>
            <w:tcW w:w="4876" w:type="dxa"/>
            <w:tcBorders>
              <w:top w:val="nil"/>
              <w:left w:val="nil"/>
              <w:bottom w:val="nil"/>
              <w:right w:val="nil"/>
            </w:tcBorders>
          </w:tcPr>
          <w:p w14:paraId="4B3E7FC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7B7D506" w14:textId="77777777" w:rsidR="00EC70C4" w:rsidRPr="00E54539" w:rsidRDefault="00EC70C4" w:rsidP="00EC70C4">
            <w:pPr>
              <w:pStyle w:val="AmColumnHeading"/>
            </w:pPr>
            <w:r w:rsidRPr="00E54539">
              <w:t>Pakeitimas</w:t>
            </w:r>
          </w:p>
        </w:tc>
      </w:tr>
      <w:tr w:rsidR="00EC70C4" w:rsidRPr="00E54539" w14:paraId="3193E1C0" w14:textId="77777777" w:rsidTr="00EC70C4">
        <w:trPr>
          <w:jc w:val="center"/>
        </w:trPr>
        <w:tc>
          <w:tcPr>
            <w:tcW w:w="4876" w:type="dxa"/>
            <w:tcBorders>
              <w:top w:val="nil"/>
              <w:left w:val="nil"/>
              <w:bottom w:val="nil"/>
              <w:right w:val="nil"/>
            </w:tcBorders>
          </w:tcPr>
          <w:p w14:paraId="59189189" w14:textId="77777777" w:rsidR="00EC70C4" w:rsidRPr="00E54539" w:rsidRDefault="00EC70C4" w:rsidP="00EC70C4">
            <w:pPr>
              <w:pStyle w:val="Normal6a"/>
            </w:pPr>
          </w:p>
        </w:tc>
        <w:tc>
          <w:tcPr>
            <w:tcW w:w="4876" w:type="dxa"/>
            <w:tcBorders>
              <w:top w:val="nil"/>
              <w:left w:val="nil"/>
              <w:bottom w:val="nil"/>
              <w:right w:val="nil"/>
            </w:tcBorders>
          </w:tcPr>
          <w:p w14:paraId="1E94126F" w14:textId="77777777" w:rsidR="00EC70C4" w:rsidRPr="00E54539" w:rsidRDefault="00EC70C4" w:rsidP="00EC70C4">
            <w:pPr>
              <w:pStyle w:val="Normal6a"/>
            </w:pPr>
            <w:r w:rsidRPr="00E54539">
              <w:rPr>
                <w:b/>
                <w:i/>
              </w:rPr>
              <w:t>4b.</w:t>
            </w:r>
            <w:r w:rsidRPr="00E54539">
              <w:tab/>
            </w:r>
            <w:r w:rsidRPr="00E54539">
              <w:rPr>
                <w:b/>
                <w:i/>
              </w:rPr>
              <w:t>Europos Centrinis Bankas apskaičiuoja metinį suderinto vartotojų kainų indekso (SVKI) pokytį euro zonoje per atitinkamą laikotarpį ir, jei dėl šio pokyčio reikia pakoreguoti turimos sumos ribą, atitinkamai pakoreguoja ribą ir paskelbia nustatytą sumą. Jei metinis SVKI pokytis nelemia koregavimo, turimos sumos riba lieka nepakitusi.</w:t>
            </w:r>
          </w:p>
        </w:tc>
      </w:tr>
    </w:tbl>
    <w:p w14:paraId="114849C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D435EFE" w14:textId="77777777" w:rsidR="00EC70C4" w:rsidRPr="00E54539" w:rsidRDefault="00EC70C4" w:rsidP="00EC70C4">
      <w:r w:rsidRPr="00E54539">
        <w:rPr>
          <w:rStyle w:val="HideTWBExt"/>
        </w:rPr>
        <w:t>&lt;/Amend&gt;</w:t>
      </w:r>
    </w:p>
    <w:p w14:paraId="3D4EF78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924</w:t>
      </w:r>
      <w:r w:rsidRPr="00E54539">
        <w:rPr>
          <w:rStyle w:val="HideTWBExt"/>
        </w:rPr>
        <w:t>&lt;/NumAm&gt;</w:t>
      </w:r>
    </w:p>
    <w:p w14:paraId="197B7B19" w14:textId="77777777" w:rsidR="00EC70C4" w:rsidRPr="00E54539" w:rsidRDefault="00EC70C4" w:rsidP="00EC70C4">
      <w:pPr>
        <w:pStyle w:val="NormalBold"/>
      </w:pPr>
      <w:r w:rsidRPr="00E54539">
        <w:rPr>
          <w:rStyle w:val="HideTWBExt"/>
          <w:b w:val="0"/>
        </w:rPr>
        <w:lastRenderedPageBreak/>
        <w:t>&lt;RepeatBlock-By&gt;&lt;Members&gt;</w:t>
      </w:r>
      <w:r w:rsidRPr="00E54539">
        <w:t>Luděk Niedermayer</w:t>
      </w:r>
      <w:r w:rsidRPr="00E54539">
        <w:rPr>
          <w:rStyle w:val="HideTWBExt"/>
          <w:b w:val="0"/>
        </w:rPr>
        <w:t>&lt;/Members&gt;</w:t>
      </w:r>
    </w:p>
    <w:p w14:paraId="312E1B44" w14:textId="77777777" w:rsidR="00EC70C4" w:rsidRPr="00E54539" w:rsidRDefault="00EC70C4" w:rsidP="00EC70C4">
      <w:pPr>
        <w:pStyle w:val="NormalBold"/>
      </w:pPr>
      <w:r w:rsidRPr="00E54539">
        <w:rPr>
          <w:rStyle w:val="HideTWBExt"/>
          <w:b w:val="0"/>
        </w:rPr>
        <w:t>&lt;/RepeatBlock-By&gt;</w:t>
      </w:r>
    </w:p>
    <w:p w14:paraId="50D8C77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769BA56" w14:textId="77777777" w:rsidR="00EC70C4" w:rsidRPr="00E54539" w:rsidRDefault="00EC70C4" w:rsidP="00EC70C4">
      <w:pPr>
        <w:pStyle w:val="NormalBold"/>
      </w:pPr>
      <w:r w:rsidRPr="00E54539">
        <w:rPr>
          <w:rStyle w:val="HideTWBExt"/>
        </w:rPr>
        <w:t>&lt;Article&gt;</w:t>
      </w:r>
      <w:r w:rsidRPr="00E54539">
        <w:t>16 straipsnio 4 c dalis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B179274" w14:textId="77777777" w:rsidTr="00EC70C4">
        <w:trPr>
          <w:trHeight w:hRule="exact" w:val="240"/>
          <w:jc w:val="center"/>
        </w:trPr>
        <w:tc>
          <w:tcPr>
            <w:tcW w:w="9752" w:type="dxa"/>
            <w:gridSpan w:val="2"/>
            <w:tcBorders>
              <w:top w:val="nil"/>
              <w:left w:val="nil"/>
              <w:bottom w:val="nil"/>
              <w:right w:val="nil"/>
            </w:tcBorders>
          </w:tcPr>
          <w:p w14:paraId="1E1E4A5D" w14:textId="77777777" w:rsidR="00EC70C4" w:rsidRPr="00E54539" w:rsidRDefault="00EC70C4" w:rsidP="00EC70C4"/>
        </w:tc>
      </w:tr>
      <w:tr w:rsidR="00EC70C4" w:rsidRPr="00E54539" w14:paraId="2C6F5199" w14:textId="77777777" w:rsidTr="00EC70C4">
        <w:trPr>
          <w:trHeight w:val="240"/>
          <w:jc w:val="center"/>
        </w:trPr>
        <w:tc>
          <w:tcPr>
            <w:tcW w:w="4876" w:type="dxa"/>
            <w:tcBorders>
              <w:top w:val="nil"/>
              <w:left w:val="nil"/>
              <w:bottom w:val="nil"/>
              <w:right w:val="nil"/>
            </w:tcBorders>
          </w:tcPr>
          <w:p w14:paraId="225A164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514723C" w14:textId="77777777" w:rsidR="00EC70C4" w:rsidRPr="00E54539" w:rsidRDefault="00EC70C4" w:rsidP="00EC70C4">
            <w:pPr>
              <w:pStyle w:val="AmColumnHeading"/>
            </w:pPr>
            <w:r w:rsidRPr="00E54539">
              <w:t>Pakeitimas</w:t>
            </w:r>
          </w:p>
        </w:tc>
      </w:tr>
      <w:tr w:rsidR="00EC70C4" w:rsidRPr="00E54539" w14:paraId="1B7896FA" w14:textId="77777777" w:rsidTr="00EC70C4">
        <w:trPr>
          <w:jc w:val="center"/>
        </w:trPr>
        <w:tc>
          <w:tcPr>
            <w:tcW w:w="4876" w:type="dxa"/>
            <w:tcBorders>
              <w:top w:val="nil"/>
              <w:left w:val="nil"/>
              <w:bottom w:val="nil"/>
              <w:right w:val="nil"/>
            </w:tcBorders>
          </w:tcPr>
          <w:p w14:paraId="459A2057" w14:textId="77777777" w:rsidR="00EC70C4" w:rsidRPr="00E54539" w:rsidRDefault="00EC70C4" w:rsidP="00EC70C4">
            <w:pPr>
              <w:pStyle w:val="Normal6a"/>
            </w:pPr>
          </w:p>
        </w:tc>
        <w:tc>
          <w:tcPr>
            <w:tcW w:w="4876" w:type="dxa"/>
            <w:tcBorders>
              <w:top w:val="nil"/>
              <w:left w:val="nil"/>
              <w:bottom w:val="nil"/>
              <w:right w:val="nil"/>
            </w:tcBorders>
          </w:tcPr>
          <w:p w14:paraId="44D78791" w14:textId="77777777" w:rsidR="00EC70C4" w:rsidRPr="00E54539" w:rsidRDefault="00EC70C4" w:rsidP="00EC70C4">
            <w:pPr>
              <w:pStyle w:val="Normal6a"/>
            </w:pPr>
            <w:r w:rsidRPr="00E54539">
              <w:rPr>
                <w:b/>
                <w:i/>
              </w:rPr>
              <w:t>4c.</w:t>
            </w:r>
            <w:r w:rsidRPr="00E54539">
              <w:tab/>
            </w:r>
            <w:r w:rsidRPr="00E54539">
              <w:rPr>
                <w:b/>
                <w:i/>
              </w:rPr>
              <w:t>Jei, remiantis Europos Centrinio Banko arba Europos Komisijos pateikta analize, manoma, kad tikslinga labiau padidinti turimos sumos ribą nei pagal 4b dalį atliktas koregavimas, Europos Komisija įgaliojama pagal 38 straipsnį priimti deleguotąjį aktą, kuriuo ta riba padidinama. Bet kokia tokia didesnė riba taikoma tik dvejus metus, nebent ji būtų patvirtinta dar kartą pagal tą pačią procedūrą. Šiuo atveju ji nustatoma neribotam laikui.</w:t>
            </w:r>
          </w:p>
        </w:tc>
      </w:tr>
    </w:tbl>
    <w:p w14:paraId="7C44AB5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16F17FA" w14:textId="77777777" w:rsidR="00EC70C4" w:rsidRPr="00E54539" w:rsidRDefault="00EC70C4" w:rsidP="00EC70C4">
      <w:r w:rsidRPr="00E54539">
        <w:rPr>
          <w:rStyle w:val="HideTWBExt"/>
        </w:rPr>
        <w:t>&lt;/Amend&gt;</w:t>
      </w:r>
    </w:p>
    <w:p w14:paraId="5C3736F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925</w:t>
      </w:r>
      <w:r w:rsidRPr="00E54539">
        <w:rPr>
          <w:rStyle w:val="HideTWBExt"/>
        </w:rPr>
        <w:t>&lt;/NumAm&gt;</w:t>
      </w:r>
    </w:p>
    <w:p w14:paraId="4D44DDBA" w14:textId="77777777" w:rsidR="00EC70C4" w:rsidRPr="00E54539" w:rsidRDefault="00EC70C4" w:rsidP="00EC70C4">
      <w:pPr>
        <w:pStyle w:val="NormalBold"/>
      </w:pPr>
      <w:r w:rsidRPr="00E54539">
        <w:rPr>
          <w:rStyle w:val="HideTWBExt"/>
          <w:b w:val="0"/>
        </w:rPr>
        <w:t>&lt;RepeatBlock-By&gt;&lt;Members&gt;</w:t>
      </w:r>
      <w:r w:rsidRPr="00E54539">
        <w:t>Luděk Niedermayer</w:t>
      </w:r>
      <w:r w:rsidRPr="00E54539">
        <w:rPr>
          <w:rStyle w:val="HideTWBExt"/>
          <w:b w:val="0"/>
        </w:rPr>
        <w:t>&lt;/Members&gt;</w:t>
      </w:r>
    </w:p>
    <w:p w14:paraId="65FAF84B" w14:textId="77777777" w:rsidR="00EC70C4" w:rsidRPr="00E54539" w:rsidRDefault="00EC70C4" w:rsidP="00EC70C4">
      <w:pPr>
        <w:pStyle w:val="NormalBold"/>
      </w:pPr>
      <w:r w:rsidRPr="00E54539">
        <w:rPr>
          <w:rStyle w:val="HideTWBExt"/>
          <w:b w:val="0"/>
        </w:rPr>
        <w:t>&lt;/RepeatBlock-By&gt;</w:t>
      </w:r>
    </w:p>
    <w:p w14:paraId="6814394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AE61F13" w14:textId="77777777" w:rsidR="00EC70C4" w:rsidRPr="00E54539" w:rsidRDefault="00EC70C4" w:rsidP="00EC70C4">
      <w:pPr>
        <w:pStyle w:val="NormalBold"/>
      </w:pPr>
      <w:r w:rsidRPr="00E54539">
        <w:rPr>
          <w:rStyle w:val="HideTWBExt"/>
        </w:rPr>
        <w:t>&lt;Article&gt;</w:t>
      </w:r>
      <w:r w:rsidRPr="00E54539">
        <w:t>16 straipsnio 4 d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B07F2AE" w14:textId="77777777" w:rsidTr="00EC70C4">
        <w:trPr>
          <w:trHeight w:hRule="exact" w:val="240"/>
          <w:jc w:val="center"/>
        </w:trPr>
        <w:tc>
          <w:tcPr>
            <w:tcW w:w="9752" w:type="dxa"/>
            <w:gridSpan w:val="2"/>
            <w:tcBorders>
              <w:top w:val="nil"/>
              <w:left w:val="nil"/>
              <w:bottom w:val="nil"/>
              <w:right w:val="nil"/>
            </w:tcBorders>
          </w:tcPr>
          <w:p w14:paraId="19430448" w14:textId="77777777" w:rsidR="00EC70C4" w:rsidRPr="00E54539" w:rsidRDefault="00EC70C4" w:rsidP="00EC70C4"/>
        </w:tc>
      </w:tr>
      <w:tr w:rsidR="00EC70C4" w:rsidRPr="00E54539" w14:paraId="20CDE69B" w14:textId="77777777" w:rsidTr="00EC70C4">
        <w:trPr>
          <w:trHeight w:val="240"/>
          <w:jc w:val="center"/>
        </w:trPr>
        <w:tc>
          <w:tcPr>
            <w:tcW w:w="4876" w:type="dxa"/>
            <w:tcBorders>
              <w:top w:val="nil"/>
              <w:left w:val="nil"/>
              <w:bottom w:val="nil"/>
              <w:right w:val="nil"/>
            </w:tcBorders>
          </w:tcPr>
          <w:p w14:paraId="3AF5E3B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62DA98B" w14:textId="77777777" w:rsidR="00EC70C4" w:rsidRPr="00E54539" w:rsidRDefault="00EC70C4" w:rsidP="00EC70C4">
            <w:pPr>
              <w:pStyle w:val="AmColumnHeading"/>
            </w:pPr>
            <w:r w:rsidRPr="00E54539">
              <w:t>Pakeitimas</w:t>
            </w:r>
          </w:p>
        </w:tc>
      </w:tr>
      <w:tr w:rsidR="00EC70C4" w:rsidRPr="00E54539" w14:paraId="4039C33B" w14:textId="77777777" w:rsidTr="00EC70C4">
        <w:trPr>
          <w:jc w:val="center"/>
        </w:trPr>
        <w:tc>
          <w:tcPr>
            <w:tcW w:w="4876" w:type="dxa"/>
            <w:tcBorders>
              <w:top w:val="nil"/>
              <w:left w:val="nil"/>
              <w:bottom w:val="nil"/>
              <w:right w:val="nil"/>
            </w:tcBorders>
          </w:tcPr>
          <w:p w14:paraId="16148920" w14:textId="77777777" w:rsidR="00EC70C4" w:rsidRPr="00E54539" w:rsidRDefault="00EC70C4" w:rsidP="00EC70C4">
            <w:pPr>
              <w:pStyle w:val="Normal6a"/>
            </w:pPr>
          </w:p>
        </w:tc>
        <w:tc>
          <w:tcPr>
            <w:tcW w:w="4876" w:type="dxa"/>
            <w:tcBorders>
              <w:top w:val="nil"/>
              <w:left w:val="nil"/>
              <w:bottom w:val="nil"/>
              <w:right w:val="nil"/>
            </w:tcBorders>
          </w:tcPr>
          <w:p w14:paraId="2CDD48AC" w14:textId="77777777" w:rsidR="00EC70C4" w:rsidRPr="00E54539" w:rsidRDefault="00EC70C4" w:rsidP="00EC70C4">
            <w:pPr>
              <w:pStyle w:val="Normal6a"/>
            </w:pPr>
            <w:r w:rsidRPr="00E54539">
              <w:rPr>
                <w:b/>
                <w:i/>
              </w:rPr>
              <w:t>4d.</w:t>
            </w:r>
            <w:r w:rsidRPr="00E54539">
              <w:tab/>
            </w:r>
            <w:r w:rsidRPr="00E54539">
              <w:rPr>
                <w:b/>
                <w:i/>
              </w:rPr>
              <w:t>Bet koks patikslinimas pagal 4c arba 5 dalį pradedamas taikyti ne anksčiau kaip praėjus šešiems mėnesiams nuo akto, kuriuo numatomas toks koregavimas, įsigaliojimo arba priėmimo.</w:t>
            </w:r>
          </w:p>
        </w:tc>
      </w:tr>
    </w:tbl>
    <w:p w14:paraId="0303729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650FC7A" w14:textId="77777777" w:rsidR="00EC70C4" w:rsidRPr="00E54539" w:rsidRDefault="00EC70C4" w:rsidP="00EC70C4">
      <w:r w:rsidRPr="00E54539">
        <w:rPr>
          <w:rStyle w:val="HideTWBExt"/>
        </w:rPr>
        <w:t>&lt;/Amend&gt;</w:t>
      </w:r>
    </w:p>
    <w:p w14:paraId="41977D6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926</w:t>
      </w:r>
      <w:r w:rsidRPr="00E54539">
        <w:rPr>
          <w:rStyle w:val="HideTWBExt"/>
        </w:rPr>
        <w:t>&lt;/NumAm&gt;</w:t>
      </w:r>
    </w:p>
    <w:p w14:paraId="6BB2715E"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37B40FA5" w14:textId="77777777" w:rsidR="00EC70C4" w:rsidRPr="00E54539" w:rsidRDefault="00EC70C4" w:rsidP="00EC70C4">
      <w:pPr>
        <w:pStyle w:val="NormalBold"/>
      </w:pPr>
      <w:r w:rsidRPr="00E54539">
        <w:rPr>
          <w:rStyle w:val="HideTWBExt"/>
          <w:b w:val="0"/>
        </w:rPr>
        <w:t>&lt;/RepeatBlock-By&gt;</w:t>
      </w:r>
    </w:p>
    <w:p w14:paraId="11C9076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82CF74B" w14:textId="77777777" w:rsidR="00EC70C4" w:rsidRPr="00E54539" w:rsidRDefault="00EC70C4" w:rsidP="00EC70C4">
      <w:pPr>
        <w:pStyle w:val="NormalBold"/>
      </w:pPr>
      <w:r w:rsidRPr="00E54539">
        <w:rPr>
          <w:rStyle w:val="HideTWBExt"/>
        </w:rPr>
        <w:t>&lt;Article&gt;</w:t>
      </w:r>
      <w:r w:rsidRPr="00E54539">
        <w:t>16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DA11F21" w14:textId="77777777" w:rsidTr="00EC70C4">
        <w:trPr>
          <w:trHeight w:hRule="exact" w:val="240"/>
          <w:jc w:val="center"/>
        </w:trPr>
        <w:tc>
          <w:tcPr>
            <w:tcW w:w="9752" w:type="dxa"/>
            <w:gridSpan w:val="2"/>
            <w:tcBorders>
              <w:top w:val="nil"/>
              <w:left w:val="nil"/>
              <w:bottom w:val="nil"/>
              <w:right w:val="nil"/>
            </w:tcBorders>
          </w:tcPr>
          <w:p w14:paraId="2017D708" w14:textId="77777777" w:rsidR="00EC70C4" w:rsidRPr="00E54539" w:rsidRDefault="00EC70C4" w:rsidP="00EC70C4"/>
        </w:tc>
      </w:tr>
      <w:tr w:rsidR="00EC70C4" w:rsidRPr="00E54539" w14:paraId="7C853302" w14:textId="77777777" w:rsidTr="00EC70C4">
        <w:trPr>
          <w:trHeight w:val="240"/>
          <w:jc w:val="center"/>
        </w:trPr>
        <w:tc>
          <w:tcPr>
            <w:tcW w:w="4876" w:type="dxa"/>
            <w:tcBorders>
              <w:top w:val="nil"/>
              <w:left w:val="nil"/>
              <w:bottom w:val="nil"/>
              <w:right w:val="nil"/>
            </w:tcBorders>
          </w:tcPr>
          <w:p w14:paraId="39340AEF" w14:textId="77777777" w:rsidR="00EC70C4" w:rsidRPr="00E54539" w:rsidRDefault="00EC70C4" w:rsidP="00EC70C4">
            <w:pPr>
              <w:pStyle w:val="AmColumnHeading"/>
            </w:pPr>
            <w:r w:rsidRPr="00E54539">
              <w:lastRenderedPageBreak/>
              <w:t>Komisijos siūlomas tekstas</w:t>
            </w:r>
          </w:p>
        </w:tc>
        <w:tc>
          <w:tcPr>
            <w:tcW w:w="4876" w:type="dxa"/>
            <w:tcBorders>
              <w:top w:val="nil"/>
              <w:left w:val="nil"/>
              <w:bottom w:val="nil"/>
              <w:right w:val="nil"/>
            </w:tcBorders>
          </w:tcPr>
          <w:p w14:paraId="1C94336A" w14:textId="77777777" w:rsidR="00EC70C4" w:rsidRPr="00E54539" w:rsidRDefault="00EC70C4" w:rsidP="00EC70C4">
            <w:pPr>
              <w:pStyle w:val="AmColumnHeading"/>
            </w:pPr>
            <w:r w:rsidRPr="00E54539">
              <w:t>Pakeitimas</w:t>
            </w:r>
          </w:p>
        </w:tc>
      </w:tr>
      <w:tr w:rsidR="00EC70C4" w:rsidRPr="00E54539" w14:paraId="40C3C823" w14:textId="77777777" w:rsidTr="00EC70C4">
        <w:trPr>
          <w:jc w:val="center"/>
        </w:trPr>
        <w:tc>
          <w:tcPr>
            <w:tcW w:w="4876" w:type="dxa"/>
            <w:tcBorders>
              <w:top w:val="nil"/>
              <w:left w:val="nil"/>
              <w:bottom w:val="nil"/>
              <w:right w:val="nil"/>
            </w:tcBorders>
          </w:tcPr>
          <w:p w14:paraId="1D02DB33" w14:textId="77777777" w:rsidR="00EC70C4" w:rsidRPr="00E54539" w:rsidRDefault="00EC70C4" w:rsidP="00EC70C4">
            <w:pPr>
              <w:pStyle w:val="Normal6a"/>
            </w:pPr>
            <w:r w:rsidRPr="00E54539">
              <w:rPr>
                <w:b/>
                <w:i/>
              </w:rPr>
              <w:t>5.</w:t>
            </w:r>
            <w:r w:rsidRPr="00E54539">
              <w:tab/>
            </w:r>
            <w:r w:rsidRPr="00E54539">
              <w:rPr>
                <w:b/>
                <w:i/>
              </w:rPr>
              <w:t>Euro zonos lankytojams, nurodytiems 13 straipsnio 1 dalies c punkte, ir fiziniams bei juridiniams asmenims, nurodytiems 13 straipsnio 1 dalies b, d ir e punktuose, taikomi apribojimai, susiję su euru, kaip vertės išsaugojimo priemone, neviršijantys tų, kurie faktiškai taikomi euro zonoje fiziniams ir juridiniams asmenims, gyvenantiems arba įsisteigusiems valstybėse narėse, kurių valiuta yra euras. Priemonių parametrai ir naudojimas taikomi nediskriminuojant ir vienodai visose valstybėse narėse, kurių valiuta nėra euras. Priimdamas sprendimą dėl priemonių naudojimo tose valstybėse narėse ir nustatydamas parametrus, Europos Centrinis Bankas konsultuojasi su valstybių narių, kurių valiuta nėra euras, nacionaliniais centriniais bankais.</w:t>
            </w:r>
          </w:p>
        </w:tc>
        <w:tc>
          <w:tcPr>
            <w:tcW w:w="4876" w:type="dxa"/>
            <w:tcBorders>
              <w:top w:val="nil"/>
              <w:left w:val="nil"/>
              <w:bottom w:val="nil"/>
              <w:right w:val="nil"/>
            </w:tcBorders>
          </w:tcPr>
          <w:p w14:paraId="119FF697" w14:textId="77777777" w:rsidR="00EC70C4" w:rsidRPr="00E54539" w:rsidRDefault="00EC70C4" w:rsidP="00EC70C4">
            <w:pPr>
              <w:pStyle w:val="Normal6a"/>
            </w:pPr>
            <w:r w:rsidRPr="00E54539">
              <w:rPr>
                <w:b/>
                <w:bCs/>
                <w:i/>
                <w:iCs/>
              </w:rPr>
              <w:t>Išbraukta.</w:t>
            </w:r>
          </w:p>
        </w:tc>
      </w:tr>
    </w:tbl>
    <w:p w14:paraId="31E1B2E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A99B0CC"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35204A44" w14:textId="77777777" w:rsidR="00EC70C4" w:rsidRPr="00E54539" w:rsidRDefault="00EC70C4" w:rsidP="00EC70C4">
      <w:pPr>
        <w:pStyle w:val="AmJustText"/>
      </w:pPr>
      <w:r w:rsidRPr="00E54539">
        <w:t>Turimos sumos ribos netaikomos, kaip ir grynųjų pinigų atveju.</w:t>
      </w:r>
    </w:p>
    <w:p w14:paraId="32CDE979" w14:textId="77777777" w:rsidR="00EC70C4" w:rsidRPr="00E54539" w:rsidRDefault="00EC70C4" w:rsidP="00EC70C4">
      <w:r w:rsidRPr="00E54539">
        <w:rPr>
          <w:rStyle w:val="HideTWBExt"/>
        </w:rPr>
        <w:t>&lt;/Amend&gt;</w:t>
      </w:r>
    </w:p>
    <w:p w14:paraId="6F0CF9F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927</w:t>
      </w:r>
      <w:r w:rsidRPr="00E54539">
        <w:rPr>
          <w:rStyle w:val="HideTWBExt"/>
        </w:rPr>
        <w:t>&lt;/NumAm&gt;</w:t>
      </w:r>
    </w:p>
    <w:p w14:paraId="5FDE1414"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65B528A4" w14:textId="77777777" w:rsidR="00EC70C4" w:rsidRPr="00E54539" w:rsidRDefault="00EC70C4" w:rsidP="00EC70C4">
      <w:pPr>
        <w:pStyle w:val="NormalBold"/>
      </w:pPr>
      <w:r w:rsidRPr="00E54539">
        <w:rPr>
          <w:rStyle w:val="HideTWBExt"/>
          <w:b w:val="0"/>
        </w:rPr>
        <w:t>&lt;/RepeatBlock-By&gt;</w:t>
      </w:r>
    </w:p>
    <w:p w14:paraId="71E5129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C06093B" w14:textId="77777777" w:rsidR="00EC70C4" w:rsidRPr="00E54539" w:rsidRDefault="00EC70C4" w:rsidP="00EC70C4">
      <w:pPr>
        <w:pStyle w:val="NormalBold"/>
      </w:pPr>
      <w:r w:rsidRPr="00E54539">
        <w:rPr>
          <w:rStyle w:val="HideTWBExt"/>
        </w:rPr>
        <w:t>&lt;Article&gt;</w:t>
      </w:r>
      <w:r w:rsidRPr="00E54539">
        <w:t>16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D8B5D83" w14:textId="77777777" w:rsidTr="00EC70C4">
        <w:trPr>
          <w:trHeight w:hRule="exact" w:val="240"/>
          <w:jc w:val="center"/>
        </w:trPr>
        <w:tc>
          <w:tcPr>
            <w:tcW w:w="9752" w:type="dxa"/>
            <w:gridSpan w:val="2"/>
            <w:tcBorders>
              <w:top w:val="nil"/>
              <w:left w:val="nil"/>
              <w:bottom w:val="nil"/>
              <w:right w:val="nil"/>
            </w:tcBorders>
          </w:tcPr>
          <w:p w14:paraId="0E9D246F" w14:textId="77777777" w:rsidR="00EC70C4" w:rsidRPr="00E54539" w:rsidRDefault="00EC70C4" w:rsidP="00EC70C4"/>
        </w:tc>
      </w:tr>
      <w:tr w:rsidR="00EC70C4" w:rsidRPr="00E54539" w14:paraId="27A2135A" w14:textId="77777777" w:rsidTr="00EC70C4">
        <w:trPr>
          <w:trHeight w:val="240"/>
          <w:jc w:val="center"/>
        </w:trPr>
        <w:tc>
          <w:tcPr>
            <w:tcW w:w="4876" w:type="dxa"/>
            <w:tcBorders>
              <w:top w:val="nil"/>
              <w:left w:val="nil"/>
              <w:bottom w:val="nil"/>
              <w:right w:val="nil"/>
            </w:tcBorders>
          </w:tcPr>
          <w:p w14:paraId="268F445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13E21C3" w14:textId="77777777" w:rsidR="00EC70C4" w:rsidRPr="00E54539" w:rsidRDefault="00EC70C4" w:rsidP="00EC70C4">
            <w:pPr>
              <w:pStyle w:val="AmColumnHeading"/>
            </w:pPr>
            <w:r w:rsidRPr="00E54539">
              <w:t>Pakeitimas</w:t>
            </w:r>
          </w:p>
        </w:tc>
      </w:tr>
      <w:tr w:rsidR="00EC70C4" w:rsidRPr="00E54539" w14:paraId="6E9CD3EE" w14:textId="77777777" w:rsidTr="00EC70C4">
        <w:trPr>
          <w:jc w:val="center"/>
        </w:trPr>
        <w:tc>
          <w:tcPr>
            <w:tcW w:w="4876" w:type="dxa"/>
            <w:tcBorders>
              <w:top w:val="nil"/>
              <w:left w:val="nil"/>
              <w:bottom w:val="nil"/>
              <w:right w:val="nil"/>
            </w:tcBorders>
          </w:tcPr>
          <w:p w14:paraId="0FCD318D" w14:textId="77777777" w:rsidR="00EC70C4" w:rsidRPr="00E54539" w:rsidRDefault="00EC70C4" w:rsidP="00EC70C4">
            <w:pPr>
              <w:pStyle w:val="Normal6a"/>
            </w:pPr>
            <w:r w:rsidRPr="00E54539">
              <w:t>5.</w:t>
            </w:r>
            <w:r w:rsidRPr="00E54539">
              <w:tab/>
            </w:r>
            <w:r w:rsidRPr="00E54539">
              <w:rPr>
                <w:b/>
                <w:bCs/>
                <w:i/>
                <w:iCs/>
              </w:rPr>
              <w:t xml:space="preserve">Euro zonos lankytojams, nurodytiems 13 straipsnio 1 dalies c punkte, ir fiziniams bei juridiniams asmenims, nurodytiems 13 straipsnio 1 dalies b, d ir e punktuose, taikomi apribojimai, susiję su euru, kaip vertės išsaugojimo priemone, neviršijantys tų, kurie faktiškai taikomi euro zonoje </w:t>
            </w:r>
            <w:r w:rsidRPr="00E54539">
              <w:rPr>
                <w:b/>
                <w:bCs/>
                <w:i/>
                <w:iCs/>
              </w:rPr>
              <w:lastRenderedPageBreak/>
              <w:t>fiziniams ir juridiniams asmenims, gyvenantiems arba įsisteigusiems valstybėse narėse, kurių valiuta yra euras.</w:t>
            </w:r>
            <w:r w:rsidRPr="00E54539">
              <w:rPr>
                <w:b/>
                <w:i/>
              </w:rPr>
              <w:t xml:space="preserve"> Priemonių parametrai ir naudojimas taikomi nediskriminuojant ir vienodai visose valstybėse narėse, kurių valiuta nėra euras. </w:t>
            </w:r>
            <w:r w:rsidRPr="00E54539">
              <w:rPr>
                <w:b/>
                <w:bCs/>
                <w:i/>
                <w:iCs/>
              </w:rPr>
              <w:t>Priimdamas sprendimą dėl priemonių naudojimo tose valstybėse narėse ir nustatydamas parametrus, Europos Centrinis Bankas konsultuojasi su valstybių narių, kurių valiuta nėra euras, nacionaliniais centriniais bankais</w:t>
            </w:r>
            <w:r w:rsidRPr="00E54539">
              <w:t>.</w:t>
            </w:r>
          </w:p>
        </w:tc>
        <w:tc>
          <w:tcPr>
            <w:tcW w:w="4876" w:type="dxa"/>
            <w:tcBorders>
              <w:top w:val="nil"/>
              <w:left w:val="nil"/>
              <w:bottom w:val="nil"/>
              <w:right w:val="nil"/>
            </w:tcBorders>
          </w:tcPr>
          <w:p w14:paraId="4DF29722" w14:textId="77777777" w:rsidR="00EC70C4" w:rsidRPr="00E54539" w:rsidRDefault="00EC70C4" w:rsidP="00EC70C4">
            <w:pPr>
              <w:pStyle w:val="Normal6a"/>
            </w:pPr>
            <w:r w:rsidRPr="00E54539">
              <w:lastRenderedPageBreak/>
              <w:t>5.</w:t>
            </w:r>
            <w:r w:rsidRPr="00E54539">
              <w:tab/>
            </w:r>
            <w:r w:rsidRPr="00E54539">
              <w:rPr>
                <w:b/>
                <w:i/>
              </w:rPr>
              <w:t xml:space="preserve">Komisijai suteikiami įgaliojimai priimti deleguotąjį aktą, kuriuo nustatomos pradinės turimos sumos ribos. </w:t>
            </w:r>
            <w:r w:rsidRPr="00E54539">
              <w:rPr>
                <w:b/>
                <w:bCs/>
                <w:i/>
                <w:iCs/>
              </w:rPr>
              <w:t>Deleguotasis aktas priimamas ne vėliau kaip per devynis mėnesius nuo 3 dalyje nurodytos Europos Centrinio Banko ataskaitos gavimo.</w:t>
            </w:r>
            <w:r w:rsidRPr="00E54539">
              <w:rPr>
                <w:b/>
                <w:i/>
              </w:rPr>
              <w:t xml:space="preserve"> </w:t>
            </w:r>
            <w:r w:rsidRPr="00E54539">
              <w:rPr>
                <w:b/>
                <w:bCs/>
                <w:i/>
                <w:iCs/>
              </w:rPr>
              <w:t xml:space="preserve">Pradinės turimos sumos ribos atitinka šiuos kriterijus tuo </w:t>
            </w:r>
            <w:r w:rsidRPr="00E54539">
              <w:rPr>
                <w:b/>
                <w:bCs/>
                <w:i/>
                <w:iCs/>
              </w:rPr>
              <w:lastRenderedPageBreak/>
              <w:t>atveju, jei skaitmeninio euro naudotojai visapusiškai išnaudotų normalizuotą bendrą rinkos likvidumo padėtį:</w:t>
            </w:r>
          </w:p>
        </w:tc>
      </w:tr>
    </w:tbl>
    <w:p w14:paraId="117B56D6"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3BF0F82" w14:textId="77777777" w:rsidR="00EC70C4" w:rsidRPr="00E54539" w:rsidRDefault="00EC70C4" w:rsidP="00EC70C4">
      <w:r w:rsidRPr="00E54539">
        <w:rPr>
          <w:rStyle w:val="HideTWBExt"/>
        </w:rPr>
        <w:t>&lt;/Amend&gt;</w:t>
      </w:r>
    </w:p>
    <w:p w14:paraId="4D615D2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928</w:t>
      </w:r>
      <w:r w:rsidRPr="00E54539">
        <w:rPr>
          <w:rStyle w:val="HideTWBExt"/>
        </w:rPr>
        <w:t>&lt;/NumAm&gt;</w:t>
      </w:r>
    </w:p>
    <w:p w14:paraId="2B3EE65A"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2717CDFC" w14:textId="77777777" w:rsidR="00EC70C4" w:rsidRPr="00E54539" w:rsidRDefault="00EC70C4" w:rsidP="00EC70C4">
      <w:pPr>
        <w:pStyle w:val="NormalBold"/>
      </w:pPr>
      <w:r w:rsidRPr="00E54539">
        <w:rPr>
          <w:rStyle w:val="HideTWBExt"/>
          <w:b w:val="0"/>
        </w:rPr>
        <w:t>&lt;/RepeatBlock-By&gt;</w:t>
      </w:r>
    </w:p>
    <w:p w14:paraId="5745F45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1BCA05A" w14:textId="77777777" w:rsidR="00EC70C4" w:rsidRPr="00E54539" w:rsidRDefault="00EC70C4" w:rsidP="00EC70C4">
      <w:pPr>
        <w:pStyle w:val="NormalBold"/>
      </w:pPr>
      <w:r w:rsidRPr="00E54539">
        <w:rPr>
          <w:rStyle w:val="HideTWBExt"/>
        </w:rPr>
        <w:t>&lt;Article&gt;</w:t>
      </w:r>
      <w:r w:rsidRPr="00E54539">
        <w:t>16 straipsnio 5 dalies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A4BC77B" w14:textId="77777777" w:rsidTr="00EC70C4">
        <w:trPr>
          <w:trHeight w:hRule="exact" w:val="240"/>
          <w:jc w:val="center"/>
        </w:trPr>
        <w:tc>
          <w:tcPr>
            <w:tcW w:w="9752" w:type="dxa"/>
            <w:gridSpan w:val="2"/>
            <w:tcBorders>
              <w:top w:val="nil"/>
              <w:left w:val="nil"/>
              <w:bottom w:val="nil"/>
              <w:right w:val="nil"/>
            </w:tcBorders>
          </w:tcPr>
          <w:p w14:paraId="2C606D3F" w14:textId="77777777" w:rsidR="00EC70C4" w:rsidRPr="00E54539" w:rsidRDefault="00EC70C4" w:rsidP="00EC70C4"/>
        </w:tc>
      </w:tr>
      <w:tr w:rsidR="00EC70C4" w:rsidRPr="00E54539" w14:paraId="627DE1CA" w14:textId="77777777" w:rsidTr="00EC70C4">
        <w:trPr>
          <w:trHeight w:val="240"/>
          <w:jc w:val="center"/>
        </w:trPr>
        <w:tc>
          <w:tcPr>
            <w:tcW w:w="4876" w:type="dxa"/>
            <w:tcBorders>
              <w:top w:val="nil"/>
              <w:left w:val="nil"/>
              <w:bottom w:val="nil"/>
              <w:right w:val="nil"/>
            </w:tcBorders>
          </w:tcPr>
          <w:p w14:paraId="1830790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69EBB23" w14:textId="77777777" w:rsidR="00EC70C4" w:rsidRPr="00E54539" w:rsidRDefault="00EC70C4" w:rsidP="00EC70C4">
            <w:pPr>
              <w:pStyle w:val="AmColumnHeading"/>
            </w:pPr>
            <w:r w:rsidRPr="00E54539">
              <w:t>Pakeitimas</w:t>
            </w:r>
          </w:p>
        </w:tc>
      </w:tr>
      <w:tr w:rsidR="00EC70C4" w:rsidRPr="00E54539" w14:paraId="1C566B2F" w14:textId="77777777" w:rsidTr="00EC70C4">
        <w:trPr>
          <w:jc w:val="center"/>
        </w:trPr>
        <w:tc>
          <w:tcPr>
            <w:tcW w:w="4876" w:type="dxa"/>
            <w:tcBorders>
              <w:top w:val="nil"/>
              <w:left w:val="nil"/>
              <w:bottom w:val="nil"/>
              <w:right w:val="nil"/>
            </w:tcBorders>
          </w:tcPr>
          <w:p w14:paraId="124BE571" w14:textId="77777777" w:rsidR="00EC70C4" w:rsidRPr="00E54539" w:rsidRDefault="00EC70C4" w:rsidP="00EC70C4">
            <w:pPr>
              <w:pStyle w:val="Normal6a"/>
            </w:pPr>
          </w:p>
        </w:tc>
        <w:tc>
          <w:tcPr>
            <w:tcW w:w="4876" w:type="dxa"/>
            <w:tcBorders>
              <w:top w:val="nil"/>
              <w:left w:val="nil"/>
              <w:bottom w:val="nil"/>
              <w:right w:val="nil"/>
            </w:tcBorders>
          </w:tcPr>
          <w:p w14:paraId="04ADD87A" w14:textId="77777777" w:rsidR="00EC70C4" w:rsidRPr="00E54539" w:rsidRDefault="00EC70C4" w:rsidP="00EC70C4">
            <w:pPr>
              <w:pStyle w:val="Normal6a"/>
            </w:pPr>
            <w:r w:rsidRPr="00E54539">
              <w:rPr>
                <w:b/>
                <w:i/>
              </w:rPr>
              <w:t>a)</w:t>
            </w:r>
            <w:r w:rsidRPr="00E54539">
              <w:tab/>
            </w:r>
            <w:r w:rsidRPr="00E54539">
              <w:rPr>
                <w:b/>
                <w:i/>
              </w:rPr>
              <w:t>nesitikima, kad nė viena atskira kredito įstaiga euro zonoje susidurs su didesnėmis nei 5 proc. mažmeninių indėlių iki pareikalavimo išmokomis, palyginti su padėtimi be skaitmeninio euro;</w:t>
            </w:r>
          </w:p>
        </w:tc>
      </w:tr>
    </w:tbl>
    <w:p w14:paraId="3A5A99A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0C5829F" w14:textId="77777777" w:rsidR="00EC70C4" w:rsidRPr="00E54539" w:rsidRDefault="00EC70C4" w:rsidP="00EC70C4">
      <w:r w:rsidRPr="00E54539">
        <w:rPr>
          <w:rStyle w:val="HideTWBExt"/>
        </w:rPr>
        <w:t>&lt;/Amend&gt;</w:t>
      </w:r>
    </w:p>
    <w:p w14:paraId="2261D17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929</w:t>
      </w:r>
      <w:r w:rsidRPr="00E54539">
        <w:rPr>
          <w:rStyle w:val="HideTWBExt"/>
        </w:rPr>
        <w:t>&lt;/NumAm&gt;</w:t>
      </w:r>
    </w:p>
    <w:p w14:paraId="1DAC7228"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7BA43268" w14:textId="77777777" w:rsidR="00EC70C4" w:rsidRPr="00E54539" w:rsidRDefault="00EC70C4" w:rsidP="00EC70C4">
      <w:pPr>
        <w:pStyle w:val="NormalBold"/>
      </w:pPr>
      <w:r w:rsidRPr="00E54539">
        <w:rPr>
          <w:rStyle w:val="HideTWBExt"/>
          <w:b w:val="0"/>
        </w:rPr>
        <w:t>&lt;/RepeatBlock-By&gt;</w:t>
      </w:r>
    </w:p>
    <w:p w14:paraId="652EC3B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E17B1D4" w14:textId="77777777" w:rsidR="00EC70C4" w:rsidRPr="00E54539" w:rsidRDefault="00EC70C4" w:rsidP="00EC70C4">
      <w:pPr>
        <w:pStyle w:val="NormalBold"/>
      </w:pPr>
      <w:r w:rsidRPr="00E54539">
        <w:rPr>
          <w:rStyle w:val="HideTWBExt"/>
        </w:rPr>
        <w:t>&lt;Article&gt;</w:t>
      </w:r>
      <w:r w:rsidRPr="00E54539">
        <w:t>16 straipsnio 5 dalies b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5F5EF8C" w14:textId="77777777" w:rsidTr="00EC70C4">
        <w:trPr>
          <w:trHeight w:hRule="exact" w:val="240"/>
          <w:jc w:val="center"/>
        </w:trPr>
        <w:tc>
          <w:tcPr>
            <w:tcW w:w="9752" w:type="dxa"/>
            <w:gridSpan w:val="2"/>
            <w:tcBorders>
              <w:top w:val="nil"/>
              <w:left w:val="nil"/>
              <w:bottom w:val="nil"/>
              <w:right w:val="nil"/>
            </w:tcBorders>
          </w:tcPr>
          <w:p w14:paraId="7E0DE422" w14:textId="77777777" w:rsidR="00EC70C4" w:rsidRPr="00E54539" w:rsidRDefault="00EC70C4" w:rsidP="00EC70C4"/>
        </w:tc>
      </w:tr>
      <w:tr w:rsidR="00EC70C4" w:rsidRPr="00E54539" w14:paraId="58099C52" w14:textId="77777777" w:rsidTr="00EC70C4">
        <w:trPr>
          <w:trHeight w:val="240"/>
          <w:jc w:val="center"/>
        </w:trPr>
        <w:tc>
          <w:tcPr>
            <w:tcW w:w="4876" w:type="dxa"/>
            <w:tcBorders>
              <w:top w:val="nil"/>
              <w:left w:val="nil"/>
              <w:bottom w:val="nil"/>
              <w:right w:val="nil"/>
            </w:tcBorders>
          </w:tcPr>
          <w:p w14:paraId="76F3D02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28589F1" w14:textId="77777777" w:rsidR="00EC70C4" w:rsidRPr="00E54539" w:rsidRDefault="00EC70C4" w:rsidP="00EC70C4">
            <w:pPr>
              <w:pStyle w:val="AmColumnHeading"/>
            </w:pPr>
            <w:r w:rsidRPr="00E54539">
              <w:t>Pakeitimas</w:t>
            </w:r>
          </w:p>
        </w:tc>
      </w:tr>
      <w:tr w:rsidR="00EC70C4" w:rsidRPr="00E54539" w14:paraId="1FD46B12" w14:textId="77777777" w:rsidTr="00EC70C4">
        <w:trPr>
          <w:jc w:val="center"/>
        </w:trPr>
        <w:tc>
          <w:tcPr>
            <w:tcW w:w="4876" w:type="dxa"/>
            <w:tcBorders>
              <w:top w:val="nil"/>
              <w:left w:val="nil"/>
              <w:bottom w:val="nil"/>
              <w:right w:val="nil"/>
            </w:tcBorders>
          </w:tcPr>
          <w:p w14:paraId="03BED15C" w14:textId="77777777" w:rsidR="00EC70C4" w:rsidRPr="00E54539" w:rsidRDefault="00EC70C4" w:rsidP="00EC70C4">
            <w:pPr>
              <w:pStyle w:val="Normal6a"/>
            </w:pPr>
          </w:p>
        </w:tc>
        <w:tc>
          <w:tcPr>
            <w:tcW w:w="4876" w:type="dxa"/>
            <w:tcBorders>
              <w:top w:val="nil"/>
              <w:left w:val="nil"/>
              <w:bottom w:val="nil"/>
              <w:right w:val="nil"/>
            </w:tcBorders>
          </w:tcPr>
          <w:p w14:paraId="4A725930" w14:textId="77777777" w:rsidR="00EC70C4" w:rsidRPr="00E54539" w:rsidRDefault="00EC70C4" w:rsidP="00EC70C4">
            <w:pPr>
              <w:pStyle w:val="Normal6a"/>
            </w:pPr>
            <w:r w:rsidRPr="00E54539">
              <w:rPr>
                <w:b/>
                <w:i/>
              </w:rPr>
              <w:t>b)</w:t>
            </w:r>
            <w:r w:rsidRPr="00E54539">
              <w:tab/>
            </w:r>
            <w:r w:rsidRPr="00E54539">
              <w:rPr>
                <w:b/>
                <w:i/>
              </w:rPr>
              <w:t>bendras kredito įstaigų turtas, kuris pasieks 100 proc. padengimo likvidžiuoju turtu rodiklį (LCR) arba bus mažesnis už jį, bus mažesnis nei 1 proc. visoje euro zonoje ir kiekvienoje atskiroje euro zonos valstybėje narėje.</w:t>
            </w:r>
          </w:p>
        </w:tc>
      </w:tr>
    </w:tbl>
    <w:p w14:paraId="331C42D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E3D1FE0" w14:textId="77777777" w:rsidR="00EC70C4" w:rsidRPr="00E54539" w:rsidRDefault="00EC70C4" w:rsidP="00EC70C4">
      <w:r w:rsidRPr="00E54539">
        <w:rPr>
          <w:rStyle w:val="HideTWBExt"/>
        </w:rPr>
        <w:t>&lt;/Amend&gt;</w:t>
      </w:r>
    </w:p>
    <w:p w14:paraId="7EDC85C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930</w:t>
      </w:r>
      <w:r w:rsidRPr="00E54539">
        <w:rPr>
          <w:rStyle w:val="HideTWBExt"/>
        </w:rPr>
        <w:t>&lt;/NumAm&gt;</w:t>
      </w:r>
    </w:p>
    <w:p w14:paraId="6D0660D0"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28BD0D44" w14:textId="77777777" w:rsidR="00EC70C4" w:rsidRPr="00E54539" w:rsidRDefault="00EC70C4" w:rsidP="00EC70C4">
      <w:pPr>
        <w:pStyle w:val="NormalBold"/>
      </w:pPr>
      <w:r w:rsidRPr="00E54539">
        <w:rPr>
          <w:rStyle w:val="HideTWBExt"/>
          <w:b w:val="0"/>
        </w:rPr>
        <w:t>&lt;/RepeatBlock-By&gt;</w:t>
      </w:r>
    </w:p>
    <w:p w14:paraId="77B2AD5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CB1A373" w14:textId="77777777" w:rsidR="00EC70C4" w:rsidRPr="00E54539" w:rsidRDefault="00EC70C4" w:rsidP="00EC70C4">
      <w:pPr>
        <w:pStyle w:val="NormalBold"/>
      </w:pPr>
      <w:r w:rsidRPr="00E54539">
        <w:rPr>
          <w:rStyle w:val="HideTWBExt"/>
        </w:rPr>
        <w:t>&lt;Article&gt;</w:t>
      </w:r>
      <w:r w:rsidRPr="00E54539">
        <w:t>16 straipsnio 5 dalies 1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4C9A90A" w14:textId="77777777" w:rsidTr="00EC70C4">
        <w:trPr>
          <w:trHeight w:hRule="exact" w:val="240"/>
          <w:jc w:val="center"/>
        </w:trPr>
        <w:tc>
          <w:tcPr>
            <w:tcW w:w="9752" w:type="dxa"/>
            <w:gridSpan w:val="2"/>
            <w:tcBorders>
              <w:top w:val="nil"/>
              <w:left w:val="nil"/>
              <w:bottom w:val="nil"/>
              <w:right w:val="nil"/>
            </w:tcBorders>
          </w:tcPr>
          <w:p w14:paraId="65D84486" w14:textId="77777777" w:rsidR="00EC70C4" w:rsidRPr="00E54539" w:rsidRDefault="00EC70C4" w:rsidP="00EC70C4"/>
        </w:tc>
      </w:tr>
      <w:tr w:rsidR="00EC70C4" w:rsidRPr="00E54539" w14:paraId="33A391D7" w14:textId="77777777" w:rsidTr="00EC70C4">
        <w:trPr>
          <w:trHeight w:val="240"/>
          <w:jc w:val="center"/>
        </w:trPr>
        <w:tc>
          <w:tcPr>
            <w:tcW w:w="4876" w:type="dxa"/>
            <w:tcBorders>
              <w:top w:val="nil"/>
              <w:left w:val="nil"/>
              <w:bottom w:val="nil"/>
              <w:right w:val="nil"/>
            </w:tcBorders>
          </w:tcPr>
          <w:p w14:paraId="3766AEB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94A54C9" w14:textId="77777777" w:rsidR="00EC70C4" w:rsidRPr="00E54539" w:rsidRDefault="00EC70C4" w:rsidP="00EC70C4">
            <w:pPr>
              <w:pStyle w:val="AmColumnHeading"/>
            </w:pPr>
            <w:r w:rsidRPr="00E54539">
              <w:t>Pakeitimas</w:t>
            </w:r>
          </w:p>
        </w:tc>
      </w:tr>
      <w:tr w:rsidR="00EC70C4" w:rsidRPr="00E54539" w14:paraId="54FCAE90" w14:textId="77777777" w:rsidTr="00EC70C4">
        <w:trPr>
          <w:jc w:val="center"/>
        </w:trPr>
        <w:tc>
          <w:tcPr>
            <w:tcW w:w="4876" w:type="dxa"/>
            <w:tcBorders>
              <w:top w:val="nil"/>
              <w:left w:val="nil"/>
              <w:bottom w:val="nil"/>
              <w:right w:val="nil"/>
            </w:tcBorders>
          </w:tcPr>
          <w:p w14:paraId="251EB176" w14:textId="77777777" w:rsidR="00EC70C4" w:rsidRPr="00E54539" w:rsidRDefault="00EC70C4" w:rsidP="00EC70C4">
            <w:pPr>
              <w:pStyle w:val="Normal6a"/>
            </w:pPr>
          </w:p>
        </w:tc>
        <w:tc>
          <w:tcPr>
            <w:tcW w:w="4876" w:type="dxa"/>
            <w:tcBorders>
              <w:top w:val="nil"/>
              <w:left w:val="nil"/>
              <w:bottom w:val="nil"/>
              <w:right w:val="nil"/>
            </w:tcBorders>
          </w:tcPr>
          <w:p w14:paraId="258AB2DE" w14:textId="77777777" w:rsidR="00EC70C4" w:rsidRPr="00E54539" w:rsidRDefault="00EC70C4" w:rsidP="00EC70C4">
            <w:pPr>
              <w:pStyle w:val="Normal6a"/>
            </w:pPr>
            <w:r w:rsidRPr="00E54539">
              <w:rPr>
                <w:b/>
                <w:i/>
              </w:rPr>
              <w:t>Jei turimos sumos ribos būtų mažesnės už apskaičiuotą fizinių asmenų turimą grynųjų pinigų sumų vidurkį kaip mokėjimo operacijų priemonę, Komisija gali nuspręsti nustatyti tokias vidutines turimas grynųjų pinigų sumas atitinkančias pradines turimos sumos ribas.</w:t>
            </w:r>
          </w:p>
        </w:tc>
      </w:tr>
    </w:tbl>
    <w:p w14:paraId="7CC1A1D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B6A21DA" w14:textId="77777777" w:rsidR="00EC70C4" w:rsidRPr="00E54539" w:rsidRDefault="00EC70C4" w:rsidP="00EC70C4">
      <w:r w:rsidRPr="00E54539">
        <w:rPr>
          <w:rStyle w:val="HideTWBExt"/>
        </w:rPr>
        <w:t>&lt;/Amend&gt;</w:t>
      </w:r>
    </w:p>
    <w:p w14:paraId="44B4B4E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931</w:t>
      </w:r>
      <w:r w:rsidRPr="00E54539">
        <w:rPr>
          <w:rStyle w:val="HideTWBExt"/>
        </w:rPr>
        <w:t>&lt;/NumAm&gt;</w:t>
      </w:r>
    </w:p>
    <w:p w14:paraId="638D4AA6"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3E75B3BF" w14:textId="77777777" w:rsidR="00EC70C4" w:rsidRPr="00E54539" w:rsidRDefault="00EC70C4" w:rsidP="00EC70C4">
      <w:pPr>
        <w:pStyle w:val="NormalBold"/>
      </w:pPr>
      <w:r w:rsidRPr="00E54539">
        <w:rPr>
          <w:rStyle w:val="HideTWBExt"/>
          <w:b w:val="0"/>
        </w:rPr>
        <w:t>&lt;/RepeatBlock-By&gt;</w:t>
      </w:r>
    </w:p>
    <w:p w14:paraId="447D806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DB2C27C" w14:textId="77777777" w:rsidR="00EC70C4" w:rsidRPr="00E54539" w:rsidRDefault="00EC70C4" w:rsidP="00EC70C4">
      <w:pPr>
        <w:pStyle w:val="NormalBold"/>
      </w:pPr>
      <w:r w:rsidRPr="00E54539">
        <w:rPr>
          <w:rStyle w:val="HideTWBExt"/>
        </w:rPr>
        <w:t>&lt;Article&gt;</w:t>
      </w:r>
      <w:r w:rsidRPr="00E54539">
        <w:t>16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734AD24" w14:textId="77777777" w:rsidTr="00EC70C4">
        <w:trPr>
          <w:trHeight w:hRule="exact" w:val="240"/>
          <w:jc w:val="center"/>
        </w:trPr>
        <w:tc>
          <w:tcPr>
            <w:tcW w:w="9752" w:type="dxa"/>
            <w:gridSpan w:val="2"/>
            <w:tcBorders>
              <w:top w:val="nil"/>
              <w:left w:val="nil"/>
              <w:bottom w:val="nil"/>
              <w:right w:val="nil"/>
            </w:tcBorders>
          </w:tcPr>
          <w:p w14:paraId="6DDBE031" w14:textId="77777777" w:rsidR="00EC70C4" w:rsidRPr="00E54539" w:rsidRDefault="00EC70C4" w:rsidP="00EC70C4"/>
        </w:tc>
      </w:tr>
      <w:tr w:rsidR="00EC70C4" w:rsidRPr="00E54539" w14:paraId="7D1C01FF" w14:textId="77777777" w:rsidTr="00EC70C4">
        <w:trPr>
          <w:trHeight w:val="240"/>
          <w:jc w:val="center"/>
        </w:trPr>
        <w:tc>
          <w:tcPr>
            <w:tcW w:w="4876" w:type="dxa"/>
            <w:tcBorders>
              <w:top w:val="nil"/>
              <w:left w:val="nil"/>
              <w:bottom w:val="nil"/>
              <w:right w:val="nil"/>
            </w:tcBorders>
          </w:tcPr>
          <w:p w14:paraId="2AE302F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1F48841" w14:textId="77777777" w:rsidR="00EC70C4" w:rsidRPr="00E54539" w:rsidRDefault="00EC70C4" w:rsidP="00EC70C4">
            <w:pPr>
              <w:pStyle w:val="AmColumnHeading"/>
            </w:pPr>
            <w:r w:rsidRPr="00E54539">
              <w:t>Pakeitimas</w:t>
            </w:r>
          </w:p>
        </w:tc>
      </w:tr>
      <w:tr w:rsidR="00EC70C4" w:rsidRPr="00E54539" w14:paraId="140A7FC3" w14:textId="77777777" w:rsidTr="00EC70C4">
        <w:trPr>
          <w:jc w:val="center"/>
        </w:trPr>
        <w:tc>
          <w:tcPr>
            <w:tcW w:w="4876" w:type="dxa"/>
            <w:tcBorders>
              <w:top w:val="nil"/>
              <w:left w:val="nil"/>
              <w:bottom w:val="nil"/>
              <w:right w:val="nil"/>
            </w:tcBorders>
          </w:tcPr>
          <w:p w14:paraId="3685926B" w14:textId="77777777" w:rsidR="00EC70C4" w:rsidRPr="00E54539" w:rsidRDefault="00EC70C4" w:rsidP="00EC70C4">
            <w:pPr>
              <w:pStyle w:val="Normal6a"/>
            </w:pPr>
          </w:p>
        </w:tc>
        <w:tc>
          <w:tcPr>
            <w:tcW w:w="4876" w:type="dxa"/>
            <w:tcBorders>
              <w:top w:val="nil"/>
              <w:left w:val="nil"/>
              <w:bottom w:val="nil"/>
              <w:right w:val="nil"/>
            </w:tcBorders>
          </w:tcPr>
          <w:p w14:paraId="3D4ED33C" w14:textId="77777777" w:rsidR="00EC70C4" w:rsidRPr="00E54539" w:rsidRDefault="00EC70C4" w:rsidP="00EC70C4">
            <w:pPr>
              <w:pStyle w:val="Normal6a"/>
            </w:pPr>
            <w:r w:rsidRPr="00E54539">
              <w:rPr>
                <w:b/>
                <w:i/>
              </w:rPr>
              <w:t>5a.</w:t>
            </w:r>
            <w:r w:rsidRPr="00E54539">
              <w:tab/>
            </w:r>
            <w:r w:rsidRPr="00E54539">
              <w:rPr>
                <w:b/>
                <w:i/>
              </w:rPr>
              <w:t xml:space="preserve">Komisijai suteikiami įgaliojimai, pasikonsultavus su Europos centriniu banku ir Europos sisteminės rizikos valdyba ir kai ji mano, kad tai yra tinkama, priimti deleguotąjį aktą, kuriuo </w:t>
            </w:r>
            <w:r w:rsidRPr="00E54539">
              <w:rPr>
                <w:b/>
                <w:i/>
              </w:rPr>
              <w:lastRenderedPageBreak/>
              <w:t>pradinės turimos sumos ribos sumažinamos.</w:t>
            </w:r>
          </w:p>
        </w:tc>
      </w:tr>
    </w:tbl>
    <w:p w14:paraId="71D422F2"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24D8636" w14:textId="77777777" w:rsidR="00EC70C4" w:rsidRPr="00E54539" w:rsidRDefault="00EC70C4" w:rsidP="00EC70C4">
      <w:r w:rsidRPr="00E54539">
        <w:rPr>
          <w:rStyle w:val="HideTWBExt"/>
        </w:rPr>
        <w:t>&lt;/Amend&gt;</w:t>
      </w:r>
    </w:p>
    <w:p w14:paraId="113633E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932</w:t>
      </w:r>
      <w:r w:rsidRPr="00E54539">
        <w:rPr>
          <w:rStyle w:val="HideTWBExt"/>
        </w:rPr>
        <w:t>&lt;/NumAm&gt;</w:t>
      </w:r>
    </w:p>
    <w:p w14:paraId="6770F822"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73EC0F6F" w14:textId="77777777" w:rsidR="00EC70C4" w:rsidRPr="00E54539" w:rsidRDefault="00EC70C4" w:rsidP="00EC70C4">
      <w:pPr>
        <w:pStyle w:val="NormalBold"/>
      </w:pPr>
      <w:r w:rsidRPr="00E54539">
        <w:rPr>
          <w:rStyle w:val="HideTWBExt"/>
          <w:b w:val="0"/>
        </w:rPr>
        <w:t>&lt;/RepeatBlock-By&gt;</w:t>
      </w:r>
    </w:p>
    <w:p w14:paraId="4219026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47EAEB1" w14:textId="77777777" w:rsidR="00EC70C4" w:rsidRPr="00E54539" w:rsidRDefault="00EC70C4" w:rsidP="00EC70C4">
      <w:pPr>
        <w:pStyle w:val="NormalBold"/>
      </w:pPr>
      <w:r w:rsidRPr="00E54539">
        <w:rPr>
          <w:rStyle w:val="HideTWBExt"/>
        </w:rPr>
        <w:t>&lt;Article&gt;</w:t>
      </w:r>
      <w:r w:rsidRPr="00E54539">
        <w:t>16 straipsnio 5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2BD3B89" w14:textId="77777777" w:rsidTr="00EC70C4">
        <w:trPr>
          <w:trHeight w:hRule="exact" w:val="240"/>
          <w:jc w:val="center"/>
        </w:trPr>
        <w:tc>
          <w:tcPr>
            <w:tcW w:w="9752" w:type="dxa"/>
            <w:gridSpan w:val="2"/>
            <w:tcBorders>
              <w:top w:val="nil"/>
              <w:left w:val="nil"/>
              <w:bottom w:val="nil"/>
              <w:right w:val="nil"/>
            </w:tcBorders>
          </w:tcPr>
          <w:p w14:paraId="1B00A4C1" w14:textId="77777777" w:rsidR="00EC70C4" w:rsidRPr="00E54539" w:rsidRDefault="00EC70C4" w:rsidP="00EC70C4"/>
        </w:tc>
      </w:tr>
      <w:tr w:rsidR="00EC70C4" w:rsidRPr="00E54539" w14:paraId="2B3B820C" w14:textId="77777777" w:rsidTr="00EC70C4">
        <w:trPr>
          <w:trHeight w:val="240"/>
          <w:jc w:val="center"/>
        </w:trPr>
        <w:tc>
          <w:tcPr>
            <w:tcW w:w="4876" w:type="dxa"/>
            <w:tcBorders>
              <w:top w:val="nil"/>
              <w:left w:val="nil"/>
              <w:bottom w:val="nil"/>
              <w:right w:val="nil"/>
            </w:tcBorders>
          </w:tcPr>
          <w:p w14:paraId="30A1ABD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54961D8" w14:textId="77777777" w:rsidR="00EC70C4" w:rsidRPr="00E54539" w:rsidRDefault="00EC70C4" w:rsidP="00EC70C4">
            <w:pPr>
              <w:pStyle w:val="AmColumnHeading"/>
            </w:pPr>
            <w:r w:rsidRPr="00E54539">
              <w:t>Pakeitimas</w:t>
            </w:r>
          </w:p>
        </w:tc>
      </w:tr>
      <w:tr w:rsidR="00EC70C4" w:rsidRPr="00E54539" w14:paraId="36C6809D" w14:textId="77777777" w:rsidTr="00EC70C4">
        <w:trPr>
          <w:jc w:val="center"/>
        </w:trPr>
        <w:tc>
          <w:tcPr>
            <w:tcW w:w="4876" w:type="dxa"/>
            <w:tcBorders>
              <w:top w:val="nil"/>
              <w:left w:val="nil"/>
              <w:bottom w:val="nil"/>
              <w:right w:val="nil"/>
            </w:tcBorders>
          </w:tcPr>
          <w:p w14:paraId="24F8D363" w14:textId="77777777" w:rsidR="00EC70C4" w:rsidRPr="00E54539" w:rsidRDefault="00EC70C4" w:rsidP="00EC70C4">
            <w:pPr>
              <w:pStyle w:val="Normal6a"/>
            </w:pPr>
          </w:p>
        </w:tc>
        <w:tc>
          <w:tcPr>
            <w:tcW w:w="4876" w:type="dxa"/>
            <w:tcBorders>
              <w:top w:val="nil"/>
              <w:left w:val="nil"/>
              <w:bottom w:val="nil"/>
              <w:right w:val="nil"/>
            </w:tcBorders>
          </w:tcPr>
          <w:p w14:paraId="78D24C50" w14:textId="77777777" w:rsidR="00EC70C4" w:rsidRPr="00E54539" w:rsidRDefault="00EC70C4" w:rsidP="00EC70C4">
            <w:pPr>
              <w:pStyle w:val="Normal6a"/>
            </w:pPr>
            <w:r w:rsidRPr="00E54539">
              <w:rPr>
                <w:b/>
                <w:i/>
              </w:rPr>
              <w:t>5b.</w:t>
            </w:r>
            <w:r w:rsidRPr="00E54539">
              <w:tab/>
            </w:r>
            <w:r w:rsidRPr="00E54539">
              <w:rPr>
                <w:b/>
                <w:i/>
              </w:rPr>
              <w:t>Komisija pasiūlo teisės akto pakeitimą, jei mano, kad tikslinga iš dalies pakeisti 5 dalyje nurodytus kriterijus, kad būtų padidintos pradinės turimos sumos ribos.</w:t>
            </w:r>
          </w:p>
        </w:tc>
      </w:tr>
    </w:tbl>
    <w:p w14:paraId="7840E21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C2DC0FA" w14:textId="77777777" w:rsidR="00EC70C4" w:rsidRPr="00E54539" w:rsidRDefault="00EC70C4" w:rsidP="00EC70C4">
      <w:r w:rsidRPr="00E54539">
        <w:rPr>
          <w:rStyle w:val="HideTWBExt"/>
        </w:rPr>
        <w:t>&lt;/Amend&gt;</w:t>
      </w:r>
    </w:p>
    <w:p w14:paraId="5351F16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933</w:t>
      </w:r>
      <w:r w:rsidRPr="00E54539">
        <w:rPr>
          <w:rStyle w:val="HideTWBExt"/>
        </w:rPr>
        <w:t>&lt;/NumAm&gt;</w:t>
      </w:r>
    </w:p>
    <w:p w14:paraId="09A615D8"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43A0BFC2" w14:textId="77777777" w:rsidR="00EC70C4" w:rsidRPr="00E54539" w:rsidRDefault="00EC70C4" w:rsidP="00EC70C4">
      <w:pPr>
        <w:pStyle w:val="NormalBold"/>
      </w:pPr>
      <w:r w:rsidRPr="00E54539">
        <w:rPr>
          <w:rStyle w:val="HideTWBExt"/>
          <w:b w:val="0"/>
        </w:rPr>
        <w:t>&lt;/RepeatBlock-By&gt;</w:t>
      </w:r>
    </w:p>
    <w:p w14:paraId="08E9497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8B4722F" w14:textId="77777777" w:rsidR="00EC70C4" w:rsidRPr="00E54539" w:rsidRDefault="00EC70C4" w:rsidP="00EC70C4">
      <w:pPr>
        <w:pStyle w:val="NormalBold"/>
      </w:pPr>
      <w:r w:rsidRPr="00E54539">
        <w:rPr>
          <w:rStyle w:val="HideTWBExt"/>
        </w:rPr>
        <w:t>&lt;Article&gt;</w:t>
      </w:r>
      <w:r w:rsidRPr="00E54539">
        <w:t>16 straipsnio 6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335A070" w14:textId="77777777" w:rsidTr="00EC70C4">
        <w:trPr>
          <w:trHeight w:hRule="exact" w:val="240"/>
          <w:jc w:val="center"/>
        </w:trPr>
        <w:tc>
          <w:tcPr>
            <w:tcW w:w="9752" w:type="dxa"/>
            <w:gridSpan w:val="2"/>
            <w:tcBorders>
              <w:top w:val="nil"/>
              <w:left w:val="nil"/>
              <w:bottom w:val="nil"/>
              <w:right w:val="nil"/>
            </w:tcBorders>
          </w:tcPr>
          <w:p w14:paraId="3D8D5D00" w14:textId="77777777" w:rsidR="00EC70C4" w:rsidRPr="00E54539" w:rsidRDefault="00EC70C4" w:rsidP="00EC70C4"/>
        </w:tc>
      </w:tr>
      <w:tr w:rsidR="00EC70C4" w:rsidRPr="00E54539" w14:paraId="5F221B20" w14:textId="77777777" w:rsidTr="00EC70C4">
        <w:trPr>
          <w:trHeight w:val="240"/>
          <w:jc w:val="center"/>
        </w:trPr>
        <w:tc>
          <w:tcPr>
            <w:tcW w:w="4876" w:type="dxa"/>
            <w:tcBorders>
              <w:top w:val="nil"/>
              <w:left w:val="nil"/>
              <w:bottom w:val="nil"/>
              <w:right w:val="nil"/>
            </w:tcBorders>
          </w:tcPr>
          <w:p w14:paraId="6B58E7E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CC5E655" w14:textId="77777777" w:rsidR="00EC70C4" w:rsidRPr="00E54539" w:rsidRDefault="00EC70C4" w:rsidP="00EC70C4">
            <w:pPr>
              <w:pStyle w:val="AmColumnHeading"/>
            </w:pPr>
            <w:r w:rsidRPr="00E54539">
              <w:t>Pakeitimas</w:t>
            </w:r>
          </w:p>
        </w:tc>
      </w:tr>
      <w:tr w:rsidR="00EC70C4" w:rsidRPr="00E54539" w14:paraId="1C07993E" w14:textId="77777777" w:rsidTr="00EC70C4">
        <w:trPr>
          <w:jc w:val="center"/>
        </w:trPr>
        <w:tc>
          <w:tcPr>
            <w:tcW w:w="4876" w:type="dxa"/>
            <w:tcBorders>
              <w:top w:val="nil"/>
              <w:left w:val="nil"/>
              <w:bottom w:val="nil"/>
              <w:right w:val="nil"/>
            </w:tcBorders>
          </w:tcPr>
          <w:p w14:paraId="3A778912" w14:textId="77777777" w:rsidR="00EC70C4" w:rsidRPr="00E54539" w:rsidRDefault="00EC70C4" w:rsidP="00EC70C4">
            <w:pPr>
              <w:pStyle w:val="Normal6a"/>
            </w:pPr>
            <w:r w:rsidRPr="00E54539">
              <w:rPr>
                <w:b/>
                <w:i/>
              </w:rPr>
              <w:t>6.</w:t>
            </w:r>
            <w:r w:rsidRPr="00E54539">
              <w:tab/>
            </w:r>
            <w:r w:rsidRPr="00E54539">
              <w:rPr>
                <w:b/>
                <w:i/>
              </w:rPr>
              <w:t>Jei skaitmeninio euro naudotojas turi kelias mokėjimo skaitmeniniais eurais sąskaitas, jis mokėjimo paslaugų teikėjams, kurių įstaigose laikomos tos mokėjimo skaitmeniniais eurais sąskaitos, nurodo, kaip tam tikra turimos sumos riba turi būti paskirstyta tarp skirtingų mokėjimo skaitmeniniais eurais sąskaitų.</w:t>
            </w:r>
          </w:p>
        </w:tc>
        <w:tc>
          <w:tcPr>
            <w:tcW w:w="4876" w:type="dxa"/>
            <w:tcBorders>
              <w:top w:val="nil"/>
              <w:left w:val="nil"/>
              <w:bottom w:val="nil"/>
              <w:right w:val="nil"/>
            </w:tcBorders>
          </w:tcPr>
          <w:p w14:paraId="16D24757" w14:textId="77777777" w:rsidR="00EC70C4" w:rsidRPr="00E54539" w:rsidRDefault="00EC70C4" w:rsidP="00EC70C4">
            <w:pPr>
              <w:pStyle w:val="Normal6a"/>
            </w:pPr>
            <w:r w:rsidRPr="00E54539">
              <w:rPr>
                <w:b/>
                <w:bCs/>
                <w:i/>
                <w:iCs/>
              </w:rPr>
              <w:t>Išbraukta.</w:t>
            </w:r>
          </w:p>
        </w:tc>
      </w:tr>
    </w:tbl>
    <w:p w14:paraId="6A8EA1A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CDD9F52"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5D360A71" w14:textId="77777777" w:rsidR="00EC70C4" w:rsidRPr="00E54539" w:rsidRDefault="00EC70C4" w:rsidP="00EC70C4">
      <w:pPr>
        <w:pStyle w:val="AmJustText"/>
      </w:pPr>
      <w:r w:rsidRPr="00E54539">
        <w:t>Turimos sumos ribos netaikomos, kaip ir grynųjų pinigų atveju.</w:t>
      </w:r>
    </w:p>
    <w:p w14:paraId="7D3B826A" w14:textId="77777777" w:rsidR="00EC70C4" w:rsidRPr="00E54539" w:rsidRDefault="00EC70C4" w:rsidP="00EC70C4">
      <w:r w:rsidRPr="00E54539">
        <w:rPr>
          <w:rStyle w:val="HideTWBExt"/>
        </w:rPr>
        <w:lastRenderedPageBreak/>
        <w:t>&lt;/Amend&gt;</w:t>
      </w:r>
    </w:p>
    <w:p w14:paraId="05EAE1E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934</w:t>
      </w:r>
      <w:r w:rsidRPr="00E54539">
        <w:rPr>
          <w:rStyle w:val="HideTWBExt"/>
        </w:rPr>
        <w:t>&lt;/NumAm&gt;</w:t>
      </w:r>
    </w:p>
    <w:p w14:paraId="1EE905B4"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6C8C995D"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68E46FDB" w14:textId="77777777" w:rsidR="00EC70C4" w:rsidRPr="00E54539" w:rsidRDefault="00EC70C4" w:rsidP="00EC70C4">
      <w:pPr>
        <w:pStyle w:val="NormalBold"/>
      </w:pPr>
      <w:r w:rsidRPr="00E54539">
        <w:rPr>
          <w:rStyle w:val="HideTWBExt"/>
          <w:b w:val="0"/>
        </w:rPr>
        <w:t>&lt;/RepeatBlock-By&gt;</w:t>
      </w:r>
    </w:p>
    <w:p w14:paraId="1EA4142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7A4FB3A" w14:textId="77777777" w:rsidR="00EC70C4" w:rsidRPr="00E54539" w:rsidRDefault="00EC70C4" w:rsidP="00EC70C4">
      <w:pPr>
        <w:pStyle w:val="NormalBold"/>
      </w:pPr>
      <w:r w:rsidRPr="00E54539">
        <w:rPr>
          <w:rStyle w:val="HideTWBExt"/>
        </w:rPr>
        <w:t>&lt;Article&gt;</w:t>
      </w:r>
      <w:r w:rsidRPr="00E54539">
        <w:t>16 straipsnio 6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0A5BE65" w14:textId="77777777" w:rsidTr="00EC70C4">
        <w:trPr>
          <w:trHeight w:hRule="exact" w:val="240"/>
          <w:jc w:val="center"/>
        </w:trPr>
        <w:tc>
          <w:tcPr>
            <w:tcW w:w="9752" w:type="dxa"/>
            <w:gridSpan w:val="2"/>
            <w:tcBorders>
              <w:top w:val="nil"/>
              <w:left w:val="nil"/>
              <w:bottom w:val="nil"/>
              <w:right w:val="nil"/>
            </w:tcBorders>
          </w:tcPr>
          <w:p w14:paraId="2F468D41" w14:textId="77777777" w:rsidR="00EC70C4" w:rsidRPr="00E54539" w:rsidRDefault="00EC70C4" w:rsidP="00EC70C4"/>
        </w:tc>
      </w:tr>
      <w:tr w:rsidR="00EC70C4" w:rsidRPr="00E54539" w14:paraId="49096D00" w14:textId="77777777" w:rsidTr="00EC70C4">
        <w:trPr>
          <w:trHeight w:val="240"/>
          <w:jc w:val="center"/>
        </w:trPr>
        <w:tc>
          <w:tcPr>
            <w:tcW w:w="4876" w:type="dxa"/>
            <w:tcBorders>
              <w:top w:val="nil"/>
              <w:left w:val="nil"/>
              <w:bottom w:val="nil"/>
              <w:right w:val="nil"/>
            </w:tcBorders>
          </w:tcPr>
          <w:p w14:paraId="318602F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D2D2C4C" w14:textId="77777777" w:rsidR="00EC70C4" w:rsidRPr="00E54539" w:rsidRDefault="00EC70C4" w:rsidP="00EC70C4">
            <w:pPr>
              <w:pStyle w:val="AmColumnHeading"/>
            </w:pPr>
            <w:r w:rsidRPr="00E54539">
              <w:t>Pakeitimas</w:t>
            </w:r>
          </w:p>
        </w:tc>
      </w:tr>
      <w:tr w:rsidR="00EC70C4" w:rsidRPr="00E54539" w14:paraId="0164283F" w14:textId="77777777" w:rsidTr="00EC70C4">
        <w:trPr>
          <w:jc w:val="center"/>
        </w:trPr>
        <w:tc>
          <w:tcPr>
            <w:tcW w:w="4876" w:type="dxa"/>
            <w:tcBorders>
              <w:top w:val="nil"/>
              <w:left w:val="nil"/>
              <w:bottom w:val="nil"/>
              <w:right w:val="nil"/>
            </w:tcBorders>
          </w:tcPr>
          <w:p w14:paraId="09A7698D" w14:textId="77777777" w:rsidR="00EC70C4" w:rsidRPr="00E54539" w:rsidRDefault="00EC70C4" w:rsidP="00EC70C4">
            <w:pPr>
              <w:pStyle w:val="Normal6a"/>
            </w:pPr>
            <w:r w:rsidRPr="00E54539">
              <w:rPr>
                <w:b/>
                <w:i/>
              </w:rPr>
              <w:t>6.</w:t>
            </w:r>
            <w:r w:rsidRPr="00E54539">
              <w:tab/>
            </w:r>
            <w:r w:rsidRPr="00E54539">
              <w:rPr>
                <w:b/>
                <w:i/>
              </w:rPr>
              <w:t>Jei skaitmeninio euro naudotojas turi kelias mokėjimo skaitmeniniais eurais sąskaitas, jis mokėjimo paslaugų teikėjams, kurių įstaigose laikomos tos mokėjimo skaitmeniniais eurais sąskaitos, nurodo, kaip tam tikra turimos sumos riba turi būti paskirstyta tarp skirtingų mokėjimo skaitmeniniais eurais sąskaitų.</w:t>
            </w:r>
          </w:p>
        </w:tc>
        <w:tc>
          <w:tcPr>
            <w:tcW w:w="4876" w:type="dxa"/>
            <w:tcBorders>
              <w:top w:val="nil"/>
              <w:left w:val="nil"/>
              <w:bottom w:val="nil"/>
              <w:right w:val="nil"/>
            </w:tcBorders>
          </w:tcPr>
          <w:p w14:paraId="768903D0" w14:textId="77777777" w:rsidR="00EC70C4" w:rsidRPr="00E54539" w:rsidRDefault="00EC70C4" w:rsidP="00EC70C4">
            <w:pPr>
              <w:pStyle w:val="Normal6a"/>
            </w:pPr>
            <w:r w:rsidRPr="00E54539">
              <w:rPr>
                <w:b/>
                <w:bCs/>
                <w:i/>
                <w:iCs/>
              </w:rPr>
              <w:t>Išbraukta.</w:t>
            </w:r>
          </w:p>
        </w:tc>
      </w:tr>
    </w:tbl>
    <w:p w14:paraId="7A6898B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9B81F58"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47973714" w14:textId="77777777" w:rsidR="00EC70C4" w:rsidRPr="00E54539" w:rsidRDefault="00EC70C4" w:rsidP="00EC70C4">
      <w:pPr>
        <w:pStyle w:val="AmJustText"/>
      </w:pPr>
      <w:r w:rsidRPr="00E54539">
        <w:t>Šis išbraukimas sudaro sąlygas patogesniam naudojimui, padeda išvengti papildomų išlaidų, kurios atsirastų bankams derinant turimos sumos ribas, ir juo apribojami keitimosi duomenimis reikalavimai.</w:t>
      </w:r>
    </w:p>
    <w:p w14:paraId="0F28D861" w14:textId="77777777" w:rsidR="00EC70C4" w:rsidRPr="00E54539" w:rsidRDefault="00EC70C4" w:rsidP="00EC70C4">
      <w:r w:rsidRPr="00E54539">
        <w:rPr>
          <w:rStyle w:val="HideTWBExt"/>
        </w:rPr>
        <w:t>&lt;/Amend&gt;</w:t>
      </w:r>
    </w:p>
    <w:p w14:paraId="4B97CC7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935</w:t>
      </w:r>
      <w:r w:rsidRPr="00E54539">
        <w:rPr>
          <w:rStyle w:val="HideTWBExt"/>
        </w:rPr>
        <w:t>&lt;/NumAm&gt;</w:t>
      </w:r>
    </w:p>
    <w:p w14:paraId="198AAFC5"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7885CC30" w14:textId="77777777" w:rsidR="00EC70C4" w:rsidRPr="00E54539" w:rsidRDefault="00EC70C4" w:rsidP="00EC70C4">
      <w:pPr>
        <w:pStyle w:val="NormalBold"/>
      </w:pPr>
      <w:r w:rsidRPr="00E54539">
        <w:rPr>
          <w:rStyle w:val="HideTWBExt"/>
          <w:b w:val="0"/>
        </w:rPr>
        <w:t>&lt;/RepeatBlock-By&gt;</w:t>
      </w:r>
    </w:p>
    <w:p w14:paraId="3FF7536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E47B44C" w14:textId="77777777" w:rsidR="00EC70C4" w:rsidRPr="00E54539" w:rsidRDefault="00EC70C4" w:rsidP="00EC70C4">
      <w:pPr>
        <w:pStyle w:val="NormalBold"/>
      </w:pPr>
      <w:r w:rsidRPr="00E54539">
        <w:rPr>
          <w:rStyle w:val="HideTWBExt"/>
        </w:rPr>
        <w:t>&lt;Article&gt;</w:t>
      </w:r>
      <w:r w:rsidRPr="00E54539">
        <w:t>16 straipsnio 6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6C9FF6A" w14:textId="77777777" w:rsidTr="00EC70C4">
        <w:trPr>
          <w:trHeight w:hRule="exact" w:val="240"/>
          <w:jc w:val="center"/>
        </w:trPr>
        <w:tc>
          <w:tcPr>
            <w:tcW w:w="9752" w:type="dxa"/>
            <w:gridSpan w:val="2"/>
            <w:tcBorders>
              <w:top w:val="nil"/>
              <w:left w:val="nil"/>
              <w:bottom w:val="nil"/>
              <w:right w:val="nil"/>
            </w:tcBorders>
          </w:tcPr>
          <w:p w14:paraId="6FDC7038" w14:textId="77777777" w:rsidR="00EC70C4" w:rsidRPr="00E54539" w:rsidRDefault="00EC70C4" w:rsidP="00EC70C4"/>
        </w:tc>
      </w:tr>
      <w:tr w:rsidR="00EC70C4" w:rsidRPr="00E54539" w14:paraId="53C9F2EA" w14:textId="77777777" w:rsidTr="00EC70C4">
        <w:trPr>
          <w:trHeight w:val="240"/>
          <w:jc w:val="center"/>
        </w:trPr>
        <w:tc>
          <w:tcPr>
            <w:tcW w:w="4876" w:type="dxa"/>
            <w:tcBorders>
              <w:top w:val="nil"/>
              <w:left w:val="nil"/>
              <w:bottom w:val="nil"/>
              <w:right w:val="nil"/>
            </w:tcBorders>
          </w:tcPr>
          <w:p w14:paraId="3E58751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2904593" w14:textId="77777777" w:rsidR="00EC70C4" w:rsidRPr="00E54539" w:rsidRDefault="00EC70C4" w:rsidP="00EC70C4">
            <w:pPr>
              <w:pStyle w:val="AmColumnHeading"/>
            </w:pPr>
            <w:r w:rsidRPr="00E54539">
              <w:t>Pakeitimas</w:t>
            </w:r>
          </w:p>
        </w:tc>
      </w:tr>
      <w:tr w:rsidR="00EC70C4" w:rsidRPr="00E54539" w14:paraId="6D2838A2" w14:textId="77777777" w:rsidTr="00EC70C4">
        <w:trPr>
          <w:jc w:val="center"/>
        </w:trPr>
        <w:tc>
          <w:tcPr>
            <w:tcW w:w="4876" w:type="dxa"/>
            <w:tcBorders>
              <w:top w:val="nil"/>
              <w:left w:val="nil"/>
              <w:bottom w:val="nil"/>
              <w:right w:val="nil"/>
            </w:tcBorders>
          </w:tcPr>
          <w:p w14:paraId="0578E509" w14:textId="77777777" w:rsidR="00EC70C4" w:rsidRPr="00E54539" w:rsidRDefault="00EC70C4" w:rsidP="00EC70C4">
            <w:pPr>
              <w:pStyle w:val="Normal6a"/>
            </w:pPr>
            <w:r w:rsidRPr="00E54539">
              <w:t>6.</w:t>
            </w:r>
            <w:r w:rsidRPr="00E54539">
              <w:tab/>
            </w:r>
            <w:r w:rsidRPr="00E54539">
              <w:rPr>
                <w:b/>
                <w:bCs/>
                <w:i/>
                <w:iCs/>
              </w:rPr>
              <w:t xml:space="preserve">Jei skaitmeninio euro naudotojas turi kelias </w:t>
            </w:r>
            <w:r w:rsidRPr="00E54539">
              <w:t xml:space="preserve">mokėjimo </w:t>
            </w:r>
            <w:r w:rsidRPr="00E54539">
              <w:rPr>
                <w:b/>
                <w:bCs/>
                <w:i/>
                <w:iCs/>
              </w:rPr>
              <w:t xml:space="preserve">skaitmeniniais eurais sąskaitas, jis mokėjimo </w:t>
            </w:r>
            <w:r w:rsidRPr="00E54539">
              <w:t xml:space="preserve">paslaugų </w:t>
            </w:r>
            <w:r w:rsidRPr="00E54539">
              <w:rPr>
                <w:b/>
                <w:bCs/>
                <w:i/>
                <w:iCs/>
              </w:rPr>
              <w:t xml:space="preserve">teikėjams, kurių įstaigose laikomos tos mokėjimo skaitmeniniais eurais sąskaitos, nurodo, kaip tam tikra </w:t>
            </w:r>
            <w:r w:rsidRPr="00E54539">
              <w:t>turimos sumos</w:t>
            </w:r>
            <w:r w:rsidRPr="00E54539">
              <w:rPr>
                <w:b/>
                <w:bCs/>
                <w:i/>
                <w:iCs/>
              </w:rPr>
              <w:t xml:space="preserve"> riba turi būti paskirstyta tarp skirtingų mokėjimo skaitmeniniais eurais sąskaitų</w:t>
            </w:r>
            <w:r w:rsidRPr="00E54539">
              <w:t>.</w:t>
            </w:r>
          </w:p>
        </w:tc>
        <w:tc>
          <w:tcPr>
            <w:tcW w:w="4876" w:type="dxa"/>
            <w:tcBorders>
              <w:top w:val="nil"/>
              <w:left w:val="nil"/>
              <w:bottom w:val="nil"/>
              <w:right w:val="nil"/>
            </w:tcBorders>
          </w:tcPr>
          <w:p w14:paraId="09F73E93" w14:textId="77777777" w:rsidR="00EC70C4" w:rsidRPr="00E54539" w:rsidRDefault="00EC70C4" w:rsidP="00EC70C4">
            <w:pPr>
              <w:pStyle w:val="Normal6a"/>
            </w:pPr>
            <w:r w:rsidRPr="00E54539">
              <w:t>6.</w:t>
            </w:r>
            <w:r w:rsidRPr="00E54539">
              <w:tab/>
            </w:r>
            <w:r w:rsidRPr="00E54539">
              <w:rPr>
                <w:b/>
                <w:bCs/>
                <w:i/>
                <w:iCs/>
              </w:rPr>
              <w:t>5 dalyje nurodytos turimos sumos ribos turi būti vienodos ir taikomos nediskriminuojant visoje euro zonoje.</w:t>
            </w:r>
            <w:r w:rsidRPr="00E54539">
              <w:t xml:space="preserve"> Mokėjimo paslaugų</w:t>
            </w:r>
            <w:r w:rsidRPr="00E54539">
              <w:rPr>
                <w:b/>
                <w:bCs/>
                <w:i/>
                <w:iCs/>
              </w:rPr>
              <w:t xml:space="preserve"> teikėjai, teikiantys sąskaitų tvarkymo mokėjimo paslaugas, kaip tai suprantama pagal Direktyvą (ES) 2015/2366, 13 straipsnio 1 dalyje nurodytiems fiziniams ir juridiniams asmenims užtikrina tas bendras </w:t>
            </w:r>
            <w:r w:rsidRPr="00E54539">
              <w:rPr>
                <w:b/>
                <w:bCs/>
                <w:i/>
                <w:iCs/>
              </w:rPr>
              <w:lastRenderedPageBreak/>
              <w:t xml:space="preserve">internetinių mokėjimo skaitmeniniais eurais sąskaitų ir neinternetinių skaitmeninių eurų įrenginių </w:t>
            </w:r>
            <w:r w:rsidRPr="00E54539">
              <w:t>turimos sumos</w:t>
            </w:r>
            <w:r w:rsidRPr="00E54539">
              <w:rPr>
                <w:b/>
                <w:bCs/>
                <w:i/>
                <w:iCs/>
              </w:rPr>
              <w:t xml:space="preserve"> ribas</w:t>
            </w:r>
            <w:r w:rsidRPr="00E54539">
              <w:t>.</w:t>
            </w:r>
          </w:p>
        </w:tc>
      </w:tr>
    </w:tbl>
    <w:p w14:paraId="3B1197A3"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CF31A90" w14:textId="77777777" w:rsidR="00EC70C4" w:rsidRPr="00E54539" w:rsidRDefault="00EC70C4" w:rsidP="00EC70C4">
      <w:r w:rsidRPr="00E54539">
        <w:rPr>
          <w:rStyle w:val="HideTWBExt"/>
        </w:rPr>
        <w:t>&lt;/Amend&gt;</w:t>
      </w:r>
    </w:p>
    <w:p w14:paraId="687B656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936</w:t>
      </w:r>
      <w:r w:rsidRPr="00E54539">
        <w:rPr>
          <w:rStyle w:val="HideTWBExt"/>
        </w:rPr>
        <w:t>&lt;/NumAm&gt;</w:t>
      </w:r>
    </w:p>
    <w:p w14:paraId="60EE61A8" w14:textId="77777777" w:rsidR="00EC70C4" w:rsidRPr="00E54539" w:rsidRDefault="00EC70C4" w:rsidP="00EC70C4">
      <w:pPr>
        <w:pStyle w:val="NormalBold"/>
      </w:pPr>
      <w:r w:rsidRPr="00E54539">
        <w:rPr>
          <w:rStyle w:val="HideTWBExt"/>
          <w:b w:val="0"/>
        </w:rPr>
        <w:t>&lt;RepeatBlock-By&gt;&lt;Members&gt;</w:t>
      </w:r>
      <w:r w:rsidRPr="00E54539">
        <w:t>Jonás Fernández, Aurore Lalucq, Carla Tavares, Thomas Bajada, César Luena, Costas Mavrides</w:t>
      </w:r>
      <w:r w:rsidRPr="00E54539">
        <w:rPr>
          <w:rStyle w:val="HideTWBExt"/>
          <w:b w:val="0"/>
        </w:rPr>
        <w:t>&lt;/Members&gt;</w:t>
      </w:r>
    </w:p>
    <w:p w14:paraId="3425552E" w14:textId="77777777" w:rsidR="00EC70C4" w:rsidRPr="00E54539" w:rsidRDefault="00EC70C4" w:rsidP="00EC70C4">
      <w:pPr>
        <w:pStyle w:val="NormalBold"/>
      </w:pPr>
      <w:r w:rsidRPr="00E54539">
        <w:rPr>
          <w:rStyle w:val="HideTWBExt"/>
          <w:b w:val="0"/>
        </w:rPr>
        <w:t>&lt;/RepeatBlock-By&gt;</w:t>
      </w:r>
    </w:p>
    <w:p w14:paraId="174195D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A1D06B5" w14:textId="77777777" w:rsidR="00EC70C4" w:rsidRPr="00E54539" w:rsidRDefault="00EC70C4" w:rsidP="00EC70C4">
      <w:pPr>
        <w:pStyle w:val="NormalBold"/>
      </w:pPr>
      <w:r w:rsidRPr="00E54539">
        <w:rPr>
          <w:rStyle w:val="HideTWBExt"/>
        </w:rPr>
        <w:t>&lt;Article&gt;</w:t>
      </w:r>
      <w:r w:rsidRPr="00E54539">
        <w:t>16 straipsnio 6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F91C6FE" w14:textId="77777777" w:rsidTr="00EC70C4">
        <w:trPr>
          <w:trHeight w:hRule="exact" w:val="240"/>
          <w:jc w:val="center"/>
        </w:trPr>
        <w:tc>
          <w:tcPr>
            <w:tcW w:w="9752" w:type="dxa"/>
            <w:gridSpan w:val="2"/>
            <w:tcBorders>
              <w:top w:val="nil"/>
              <w:left w:val="nil"/>
              <w:bottom w:val="nil"/>
              <w:right w:val="nil"/>
            </w:tcBorders>
          </w:tcPr>
          <w:p w14:paraId="569725CB" w14:textId="77777777" w:rsidR="00EC70C4" w:rsidRPr="00E54539" w:rsidRDefault="00EC70C4" w:rsidP="00EC70C4"/>
        </w:tc>
      </w:tr>
      <w:tr w:rsidR="00EC70C4" w:rsidRPr="00E54539" w14:paraId="029878CF" w14:textId="77777777" w:rsidTr="00EC70C4">
        <w:trPr>
          <w:trHeight w:val="240"/>
          <w:jc w:val="center"/>
        </w:trPr>
        <w:tc>
          <w:tcPr>
            <w:tcW w:w="4876" w:type="dxa"/>
            <w:tcBorders>
              <w:top w:val="nil"/>
              <w:left w:val="nil"/>
              <w:bottom w:val="nil"/>
              <w:right w:val="nil"/>
            </w:tcBorders>
          </w:tcPr>
          <w:p w14:paraId="168BEDD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1303CC8" w14:textId="77777777" w:rsidR="00EC70C4" w:rsidRPr="00E54539" w:rsidRDefault="00EC70C4" w:rsidP="00EC70C4">
            <w:pPr>
              <w:pStyle w:val="AmColumnHeading"/>
            </w:pPr>
            <w:r w:rsidRPr="00E54539">
              <w:t>Pakeitimas</w:t>
            </w:r>
          </w:p>
        </w:tc>
      </w:tr>
      <w:tr w:rsidR="00EC70C4" w:rsidRPr="00E54539" w14:paraId="3AB70D18" w14:textId="77777777" w:rsidTr="00EC70C4">
        <w:trPr>
          <w:jc w:val="center"/>
        </w:trPr>
        <w:tc>
          <w:tcPr>
            <w:tcW w:w="4876" w:type="dxa"/>
            <w:tcBorders>
              <w:top w:val="nil"/>
              <w:left w:val="nil"/>
              <w:bottom w:val="nil"/>
              <w:right w:val="nil"/>
            </w:tcBorders>
          </w:tcPr>
          <w:p w14:paraId="2E5F60DC" w14:textId="77777777" w:rsidR="00EC70C4" w:rsidRPr="00E54539" w:rsidRDefault="00EC70C4" w:rsidP="00EC70C4">
            <w:pPr>
              <w:pStyle w:val="Normal6a"/>
            </w:pPr>
            <w:r w:rsidRPr="00E54539">
              <w:t>6.</w:t>
            </w:r>
            <w:r w:rsidRPr="00E54539">
              <w:tab/>
              <w:t>Jei skaitmeninio euro naudotojas turi kelias mokėjimo skaitmeniniais eurais sąskaitas</w:t>
            </w:r>
            <w:r w:rsidRPr="00E54539">
              <w:rPr>
                <w:b/>
                <w:bCs/>
                <w:i/>
                <w:iCs/>
              </w:rPr>
              <w:t xml:space="preserve">, jis mokėjimo paslaugų teikėjams, kurių įstaigose laikomos tos mokėjimo skaitmeniniais eurais sąskaitos, nurodo, kaip tam tikra </w:t>
            </w:r>
            <w:r w:rsidRPr="00E54539">
              <w:t>turimos sumos riba</w:t>
            </w:r>
            <w:r w:rsidRPr="00E54539">
              <w:rPr>
                <w:b/>
                <w:bCs/>
                <w:i/>
                <w:iCs/>
              </w:rPr>
              <w:t xml:space="preserve"> turi būti paskirstyta tarp skirtingų </w:t>
            </w:r>
            <w:r w:rsidRPr="00E54539">
              <w:t xml:space="preserve">mokėjimo </w:t>
            </w:r>
            <w:r w:rsidRPr="00E54539">
              <w:rPr>
                <w:b/>
                <w:bCs/>
                <w:i/>
                <w:iCs/>
              </w:rPr>
              <w:t>skaitmeniniais eurais sąskaitų</w:t>
            </w:r>
            <w:r w:rsidRPr="00E54539">
              <w:t>.</w:t>
            </w:r>
          </w:p>
        </w:tc>
        <w:tc>
          <w:tcPr>
            <w:tcW w:w="4876" w:type="dxa"/>
            <w:tcBorders>
              <w:top w:val="nil"/>
              <w:left w:val="nil"/>
              <w:bottom w:val="nil"/>
              <w:right w:val="nil"/>
            </w:tcBorders>
          </w:tcPr>
          <w:p w14:paraId="1C13B297" w14:textId="77777777" w:rsidR="00EC70C4" w:rsidRPr="00E54539" w:rsidRDefault="00EC70C4" w:rsidP="00EC70C4">
            <w:pPr>
              <w:pStyle w:val="Normal6a"/>
            </w:pPr>
            <w:r w:rsidRPr="00E54539">
              <w:t>6.</w:t>
            </w:r>
            <w:r w:rsidRPr="00E54539">
              <w:tab/>
              <w:t>Jei skaitmeninio euro naudotojas turi kelias mokėjimo skaitmeniniais eurais sąskaitas,</w:t>
            </w:r>
            <w:r w:rsidRPr="00E54539">
              <w:rPr>
                <w:b/>
                <w:bCs/>
                <w:i/>
                <w:iCs/>
              </w:rPr>
              <w:t xml:space="preserve"> </w:t>
            </w:r>
            <w:r w:rsidRPr="00E54539">
              <w:t>turimos sumos</w:t>
            </w:r>
            <w:r w:rsidRPr="00E54539">
              <w:rPr>
                <w:b/>
                <w:bCs/>
                <w:i/>
                <w:iCs/>
              </w:rPr>
              <w:t xml:space="preserve"> </w:t>
            </w:r>
            <w:r w:rsidRPr="00E54539">
              <w:t xml:space="preserve">riba </w:t>
            </w:r>
            <w:r w:rsidRPr="00E54539">
              <w:rPr>
                <w:b/>
                <w:bCs/>
                <w:i/>
                <w:iCs/>
              </w:rPr>
              <w:t>nustatoma pagal</w:t>
            </w:r>
            <w:r w:rsidRPr="00E54539">
              <w:t xml:space="preserve"> mokėjimo </w:t>
            </w:r>
            <w:r w:rsidRPr="00E54539">
              <w:rPr>
                <w:b/>
                <w:bCs/>
                <w:i/>
                <w:iCs/>
              </w:rPr>
              <w:t>sąskaitą</w:t>
            </w:r>
            <w:r w:rsidRPr="00E54539">
              <w:t>.</w:t>
            </w:r>
          </w:p>
        </w:tc>
      </w:tr>
    </w:tbl>
    <w:p w14:paraId="1B7E1B1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FE17B12" w14:textId="77777777" w:rsidR="00EC70C4" w:rsidRPr="00E54539" w:rsidRDefault="00EC70C4" w:rsidP="00EC70C4">
      <w:r w:rsidRPr="00E54539">
        <w:rPr>
          <w:rStyle w:val="HideTWBExt"/>
        </w:rPr>
        <w:t>&lt;/Amend&gt;</w:t>
      </w:r>
    </w:p>
    <w:p w14:paraId="35EB93E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937</w:t>
      </w:r>
      <w:r w:rsidRPr="00E54539">
        <w:rPr>
          <w:rStyle w:val="HideTWBExt"/>
        </w:rPr>
        <w:t>&lt;/NumAm&gt;</w:t>
      </w:r>
    </w:p>
    <w:p w14:paraId="2996DE57" w14:textId="77777777" w:rsidR="00EC70C4" w:rsidRPr="00E54539" w:rsidRDefault="00EC70C4" w:rsidP="00EC70C4">
      <w:pPr>
        <w:pStyle w:val="NormalBold"/>
      </w:pPr>
      <w:r w:rsidRPr="00E54539">
        <w:rPr>
          <w:rStyle w:val="HideTWBExt"/>
          <w:b w:val="0"/>
        </w:rPr>
        <w:t>&lt;RepeatBlock-By&gt;&lt;Members&gt;</w:t>
      </w:r>
      <w:r w:rsidRPr="00E54539">
        <w:t>Jonás Fernández, Aurore Lalucq, Carla Tavares, Thomas Bajada, César Luena, Costas Mavrides</w:t>
      </w:r>
      <w:r w:rsidRPr="00E54539">
        <w:rPr>
          <w:rStyle w:val="HideTWBExt"/>
          <w:b w:val="0"/>
        </w:rPr>
        <w:t>&lt;/Members&gt;</w:t>
      </w:r>
    </w:p>
    <w:p w14:paraId="1BDC7105" w14:textId="77777777" w:rsidR="00EC70C4" w:rsidRPr="00E54539" w:rsidRDefault="00EC70C4" w:rsidP="00EC70C4">
      <w:pPr>
        <w:pStyle w:val="NormalBold"/>
      </w:pPr>
      <w:r w:rsidRPr="00E54539">
        <w:rPr>
          <w:rStyle w:val="HideTWBExt"/>
          <w:b w:val="0"/>
        </w:rPr>
        <w:t>&lt;/RepeatBlock-By&gt;</w:t>
      </w:r>
    </w:p>
    <w:p w14:paraId="72E8963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FD8C906" w14:textId="77777777" w:rsidR="00EC70C4" w:rsidRPr="00E54539" w:rsidRDefault="00EC70C4" w:rsidP="00EC70C4">
      <w:pPr>
        <w:pStyle w:val="NormalBold"/>
      </w:pPr>
      <w:r w:rsidRPr="00E54539">
        <w:rPr>
          <w:rStyle w:val="HideTWBExt"/>
        </w:rPr>
        <w:t>&lt;Article&gt;</w:t>
      </w:r>
      <w:r w:rsidRPr="00E54539">
        <w:t>16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11E0059" w14:textId="77777777" w:rsidTr="00EC70C4">
        <w:trPr>
          <w:trHeight w:hRule="exact" w:val="240"/>
          <w:jc w:val="center"/>
        </w:trPr>
        <w:tc>
          <w:tcPr>
            <w:tcW w:w="9752" w:type="dxa"/>
            <w:gridSpan w:val="2"/>
            <w:tcBorders>
              <w:top w:val="nil"/>
              <w:left w:val="nil"/>
              <w:bottom w:val="nil"/>
              <w:right w:val="nil"/>
            </w:tcBorders>
          </w:tcPr>
          <w:p w14:paraId="1AA4D8CD" w14:textId="77777777" w:rsidR="00EC70C4" w:rsidRPr="00E54539" w:rsidRDefault="00EC70C4" w:rsidP="00EC70C4"/>
        </w:tc>
      </w:tr>
      <w:tr w:rsidR="00EC70C4" w:rsidRPr="00E54539" w14:paraId="1D1C4432" w14:textId="77777777" w:rsidTr="00EC70C4">
        <w:trPr>
          <w:trHeight w:val="240"/>
          <w:jc w:val="center"/>
        </w:trPr>
        <w:tc>
          <w:tcPr>
            <w:tcW w:w="4876" w:type="dxa"/>
            <w:tcBorders>
              <w:top w:val="nil"/>
              <w:left w:val="nil"/>
              <w:bottom w:val="nil"/>
              <w:right w:val="nil"/>
            </w:tcBorders>
          </w:tcPr>
          <w:p w14:paraId="370021F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B22B23B" w14:textId="77777777" w:rsidR="00EC70C4" w:rsidRPr="00E54539" w:rsidRDefault="00EC70C4" w:rsidP="00EC70C4">
            <w:pPr>
              <w:pStyle w:val="AmColumnHeading"/>
            </w:pPr>
            <w:r w:rsidRPr="00E54539">
              <w:t>Pakeitimas</w:t>
            </w:r>
          </w:p>
        </w:tc>
      </w:tr>
      <w:tr w:rsidR="00EC70C4" w:rsidRPr="00E54539" w14:paraId="19EB3585" w14:textId="77777777" w:rsidTr="00EC70C4">
        <w:trPr>
          <w:jc w:val="center"/>
        </w:trPr>
        <w:tc>
          <w:tcPr>
            <w:tcW w:w="4876" w:type="dxa"/>
            <w:tcBorders>
              <w:top w:val="nil"/>
              <w:left w:val="nil"/>
              <w:bottom w:val="nil"/>
              <w:right w:val="nil"/>
            </w:tcBorders>
          </w:tcPr>
          <w:p w14:paraId="607105EF" w14:textId="77777777" w:rsidR="00EC70C4" w:rsidRPr="00E54539" w:rsidRDefault="00EC70C4" w:rsidP="00EC70C4">
            <w:pPr>
              <w:pStyle w:val="Normal6a"/>
            </w:pPr>
            <w:r w:rsidRPr="00E54539">
              <w:rPr>
                <w:b/>
                <w:i/>
              </w:rPr>
              <w:t>7.</w:t>
            </w:r>
            <w:r w:rsidRPr="00E54539">
              <w:tab/>
            </w:r>
            <w:r w:rsidRPr="00E54539">
              <w:rPr>
                <w:b/>
                <w:i/>
              </w:rPr>
              <w:t>Kai mokėjimo skaitmeniniais eurais sąskaitą turi daugiau nei vienas skaitmeninio euro naudotojas, bet kokia pagal 1 dalį priimta susijusios mokėjimo skaitmeniniais eurais sąskaitoje turimos sumos riba yra lygi jos naudotojams skirtų atskirų turimos sumos ribų sumai.</w:t>
            </w:r>
          </w:p>
        </w:tc>
        <w:tc>
          <w:tcPr>
            <w:tcW w:w="4876" w:type="dxa"/>
            <w:tcBorders>
              <w:top w:val="nil"/>
              <w:left w:val="nil"/>
              <w:bottom w:val="nil"/>
              <w:right w:val="nil"/>
            </w:tcBorders>
          </w:tcPr>
          <w:p w14:paraId="6AFD7E82" w14:textId="77777777" w:rsidR="00EC70C4" w:rsidRPr="00E54539" w:rsidRDefault="00EC70C4" w:rsidP="00EC70C4">
            <w:pPr>
              <w:pStyle w:val="Normal6a"/>
            </w:pPr>
            <w:r w:rsidRPr="00E54539">
              <w:rPr>
                <w:b/>
                <w:bCs/>
                <w:i/>
                <w:iCs/>
              </w:rPr>
              <w:t>Išbraukta.</w:t>
            </w:r>
          </w:p>
        </w:tc>
      </w:tr>
    </w:tbl>
    <w:p w14:paraId="6F70DF3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82F5DA0" w14:textId="77777777" w:rsidR="00EC70C4" w:rsidRPr="00E54539" w:rsidRDefault="00EC70C4" w:rsidP="00EC70C4">
      <w:r w:rsidRPr="00E54539">
        <w:rPr>
          <w:rStyle w:val="HideTWBExt"/>
        </w:rPr>
        <w:lastRenderedPageBreak/>
        <w:t>&lt;/Amend&gt;</w:t>
      </w:r>
    </w:p>
    <w:p w14:paraId="556FDA6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938</w:t>
      </w:r>
      <w:r w:rsidRPr="00E54539">
        <w:rPr>
          <w:rStyle w:val="HideTWBExt"/>
        </w:rPr>
        <w:t>&lt;/NumAm&gt;</w:t>
      </w:r>
    </w:p>
    <w:p w14:paraId="3F1B6A21"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19C3485C" w14:textId="77777777" w:rsidR="00EC70C4" w:rsidRPr="00E54539" w:rsidRDefault="00EC70C4" w:rsidP="00EC70C4">
      <w:pPr>
        <w:pStyle w:val="NormalBold"/>
      </w:pPr>
      <w:r w:rsidRPr="00E54539">
        <w:rPr>
          <w:rStyle w:val="HideTWBExt"/>
          <w:b w:val="0"/>
        </w:rPr>
        <w:t>&lt;/RepeatBlock-By&gt;</w:t>
      </w:r>
    </w:p>
    <w:p w14:paraId="73BBB92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3B9FA50" w14:textId="77777777" w:rsidR="00EC70C4" w:rsidRPr="00E54539" w:rsidRDefault="00EC70C4" w:rsidP="00EC70C4">
      <w:pPr>
        <w:pStyle w:val="NormalBold"/>
      </w:pPr>
      <w:r w:rsidRPr="00E54539">
        <w:rPr>
          <w:rStyle w:val="HideTWBExt"/>
        </w:rPr>
        <w:t>&lt;Article&gt;</w:t>
      </w:r>
      <w:r w:rsidRPr="00E54539">
        <w:t>16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DB9BAD6" w14:textId="77777777" w:rsidTr="00EC70C4">
        <w:trPr>
          <w:trHeight w:hRule="exact" w:val="240"/>
          <w:jc w:val="center"/>
        </w:trPr>
        <w:tc>
          <w:tcPr>
            <w:tcW w:w="9752" w:type="dxa"/>
            <w:gridSpan w:val="2"/>
            <w:tcBorders>
              <w:top w:val="nil"/>
              <w:left w:val="nil"/>
              <w:bottom w:val="nil"/>
              <w:right w:val="nil"/>
            </w:tcBorders>
          </w:tcPr>
          <w:p w14:paraId="10C481F1" w14:textId="77777777" w:rsidR="00EC70C4" w:rsidRPr="00E54539" w:rsidRDefault="00EC70C4" w:rsidP="00EC70C4"/>
        </w:tc>
      </w:tr>
      <w:tr w:rsidR="00EC70C4" w:rsidRPr="00E54539" w14:paraId="3281AC69" w14:textId="77777777" w:rsidTr="00EC70C4">
        <w:trPr>
          <w:trHeight w:val="240"/>
          <w:jc w:val="center"/>
        </w:trPr>
        <w:tc>
          <w:tcPr>
            <w:tcW w:w="4876" w:type="dxa"/>
            <w:tcBorders>
              <w:top w:val="nil"/>
              <w:left w:val="nil"/>
              <w:bottom w:val="nil"/>
              <w:right w:val="nil"/>
            </w:tcBorders>
          </w:tcPr>
          <w:p w14:paraId="39419E1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55B16AD" w14:textId="77777777" w:rsidR="00EC70C4" w:rsidRPr="00E54539" w:rsidRDefault="00EC70C4" w:rsidP="00EC70C4">
            <w:pPr>
              <w:pStyle w:val="AmColumnHeading"/>
            </w:pPr>
            <w:r w:rsidRPr="00E54539">
              <w:t>Pakeitimas</w:t>
            </w:r>
          </w:p>
        </w:tc>
      </w:tr>
      <w:tr w:rsidR="00EC70C4" w:rsidRPr="00E54539" w14:paraId="64DA1157" w14:textId="77777777" w:rsidTr="00EC70C4">
        <w:trPr>
          <w:jc w:val="center"/>
        </w:trPr>
        <w:tc>
          <w:tcPr>
            <w:tcW w:w="4876" w:type="dxa"/>
            <w:tcBorders>
              <w:top w:val="nil"/>
              <w:left w:val="nil"/>
              <w:bottom w:val="nil"/>
              <w:right w:val="nil"/>
            </w:tcBorders>
          </w:tcPr>
          <w:p w14:paraId="33C00F83" w14:textId="77777777" w:rsidR="00EC70C4" w:rsidRPr="00E54539" w:rsidRDefault="00EC70C4" w:rsidP="00EC70C4">
            <w:pPr>
              <w:pStyle w:val="Normal6a"/>
            </w:pPr>
            <w:r w:rsidRPr="00E54539">
              <w:rPr>
                <w:b/>
                <w:i/>
              </w:rPr>
              <w:t>7.</w:t>
            </w:r>
            <w:r w:rsidRPr="00E54539">
              <w:tab/>
            </w:r>
            <w:r w:rsidRPr="00E54539">
              <w:rPr>
                <w:b/>
                <w:i/>
              </w:rPr>
              <w:t>Kai mokėjimo skaitmeniniais eurais sąskaitą turi daugiau nei vienas skaitmeninio euro naudotojas, bet kokia pagal 1 dalį priimta susijusios mokėjimo skaitmeniniais eurais sąskaitoje turimos sumos riba yra lygi jos naudotojams skirtų atskirų turimos sumos ribų sumai.</w:t>
            </w:r>
          </w:p>
        </w:tc>
        <w:tc>
          <w:tcPr>
            <w:tcW w:w="4876" w:type="dxa"/>
            <w:tcBorders>
              <w:top w:val="nil"/>
              <w:left w:val="nil"/>
              <w:bottom w:val="nil"/>
              <w:right w:val="nil"/>
            </w:tcBorders>
          </w:tcPr>
          <w:p w14:paraId="6A1FE67C" w14:textId="77777777" w:rsidR="00EC70C4" w:rsidRPr="00E54539" w:rsidRDefault="00EC70C4" w:rsidP="00EC70C4">
            <w:pPr>
              <w:pStyle w:val="Normal6a"/>
            </w:pPr>
            <w:r w:rsidRPr="00E54539">
              <w:rPr>
                <w:b/>
                <w:bCs/>
                <w:i/>
                <w:iCs/>
              </w:rPr>
              <w:t>Išbraukta.</w:t>
            </w:r>
          </w:p>
        </w:tc>
      </w:tr>
    </w:tbl>
    <w:p w14:paraId="1CD81ED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A239E42"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337B0B64" w14:textId="77777777" w:rsidR="00EC70C4" w:rsidRPr="00E54539" w:rsidRDefault="00EC70C4" w:rsidP="00EC70C4">
      <w:pPr>
        <w:pStyle w:val="AmJustText"/>
      </w:pPr>
      <w:r w:rsidRPr="00E54539">
        <w:t>Turimos sumos ribos netaikomos, kaip ir grynųjų pinigų atveju.</w:t>
      </w:r>
    </w:p>
    <w:p w14:paraId="1270C4C3" w14:textId="77777777" w:rsidR="00EC70C4" w:rsidRPr="00E54539" w:rsidRDefault="00EC70C4" w:rsidP="00EC70C4">
      <w:r w:rsidRPr="00E54539">
        <w:rPr>
          <w:rStyle w:val="HideTWBExt"/>
        </w:rPr>
        <w:t>&lt;/Amend&gt;</w:t>
      </w:r>
    </w:p>
    <w:p w14:paraId="396F329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939</w:t>
      </w:r>
      <w:r w:rsidRPr="00E54539">
        <w:rPr>
          <w:rStyle w:val="HideTWBExt"/>
        </w:rPr>
        <w:t>&lt;/NumAm&gt;</w:t>
      </w:r>
    </w:p>
    <w:p w14:paraId="79F4503F"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2CB78416" w14:textId="77777777" w:rsidR="00EC70C4" w:rsidRPr="00E54539" w:rsidRDefault="00EC70C4" w:rsidP="00EC70C4">
      <w:pPr>
        <w:pStyle w:val="NormalBold"/>
      </w:pPr>
      <w:r w:rsidRPr="00E54539">
        <w:rPr>
          <w:rStyle w:val="HideTWBExt"/>
          <w:b w:val="0"/>
        </w:rPr>
        <w:t>&lt;/RepeatBlock-By&gt;</w:t>
      </w:r>
    </w:p>
    <w:p w14:paraId="17531BE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A634E6D" w14:textId="77777777" w:rsidR="00EC70C4" w:rsidRPr="00E54539" w:rsidRDefault="00EC70C4" w:rsidP="00EC70C4">
      <w:pPr>
        <w:pStyle w:val="NormalBold"/>
      </w:pPr>
      <w:r w:rsidRPr="00E54539">
        <w:rPr>
          <w:rStyle w:val="HideTWBExt"/>
        </w:rPr>
        <w:t>&lt;Article&gt;</w:t>
      </w:r>
      <w:r w:rsidRPr="00E54539">
        <w:t>16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9E2EA70" w14:textId="77777777" w:rsidTr="00EC70C4">
        <w:trPr>
          <w:trHeight w:hRule="exact" w:val="240"/>
          <w:jc w:val="center"/>
        </w:trPr>
        <w:tc>
          <w:tcPr>
            <w:tcW w:w="9752" w:type="dxa"/>
            <w:gridSpan w:val="2"/>
            <w:tcBorders>
              <w:top w:val="nil"/>
              <w:left w:val="nil"/>
              <w:bottom w:val="nil"/>
              <w:right w:val="nil"/>
            </w:tcBorders>
          </w:tcPr>
          <w:p w14:paraId="7EC4AB0C" w14:textId="77777777" w:rsidR="00EC70C4" w:rsidRPr="00E54539" w:rsidRDefault="00EC70C4" w:rsidP="00EC70C4"/>
        </w:tc>
      </w:tr>
      <w:tr w:rsidR="00EC70C4" w:rsidRPr="00E54539" w14:paraId="15DBA286" w14:textId="77777777" w:rsidTr="00EC70C4">
        <w:trPr>
          <w:trHeight w:val="240"/>
          <w:jc w:val="center"/>
        </w:trPr>
        <w:tc>
          <w:tcPr>
            <w:tcW w:w="4876" w:type="dxa"/>
            <w:tcBorders>
              <w:top w:val="nil"/>
              <w:left w:val="nil"/>
              <w:bottom w:val="nil"/>
              <w:right w:val="nil"/>
            </w:tcBorders>
          </w:tcPr>
          <w:p w14:paraId="7148A6E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B389C94" w14:textId="77777777" w:rsidR="00EC70C4" w:rsidRPr="00E54539" w:rsidRDefault="00EC70C4" w:rsidP="00EC70C4">
            <w:pPr>
              <w:pStyle w:val="AmColumnHeading"/>
            </w:pPr>
            <w:r w:rsidRPr="00E54539">
              <w:t>Pakeitimas</w:t>
            </w:r>
          </w:p>
        </w:tc>
      </w:tr>
      <w:tr w:rsidR="00EC70C4" w:rsidRPr="00E54539" w14:paraId="44926766" w14:textId="77777777" w:rsidTr="00EC70C4">
        <w:trPr>
          <w:jc w:val="center"/>
        </w:trPr>
        <w:tc>
          <w:tcPr>
            <w:tcW w:w="4876" w:type="dxa"/>
            <w:tcBorders>
              <w:top w:val="nil"/>
              <w:left w:val="nil"/>
              <w:bottom w:val="nil"/>
              <w:right w:val="nil"/>
            </w:tcBorders>
          </w:tcPr>
          <w:p w14:paraId="25F6B078" w14:textId="77777777" w:rsidR="00EC70C4" w:rsidRPr="00E54539" w:rsidRDefault="00EC70C4" w:rsidP="00EC70C4">
            <w:pPr>
              <w:pStyle w:val="Normal6a"/>
            </w:pPr>
            <w:r w:rsidRPr="00E54539">
              <w:rPr>
                <w:b/>
                <w:i/>
              </w:rPr>
              <w:t>7.</w:t>
            </w:r>
            <w:r w:rsidRPr="00E54539">
              <w:tab/>
            </w:r>
            <w:r w:rsidRPr="00E54539">
              <w:rPr>
                <w:b/>
                <w:i/>
              </w:rPr>
              <w:t>Kai mokėjimo skaitmeniniais eurais sąskaitą turi daugiau nei vienas skaitmeninio euro naudotojas, bet kokia pagal 1 dalį priimta susijusios mokėjimo skaitmeniniais eurais sąskaitoje turimos sumos riba yra lygi jos naudotojams skirtų atskirų turimos sumos ribų sumai.</w:t>
            </w:r>
          </w:p>
        </w:tc>
        <w:tc>
          <w:tcPr>
            <w:tcW w:w="4876" w:type="dxa"/>
            <w:tcBorders>
              <w:top w:val="nil"/>
              <w:left w:val="nil"/>
              <w:bottom w:val="nil"/>
              <w:right w:val="nil"/>
            </w:tcBorders>
          </w:tcPr>
          <w:p w14:paraId="03DCB181" w14:textId="77777777" w:rsidR="00EC70C4" w:rsidRPr="00E54539" w:rsidRDefault="00EC70C4" w:rsidP="00EC70C4">
            <w:pPr>
              <w:pStyle w:val="Normal6a"/>
            </w:pPr>
            <w:r w:rsidRPr="00E54539">
              <w:rPr>
                <w:b/>
                <w:bCs/>
                <w:i/>
                <w:iCs/>
              </w:rPr>
              <w:t>Išbraukta.</w:t>
            </w:r>
          </w:p>
        </w:tc>
      </w:tr>
    </w:tbl>
    <w:p w14:paraId="3F957D1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4ED78D5" w14:textId="77777777" w:rsidR="00EC70C4" w:rsidRPr="00E54539" w:rsidRDefault="00EC70C4" w:rsidP="00EC70C4">
      <w:r w:rsidRPr="00E54539">
        <w:rPr>
          <w:rStyle w:val="HideTWBExt"/>
        </w:rPr>
        <w:t>&lt;/Amend&gt;</w:t>
      </w:r>
    </w:p>
    <w:p w14:paraId="16C087D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940</w:t>
      </w:r>
      <w:r w:rsidRPr="00E54539">
        <w:rPr>
          <w:rStyle w:val="HideTWBExt"/>
        </w:rPr>
        <w:t>&lt;/NumAm&gt;</w:t>
      </w:r>
    </w:p>
    <w:p w14:paraId="7327DF80" w14:textId="77777777" w:rsidR="00EC70C4" w:rsidRPr="00E54539" w:rsidRDefault="00EC70C4" w:rsidP="00EC70C4">
      <w:pPr>
        <w:pStyle w:val="NormalBold"/>
      </w:pPr>
      <w:r w:rsidRPr="00E54539">
        <w:rPr>
          <w:rStyle w:val="HideTWBExt"/>
          <w:b w:val="0"/>
        </w:rPr>
        <w:t>&lt;RepeatBlock-By&gt;&lt;Members&gt;</w:t>
      </w:r>
      <w:r w:rsidRPr="00E54539">
        <w:t>Engin Eroglu</w:t>
      </w:r>
      <w:r w:rsidRPr="00E54539">
        <w:rPr>
          <w:rStyle w:val="HideTWBExt"/>
          <w:b w:val="0"/>
        </w:rPr>
        <w:t>&lt;/Members&gt;</w:t>
      </w:r>
    </w:p>
    <w:p w14:paraId="5BB62BA2" w14:textId="77777777" w:rsidR="00EC70C4" w:rsidRPr="00E54539" w:rsidRDefault="00EC70C4" w:rsidP="00EC70C4">
      <w:pPr>
        <w:pStyle w:val="NormalBold"/>
      </w:pPr>
      <w:r w:rsidRPr="00E54539">
        <w:rPr>
          <w:rStyle w:val="HideTWBExt"/>
          <w:b w:val="0"/>
        </w:rPr>
        <w:t>&lt;/RepeatBlock-By&gt;</w:t>
      </w:r>
    </w:p>
    <w:p w14:paraId="76B4C2A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F9DB5CE" w14:textId="77777777" w:rsidR="00EC70C4" w:rsidRPr="00E54539" w:rsidRDefault="00EC70C4" w:rsidP="00EC70C4">
      <w:pPr>
        <w:pStyle w:val="NormalBold"/>
      </w:pPr>
      <w:r w:rsidRPr="00E54539">
        <w:rPr>
          <w:rStyle w:val="HideTWBExt"/>
        </w:rPr>
        <w:lastRenderedPageBreak/>
        <w:t>&lt;Article&gt;</w:t>
      </w:r>
      <w:r w:rsidRPr="00E54539">
        <w:t>16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C4C89E9" w14:textId="77777777" w:rsidTr="00EC70C4">
        <w:trPr>
          <w:trHeight w:hRule="exact" w:val="240"/>
          <w:jc w:val="center"/>
        </w:trPr>
        <w:tc>
          <w:tcPr>
            <w:tcW w:w="9752" w:type="dxa"/>
            <w:gridSpan w:val="2"/>
            <w:tcBorders>
              <w:top w:val="nil"/>
              <w:left w:val="nil"/>
              <w:bottom w:val="nil"/>
              <w:right w:val="nil"/>
            </w:tcBorders>
          </w:tcPr>
          <w:p w14:paraId="305447A0" w14:textId="77777777" w:rsidR="00EC70C4" w:rsidRPr="00E54539" w:rsidRDefault="00EC70C4" w:rsidP="00EC70C4"/>
        </w:tc>
      </w:tr>
      <w:tr w:rsidR="00EC70C4" w:rsidRPr="00E54539" w14:paraId="0AAE4573" w14:textId="77777777" w:rsidTr="00EC70C4">
        <w:trPr>
          <w:trHeight w:val="240"/>
          <w:jc w:val="center"/>
        </w:trPr>
        <w:tc>
          <w:tcPr>
            <w:tcW w:w="4876" w:type="dxa"/>
            <w:tcBorders>
              <w:top w:val="nil"/>
              <w:left w:val="nil"/>
              <w:bottom w:val="nil"/>
              <w:right w:val="nil"/>
            </w:tcBorders>
          </w:tcPr>
          <w:p w14:paraId="0F537FB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1587C89" w14:textId="77777777" w:rsidR="00EC70C4" w:rsidRPr="00E54539" w:rsidRDefault="00EC70C4" w:rsidP="00EC70C4">
            <w:pPr>
              <w:pStyle w:val="AmColumnHeading"/>
            </w:pPr>
            <w:r w:rsidRPr="00E54539">
              <w:t>Pakeitimas</w:t>
            </w:r>
          </w:p>
        </w:tc>
      </w:tr>
      <w:tr w:rsidR="00EC70C4" w:rsidRPr="00E54539" w14:paraId="110352F8" w14:textId="77777777" w:rsidTr="00EC70C4">
        <w:trPr>
          <w:jc w:val="center"/>
        </w:trPr>
        <w:tc>
          <w:tcPr>
            <w:tcW w:w="4876" w:type="dxa"/>
            <w:tcBorders>
              <w:top w:val="nil"/>
              <w:left w:val="nil"/>
              <w:bottom w:val="nil"/>
              <w:right w:val="nil"/>
            </w:tcBorders>
          </w:tcPr>
          <w:p w14:paraId="5AAB10A9" w14:textId="77777777" w:rsidR="00EC70C4" w:rsidRPr="00E54539" w:rsidRDefault="00EC70C4" w:rsidP="00EC70C4">
            <w:pPr>
              <w:pStyle w:val="Normal6a"/>
            </w:pPr>
            <w:r w:rsidRPr="00E54539">
              <w:rPr>
                <w:b/>
                <w:i/>
              </w:rPr>
              <w:t>7.</w:t>
            </w:r>
            <w:r w:rsidRPr="00E54539">
              <w:tab/>
            </w:r>
            <w:r w:rsidRPr="00E54539">
              <w:rPr>
                <w:b/>
                <w:i/>
              </w:rPr>
              <w:t>Kai mokėjimo skaitmeniniais eurais sąskaitą turi daugiau nei vienas skaitmeninio euro naudotojas, bet kokia pagal 1 dalį priimta susijusios mokėjimo skaitmeniniais eurais sąskaitoje turimos sumos riba yra lygi jos naudotojams skirtų atskirų turimos sumos ribų sumai.</w:t>
            </w:r>
          </w:p>
        </w:tc>
        <w:tc>
          <w:tcPr>
            <w:tcW w:w="4876" w:type="dxa"/>
            <w:tcBorders>
              <w:top w:val="nil"/>
              <w:left w:val="nil"/>
              <w:bottom w:val="nil"/>
              <w:right w:val="nil"/>
            </w:tcBorders>
          </w:tcPr>
          <w:p w14:paraId="6FAB12F6" w14:textId="77777777" w:rsidR="00EC70C4" w:rsidRPr="00E54539" w:rsidRDefault="00EC70C4" w:rsidP="00EC70C4">
            <w:pPr>
              <w:pStyle w:val="Normal6a"/>
            </w:pPr>
            <w:r w:rsidRPr="00E54539">
              <w:rPr>
                <w:b/>
                <w:bCs/>
                <w:i/>
                <w:iCs/>
              </w:rPr>
              <w:t>Išbraukta.</w:t>
            </w:r>
          </w:p>
        </w:tc>
      </w:tr>
    </w:tbl>
    <w:p w14:paraId="4792A14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F41E893" w14:textId="77777777" w:rsidR="00EC70C4" w:rsidRPr="00E54539" w:rsidRDefault="00EC70C4" w:rsidP="00EC70C4">
      <w:r w:rsidRPr="00E54539">
        <w:rPr>
          <w:rStyle w:val="HideTWBExt"/>
        </w:rPr>
        <w:t>&lt;/Amend&gt;</w:t>
      </w:r>
    </w:p>
    <w:p w14:paraId="4702E83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941</w:t>
      </w:r>
      <w:r w:rsidRPr="00E54539">
        <w:rPr>
          <w:rStyle w:val="HideTWBExt"/>
        </w:rPr>
        <w:t>&lt;/NumAm&gt;</w:t>
      </w:r>
    </w:p>
    <w:p w14:paraId="55948D54"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3EFEC48E" w14:textId="77777777" w:rsidR="00EC70C4" w:rsidRPr="00E54539" w:rsidRDefault="00EC70C4" w:rsidP="00EC70C4">
      <w:pPr>
        <w:pStyle w:val="NormalBold"/>
      </w:pPr>
      <w:r w:rsidRPr="00E54539">
        <w:rPr>
          <w:rStyle w:val="HideTWBExt"/>
          <w:b w:val="0"/>
        </w:rPr>
        <w:t>&lt;/RepeatBlock-By&gt;</w:t>
      </w:r>
    </w:p>
    <w:p w14:paraId="4EC74AC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E8CDAA2" w14:textId="77777777" w:rsidR="00EC70C4" w:rsidRPr="00E54539" w:rsidRDefault="00EC70C4" w:rsidP="00EC70C4">
      <w:pPr>
        <w:pStyle w:val="NormalBold"/>
      </w:pPr>
      <w:r w:rsidRPr="00E54539">
        <w:rPr>
          <w:rStyle w:val="HideTWBExt"/>
        </w:rPr>
        <w:t>&lt;Article&gt;</w:t>
      </w:r>
      <w:r w:rsidRPr="00E54539">
        <w:t>16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B5191F0" w14:textId="77777777" w:rsidTr="00EC70C4">
        <w:trPr>
          <w:trHeight w:hRule="exact" w:val="240"/>
          <w:jc w:val="center"/>
        </w:trPr>
        <w:tc>
          <w:tcPr>
            <w:tcW w:w="9752" w:type="dxa"/>
            <w:gridSpan w:val="2"/>
            <w:tcBorders>
              <w:top w:val="nil"/>
              <w:left w:val="nil"/>
              <w:bottom w:val="nil"/>
              <w:right w:val="nil"/>
            </w:tcBorders>
          </w:tcPr>
          <w:p w14:paraId="0CAC5BFC" w14:textId="77777777" w:rsidR="00EC70C4" w:rsidRPr="00E54539" w:rsidRDefault="00EC70C4" w:rsidP="00EC70C4"/>
        </w:tc>
      </w:tr>
      <w:tr w:rsidR="00EC70C4" w:rsidRPr="00E54539" w14:paraId="4AD159F5" w14:textId="77777777" w:rsidTr="00EC70C4">
        <w:trPr>
          <w:trHeight w:val="240"/>
          <w:jc w:val="center"/>
        </w:trPr>
        <w:tc>
          <w:tcPr>
            <w:tcW w:w="4876" w:type="dxa"/>
            <w:tcBorders>
              <w:top w:val="nil"/>
              <w:left w:val="nil"/>
              <w:bottom w:val="nil"/>
              <w:right w:val="nil"/>
            </w:tcBorders>
          </w:tcPr>
          <w:p w14:paraId="1358714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2FEFA33" w14:textId="77777777" w:rsidR="00EC70C4" w:rsidRPr="00E54539" w:rsidRDefault="00EC70C4" w:rsidP="00EC70C4">
            <w:pPr>
              <w:pStyle w:val="AmColumnHeading"/>
            </w:pPr>
            <w:r w:rsidRPr="00E54539">
              <w:t>Pakeitimas</w:t>
            </w:r>
          </w:p>
        </w:tc>
      </w:tr>
      <w:tr w:rsidR="00EC70C4" w:rsidRPr="00E54539" w14:paraId="1EAF5764" w14:textId="77777777" w:rsidTr="00EC70C4">
        <w:trPr>
          <w:jc w:val="center"/>
        </w:trPr>
        <w:tc>
          <w:tcPr>
            <w:tcW w:w="4876" w:type="dxa"/>
            <w:tcBorders>
              <w:top w:val="nil"/>
              <w:left w:val="nil"/>
              <w:bottom w:val="nil"/>
              <w:right w:val="nil"/>
            </w:tcBorders>
          </w:tcPr>
          <w:p w14:paraId="5C74E744" w14:textId="77777777" w:rsidR="00EC70C4" w:rsidRPr="00E54539" w:rsidRDefault="00EC70C4" w:rsidP="00EC70C4">
            <w:pPr>
              <w:pStyle w:val="Normal6a"/>
            </w:pPr>
            <w:r w:rsidRPr="00E54539">
              <w:t>7.</w:t>
            </w:r>
            <w:r w:rsidRPr="00E54539">
              <w:tab/>
              <w:t xml:space="preserve">Kai </w:t>
            </w:r>
            <w:r w:rsidRPr="00E54539">
              <w:rPr>
                <w:b/>
                <w:bCs/>
                <w:i/>
                <w:iCs/>
              </w:rPr>
              <w:t xml:space="preserve">mokėjimo skaitmeniniais eurais sąskaitą turi daugiau nei vienas </w:t>
            </w:r>
            <w:r w:rsidRPr="00E54539">
              <w:t>skaitmeninio euro naudotojas</w:t>
            </w:r>
            <w:r w:rsidRPr="00E54539">
              <w:rPr>
                <w:b/>
                <w:bCs/>
                <w:i/>
                <w:iCs/>
              </w:rPr>
              <w:t xml:space="preserve">, bet kokia pagal 1 dalį priimta susijusios mokėjimo skaitmeniniais eurais sąskaitoje </w:t>
            </w:r>
            <w:r w:rsidRPr="00E54539">
              <w:t xml:space="preserve">turimos sumos riba yra lygi </w:t>
            </w:r>
            <w:r w:rsidRPr="00E54539">
              <w:rPr>
                <w:b/>
                <w:bCs/>
                <w:i/>
                <w:iCs/>
              </w:rPr>
              <w:t xml:space="preserve">jos naudotojams skirtų atskirų </w:t>
            </w:r>
            <w:r w:rsidRPr="00E54539">
              <w:t>turimos sumos</w:t>
            </w:r>
            <w:r w:rsidRPr="00E54539">
              <w:rPr>
                <w:b/>
                <w:bCs/>
                <w:i/>
                <w:iCs/>
              </w:rPr>
              <w:t xml:space="preserve"> ribų sumai</w:t>
            </w:r>
            <w:r w:rsidRPr="00E54539">
              <w:t>.</w:t>
            </w:r>
          </w:p>
        </w:tc>
        <w:tc>
          <w:tcPr>
            <w:tcW w:w="4876" w:type="dxa"/>
            <w:tcBorders>
              <w:top w:val="nil"/>
              <w:left w:val="nil"/>
              <w:bottom w:val="nil"/>
              <w:right w:val="nil"/>
            </w:tcBorders>
          </w:tcPr>
          <w:p w14:paraId="0BD8FEB0" w14:textId="77777777" w:rsidR="00EC70C4" w:rsidRPr="00E54539" w:rsidRDefault="00EC70C4" w:rsidP="00EC70C4">
            <w:pPr>
              <w:pStyle w:val="Normal6a"/>
            </w:pPr>
            <w:r w:rsidRPr="00E54539">
              <w:t>7.</w:t>
            </w:r>
            <w:r w:rsidRPr="00E54539">
              <w:tab/>
              <w:t xml:space="preserve">Kai skaitmeninio euro naudotojas </w:t>
            </w:r>
            <w:r w:rsidRPr="00E54539">
              <w:rPr>
                <w:b/>
                <w:bCs/>
                <w:i/>
                <w:iCs/>
              </w:rPr>
              <w:t xml:space="preserve">naudoja tiek neinternetinį, tiek internetinį skaitmeninį eurą, internetiniam skaitmeniniam eurui taikoma </w:t>
            </w:r>
            <w:r w:rsidRPr="00E54539">
              <w:t>turimos sumos riba yra lygi</w:t>
            </w:r>
            <w:r w:rsidRPr="00E54539">
              <w:rPr>
                <w:b/>
                <w:bCs/>
                <w:i/>
                <w:iCs/>
              </w:rPr>
              <w:t xml:space="preserve"> 5 dalyje nustatytai bendrai </w:t>
            </w:r>
            <w:r w:rsidRPr="00E54539">
              <w:t>turimos sumos</w:t>
            </w:r>
            <w:r w:rsidRPr="00E54539">
              <w:rPr>
                <w:b/>
                <w:bCs/>
                <w:i/>
                <w:iCs/>
              </w:rPr>
              <w:t xml:space="preserve"> ribai, atėmus skaitmeninio euro naudotojų nustatytą neinternetinio skaitmeninio euro laikymo ribą.</w:t>
            </w:r>
            <w:r w:rsidRPr="00E54539">
              <w:rPr>
                <w:b/>
                <w:i/>
              </w:rPr>
              <w:t xml:space="preserve"> </w:t>
            </w:r>
            <w:r w:rsidRPr="00E54539">
              <w:rPr>
                <w:b/>
                <w:bCs/>
                <w:i/>
                <w:iCs/>
              </w:rPr>
              <w:t>Skaitmeninio euro naudotojas gali nustatyti bet kokią savo neinternetinės turimos sumos ribą nuo nulio iki turimos sumos ribos, nustatytos pagal 37 straipsnį</w:t>
            </w:r>
            <w:r w:rsidRPr="00E54539">
              <w:t>.</w:t>
            </w:r>
          </w:p>
        </w:tc>
      </w:tr>
    </w:tbl>
    <w:p w14:paraId="47B86CA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92DD80E" w14:textId="77777777" w:rsidR="00EC70C4" w:rsidRPr="00E54539" w:rsidRDefault="00EC70C4" w:rsidP="00EC70C4">
      <w:r w:rsidRPr="00E54539">
        <w:rPr>
          <w:rStyle w:val="HideTWBExt"/>
        </w:rPr>
        <w:t>&lt;/Amend&gt;</w:t>
      </w:r>
    </w:p>
    <w:p w14:paraId="5D3B820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942</w:t>
      </w:r>
      <w:r w:rsidRPr="00E54539">
        <w:rPr>
          <w:rStyle w:val="HideTWBExt"/>
        </w:rPr>
        <w:t>&lt;/NumAm&gt;</w:t>
      </w:r>
    </w:p>
    <w:p w14:paraId="4EF7BD8D"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12FABDB"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6CE0BE08" w14:textId="77777777" w:rsidR="00EC70C4" w:rsidRPr="00E54539" w:rsidRDefault="00EC70C4" w:rsidP="00EC70C4">
      <w:pPr>
        <w:pStyle w:val="NormalBold"/>
      </w:pPr>
      <w:r w:rsidRPr="00E54539">
        <w:rPr>
          <w:rStyle w:val="HideTWBExt"/>
          <w:b w:val="0"/>
        </w:rPr>
        <w:t>&lt;/RepeatBlock-By&gt;</w:t>
      </w:r>
    </w:p>
    <w:p w14:paraId="04E7321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4788514" w14:textId="77777777" w:rsidR="00EC70C4" w:rsidRPr="00E54539" w:rsidRDefault="00EC70C4" w:rsidP="00EC70C4">
      <w:pPr>
        <w:pStyle w:val="NormalBold"/>
      </w:pPr>
      <w:r w:rsidRPr="00E54539">
        <w:rPr>
          <w:rStyle w:val="HideTWBExt"/>
        </w:rPr>
        <w:t>&lt;Article&gt;</w:t>
      </w:r>
      <w:r w:rsidRPr="00E54539">
        <w:t>16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DA42FFB" w14:textId="77777777" w:rsidTr="00EC70C4">
        <w:trPr>
          <w:trHeight w:hRule="exact" w:val="240"/>
          <w:jc w:val="center"/>
        </w:trPr>
        <w:tc>
          <w:tcPr>
            <w:tcW w:w="9752" w:type="dxa"/>
            <w:gridSpan w:val="2"/>
            <w:tcBorders>
              <w:top w:val="nil"/>
              <w:left w:val="nil"/>
              <w:bottom w:val="nil"/>
              <w:right w:val="nil"/>
            </w:tcBorders>
          </w:tcPr>
          <w:p w14:paraId="0E960E03" w14:textId="77777777" w:rsidR="00EC70C4" w:rsidRPr="00E54539" w:rsidRDefault="00EC70C4" w:rsidP="00EC70C4"/>
        </w:tc>
      </w:tr>
      <w:tr w:rsidR="00EC70C4" w:rsidRPr="00E54539" w14:paraId="1722105F" w14:textId="77777777" w:rsidTr="00EC70C4">
        <w:trPr>
          <w:trHeight w:val="240"/>
          <w:jc w:val="center"/>
        </w:trPr>
        <w:tc>
          <w:tcPr>
            <w:tcW w:w="4876" w:type="dxa"/>
            <w:tcBorders>
              <w:top w:val="nil"/>
              <w:left w:val="nil"/>
              <w:bottom w:val="nil"/>
              <w:right w:val="nil"/>
            </w:tcBorders>
          </w:tcPr>
          <w:p w14:paraId="0ED16E1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378AA18" w14:textId="77777777" w:rsidR="00EC70C4" w:rsidRPr="00E54539" w:rsidRDefault="00EC70C4" w:rsidP="00EC70C4">
            <w:pPr>
              <w:pStyle w:val="AmColumnHeading"/>
            </w:pPr>
            <w:r w:rsidRPr="00E54539">
              <w:t>Pakeitimas</w:t>
            </w:r>
          </w:p>
        </w:tc>
      </w:tr>
      <w:tr w:rsidR="00EC70C4" w:rsidRPr="00E54539" w14:paraId="4FC9A875" w14:textId="77777777" w:rsidTr="00EC70C4">
        <w:trPr>
          <w:jc w:val="center"/>
        </w:trPr>
        <w:tc>
          <w:tcPr>
            <w:tcW w:w="4876" w:type="dxa"/>
            <w:tcBorders>
              <w:top w:val="nil"/>
              <w:left w:val="nil"/>
              <w:bottom w:val="nil"/>
              <w:right w:val="nil"/>
            </w:tcBorders>
          </w:tcPr>
          <w:p w14:paraId="10DAC217" w14:textId="77777777" w:rsidR="00EC70C4" w:rsidRPr="00E54539" w:rsidRDefault="00EC70C4" w:rsidP="00EC70C4">
            <w:pPr>
              <w:pStyle w:val="Normal6a"/>
            </w:pPr>
            <w:r w:rsidRPr="00E54539">
              <w:t>7.</w:t>
            </w:r>
            <w:r w:rsidRPr="00E54539">
              <w:tab/>
              <w:t xml:space="preserve">Kai mokėjimo skaitmeniniais eurais sąskaitą turi daugiau nei vienas skaitmeninio euro naudotojas, bet kokia </w:t>
            </w:r>
            <w:r w:rsidRPr="00E54539">
              <w:rPr>
                <w:b/>
                <w:bCs/>
                <w:i/>
                <w:iCs/>
              </w:rPr>
              <w:t>pagal 1 dalį priimta susijusios mokėjimo skaitmeniniais eurais sąskaitoje</w:t>
            </w:r>
            <w:r w:rsidRPr="00E54539">
              <w:t xml:space="preserve"> turimos sumos riba yra lygi jos naudotojams skirtų atskirų turimos sumos ribų sumai.</w:t>
            </w:r>
          </w:p>
        </w:tc>
        <w:tc>
          <w:tcPr>
            <w:tcW w:w="4876" w:type="dxa"/>
            <w:tcBorders>
              <w:top w:val="nil"/>
              <w:left w:val="nil"/>
              <w:bottom w:val="nil"/>
              <w:right w:val="nil"/>
            </w:tcBorders>
          </w:tcPr>
          <w:p w14:paraId="33549AF6" w14:textId="77777777" w:rsidR="00EC70C4" w:rsidRPr="00E54539" w:rsidRDefault="00EC70C4" w:rsidP="00EC70C4">
            <w:pPr>
              <w:pStyle w:val="Normal6a"/>
            </w:pPr>
            <w:r w:rsidRPr="00E54539">
              <w:t>7.</w:t>
            </w:r>
            <w:r w:rsidRPr="00E54539">
              <w:tab/>
              <w:t>Kai mokėjimo skaitmeniniais eurais sąskaitą turi daugiau nei vienas skaitmeninio euro naudotojas, bet kokia turimos sumos riba yra lygi jos naudotojams skirtų atskirų turimos sumos ribų sumai.</w:t>
            </w:r>
          </w:p>
        </w:tc>
      </w:tr>
    </w:tbl>
    <w:p w14:paraId="0650693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5E16594" w14:textId="77777777" w:rsidR="00EC70C4" w:rsidRPr="00E54539" w:rsidRDefault="00EC70C4" w:rsidP="00EC70C4">
      <w:r w:rsidRPr="00E54539">
        <w:rPr>
          <w:rStyle w:val="HideTWBExt"/>
        </w:rPr>
        <w:t>&lt;/Amend&gt;</w:t>
      </w:r>
    </w:p>
    <w:p w14:paraId="082F6EC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943</w:t>
      </w:r>
      <w:r w:rsidRPr="00E54539">
        <w:rPr>
          <w:rStyle w:val="HideTWBExt"/>
        </w:rPr>
        <w:t>&lt;/NumAm&gt;</w:t>
      </w:r>
    </w:p>
    <w:p w14:paraId="1EBA616D"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6F3859DA" w14:textId="77777777" w:rsidR="00EC70C4" w:rsidRPr="00E54539" w:rsidRDefault="00EC70C4" w:rsidP="00EC70C4">
      <w:pPr>
        <w:pStyle w:val="NormalBold"/>
      </w:pPr>
      <w:r w:rsidRPr="00E54539">
        <w:rPr>
          <w:rStyle w:val="HideTWBExt"/>
          <w:b w:val="0"/>
        </w:rPr>
        <w:t>&lt;/RepeatBlock-By&gt;</w:t>
      </w:r>
    </w:p>
    <w:p w14:paraId="5FDBF66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489CC14" w14:textId="77777777" w:rsidR="00EC70C4" w:rsidRPr="00E54539" w:rsidRDefault="00EC70C4" w:rsidP="00EC70C4">
      <w:pPr>
        <w:pStyle w:val="NormalBold"/>
      </w:pPr>
      <w:r w:rsidRPr="00E54539">
        <w:rPr>
          <w:rStyle w:val="HideTWBExt"/>
        </w:rPr>
        <w:t>&lt;Article&gt;</w:t>
      </w:r>
      <w:r w:rsidRPr="00E54539">
        <w:t>16 straipsnio 7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7C21668" w14:textId="77777777" w:rsidTr="00EC70C4">
        <w:trPr>
          <w:trHeight w:hRule="exact" w:val="240"/>
          <w:jc w:val="center"/>
        </w:trPr>
        <w:tc>
          <w:tcPr>
            <w:tcW w:w="9752" w:type="dxa"/>
            <w:gridSpan w:val="2"/>
            <w:tcBorders>
              <w:top w:val="nil"/>
              <w:left w:val="nil"/>
              <w:bottom w:val="nil"/>
              <w:right w:val="nil"/>
            </w:tcBorders>
          </w:tcPr>
          <w:p w14:paraId="0566E73F" w14:textId="77777777" w:rsidR="00EC70C4" w:rsidRPr="00E54539" w:rsidRDefault="00EC70C4" w:rsidP="00EC70C4"/>
        </w:tc>
      </w:tr>
      <w:tr w:rsidR="00EC70C4" w:rsidRPr="00E54539" w14:paraId="64A4A37A" w14:textId="77777777" w:rsidTr="00EC70C4">
        <w:trPr>
          <w:trHeight w:val="240"/>
          <w:jc w:val="center"/>
        </w:trPr>
        <w:tc>
          <w:tcPr>
            <w:tcW w:w="4876" w:type="dxa"/>
            <w:tcBorders>
              <w:top w:val="nil"/>
              <w:left w:val="nil"/>
              <w:bottom w:val="nil"/>
              <w:right w:val="nil"/>
            </w:tcBorders>
          </w:tcPr>
          <w:p w14:paraId="4BE2684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7C8279E" w14:textId="77777777" w:rsidR="00EC70C4" w:rsidRPr="00E54539" w:rsidRDefault="00EC70C4" w:rsidP="00EC70C4">
            <w:pPr>
              <w:pStyle w:val="AmColumnHeading"/>
            </w:pPr>
            <w:r w:rsidRPr="00E54539">
              <w:t>Pakeitimas</w:t>
            </w:r>
          </w:p>
        </w:tc>
      </w:tr>
      <w:tr w:rsidR="00EC70C4" w:rsidRPr="00E54539" w14:paraId="3331A6D9" w14:textId="77777777" w:rsidTr="00EC70C4">
        <w:trPr>
          <w:jc w:val="center"/>
        </w:trPr>
        <w:tc>
          <w:tcPr>
            <w:tcW w:w="4876" w:type="dxa"/>
            <w:tcBorders>
              <w:top w:val="nil"/>
              <w:left w:val="nil"/>
              <w:bottom w:val="nil"/>
              <w:right w:val="nil"/>
            </w:tcBorders>
          </w:tcPr>
          <w:p w14:paraId="1B205950" w14:textId="77777777" w:rsidR="00EC70C4" w:rsidRPr="00E54539" w:rsidRDefault="00EC70C4" w:rsidP="00EC70C4">
            <w:pPr>
              <w:pStyle w:val="Normal6a"/>
            </w:pPr>
          </w:p>
        </w:tc>
        <w:tc>
          <w:tcPr>
            <w:tcW w:w="4876" w:type="dxa"/>
            <w:tcBorders>
              <w:top w:val="nil"/>
              <w:left w:val="nil"/>
              <w:bottom w:val="nil"/>
              <w:right w:val="nil"/>
            </w:tcBorders>
          </w:tcPr>
          <w:p w14:paraId="430F0B4F" w14:textId="77777777" w:rsidR="00EC70C4" w:rsidRPr="00E54539" w:rsidRDefault="00EC70C4" w:rsidP="00EC70C4">
            <w:pPr>
              <w:pStyle w:val="Normal6a"/>
            </w:pPr>
            <w:r w:rsidRPr="00E54539">
              <w:rPr>
                <w:b/>
                <w:i/>
              </w:rPr>
              <w:t>7a.</w:t>
            </w:r>
            <w:r w:rsidRPr="00E54539">
              <w:tab/>
            </w:r>
            <w:r w:rsidRPr="00E54539">
              <w:rPr>
                <w:b/>
                <w:i/>
              </w:rPr>
              <w:t>13 straipsnio 1 dalies b, d ir e punktuose nurodytiems Euro zonos lankytojams ir fiziniams bei juridiniams asmenims taikomos turimos sumos ribos, susiję su skaitmeniniu euru, kaip vertės išsaugojimo priemone, neviršijančios tų, kurie faktiškai taikomos euro zonoje fiziniams ir juridiniams asmenims, gyvenantiems arba įsisteigusiems valstybėse narėse, kurių valiuta yra euras. Turimos sumos ribos taikomos nediskriminuojant ir vienodai visose valstybėse narėse, kurių valiuta nėra euras. Priimdama sprendimą dėl turimos sumos ribų ir kitų apribojimų, Komisija konsultuojasi su Europos centriniu banku ir valstybių narių, kurių valiuta nėra euras, nacionaliniais centriniais bankais.</w:t>
            </w:r>
          </w:p>
        </w:tc>
      </w:tr>
    </w:tbl>
    <w:p w14:paraId="12DAA1C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87E46E8" w14:textId="77777777" w:rsidR="00EC70C4" w:rsidRPr="00E54539" w:rsidRDefault="00EC70C4" w:rsidP="00EC70C4">
      <w:r w:rsidRPr="00E54539">
        <w:rPr>
          <w:rStyle w:val="HideTWBExt"/>
        </w:rPr>
        <w:t>&lt;/Amend&gt;</w:t>
      </w:r>
    </w:p>
    <w:p w14:paraId="01B1E7F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944</w:t>
      </w:r>
      <w:r w:rsidRPr="00E54539">
        <w:rPr>
          <w:rStyle w:val="HideTWBExt"/>
        </w:rPr>
        <w:t>&lt;/NumAm&gt;</w:t>
      </w:r>
    </w:p>
    <w:p w14:paraId="211CF3E1" w14:textId="77777777" w:rsidR="00EC70C4" w:rsidRPr="00E54539" w:rsidRDefault="00EC70C4" w:rsidP="00EC70C4">
      <w:pPr>
        <w:pStyle w:val="NormalBold"/>
      </w:pPr>
      <w:r w:rsidRPr="00E54539">
        <w:rPr>
          <w:rStyle w:val="HideTWBExt"/>
          <w:b w:val="0"/>
        </w:rPr>
        <w:lastRenderedPageBreak/>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6EC4CFF6" w14:textId="77777777" w:rsidR="00EC70C4" w:rsidRPr="00E54539" w:rsidRDefault="00EC70C4" w:rsidP="00EC70C4">
      <w:pPr>
        <w:pStyle w:val="NormalBold"/>
      </w:pPr>
      <w:r w:rsidRPr="00E54539">
        <w:rPr>
          <w:rStyle w:val="HideTWBExt"/>
          <w:b w:val="0"/>
        </w:rPr>
        <w:t>&lt;/RepeatBlock-By&gt;</w:t>
      </w:r>
    </w:p>
    <w:p w14:paraId="0F6AFD5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684C41A" w14:textId="77777777" w:rsidR="00EC70C4" w:rsidRPr="00E54539" w:rsidRDefault="00EC70C4" w:rsidP="00EC70C4">
      <w:pPr>
        <w:pStyle w:val="NormalBold"/>
      </w:pPr>
      <w:r w:rsidRPr="00E54539">
        <w:rPr>
          <w:rStyle w:val="HideTWBExt"/>
        </w:rPr>
        <w:t>&lt;Article&gt;</w:t>
      </w:r>
      <w:r w:rsidRPr="00E54539">
        <w:t>16 straipsnio 7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57CEE1F" w14:textId="77777777" w:rsidTr="00EC70C4">
        <w:trPr>
          <w:trHeight w:hRule="exact" w:val="240"/>
          <w:jc w:val="center"/>
        </w:trPr>
        <w:tc>
          <w:tcPr>
            <w:tcW w:w="9752" w:type="dxa"/>
            <w:gridSpan w:val="2"/>
            <w:tcBorders>
              <w:top w:val="nil"/>
              <w:left w:val="nil"/>
              <w:bottom w:val="nil"/>
              <w:right w:val="nil"/>
            </w:tcBorders>
          </w:tcPr>
          <w:p w14:paraId="7E63CB58" w14:textId="77777777" w:rsidR="00EC70C4" w:rsidRPr="00E54539" w:rsidRDefault="00EC70C4" w:rsidP="00EC70C4"/>
        </w:tc>
      </w:tr>
      <w:tr w:rsidR="00EC70C4" w:rsidRPr="00E54539" w14:paraId="0DD64E84" w14:textId="77777777" w:rsidTr="00EC70C4">
        <w:trPr>
          <w:trHeight w:val="240"/>
          <w:jc w:val="center"/>
        </w:trPr>
        <w:tc>
          <w:tcPr>
            <w:tcW w:w="4876" w:type="dxa"/>
            <w:tcBorders>
              <w:top w:val="nil"/>
              <w:left w:val="nil"/>
              <w:bottom w:val="nil"/>
              <w:right w:val="nil"/>
            </w:tcBorders>
          </w:tcPr>
          <w:p w14:paraId="34C7FE8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77CE7D2" w14:textId="77777777" w:rsidR="00EC70C4" w:rsidRPr="00E54539" w:rsidRDefault="00EC70C4" w:rsidP="00EC70C4">
            <w:pPr>
              <w:pStyle w:val="AmColumnHeading"/>
            </w:pPr>
            <w:r w:rsidRPr="00E54539">
              <w:t>Pakeitimas</w:t>
            </w:r>
          </w:p>
        </w:tc>
      </w:tr>
      <w:tr w:rsidR="00EC70C4" w:rsidRPr="00E54539" w14:paraId="54C04E53" w14:textId="77777777" w:rsidTr="00EC70C4">
        <w:trPr>
          <w:jc w:val="center"/>
        </w:trPr>
        <w:tc>
          <w:tcPr>
            <w:tcW w:w="4876" w:type="dxa"/>
            <w:tcBorders>
              <w:top w:val="nil"/>
              <w:left w:val="nil"/>
              <w:bottom w:val="nil"/>
              <w:right w:val="nil"/>
            </w:tcBorders>
          </w:tcPr>
          <w:p w14:paraId="718ECEBB" w14:textId="77777777" w:rsidR="00EC70C4" w:rsidRPr="00E54539" w:rsidRDefault="00EC70C4" w:rsidP="00EC70C4">
            <w:pPr>
              <w:pStyle w:val="Normal6a"/>
            </w:pPr>
          </w:p>
        </w:tc>
        <w:tc>
          <w:tcPr>
            <w:tcW w:w="4876" w:type="dxa"/>
            <w:tcBorders>
              <w:top w:val="nil"/>
              <w:left w:val="nil"/>
              <w:bottom w:val="nil"/>
              <w:right w:val="nil"/>
            </w:tcBorders>
          </w:tcPr>
          <w:p w14:paraId="0E9DBF4B" w14:textId="77777777" w:rsidR="00EC70C4" w:rsidRPr="00E54539" w:rsidRDefault="00EC70C4" w:rsidP="00EC70C4">
            <w:pPr>
              <w:pStyle w:val="Normal6a"/>
            </w:pPr>
            <w:r w:rsidRPr="00E54539">
              <w:rPr>
                <w:b/>
                <w:i/>
              </w:rPr>
              <w:t>7a.</w:t>
            </w:r>
            <w:r w:rsidRPr="00E54539">
              <w:tab/>
            </w:r>
            <w:r w:rsidRPr="00E54539">
              <w:rPr>
                <w:b/>
                <w:i/>
              </w:rPr>
              <w:t>Mokėjimo paslaugų teikėjai savo skaitmeninio euro sąskaitoms netaiko papildomų turimos sumos, operacijų ar išsiėmimo apribojimų.</w:t>
            </w:r>
          </w:p>
        </w:tc>
      </w:tr>
    </w:tbl>
    <w:p w14:paraId="7089BB3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EDF15FF" w14:textId="77777777" w:rsidR="00EC70C4" w:rsidRPr="00E54539" w:rsidRDefault="00EC70C4" w:rsidP="00EC70C4">
      <w:r w:rsidRPr="00E54539">
        <w:rPr>
          <w:rStyle w:val="HideTWBExt"/>
        </w:rPr>
        <w:t>&lt;/Amend&gt;</w:t>
      </w:r>
    </w:p>
    <w:p w14:paraId="6EA71DB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945</w:t>
      </w:r>
      <w:r w:rsidRPr="00E54539">
        <w:rPr>
          <w:rStyle w:val="HideTWBExt"/>
        </w:rPr>
        <w:t>&lt;/NumAm&gt;</w:t>
      </w:r>
    </w:p>
    <w:p w14:paraId="1C2C3EAA"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686CCE5B" w14:textId="77777777" w:rsidR="00EC70C4" w:rsidRPr="00E54539" w:rsidRDefault="00EC70C4" w:rsidP="00EC70C4">
      <w:pPr>
        <w:pStyle w:val="NormalBold"/>
      </w:pPr>
      <w:r w:rsidRPr="00E54539">
        <w:rPr>
          <w:rStyle w:val="HideTWBExt"/>
          <w:b w:val="0"/>
        </w:rPr>
        <w:t>&lt;/RepeatBlock-By&gt;</w:t>
      </w:r>
    </w:p>
    <w:p w14:paraId="313567A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8D64F67" w14:textId="77777777" w:rsidR="00EC70C4" w:rsidRPr="00E54539" w:rsidRDefault="00EC70C4" w:rsidP="00EC70C4">
      <w:pPr>
        <w:pStyle w:val="NormalBold"/>
      </w:pPr>
      <w:r w:rsidRPr="00E54539">
        <w:rPr>
          <w:rStyle w:val="HideTWBExt"/>
        </w:rPr>
        <w:t>&lt;Article&gt;</w:t>
      </w:r>
      <w:r w:rsidRPr="00E54539">
        <w:t>16 straipsnio 7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2205243" w14:textId="77777777" w:rsidTr="00EC70C4">
        <w:trPr>
          <w:trHeight w:hRule="exact" w:val="240"/>
          <w:jc w:val="center"/>
        </w:trPr>
        <w:tc>
          <w:tcPr>
            <w:tcW w:w="9752" w:type="dxa"/>
            <w:gridSpan w:val="2"/>
            <w:tcBorders>
              <w:top w:val="nil"/>
              <w:left w:val="nil"/>
              <w:bottom w:val="nil"/>
              <w:right w:val="nil"/>
            </w:tcBorders>
          </w:tcPr>
          <w:p w14:paraId="00B1052D" w14:textId="77777777" w:rsidR="00EC70C4" w:rsidRPr="00E54539" w:rsidRDefault="00EC70C4" w:rsidP="00EC70C4"/>
        </w:tc>
      </w:tr>
      <w:tr w:rsidR="00EC70C4" w:rsidRPr="00E54539" w14:paraId="560E27AD" w14:textId="77777777" w:rsidTr="00EC70C4">
        <w:trPr>
          <w:trHeight w:val="240"/>
          <w:jc w:val="center"/>
        </w:trPr>
        <w:tc>
          <w:tcPr>
            <w:tcW w:w="4876" w:type="dxa"/>
            <w:tcBorders>
              <w:top w:val="nil"/>
              <w:left w:val="nil"/>
              <w:bottom w:val="nil"/>
              <w:right w:val="nil"/>
            </w:tcBorders>
          </w:tcPr>
          <w:p w14:paraId="4D008FA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9950C86" w14:textId="77777777" w:rsidR="00EC70C4" w:rsidRPr="00E54539" w:rsidRDefault="00EC70C4" w:rsidP="00EC70C4">
            <w:pPr>
              <w:pStyle w:val="AmColumnHeading"/>
            </w:pPr>
            <w:r w:rsidRPr="00E54539">
              <w:t>Pakeitimas</w:t>
            </w:r>
          </w:p>
        </w:tc>
      </w:tr>
      <w:tr w:rsidR="00EC70C4" w:rsidRPr="00E54539" w14:paraId="58ADE9E9" w14:textId="77777777" w:rsidTr="00EC70C4">
        <w:trPr>
          <w:jc w:val="center"/>
        </w:trPr>
        <w:tc>
          <w:tcPr>
            <w:tcW w:w="4876" w:type="dxa"/>
            <w:tcBorders>
              <w:top w:val="nil"/>
              <w:left w:val="nil"/>
              <w:bottom w:val="nil"/>
              <w:right w:val="nil"/>
            </w:tcBorders>
          </w:tcPr>
          <w:p w14:paraId="7814FE1F" w14:textId="77777777" w:rsidR="00EC70C4" w:rsidRPr="00E54539" w:rsidRDefault="00EC70C4" w:rsidP="00EC70C4">
            <w:pPr>
              <w:pStyle w:val="Normal6a"/>
            </w:pPr>
          </w:p>
        </w:tc>
        <w:tc>
          <w:tcPr>
            <w:tcW w:w="4876" w:type="dxa"/>
            <w:tcBorders>
              <w:top w:val="nil"/>
              <w:left w:val="nil"/>
              <w:bottom w:val="nil"/>
              <w:right w:val="nil"/>
            </w:tcBorders>
          </w:tcPr>
          <w:p w14:paraId="5865E924" w14:textId="77777777" w:rsidR="00EC70C4" w:rsidRPr="00E54539" w:rsidRDefault="00EC70C4" w:rsidP="00EC70C4">
            <w:pPr>
              <w:pStyle w:val="Normal6a"/>
            </w:pPr>
            <w:r w:rsidRPr="00E54539">
              <w:rPr>
                <w:b/>
                <w:i/>
              </w:rPr>
              <w:t>7b.</w:t>
            </w:r>
            <w:r w:rsidRPr="00E54539">
              <w:tab/>
            </w:r>
            <w:r w:rsidRPr="00E54539">
              <w:rPr>
                <w:b/>
                <w:i/>
              </w:rPr>
              <w:t>Jei internetinio skaitmeninio euro naudotojas turi kelias internetines mokėjimo skaitmeniniais eurais sąskaitas, jis mokėjimo paslaugų teikėjams, kurių įstaigose laikomos tos mokėjimo skaitmeniniais eurais sąskaitos, nurodo, kaip tam tikra turimos sumos riba turi būti paskirstyta tarp skirtingų mokėjimo skaitmeniniais eurais sąskaitų.</w:t>
            </w:r>
          </w:p>
        </w:tc>
      </w:tr>
    </w:tbl>
    <w:p w14:paraId="22F375B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0F716A3" w14:textId="77777777" w:rsidR="00EC70C4" w:rsidRPr="00E54539" w:rsidRDefault="00EC70C4" w:rsidP="00EC70C4">
      <w:r w:rsidRPr="00E54539">
        <w:rPr>
          <w:rStyle w:val="HideTWBExt"/>
        </w:rPr>
        <w:t>&lt;/Amend&gt;</w:t>
      </w:r>
    </w:p>
    <w:p w14:paraId="11AE4FC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946</w:t>
      </w:r>
      <w:r w:rsidRPr="00E54539">
        <w:rPr>
          <w:rStyle w:val="HideTWBExt"/>
        </w:rPr>
        <w:t>&lt;/NumAm&gt;</w:t>
      </w:r>
    </w:p>
    <w:p w14:paraId="673633DE"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2570B18E" w14:textId="77777777" w:rsidR="00EC70C4" w:rsidRPr="00E54539" w:rsidRDefault="00EC70C4" w:rsidP="00EC70C4">
      <w:pPr>
        <w:pStyle w:val="NormalBold"/>
      </w:pPr>
      <w:r w:rsidRPr="00E54539">
        <w:rPr>
          <w:rStyle w:val="HideTWBExt"/>
          <w:b w:val="0"/>
        </w:rPr>
        <w:t>&lt;/RepeatBlock-By&gt;</w:t>
      </w:r>
    </w:p>
    <w:p w14:paraId="6F58494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8FF5D6B" w14:textId="77777777" w:rsidR="00EC70C4" w:rsidRPr="00E54539" w:rsidRDefault="00EC70C4" w:rsidP="00EC70C4">
      <w:pPr>
        <w:pStyle w:val="NormalBold"/>
      </w:pPr>
      <w:r w:rsidRPr="00E54539">
        <w:rPr>
          <w:rStyle w:val="HideTWBExt"/>
        </w:rPr>
        <w:t>&lt;Article&gt;</w:t>
      </w:r>
      <w:r w:rsidRPr="00E54539">
        <w:t>16 straipsnio 7 c dalis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52DE6E6" w14:textId="77777777" w:rsidTr="00EC70C4">
        <w:trPr>
          <w:trHeight w:hRule="exact" w:val="240"/>
          <w:jc w:val="center"/>
        </w:trPr>
        <w:tc>
          <w:tcPr>
            <w:tcW w:w="9752" w:type="dxa"/>
            <w:gridSpan w:val="2"/>
            <w:tcBorders>
              <w:top w:val="nil"/>
              <w:left w:val="nil"/>
              <w:bottom w:val="nil"/>
              <w:right w:val="nil"/>
            </w:tcBorders>
          </w:tcPr>
          <w:p w14:paraId="67AF8FD6" w14:textId="77777777" w:rsidR="00EC70C4" w:rsidRPr="00E54539" w:rsidRDefault="00EC70C4" w:rsidP="00EC70C4"/>
        </w:tc>
      </w:tr>
      <w:tr w:rsidR="00EC70C4" w:rsidRPr="00E54539" w14:paraId="34DCC305" w14:textId="77777777" w:rsidTr="00EC70C4">
        <w:trPr>
          <w:trHeight w:val="240"/>
          <w:jc w:val="center"/>
        </w:trPr>
        <w:tc>
          <w:tcPr>
            <w:tcW w:w="4876" w:type="dxa"/>
            <w:tcBorders>
              <w:top w:val="nil"/>
              <w:left w:val="nil"/>
              <w:bottom w:val="nil"/>
              <w:right w:val="nil"/>
            </w:tcBorders>
          </w:tcPr>
          <w:p w14:paraId="5CFFDD7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EDF3AB9" w14:textId="77777777" w:rsidR="00EC70C4" w:rsidRPr="00E54539" w:rsidRDefault="00EC70C4" w:rsidP="00EC70C4">
            <w:pPr>
              <w:pStyle w:val="AmColumnHeading"/>
            </w:pPr>
            <w:r w:rsidRPr="00E54539">
              <w:t>Pakeitimas</w:t>
            </w:r>
          </w:p>
        </w:tc>
      </w:tr>
      <w:tr w:rsidR="00EC70C4" w:rsidRPr="00E54539" w14:paraId="7F8F25F0" w14:textId="77777777" w:rsidTr="00EC70C4">
        <w:trPr>
          <w:jc w:val="center"/>
        </w:trPr>
        <w:tc>
          <w:tcPr>
            <w:tcW w:w="4876" w:type="dxa"/>
            <w:tcBorders>
              <w:top w:val="nil"/>
              <w:left w:val="nil"/>
              <w:bottom w:val="nil"/>
              <w:right w:val="nil"/>
            </w:tcBorders>
          </w:tcPr>
          <w:p w14:paraId="14325B4E" w14:textId="77777777" w:rsidR="00EC70C4" w:rsidRPr="00E54539" w:rsidRDefault="00EC70C4" w:rsidP="00EC70C4">
            <w:pPr>
              <w:pStyle w:val="Normal6a"/>
            </w:pPr>
          </w:p>
        </w:tc>
        <w:tc>
          <w:tcPr>
            <w:tcW w:w="4876" w:type="dxa"/>
            <w:tcBorders>
              <w:top w:val="nil"/>
              <w:left w:val="nil"/>
              <w:bottom w:val="nil"/>
              <w:right w:val="nil"/>
            </w:tcBorders>
          </w:tcPr>
          <w:p w14:paraId="6AE5738F" w14:textId="77777777" w:rsidR="00EC70C4" w:rsidRPr="00E54539" w:rsidRDefault="00EC70C4" w:rsidP="00EC70C4">
            <w:pPr>
              <w:pStyle w:val="Normal6a"/>
            </w:pPr>
            <w:r w:rsidRPr="00E54539">
              <w:rPr>
                <w:b/>
                <w:i/>
              </w:rPr>
              <w:t>7c.</w:t>
            </w:r>
            <w:r w:rsidRPr="00E54539">
              <w:tab/>
            </w:r>
            <w:r w:rsidRPr="00E54539">
              <w:rPr>
                <w:b/>
                <w:i/>
              </w:rPr>
              <w:t>Kai internetinę mokėjimo skaitmeniniais eurais sąskaitą turi daugiau nei vienas skaitmeninio euro naudotojas, bet kokia pagal 5 dalį priimta susijusios mokėjimo skaitmeniniais eurais sąskaitoje turimos sumos riba yra lygi jos naudotojams skirtų atskirų turimos sumos ribų sumai.</w:t>
            </w:r>
          </w:p>
        </w:tc>
      </w:tr>
    </w:tbl>
    <w:p w14:paraId="31AF651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0C61BC4" w14:textId="77777777" w:rsidR="00EC70C4" w:rsidRPr="00E54539" w:rsidRDefault="00EC70C4" w:rsidP="00EC70C4">
      <w:r w:rsidRPr="00E54539">
        <w:rPr>
          <w:rStyle w:val="HideTWBExt"/>
        </w:rPr>
        <w:t>&lt;/Amend&gt;</w:t>
      </w:r>
    </w:p>
    <w:p w14:paraId="047D2ED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947</w:t>
      </w:r>
      <w:r w:rsidRPr="00E54539">
        <w:rPr>
          <w:rStyle w:val="HideTWBExt"/>
        </w:rPr>
        <w:t>&lt;/NumAm&gt;</w:t>
      </w:r>
    </w:p>
    <w:p w14:paraId="517A7D3E"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63238186" w14:textId="77777777" w:rsidR="00EC70C4" w:rsidRPr="00E54539" w:rsidRDefault="00EC70C4" w:rsidP="00EC70C4">
      <w:pPr>
        <w:pStyle w:val="NormalBold"/>
      </w:pPr>
      <w:r w:rsidRPr="00E54539">
        <w:rPr>
          <w:rStyle w:val="HideTWBExt"/>
          <w:b w:val="0"/>
        </w:rPr>
        <w:t>&lt;/RepeatBlock-By&gt;</w:t>
      </w:r>
    </w:p>
    <w:p w14:paraId="642CCEE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609D92C" w14:textId="77777777" w:rsidR="00EC70C4" w:rsidRPr="00E54539" w:rsidRDefault="00EC70C4" w:rsidP="00EC70C4">
      <w:pPr>
        <w:pStyle w:val="NormalBold"/>
      </w:pPr>
      <w:r w:rsidRPr="00E54539">
        <w:rPr>
          <w:rStyle w:val="HideTWBExt"/>
        </w:rPr>
        <w:t>&lt;Article&gt;</w:t>
      </w:r>
      <w:r w:rsidRPr="00E54539">
        <w:t>16 straipsnio 7 d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9163652" w14:textId="77777777" w:rsidTr="00EC70C4">
        <w:trPr>
          <w:trHeight w:hRule="exact" w:val="240"/>
          <w:jc w:val="center"/>
        </w:trPr>
        <w:tc>
          <w:tcPr>
            <w:tcW w:w="9752" w:type="dxa"/>
            <w:gridSpan w:val="2"/>
            <w:tcBorders>
              <w:top w:val="nil"/>
              <w:left w:val="nil"/>
              <w:bottom w:val="nil"/>
              <w:right w:val="nil"/>
            </w:tcBorders>
          </w:tcPr>
          <w:p w14:paraId="62DD2661" w14:textId="77777777" w:rsidR="00EC70C4" w:rsidRPr="00E54539" w:rsidRDefault="00EC70C4" w:rsidP="00EC70C4"/>
        </w:tc>
      </w:tr>
      <w:tr w:rsidR="00EC70C4" w:rsidRPr="00E54539" w14:paraId="344DBF2F" w14:textId="77777777" w:rsidTr="00EC70C4">
        <w:trPr>
          <w:trHeight w:val="240"/>
          <w:jc w:val="center"/>
        </w:trPr>
        <w:tc>
          <w:tcPr>
            <w:tcW w:w="4876" w:type="dxa"/>
            <w:tcBorders>
              <w:top w:val="nil"/>
              <w:left w:val="nil"/>
              <w:bottom w:val="nil"/>
              <w:right w:val="nil"/>
            </w:tcBorders>
          </w:tcPr>
          <w:p w14:paraId="442ED4E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3A9CDEC" w14:textId="77777777" w:rsidR="00EC70C4" w:rsidRPr="00E54539" w:rsidRDefault="00EC70C4" w:rsidP="00EC70C4">
            <w:pPr>
              <w:pStyle w:val="AmColumnHeading"/>
            </w:pPr>
            <w:r w:rsidRPr="00E54539">
              <w:t>Pakeitimas</w:t>
            </w:r>
          </w:p>
        </w:tc>
      </w:tr>
      <w:tr w:rsidR="00EC70C4" w:rsidRPr="00E54539" w14:paraId="7DEE9E02" w14:textId="77777777" w:rsidTr="00EC70C4">
        <w:trPr>
          <w:jc w:val="center"/>
        </w:trPr>
        <w:tc>
          <w:tcPr>
            <w:tcW w:w="4876" w:type="dxa"/>
            <w:tcBorders>
              <w:top w:val="nil"/>
              <w:left w:val="nil"/>
              <w:bottom w:val="nil"/>
              <w:right w:val="nil"/>
            </w:tcBorders>
          </w:tcPr>
          <w:p w14:paraId="25AC4FDC" w14:textId="77777777" w:rsidR="00EC70C4" w:rsidRPr="00E54539" w:rsidRDefault="00EC70C4" w:rsidP="00EC70C4">
            <w:pPr>
              <w:pStyle w:val="Normal6a"/>
            </w:pPr>
          </w:p>
        </w:tc>
        <w:tc>
          <w:tcPr>
            <w:tcW w:w="4876" w:type="dxa"/>
            <w:tcBorders>
              <w:top w:val="nil"/>
              <w:left w:val="nil"/>
              <w:bottom w:val="nil"/>
              <w:right w:val="nil"/>
            </w:tcBorders>
          </w:tcPr>
          <w:p w14:paraId="5E805FF8" w14:textId="77777777" w:rsidR="00EC70C4" w:rsidRPr="00E54539" w:rsidRDefault="00EC70C4" w:rsidP="00EC70C4">
            <w:pPr>
              <w:pStyle w:val="Normal6a"/>
            </w:pPr>
            <w:r w:rsidRPr="00E54539">
              <w:rPr>
                <w:b/>
                <w:i/>
              </w:rPr>
              <w:t>7d.</w:t>
            </w:r>
            <w:r w:rsidRPr="00E54539">
              <w:tab/>
            </w:r>
            <w:r w:rsidRPr="00E54539">
              <w:rPr>
                <w:b/>
                <w:i/>
              </w:rPr>
              <w:t>Komisijai suteikiami įgaliojimai Europos Centrinio Banko prašymu priimti deleguotuosius aktus, kuriais siūlomi papildomi skaitmeninio euro naudojimo apribojimai siekiant apsaugoti finansinį stabilumą ir stabilų kredito įstaigų finansavimą ir jų skolinimo ekonomikai pajėgumą, kartu užtikrinant skaitmeninio euro, kaip teisėtos mokėjimo priemonės, tinkamumą naudoti ir priimti, ir laikantis proporcingumo principo.</w:t>
            </w:r>
          </w:p>
        </w:tc>
      </w:tr>
    </w:tbl>
    <w:p w14:paraId="4630A8A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3C35800" w14:textId="77777777" w:rsidR="00EC70C4" w:rsidRPr="00E54539" w:rsidRDefault="00EC70C4" w:rsidP="00EC70C4">
      <w:r w:rsidRPr="00E54539">
        <w:rPr>
          <w:rStyle w:val="HideTWBExt"/>
        </w:rPr>
        <w:t>&lt;/Amend&gt;</w:t>
      </w:r>
    </w:p>
    <w:p w14:paraId="41ACFC0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948</w:t>
      </w:r>
      <w:r w:rsidRPr="00E54539">
        <w:rPr>
          <w:rStyle w:val="HideTWBExt"/>
        </w:rPr>
        <w:t>&lt;/NumAm&gt;</w:t>
      </w:r>
    </w:p>
    <w:p w14:paraId="244DCC4C"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57A35015"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2F44129E" w14:textId="77777777" w:rsidR="00EC70C4" w:rsidRPr="00E54539" w:rsidRDefault="00EC70C4" w:rsidP="00EC70C4">
      <w:pPr>
        <w:pStyle w:val="NormalBold"/>
      </w:pPr>
      <w:r w:rsidRPr="00E54539">
        <w:rPr>
          <w:rStyle w:val="HideTWBExt"/>
          <w:b w:val="0"/>
        </w:rPr>
        <w:t>&lt;/RepeatBlock-By&gt;</w:t>
      </w:r>
    </w:p>
    <w:p w14:paraId="618AFAD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BC5A981" w14:textId="77777777" w:rsidR="00EC70C4" w:rsidRPr="00E54539" w:rsidRDefault="00EC70C4" w:rsidP="00EC70C4">
      <w:pPr>
        <w:pStyle w:val="NormalBold"/>
      </w:pPr>
      <w:r w:rsidRPr="00E54539">
        <w:rPr>
          <w:rStyle w:val="HideTWBExt"/>
        </w:rPr>
        <w:t>&lt;Article&gt;</w:t>
      </w:r>
      <w:r w:rsidRPr="00E54539">
        <w:t>16 straipsnio 8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A818D2B" w14:textId="77777777" w:rsidTr="00EC70C4">
        <w:trPr>
          <w:trHeight w:hRule="exact" w:val="240"/>
          <w:jc w:val="center"/>
        </w:trPr>
        <w:tc>
          <w:tcPr>
            <w:tcW w:w="9752" w:type="dxa"/>
            <w:gridSpan w:val="2"/>
            <w:tcBorders>
              <w:top w:val="nil"/>
              <w:left w:val="nil"/>
              <w:bottom w:val="nil"/>
              <w:right w:val="nil"/>
            </w:tcBorders>
          </w:tcPr>
          <w:p w14:paraId="59047175" w14:textId="77777777" w:rsidR="00EC70C4" w:rsidRPr="00E54539" w:rsidRDefault="00EC70C4" w:rsidP="00EC70C4"/>
        </w:tc>
      </w:tr>
      <w:tr w:rsidR="00EC70C4" w:rsidRPr="00E54539" w14:paraId="7FDDD917" w14:textId="77777777" w:rsidTr="00EC70C4">
        <w:trPr>
          <w:trHeight w:val="240"/>
          <w:jc w:val="center"/>
        </w:trPr>
        <w:tc>
          <w:tcPr>
            <w:tcW w:w="4876" w:type="dxa"/>
            <w:tcBorders>
              <w:top w:val="nil"/>
              <w:left w:val="nil"/>
              <w:bottom w:val="nil"/>
              <w:right w:val="nil"/>
            </w:tcBorders>
          </w:tcPr>
          <w:p w14:paraId="7711612A" w14:textId="77777777" w:rsidR="00EC70C4" w:rsidRPr="00E54539" w:rsidRDefault="00EC70C4" w:rsidP="00EC70C4">
            <w:pPr>
              <w:pStyle w:val="AmColumnHeading"/>
            </w:pPr>
            <w:r w:rsidRPr="00E54539">
              <w:lastRenderedPageBreak/>
              <w:t>Komisijos siūlomas tekstas</w:t>
            </w:r>
          </w:p>
        </w:tc>
        <w:tc>
          <w:tcPr>
            <w:tcW w:w="4876" w:type="dxa"/>
            <w:tcBorders>
              <w:top w:val="nil"/>
              <w:left w:val="nil"/>
              <w:bottom w:val="nil"/>
              <w:right w:val="nil"/>
            </w:tcBorders>
          </w:tcPr>
          <w:p w14:paraId="70C99173" w14:textId="77777777" w:rsidR="00EC70C4" w:rsidRPr="00E54539" w:rsidRDefault="00EC70C4" w:rsidP="00EC70C4">
            <w:pPr>
              <w:pStyle w:val="AmColumnHeading"/>
            </w:pPr>
            <w:r w:rsidRPr="00E54539">
              <w:t>Pakeitimas</w:t>
            </w:r>
          </w:p>
        </w:tc>
      </w:tr>
      <w:tr w:rsidR="00EC70C4" w:rsidRPr="00E54539" w14:paraId="317EBF5A" w14:textId="77777777" w:rsidTr="00EC70C4">
        <w:trPr>
          <w:jc w:val="center"/>
        </w:trPr>
        <w:tc>
          <w:tcPr>
            <w:tcW w:w="4876" w:type="dxa"/>
            <w:tcBorders>
              <w:top w:val="nil"/>
              <w:left w:val="nil"/>
              <w:bottom w:val="nil"/>
              <w:right w:val="nil"/>
            </w:tcBorders>
          </w:tcPr>
          <w:p w14:paraId="7CDE5258" w14:textId="77777777" w:rsidR="00EC70C4" w:rsidRPr="00E54539" w:rsidRDefault="00EC70C4" w:rsidP="00EC70C4">
            <w:pPr>
              <w:pStyle w:val="Normal6a"/>
            </w:pPr>
            <w:r w:rsidRPr="00E54539">
              <w:t>8.</w:t>
            </w:r>
            <w:r w:rsidRPr="00E54539">
              <w:tab/>
            </w:r>
            <w:r w:rsidRPr="00E54539">
              <w:rPr>
                <w:b/>
                <w:bCs/>
                <w:i/>
                <w:iCs/>
              </w:rPr>
              <w:t xml:space="preserve">Pagal šį reglamentą už skaitmeninį eurą </w:t>
            </w:r>
            <w:r w:rsidRPr="00E54539">
              <w:t xml:space="preserve">palūkanos </w:t>
            </w:r>
            <w:r w:rsidRPr="00E54539">
              <w:rPr>
                <w:b/>
                <w:bCs/>
                <w:i/>
                <w:iCs/>
              </w:rPr>
              <w:t>nemokamos</w:t>
            </w:r>
            <w:r w:rsidRPr="00E54539">
              <w:t>.</w:t>
            </w:r>
          </w:p>
        </w:tc>
        <w:tc>
          <w:tcPr>
            <w:tcW w:w="4876" w:type="dxa"/>
            <w:tcBorders>
              <w:top w:val="nil"/>
              <w:left w:val="nil"/>
              <w:bottom w:val="nil"/>
              <w:right w:val="nil"/>
            </w:tcBorders>
          </w:tcPr>
          <w:p w14:paraId="7809F812" w14:textId="77777777" w:rsidR="00EC70C4" w:rsidRPr="00E54539" w:rsidRDefault="00EC70C4" w:rsidP="00EC70C4">
            <w:pPr>
              <w:pStyle w:val="Normal6a"/>
            </w:pPr>
            <w:r w:rsidRPr="00E54539">
              <w:t>8.</w:t>
            </w:r>
            <w:r w:rsidRPr="00E54539">
              <w:tab/>
            </w:r>
            <w:r w:rsidRPr="00E54539">
              <w:rPr>
                <w:b/>
                <w:bCs/>
                <w:i/>
                <w:iCs/>
              </w:rPr>
              <w:t xml:space="preserve">Taikant 15 straipsnio 1a dalį, už turimus skaitmeninius eurus gali būti mokamos </w:t>
            </w:r>
            <w:r w:rsidRPr="00E54539">
              <w:t>palūkanos</w:t>
            </w:r>
            <w:r w:rsidRPr="00E54539">
              <w:rPr>
                <w:b/>
                <w:bCs/>
                <w:i/>
                <w:iCs/>
              </w:rPr>
              <w:t>.</w:t>
            </w:r>
            <w:r w:rsidRPr="00E54539">
              <w:rPr>
                <w:b/>
                <w:i/>
              </w:rPr>
              <w:t xml:space="preserve"> ECB nustato bet kokias palūkanas pagal Sutartis, kad:</w:t>
            </w:r>
          </w:p>
        </w:tc>
      </w:tr>
      <w:tr w:rsidR="00EC70C4" w:rsidRPr="00E54539" w14:paraId="579C6C61" w14:textId="77777777" w:rsidTr="00EC70C4">
        <w:trPr>
          <w:jc w:val="center"/>
        </w:trPr>
        <w:tc>
          <w:tcPr>
            <w:tcW w:w="4876" w:type="dxa"/>
            <w:tcBorders>
              <w:top w:val="nil"/>
              <w:left w:val="nil"/>
              <w:bottom w:val="nil"/>
              <w:right w:val="nil"/>
            </w:tcBorders>
          </w:tcPr>
          <w:p w14:paraId="667FC06D" w14:textId="77777777" w:rsidR="00EC70C4" w:rsidRPr="00E54539" w:rsidRDefault="00EC70C4" w:rsidP="00EC70C4">
            <w:pPr>
              <w:pStyle w:val="Normal6a"/>
            </w:pPr>
          </w:p>
        </w:tc>
        <w:tc>
          <w:tcPr>
            <w:tcW w:w="4876" w:type="dxa"/>
            <w:tcBorders>
              <w:top w:val="nil"/>
              <w:left w:val="nil"/>
              <w:bottom w:val="nil"/>
              <w:right w:val="nil"/>
            </w:tcBorders>
          </w:tcPr>
          <w:p w14:paraId="4E06028B" w14:textId="77777777" w:rsidR="00EC70C4" w:rsidRPr="00E54539" w:rsidRDefault="00EC70C4" w:rsidP="00EC70C4">
            <w:pPr>
              <w:pStyle w:val="Normal6a"/>
            </w:pPr>
            <w:r w:rsidRPr="00E54539">
              <w:rPr>
                <w:b/>
                <w:i/>
              </w:rPr>
              <w:t>a) paremtų pinigų politikos perdavimą realiajai ekonomikai;</w:t>
            </w:r>
          </w:p>
        </w:tc>
      </w:tr>
      <w:tr w:rsidR="00EC70C4" w:rsidRPr="00E54539" w14:paraId="76B9603A" w14:textId="77777777" w:rsidTr="00EC70C4">
        <w:trPr>
          <w:jc w:val="center"/>
        </w:trPr>
        <w:tc>
          <w:tcPr>
            <w:tcW w:w="4876" w:type="dxa"/>
            <w:tcBorders>
              <w:top w:val="nil"/>
              <w:left w:val="nil"/>
              <w:bottom w:val="nil"/>
              <w:right w:val="nil"/>
            </w:tcBorders>
          </w:tcPr>
          <w:p w14:paraId="26F6B5EF" w14:textId="77777777" w:rsidR="00EC70C4" w:rsidRPr="00E54539" w:rsidRDefault="00EC70C4" w:rsidP="00EC70C4">
            <w:pPr>
              <w:pStyle w:val="Normal6a"/>
            </w:pPr>
          </w:p>
        </w:tc>
        <w:tc>
          <w:tcPr>
            <w:tcW w:w="4876" w:type="dxa"/>
            <w:tcBorders>
              <w:top w:val="nil"/>
              <w:left w:val="nil"/>
              <w:bottom w:val="nil"/>
              <w:right w:val="nil"/>
            </w:tcBorders>
          </w:tcPr>
          <w:p w14:paraId="61AE4C7E" w14:textId="77777777" w:rsidR="00EC70C4" w:rsidRPr="00E54539" w:rsidRDefault="00EC70C4" w:rsidP="00EC70C4">
            <w:pPr>
              <w:pStyle w:val="Normal6a"/>
            </w:pPr>
            <w:r w:rsidRPr="00E54539">
              <w:rPr>
                <w:b/>
                <w:i/>
              </w:rPr>
              <w:t xml:space="preserve">b) </w:t>
            </w:r>
            <w:r w:rsidRPr="00E54539">
              <w:rPr>
                <w:b/>
                <w:bCs/>
                <w:i/>
                <w:iCs/>
              </w:rPr>
              <w:t>išsaugotų skaitmeninio euro tinkamumą naudoti ir patrauklumą kitų skaitmeninių mokėjimo priemonių ir skaitmeninių vertės išsaugojimo priemonių atžvilgiu;</w:t>
            </w:r>
          </w:p>
        </w:tc>
      </w:tr>
      <w:tr w:rsidR="00EC70C4" w:rsidRPr="00E54539" w14:paraId="01F080DC" w14:textId="77777777" w:rsidTr="00EC70C4">
        <w:trPr>
          <w:jc w:val="center"/>
        </w:trPr>
        <w:tc>
          <w:tcPr>
            <w:tcW w:w="4876" w:type="dxa"/>
            <w:tcBorders>
              <w:top w:val="nil"/>
              <w:left w:val="nil"/>
              <w:bottom w:val="nil"/>
              <w:right w:val="nil"/>
            </w:tcBorders>
          </w:tcPr>
          <w:p w14:paraId="40AD84D6" w14:textId="77777777" w:rsidR="00EC70C4" w:rsidRPr="00E54539" w:rsidRDefault="00EC70C4" w:rsidP="00EC70C4">
            <w:pPr>
              <w:pStyle w:val="Normal6a"/>
            </w:pPr>
          </w:p>
        </w:tc>
        <w:tc>
          <w:tcPr>
            <w:tcW w:w="4876" w:type="dxa"/>
            <w:tcBorders>
              <w:top w:val="nil"/>
              <w:left w:val="nil"/>
              <w:bottom w:val="nil"/>
              <w:right w:val="nil"/>
            </w:tcBorders>
          </w:tcPr>
          <w:p w14:paraId="5BCDD1A5" w14:textId="77777777" w:rsidR="00EC70C4" w:rsidRPr="00E54539" w:rsidRDefault="00EC70C4" w:rsidP="00EC70C4">
            <w:pPr>
              <w:pStyle w:val="Normal6a"/>
            </w:pPr>
            <w:r w:rsidRPr="00E54539">
              <w:rPr>
                <w:b/>
                <w:i/>
              </w:rPr>
              <w:t xml:space="preserve">c) </w:t>
            </w:r>
            <w:r w:rsidRPr="00E54539">
              <w:rPr>
                <w:b/>
                <w:bCs/>
                <w:i/>
                <w:iCs/>
              </w:rPr>
              <w:t>nustatytų bankų indėlių rinkų, remiančių įvairią ir konkurencingą finansų sistemą, bazinį lygį</w:t>
            </w:r>
            <w:r w:rsidRPr="00E54539">
              <w:t>.</w:t>
            </w:r>
          </w:p>
        </w:tc>
      </w:tr>
    </w:tbl>
    <w:p w14:paraId="028C2A3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63BBBCC" w14:textId="77777777" w:rsidR="00EC70C4" w:rsidRPr="00E54539" w:rsidRDefault="00EC70C4" w:rsidP="00EC70C4">
      <w:r w:rsidRPr="00E54539">
        <w:rPr>
          <w:rStyle w:val="HideTWBExt"/>
        </w:rPr>
        <w:t>&lt;/Amend&gt;</w:t>
      </w:r>
    </w:p>
    <w:p w14:paraId="72A6AF0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949</w:t>
      </w:r>
      <w:r w:rsidRPr="00E54539">
        <w:rPr>
          <w:rStyle w:val="HideTWBExt"/>
        </w:rPr>
        <w:t>&lt;/NumAm&gt;</w:t>
      </w:r>
    </w:p>
    <w:p w14:paraId="7F9521DD" w14:textId="77777777" w:rsidR="00EC70C4" w:rsidRPr="00E54539" w:rsidRDefault="00EC70C4" w:rsidP="00EC70C4">
      <w:pPr>
        <w:pStyle w:val="NormalBold"/>
      </w:pPr>
      <w:r w:rsidRPr="00E54539">
        <w:rPr>
          <w:rStyle w:val="HideTWBExt"/>
          <w:b w:val="0"/>
        </w:rPr>
        <w:t>&lt;RepeatBlock-By&gt;&lt;Members&gt;</w:t>
      </w:r>
      <w:r w:rsidRPr="00E54539">
        <w:t>Jonás Fernández, Aurore Lalucq, Carla Tavares, Thomas Bajada, Eero Heinäluoma, César Luena, Costas Mavrides, Lara Wolters</w:t>
      </w:r>
      <w:r w:rsidRPr="00E54539">
        <w:rPr>
          <w:rStyle w:val="HideTWBExt"/>
          <w:b w:val="0"/>
        </w:rPr>
        <w:t>&lt;/Members&gt;</w:t>
      </w:r>
    </w:p>
    <w:p w14:paraId="17410D67" w14:textId="77777777" w:rsidR="00EC70C4" w:rsidRPr="00E54539" w:rsidRDefault="00EC70C4" w:rsidP="00EC70C4">
      <w:pPr>
        <w:pStyle w:val="NormalBold"/>
      </w:pPr>
      <w:r w:rsidRPr="00E54539">
        <w:rPr>
          <w:rStyle w:val="HideTWBExt"/>
          <w:b w:val="0"/>
        </w:rPr>
        <w:t>&lt;/RepeatBlock-By&gt;</w:t>
      </w:r>
    </w:p>
    <w:p w14:paraId="35ABF47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0CE8772" w14:textId="77777777" w:rsidR="00EC70C4" w:rsidRPr="00E54539" w:rsidRDefault="00EC70C4" w:rsidP="00EC70C4">
      <w:pPr>
        <w:pStyle w:val="NormalBold"/>
      </w:pPr>
      <w:r w:rsidRPr="00E54539">
        <w:rPr>
          <w:rStyle w:val="HideTWBExt"/>
        </w:rPr>
        <w:t>&lt;Article&gt;</w:t>
      </w:r>
      <w:r w:rsidRPr="00E54539">
        <w:t>16 straipsnio 8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9D93194" w14:textId="77777777" w:rsidTr="00EC70C4">
        <w:trPr>
          <w:trHeight w:hRule="exact" w:val="240"/>
          <w:jc w:val="center"/>
        </w:trPr>
        <w:tc>
          <w:tcPr>
            <w:tcW w:w="9752" w:type="dxa"/>
            <w:gridSpan w:val="2"/>
            <w:tcBorders>
              <w:top w:val="nil"/>
              <w:left w:val="nil"/>
              <w:bottom w:val="nil"/>
              <w:right w:val="nil"/>
            </w:tcBorders>
          </w:tcPr>
          <w:p w14:paraId="2E2EF0D0" w14:textId="77777777" w:rsidR="00EC70C4" w:rsidRPr="00E54539" w:rsidRDefault="00EC70C4" w:rsidP="00EC70C4"/>
        </w:tc>
      </w:tr>
      <w:tr w:rsidR="00EC70C4" w:rsidRPr="00E54539" w14:paraId="78D4C46B" w14:textId="77777777" w:rsidTr="00EC70C4">
        <w:trPr>
          <w:trHeight w:val="240"/>
          <w:jc w:val="center"/>
        </w:trPr>
        <w:tc>
          <w:tcPr>
            <w:tcW w:w="4876" w:type="dxa"/>
            <w:tcBorders>
              <w:top w:val="nil"/>
              <w:left w:val="nil"/>
              <w:bottom w:val="nil"/>
              <w:right w:val="nil"/>
            </w:tcBorders>
          </w:tcPr>
          <w:p w14:paraId="7C4FE8A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09E6D53" w14:textId="77777777" w:rsidR="00EC70C4" w:rsidRPr="00E54539" w:rsidRDefault="00EC70C4" w:rsidP="00EC70C4">
            <w:pPr>
              <w:pStyle w:val="AmColumnHeading"/>
            </w:pPr>
            <w:r w:rsidRPr="00E54539">
              <w:t>Pakeitimas</w:t>
            </w:r>
          </w:p>
        </w:tc>
      </w:tr>
      <w:tr w:rsidR="00EC70C4" w:rsidRPr="00E54539" w14:paraId="416C0793" w14:textId="77777777" w:rsidTr="00EC70C4">
        <w:trPr>
          <w:jc w:val="center"/>
        </w:trPr>
        <w:tc>
          <w:tcPr>
            <w:tcW w:w="4876" w:type="dxa"/>
            <w:tcBorders>
              <w:top w:val="nil"/>
              <w:left w:val="nil"/>
              <w:bottom w:val="nil"/>
              <w:right w:val="nil"/>
            </w:tcBorders>
          </w:tcPr>
          <w:p w14:paraId="158030B7" w14:textId="77777777" w:rsidR="00EC70C4" w:rsidRPr="00E54539" w:rsidRDefault="00EC70C4" w:rsidP="00EC70C4">
            <w:pPr>
              <w:pStyle w:val="Normal6a"/>
            </w:pPr>
            <w:r w:rsidRPr="00E54539">
              <w:t>8.</w:t>
            </w:r>
            <w:r w:rsidRPr="00E54539">
              <w:tab/>
              <w:t xml:space="preserve">Pagal šį reglamentą už skaitmeninį eurą palūkanos </w:t>
            </w:r>
            <w:r w:rsidRPr="00E54539">
              <w:rPr>
                <w:b/>
                <w:bCs/>
                <w:i/>
                <w:iCs/>
              </w:rPr>
              <w:t>nemokamos</w:t>
            </w:r>
            <w:r w:rsidRPr="00E54539">
              <w:t>.</w:t>
            </w:r>
          </w:p>
        </w:tc>
        <w:tc>
          <w:tcPr>
            <w:tcW w:w="4876" w:type="dxa"/>
            <w:tcBorders>
              <w:top w:val="nil"/>
              <w:left w:val="nil"/>
              <w:bottom w:val="nil"/>
              <w:right w:val="nil"/>
            </w:tcBorders>
          </w:tcPr>
          <w:p w14:paraId="71D9890F" w14:textId="77777777" w:rsidR="00EC70C4" w:rsidRPr="00E54539" w:rsidRDefault="00EC70C4" w:rsidP="00EC70C4">
            <w:pPr>
              <w:pStyle w:val="Normal6a"/>
            </w:pPr>
            <w:r w:rsidRPr="00E54539">
              <w:t>8.</w:t>
            </w:r>
            <w:r w:rsidRPr="00E54539">
              <w:tab/>
              <w:t xml:space="preserve">Pagal šį reglamentą už skaitmeninį eurą </w:t>
            </w:r>
            <w:r w:rsidRPr="00E54539">
              <w:rPr>
                <w:b/>
                <w:bCs/>
                <w:i/>
                <w:iCs/>
              </w:rPr>
              <w:t xml:space="preserve">gali būti mokamos </w:t>
            </w:r>
            <w:r w:rsidRPr="00E54539">
              <w:t>palūkanos.</w:t>
            </w:r>
          </w:p>
        </w:tc>
      </w:tr>
      <w:tr w:rsidR="00EC70C4" w:rsidRPr="00E54539" w14:paraId="07BDD68E" w14:textId="77777777" w:rsidTr="00EC70C4">
        <w:trPr>
          <w:jc w:val="center"/>
        </w:trPr>
        <w:tc>
          <w:tcPr>
            <w:tcW w:w="4876" w:type="dxa"/>
            <w:tcBorders>
              <w:top w:val="nil"/>
              <w:left w:val="nil"/>
              <w:bottom w:val="nil"/>
              <w:right w:val="nil"/>
            </w:tcBorders>
          </w:tcPr>
          <w:p w14:paraId="686B6772" w14:textId="77777777" w:rsidR="00EC70C4" w:rsidRPr="00E54539" w:rsidRDefault="00EC70C4" w:rsidP="00EC70C4">
            <w:pPr>
              <w:pStyle w:val="Normal6a"/>
            </w:pPr>
          </w:p>
        </w:tc>
        <w:tc>
          <w:tcPr>
            <w:tcW w:w="4876" w:type="dxa"/>
            <w:tcBorders>
              <w:top w:val="nil"/>
              <w:left w:val="nil"/>
              <w:bottom w:val="nil"/>
              <w:right w:val="nil"/>
            </w:tcBorders>
          </w:tcPr>
          <w:p w14:paraId="7B6C6078" w14:textId="77777777" w:rsidR="00EC70C4" w:rsidRPr="00E54539" w:rsidRDefault="00EC70C4" w:rsidP="00EC70C4">
            <w:pPr>
              <w:pStyle w:val="Normal6a"/>
            </w:pPr>
            <w:r w:rsidRPr="00E54539">
              <w:rPr>
                <w:b/>
                <w:i/>
              </w:rPr>
              <w:t>Taikant 16 straipsnio 8 dalį, ECB gali atlyginti už turimus skaitmeninius eurus pagal indėlių priemonės palūkanų normą.</w:t>
            </w:r>
          </w:p>
        </w:tc>
      </w:tr>
    </w:tbl>
    <w:p w14:paraId="18DCBBE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721A791" w14:textId="77777777" w:rsidR="00EC70C4" w:rsidRPr="00E54539" w:rsidRDefault="00EC70C4" w:rsidP="00EC70C4">
      <w:r w:rsidRPr="00E54539">
        <w:rPr>
          <w:rStyle w:val="HideTWBExt"/>
        </w:rPr>
        <w:t>&lt;/Amend&gt;</w:t>
      </w:r>
    </w:p>
    <w:p w14:paraId="4446F59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950</w:t>
      </w:r>
      <w:r w:rsidRPr="00E54539">
        <w:rPr>
          <w:rStyle w:val="HideTWBExt"/>
        </w:rPr>
        <w:t>&lt;/NumAm&gt;</w:t>
      </w:r>
    </w:p>
    <w:p w14:paraId="7149B56B" w14:textId="77777777" w:rsidR="00EC70C4" w:rsidRPr="00E54539" w:rsidRDefault="00EC70C4" w:rsidP="00EC70C4">
      <w:pPr>
        <w:pStyle w:val="NormalBold"/>
      </w:pPr>
      <w:r w:rsidRPr="00E54539">
        <w:rPr>
          <w:rStyle w:val="HideTWBExt"/>
          <w:b w:val="0"/>
        </w:rPr>
        <w:t>&lt;RepeatBlock-By&gt;&lt;Members&gt;</w:t>
      </w:r>
      <w:r w:rsidRPr="00E54539">
        <w:t>Michalis Hadjipantela</w:t>
      </w:r>
      <w:r w:rsidRPr="00E54539">
        <w:rPr>
          <w:rStyle w:val="HideTWBExt"/>
          <w:b w:val="0"/>
        </w:rPr>
        <w:t>&lt;/Members&gt;</w:t>
      </w:r>
    </w:p>
    <w:p w14:paraId="33C1AFD9" w14:textId="77777777" w:rsidR="00EC70C4" w:rsidRPr="00E54539" w:rsidRDefault="00EC70C4" w:rsidP="00EC70C4">
      <w:pPr>
        <w:pStyle w:val="NormalBold"/>
      </w:pPr>
      <w:r w:rsidRPr="00E54539">
        <w:rPr>
          <w:rStyle w:val="HideTWBExt"/>
          <w:b w:val="0"/>
        </w:rPr>
        <w:t>&lt;/RepeatBlock-By&gt;</w:t>
      </w:r>
    </w:p>
    <w:p w14:paraId="2883F9E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A1756EE" w14:textId="77777777" w:rsidR="00EC70C4" w:rsidRPr="00E54539" w:rsidRDefault="00EC70C4" w:rsidP="00EC70C4">
      <w:pPr>
        <w:pStyle w:val="NormalBold"/>
      </w:pPr>
      <w:r w:rsidRPr="00E54539">
        <w:rPr>
          <w:rStyle w:val="HideTWBExt"/>
        </w:rPr>
        <w:t>&lt;Article&gt;</w:t>
      </w:r>
      <w:r w:rsidRPr="00E54539">
        <w:t>16 straipsnio 8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11DCA43" w14:textId="77777777" w:rsidTr="00EC70C4">
        <w:trPr>
          <w:trHeight w:hRule="exact" w:val="240"/>
          <w:jc w:val="center"/>
        </w:trPr>
        <w:tc>
          <w:tcPr>
            <w:tcW w:w="9752" w:type="dxa"/>
            <w:gridSpan w:val="2"/>
            <w:tcBorders>
              <w:top w:val="nil"/>
              <w:left w:val="nil"/>
              <w:bottom w:val="nil"/>
              <w:right w:val="nil"/>
            </w:tcBorders>
          </w:tcPr>
          <w:p w14:paraId="1C6EC8E5" w14:textId="77777777" w:rsidR="00EC70C4" w:rsidRPr="00E54539" w:rsidRDefault="00EC70C4" w:rsidP="00EC70C4"/>
        </w:tc>
      </w:tr>
      <w:tr w:rsidR="00EC70C4" w:rsidRPr="00E54539" w14:paraId="5657F308" w14:textId="77777777" w:rsidTr="00EC70C4">
        <w:trPr>
          <w:trHeight w:val="240"/>
          <w:jc w:val="center"/>
        </w:trPr>
        <w:tc>
          <w:tcPr>
            <w:tcW w:w="4876" w:type="dxa"/>
            <w:tcBorders>
              <w:top w:val="nil"/>
              <w:left w:val="nil"/>
              <w:bottom w:val="nil"/>
              <w:right w:val="nil"/>
            </w:tcBorders>
          </w:tcPr>
          <w:p w14:paraId="4EE55AB5" w14:textId="77777777" w:rsidR="00EC70C4" w:rsidRPr="00E54539" w:rsidRDefault="00EC70C4" w:rsidP="00EC70C4">
            <w:pPr>
              <w:pStyle w:val="AmColumnHeading"/>
            </w:pPr>
            <w:r w:rsidRPr="00E54539">
              <w:lastRenderedPageBreak/>
              <w:t>Komisijos siūlomas tekstas</w:t>
            </w:r>
          </w:p>
        </w:tc>
        <w:tc>
          <w:tcPr>
            <w:tcW w:w="4876" w:type="dxa"/>
            <w:tcBorders>
              <w:top w:val="nil"/>
              <w:left w:val="nil"/>
              <w:bottom w:val="nil"/>
              <w:right w:val="nil"/>
            </w:tcBorders>
          </w:tcPr>
          <w:p w14:paraId="4FD5C0F2" w14:textId="77777777" w:rsidR="00EC70C4" w:rsidRPr="00E54539" w:rsidRDefault="00EC70C4" w:rsidP="00EC70C4">
            <w:pPr>
              <w:pStyle w:val="AmColumnHeading"/>
            </w:pPr>
            <w:r w:rsidRPr="00E54539">
              <w:t>Pakeitimas</w:t>
            </w:r>
          </w:p>
        </w:tc>
      </w:tr>
      <w:tr w:rsidR="00EC70C4" w:rsidRPr="00E54539" w14:paraId="25DF51F5" w14:textId="77777777" w:rsidTr="00EC70C4">
        <w:trPr>
          <w:jc w:val="center"/>
        </w:trPr>
        <w:tc>
          <w:tcPr>
            <w:tcW w:w="4876" w:type="dxa"/>
            <w:tcBorders>
              <w:top w:val="nil"/>
              <w:left w:val="nil"/>
              <w:bottom w:val="nil"/>
              <w:right w:val="nil"/>
            </w:tcBorders>
          </w:tcPr>
          <w:p w14:paraId="0713620F" w14:textId="77777777" w:rsidR="00EC70C4" w:rsidRPr="00E54539" w:rsidRDefault="00EC70C4" w:rsidP="00EC70C4">
            <w:pPr>
              <w:pStyle w:val="Normal6a"/>
            </w:pPr>
            <w:r w:rsidRPr="00E54539">
              <w:t>8.</w:t>
            </w:r>
            <w:r w:rsidRPr="00E54539">
              <w:tab/>
            </w:r>
            <w:r w:rsidRPr="00E54539">
              <w:rPr>
                <w:b/>
                <w:bCs/>
                <w:i/>
                <w:iCs/>
              </w:rPr>
              <w:t>Pagal šį reglamentą</w:t>
            </w:r>
            <w:r w:rsidRPr="00E54539">
              <w:t xml:space="preserve"> už skaitmeninį eurą palūkanos nemokamos.</w:t>
            </w:r>
          </w:p>
        </w:tc>
        <w:tc>
          <w:tcPr>
            <w:tcW w:w="4876" w:type="dxa"/>
            <w:tcBorders>
              <w:top w:val="nil"/>
              <w:left w:val="nil"/>
              <w:bottom w:val="nil"/>
              <w:right w:val="nil"/>
            </w:tcBorders>
          </w:tcPr>
          <w:p w14:paraId="0DA59F5C" w14:textId="77777777" w:rsidR="00EC70C4" w:rsidRPr="00E54539" w:rsidRDefault="00EC70C4" w:rsidP="00EC70C4">
            <w:pPr>
              <w:pStyle w:val="Normal6a"/>
            </w:pPr>
            <w:r w:rsidRPr="00E54539">
              <w:t>8.</w:t>
            </w:r>
            <w:r w:rsidRPr="00E54539">
              <w:tab/>
              <w:t>Už skaitmeninį eurą palūkanos nemokamos.</w:t>
            </w:r>
          </w:p>
        </w:tc>
      </w:tr>
    </w:tbl>
    <w:p w14:paraId="0357ED1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F2E361C" w14:textId="77777777" w:rsidR="00EC70C4" w:rsidRPr="00E54539" w:rsidRDefault="00EC70C4" w:rsidP="00EC70C4">
      <w:r w:rsidRPr="00E54539">
        <w:rPr>
          <w:rStyle w:val="HideTWBExt"/>
        </w:rPr>
        <w:t>&lt;/Amend&gt;</w:t>
      </w:r>
    </w:p>
    <w:p w14:paraId="496CC97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951</w:t>
      </w:r>
      <w:r w:rsidRPr="00E54539">
        <w:rPr>
          <w:rStyle w:val="HideTWBExt"/>
        </w:rPr>
        <w:t>&lt;/NumAm&gt;</w:t>
      </w:r>
    </w:p>
    <w:p w14:paraId="6D79574E"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63174851" w14:textId="77777777" w:rsidR="00EC70C4" w:rsidRPr="00E54539" w:rsidRDefault="00EC70C4" w:rsidP="00EC70C4">
      <w:pPr>
        <w:pStyle w:val="NormalBold"/>
      </w:pPr>
      <w:r w:rsidRPr="00E54539">
        <w:rPr>
          <w:rStyle w:val="HideTWBExt"/>
          <w:b w:val="0"/>
        </w:rPr>
        <w:t>&lt;/RepeatBlock-By&gt;</w:t>
      </w:r>
    </w:p>
    <w:p w14:paraId="0F3E245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E05F4ED" w14:textId="77777777" w:rsidR="00EC70C4" w:rsidRPr="00E54539" w:rsidRDefault="00EC70C4" w:rsidP="00EC70C4">
      <w:pPr>
        <w:pStyle w:val="NormalBold"/>
      </w:pPr>
      <w:r w:rsidRPr="00E54539">
        <w:rPr>
          <w:rStyle w:val="HideTWBExt"/>
        </w:rPr>
        <w:t>&lt;Article&gt;</w:t>
      </w:r>
      <w:r w:rsidRPr="00E54539">
        <w:t>16 straipsnio 8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EF9537E" w14:textId="77777777" w:rsidTr="00EC70C4">
        <w:trPr>
          <w:trHeight w:hRule="exact" w:val="240"/>
          <w:jc w:val="center"/>
        </w:trPr>
        <w:tc>
          <w:tcPr>
            <w:tcW w:w="9752" w:type="dxa"/>
            <w:gridSpan w:val="2"/>
            <w:tcBorders>
              <w:top w:val="nil"/>
              <w:left w:val="nil"/>
              <w:bottom w:val="nil"/>
              <w:right w:val="nil"/>
            </w:tcBorders>
          </w:tcPr>
          <w:p w14:paraId="25920C94" w14:textId="77777777" w:rsidR="00EC70C4" w:rsidRPr="00E54539" w:rsidRDefault="00EC70C4" w:rsidP="00EC70C4"/>
        </w:tc>
      </w:tr>
      <w:tr w:rsidR="00EC70C4" w:rsidRPr="00E54539" w14:paraId="6E89C9FA" w14:textId="77777777" w:rsidTr="00EC70C4">
        <w:trPr>
          <w:trHeight w:val="240"/>
          <w:jc w:val="center"/>
        </w:trPr>
        <w:tc>
          <w:tcPr>
            <w:tcW w:w="4876" w:type="dxa"/>
            <w:tcBorders>
              <w:top w:val="nil"/>
              <w:left w:val="nil"/>
              <w:bottom w:val="nil"/>
              <w:right w:val="nil"/>
            </w:tcBorders>
          </w:tcPr>
          <w:p w14:paraId="6E04FEC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0AF4228" w14:textId="77777777" w:rsidR="00EC70C4" w:rsidRPr="00E54539" w:rsidRDefault="00EC70C4" w:rsidP="00EC70C4">
            <w:pPr>
              <w:pStyle w:val="AmColumnHeading"/>
            </w:pPr>
            <w:r w:rsidRPr="00E54539">
              <w:t>Pakeitimas</w:t>
            </w:r>
          </w:p>
        </w:tc>
      </w:tr>
      <w:tr w:rsidR="00EC70C4" w:rsidRPr="00E54539" w14:paraId="1228387E" w14:textId="77777777" w:rsidTr="00EC70C4">
        <w:trPr>
          <w:jc w:val="center"/>
        </w:trPr>
        <w:tc>
          <w:tcPr>
            <w:tcW w:w="4876" w:type="dxa"/>
            <w:tcBorders>
              <w:top w:val="nil"/>
              <w:left w:val="nil"/>
              <w:bottom w:val="nil"/>
              <w:right w:val="nil"/>
            </w:tcBorders>
          </w:tcPr>
          <w:p w14:paraId="371666AB" w14:textId="77777777" w:rsidR="00EC70C4" w:rsidRPr="00E54539" w:rsidRDefault="00EC70C4" w:rsidP="00EC70C4">
            <w:pPr>
              <w:pStyle w:val="Normal6a"/>
            </w:pPr>
            <w:r w:rsidRPr="00E54539">
              <w:t>8.</w:t>
            </w:r>
            <w:r w:rsidRPr="00E54539">
              <w:tab/>
            </w:r>
            <w:r w:rsidRPr="00E54539">
              <w:rPr>
                <w:b/>
                <w:bCs/>
                <w:i/>
                <w:iCs/>
              </w:rPr>
              <w:t>Pagal šį reglamentą</w:t>
            </w:r>
            <w:r w:rsidRPr="00E54539">
              <w:t xml:space="preserve"> už skaitmeninį eurą palūkanos nemokamos.</w:t>
            </w:r>
          </w:p>
        </w:tc>
        <w:tc>
          <w:tcPr>
            <w:tcW w:w="4876" w:type="dxa"/>
            <w:tcBorders>
              <w:top w:val="nil"/>
              <w:left w:val="nil"/>
              <w:bottom w:val="nil"/>
              <w:right w:val="nil"/>
            </w:tcBorders>
          </w:tcPr>
          <w:p w14:paraId="716D88DB" w14:textId="77777777" w:rsidR="00EC70C4" w:rsidRPr="00E54539" w:rsidRDefault="00EC70C4" w:rsidP="00EC70C4">
            <w:pPr>
              <w:pStyle w:val="Normal6a"/>
            </w:pPr>
            <w:r w:rsidRPr="00E54539">
              <w:t>8.</w:t>
            </w:r>
            <w:r w:rsidRPr="00E54539">
              <w:tab/>
              <w:t>Už skaitmeninį eurą palūkanos nemokamos.</w:t>
            </w:r>
          </w:p>
        </w:tc>
      </w:tr>
    </w:tbl>
    <w:p w14:paraId="2C0BE1D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EE49594" w14:textId="77777777" w:rsidR="00EC70C4" w:rsidRPr="00E54539" w:rsidRDefault="00EC70C4" w:rsidP="00EC70C4">
      <w:r w:rsidRPr="00E54539">
        <w:rPr>
          <w:rStyle w:val="HideTWBExt"/>
        </w:rPr>
        <w:t>&lt;/Amend&gt;</w:t>
      </w:r>
    </w:p>
    <w:p w14:paraId="2468355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952</w:t>
      </w:r>
      <w:r w:rsidRPr="00E54539">
        <w:rPr>
          <w:rStyle w:val="HideTWBExt"/>
        </w:rPr>
        <w:t>&lt;/NumAm&gt;</w:t>
      </w:r>
    </w:p>
    <w:p w14:paraId="4CD3E6E2"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784D4B7B" w14:textId="77777777" w:rsidR="00EC70C4" w:rsidRPr="00E54539" w:rsidRDefault="00EC70C4" w:rsidP="00EC70C4">
      <w:pPr>
        <w:pStyle w:val="NormalBold"/>
      </w:pPr>
      <w:r w:rsidRPr="00E54539">
        <w:rPr>
          <w:rStyle w:val="HideTWBExt"/>
          <w:b w:val="0"/>
        </w:rPr>
        <w:t>&lt;/RepeatBlock-By&gt;</w:t>
      </w:r>
    </w:p>
    <w:p w14:paraId="4855B6A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B4D0002" w14:textId="77777777" w:rsidR="00EC70C4" w:rsidRPr="00E54539" w:rsidRDefault="00EC70C4" w:rsidP="00EC70C4">
      <w:pPr>
        <w:pStyle w:val="NormalBold"/>
      </w:pPr>
      <w:r w:rsidRPr="00E54539">
        <w:rPr>
          <w:rStyle w:val="HideTWBExt"/>
        </w:rPr>
        <w:t>&lt;Article&gt;</w:t>
      </w:r>
      <w:r w:rsidRPr="00E54539">
        <w:t>16 straipsnio 8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7ACA0C2" w14:textId="77777777" w:rsidTr="00EC70C4">
        <w:trPr>
          <w:trHeight w:hRule="exact" w:val="240"/>
          <w:jc w:val="center"/>
        </w:trPr>
        <w:tc>
          <w:tcPr>
            <w:tcW w:w="9752" w:type="dxa"/>
            <w:gridSpan w:val="2"/>
            <w:tcBorders>
              <w:top w:val="nil"/>
              <w:left w:val="nil"/>
              <w:bottom w:val="nil"/>
              <w:right w:val="nil"/>
            </w:tcBorders>
          </w:tcPr>
          <w:p w14:paraId="7406104F" w14:textId="77777777" w:rsidR="00EC70C4" w:rsidRPr="00E54539" w:rsidRDefault="00EC70C4" w:rsidP="00EC70C4"/>
        </w:tc>
      </w:tr>
      <w:tr w:rsidR="00EC70C4" w:rsidRPr="00E54539" w14:paraId="432AAF60" w14:textId="77777777" w:rsidTr="00EC70C4">
        <w:trPr>
          <w:trHeight w:val="240"/>
          <w:jc w:val="center"/>
        </w:trPr>
        <w:tc>
          <w:tcPr>
            <w:tcW w:w="4876" w:type="dxa"/>
            <w:tcBorders>
              <w:top w:val="nil"/>
              <w:left w:val="nil"/>
              <w:bottom w:val="nil"/>
              <w:right w:val="nil"/>
            </w:tcBorders>
          </w:tcPr>
          <w:p w14:paraId="24A0084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A6A1815" w14:textId="77777777" w:rsidR="00EC70C4" w:rsidRPr="00E54539" w:rsidRDefault="00EC70C4" w:rsidP="00EC70C4">
            <w:pPr>
              <w:pStyle w:val="AmColumnHeading"/>
            </w:pPr>
            <w:r w:rsidRPr="00E54539">
              <w:t>Pakeitimas</w:t>
            </w:r>
          </w:p>
        </w:tc>
      </w:tr>
      <w:tr w:rsidR="00EC70C4" w:rsidRPr="00E54539" w14:paraId="790EBB0B" w14:textId="77777777" w:rsidTr="00EC70C4">
        <w:trPr>
          <w:jc w:val="center"/>
        </w:trPr>
        <w:tc>
          <w:tcPr>
            <w:tcW w:w="4876" w:type="dxa"/>
            <w:tcBorders>
              <w:top w:val="nil"/>
              <w:left w:val="nil"/>
              <w:bottom w:val="nil"/>
              <w:right w:val="nil"/>
            </w:tcBorders>
          </w:tcPr>
          <w:p w14:paraId="5796D63B" w14:textId="77777777" w:rsidR="00EC70C4" w:rsidRPr="00E54539" w:rsidRDefault="00EC70C4" w:rsidP="00EC70C4">
            <w:pPr>
              <w:pStyle w:val="Normal6a"/>
            </w:pPr>
            <w:r w:rsidRPr="00E54539">
              <w:t>8.</w:t>
            </w:r>
            <w:r w:rsidRPr="00E54539">
              <w:tab/>
            </w:r>
            <w:r w:rsidRPr="00E54539">
              <w:rPr>
                <w:b/>
                <w:bCs/>
                <w:i/>
                <w:iCs/>
              </w:rPr>
              <w:t>Pagal šį reglamentą</w:t>
            </w:r>
            <w:r w:rsidRPr="00E54539">
              <w:t xml:space="preserve"> už skaitmeninį eurą palūkanos nemokamos.</w:t>
            </w:r>
          </w:p>
        </w:tc>
        <w:tc>
          <w:tcPr>
            <w:tcW w:w="4876" w:type="dxa"/>
            <w:tcBorders>
              <w:top w:val="nil"/>
              <w:left w:val="nil"/>
              <w:bottom w:val="nil"/>
              <w:right w:val="nil"/>
            </w:tcBorders>
          </w:tcPr>
          <w:p w14:paraId="50A585E6" w14:textId="77777777" w:rsidR="00EC70C4" w:rsidRPr="00E54539" w:rsidRDefault="00EC70C4" w:rsidP="00EC70C4">
            <w:pPr>
              <w:pStyle w:val="Normal6a"/>
            </w:pPr>
            <w:r w:rsidRPr="00E54539">
              <w:t>8.</w:t>
            </w:r>
            <w:r w:rsidRPr="00E54539">
              <w:tab/>
              <w:t>Už skaitmeninį eurą palūkanos nemokamos.</w:t>
            </w:r>
          </w:p>
        </w:tc>
      </w:tr>
    </w:tbl>
    <w:p w14:paraId="452A83D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B0FB548" w14:textId="77777777" w:rsidR="00EC70C4" w:rsidRPr="00E54539" w:rsidRDefault="00EC70C4" w:rsidP="00EC70C4">
      <w:r w:rsidRPr="00E54539">
        <w:rPr>
          <w:rStyle w:val="HideTWBExt"/>
        </w:rPr>
        <w:t>&lt;/Amend&gt;</w:t>
      </w:r>
    </w:p>
    <w:p w14:paraId="2B58E03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953</w:t>
      </w:r>
      <w:r w:rsidRPr="00E54539">
        <w:rPr>
          <w:rStyle w:val="HideTWBExt"/>
        </w:rPr>
        <w:t>&lt;/NumAm&gt;</w:t>
      </w:r>
    </w:p>
    <w:p w14:paraId="0B9F3E9C"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77318DDB" w14:textId="77777777" w:rsidR="00EC70C4" w:rsidRPr="00E54539" w:rsidRDefault="00EC70C4" w:rsidP="00EC70C4">
      <w:pPr>
        <w:pStyle w:val="NormalBold"/>
      </w:pPr>
      <w:r w:rsidRPr="00E54539">
        <w:rPr>
          <w:rStyle w:val="HideTWBExt"/>
          <w:b w:val="0"/>
        </w:rPr>
        <w:t>&lt;/RepeatBlock-By&gt;</w:t>
      </w:r>
    </w:p>
    <w:p w14:paraId="431C0AB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5D2CCCB" w14:textId="77777777" w:rsidR="00EC70C4" w:rsidRPr="00E54539" w:rsidRDefault="00EC70C4" w:rsidP="00EC70C4">
      <w:pPr>
        <w:pStyle w:val="NormalBold"/>
      </w:pPr>
      <w:r w:rsidRPr="00E54539">
        <w:rPr>
          <w:rStyle w:val="HideTWBExt"/>
        </w:rPr>
        <w:t>&lt;Article&gt;</w:t>
      </w:r>
      <w:r w:rsidRPr="00E54539">
        <w:t>16 straipsnio 8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A1B4CFC" w14:textId="77777777" w:rsidTr="00EC70C4">
        <w:trPr>
          <w:trHeight w:hRule="exact" w:val="240"/>
          <w:jc w:val="center"/>
        </w:trPr>
        <w:tc>
          <w:tcPr>
            <w:tcW w:w="9752" w:type="dxa"/>
            <w:gridSpan w:val="2"/>
            <w:tcBorders>
              <w:top w:val="nil"/>
              <w:left w:val="nil"/>
              <w:bottom w:val="nil"/>
              <w:right w:val="nil"/>
            </w:tcBorders>
          </w:tcPr>
          <w:p w14:paraId="23074CD5" w14:textId="77777777" w:rsidR="00EC70C4" w:rsidRPr="00E54539" w:rsidRDefault="00EC70C4" w:rsidP="00EC70C4"/>
        </w:tc>
      </w:tr>
      <w:tr w:rsidR="00EC70C4" w:rsidRPr="00E54539" w14:paraId="13554AF3" w14:textId="77777777" w:rsidTr="00EC70C4">
        <w:trPr>
          <w:trHeight w:val="240"/>
          <w:jc w:val="center"/>
        </w:trPr>
        <w:tc>
          <w:tcPr>
            <w:tcW w:w="4876" w:type="dxa"/>
            <w:tcBorders>
              <w:top w:val="nil"/>
              <w:left w:val="nil"/>
              <w:bottom w:val="nil"/>
              <w:right w:val="nil"/>
            </w:tcBorders>
          </w:tcPr>
          <w:p w14:paraId="346555E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E9E8B5D" w14:textId="77777777" w:rsidR="00EC70C4" w:rsidRPr="00E54539" w:rsidRDefault="00EC70C4" w:rsidP="00EC70C4">
            <w:pPr>
              <w:pStyle w:val="AmColumnHeading"/>
            </w:pPr>
            <w:r w:rsidRPr="00E54539">
              <w:t>Pakeitimas</w:t>
            </w:r>
          </w:p>
        </w:tc>
      </w:tr>
      <w:tr w:rsidR="00EC70C4" w:rsidRPr="00E54539" w14:paraId="19B25D03" w14:textId="77777777" w:rsidTr="00EC70C4">
        <w:trPr>
          <w:jc w:val="center"/>
        </w:trPr>
        <w:tc>
          <w:tcPr>
            <w:tcW w:w="4876" w:type="dxa"/>
            <w:tcBorders>
              <w:top w:val="nil"/>
              <w:left w:val="nil"/>
              <w:bottom w:val="nil"/>
              <w:right w:val="nil"/>
            </w:tcBorders>
          </w:tcPr>
          <w:p w14:paraId="4A290FCA" w14:textId="77777777" w:rsidR="00EC70C4" w:rsidRPr="00E54539" w:rsidRDefault="00EC70C4" w:rsidP="00EC70C4">
            <w:pPr>
              <w:pStyle w:val="Normal6a"/>
            </w:pPr>
            <w:r w:rsidRPr="00E54539">
              <w:lastRenderedPageBreak/>
              <w:t>8.</w:t>
            </w:r>
            <w:r w:rsidRPr="00E54539">
              <w:tab/>
            </w:r>
            <w:r w:rsidRPr="00E54539">
              <w:rPr>
                <w:b/>
                <w:bCs/>
                <w:i/>
                <w:iCs/>
              </w:rPr>
              <w:t>Pagal šį reglamentą</w:t>
            </w:r>
            <w:r w:rsidRPr="00E54539">
              <w:t xml:space="preserve"> už skaitmeninį eurą palūkanos nemokamos.</w:t>
            </w:r>
          </w:p>
        </w:tc>
        <w:tc>
          <w:tcPr>
            <w:tcW w:w="4876" w:type="dxa"/>
            <w:tcBorders>
              <w:top w:val="nil"/>
              <w:left w:val="nil"/>
              <w:bottom w:val="nil"/>
              <w:right w:val="nil"/>
            </w:tcBorders>
          </w:tcPr>
          <w:p w14:paraId="244F851D" w14:textId="77777777" w:rsidR="00EC70C4" w:rsidRPr="00E54539" w:rsidRDefault="00EC70C4" w:rsidP="00EC70C4">
            <w:pPr>
              <w:pStyle w:val="Normal6a"/>
            </w:pPr>
            <w:r w:rsidRPr="00E54539">
              <w:t>8.</w:t>
            </w:r>
            <w:r w:rsidRPr="00E54539">
              <w:tab/>
              <w:t>Už skaitmeninį eurą palūkanos nemokamos.</w:t>
            </w:r>
          </w:p>
        </w:tc>
      </w:tr>
    </w:tbl>
    <w:p w14:paraId="6AA70DC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5C7CB3B" w14:textId="77777777" w:rsidR="00EC70C4" w:rsidRPr="00E54539" w:rsidRDefault="00EC70C4" w:rsidP="00EC70C4">
      <w:pPr>
        <w:rPr>
          <w:rStyle w:val="HideTWBExt"/>
        </w:rPr>
      </w:pPr>
      <w:r w:rsidRPr="00E54539">
        <w:rPr>
          <w:rStyle w:val="HideTWBExt"/>
        </w:rPr>
        <w:t>&lt;/Amend&gt;</w:t>
      </w:r>
    </w:p>
    <w:p w14:paraId="040D017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954</w:t>
      </w:r>
      <w:r w:rsidRPr="00E54539">
        <w:rPr>
          <w:rStyle w:val="HideTWBExt"/>
        </w:rPr>
        <w:t>&lt;/NumAm&gt;</w:t>
      </w:r>
    </w:p>
    <w:p w14:paraId="01FF2761" w14:textId="77777777" w:rsidR="00EC70C4" w:rsidRPr="00E54539" w:rsidRDefault="00EC70C4" w:rsidP="00EC70C4">
      <w:pPr>
        <w:pStyle w:val="NormalBold"/>
      </w:pPr>
      <w:r w:rsidRPr="00E54539">
        <w:rPr>
          <w:rStyle w:val="HideTWBExt"/>
          <w:b w:val="0"/>
        </w:rPr>
        <w:t>&lt;RepeatBlock-By&gt;&lt;Members&gt;</w:t>
      </w:r>
      <w:r w:rsidRPr="00E54539">
        <w:t>Fabio De Masi</w:t>
      </w:r>
      <w:r w:rsidRPr="00E54539">
        <w:rPr>
          <w:rStyle w:val="HideTWBExt"/>
          <w:b w:val="0"/>
        </w:rPr>
        <w:t>&lt;/Members&gt;</w:t>
      </w:r>
    </w:p>
    <w:p w14:paraId="3496573B" w14:textId="77777777" w:rsidR="00EC70C4" w:rsidRPr="00E54539" w:rsidRDefault="00EC70C4" w:rsidP="00EC70C4">
      <w:pPr>
        <w:pStyle w:val="NormalBold"/>
      </w:pPr>
      <w:r w:rsidRPr="00E54539">
        <w:rPr>
          <w:rStyle w:val="HideTWBExt"/>
          <w:b w:val="0"/>
        </w:rPr>
        <w:t>&lt;/RepeatBlock-By&gt;</w:t>
      </w:r>
    </w:p>
    <w:p w14:paraId="069D459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A842D9D" w14:textId="77777777" w:rsidR="00EC70C4" w:rsidRPr="00E54539" w:rsidRDefault="00EC70C4" w:rsidP="00EC70C4">
      <w:pPr>
        <w:pStyle w:val="NormalBold"/>
      </w:pPr>
      <w:r w:rsidRPr="00E54539">
        <w:rPr>
          <w:rStyle w:val="HideTWBExt"/>
        </w:rPr>
        <w:t>&lt;Article&gt;</w:t>
      </w:r>
      <w:r w:rsidRPr="00E54539">
        <w:t>16 straipsnio 8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971835B" w14:textId="77777777" w:rsidTr="00EC70C4">
        <w:trPr>
          <w:trHeight w:hRule="exact" w:val="240"/>
          <w:jc w:val="center"/>
        </w:trPr>
        <w:tc>
          <w:tcPr>
            <w:tcW w:w="9752" w:type="dxa"/>
            <w:gridSpan w:val="2"/>
            <w:tcBorders>
              <w:top w:val="nil"/>
              <w:left w:val="nil"/>
              <w:bottom w:val="nil"/>
              <w:right w:val="nil"/>
            </w:tcBorders>
          </w:tcPr>
          <w:p w14:paraId="1BD6C5DE" w14:textId="77777777" w:rsidR="00EC70C4" w:rsidRPr="00E54539" w:rsidRDefault="00EC70C4" w:rsidP="00EC70C4"/>
        </w:tc>
      </w:tr>
      <w:tr w:rsidR="00EC70C4" w:rsidRPr="00E54539" w14:paraId="0FF1C99E" w14:textId="77777777" w:rsidTr="00EC70C4">
        <w:trPr>
          <w:trHeight w:val="240"/>
          <w:jc w:val="center"/>
        </w:trPr>
        <w:tc>
          <w:tcPr>
            <w:tcW w:w="4876" w:type="dxa"/>
            <w:tcBorders>
              <w:top w:val="nil"/>
              <w:left w:val="nil"/>
              <w:bottom w:val="nil"/>
              <w:right w:val="nil"/>
            </w:tcBorders>
          </w:tcPr>
          <w:p w14:paraId="32C90C4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5E7FD6A" w14:textId="77777777" w:rsidR="00EC70C4" w:rsidRPr="00E54539" w:rsidRDefault="00EC70C4" w:rsidP="00EC70C4">
            <w:pPr>
              <w:pStyle w:val="AmColumnHeading"/>
            </w:pPr>
            <w:r w:rsidRPr="00E54539">
              <w:t>Pakeitimas</w:t>
            </w:r>
          </w:p>
        </w:tc>
      </w:tr>
      <w:tr w:rsidR="00EC70C4" w:rsidRPr="00E54539" w14:paraId="1FB5A07B" w14:textId="77777777" w:rsidTr="00EC70C4">
        <w:trPr>
          <w:jc w:val="center"/>
        </w:trPr>
        <w:tc>
          <w:tcPr>
            <w:tcW w:w="4876" w:type="dxa"/>
            <w:tcBorders>
              <w:top w:val="nil"/>
              <w:left w:val="nil"/>
              <w:bottom w:val="nil"/>
              <w:right w:val="nil"/>
            </w:tcBorders>
          </w:tcPr>
          <w:p w14:paraId="49D05A69" w14:textId="77777777" w:rsidR="00EC70C4" w:rsidRPr="00E54539" w:rsidRDefault="00EC70C4" w:rsidP="00EC70C4">
            <w:pPr>
              <w:pStyle w:val="Normal6a"/>
            </w:pPr>
            <w:r w:rsidRPr="00E54539">
              <w:t>8.</w:t>
            </w:r>
            <w:r w:rsidRPr="00E54539">
              <w:tab/>
              <w:t>Pagal šį reglamentą už skaitmeninį eurą palūkanos nemokamos.</w:t>
            </w:r>
          </w:p>
        </w:tc>
        <w:tc>
          <w:tcPr>
            <w:tcW w:w="4876" w:type="dxa"/>
            <w:tcBorders>
              <w:top w:val="nil"/>
              <w:left w:val="nil"/>
              <w:bottom w:val="nil"/>
              <w:right w:val="nil"/>
            </w:tcBorders>
          </w:tcPr>
          <w:p w14:paraId="592947D5" w14:textId="77777777" w:rsidR="00EC70C4" w:rsidRPr="00E54539" w:rsidRDefault="00EC70C4" w:rsidP="00EC70C4">
            <w:pPr>
              <w:pStyle w:val="Normal6a"/>
            </w:pPr>
            <w:r w:rsidRPr="00E54539">
              <w:t>8.</w:t>
            </w:r>
            <w:r w:rsidRPr="00E54539">
              <w:tab/>
              <w:t xml:space="preserve">Pagal šį reglamentą už skaitmeninį eurą palūkanos nemokamos. </w:t>
            </w:r>
            <w:r w:rsidRPr="00E54539">
              <w:rPr>
                <w:b/>
                <w:i/>
              </w:rPr>
              <w:t>Neigiamos palūkanos netaikomos.</w:t>
            </w:r>
          </w:p>
        </w:tc>
      </w:tr>
    </w:tbl>
    <w:p w14:paraId="15DA49F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{DE}</w:t>
      </w:r>
      <w:r w:rsidRPr="00E54539">
        <w:t>de</w:t>
      </w:r>
      <w:r w:rsidRPr="00E54539">
        <w:rPr>
          <w:rStyle w:val="HideTWBExt"/>
        </w:rPr>
        <w:t>&lt;/Original&gt;</w:t>
      </w:r>
    </w:p>
    <w:p w14:paraId="7253E31D" w14:textId="77777777" w:rsidR="00EC70C4" w:rsidRPr="00E54539" w:rsidRDefault="00EC70C4" w:rsidP="00EC70C4">
      <w:r w:rsidRPr="00E54539">
        <w:rPr>
          <w:rStyle w:val="HideTWBExt"/>
        </w:rPr>
        <w:t>&lt;/Amend&gt;</w:t>
      </w:r>
    </w:p>
    <w:p w14:paraId="7AF50BC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955</w:t>
      </w:r>
      <w:r w:rsidRPr="00E54539">
        <w:rPr>
          <w:rStyle w:val="HideTWBExt"/>
        </w:rPr>
        <w:t>&lt;/NumAm&gt;</w:t>
      </w:r>
    </w:p>
    <w:p w14:paraId="25D2699A" w14:textId="77777777" w:rsidR="00EC70C4" w:rsidRPr="00E54539" w:rsidRDefault="00EC70C4" w:rsidP="00EC70C4">
      <w:pPr>
        <w:pStyle w:val="NormalBold"/>
      </w:pPr>
      <w:r w:rsidRPr="00E54539">
        <w:rPr>
          <w:rStyle w:val="HideTWBExt"/>
          <w:b w:val="0"/>
        </w:rPr>
        <w:t>&lt;RepeatBlock-By&gt;&lt;Members&gt;</w:t>
      </w:r>
      <w:r w:rsidRPr="00E54539">
        <w:t>Jonás Fernández, Aurore Lalucq, Carla Tavares, Thomas Bajada, César Luena, Costas Mavrides</w:t>
      </w:r>
      <w:r w:rsidRPr="00E54539">
        <w:rPr>
          <w:rStyle w:val="HideTWBExt"/>
          <w:b w:val="0"/>
        </w:rPr>
        <w:t>&lt;/Members&gt;</w:t>
      </w:r>
    </w:p>
    <w:p w14:paraId="142A005B" w14:textId="77777777" w:rsidR="00EC70C4" w:rsidRPr="00E54539" w:rsidRDefault="00EC70C4" w:rsidP="00EC70C4">
      <w:pPr>
        <w:pStyle w:val="NormalBold"/>
      </w:pPr>
      <w:r w:rsidRPr="00E54539">
        <w:rPr>
          <w:rStyle w:val="HideTWBExt"/>
          <w:b w:val="0"/>
        </w:rPr>
        <w:t>&lt;/RepeatBlock-By&gt;</w:t>
      </w:r>
    </w:p>
    <w:p w14:paraId="2A5C5A8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408F097" w14:textId="77777777" w:rsidR="00EC70C4" w:rsidRPr="00E54539" w:rsidRDefault="00EC70C4" w:rsidP="00EC70C4">
      <w:pPr>
        <w:pStyle w:val="NormalBold"/>
      </w:pPr>
      <w:r w:rsidRPr="00E54539">
        <w:rPr>
          <w:rStyle w:val="HideTWBExt"/>
        </w:rPr>
        <w:t>&lt;Article&gt;</w:t>
      </w:r>
      <w:r w:rsidRPr="00E54539">
        <w:t>16 straipsnio 8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B4D8F06" w14:textId="77777777" w:rsidTr="00EC70C4">
        <w:trPr>
          <w:trHeight w:hRule="exact" w:val="240"/>
          <w:jc w:val="center"/>
        </w:trPr>
        <w:tc>
          <w:tcPr>
            <w:tcW w:w="9752" w:type="dxa"/>
            <w:gridSpan w:val="2"/>
            <w:tcBorders>
              <w:top w:val="nil"/>
              <w:left w:val="nil"/>
              <w:bottom w:val="nil"/>
              <w:right w:val="nil"/>
            </w:tcBorders>
          </w:tcPr>
          <w:p w14:paraId="56028FA5" w14:textId="77777777" w:rsidR="00EC70C4" w:rsidRPr="00E54539" w:rsidRDefault="00EC70C4" w:rsidP="00EC70C4"/>
        </w:tc>
      </w:tr>
      <w:tr w:rsidR="00EC70C4" w:rsidRPr="00E54539" w14:paraId="719F93CF" w14:textId="77777777" w:rsidTr="00EC70C4">
        <w:trPr>
          <w:trHeight w:val="240"/>
          <w:jc w:val="center"/>
        </w:trPr>
        <w:tc>
          <w:tcPr>
            <w:tcW w:w="4876" w:type="dxa"/>
            <w:tcBorders>
              <w:top w:val="nil"/>
              <w:left w:val="nil"/>
              <w:bottom w:val="nil"/>
              <w:right w:val="nil"/>
            </w:tcBorders>
          </w:tcPr>
          <w:p w14:paraId="2974AA1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BAE87E0" w14:textId="77777777" w:rsidR="00EC70C4" w:rsidRPr="00E54539" w:rsidRDefault="00EC70C4" w:rsidP="00EC70C4">
            <w:pPr>
              <w:pStyle w:val="AmColumnHeading"/>
            </w:pPr>
            <w:r w:rsidRPr="00E54539">
              <w:t>Pakeitimas</w:t>
            </w:r>
          </w:p>
        </w:tc>
      </w:tr>
      <w:tr w:rsidR="00EC70C4" w:rsidRPr="00E54539" w14:paraId="1949F66C" w14:textId="77777777" w:rsidTr="00EC70C4">
        <w:trPr>
          <w:jc w:val="center"/>
        </w:trPr>
        <w:tc>
          <w:tcPr>
            <w:tcW w:w="4876" w:type="dxa"/>
            <w:tcBorders>
              <w:top w:val="nil"/>
              <w:left w:val="nil"/>
              <w:bottom w:val="nil"/>
              <w:right w:val="nil"/>
            </w:tcBorders>
          </w:tcPr>
          <w:p w14:paraId="11F65AB9" w14:textId="77777777" w:rsidR="00EC70C4" w:rsidRPr="00E54539" w:rsidRDefault="00EC70C4" w:rsidP="00EC70C4">
            <w:pPr>
              <w:pStyle w:val="Normal6a"/>
            </w:pPr>
          </w:p>
        </w:tc>
        <w:tc>
          <w:tcPr>
            <w:tcW w:w="4876" w:type="dxa"/>
            <w:tcBorders>
              <w:top w:val="nil"/>
              <w:left w:val="nil"/>
              <w:bottom w:val="nil"/>
              <w:right w:val="nil"/>
            </w:tcBorders>
          </w:tcPr>
          <w:p w14:paraId="33031BB0" w14:textId="77777777" w:rsidR="00EC70C4" w:rsidRPr="00E54539" w:rsidRDefault="00EC70C4" w:rsidP="00EC70C4">
            <w:pPr>
              <w:pStyle w:val="Normal6a"/>
            </w:pPr>
            <w:r w:rsidRPr="00E54539">
              <w:rPr>
                <w:b/>
                <w:i/>
              </w:rPr>
              <w:t>8a.</w:t>
            </w:r>
            <w:r w:rsidRPr="00E54539">
              <w:tab/>
            </w:r>
            <w:r w:rsidRPr="00E54539">
              <w:rPr>
                <w:b/>
                <w:i/>
              </w:rPr>
              <w:t>Nedarant poveikio 16 straipsnio 1 daliai, ECB nustato tokią pačią visose mokėjimo skaitmeniniais eurais sąskaitose turimos sumos ribą, kuri atitinka Direktyvos 2014/79 dėl indėlių garantijų sistemų 6 straipsnio 1 dalyje nustatytą kiekvieno indėlininko bendrų indėlių kompensacijos lygį, jei praėjus 36 mėnesiams nuo skaitmeninių eurų išleidimo, Komisijos pasiūlymas, kuriuo iš dalies keičiamas Reglamentas (ES) Nr. 806/2014, siekiant sukurti Europos indėlių draudimą, neįsigalioja.</w:t>
            </w:r>
          </w:p>
        </w:tc>
      </w:tr>
    </w:tbl>
    <w:p w14:paraId="457F4BA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F8604E8" w14:textId="77777777" w:rsidR="00EC70C4" w:rsidRPr="00E54539" w:rsidRDefault="00EC70C4" w:rsidP="00EC70C4">
      <w:r w:rsidRPr="00E54539">
        <w:rPr>
          <w:rStyle w:val="HideTWBExt"/>
        </w:rPr>
        <w:t>&lt;/Amend&gt;</w:t>
      </w:r>
    </w:p>
    <w:p w14:paraId="39FAA2CD"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956</w:t>
      </w:r>
      <w:r w:rsidRPr="00E54539">
        <w:rPr>
          <w:rStyle w:val="HideTWBExt"/>
        </w:rPr>
        <w:t>&lt;/NumAm&gt;</w:t>
      </w:r>
    </w:p>
    <w:p w14:paraId="5F44712E"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5FB6E254" w14:textId="77777777" w:rsidR="00EC70C4" w:rsidRPr="00E54539" w:rsidRDefault="00EC70C4" w:rsidP="00EC70C4">
      <w:pPr>
        <w:pStyle w:val="NormalBold"/>
      </w:pPr>
      <w:r w:rsidRPr="00E54539">
        <w:rPr>
          <w:rStyle w:val="HideTWBExt"/>
          <w:b w:val="0"/>
        </w:rPr>
        <w:t>&lt;/RepeatBlock-By&gt;</w:t>
      </w:r>
    </w:p>
    <w:p w14:paraId="06158A9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3723659" w14:textId="77777777" w:rsidR="00EC70C4" w:rsidRPr="00E54539" w:rsidRDefault="00EC70C4" w:rsidP="00EC70C4">
      <w:pPr>
        <w:pStyle w:val="NormalBold"/>
      </w:pPr>
      <w:r w:rsidRPr="00E54539">
        <w:rPr>
          <w:rStyle w:val="HideTWBExt"/>
        </w:rPr>
        <w:t>&lt;Article&gt;</w:t>
      </w:r>
      <w:r w:rsidRPr="00E54539">
        <w:t>16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F95F7FD" w14:textId="77777777" w:rsidTr="00EC70C4">
        <w:trPr>
          <w:trHeight w:hRule="exact" w:val="240"/>
          <w:jc w:val="center"/>
        </w:trPr>
        <w:tc>
          <w:tcPr>
            <w:tcW w:w="9752" w:type="dxa"/>
            <w:gridSpan w:val="2"/>
            <w:tcBorders>
              <w:top w:val="nil"/>
              <w:left w:val="nil"/>
              <w:bottom w:val="nil"/>
              <w:right w:val="nil"/>
            </w:tcBorders>
          </w:tcPr>
          <w:p w14:paraId="4F9B9AFF" w14:textId="77777777" w:rsidR="00EC70C4" w:rsidRPr="00E54539" w:rsidRDefault="00EC70C4" w:rsidP="00EC70C4"/>
        </w:tc>
      </w:tr>
      <w:tr w:rsidR="00EC70C4" w:rsidRPr="00E54539" w14:paraId="1ADCBB99" w14:textId="77777777" w:rsidTr="00EC70C4">
        <w:trPr>
          <w:trHeight w:val="240"/>
          <w:jc w:val="center"/>
        </w:trPr>
        <w:tc>
          <w:tcPr>
            <w:tcW w:w="4876" w:type="dxa"/>
            <w:tcBorders>
              <w:top w:val="nil"/>
              <w:left w:val="nil"/>
              <w:bottom w:val="nil"/>
              <w:right w:val="nil"/>
            </w:tcBorders>
          </w:tcPr>
          <w:p w14:paraId="5757661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EF4A7F8" w14:textId="77777777" w:rsidR="00EC70C4" w:rsidRPr="00E54539" w:rsidRDefault="00EC70C4" w:rsidP="00EC70C4">
            <w:pPr>
              <w:pStyle w:val="AmColumnHeading"/>
            </w:pPr>
            <w:r w:rsidRPr="00E54539">
              <w:t>Pakeitimas</w:t>
            </w:r>
          </w:p>
        </w:tc>
      </w:tr>
      <w:tr w:rsidR="00EC70C4" w:rsidRPr="00E54539" w14:paraId="55855089" w14:textId="77777777" w:rsidTr="00EC70C4">
        <w:trPr>
          <w:jc w:val="center"/>
        </w:trPr>
        <w:tc>
          <w:tcPr>
            <w:tcW w:w="4876" w:type="dxa"/>
            <w:tcBorders>
              <w:top w:val="nil"/>
              <w:left w:val="nil"/>
              <w:bottom w:val="nil"/>
              <w:right w:val="nil"/>
            </w:tcBorders>
          </w:tcPr>
          <w:p w14:paraId="2115A2A4" w14:textId="77777777" w:rsidR="00EC70C4" w:rsidRPr="00E54539" w:rsidRDefault="00EC70C4" w:rsidP="00EC70C4">
            <w:pPr>
              <w:pStyle w:val="Normal6a"/>
            </w:pPr>
          </w:p>
        </w:tc>
        <w:tc>
          <w:tcPr>
            <w:tcW w:w="4876" w:type="dxa"/>
            <w:tcBorders>
              <w:top w:val="nil"/>
              <w:left w:val="nil"/>
              <w:bottom w:val="nil"/>
              <w:right w:val="nil"/>
            </w:tcBorders>
          </w:tcPr>
          <w:p w14:paraId="560D410C" w14:textId="77777777" w:rsidR="00EC70C4" w:rsidRPr="00E54539" w:rsidRDefault="00EC70C4" w:rsidP="00EC70C4">
            <w:pPr>
              <w:pStyle w:val="Normal6a"/>
              <w:jc w:val="center"/>
            </w:pPr>
            <w:r w:rsidRPr="00E54539">
              <w:rPr>
                <w:b/>
                <w:i/>
              </w:rPr>
              <w:t>16a straipsnis</w:t>
            </w:r>
            <w:r w:rsidRPr="00E54539">
              <w:tab/>
            </w:r>
          </w:p>
        </w:tc>
      </w:tr>
      <w:tr w:rsidR="00EC70C4" w:rsidRPr="00E54539" w14:paraId="306027C4" w14:textId="77777777" w:rsidTr="00EC70C4">
        <w:trPr>
          <w:jc w:val="center"/>
        </w:trPr>
        <w:tc>
          <w:tcPr>
            <w:tcW w:w="4876" w:type="dxa"/>
            <w:tcBorders>
              <w:top w:val="nil"/>
              <w:left w:val="nil"/>
              <w:bottom w:val="nil"/>
              <w:right w:val="nil"/>
            </w:tcBorders>
          </w:tcPr>
          <w:p w14:paraId="766F762D" w14:textId="77777777" w:rsidR="00EC70C4" w:rsidRPr="00E54539" w:rsidRDefault="00EC70C4" w:rsidP="00EC70C4">
            <w:pPr>
              <w:pStyle w:val="Normal6a"/>
            </w:pPr>
          </w:p>
        </w:tc>
        <w:tc>
          <w:tcPr>
            <w:tcW w:w="4876" w:type="dxa"/>
            <w:tcBorders>
              <w:top w:val="nil"/>
              <w:left w:val="nil"/>
              <w:bottom w:val="nil"/>
              <w:right w:val="nil"/>
            </w:tcBorders>
          </w:tcPr>
          <w:p w14:paraId="2D159775" w14:textId="77777777" w:rsidR="00EC70C4" w:rsidRPr="00E54539" w:rsidRDefault="00EC70C4" w:rsidP="00EC70C4">
            <w:pPr>
              <w:pStyle w:val="Normal6a"/>
            </w:pPr>
            <w:r w:rsidRPr="00E54539">
              <w:rPr>
                <w:b/>
                <w:i/>
              </w:rPr>
              <w:t>Bendra viršutinė turimų sumų riba</w:t>
            </w:r>
          </w:p>
        </w:tc>
      </w:tr>
      <w:tr w:rsidR="00EC70C4" w:rsidRPr="00E54539" w14:paraId="5815BFCA" w14:textId="77777777" w:rsidTr="00EC70C4">
        <w:trPr>
          <w:jc w:val="center"/>
        </w:trPr>
        <w:tc>
          <w:tcPr>
            <w:tcW w:w="4876" w:type="dxa"/>
            <w:tcBorders>
              <w:top w:val="nil"/>
              <w:left w:val="nil"/>
              <w:bottom w:val="nil"/>
              <w:right w:val="nil"/>
            </w:tcBorders>
          </w:tcPr>
          <w:p w14:paraId="73E24FE2" w14:textId="77777777" w:rsidR="00EC70C4" w:rsidRPr="00E54539" w:rsidRDefault="00EC70C4" w:rsidP="00EC70C4">
            <w:pPr>
              <w:pStyle w:val="Normal6a"/>
            </w:pPr>
          </w:p>
        </w:tc>
        <w:tc>
          <w:tcPr>
            <w:tcW w:w="4876" w:type="dxa"/>
            <w:tcBorders>
              <w:top w:val="nil"/>
              <w:left w:val="nil"/>
              <w:bottom w:val="nil"/>
              <w:right w:val="nil"/>
            </w:tcBorders>
          </w:tcPr>
          <w:p w14:paraId="4C1F8E75" w14:textId="77777777" w:rsidR="00EC70C4" w:rsidRPr="00E54539" w:rsidRDefault="00EC70C4" w:rsidP="00EC70C4">
            <w:pPr>
              <w:pStyle w:val="Normal6a"/>
              <w:rPr>
                <w:b/>
                <w:i/>
              </w:rPr>
            </w:pPr>
            <w:r w:rsidRPr="00E54539">
              <w:rPr>
                <w:b/>
                <w:i/>
              </w:rPr>
              <w:t>1. 16 straipsnio 1 dalies a punkte nurodytoms turimų sumų riboms taikoma bendra viršutinė riba juridiniams asmenims ir fiziniams asmenims, nustatyta pagal šį straipsnį. Juridiniams ir fiziniams asmenims gali būti nustatytos skirtingos viršutinės ribos.</w:t>
            </w:r>
          </w:p>
          <w:p w14:paraId="71A8F3FF" w14:textId="77777777" w:rsidR="00EC70C4" w:rsidRPr="00E54539" w:rsidRDefault="00EC70C4" w:rsidP="00EC70C4">
            <w:pPr>
              <w:pStyle w:val="Normal6a"/>
              <w:rPr>
                <w:b/>
                <w:i/>
              </w:rPr>
            </w:pPr>
            <w:r w:rsidRPr="00E54539">
              <w:rPr>
                <w:b/>
                <w:i/>
              </w:rPr>
              <w:t>2. Europos Centrinis Bankas viešai paskelbia numatomą pirmosios skaitmeninio euro emisijos datą pagal šio reglamento 4 straipsnį ne vėliau kaip likus dvejiems metams iki tokios numatomos datos. Likus ne mažiau kaip vieniems metams iki numatomos pirmosios skaitmeninio euro emisijos dienos, Europos Centrinis Bankas paskelbia techninę ataskaitą apie skaitmeninio euro, kaip vertės išsaugojimo priemonės, naudojimo apribojimus, nustatytus pagal 15 straipsnio 1 dalį, ir, susitaręs su Komisija, pateikia Tarybai rekomendaciją dėl Tarybos įgyvendinimo sprendimo, nustatančio 16 straipsnyje nurodytų turimos sumos ribų bendrą viršutinę ribą.</w:t>
            </w:r>
          </w:p>
          <w:p w14:paraId="79A56123" w14:textId="77777777" w:rsidR="00EC70C4" w:rsidRPr="00E54539" w:rsidRDefault="00EC70C4" w:rsidP="00EC70C4">
            <w:pPr>
              <w:pStyle w:val="Normal6a"/>
              <w:rPr>
                <w:b/>
                <w:i/>
              </w:rPr>
            </w:pPr>
            <w:r w:rsidRPr="00E54539">
              <w:rPr>
                <w:b/>
                <w:i/>
              </w:rPr>
              <w:t xml:space="preserve">3. Taryba per šešis mėnesius nuo Europos Centrinio Banko rekomendacijos pateikimo kvalifikuota balsų dauguma pagal SESV 238 straipsnio 3 dalies b punktą priima Tarybos įgyvendinimo sprendimą, įskaitant rekomendacijos pakeitimus. Jei Tarybos įgyvendinimo sprendimas nepriimamas pasibaigus šešių mėnesių laikotarpiui, Europos Centrinis Bankas gali nustatyti turimos sumos ribas </w:t>
            </w:r>
            <w:r w:rsidRPr="00E54539">
              <w:rPr>
                <w:b/>
                <w:i/>
              </w:rPr>
              <w:lastRenderedPageBreak/>
              <w:t>pagal savo rekomendaciją. Taryba, remdamasi ta rekomendacija, gali priimti įgyvendinimo sprendimą net ir pasibaigus šešių mėnesių laikotarpiui.</w:t>
            </w:r>
          </w:p>
          <w:p w14:paraId="588C844F" w14:textId="77777777" w:rsidR="00EC70C4" w:rsidRPr="00E54539" w:rsidRDefault="00EC70C4" w:rsidP="00EC70C4">
            <w:pPr>
              <w:pStyle w:val="Normal6a"/>
              <w:rPr>
                <w:b/>
                <w:i/>
              </w:rPr>
            </w:pPr>
            <w:r w:rsidRPr="00E54539">
              <w:rPr>
                <w:b/>
                <w:i/>
              </w:rPr>
              <w:t xml:space="preserve">4. Bendrą viršutinę ribą būtina peržiūrėti bent kas dvejus metus. Tuo tikslu Tarybos įgyvendinimo sprendimas taikomas dvejus metus, nepažeidžiant 5 dalies nuostatų. Likus ne mažiau kaip šešiems mėnesiams iki Tarybos įgyvendinimo sprendimo taikymo pabaigos, Europos Centrinis Bankas paskelbia naują techninę ataskaitą dėl turimos sumos ribų ir, susitaręs su Komisija, pateikia Tarybai rekomendaciją dėl Tarybos įgyvendinimo sprendimo dėl bendros viršutinės ribos. </w:t>
            </w:r>
          </w:p>
          <w:p w14:paraId="21BCA9A3" w14:textId="77777777" w:rsidR="00EC70C4" w:rsidRPr="00E54539" w:rsidRDefault="00EC70C4" w:rsidP="00EC70C4">
            <w:pPr>
              <w:pStyle w:val="Normal6a"/>
              <w:rPr>
                <w:b/>
                <w:i/>
              </w:rPr>
            </w:pPr>
            <w:r w:rsidRPr="00E54539">
              <w:rPr>
                <w:b/>
                <w:i/>
              </w:rPr>
              <w:t>5. Taryba per šešis mėnesius nuo Europos Centrinio Banko rekomendacijos pateikimo kvalifikuota balsų dauguma pagal SESV 238 straipsnio 3 dalies b punktą gali priimti Tarybos įgyvendinimo sprendimą 4 dalies tikslu, įskaitant rekomendacijos pakeitimus. Jei Taryba nesiėmė veiksmų iki Tarybos įgyvendinimo sprendimo taikymo pabaigos, to Tarybos įgyvendinimo sprendimo taikymo laikotarpis savaime pratęsiamas dvejiems metams.</w:t>
            </w:r>
          </w:p>
          <w:p w14:paraId="5DC48B02" w14:textId="77777777" w:rsidR="00EC70C4" w:rsidRPr="00E54539" w:rsidRDefault="00EC70C4" w:rsidP="00EC70C4">
            <w:pPr>
              <w:pStyle w:val="Normal6a"/>
            </w:pPr>
            <w:r w:rsidRPr="00E54539">
              <w:rPr>
                <w:b/>
                <w:i/>
              </w:rPr>
              <w:t>6. Europos Centrinis Bankas nedelsdamas pakoreguoja pagal 16 straipsnį nustatytas turimos sumos ribas, kad jos atitiktų Tarybos įgyvendinimo sprendime nustatytą bendrą viršutinę ribą.</w:t>
            </w:r>
          </w:p>
        </w:tc>
      </w:tr>
    </w:tbl>
    <w:p w14:paraId="556B9015"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A835E75" w14:textId="77777777" w:rsidR="00EC70C4" w:rsidRPr="00E54539" w:rsidRDefault="00EC70C4" w:rsidP="00EC70C4">
      <w:r w:rsidRPr="00E54539">
        <w:rPr>
          <w:rStyle w:val="HideTWBExt"/>
        </w:rPr>
        <w:t>&lt;/Amend&gt;</w:t>
      </w:r>
    </w:p>
    <w:p w14:paraId="53BDAEA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957</w:t>
      </w:r>
      <w:r w:rsidRPr="00E54539">
        <w:rPr>
          <w:rStyle w:val="HideTWBExt"/>
        </w:rPr>
        <w:t>&lt;/NumAm&gt;</w:t>
      </w:r>
    </w:p>
    <w:p w14:paraId="2EE24749" w14:textId="77777777" w:rsidR="00EC70C4" w:rsidRPr="00E54539" w:rsidRDefault="00EC70C4" w:rsidP="00EC70C4">
      <w:pPr>
        <w:pStyle w:val="NormalBold"/>
      </w:pPr>
      <w:r w:rsidRPr="00E54539">
        <w:rPr>
          <w:rStyle w:val="HideTWBExt"/>
          <w:b w:val="0"/>
        </w:rPr>
        <w:t>&lt;RepeatBlock-By&gt;&lt;Members&gt;</w:t>
      </w:r>
      <w:r w:rsidRPr="00E54539">
        <w:t>Paulius Saudargas, Sandra Kalniete, Liudas Mažylis</w:t>
      </w:r>
      <w:r w:rsidRPr="00E54539">
        <w:rPr>
          <w:rStyle w:val="HideTWBExt"/>
          <w:b w:val="0"/>
        </w:rPr>
        <w:t>&lt;/Members&gt;</w:t>
      </w:r>
    </w:p>
    <w:p w14:paraId="39D596B5" w14:textId="77777777" w:rsidR="00EC70C4" w:rsidRPr="00E54539" w:rsidRDefault="00EC70C4" w:rsidP="00EC70C4">
      <w:pPr>
        <w:pStyle w:val="NormalBold"/>
      </w:pPr>
      <w:r w:rsidRPr="00E54539">
        <w:rPr>
          <w:rStyle w:val="HideTWBExt"/>
          <w:b w:val="0"/>
        </w:rPr>
        <w:t>&lt;/RepeatBlock-By&gt;</w:t>
      </w:r>
    </w:p>
    <w:p w14:paraId="520379C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A633023" w14:textId="77777777" w:rsidR="00EC70C4" w:rsidRPr="00E54539" w:rsidRDefault="00EC70C4" w:rsidP="00EC70C4">
      <w:pPr>
        <w:pStyle w:val="NormalBold"/>
      </w:pPr>
      <w:r w:rsidRPr="00E54539">
        <w:rPr>
          <w:rStyle w:val="HideTWBExt"/>
        </w:rPr>
        <w:t>&lt;Article&gt;</w:t>
      </w:r>
      <w:r w:rsidRPr="00E54539">
        <w:t>16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79A6773" w14:textId="77777777" w:rsidTr="00EC70C4">
        <w:trPr>
          <w:trHeight w:hRule="exact" w:val="240"/>
          <w:jc w:val="center"/>
        </w:trPr>
        <w:tc>
          <w:tcPr>
            <w:tcW w:w="9752" w:type="dxa"/>
            <w:gridSpan w:val="2"/>
            <w:tcBorders>
              <w:top w:val="nil"/>
              <w:left w:val="nil"/>
              <w:bottom w:val="nil"/>
              <w:right w:val="nil"/>
            </w:tcBorders>
          </w:tcPr>
          <w:p w14:paraId="7A3AAA0B" w14:textId="77777777" w:rsidR="00EC70C4" w:rsidRPr="00E54539" w:rsidRDefault="00EC70C4" w:rsidP="00EC70C4"/>
        </w:tc>
      </w:tr>
      <w:tr w:rsidR="00EC70C4" w:rsidRPr="00E54539" w14:paraId="20ED6476" w14:textId="77777777" w:rsidTr="00EC70C4">
        <w:trPr>
          <w:trHeight w:val="240"/>
          <w:jc w:val="center"/>
        </w:trPr>
        <w:tc>
          <w:tcPr>
            <w:tcW w:w="4876" w:type="dxa"/>
            <w:tcBorders>
              <w:top w:val="nil"/>
              <w:left w:val="nil"/>
              <w:bottom w:val="nil"/>
              <w:right w:val="nil"/>
            </w:tcBorders>
          </w:tcPr>
          <w:p w14:paraId="397F7F9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B4DC0E1" w14:textId="77777777" w:rsidR="00EC70C4" w:rsidRPr="00E54539" w:rsidRDefault="00EC70C4" w:rsidP="00EC70C4">
            <w:pPr>
              <w:pStyle w:val="AmColumnHeading"/>
            </w:pPr>
            <w:r w:rsidRPr="00E54539">
              <w:t>Pakeitimas</w:t>
            </w:r>
          </w:p>
        </w:tc>
      </w:tr>
      <w:tr w:rsidR="00EC70C4" w:rsidRPr="00E54539" w14:paraId="3CECD07B" w14:textId="77777777" w:rsidTr="00EC70C4">
        <w:trPr>
          <w:jc w:val="center"/>
        </w:trPr>
        <w:tc>
          <w:tcPr>
            <w:tcW w:w="4876" w:type="dxa"/>
            <w:tcBorders>
              <w:top w:val="nil"/>
              <w:left w:val="nil"/>
              <w:bottom w:val="nil"/>
              <w:right w:val="nil"/>
            </w:tcBorders>
          </w:tcPr>
          <w:p w14:paraId="4E33CBEC" w14:textId="77777777" w:rsidR="00EC70C4" w:rsidRPr="00E54539" w:rsidRDefault="00EC70C4" w:rsidP="00EC70C4">
            <w:pPr>
              <w:pStyle w:val="Normal6a"/>
            </w:pPr>
          </w:p>
        </w:tc>
        <w:tc>
          <w:tcPr>
            <w:tcW w:w="4876" w:type="dxa"/>
            <w:tcBorders>
              <w:top w:val="nil"/>
              <w:left w:val="nil"/>
              <w:bottom w:val="nil"/>
              <w:right w:val="nil"/>
            </w:tcBorders>
          </w:tcPr>
          <w:p w14:paraId="3422FA65" w14:textId="77777777" w:rsidR="00EC70C4" w:rsidRPr="00E54539" w:rsidRDefault="00EC70C4" w:rsidP="00EC70C4">
            <w:pPr>
              <w:pStyle w:val="Normal6a"/>
              <w:jc w:val="center"/>
            </w:pPr>
            <w:r w:rsidRPr="00E54539">
              <w:rPr>
                <w:b/>
                <w:i/>
              </w:rPr>
              <w:t>16a straipsnis</w:t>
            </w:r>
            <w:r w:rsidRPr="00E54539">
              <w:tab/>
            </w:r>
          </w:p>
        </w:tc>
      </w:tr>
      <w:tr w:rsidR="00EC70C4" w:rsidRPr="00E54539" w14:paraId="77FFA986" w14:textId="77777777" w:rsidTr="00EC70C4">
        <w:trPr>
          <w:jc w:val="center"/>
        </w:trPr>
        <w:tc>
          <w:tcPr>
            <w:tcW w:w="4876" w:type="dxa"/>
            <w:tcBorders>
              <w:top w:val="nil"/>
              <w:left w:val="nil"/>
              <w:bottom w:val="nil"/>
              <w:right w:val="nil"/>
            </w:tcBorders>
          </w:tcPr>
          <w:p w14:paraId="6406C5B7" w14:textId="77777777" w:rsidR="00EC70C4" w:rsidRPr="00E54539" w:rsidRDefault="00EC70C4" w:rsidP="00EC70C4">
            <w:pPr>
              <w:pStyle w:val="Normal6a"/>
            </w:pPr>
          </w:p>
        </w:tc>
        <w:tc>
          <w:tcPr>
            <w:tcW w:w="4876" w:type="dxa"/>
            <w:tcBorders>
              <w:top w:val="nil"/>
              <w:left w:val="nil"/>
              <w:bottom w:val="nil"/>
              <w:right w:val="nil"/>
            </w:tcBorders>
          </w:tcPr>
          <w:p w14:paraId="72DBDECF" w14:textId="77777777" w:rsidR="00EC70C4" w:rsidRPr="00E54539" w:rsidRDefault="00EC70C4" w:rsidP="00EC70C4">
            <w:pPr>
              <w:pStyle w:val="Normal6a"/>
              <w:jc w:val="center"/>
            </w:pPr>
            <w:r w:rsidRPr="00E54539">
              <w:rPr>
                <w:b/>
                <w:i/>
              </w:rPr>
              <w:t>Neinternetinių turimų sumų ir operacijų ribų padidinimo tvarka</w:t>
            </w:r>
          </w:p>
        </w:tc>
      </w:tr>
      <w:tr w:rsidR="00EC70C4" w:rsidRPr="00E54539" w14:paraId="1014EB33" w14:textId="77777777" w:rsidTr="00EC70C4">
        <w:trPr>
          <w:jc w:val="center"/>
        </w:trPr>
        <w:tc>
          <w:tcPr>
            <w:tcW w:w="4876" w:type="dxa"/>
            <w:tcBorders>
              <w:top w:val="nil"/>
              <w:left w:val="nil"/>
              <w:bottom w:val="nil"/>
              <w:right w:val="nil"/>
            </w:tcBorders>
          </w:tcPr>
          <w:p w14:paraId="2617837A" w14:textId="77777777" w:rsidR="00EC70C4" w:rsidRPr="00E54539" w:rsidRDefault="00EC70C4" w:rsidP="00EC70C4">
            <w:pPr>
              <w:pStyle w:val="Normal6a"/>
            </w:pPr>
          </w:p>
        </w:tc>
        <w:tc>
          <w:tcPr>
            <w:tcW w:w="4876" w:type="dxa"/>
            <w:tcBorders>
              <w:top w:val="nil"/>
              <w:left w:val="nil"/>
              <w:bottom w:val="nil"/>
              <w:right w:val="nil"/>
            </w:tcBorders>
          </w:tcPr>
          <w:p w14:paraId="6F1B944B" w14:textId="77777777" w:rsidR="00EC70C4" w:rsidRPr="00E54539" w:rsidRDefault="00EC70C4" w:rsidP="00EC70C4">
            <w:pPr>
              <w:pStyle w:val="Normal6a"/>
            </w:pPr>
            <w:r w:rsidRPr="00E54539">
              <w:rPr>
                <w:b/>
                <w:i/>
              </w:rPr>
              <w:t>1. 14 straipsnio a punkte nurodytomis aplinkybėmis viena ar daugiau valstybių narių gali pateikti Europos Komisijai prašymą laikinai padidinti taikytinus neinternetinių mokėjimų skaitmeniniais eurais operacijų ir neinternetinių skaitmeninių eurų turimų sumų ribas. Tokios ribos turi atitikti skaitmeninių eurų, kaip vertės išsaugojimo priemonės, naudojimo apribojimus, nustatytus pagal 16 straipsnį. Prašyme nurodomos atitinkamos teritorijos ir naudotojų kategorijos, priklausančios prašančiosios valstybės narės ar valstybių narių jurisdikcijai, ir išdėstomos priežastys, kuriomis pagrindžiama priemonė, taip pat tikslus numatomas jos taikymo laikotarpis.</w:t>
            </w:r>
          </w:p>
        </w:tc>
      </w:tr>
      <w:tr w:rsidR="00EC70C4" w:rsidRPr="00E54539" w14:paraId="2E84E268" w14:textId="77777777" w:rsidTr="00EC70C4">
        <w:trPr>
          <w:jc w:val="center"/>
        </w:trPr>
        <w:tc>
          <w:tcPr>
            <w:tcW w:w="4876" w:type="dxa"/>
            <w:tcBorders>
              <w:top w:val="nil"/>
              <w:left w:val="nil"/>
              <w:bottom w:val="nil"/>
              <w:right w:val="nil"/>
            </w:tcBorders>
          </w:tcPr>
          <w:p w14:paraId="0D8FB103" w14:textId="77777777" w:rsidR="00EC70C4" w:rsidRPr="00E54539" w:rsidRDefault="00EC70C4" w:rsidP="00EC70C4">
            <w:pPr>
              <w:pStyle w:val="Normal6a"/>
            </w:pPr>
          </w:p>
        </w:tc>
        <w:tc>
          <w:tcPr>
            <w:tcW w:w="4876" w:type="dxa"/>
            <w:tcBorders>
              <w:top w:val="nil"/>
              <w:left w:val="nil"/>
              <w:bottom w:val="nil"/>
              <w:right w:val="nil"/>
            </w:tcBorders>
          </w:tcPr>
          <w:p w14:paraId="5C867D61" w14:textId="77777777" w:rsidR="00EC70C4" w:rsidRPr="00E54539" w:rsidRDefault="00EC70C4" w:rsidP="00EC70C4">
            <w:pPr>
              <w:pStyle w:val="Normal6a"/>
            </w:pPr>
            <w:r w:rsidRPr="00E54539">
              <w:rPr>
                <w:b/>
                <w:i/>
              </w:rPr>
              <w:t>2. Europos Centrinis Bankas ir valstybės narės, išskyrus tas, kurios pateikė prašymą, gali pateikti savo nuomonę dėl siūlomos priemonės nepagrįstai nedelsdamos ir bet kuriuo atveju per [24] valandas nuo Europos Komisijos pranešimo.</w:t>
            </w:r>
          </w:p>
        </w:tc>
      </w:tr>
      <w:tr w:rsidR="00EC70C4" w:rsidRPr="00E54539" w14:paraId="79863469" w14:textId="77777777" w:rsidTr="00EC70C4">
        <w:trPr>
          <w:jc w:val="center"/>
        </w:trPr>
        <w:tc>
          <w:tcPr>
            <w:tcW w:w="4876" w:type="dxa"/>
            <w:tcBorders>
              <w:top w:val="nil"/>
              <w:left w:val="nil"/>
              <w:bottom w:val="nil"/>
              <w:right w:val="nil"/>
            </w:tcBorders>
          </w:tcPr>
          <w:p w14:paraId="3AEE8666" w14:textId="77777777" w:rsidR="00EC70C4" w:rsidRPr="00E54539" w:rsidRDefault="00EC70C4" w:rsidP="00EC70C4">
            <w:pPr>
              <w:pStyle w:val="Normal6a"/>
            </w:pPr>
          </w:p>
        </w:tc>
        <w:tc>
          <w:tcPr>
            <w:tcW w:w="4876" w:type="dxa"/>
            <w:tcBorders>
              <w:top w:val="nil"/>
              <w:left w:val="nil"/>
              <w:bottom w:val="nil"/>
              <w:right w:val="nil"/>
            </w:tcBorders>
          </w:tcPr>
          <w:p w14:paraId="6BA6CFFE" w14:textId="77777777" w:rsidR="00EC70C4" w:rsidRPr="00E54539" w:rsidRDefault="00EC70C4" w:rsidP="00EC70C4">
            <w:pPr>
              <w:pStyle w:val="Normal6a"/>
            </w:pPr>
            <w:r w:rsidRPr="00E54539">
              <w:rPr>
                <w:b/>
                <w:i/>
              </w:rPr>
              <w:t>3. Jei yra 14 straipsnio a punkte nurodytos aplinkybės ir tenkinamos šiame straipsnyje nustatytos sąlygos, Europos Komisija nepagrįstai nedelsdama ir bet kuriuo atveju per [48] valandas nuo 1 dalyje nurodyto prašymo gavimo dienos priima įgyvendinimo aktą, kuriuo nustatomas laikinas neinternetinių mokėjimų skaitmeniniais eurais operacijų ir turimos sumos ribų padidinimas. Neigiamo sprendimo atveju Europos Komisija nurodo jo priežastis. Priimdama įgyvendinimo aktą, Europos Komisija atsižvelgia į 37 straipsnio 6 dalyje nustatytus principus.</w:t>
            </w:r>
          </w:p>
        </w:tc>
      </w:tr>
      <w:tr w:rsidR="00EC70C4" w:rsidRPr="00E54539" w14:paraId="35B697E1" w14:textId="77777777" w:rsidTr="00EC70C4">
        <w:trPr>
          <w:jc w:val="center"/>
        </w:trPr>
        <w:tc>
          <w:tcPr>
            <w:tcW w:w="4876" w:type="dxa"/>
            <w:tcBorders>
              <w:top w:val="nil"/>
              <w:left w:val="nil"/>
              <w:bottom w:val="nil"/>
              <w:right w:val="nil"/>
            </w:tcBorders>
          </w:tcPr>
          <w:p w14:paraId="2C95AB23" w14:textId="77777777" w:rsidR="00EC70C4" w:rsidRPr="00E54539" w:rsidRDefault="00EC70C4" w:rsidP="00EC70C4">
            <w:pPr>
              <w:pStyle w:val="Normal6a"/>
            </w:pPr>
          </w:p>
        </w:tc>
        <w:tc>
          <w:tcPr>
            <w:tcW w:w="4876" w:type="dxa"/>
            <w:tcBorders>
              <w:top w:val="nil"/>
              <w:left w:val="nil"/>
              <w:bottom w:val="nil"/>
              <w:right w:val="nil"/>
            </w:tcBorders>
          </w:tcPr>
          <w:p w14:paraId="04D33576" w14:textId="77777777" w:rsidR="00EC70C4" w:rsidRPr="00E54539" w:rsidRDefault="00EC70C4" w:rsidP="00EC70C4">
            <w:pPr>
              <w:pStyle w:val="Normal6a"/>
            </w:pPr>
            <w:r w:rsidRPr="00E54539">
              <w:rPr>
                <w:b/>
                <w:i/>
              </w:rPr>
              <w:t xml:space="preserve">4. Be to, Europos Komisija gali priimti tokią priemonę savo iniciatyva. 2 dalis </w:t>
            </w:r>
            <w:r w:rsidRPr="00E54539">
              <w:rPr>
                <w:b/>
                <w:i/>
              </w:rPr>
              <w:lastRenderedPageBreak/>
              <w:t xml:space="preserve">taikoma </w:t>
            </w:r>
            <w:r w:rsidRPr="00E54539">
              <w:rPr>
                <w:b/>
              </w:rPr>
              <w:t>mutatis mutandis</w:t>
            </w:r>
            <w:r w:rsidRPr="00E54539">
              <w:rPr>
                <w:b/>
                <w:i/>
              </w:rPr>
              <w:t>.</w:t>
            </w:r>
          </w:p>
        </w:tc>
      </w:tr>
      <w:tr w:rsidR="00EC70C4" w:rsidRPr="00E54539" w14:paraId="5B473D4B" w14:textId="77777777" w:rsidTr="00EC70C4">
        <w:trPr>
          <w:jc w:val="center"/>
        </w:trPr>
        <w:tc>
          <w:tcPr>
            <w:tcW w:w="4876" w:type="dxa"/>
            <w:tcBorders>
              <w:top w:val="nil"/>
              <w:left w:val="nil"/>
              <w:bottom w:val="nil"/>
              <w:right w:val="nil"/>
            </w:tcBorders>
          </w:tcPr>
          <w:p w14:paraId="38ED6C6E" w14:textId="77777777" w:rsidR="00EC70C4" w:rsidRPr="00E54539" w:rsidRDefault="00EC70C4" w:rsidP="00EC70C4">
            <w:pPr>
              <w:pStyle w:val="Normal6a"/>
            </w:pPr>
          </w:p>
        </w:tc>
        <w:tc>
          <w:tcPr>
            <w:tcW w:w="4876" w:type="dxa"/>
            <w:tcBorders>
              <w:top w:val="nil"/>
              <w:left w:val="nil"/>
              <w:bottom w:val="nil"/>
              <w:right w:val="nil"/>
            </w:tcBorders>
          </w:tcPr>
          <w:p w14:paraId="07657BB3" w14:textId="77777777" w:rsidR="00EC70C4" w:rsidRPr="00E54539" w:rsidRDefault="00EC70C4" w:rsidP="00EC70C4">
            <w:pPr>
              <w:pStyle w:val="Normal6a"/>
            </w:pPr>
            <w:r w:rsidRPr="00E54539">
              <w:rPr>
                <w:b/>
                <w:i/>
              </w:rPr>
              <w:t>Priemonė nustoja galioti pasibaigus Komisijos įgyvendinimo akte nustatytam terminui. Tinkamai pagrįstais atvejais, kai 14 straipsnio a punkte nurodytos aplinkybės išlieka, pasikeičia arba išnyksta, Europos Komisija nepagrįstai nedelsdama priima naują įgyvendinimo aktą pagal 3 dalį, kuriuo iš dalies keičiama arba panaikinama priemonė.</w:t>
            </w:r>
          </w:p>
        </w:tc>
      </w:tr>
    </w:tbl>
    <w:p w14:paraId="57075A1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017D0CA" w14:textId="77777777" w:rsidR="00EC70C4" w:rsidRPr="00E54539" w:rsidRDefault="00EC70C4" w:rsidP="00EC70C4">
      <w:r w:rsidRPr="00E54539">
        <w:rPr>
          <w:rStyle w:val="HideTWBExt"/>
        </w:rPr>
        <w:t>&lt;/Amend&gt;</w:t>
      </w:r>
    </w:p>
    <w:p w14:paraId="6212FEB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958</w:t>
      </w:r>
      <w:r w:rsidRPr="00E54539">
        <w:rPr>
          <w:rStyle w:val="HideTWBExt"/>
        </w:rPr>
        <w:t>&lt;/NumAm&gt;</w:t>
      </w:r>
    </w:p>
    <w:p w14:paraId="0DC32FBE"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40B3D67"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0E3F66CC" w14:textId="77777777" w:rsidR="00EC70C4" w:rsidRPr="00E54539" w:rsidRDefault="00EC70C4" w:rsidP="00EC70C4">
      <w:pPr>
        <w:pStyle w:val="NormalBold"/>
      </w:pPr>
      <w:r w:rsidRPr="00E54539">
        <w:rPr>
          <w:rStyle w:val="HideTWBExt"/>
          <w:b w:val="0"/>
        </w:rPr>
        <w:t>&lt;/RepeatBlock-By&gt;</w:t>
      </w:r>
    </w:p>
    <w:p w14:paraId="3157537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E28B36B" w14:textId="77777777" w:rsidR="00EC70C4" w:rsidRPr="00E54539" w:rsidRDefault="00EC70C4" w:rsidP="00EC70C4">
      <w:pPr>
        <w:pStyle w:val="NormalBold"/>
      </w:pPr>
      <w:r w:rsidRPr="00E54539">
        <w:rPr>
          <w:rStyle w:val="HideTWBExt"/>
        </w:rPr>
        <w:t>&lt;Article&gt;</w:t>
      </w:r>
      <w:r w:rsidRPr="00E54539">
        <w:t>16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C386D32" w14:textId="77777777" w:rsidTr="00EC70C4">
        <w:trPr>
          <w:trHeight w:hRule="exact" w:val="240"/>
          <w:jc w:val="center"/>
        </w:trPr>
        <w:tc>
          <w:tcPr>
            <w:tcW w:w="9752" w:type="dxa"/>
            <w:gridSpan w:val="2"/>
            <w:tcBorders>
              <w:top w:val="nil"/>
              <w:left w:val="nil"/>
              <w:bottom w:val="nil"/>
              <w:right w:val="nil"/>
            </w:tcBorders>
          </w:tcPr>
          <w:p w14:paraId="7A7817DD" w14:textId="77777777" w:rsidR="00EC70C4" w:rsidRPr="00E54539" w:rsidRDefault="00EC70C4" w:rsidP="00EC70C4"/>
        </w:tc>
      </w:tr>
      <w:tr w:rsidR="00EC70C4" w:rsidRPr="00E54539" w14:paraId="619E2B8C" w14:textId="77777777" w:rsidTr="00EC70C4">
        <w:trPr>
          <w:trHeight w:val="240"/>
          <w:jc w:val="center"/>
        </w:trPr>
        <w:tc>
          <w:tcPr>
            <w:tcW w:w="4876" w:type="dxa"/>
            <w:tcBorders>
              <w:top w:val="nil"/>
              <w:left w:val="nil"/>
              <w:bottom w:val="nil"/>
              <w:right w:val="nil"/>
            </w:tcBorders>
          </w:tcPr>
          <w:p w14:paraId="4BC2175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00742E5" w14:textId="77777777" w:rsidR="00EC70C4" w:rsidRPr="00E54539" w:rsidRDefault="00EC70C4" w:rsidP="00EC70C4">
            <w:pPr>
              <w:pStyle w:val="AmColumnHeading"/>
            </w:pPr>
            <w:r w:rsidRPr="00E54539">
              <w:t>Pakeitimas</w:t>
            </w:r>
          </w:p>
        </w:tc>
      </w:tr>
      <w:tr w:rsidR="00EC70C4" w:rsidRPr="00E54539" w14:paraId="2C464A2E" w14:textId="77777777" w:rsidTr="00EC70C4">
        <w:trPr>
          <w:jc w:val="center"/>
        </w:trPr>
        <w:tc>
          <w:tcPr>
            <w:tcW w:w="4876" w:type="dxa"/>
            <w:tcBorders>
              <w:top w:val="nil"/>
              <w:left w:val="nil"/>
              <w:bottom w:val="nil"/>
              <w:right w:val="nil"/>
            </w:tcBorders>
          </w:tcPr>
          <w:p w14:paraId="0BF98A7B" w14:textId="77777777" w:rsidR="00EC70C4" w:rsidRPr="00E54539" w:rsidRDefault="00EC70C4" w:rsidP="00EC70C4">
            <w:pPr>
              <w:pStyle w:val="Normal6a"/>
            </w:pPr>
          </w:p>
        </w:tc>
        <w:tc>
          <w:tcPr>
            <w:tcW w:w="4876" w:type="dxa"/>
            <w:tcBorders>
              <w:top w:val="nil"/>
              <w:left w:val="nil"/>
              <w:bottom w:val="nil"/>
              <w:right w:val="nil"/>
            </w:tcBorders>
          </w:tcPr>
          <w:p w14:paraId="7F424461" w14:textId="77777777" w:rsidR="00EC70C4" w:rsidRPr="00E54539" w:rsidRDefault="00EC70C4" w:rsidP="00EC70C4">
            <w:pPr>
              <w:pStyle w:val="Normal6a"/>
              <w:jc w:val="center"/>
            </w:pPr>
            <w:r w:rsidRPr="00E54539">
              <w:rPr>
                <w:b/>
                <w:i/>
              </w:rPr>
              <w:t>16a straipsnis</w:t>
            </w:r>
            <w:r w:rsidRPr="00E54539">
              <w:tab/>
            </w:r>
          </w:p>
        </w:tc>
      </w:tr>
      <w:tr w:rsidR="00EC70C4" w:rsidRPr="00E54539" w14:paraId="22A3632C" w14:textId="77777777" w:rsidTr="00EC70C4">
        <w:trPr>
          <w:jc w:val="center"/>
        </w:trPr>
        <w:tc>
          <w:tcPr>
            <w:tcW w:w="4876" w:type="dxa"/>
            <w:tcBorders>
              <w:top w:val="nil"/>
              <w:left w:val="nil"/>
              <w:bottom w:val="nil"/>
              <w:right w:val="nil"/>
            </w:tcBorders>
          </w:tcPr>
          <w:p w14:paraId="1F9893D1" w14:textId="77777777" w:rsidR="00EC70C4" w:rsidRPr="00E54539" w:rsidRDefault="00EC70C4" w:rsidP="00EC70C4">
            <w:pPr>
              <w:pStyle w:val="Normal6a"/>
            </w:pPr>
          </w:p>
        </w:tc>
        <w:tc>
          <w:tcPr>
            <w:tcW w:w="4876" w:type="dxa"/>
            <w:tcBorders>
              <w:top w:val="nil"/>
              <w:left w:val="nil"/>
              <w:bottom w:val="nil"/>
              <w:right w:val="nil"/>
            </w:tcBorders>
          </w:tcPr>
          <w:p w14:paraId="3B6B68E1" w14:textId="77777777" w:rsidR="00EC70C4" w:rsidRPr="00E54539" w:rsidRDefault="00EC70C4" w:rsidP="00EC70C4">
            <w:pPr>
              <w:pStyle w:val="Normal6a"/>
              <w:jc w:val="center"/>
            </w:pPr>
            <w:r w:rsidRPr="00E54539">
              <w:rPr>
                <w:b/>
                <w:i/>
              </w:rPr>
              <w:t>Pereinamasis laikotarpis</w:t>
            </w:r>
          </w:p>
        </w:tc>
      </w:tr>
      <w:tr w:rsidR="00EC70C4" w:rsidRPr="00E54539" w14:paraId="0C7DB586" w14:textId="77777777" w:rsidTr="00EC70C4">
        <w:trPr>
          <w:jc w:val="center"/>
        </w:trPr>
        <w:tc>
          <w:tcPr>
            <w:tcW w:w="4876" w:type="dxa"/>
            <w:tcBorders>
              <w:top w:val="nil"/>
              <w:left w:val="nil"/>
              <w:bottom w:val="nil"/>
              <w:right w:val="nil"/>
            </w:tcBorders>
          </w:tcPr>
          <w:p w14:paraId="712043E2" w14:textId="77777777" w:rsidR="00EC70C4" w:rsidRPr="00E54539" w:rsidRDefault="00EC70C4" w:rsidP="00EC70C4">
            <w:pPr>
              <w:pStyle w:val="Normal6a"/>
            </w:pPr>
          </w:p>
        </w:tc>
        <w:tc>
          <w:tcPr>
            <w:tcW w:w="4876" w:type="dxa"/>
            <w:tcBorders>
              <w:top w:val="nil"/>
              <w:left w:val="nil"/>
              <w:bottom w:val="nil"/>
              <w:right w:val="nil"/>
            </w:tcBorders>
          </w:tcPr>
          <w:p w14:paraId="7DD91814" w14:textId="77777777" w:rsidR="00EC70C4" w:rsidRPr="00E54539" w:rsidRDefault="00EC70C4" w:rsidP="00EC70C4">
            <w:pPr>
              <w:pStyle w:val="Normal6a"/>
            </w:pPr>
            <w:r w:rsidRPr="00E54539">
              <w:rPr>
                <w:b/>
                <w:i/>
              </w:rPr>
              <w:t>1. Siekiant užtikrinti laipsnišką ir saugų mokėjimo skaitmeniniais eurais sistemos diegimą, kartu nedelsiant padidinti mokėjimo sistemos atsparumą ir palengvinti mokėjimo paslaugų teikėjų ir naudotojų mokėjimo skaitmeniniais eurais sąskaitų naudojimą, pereinamuoju dvejų metų laikotarpiu po pirmosios skaitmeninių eurų emisijos naudotojams, turintiems skaitmeninę mokėjimo eurais sąskaitą privataus mokėjimo paslaugų teikėjo įstaigoje, nustatoma nulinė turimos sumos riba.</w:t>
            </w:r>
          </w:p>
        </w:tc>
      </w:tr>
      <w:tr w:rsidR="00EC70C4" w:rsidRPr="00E54539" w14:paraId="3C65D590" w14:textId="77777777" w:rsidTr="00EC70C4">
        <w:trPr>
          <w:jc w:val="center"/>
        </w:trPr>
        <w:tc>
          <w:tcPr>
            <w:tcW w:w="4876" w:type="dxa"/>
            <w:tcBorders>
              <w:top w:val="nil"/>
              <w:left w:val="nil"/>
              <w:bottom w:val="nil"/>
              <w:right w:val="nil"/>
            </w:tcBorders>
          </w:tcPr>
          <w:p w14:paraId="4DA98BB4" w14:textId="77777777" w:rsidR="00EC70C4" w:rsidRPr="00E54539" w:rsidRDefault="00EC70C4" w:rsidP="00EC70C4">
            <w:pPr>
              <w:pStyle w:val="Normal6a"/>
            </w:pPr>
          </w:p>
        </w:tc>
        <w:tc>
          <w:tcPr>
            <w:tcW w:w="4876" w:type="dxa"/>
            <w:tcBorders>
              <w:top w:val="nil"/>
              <w:left w:val="nil"/>
              <w:bottom w:val="nil"/>
              <w:right w:val="nil"/>
            </w:tcBorders>
          </w:tcPr>
          <w:p w14:paraId="7C6150CD" w14:textId="77777777" w:rsidR="00EC70C4" w:rsidRPr="00E54539" w:rsidRDefault="00EC70C4" w:rsidP="00EC70C4">
            <w:pPr>
              <w:pStyle w:val="Normal6a"/>
            </w:pPr>
            <w:r w:rsidRPr="00E54539">
              <w:rPr>
                <w:b/>
                <w:i/>
              </w:rPr>
              <w:t>2. 1 dalyje nurodyta laikina riba netaikoma 14b straipsnyje nurodytiems paskirtiesiems subjektams.</w:t>
            </w:r>
          </w:p>
        </w:tc>
      </w:tr>
      <w:tr w:rsidR="00EC70C4" w:rsidRPr="00E54539" w14:paraId="31149BBF" w14:textId="77777777" w:rsidTr="00EC70C4">
        <w:trPr>
          <w:jc w:val="center"/>
        </w:trPr>
        <w:tc>
          <w:tcPr>
            <w:tcW w:w="4876" w:type="dxa"/>
            <w:tcBorders>
              <w:top w:val="nil"/>
              <w:left w:val="nil"/>
              <w:bottom w:val="nil"/>
              <w:right w:val="nil"/>
            </w:tcBorders>
          </w:tcPr>
          <w:p w14:paraId="29BED05A" w14:textId="77777777" w:rsidR="00EC70C4" w:rsidRPr="00E54539" w:rsidRDefault="00EC70C4" w:rsidP="00EC70C4">
            <w:pPr>
              <w:pStyle w:val="Normal6a"/>
            </w:pPr>
          </w:p>
        </w:tc>
        <w:tc>
          <w:tcPr>
            <w:tcW w:w="4876" w:type="dxa"/>
            <w:tcBorders>
              <w:top w:val="nil"/>
              <w:left w:val="nil"/>
              <w:bottom w:val="nil"/>
              <w:right w:val="nil"/>
            </w:tcBorders>
          </w:tcPr>
          <w:p w14:paraId="184BDAC6" w14:textId="77777777" w:rsidR="00EC70C4" w:rsidRPr="00E54539" w:rsidRDefault="00EC70C4" w:rsidP="00EC70C4">
            <w:pPr>
              <w:pStyle w:val="Normal6a"/>
            </w:pPr>
            <w:r w:rsidRPr="00E54539">
              <w:rPr>
                <w:b/>
                <w:i/>
              </w:rPr>
              <w:t xml:space="preserve">Ji taikoma nedarant poveikio atidėtajam paketo keitimui iš skaitmeninių eurų prekybininkams arba laikinam lėšų rezervavimui, kad būtų galima atlikti </w:t>
            </w:r>
            <w:r w:rsidRPr="00E54539">
              <w:rPr>
                <w:b/>
                <w:i/>
              </w:rPr>
              <w:lastRenderedPageBreak/>
              <w:t>sąlyginius mokėjimus.</w:t>
            </w:r>
          </w:p>
        </w:tc>
      </w:tr>
      <w:tr w:rsidR="00EC70C4" w:rsidRPr="00E54539" w14:paraId="5D088EB0" w14:textId="77777777" w:rsidTr="00EC70C4">
        <w:trPr>
          <w:jc w:val="center"/>
        </w:trPr>
        <w:tc>
          <w:tcPr>
            <w:tcW w:w="4876" w:type="dxa"/>
            <w:tcBorders>
              <w:top w:val="nil"/>
              <w:left w:val="nil"/>
              <w:bottom w:val="nil"/>
              <w:right w:val="nil"/>
            </w:tcBorders>
          </w:tcPr>
          <w:p w14:paraId="7EA7C29A" w14:textId="77777777" w:rsidR="00EC70C4" w:rsidRPr="00E54539" w:rsidRDefault="00EC70C4" w:rsidP="00EC70C4">
            <w:pPr>
              <w:pStyle w:val="Normal6a"/>
            </w:pPr>
          </w:p>
        </w:tc>
        <w:tc>
          <w:tcPr>
            <w:tcW w:w="4876" w:type="dxa"/>
            <w:tcBorders>
              <w:top w:val="nil"/>
              <w:left w:val="nil"/>
              <w:bottom w:val="nil"/>
              <w:right w:val="nil"/>
            </w:tcBorders>
          </w:tcPr>
          <w:p w14:paraId="04E19472" w14:textId="77777777" w:rsidR="00EC70C4" w:rsidRPr="00E54539" w:rsidRDefault="00EC70C4" w:rsidP="00EC70C4">
            <w:pPr>
              <w:pStyle w:val="Normal6a"/>
            </w:pPr>
            <w:r w:rsidRPr="00E54539">
              <w:rPr>
                <w:b/>
                <w:i/>
              </w:rPr>
              <w:t>3. Pasibaigus dvejų metų pereinamajam laikotarpiui, Europos Centrinis Bankas nustato turimos sumos ribas pagal 16 straipsnį.</w:t>
            </w:r>
          </w:p>
        </w:tc>
      </w:tr>
    </w:tbl>
    <w:p w14:paraId="2C56D56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A456D45"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747DA0EB" w14:textId="77777777" w:rsidR="00EC70C4" w:rsidRPr="00E54539" w:rsidRDefault="00EC70C4" w:rsidP="00EC70C4">
      <w:pPr>
        <w:pStyle w:val="AmJustText"/>
      </w:pPr>
      <w:r w:rsidRPr="00E54539">
        <w:t>Siūloma, kad pirmuosius dvejus diegimo metus privatūs mokėjimo paslaugų teikėjai tarnautų tik kaip tarpinis prieigos prie atsiskaitymų skaitmeniniais eurais infrastruktūros taškas, kurio vienintelis tikslas – sudaryti sąlygas vartotojui vykdyti ir gauti mokėjimo skaitmeniniais eurais operacijas internetu. Prieigą prie turimų lėšų ir ne internetu teikiamų funkcijų suteiktų valdžios institucijos arba paskirtieji subjektai, veikiantys pagal visuotinės ekonominės svarbos paslaugų įsipareigojimus. Toks laipsniškas diegimas suteiktų galimybę subjektams prisitaikyti prie naujo produkto ir skatintų naudotojų pasitikėjimą skaitmeninio euro ekosistema.</w:t>
      </w:r>
    </w:p>
    <w:p w14:paraId="129341B3" w14:textId="77777777" w:rsidR="00EC70C4" w:rsidRPr="00E54539" w:rsidRDefault="00EC70C4" w:rsidP="00EC70C4">
      <w:r w:rsidRPr="00E54539">
        <w:rPr>
          <w:rStyle w:val="HideTWBExt"/>
        </w:rPr>
        <w:t>&lt;/Amend&gt;</w:t>
      </w:r>
    </w:p>
    <w:p w14:paraId="14321FA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959</w:t>
      </w:r>
      <w:r w:rsidRPr="00E54539">
        <w:rPr>
          <w:rStyle w:val="HideTWBExt"/>
        </w:rPr>
        <w:t>&lt;/NumAm&gt;</w:t>
      </w:r>
    </w:p>
    <w:p w14:paraId="61F5B491" w14:textId="77777777" w:rsidR="00EC70C4" w:rsidRPr="00E54539" w:rsidRDefault="00EC70C4" w:rsidP="00EC70C4">
      <w:pPr>
        <w:pStyle w:val="NormalBold"/>
      </w:pPr>
      <w:r w:rsidRPr="00E54539">
        <w:rPr>
          <w:rStyle w:val="HideTWBExt"/>
          <w:b w:val="0"/>
        </w:rPr>
        <w:t>&lt;RepeatBlock-By&gt;&lt;Members&gt;</w:t>
      </w:r>
      <w:r w:rsidRPr="00E54539">
        <w:t>Paulius Saudargas, Sandra Kalniete, Liudas Mažylis</w:t>
      </w:r>
      <w:r w:rsidRPr="00E54539">
        <w:rPr>
          <w:rStyle w:val="HideTWBExt"/>
          <w:b w:val="0"/>
        </w:rPr>
        <w:t>&lt;/Members&gt;</w:t>
      </w:r>
    </w:p>
    <w:p w14:paraId="2A1D0986" w14:textId="77777777" w:rsidR="00EC70C4" w:rsidRPr="00E54539" w:rsidRDefault="00EC70C4" w:rsidP="00EC70C4">
      <w:pPr>
        <w:pStyle w:val="NormalBold"/>
      </w:pPr>
      <w:r w:rsidRPr="00E54539">
        <w:rPr>
          <w:rStyle w:val="HideTWBExt"/>
          <w:b w:val="0"/>
        </w:rPr>
        <w:t>&lt;/RepeatBlock-By&gt;</w:t>
      </w:r>
    </w:p>
    <w:p w14:paraId="3703344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0F905B3" w14:textId="77777777" w:rsidR="00EC70C4" w:rsidRPr="00E54539" w:rsidRDefault="00EC70C4" w:rsidP="00EC70C4">
      <w:pPr>
        <w:pStyle w:val="NormalBold"/>
      </w:pPr>
      <w:r w:rsidRPr="00E54539">
        <w:rPr>
          <w:rStyle w:val="HideTWBExt"/>
        </w:rPr>
        <w:t>&lt;Article&gt;</w:t>
      </w:r>
      <w:r w:rsidRPr="00E54539">
        <w:t>16 b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D17473A" w14:textId="77777777" w:rsidTr="00EC70C4">
        <w:trPr>
          <w:trHeight w:hRule="exact" w:val="240"/>
          <w:jc w:val="center"/>
        </w:trPr>
        <w:tc>
          <w:tcPr>
            <w:tcW w:w="9752" w:type="dxa"/>
            <w:gridSpan w:val="2"/>
            <w:tcBorders>
              <w:top w:val="nil"/>
              <w:left w:val="nil"/>
              <w:bottom w:val="nil"/>
              <w:right w:val="nil"/>
            </w:tcBorders>
          </w:tcPr>
          <w:p w14:paraId="3C5C5435" w14:textId="77777777" w:rsidR="00EC70C4" w:rsidRPr="00E54539" w:rsidRDefault="00EC70C4" w:rsidP="00EC70C4"/>
        </w:tc>
      </w:tr>
      <w:tr w:rsidR="00EC70C4" w:rsidRPr="00E54539" w14:paraId="33E7A1C8" w14:textId="77777777" w:rsidTr="00EC70C4">
        <w:trPr>
          <w:trHeight w:val="240"/>
          <w:jc w:val="center"/>
        </w:trPr>
        <w:tc>
          <w:tcPr>
            <w:tcW w:w="4876" w:type="dxa"/>
            <w:tcBorders>
              <w:top w:val="nil"/>
              <w:left w:val="nil"/>
              <w:bottom w:val="nil"/>
              <w:right w:val="nil"/>
            </w:tcBorders>
          </w:tcPr>
          <w:p w14:paraId="41144AF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28CF033" w14:textId="77777777" w:rsidR="00EC70C4" w:rsidRPr="00E54539" w:rsidRDefault="00EC70C4" w:rsidP="00EC70C4">
            <w:pPr>
              <w:pStyle w:val="AmColumnHeading"/>
            </w:pPr>
            <w:r w:rsidRPr="00E54539">
              <w:t>Pakeitimas</w:t>
            </w:r>
          </w:p>
        </w:tc>
      </w:tr>
      <w:tr w:rsidR="00EC70C4" w:rsidRPr="00E54539" w14:paraId="4F52715F" w14:textId="77777777" w:rsidTr="00EC70C4">
        <w:trPr>
          <w:jc w:val="center"/>
        </w:trPr>
        <w:tc>
          <w:tcPr>
            <w:tcW w:w="4876" w:type="dxa"/>
            <w:tcBorders>
              <w:top w:val="nil"/>
              <w:left w:val="nil"/>
              <w:bottom w:val="nil"/>
              <w:right w:val="nil"/>
            </w:tcBorders>
          </w:tcPr>
          <w:p w14:paraId="5836338C" w14:textId="77777777" w:rsidR="00EC70C4" w:rsidRPr="00E54539" w:rsidRDefault="00EC70C4" w:rsidP="00EC70C4">
            <w:pPr>
              <w:pStyle w:val="Normal6a"/>
            </w:pPr>
          </w:p>
        </w:tc>
        <w:tc>
          <w:tcPr>
            <w:tcW w:w="4876" w:type="dxa"/>
            <w:tcBorders>
              <w:top w:val="nil"/>
              <w:left w:val="nil"/>
              <w:bottom w:val="nil"/>
              <w:right w:val="nil"/>
            </w:tcBorders>
          </w:tcPr>
          <w:p w14:paraId="32645D0C" w14:textId="77777777" w:rsidR="00EC70C4" w:rsidRPr="00E54539" w:rsidRDefault="00EC70C4" w:rsidP="00EC70C4">
            <w:pPr>
              <w:pStyle w:val="Normal6a"/>
              <w:jc w:val="center"/>
            </w:pPr>
            <w:r w:rsidRPr="00E54539">
              <w:rPr>
                <w:b/>
                <w:i/>
              </w:rPr>
              <w:t>16b straipsnis</w:t>
            </w:r>
            <w:r w:rsidRPr="00E54539">
              <w:tab/>
            </w:r>
          </w:p>
        </w:tc>
      </w:tr>
      <w:tr w:rsidR="00EC70C4" w:rsidRPr="00E54539" w14:paraId="3457557A" w14:textId="77777777" w:rsidTr="00EC70C4">
        <w:trPr>
          <w:jc w:val="center"/>
        </w:trPr>
        <w:tc>
          <w:tcPr>
            <w:tcW w:w="4876" w:type="dxa"/>
            <w:tcBorders>
              <w:top w:val="nil"/>
              <w:left w:val="nil"/>
              <w:bottom w:val="nil"/>
              <w:right w:val="nil"/>
            </w:tcBorders>
          </w:tcPr>
          <w:p w14:paraId="28D42573" w14:textId="77777777" w:rsidR="00EC70C4" w:rsidRPr="00E54539" w:rsidRDefault="00EC70C4" w:rsidP="00EC70C4">
            <w:pPr>
              <w:pStyle w:val="Normal6a"/>
            </w:pPr>
          </w:p>
        </w:tc>
        <w:tc>
          <w:tcPr>
            <w:tcW w:w="4876" w:type="dxa"/>
            <w:tcBorders>
              <w:top w:val="nil"/>
              <w:left w:val="nil"/>
              <w:bottom w:val="nil"/>
              <w:right w:val="nil"/>
            </w:tcBorders>
          </w:tcPr>
          <w:p w14:paraId="6DAD81BE" w14:textId="77777777" w:rsidR="00EC70C4" w:rsidRPr="00E54539" w:rsidRDefault="00EC70C4" w:rsidP="00EC70C4">
            <w:pPr>
              <w:pStyle w:val="Normal6a"/>
              <w:jc w:val="center"/>
            </w:pPr>
            <w:r w:rsidRPr="00E54539">
              <w:rPr>
                <w:b/>
                <w:i/>
              </w:rPr>
              <w:t>Skaitmeninių eurų platinimo skatinimas išskirtinėmis aplinkybėmis</w:t>
            </w:r>
          </w:p>
        </w:tc>
      </w:tr>
      <w:tr w:rsidR="00EC70C4" w:rsidRPr="00E54539" w14:paraId="2E588299" w14:textId="77777777" w:rsidTr="00EC70C4">
        <w:trPr>
          <w:jc w:val="center"/>
        </w:trPr>
        <w:tc>
          <w:tcPr>
            <w:tcW w:w="4876" w:type="dxa"/>
            <w:tcBorders>
              <w:top w:val="nil"/>
              <w:left w:val="nil"/>
              <w:bottom w:val="nil"/>
              <w:right w:val="nil"/>
            </w:tcBorders>
          </w:tcPr>
          <w:p w14:paraId="1577021D" w14:textId="77777777" w:rsidR="00EC70C4" w:rsidRPr="00E54539" w:rsidRDefault="00EC70C4" w:rsidP="00EC70C4">
            <w:pPr>
              <w:pStyle w:val="Normal6a"/>
            </w:pPr>
          </w:p>
        </w:tc>
        <w:tc>
          <w:tcPr>
            <w:tcW w:w="4876" w:type="dxa"/>
            <w:tcBorders>
              <w:top w:val="nil"/>
              <w:left w:val="nil"/>
              <w:bottom w:val="nil"/>
              <w:right w:val="nil"/>
            </w:tcBorders>
          </w:tcPr>
          <w:p w14:paraId="1198CF61" w14:textId="77777777" w:rsidR="00EC70C4" w:rsidRPr="00E54539" w:rsidRDefault="00EC70C4" w:rsidP="00EC70C4">
            <w:pPr>
              <w:pStyle w:val="Normal6a"/>
            </w:pPr>
            <w:r w:rsidRPr="00E54539">
              <w:rPr>
                <w:b/>
                <w:i/>
              </w:rPr>
              <w:t>14 straipsnio a punkte nurodytomis išskirtinėmis aplinkybėmis ir tik tiek, kiek būtina, valstybė narė gali nuspręsti, kad viena ar kelios institucijos ar subjektai, paskirti pagal 14 straipsnio 3 dalį, teiktų laikinas mokėjimo skaitmeniniais eurais paslaugas ir mokėjimo priemones.</w:t>
            </w:r>
          </w:p>
        </w:tc>
      </w:tr>
    </w:tbl>
    <w:p w14:paraId="1496F09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D979B00" w14:textId="77777777" w:rsidR="00EC70C4" w:rsidRPr="00E54539" w:rsidRDefault="00EC70C4" w:rsidP="00EC70C4">
      <w:r w:rsidRPr="00E54539">
        <w:rPr>
          <w:rStyle w:val="HideTWBExt"/>
        </w:rPr>
        <w:t>&lt;/Amend&gt;</w:t>
      </w:r>
    </w:p>
    <w:p w14:paraId="5523F04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960</w:t>
      </w:r>
      <w:r w:rsidRPr="00E54539">
        <w:rPr>
          <w:rStyle w:val="HideTWBExt"/>
        </w:rPr>
        <w:t>&lt;/NumAm&gt;</w:t>
      </w:r>
    </w:p>
    <w:p w14:paraId="5EC5C3E2" w14:textId="77777777" w:rsidR="00EC70C4" w:rsidRPr="00E54539" w:rsidRDefault="00EC70C4" w:rsidP="00EC70C4">
      <w:pPr>
        <w:pStyle w:val="NormalBold"/>
      </w:pPr>
      <w:r w:rsidRPr="00E54539">
        <w:rPr>
          <w:rStyle w:val="HideTWBExt"/>
          <w:b w:val="0"/>
        </w:rPr>
        <w:lastRenderedPageBreak/>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63F8AB1D" w14:textId="77777777" w:rsidR="00EC70C4" w:rsidRPr="00E54539" w:rsidRDefault="00EC70C4" w:rsidP="00EC70C4">
      <w:pPr>
        <w:pStyle w:val="NormalBold"/>
      </w:pPr>
      <w:r w:rsidRPr="00E54539">
        <w:rPr>
          <w:rStyle w:val="HideTWBExt"/>
          <w:b w:val="0"/>
        </w:rPr>
        <w:t>&lt;/RepeatBlock-By&gt;</w:t>
      </w:r>
    </w:p>
    <w:p w14:paraId="55C9549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7BF3BFD" w14:textId="77777777" w:rsidR="00EC70C4" w:rsidRPr="00E54539" w:rsidRDefault="00EC70C4" w:rsidP="00EC70C4">
      <w:pPr>
        <w:pStyle w:val="NormalBold"/>
      </w:pPr>
      <w:r w:rsidRPr="00E54539">
        <w:rPr>
          <w:rStyle w:val="HideTWBExt"/>
        </w:rPr>
        <w:t>&lt;Article&gt;</w:t>
      </w:r>
      <w:r w:rsidRPr="00E54539">
        <w:t>17 straipsnio pavadinimas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AA04B31" w14:textId="77777777" w:rsidTr="00EC70C4">
        <w:trPr>
          <w:trHeight w:hRule="exact" w:val="240"/>
          <w:jc w:val="center"/>
        </w:trPr>
        <w:tc>
          <w:tcPr>
            <w:tcW w:w="9752" w:type="dxa"/>
            <w:gridSpan w:val="2"/>
            <w:tcBorders>
              <w:top w:val="nil"/>
              <w:left w:val="nil"/>
              <w:bottom w:val="nil"/>
              <w:right w:val="nil"/>
            </w:tcBorders>
          </w:tcPr>
          <w:p w14:paraId="6E6D1A8B" w14:textId="77777777" w:rsidR="00EC70C4" w:rsidRPr="00E54539" w:rsidRDefault="00EC70C4" w:rsidP="00EC70C4"/>
        </w:tc>
      </w:tr>
      <w:tr w:rsidR="00EC70C4" w:rsidRPr="00E54539" w14:paraId="003CAB28" w14:textId="77777777" w:rsidTr="00EC70C4">
        <w:trPr>
          <w:trHeight w:val="240"/>
          <w:jc w:val="center"/>
        </w:trPr>
        <w:tc>
          <w:tcPr>
            <w:tcW w:w="4876" w:type="dxa"/>
            <w:tcBorders>
              <w:top w:val="nil"/>
              <w:left w:val="nil"/>
              <w:bottom w:val="nil"/>
              <w:right w:val="nil"/>
            </w:tcBorders>
          </w:tcPr>
          <w:p w14:paraId="22718B0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8EEE7B9" w14:textId="77777777" w:rsidR="00EC70C4" w:rsidRPr="00E54539" w:rsidRDefault="00EC70C4" w:rsidP="00EC70C4">
            <w:pPr>
              <w:pStyle w:val="AmColumnHeading"/>
            </w:pPr>
            <w:r w:rsidRPr="00E54539">
              <w:t>Pakeitimas</w:t>
            </w:r>
          </w:p>
        </w:tc>
      </w:tr>
      <w:tr w:rsidR="00EC70C4" w:rsidRPr="00E54539" w14:paraId="3D74242D" w14:textId="77777777" w:rsidTr="00EC70C4">
        <w:trPr>
          <w:jc w:val="center"/>
        </w:trPr>
        <w:tc>
          <w:tcPr>
            <w:tcW w:w="4876" w:type="dxa"/>
            <w:tcBorders>
              <w:top w:val="nil"/>
              <w:left w:val="nil"/>
              <w:bottom w:val="nil"/>
              <w:right w:val="nil"/>
            </w:tcBorders>
          </w:tcPr>
          <w:p w14:paraId="327ED641" w14:textId="77777777" w:rsidR="00EC70C4" w:rsidRPr="00E54539" w:rsidRDefault="00EC70C4" w:rsidP="00EC70C4">
            <w:pPr>
              <w:pStyle w:val="Normal6a"/>
            </w:pPr>
            <w:r w:rsidRPr="00E54539">
              <w:t>Mokesčiai už mokėjimo skaitmeniniais eurais paslaugas</w:t>
            </w:r>
          </w:p>
        </w:tc>
        <w:tc>
          <w:tcPr>
            <w:tcW w:w="4876" w:type="dxa"/>
            <w:tcBorders>
              <w:top w:val="nil"/>
              <w:left w:val="nil"/>
              <w:bottom w:val="nil"/>
              <w:right w:val="nil"/>
            </w:tcBorders>
          </w:tcPr>
          <w:p w14:paraId="46EE4259" w14:textId="77777777" w:rsidR="00EC70C4" w:rsidRPr="00E54539" w:rsidRDefault="00EC70C4" w:rsidP="00EC70C4">
            <w:pPr>
              <w:pStyle w:val="Normal6a"/>
            </w:pPr>
            <w:r w:rsidRPr="00E54539">
              <w:t xml:space="preserve">Mokesčiai </w:t>
            </w:r>
            <w:r w:rsidRPr="00E54539">
              <w:rPr>
                <w:b/>
                <w:bCs/>
                <w:i/>
                <w:iCs/>
              </w:rPr>
              <w:t>ir rinkliavos</w:t>
            </w:r>
            <w:r w:rsidRPr="00E54539">
              <w:t xml:space="preserve"> už </w:t>
            </w:r>
            <w:r w:rsidRPr="00E54539">
              <w:rPr>
                <w:b/>
                <w:bCs/>
                <w:i/>
                <w:iCs/>
              </w:rPr>
              <w:t>teikiamas</w:t>
            </w:r>
            <w:r w:rsidRPr="00E54539">
              <w:t xml:space="preserve"> mokėjimo skaitmeniniais eurais paslaugas</w:t>
            </w:r>
          </w:p>
        </w:tc>
      </w:tr>
    </w:tbl>
    <w:p w14:paraId="2B9CB60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5FF0E2B" w14:textId="77777777" w:rsidR="00EC70C4" w:rsidRPr="00E54539" w:rsidRDefault="00EC70C4" w:rsidP="00EC70C4">
      <w:r w:rsidRPr="00E54539">
        <w:rPr>
          <w:rStyle w:val="HideTWBExt"/>
        </w:rPr>
        <w:t>&lt;/Amend&gt;</w:t>
      </w:r>
    </w:p>
    <w:p w14:paraId="51797A7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961</w:t>
      </w:r>
      <w:r w:rsidRPr="00E54539">
        <w:rPr>
          <w:rStyle w:val="HideTWBExt"/>
        </w:rPr>
        <w:t>&lt;/NumAm&gt;</w:t>
      </w:r>
    </w:p>
    <w:p w14:paraId="3C5BEC77"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2D8B64C7" w14:textId="77777777" w:rsidR="00EC70C4" w:rsidRPr="00E54539" w:rsidRDefault="00EC70C4" w:rsidP="00EC70C4">
      <w:pPr>
        <w:pStyle w:val="NormalBold"/>
      </w:pPr>
      <w:r w:rsidRPr="00E54539">
        <w:rPr>
          <w:rStyle w:val="HideTWBExt"/>
          <w:b w:val="0"/>
        </w:rPr>
        <w:t>&lt;/RepeatBlock-By&gt;</w:t>
      </w:r>
    </w:p>
    <w:p w14:paraId="57A5EE1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3AB2932" w14:textId="77777777" w:rsidR="00EC70C4" w:rsidRPr="00E54539" w:rsidRDefault="00EC70C4" w:rsidP="00EC70C4">
      <w:pPr>
        <w:pStyle w:val="NormalBold"/>
      </w:pPr>
      <w:r w:rsidRPr="00E54539">
        <w:rPr>
          <w:rStyle w:val="HideTWBExt"/>
        </w:rPr>
        <w:t>&lt;Article&gt;</w:t>
      </w:r>
      <w:r w:rsidRPr="00E54539">
        <w:t>17 straipsnio -1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5B44B66" w14:textId="77777777" w:rsidTr="00EC70C4">
        <w:trPr>
          <w:trHeight w:hRule="exact" w:val="240"/>
          <w:jc w:val="center"/>
        </w:trPr>
        <w:tc>
          <w:tcPr>
            <w:tcW w:w="9752" w:type="dxa"/>
            <w:gridSpan w:val="2"/>
            <w:tcBorders>
              <w:top w:val="nil"/>
              <w:left w:val="nil"/>
              <w:bottom w:val="nil"/>
              <w:right w:val="nil"/>
            </w:tcBorders>
          </w:tcPr>
          <w:p w14:paraId="285811EC" w14:textId="77777777" w:rsidR="00EC70C4" w:rsidRPr="00E54539" w:rsidRDefault="00EC70C4" w:rsidP="00EC70C4"/>
        </w:tc>
      </w:tr>
      <w:tr w:rsidR="00EC70C4" w:rsidRPr="00E54539" w14:paraId="6645C657" w14:textId="77777777" w:rsidTr="00EC70C4">
        <w:trPr>
          <w:trHeight w:val="240"/>
          <w:jc w:val="center"/>
        </w:trPr>
        <w:tc>
          <w:tcPr>
            <w:tcW w:w="4876" w:type="dxa"/>
            <w:tcBorders>
              <w:top w:val="nil"/>
              <w:left w:val="nil"/>
              <w:bottom w:val="nil"/>
              <w:right w:val="nil"/>
            </w:tcBorders>
          </w:tcPr>
          <w:p w14:paraId="00BD588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AFA1007" w14:textId="77777777" w:rsidR="00EC70C4" w:rsidRPr="00E54539" w:rsidRDefault="00EC70C4" w:rsidP="00EC70C4">
            <w:pPr>
              <w:pStyle w:val="AmColumnHeading"/>
            </w:pPr>
            <w:r w:rsidRPr="00E54539">
              <w:t>Pakeitimas</w:t>
            </w:r>
          </w:p>
        </w:tc>
      </w:tr>
      <w:tr w:rsidR="00EC70C4" w:rsidRPr="00E54539" w14:paraId="4BA6C9DD" w14:textId="77777777" w:rsidTr="00EC70C4">
        <w:trPr>
          <w:jc w:val="center"/>
        </w:trPr>
        <w:tc>
          <w:tcPr>
            <w:tcW w:w="4876" w:type="dxa"/>
            <w:tcBorders>
              <w:top w:val="nil"/>
              <w:left w:val="nil"/>
              <w:bottom w:val="nil"/>
              <w:right w:val="nil"/>
            </w:tcBorders>
          </w:tcPr>
          <w:p w14:paraId="1DD6EF45" w14:textId="77777777" w:rsidR="00EC70C4" w:rsidRPr="00E54539" w:rsidRDefault="00EC70C4" w:rsidP="00EC70C4">
            <w:pPr>
              <w:pStyle w:val="Normal6a"/>
            </w:pPr>
          </w:p>
        </w:tc>
        <w:tc>
          <w:tcPr>
            <w:tcW w:w="4876" w:type="dxa"/>
            <w:tcBorders>
              <w:top w:val="nil"/>
              <w:left w:val="nil"/>
              <w:bottom w:val="nil"/>
              <w:right w:val="nil"/>
            </w:tcBorders>
          </w:tcPr>
          <w:p w14:paraId="59A5E09D" w14:textId="77777777" w:rsidR="00EC70C4" w:rsidRPr="00E54539" w:rsidRDefault="00EC70C4" w:rsidP="00EC70C4">
            <w:pPr>
              <w:pStyle w:val="Normal6a"/>
            </w:pPr>
            <w:r w:rsidRPr="00E54539">
              <w:rPr>
                <w:b/>
                <w:i/>
              </w:rPr>
              <w:t>-1.</w:t>
            </w:r>
            <w:r w:rsidRPr="00E54539">
              <w:tab/>
            </w:r>
            <w:r w:rsidRPr="00E54539">
              <w:rPr>
                <w:b/>
                <w:i/>
              </w:rPr>
              <w:t>Iš mokėtojų ar gavėjų neimami jokie mokesčiai. Nuostata dėl nulinių mokesčių taikoma tiek internetinėms, tiek neinternetinėms mokėjimo skaitmeniniais eurais operacijoms ir yra labai svarbi skaitmeninio euro teisėtos mokėjimo priemonės statusui užtikrinti. Mokėjimo paslaugų teikėjai gali siūlyti pridėtinės vertės paslaugas komercinėmis sąlygomis, jei pagrindinės mokėjimų skaitmeniniais eurais funkcijos išlieka prieinamos nemokamai.</w:t>
            </w:r>
          </w:p>
        </w:tc>
      </w:tr>
    </w:tbl>
    <w:p w14:paraId="589B138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048FFA1" w14:textId="77777777" w:rsidR="00EC70C4" w:rsidRPr="00E54539" w:rsidRDefault="00EC70C4" w:rsidP="00EC70C4">
      <w:r w:rsidRPr="00E54539">
        <w:rPr>
          <w:rStyle w:val="HideTWBExt"/>
        </w:rPr>
        <w:t>&lt;/Amend&gt;</w:t>
      </w:r>
    </w:p>
    <w:p w14:paraId="32123C3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962</w:t>
      </w:r>
      <w:r w:rsidRPr="00E54539">
        <w:rPr>
          <w:rStyle w:val="HideTWBExt"/>
        </w:rPr>
        <w:t>&lt;/NumAm&gt;</w:t>
      </w:r>
    </w:p>
    <w:p w14:paraId="009DAA15"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3B92AAC4" w14:textId="77777777" w:rsidR="00EC70C4" w:rsidRPr="00E54539" w:rsidRDefault="00EC70C4" w:rsidP="00EC70C4">
      <w:pPr>
        <w:pStyle w:val="NormalBold"/>
      </w:pPr>
      <w:r w:rsidRPr="00E54539">
        <w:rPr>
          <w:rStyle w:val="HideTWBExt"/>
          <w:b w:val="0"/>
        </w:rPr>
        <w:t>&lt;/RepeatBlock-By&gt;</w:t>
      </w:r>
    </w:p>
    <w:p w14:paraId="04ADF17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014C2B0" w14:textId="77777777" w:rsidR="00EC70C4" w:rsidRPr="00E54539" w:rsidRDefault="00EC70C4" w:rsidP="00EC70C4">
      <w:pPr>
        <w:pStyle w:val="NormalBold"/>
      </w:pPr>
      <w:r w:rsidRPr="00E54539">
        <w:rPr>
          <w:rStyle w:val="HideTWBExt"/>
        </w:rPr>
        <w:t>&lt;Article&gt;</w:t>
      </w:r>
      <w:r w:rsidRPr="00E54539">
        <w:t>17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9B1EA23" w14:textId="77777777" w:rsidTr="00EC70C4">
        <w:trPr>
          <w:trHeight w:hRule="exact" w:val="240"/>
          <w:jc w:val="center"/>
        </w:trPr>
        <w:tc>
          <w:tcPr>
            <w:tcW w:w="9752" w:type="dxa"/>
            <w:gridSpan w:val="2"/>
            <w:tcBorders>
              <w:top w:val="nil"/>
              <w:left w:val="nil"/>
              <w:bottom w:val="nil"/>
              <w:right w:val="nil"/>
            </w:tcBorders>
          </w:tcPr>
          <w:p w14:paraId="577DA1B8" w14:textId="77777777" w:rsidR="00EC70C4" w:rsidRPr="00E54539" w:rsidRDefault="00EC70C4" w:rsidP="00EC70C4"/>
        </w:tc>
      </w:tr>
      <w:tr w:rsidR="00EC70C4" w:rsidRPr="00E54539" w14:paraId="683E653C" w14:textId="77777777" w:rsidTr="00EC70C4">
        <w:trPr>
          <w:trHeight w:val="240"/>
          <w:jc w:val="center"/>
        </w:trPr>
        <w:tc>
          <w:tcPr>
            <w:tcW w:w="4876" w:type="dxa"/>
            <w:tcBorders>
              <w:top w:val="nil"/>
              <w:left w:val="nil"/>
              <w:bottom w:val="nil"/>
              <w:right w:val="nil"/>
            </w:tcBorders>
          </w:tcPr>
          <w:p w14:paraId="096FEF79" w14:textId="77777777" w:rsidR="00EC70C4" w:rsidRPr="00E54539" w:rsidRDefault="00EC70C4" w:rsidP="00EC70C4">
            <w:pPr>
              <w:pStyle w:val="AmColumnHeading"/>
            </w:pPr>
            <w:r w:rsidRPr="00E54539">
              <w:lastRenderedPageBreak/>
              <w:t>Komisijos siūlomas tekstas</w:t>
            </w:r>
          </w:p>
        </w:tc>
        <w:tc>
          <w:tcPr>
            <w:tcW w:w="4876" w:type="dxa"/>
            <w:tcBorders>
              <w:top w:val="nil"/>
              <w:left w:val="nil"/>
              <w:bottom w:val="nil"/>
              <w:right w:val="nil"/>
            </w:tcBorders>
          </w:tcPr>
          <w:p w14:paraId="2642B59F" w14:textId="77777777" w:rsidR="00EC70C4" w:rsidRPr="00E54539" w:rsidRDefault="00EC70C4" w:rsidP="00EC70C4">
            <w:pPr>
              <w:pStyle w:val="AmColumnHeading"/>
            </w:pPr>
            <w:r w:rsidRPr="00E54539">
              <w:t>Pakeitimas</w:t>
            </w:r>
          </w:p>
        </w:tc>
      </w:tr>
      <w:tr w:rsidR="00EC70C4" w:rsidRPr="00E54539" w14:paraId="6A788B43" w14:textId="77777777" w:rsidTr="00EC70C4">
        <w:trPr>
          <w:jc w:val="center"/>
        </w:trPr>
        <w:tc>
          <w:tcPr>
            <w:tcW w:w="4876" w:type="dxa"/>
            <w:tcBorders>
              <w:top w:val="nil"/>
              <w:left w:val="nil"/>
              <w:bottom w:val="nil"/>
              <w:right w:val="nil"/>
            </w:tcBorders>
          </w:tcPr>
          <w:p w14:paraId="3CBE8BC9" w14:textId="77777777" w:rsidR="00EC70C4" w:rsidRPr="00E54539" w:rsidRDefault="00EC70C4" w:rsidP="00EC70C4">
            <w:pPr>
              <w:pStyle w:val="Normal6a"/>
            </w:pPr>
            <w:r w:rsidRPr="00E54539">
              <w:t>1.</w:t>
            </w:r>
            <w:r w:rsidRPr="00E54539">
              <w:tab/>
            </w:r>
            <w:r w:rsidRPr="00E54539">
              <w:rPr>
                <w:b/>
                <w:bCs/>
                <w:i/>
                <w:iCs/>
              </w:rPr>
              <w:t>Taikant 15 straipsnio 2 dalį, nedarant poveikio jokiems galimiems mokesčiams už kitas</w:t>
            </w:r>
            <w:r w:rsidRPr="00E54539">
              <w:t xml:space="preserve"> mokėjimo skaitmeniniais eurais </w:t>
            </w:r>
            <w:r w:rsidRPr="00E54539">
              <w:rPr>
                <w:b/>
                <w:bCs/>
                <w:i/>
                <w:iCs/>
              </w:rPr>
              <w:t>paslaugas,</w:t>
            </w:r>
            <w:r w:rsidRPr="00E54539">
              <w:t xml:space="preserve"> mokėjimo paslaugų teikėjai </w:t>
            </w:r>
            <w:r w:rsidRPr="00E54539">
              <w:rPr>
                <w:b/>
                <w:bCs/>
                <w:i/>
                <w:iCs/>
              </w:rPr>
              <w:t xml:space="preserve">netaiko mokesčių 13 straipsnio 1 dalies a, b ir c punktuose nurodytiems fiziniams asmenims už 2 priede nurodytų pagrindinių </w:t>
            </w:r>
            <w:r w:rsidRPr="00E54539">
              <w:t>mokėjimo skaitmeniniais eurais paslaugų teikimą.</w:t>
            </w:r>
          </w:p>
        </w:tc>
        <w:tc>
          <w:tcPr>
            <w:tcW w:w="4876" w:type="dxa"/>
            <w:tcBorders>
              <w:top w:val="nil"/>
              <w:left w:val="nil"/>
              <w:bottom w:val="nil"/>
              <w:right w:val="nil"/>
            </w:tcBorders>
          </w:tcPr>
          <w:p w14:paraId="75056174" w14:textId="77777777" w:rsidR="00EC70C4" w:rsidRPr="00E54539" w:rsidRDefault="00EC70C4" w:rsidP="00EC70C4">
            <w:pPr>
              <w:pStyle w:val="Normal6a"/>
            </w:pPr>
            <w:r w:rsidRPr="00E54539">
              <w:t>1.</w:t>
            </w:r>
            <w:r w:rsidRPr="00E54539">
              <w:tab/>
            </w:r>
            <w:r w:rsidRPr="00E54539">
              <w:rPr>
                <w:b/>
                <w:bCs/>
                <w:i/>
                <w:iCs/>
              </w:rPr>
              <w:t xml:space="preserve">Siekiant užtikrinti veiksmingą skaitmeninio euro, kaip teisėtos </w:t>
            </w:r>
            <w:r w:rsidRPr="00E54539">
              <w:t>mokėjimo</w:t>
            </w:r>
            <w:r w:rsidRPr="00E54539">
              <w:rPr>
                <w:b/>
                <w:bCs/>
                <w:i/>
                <w:iCs/>
              </w:rPr>
              <w:t xml:space="preserve"> priemonės, naudojimą, mokėjimo paslaugų teikėjai netaiko mokesčių už II priede nurodytų privalomų mokėjimo </w:t>
            </w:r>
            <w:r w:rsidRPr="00E54539">
              <w:t xml:space="preserve">skaitmeniniais eurais </w:t>
            </w:r>
            <w:r w:rsidRPr="00E54539">
              <w:rPr>
                <w:b/>
                <w:bCs/>
                <w:i/>
                <w:iCs/>
              </w:rPr>
              <w:t xml:space="preserve">paslaugų teikimą 12a straipsnio 1 dalies a, c ir f punktuose nurodytiems fiziniams asmenims, kai tokie asmenys naudojasi </w:t>
            </w:r>
            <w:r w:rsidRPr="00E54539">
              <w:t xml:space="preserve">mokėjimo </w:t>
            </w:r>
            <w:r w:rsidRPr="00E54539">
              <w:rPr>
                <w:b/>
                <w:bCs/>
                <w:i/>
                <w:iCs/>
              </w:rPr>
              <w:t>skaitmeniniais eurais sąskaitos paslaugomis išimtinai kaip vartotojai</w:t>
            </w:r>
            <w:r w:rsidRPr="00E54539">
              <w:t xml:space="preserve">. </w:t>
            </w:r>
            <w:r w:rsidRPr="00E54539">
              <w:rPr>
                <w:b/>
                <w:i/>
              </w:rPr>
              <w:t xml:space="preserve">Tai nedaro poveikio mokesčiams, kuriuos mokėjimo paslaugų teikėjai gali taikyti už kitų </w:t>
            </w:r>
            <w:r w:rsidRPr="00E54539">
              <w:t>mokėjimo skaitmeniniais eurais paslaugų teikimą.</w:t>
            </w:r>
          </w:p>
        </w:tc>
      </w:tr>
    </w:tbl>
    <w:p w14:paraId="2D83676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521A624" w14:textId="77777777" w:rsidR="00EC70C4" w:rsidRPr="00E54539" w:rsidRDefault="00EC70C4" w:rsidP="00EC70C4">
      <w:r w:rsidRPr="00E54539">
        <w:rPr>
          <w:rStyle w:val="HideTWBExt"/>
        </w:rPr>
        <w:t>&lt;/Amend&gt;</w:t>
      </w:r>
    </w:p>
    <w:p w14:paraId="215ACD7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963</w:t>
      </w:r>
      <w:r w:rsidRPr="00E54539">
        <w:rPr>
          <w:rStyle w:val="HideTWBExt"/>
        </w:rPr>
        <w:t>&lt;/NumAm&gt;</w:t>
      </w:r>
    </w:p>
    <w:p w14:paraId="338A4ACB"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5B64166D" w14:textId="77777777" w:rsidR="00EC70C4" w:rsidRPr="00E54539" w:rsidRDefault="00EC70C4" w:rsidP="00EC70C4">
      <w:pPr>
        <w:pStyle w:val="NormalBold"/>
      </w:pPr>
      <w:r w:rsidRPr="00E54539">
        <w:rPr>
          <w:rStyle w:val="HideTWBExt"/>
          <w:b w:val="0"/>
        </w:rPr>
        <w:t>&lt;/RepeatBlock-By&gt;</w:t>
      </w:r>
    </w:p>
    <w:p w14:paraId="29BD34C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A9EA6AF" w14:textId="77777777" w:rsidR="00EC70C4" w:rsidRPr="00E54539" w:rsidRDefault="00EC70C4" w:rsidP="00EC70C4">
      <w:pPr>
        <w:pStyle w:val="NormalBold"/>
      </w:pPr>
      <w:r w:rsidRPr="00E54539">
        <w:rPr>
          <w:rStyle w:val="HideTWBExt"/>
        </w:rPr>
        <w:t>&lt;Article&gt;</w:t>
      </w:r>
      <w:r w:rsidRPr="00E54539">
        <w:t>17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8E552A8" w14:textId="77777777" w:rsidTr="00EC70C4">
        <w:trPr>
          <w:trHeight w:hRule="exact" w:val="240"/>
          <w:jc w:val="center"/>
        </w:trPr>
        <w:tc>
          <w:tcPr>
            <w:tcW w:w="9752" w:type="dxa"/>
            <w:gridSpan w:val="2"/>
            <w:tcBorders>
              <w:top w:val="nil"/>
              <w:left w:val="nil"/>
              <w:bottom w:val="nil"/>
              <w:right w:val="nil"/>
            </w:tcBorders>
          </w:tcPr>
          <w:p w14:paraId="136D7319" w14:textId="77777777" w:rsidR="00EC70C4" w:rsidRPr="00E54539" w:rsidRDefault="00EC70C4" w:rsidP="00EC70C4"/>
        </w:tc>
      </w:tr>
      <w:tr w:rsidR="00EC70C4" w:rsidRPr="00E54539" w14:paraId="6D590751" w14:textId="77777777" w:rsidTr="00EC70C4">
        <w:trPr>
          <w:trHeight w:val="240"/>
          <w:jc w:val="center"/>
        </w:trPr>
        <w:tc>
          <w:tcPr>
            <w:tcW w:w="4876" w:type="dxa"/>
            <w:tcBorders>
              <w:top w:val="nil"/>
              <w:left w:val="nil"/>
              <w:bottom w:val="nil"/>
              <w:right w:val="nil"/>
            </w:tcBorders>
          </w:tcPr>
          <w:p w14:paraId="40A0E94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822E285" w14:textId="77777777" w:rsidR="00EC70C4" w:rsidRPr="00E54539" w:rsidRDefault="00EC70C4" w:rsidP="00EC70C4">
            <w:pPr>
              <w:pStyle w:val="AmColumnHeading"/>
            </w:pPr>
            <w:r w:rsidRPr="00E54539">
              <w:t>Pakeitimas</w:t>
            </w:r>
          </w:p>
        </w:tc>
      </w:tr>
      <w:tr w:rsidR="00EC70C4" w:rsidRPr="00E54539" w14:paraId="02B594B8" w14:textId="77777777" w:rsidTr="00EC70C4">
        <w:trPr>
          <w:jc w:val="center"/>
        </w:trPr>
        <w:tc>
          <w:tcPr>
            <w:tcW w:w="4876" w:type="dxa"/>
            <w:tcBorders>
              <w:top w:val="nil"/>
              <w:left w:val="nil"/>
              <w:bottom w:val="nil"/>
              <w:right w:val="nil"/>
            </w:tcBorders>
          </w:tcPr>
          <w:p w14:paraId="0B7AAA23" w14:textId="77777777" w:rsidR="00EC70C4" w:rsidRPr="00E54539" w:rsidRDefault="00EC70C4" w:rsidP="00EC70C4">
            <w:pPr>
              <w:pStyle w:val="Normal6a"/>
            </w:pPr>
            <w:r w:rsidRPr="00E54539">
              <w:t>1.</w:t>
            </w:r>
            <w:r w:rsidRPr="00E54539">
              <w:tab/>
              <w:t xml:space="preserve">Taikant 15 straipsnio 2 dalį, nedarant poveikio jokiems galimiems mokesčiams už kitas mokėjimo skaitmeniniais eurais paslaugas, mokėjimo paslaugų teikėjai netaiko mokesčių 13 straipsnio 1 dalies a, b ir c punktuose nurodytiems fiziniams asmenims už </w:t>
            </w:r>
            <w:r w:rsidRPr="00E54539">
              <w:rPr>
                <w:b/>
                <w:bCs/>
                <w:i/>
                <w:iCs/>
              </w:rPr>
              <w:t>2 priede</w:t>
            </w:r>
            <w:r w:rsidRPr="00E54539">
              <w:t xml:space="preserve"> nurodytų pagrindinių mokėjimo skaitmeniniais eurais paslaugų teikimą.</w:t>
            </w:r>
          </w:p>
        </w:tc>
        <w:tc>
          <w:tcPr>
            <w:tcW w:w="4876" w:type="dxa"/>
            <w:tcBorders>
              <w:top w:val="nil"/>
              <w:left w:val="nil"/>
              <w:bottom w:val="nil"/>
              <w:right w:val="nil"/>
            </w:tcBorders>
          </w:tcPr>
          <w:p w14:paraId="7BDDAFFE" w14:textId="77777777" w:rsidR="00EC70C4" w:rsidRPr="00E54539" w:rsidRDefault="00EC70C4" w:rsidP="00EC70C4">
            <w:pPr>
              <w:pStyle w:val="Normal6a"/>
            </w:pPr>
            <w:r w:rsidRPr="00E54539">
              <w:t>1.</w:t>
            </w:r>
            <w:r w:rsidRPr="00E54539">
              <w:tab/>
              <w:t xml:space="preserve">Taikant 15 straipsnio 2 dalį, nedarant poveikio jokiems galimiems mokesčiams už kitas mokėjimo skaitmeniniais eurais paslaugas, mokėjimo paslaugų teikėjai netaiko mokesčių 13 straipsnio 1 dalies a, b ir c punktuose nurodytiems fiziniams asmenims už </w:t>
            </w:r>
            <w:r w:rsidRPr="00E54539">
              <w:rPr>
                <w:b/>
                <w:bCs/>
                <w:i/>
                <w:iCs/>
              </w:rPr>
              <w:t>II ir IIa prieduose</w:t>
            </w:r>
            <w:r w:rsidRPr="00E54539">
              <w:t xml:space="preserve"> nurodytų pagrindinių mokėjimo skaitmeniniais eurais paslaugų teikimą</w:t>
            </w:r>
            <w:r w:rsidRPr="00E54539">
              <w:rPr>
                <w:b/>
                <w:bCs/>
                <w:i/>
                <w:iCs/>
              </w:rPr>
              <w:t>.</w:t>
            </w:r>
            <w:r w:rsidRPr="00E54539">
              <w:rPr>
                <w:b/>
                <w:i/>
              </w:rPr>
              <w:t xml:space="preserve"> </w:t>
            </w:r>
            <w:r w:rsidRPr="00E54539">
              <w:rPr>
                <w:b/>
                <w:bCs/>
                <w:i/>
                <w:iCs/>
              </w:rPr>
              <w:t xml:space="preserve">Siekiant užkirsti kelią tam, kad fizinių asmenų mokėjimo skaitmeniniais eurais sąskaitų naudojimas verslo tikslais nebūtų įtrauktas į II ir IIa prieduose nurodytas pagrindines mokėjimo skaitmeniniais eurais paslaugas, mokėjimo paslaugų teikėjams leidžiama </w:t>
            </w:r>
            <w:r w:rsidRPr="00E54539">
              <w:rPr>
                <w:b/>
                <w:bCs/>
                <w:i/>
                <w:iCs/>
              </w:rPr>
              <w:lastRenderedPageBreak/>
              <w:t>nustatyti proporcingą gautų ir išleistų mokėjimo operacijų, kurios yra nemokamos, skaičiaus ribą ir jiems leidžiama taikyti mokestį už skaičių viršijančias mokėjimo operacijas pagal šio straipsnio 2 dalį</w:t>
            </w:r>
            <w:r w:rsidRPr="00E54539">
              <w:t>.</w:t>
            </w:r>
          </w:p>
        </w:tc>
      </w:tr>
    </w:tbl>
    <w:p w14:paraId="0B170A9F"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DFF3CF3" w14:textId="77777777" w:rsidR="00EC70C4" w:rsidRPr="00E54539" w:rsidRDefault="00EC70C4" w:rsidP="00EC70C4">
      <w:r w:rsidRPr="00E54539">
        <w:rPr>
          <w:rStyle w:val="HideTWBExt"/>
        </w:rPr>
        <w:t>&lt;/Amend&gt;</w:t>
      </w:r>
    </w:p>
    <w:p w14:paraId="46A5F58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964</w:t>
      </w:r>
      <w:r w:rsidRPr="00E54539">
        <w:rPr>
          <w:rStyle w:val="HideTWBExt"/>
        </w:rPr>
        <w:t>&lt;/NumAm&gt;</w:t>
      </w:r>
    </w:p>
    <w:p w14:paraId="67CA287E" w14:textId="77777777" w:rsidR="00EC70C4" w:rsidRPr="00E54539" w:rsidRDefault="00EC70C4" w:rsidP="00EC70C4">
      <w:pPr>
        <w:pStyle w:val="NormalBold"/>
      </w:pPr>
      <w:r w:rsidRPr="00E54539">
        <w:rPr>
          <w:rStyle w:val="HideTWBExt"/>
          <w:b w:val="0"/>
        </w:rPr>
        <w:t>&lt;RepeatBlock-By&gt;&lt;Members&gt;</w:t>
      </w:r>
      <w:r w:rsidRPr="00E54539">
        <w:t>Rada Laykova, Siegbert Frank Droese</w:t>
      </w:r>
      <w:r w:rsidRPr="00E54539">
        <w:rPr>
          <w:rStyle w:val="HideTWBExt"/>
          <w:b w:val="0"/>
        </w:rPr>
        <w:t>&lt;/Members&gt;</w:t>
      </w:r>
    </w:p>
    <w:p w14:paraId="518056CB" w14:textId="77777777" w:rsidR="00EC70C4" w:rsidRPr="00E54539" w:rsidRDefault="00EC70C4" w:rsidP="00EC70C4">
      <w:r w:rsidRPr="00E54539">
        <w:rPr>
          <w:rStyle w:val="HideTWBExt"/>
        </w:rPr>
        <w:t>&lt;AuNomDe&gt;</w:t>
      </w:r>
      <w:r w:rsidRPr="00E54539">
        <w:rPr>
          <w:rStyle w:val="HideTWBInt"/>
        </w:rPr>
        <w:t>{ESN}</w:t>
      </w:r>
      <w:r w:rsidRPr="00E54539">
        <w:t>ESN frakcijos vardu</w:t>
      </w:r>
      <w:r w:rsidRPr="00E54539">
        <w:rPr>
          <w:rStyle w:val="HideTWBExt"/>
        </w:rPr>
        <w:t>&lt;/AuNomDe&gt;</w:t>
      </w:r>
    </w:p>
    <w:p w14:paraId="438E8E9A" w14:textId="77777777" w:rsidR="00EC70C4" w:rsidRPr="00E54539" w:rsidRDefault="00EC70C4" w:rsidP="00EC70C4">
      <w:pPr>
        <w:pStyle w:val="NormalBold"/>
      </w:pPr>
      <w:r w:rsidRPr="00E54539">
        <w:rPr>
          <w:rStyle w:val="HideTWBExt"/>
          <w:b w:val="0"/>
        </w:rPr>
        <w:t>&lt;/RepeatBlock-By&gt;</w:t>
      </w:r>
    </w:p>
    <w:p w14:paraId="4F01702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5386994" w14:textId="77777777" w:rsidR="00EC70C4" w:rsidRPr="00E54539" w:rsidRDefault="00EC70C4" w:rsidP="00EC70C4">
      <w:pPr>
        <w:pStyle w:val="NormalBold"/>
      </w:pPr>
      <w:r w:rsidRPr="00E54539">
        <w:rPr>
          <w:rStyle w:val="HideTWBExt"/>
        </w:rPr>
        <w:t>&lt;Article&gt;</w:t>
      </w:r>
      <w:r w:rsidRPr="00E54539">
        <w:t>17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ABAC167" w14:textId="77777777" w:rsidTr="00EC70C4">
        <w:trPr>
          <w:trHeight w:hRule="exact" w:val="240"/>
          <w:jc w:val="center"/>
        </w:trPr>
        <w:tc>
          <w:tcPr>
            <w:tcW w:w="9752" w:type="dxa"/>
            <w:gridSpan w:val="2"/>
            <w:tcBorders>
              <w:top w:val="nil"/>
              <w:left w:val="nil"/>
              <w:bottom w:val="nil"/>
              <w:right w:val="nil"/>
            </w:tcBorders>
          </w:tcPr>
          <w:p w14:paraId="60370B56" w14:textId="77777777" w:rsidR="00EC70C4" w:rsidRPr="00E54539" w:rsidRDefault="00EC70C4" w:rsidP="00EC70C4"/>
        </w:tc>
      </w:tr>
      <w:tr w:rsidR="00EC70C4" w:rsidRPr="00E54539" w14:paraId="4A3C8E68" w14:textId="77777777" w:rsidTr="00EC70C4">
        <w:trPr>
          <w:trHeight w:val="240"/>
          <w:jc w:val="center"/>
        </w:trPr>
        <w:tc>
          <w:tcPr>
            <w:tcW w:w="4876" w:type="dxa"/>
            <w:tcBorders>
              <w:top w:val="nil"/>
              <w:left w:val="nil"/>
              <w:bottom w:val="nil"/>
              <w:right w:val="nil"/>
            </w:tcBorders>
          </w:tcPr>
          <w:p w14:paraId="299A5A1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180189A" w14:textId="77777777" w:rsidR="00EC70C4" w:rsidRPr="00E54539" w:rsidRDefault="00EC70C4" w:rsidP="00EC70C4">
            <w:pPr>
              <w:pStyle w:val="AmColumnHeading"/>
            </w:pPr>
            <w:r w:rsidRPr="00E54539">
              <w:t>Pakeitimas</w:t>
            </w:r>
          </w:p>
        </w:tc>
      </w:tr>
      <w:tr w:rsidR="00EC70C4" w:rsidRPr="00E54539" w14:paraId="368AC144" w14:textId="77777777" w:rsidTr="00EC70C4">
        <w:trPr>
          <w:jc w:val="center"/>
        </w:trPr>
        <w:tc>
          <w:tcPr>
            <w:tcW w:w="4876" w:type="dxa"/>
            <w:tcBorders>
              <w:top w:val="nil"/>
              <w:left w:val="nil"/>
              <w:bottom w:val="nil"/>
              <w:right w:val="nil"/>
            </w:tcBorders>
          </w:tcPr>
          <w:p w14:paraId="10300A0B" w14:textId="77777777" w:rsidR="00EC70C4" w:rsidRPr="00E54539" w:rsidRDefault="00EC70C4" w:rsidP="00EC70C4">
            <w:pPr>
              <w:pStyle w:val="Normal6a"/>
            </w:pPr>
            <w:r w:rsidRPr="00E54539">
              <w:t>1.</w:t>
            </w:r>
            <w:r w:rsidRPr="00E54539">
              <w:tab/>
              <w:t xml:space="preserve">Taikant 15 straipsnio 2 dalį, </w:t>
            </w:r>
            <w:r w:rsidRPr="00E54539">
              <w:rPr>
                <w:b/>
                <w:bCs/>
                <w:i/>
                <w:iCs/>
              </w:rPr>
              <w:t xml:space="preserve">nedarant poveikio jokiems galimiems mokesčiams už kitas mokėjimo skaitmeniniais eurais paslaugas, </w:t>
            </w:r>
            <w:r w:rsidRPr="00E54539">
              <w:t xml:space="preserve">mokėjimo paslaugų teikėjai netaiko mokesčių </w:t>
            </w:r>
            <w:r w:rsidRPr="00E54539">
              <w:rPr>
                <w:b/>
                <w:bCs/>
                <w:i/>
                <w:iCs/>
              </w:rPr>
              <w:t>13 straipsnio 1 dalies a, b ir c punktuose nurodytiems</w:t>
            </w:r>
            <w:r w:rsidRPr="00E54539">
              <w:t xml:space="preserve"> fiziniams asmenims už 2 priede nurodytų pagrindinių mokėjimo skaitmeniniais eurais paslaugų teikimą.</w:t>
            </w:r>
          </w:p>
        </w:tc>
        <w:tc>
          <w:tcPr>
            <w:tcW w:w="4876" w:type="dxa"/>
            <w:tcBorders>
              <w:top w:val="nil"/>
              <w:left w:val="nil"/>
              <w:bottom w:val="nil"/>
              <w:right w:val="nil"/>
            </w:tcBorders>
          </w:tcPr>
          <w:p w14:paraId="1DFE0ECE" w14:textId="77777777" w:rsidR="00EC70C4" w:rsidRPr="00E54539" w:rsidRDefault="00EC70C4" w:rsidP="00EC70C4">
            <w:pPr>
              <w:pStyle w:val="Normal6a"/>
            </w:pPr>
            <w:r w:rsidRPr="00E54539">
              <w:t>1.</w:t>
            </w:r>
            <w:r w:rsidRPr="00E54539">
              <w:tab/>
              <w:t xml:space="preserve">Taikant 15 straipsnio 2 dalį, mokėjimo paslaugų teikėjai netaiko </w:t>
            </w:r>
            <w:r w:rsidRPr="00E54539">
              <w:rPr>
                <w:b/>
                <w:bCs/>
                <w:i/>
                <w:iCs/>
              </w:rPr>
              <w:t xml:space="preserve">jokių nei tiesioginių, netiesioginių ar susietų </w:t>
            </w:r>
            <w:r w:rsidRPr="00E54539">
              <w:t>mokesčių</w:t>
            </w:r>
            <w:r w:rsidRPr="00E54539">
              <w:rPr>
                <w:b/>
                <w:bCs/>
                <w:i/>
                <w:iCs/>
              </w:rPr>
              <w:t xml:space="preserve"> </w:t>
            </w:r>
            <w:r w:rsidRPr="00E54539">
              <w:t xml:space="preserve">fiziniams asmenims už 2 priede nurodytų pagrindinių mokėjimo skaitmeniniais eurais paslaugų teikimą </w:t>
            </w:r>
            <w:r w:rsidRPr="00E54539">
              <w:rPr>
                <w:b/>
                <w:bCs/>
                <w:i/>
                <w:iCs/>
              </w:rPr>
              <w:t>ar naudojimąsi jomis</w:t>
            </w:r>
            <w:r w:rsidRPr="00E54539">
              <w:t>.</w:t>
            </w:r>
          </w:p>
        </w:tc>
      </w:tr>
    </w:tbl>
    <w:p w14:paraId="04250BA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C3D8148"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7E9558AE" w14:textId="77777777" w:rsidR="00EC70C4" w:rsidRPr="00E54539" w:rsidRDefault="00EC70C4" w:rsidP="00EC70C4">
      <w:pPr>
        <w:pStyle w:val="AmJustText"/>
      </w:pPr>
      <w:r w:rsidRPr="00E54539">
        <w:t>Šiuo pakeitimu sustiprinamos nuostatos dėl mokesčių, užtikrinant, kad visi fiziniai asmenys galėtų nemokamai naudotis pagrindinėmis mokėjimo skaitmeniniais euro paslaugomis, uždraudžiant tiek tiesioginius, tiek netiesioginius mokesčius. Taip užkertamas kelias finansinei atskirčiai, išsaugomas visuomenei naudingas skaitmeninio euro pobūdis ir užtikrinamas piliečių išlaidų neutralumas.</w:t>
      </w:r>
    </w:p>
    <w:p w14:paraId="42780DE3" w14:textId="77777777" w:rsidR="00EC70C4" w:rsidRPr="00E54539" w:rsidRDefault="00EC70C4" w:rsidP="00EC70C4">
      <w:r w:rsidRPr="00E54539">
        <w:rPr>
          <w:rStyle w:val="HideTWBExt"/>
        </w:rPr>
        <w:t>&lt;/Amend&gt;</w:t>
      </w:r>
    </w:p>
    <w:p w14:paraId="0347924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965</w:t>
      </w:r>
      <w:r w:rsidRPr="00E54539">
        <w:rPr>
          <w:rStyle w:val="HideTWBExt"/>
        </w:rPr>
        <w:t>&lt;/NumAm&gt;</w:t>
      </w:r>
    </w:p>
    <w:p w14:paraId="6BC37160"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43E169F0" w14:textId="77777777" w:rsidR="00EC70C4" w:rsidRPr="00E54539" w:rsidRDefault="00EC70C4" w:rsidP="00EC70C4">
      <w:pPr>
        <w:pStyle w:val="NormalBold"/>
      </w:pPr>
      <w:r w:rsidRPr="00E54539">
        <w:rPr>
          <w:rStyle w:val="HideTWBExt"/>
          <w:b w:val="0"/>
        </w:rPr>
        <w:t>&lt;/RepeatBlock-By&gt;</w:t>
      </w:r>
    </w:p>
    <w:p w14:paraId="39A9E28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564DDD7" w14:textId="77777777" w:rsidR="00EC70C4" w:rsidRPr="00E54539" w:rsidRDefault="00EC70C4" w:rsidP="00EC70C4">
      <w:pPr>
        <w:pStyle w:val="NormalBold"/>
      </w:pPr>
      <w:r w:rsidRPr="00E54539">
        <w:rPr>
          <w:rStyle w:val="HideTWBExt"/>
        </w:rPr>
        <w:t>&lt;Article&gt;</w:t>
      </w:r>
      <w:r w:rsidRPr="00E54539">
        <w:t>17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0F80D06" w14:textId="77777777" w:rsidTr="00EC70C4">
        <w:trPr>
          <w:trHeight w:hRule="exact" w:val="240"/>
          <w:jc w:val="center"/>
        </w:trPr>
        <w:tc>
          <w:tcPr>
            <w:tcW w:w="9752" w:type="dxa"/>
            <w:gridSpan w:val="2"/>
            <w:tcBorders>
              <w:top w:val="nil"/>
              <w:left w:val="nil"/>
              <w:bottom w:val="nil"/>
              <w:right w:val="nil"/>
            </w:tcBorders>
          </w:tcPr>
          <w:p w14:paraId="499F57CC" w14:textId="77777777" w:rsidR="00EC70C4" w:rsidRPr="00E54539" w:rsidRDefault="00EC70C4" w:rsidP="00EC70C4"/>
        </w:tc>
      </w:tr>
      <w:tr w:rsidR="00EC70C4" w:rsidRPr="00E54539" w14:paraId="49E1A23C" w14:textId="77777777" w:rsidTr="00EC70C4">
        <w:trPr>
          <w:trHeight w:val="240"/>
          <w:jc w:val="center"/>
        </w:trPr>
        <w:tc>
          <w:tcPr>
            <w:tcW w:w="4876" w:type="dxa"/>
            <w:tcBorders>
              <w:top w:val="nil"/>
              <w:left w:val="nil"/>
              <w:bottom w:val="nil"/>
              <w:right w:val="nil"/>
            </w:tcBorders>
          </w:tcPr>
          <w:p w14:paraId="47183F7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847E9D1" w14:textId="77777777" w:rsidR="00EC70C4" w:rsidRPr="00E54539" w:rsidRDefault="00EC70C4" w:rsidP="00EC70C4">
            <w:pPr>
              <w:pStyle w:val="AmColumnHeading"/>
            </w:pPr>
            <w:r w:rsidRPr="00E54539">
              <w:t>Pakeitimas</w:t>
            </w:r>
          </w:p>
        </w:tc>
      </w:tr>
      <w:tr w:rsidR="00EC70C4" w:rsidRPr="00E54539" w14:paraId="741CE182" w14:textId="77777777" w:rsidTr="00EC70C4">
        <w:trPr>
          <w:jc w:val="center"/>
        </w:trPr>
        <w:tc>
          <w:tcPr>
            <w:tcW w:w="4876" w:type="dxa"/>
            <w:tcBorders>
              <w:top w:val="nil"/>
              <w:left w:val="nil"/>
              <w:bottom w:val="nil"/>
              <w:right w:val="nil"/>
            </w:tcBorders>
          </w:tcPr>
          <w:p w14:paraId="7019B12F" w14:textId="77777777" w:rsidR="00EC70C4" w:rsidRPr="00E54539" w:rsidRDefault="00EC70C4" w:rsidP="00EC70C4">
            <w:pPr>
              <w:pStyle w:val="Normal6a"/>
            </w:pPr>
            <w:r w:rsidRPr="00E54539">
              <w:t>1.</w:t>
            </w:r>
            <w:r w:rsidRPr="00E54539">
              <w:tab/>
              <w:t xml:space="preserve">Taikant 15 straipsnio 2 dalį, nedarant poveikio jokiems galimiems mokesčiams už </w:t>
            </w:r>
            <w:r w:rsidRPr="00E54539">
              <w:rPr>
                <w:b/>
                <w:bCs/>
                <w:i/>
                <w:iCs/>
              </w:rPr>
              <w:t>kitas</w:t>
            </w:r>
            <w:r w:rsidRPr="00E54539">
              <w:t xml:space="preserve"> mokėjimo skaitmeniniais eurais paslaugas, mokėjimo paslaugų teikėjai netaiko mokesčių 13 straipsnio 1 dalies a, b ir c punktuose nurodytiems fiziniams asmenims už 2 priede nurodytų pagrindinių mokėjimo skaitmeniniais eurais paslaugų teikimą.</w:t>
            </w:r>
          </w:p>
        </w:tc>
        <w:tc>
          <w:tcPr>
            <w:tcW w:w="4876" w:type="dxa"/>
            <w:tcBorders>
              <w:top w:val="nil"/>
              <w:left w:val="nil"/>
              <w:bottom w:val="nil"/>
              <w:right w:val="nil"/>
            </w:tcBorders>
          </w:tcPr>
          <w:p w14:paraId="24AF4CAA" w14:textId="77777777" w:rsidR="00EC70C4" w:rsidRPr="00E54539" w:rsidRDefault="00EC70C4" w:rsidP="00EC70C4">
            <w:pPr>
              <w:pStyle w:val="Normal6a"/>
            </w:pPr>
            <w:r w:rsidRPr="00E54539">
              <w:t>1.</w:t>
            </w:r>
            <w:r w:rsidRPr="00E54539">
              <w:tab/>
              <w:t xml:space="preserve">Taikant 15 straipsnio 2 dalį, nedarant poveikio jokiems galimiems mokesčiams už </w:t>
            </w:r>
            <w:r w:rsidRPr="00E54539">
              <w:rPr>
                <w:b/>
                <w:bCs/>
                <w:i/>
                <w:iCs/>
              </w:rPr>
              <w:t>pridėtinės vertės</w:t>
            </w:r>
            <w:r w:rsidRPr="00E54539">
              <w:t xml:space="preserve"> mokėjimo skaitmeniniais eurais paslaugas, mokėjimo paslaugų teikėjai netaiko mokesčių 13 straipsnio 1 dalies a, b ir c punktuose nurodytiems fiziniams asmenims už 2 priede nurodytų pagrindinių mokėjimo skaitmeniniais eurais paslaugų teikimą.</w:t>
            </w:r>
          </w:p>
        </w:tc>
      </w:tr>
    </w:tbl>
    <w:p w14:paraId="13042A9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1E1DDB6" w14:textId="77777777" w:rsidR="00EC70C4" w:rsidRPr="00E54539" w:rsidRDefault="00EC70C4" w:rsidP="00EC70C4">
      <w:pPr>
        <w:rPr>
          <w:rStyle w:val="HideTWBExt"/>
        </w:rPr>
      </w:pPr>
      <w:r w:rsidRPr="00E54539">
        <w:rPr>
          <w:rStyle w:val="HideTWBExt"/>
        </w:rPr>
        <w:t>&lt;/Amend&gt;</w:t>
      </w:r>
    </w:p>
    <w:p w14:paraId="083930F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966</w:t>
      </w:r>
      <w:r w:rsidRPr="00E54539">
        <w:rPr>
          <w:rStyle w:val="HideTWBExt"/>
        </w:rPr>
        <w:t>&lt;/NumAm&gt;</w:t>
      </w:r>
    </w:p>
    <w:p w14:paraId="15170D54" w14:textId="77777777" w:rsidR="00EC70C4" w:rsidRPr="00E54539" w:rsidRDefault="00EC70C4" w:rsidP="00EC70C4">
      <w:pPr>
        <w:pStyle w:val="NormalBold"/>
      </w:pPr>
      <w:r w:rsidRPr="00E54539">
        <w:rPr>
          <w:rStyle w:val="HideTWBExt"/>
          <w:b w:val="0"/>
        </w:rPr>
        <w:t>&lt;RepeatBlock-By&gt;&lt;Members&gt;</w:t>
      </w:r>
      <w:r w:rsidRPr="00E54539">
        <w:t>Marco Falcone, Fulvio Martusciello</w:t>
      </w:r>
      <w:r w:rsidRPr="00E54539">
        <w:rPr>
          <w:rStyle w:val="HideTWBExt"/>
          <w:b w:val="0"/>
        </w:rPr>
        <w:t>&lt;/Members&gt;</w:t>
      </w:r>
    </w:p>
    <w:p w14:paraId="30671473" w14:textId="77777777" w:rsidR="00EC70C4" w:rsidRPr="00E54539" w:rsidRDefault="00EC70C4" w:rsidP="00EC70C4">
      <w:pPr>
        <w:pStyle w:val="NormalBold"/>
      </w:pPr>
      <w:r w:rsidRPr="00E54539">
        <w:rPr>
          <w:rStyle w:val="HideTWBExt"/>
          <w:b w:val="0"/>
        </w:rPr>
        <w:t>&lt;/RepeatBlock-By&gt;</w:t>
      </w:r>
    </w:p>
    <w:p w14:paraId="7D885DC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383CCD3" w14:textId="77777777" w:rsidR="00EC70C4" w:rsidRPr="00E54539" w:rsidRDefault="00EC70C4" w:rsidP="00EC70C4">
      <w:pPr>
        <w:pStyle w:val="NormalBold"/>
      </w:pPr>
      <w:r w:rsidRPr="00E54539">
        <w:rPr>
          <w:rStyle w:val="HideTWBExt"/>
        </w:rPr>
        <w:t>&lt;Article&gt;</w:t>
      </w:r>
      <w:r w:rsidRPr="00E54539">
        <w:t>17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DCBB6DB" w14:textId="77777777" w:rsidTr="00EC70C4">
        <w:trPr>
          <w:trHeight w:hRule="exact" w:val="240"/>
          <w:jc w:val="center"/>
        </w:trPr>
        <w:tc>
          <w:tcPr>
            <w:tcW w:w="9752" w:type="dxa"/>
            <w:gridSpan w:val="2"/>
            <w:tcBorders>
              <w:top w:val="nil"/>
              <w:left w:val="nil"/>
              <w:bottom w:val="nil"/>
              <w:right w:val="nil"/>
            </w:tcBorders>
          </w:tcPr>
          <w:p w14:paraId="2255B9F5" w14:textId="77777777" w:rsidR="00EC70C4" w:rsidRPr="00E54539" w:rsidRDefault="00EC70C4" w:rsidP="00EC70C4"/>
        </w:tc>
      </w:tr>
      <w:tr w:rsidR="00EC70C4" w:rsidRPr="00E54539" w14:paraId="2B223044" w14:textId="77777777" w:rsidTr="00EC70C4">
        <w:trPr>
          <w:trHeight w:val="240"/>
          <w:jc w:val="center"/>
        </w:trPr>
        <w:tc>
          <w:tcPr>
            <w:tcW w:w="4876" w:type="dxa"/>
            <w:tcBorders>
              <w:top w:val="nil"/>
              <w:left w:val="nil"/>
              <w:bottom w:val="nil"/>
              <w:right w:val="nil"/>
            </w:tcBorders>
          </w:tcPr>
          <w:p w14:paraId="1B32DB0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908A157" w14:textId="77777777" w:rsidR="00EC70C4" w:rsidRPr="00E54539" w:rsidRDefault="00EC70C4" w:rsidP="00EC70C4">
            <w:pPr>
              <w:pStyle w:val="AmColumnHeading"/>
            </w:pPr>
            <w:r w:rsidRPr="00E54539">
              <w:t>Pakeitimas</w:t>
            </w:r>
          </w:p>
        </w:tc>
      </w:tr>
      <w:tr w:rsidR="00EC70C4" w:rsidRPr="00E54539" w14:paraId="167ABB73" w14:textId="77777777" w:rsidTr="00EC70C4">
        <w:trPr>
          <w:jc w:val="center"/>
        </w:trPr>
        <w:tc>
          <w:tcPr>
            <w:tcW w:w="4876" w:type="dxa"/>
            <w:tcBorders>
              <w:top w:val="nil"/>
              <w:left w:val="nil"/>
              <w:bottom w:val="nil"/>
              <w:right w:val="nil"/>
            </w:tcBorders>
          </w:tcPr>
          <w:p w14:paraId="59A27A3E" w14:textId="77777777" w:rsidR="00EC70C4" w:rsidRPr="00E54539" w:rsidRDefault="00EC70C4" w:rsidP="00EC70C4">
            <w:pPr>
              <w:pStyle w:val="Normal6a"/>
            </w:pPr>
            <w:r w:rsidRPr="00E54539">
              <w:t>1.</w:t>
            </w:r>
            <w:r w:rsidRPr="00E54539">
              <w:tab/>
              <w:t>Taikant 15 straipsnio 2 dalį, nedarant poveikio jokiems galimiems mokesčiams už kitas mokėjimo skaitmeniniais eurais paslaugas, mokėjimo paslaugų teikėjai netaiko mokesčių 13 straipsnio 1 dalies a, b ir c punktuose nurodytiems fiziniams asmenims už 2 priede nurodytų pagrindinių mokėjimo skaitmeniniais eurais paslaugų teikimą.</w:t>
            </w:r>
          </w:p>
        </w:tc>
        <w:tc>
          <w:tcPr>
            <w:tcW w:w="4876" w:type="dxa"/>
            <w:tcBorders>
              <w:top w:val="nil"/>
              <w:left w:val="nil"/>
              <w:bottom w:val="nil"/>
              <w:right w:val="nil"/>
            </w:tcBorders>
          </w:tcPr>
          <w:p w14:paraId="493878AF" w14:textId="77777777" w:rsidR="00EC70C4" w:rsidRPr="00E54539" w:rsidRDefault="00EC70C4" w:rsidP="00EC70C4">
            <w:pPr>
              <w:pStyle w:val="Normal6a"/>
            </w:pPr>
            <w:r w:rsidRPr="00E54539">
              <w:t>1.</w:t>
            </w:r>
            <w:r w:rsidRPr="00E54539">
              <w:tab/>
              <w:t xml:space="preserve">Taikant 15 straipsnio 2 dalį, nedarant poveikio jokiems galimiems mokesčiams už kitas mokėjimo skaitmeniniais eurais paslaugas, mokėjimo paslaugų teikėjai netaiko mokesčių 13 straipsnio 1 dalies a, b ir c punktuose nurodytiems fiziniams asmenims už 2 priede nurodytų pagrindinių mokėjimo skaitmeniniais eurais paslaugų teikimą. </w:t>
            </w:r>
            <w:r w:rsidRPr="00E54539">
              <w:rPr>
                <w:b/>
                <w:i/>
              </w:rPr>
              <w:t>Pagrindinės mokėjimo skaitmeniniais eurais paslaugos turi būti vienodos tiek internetinių, tiek neinternetinių funkcijų atžvilgiu.</w:t>
            </w:r>
          </w:p>
        </w:tc>
      </w:tr>
    </w:tbl>
    <w:p w14:paraId="7D75F78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1A4E9B4" w14:textId="77777777" w:rsidR="00EC70C4" w:rsidRPr="00E54539" w:rsidRDefault="00EC70C4" w:rsidP="00EC70C4">
      <w:r w:rsidRPr="00E54539">
        <w:rPr>
          <w:rStyle w:val="HideTWBExt"/>
        </w:rPr>
        <w:t>&lt;/Amend&gt;</w:t>
      </w:r>
    </w:p>
    <w:p w14:paraId="3DD69AE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967</w:t>
      </w:r>
      <w:r w:rsidRPr="00E54539">
        <w:rPr>
          <w:rStyle w:val="HideTWBExt"/>
        </w:rPr>
        <w:t>&lt;/NumAm&gt;</w:t>
      </w:r>
    </w:p>
    <w:p w14:paraId="6D01BCDA"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76B6D9B9"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5FCB8903"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1E542D35" w14:textId="77777777" w:rsidR="00EC70C4" w:rsidRPr="00E54539" w:rsidRDefault="00EC70C4" w:rsidP="00EC70C4">
      <w:pPr>
        <w:pStyle w:val="NormalBold"/>
      </w:pPr>
      <w:r w:rsidRPr="00E54539">
        <w:rPr>
          <w:rStyle w:val="HideTWBExt"/>
          <w:b w:val="0"/>
        </w:rPr>
        <w:t>&lt;/RepeatBlock-By&gt;</w:t>
      </w:r>
    </w:p>
    <w:p w14:paraId="1E56FA0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9C3E6F2" w14:textId="77777777" w:rsidR="00EC70C4" w:rsidRPr="00E54539" w:rsidRDefault="00EC70C4" w:rsidP="00EC70C4">
      <w:pPr>
        <w:pStyle w:val="NormalBold"/>
      </w:pPr>
      <w:r w:rsidRPr="00E54539">
        <w:rPr>
          <w:rStyle w:val="HideTWBExt"/>
        </w:rPr>
        <w:lastRenderedPageBreak/>
        <w:t>&lt;Article&gt;</w:t>
      </w:r>
      <w:r w:rsidRPr="00E54539">
        <w:t>17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79FEE52" w14:textId="77777777" w:rsidTr="00EC70C4">
        <w:trPr>
          <w:trHeight w:hRule="exact" w:val="240"/>
          <w:jc w:val="center"/>
        </w:trPr>
        <w:tc>
          <w:tcPr>
            <w:tcW w:w="9752" w:type="dxa"/>
            <w:gridSpan w:val="2"/>
            <w:tcBorders>
              <w:top w:val="nil"/>
              <w:left w:val="nil"/>
              <w:bottom w:val="nil"/>
              <w:right w:val="nil"/>
            </w:tcBorders>
          </w:tcPr>
          <w:p w14:paraId="3B7F8F0E" w14:textId="77777777" w:rsidR="00EC70C4" w:rsidRPr="00E54539" w:rsidRDefault="00EC70C4" w:rsidP="00EC70C4"/>
        </w:tc>
      </w:tr>
      <w:tr w:rsidR="00EC70C4" w:rsidRPr="00E54539" w14:paraId="17A7F7F1" w14:textId="77777777" w:rsidTr="00EC70C4">
        <w:trPr>
          <w:trHeight w:val="240"/>
          <w:jc w:val="center"/>
        </w:trPr>
        <w:tc>
          <w:tcPr>
            <w:tcW w:w="4876" w:type="dxa"/>
            <w:tcBorders>
              <w:top w:val="nil"/>
              <w:left w:val="nil"/>
              <w:bottom w:val="nil"/>
              <w:right w:val="nil"/>
            </w:tcBorders>
          </w:tcPr>
          <w:p w14:paraId="3D86784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AC160B5" w14:textId="77777777" w:rsidR="00EC70C4" w:rsidRPr="00E54539" w:rsidRDefault="00EC70C4" w:rsidP="00EC70C4">
            <w:pPr>
              <w:pStyle w:val="AmColumnHeading"/>
            </w:pPr>
            <w:r w:rsidRPr="00E54539">
              <w:t>Pakeitimas</w:t>
            </w:r>
          </w:p>
        </w:tc>
      </w:tr>
      <w:tr w:rsidR="00EC70C4" w:rsidRPr="00E54539" w14:paraId="1E761DB1" w14:textId="77777777" w:rsidTr="00EC70C4">
        <w:trPr>
          <w:jc w:val="center"/>
        </w:trPr>
        <w:tc>
          <w:tcPr>
            <w:tcW w:w="4876" w:type="dxa"/>
            <w:tcBorders>
              <w:top w:val="nil"/>
              <w:left w:val="nil"/>
              <w:bottom w:val="nil"/>
              <w:right w:val="nil"/>
            </w:tcBorders>
          </w:tcPr>
          <w:p w14:paraId="21DF9984" w14:textId="77777777" w:rsidR="00EC70C4" w:rsidRPr="00E54539" w:rsidRDefault="00EC70C4" w:rsidP="00EC70C4">
            <w:pPr>
              <w:pStyle w:val="Normal6a"/>
            </w:pPr>
            <w:r w:rsidRPr="00E54539">
              <w:t>1.</w:t>
            </w:r>
            <w:r w:rsidRPr="00E54539">
              <w:tab/>
              <w:t>Taikant 15 straipsnio 2 dalį, nedarant poveikio jokiems galimiems mokesčiams už kitas mokėjimo skaitmeniniais eurais paslaugas, mokėjimo paslaugų teikėjai netaiko mokesčių 13 straipsnio 1 dalies a, b ir c punktuose nurodytiems fiziniams asmenims už 2 priede nurodytų pagrindinių mokėjimo skaitmeniniais eurais paslaugų teikimą.</w:t>
            </w:r>
          </w:p>
        </w:tc>
        <w:tc>
          <w:tcPr>
            <w:tcW w:w="4876" w:type="dxa"/>
            <w:tcBorders>
              <w:top w:val="nil"/>
              <w:left w:val="nil"/>
              <w:bottom w:val="nil"/>
              <w:right w:val="nil"/>
            </w:tcBorders>
          </w:tcPr>
          <w:p w14:paraId="1A1122F0" w14:textId="77777777" w:rsidR="00EC70C4" w:rsidRPr="00E54539" w:rsidRDefault="00EC70C4" w:rsidP="00EC70C4">
            <w:pPr>
              <w:pStyle w:val="Normal6a"/>
            </w:pPr>
            <w:r w:rsidRPr="00E54539">
              <w:t>1.</w:t>
            </w:r>
            <w:r w:rsidRPr="00E54539">
              <w:tab/>
              <w:t xml:space="preserve">Taikant 15 straipsnio 2 dalį, nedarant poveikio jokiems galimiems mokesčiams už kitas mokėjimo skaitmeniniais eurais paslaugas, mokėjimo paslaugų teikėjai netaiko mokesčių 13 straipsnio 1 dalies a, b ir c punktuose nurodytiems fiziniams asmenims už 2 priede nurodytų pagrindinių mokėjimo skaitmeniniais eurais paslaugų teikimą. </w:t>
            </w:r>
            <w:r w:rsidRPr="00E54539">
              <w:rPr>
                <w:b/>
                <w:i/>
              </w:rPr>
              <w:t>Pagrindinės mokėjimo skaitmeniniais eurais paslaugos turi būti vienodos internetinių ir neinternetinių funkcijų atžvilgiu.</w:t>
            </w:r>
          </w:p>
        </w:tc>
      </w:tr>
    </w:tbl>
    <w:p w14:paraId="345DD43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EA3DFD6" w14:textId="77777777" w:rsidR="00EC70C4" w:rsidRPr="00E54539" w:rsidRDefault="00EC70C4" w:rsidP="00EC70C4">
      <w:r w:rsidRPr="00E54539">
        <w:rPr>
          <w:rStyle w:val="HideTWBExt"/>
        </w:rPr>
        <w:t>&lt;/Amend&gt;</w:t>
      </w:r>
    </w:p>
    <w:p w14:paraId="084D0D5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968</w:t>
      </w:r>
      <w:r w:rsidRPr="00E54539">
        <w:rPr>
          <w:rStyle w:val="HideTWBExt"/>
        </w:rPr>
        <w:t>&lt;/NumAm&gt;</w:t>
      </w:r>
    </w:p>
    <w:p w14:paraId="0F05F803"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7308350C" w14:textId="77777777" w:rsidR="00EC70C4" w:rsidRPr="00E54539" w:rsidRDefault="00EC70C4" w:rsidP="00EC70C4">
      <w:pPr>
        <w:pStyle w:val="NormalBold"/>
      </w:pPr>
      <w:r w:rsidRPr="00E54539">
        <w:rPr>
          <w:rStyle w:val="HideTWBExt"/>
          <w:b w:val="0"/>
        </w:rPr>
        <w:t>&lt;/RepeatBlock-By&gt;</w:t>
      </w:r>
    </w:p>
    <w:p w14:paraId="1CE802C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BBF31B0" w14:textId="77777777" w:rsidR="00EC70C4" w:rsidRPr="00E54539" w:rsidRDefault="00EC70C4" w:rsidP="00EC70C4">
      <w:pPr>
        <w:pStyle w:val="NormalBold"/>
      </w:pPr>
      <w:r w:rsidRPr="00E54539">
        <w:rPr>
          <w:rStyle w:val="HideTWBExt"/>
        </w:rPr>
        <w:t>&lt;Article&gt;</w:t>
      </w:r>
      <w:r w:rsidRPr="00E54539">
        <w:t>17 straipsnio 1 dalies 1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2574C1B" w14:textId="77777777" w:rsidTr="00EC70C4">
        <w:trPr>
          <w:trHeight w:hRule="exact" w:val="240"/>
          <w:jc w:val="center"/>
        </w:trPr>
        <w:tc>
          <w:tcPr>
            <w:tcW w:w="9752" w:type="dxa"/>
            <w:gridSpan w:val="2"/>
            <w:tcBorders>
              <w:top w:val="nil"/>
              <w:left w:val="nil"/>
              <w:bottom w:val="nil"/>
              <w:right w:val="nil"/>
            </w:tcBorders>
          </w:tcPr>
          <w:p w14:paraId="40E1D28D" w14:textId="77777777" w:rsidR="00EC70C4" w:rsidRPr="00E54539" w:rsidRDefault="00EC70C4" w:rsidP="00EC70C4"/>
        </w:tc>
      </w:tr>
      <w:tr w:rsidR="00EC70C4" w:rsidRPr="00E54539" w14:paraId="620B87F9" w14:textId="77777777" w:rsidTr="00EC70C4">
        <w:trPr>
          <w:trHeight w:val="240"/>
          <w:jc w:val="center"/>
        </w:trPr>
        <w:tc>
          <w:tcPr>
            <w:tcW w:w="4876" w:type="dxa"/>
            <w:tcBorders>
              <w:top w:val="nil"/>
              <w:left w:val="nil"/>
              <w:bottom w:val="nil"/>
              <w:right w:val="nil"/>
            </w:tcBorders>
          </w:tcPr>
          <w:p w14:paraId="5A0F7C5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F217829" w14:textId="77777777" w:rsidR="00EC70C4" w:rsidRPr="00E54539" w:rsidRDefault="00EC70C4" w:rsidP="00EC70C4">
            <w:pPr>
              <w:pStyle w:val="AmColumnHeading"/>
            </w:pPr>
            <w:r w:rsidRPr="00E54539">
              <w:t>Pakeitimas</w:t>
            </w:r>
          </w:p>
        </w:tc>
      </w:tr>
      <w:tr w:rsidR="00EC70C4" w:rsidRPr="00E54539" w14:paraId="51645554" w14:textId="77777777" w:rsidTr="00EC70C4">
        <w:trPr>
          <w:jc w:val="center"/>
        </w:trPr>
        <w:tc>
          <w:tcPr>
            <w:tcW w:w="4876" w:type="dxa"/>
            <w:tcBorders>
              <w:top w:val="nil"/>
              <w:left w:val="nil"/>
              <w:bottom w:val="nil"/>
              <w:right w:val="nil"/>
            </w:tcBorders>
          </w:tcPr>
          <w:p w14:paraId="6F6C3571" w14:textId="77777777" w:rsidR="00EC70C4" w:rsidRPr="00E54539" w:rsidRDefault="00EC70C4" w:rsidP="00EC70C4">
            <w:pPr>
              <w:pStyle w:val="Normal6a"/>
            </w:pPr>
          </w:p>
        </w:tc>
        <w:tc>
          <w:tcPr>
            <w:tcW w:w="4876" w:type="dxa"/>
            <w:tcBorders>
              <w:top w:val="nil"/>
              <w:left w:val="nil"/>
              <w:bottom w:val="nil"/>
              <w:right w:val="nil"/>
            </w:tcBorders>
          </w:tcPr>
          <w:p w14:paraId="254B3606" w14:textId="77777777" w:rsidR="00EC70C4" w:rsidRPr="00E54539" w:rsidRDefault="00EC70C4" w:rsidP="00EC70C4">
            <w:pPr>
              <w:pStyle w:val="Normal6a"/>
            </w:pPr>
            <w:r w:rsidRPr="00E54539">
              <w:rPr>
                <w:b/>
                <w:i/>
              </w:rPr>
              <w:t>Nukrypstant nuo pirmos pastraipos, mokėjimo paslaugų teikėjai gali taikyti pagrįstą mokestį už papildomos mokėjimo priemonės, kuri teikiama naudotojo prašymu, kaip nurodyta II priedo g punkte, teikimą. Šis pagrįstas mokestis taikomas tik toms funkcijoms, kurios jau yra numatytos kitose nemokamai teikiamose mokėjimo priemonėse. Mokėjimo paslaugų teikėjai taip pat gali taikyti pagrįstus mokesčius už pirmoje pastraipoje nurodytas privalomas paslaugas, jei jos teikiamos kaip bet kurios papildomos mokėjimo skaitmeniniais eurais sąskaitos to paties mokėjimo paslaugų teikėjo įstaigoje dalis.</w:t>
            </w:r>
          </w:p>
        </w:tc>
      </w:tr>
    </w:tbl>
    <w:p w14:paraId="112A467E"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DDF147C" w14:textId="77777777" w:rsidR="00EC70C4" w:rsidRPr="00E54539" w:rsidRDefault="00EC70C4" w:rsidP="00EC70C4">
      <w:r w:rsidRPr="00E54539">
        <w:rPr>
          <w:rStyle w:val="HideTWBExt"/>
        </w:rPr>
        <w:t>&lt;/Amend&gt;</w:t>
      </w:r>
    </w:p>
    <w:p w14:paraId="51B2934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969</w:t>
      </w:r>
      <w:r w:rsidRPr="00E54539">
        <w:rPr>
          <w:rStyle w:val="HideTWBExt"/>
        </w:rPr>
        <w:t>&lt;/NumAm&gt;</w:t>
      </w:r>
    </w:p>
    <w:p w14:paraId="4ACA0FAC"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44C80862" w14:textId="77777777" w:rsidR="00EC70C4" w:rsidRPr="00E54539" w:rsidRDefault="00EC70C4" w:rsidP="00EC70C4">
      <w:pPr>
        <w:pStyle w:val="NormalBold"/>
      </w:pPr>
      <w:r w:rsidRPr="00E54539">
        <w:rPr>
          <w:rStyle w:val="HideTWBExt"/>
          <w:b w:val="0"/>
        </w:rPr>
        <w:t>&lt;/RepeatBlock-By&gt;</w:t>
      </w:r>
    </w:p>
    <w:p w14:paraId="48F67BB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2F49C02" w14:textId="77777777" w:rsidR="00EC70C4" w:rsidRPr="00E54539" w:rsidRDefault="00EC70C4" w:rsidP="00EC70C4">
      <w:pPr>
        <w:pStyle w:val="NormalBold"/>
      </w:pPr>
      <w:r w:rsidRPr="00E54539">
        <w:rPr>
          <w:rStyle w:val="HideTWBExt"/>
        </w:rPr>
        <w:t>&lt;Article&gt;</w:t>
      </w:r>
      <w:r w:rsidRPr="00E54539">
        <w:t>17 straipsnio 1 dalies 2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B97A696" w14:textId="77777777" w:rsidTr="00EC70C4">
        <w:trPr>
          <w:trHeight w:hRule="exact" w:val="240"/>
          <w:jc w:val="center"/>
        </w:trPr>
        <w:tc>
          <w:tcPr>
            <w:tcW w:w="9752" w:type="dxa"/>
            <w:gridSpan w:val="2"/>
            <w:tcBorders>
              <w:top w:val="nil"/>
              <w:left w:val="nil"/>
              <w:bottom w:val="nil"/>
              <w:right w:val="nil"/>
            </w:tcBorders>
          </w:tcPr>
          <w:p w14:paraId="6D11B69D" w14:textId="77777777" w:rsidR="00EC70C4" w:rsidRPr="00E54539" w:rsidRDefault="00EC70C4" w:rsidP="00EC70C4"/>
        </w:tc>
      </w:tr>
      <w:tr w:rsidR="00EC70C4" w:rsidRPr="00E54539" w14:paraId="50262B55" w14:textId="77777777" w:rsidTr="00EC70C4">
        <w:trPr>
          <w:trHeight w:val="240"/>
          <w:jc w:val="center"/>
        </w:trPr>
        <w:tc>
          <w:tcPr>
            <w:tcW w:w="4876" w:type="dxa"/>
            <w:tcBorders>
              <w:top w:val="nil"/>
              <w:left w:val="nil"/>
              <w:bottom w:val="nil"/>
              <w:right w:val="nil"/>
            </w:tcBorders>
          </w:tcPr>
          <w:p w14:paraId="63DEA49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F5CA4AB" w14:textId="77777777" w:rsidR="00EC70C4" w:rsidRPr="00E54539" w:rsidRDefault="00EC70C4" w:rsidP="00EC70C4">
            <w:pPr>
              <w:pStyle w:val="AmColumnHeading"/>
            </w:pPr>
            <w:r w:rsidRPr="00E54539">
              <w:t>Pakeitimas</w:t>
            </w:r>
          </w:p>
        </w:tc>
      </w:tr>
      <w:tr w:rsidR="00EC70C4" w:rsidRPr="00E54539" w14:paraId="26B6EAC8" w14:textId="77777777" w:rsidTr="00EC70C4">
        <w:trPr>
          <w:jc w:val="center"/>
        </w:trPr>
        <w:tc>
          <w:tcPr>
            <w:tcW w:w="4876" w:type="dxa"/>
            <w:tcBorders>
              <w:top w:val="nil"/>
              <w:left w:val="nil"/>
              <w:bottom w:val="nil"/>
              <w:right w:val="nil"/>
            </w:tcBorders>
          </w:tcPr>
          <w:p w14:paraId="6359356B" w14:textId="77777777" w:rsidR="00EC70C4" w:rsidRPr="00E54539" w:rsidRDefault="00EC70C4" w:rsidP="00EC70C4">
            <w:pPr>
              <w:pStyle w:val="Normal6a"/>
            </w:pPr>
          </w:p>
        </w:tc>
        <w:tc>
          <w:tcPr>
            <w:tcW w:w="4876" w:type="dxa"/>
            <w:tcBorders>
              <w:top w:val="nil"/>
              <w:left w:val="nil"/>
              <w:bottom w:val="nil"/>
              <w:right w:val="nil"/>
            </w:tcBorders>
          </w:tcPr>
          <w:p w14:paraId="70632608" w14:textId="77777777" w:rsidR="00EC70C4" w:rsidRPr="00E54539" w:rsidRDefault="00EC70C4" w:rsidP="00EC70C4">
            <w:pPr>
              <w:pStyle w:val="Normal6a"/>
            </w:pPr>
            <w:r w:rsidRPr="00E54539">
              <w:rPr>
                <w:b/>
                <w:i/>
              </w:rPr>
              <w:t>Nukrypstant nuo pirmos pastraipos, mokėjimo paslaugų teikėjai gali taikyti pagrįstą mokestį už keitimą į skaitmeninius eurus iš grynųjų eurų banknotų ir monetų arba keitimą iš skaitmeninių eurų į juos. Toks mokestis neviršija mažiausios sumos, kurią mokėjimo paslaugų teikėjas taiko atitinkamam vartotojui už mokėjimo neskaitmeniniais eurais sąskaitos keitimo į euro banknotus ir monetas bei keitimo iš jų paslaugas.</w:t>
            </w:r>
          </w:p>
        </w:tc>
      </w:tr>
    </w:tbl>
    <w:p w14:paraId="5259C77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945B44F" w14:textId="77777777" w:rsidR="00EC70C4" w:rsidRPr="00E54539" w:rsidRDefault="00EC70C4" w:rsidP="00EC70C4">
      <w:pPr>
        <w:rPr>
          <w:rStyle w:val="HideTWBExt"/>
        </w:rPr>
      </w:pPr>
      <w:r w:rsidRPr="00E54539">
        <w:rPr>
          <w:rStyle w:val="HideTWBExt"/>
        </w:rPr>
        <w:t>&lt;/Amend&gt;</w:t>
      </w:r>
    </w:p>
    <w:p w14:paraId="45EE68C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970</w:t>
      </w:r>
      <w:r w:rsidRPr="00E54539">
        <w:rPr>
          <w:rStyle w:val="HideTWBExt"/>
        </w:rPr>
        <w:t>&lt;/NumAm&gt;</w:t>
      </w:r>
    </w:p>
    <w:p w14:paraId="66360CCE" w14:textId="77777777" w:rsidR="00EC70C4" w:rsidRPr="00E54539" w:rsidRDefault="00EC70C4" w:rsidP="00EC70C4">
      <w:pPr>
        <w:pStyle w:val="NormalBold"/>
      </w:pPr>
      <w:r w:rsidRPr="00E54539">
        <w:rPr>
          <w:rStyle w:val="HideTWBExt"/>
          <w:b w:val="0"/>
        </w:rPr>
        <w:t>&lt;RepeatBlock-By&gt;&lt;Members&gt;</w:t>
      </w:r>
      <w:r w:rsidRPr="00E54539">
        <w:t>Giovanni Crosetto, Denis Nesci, Francesco Ventola, Mariateresa Vivaldini, Marco Squarta</w:t>
      </w:r>
      <w:r w:rsidRPr="00E54539">
        <w:rPr>
          <w:rStyle w:val="HideTWBExt"/>
          <w:b w:val="0"/>
        </w:rPr>
        <w:t>&lt;/Members&gt;</w:t>
      </w:r>
    </w:p>
    <w:p w14:paraId="4296205D" w14:textId="77777777" w:rsidR="00EC70C4" w:rsidRPr="00E54539" w:rsidRDefault="00EC70C4" w:rsidP="00EC70C4">
      <w:pPr>
        <w:pStyle w:val="NormalBold"/>
      </w:pPr>
      <w:r w:rsidRPr="00E54539">
        <w:rPr>
          <w:rStyle w:val="HideTWBExt"/>
          <w:b w:val="0"/>
        </w:rPr>
        <w:t>&lt;/RepeatBlock-By&gt;</w:t>
      </w:r>
    </w:p>
    <w:p w14:paraId="14646E5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BEA08A6" w14:textId="77777777" w:rsidR="00EC70C4" w:rsidRPr="00E54539" w:rsidRDefault="00EC70C4" w:rsidP="00EC70C4">
      <w:pPr>
        <w:pStyle w:val="NormalBold"/>
      </w:pPr>
      <w:r w:rsidRPr="00E54539">
        <w:rPr>
          <w:rStyle w:val="HideTWBExt"/>
        </w:rPr>
        <w:t>&lt;Article&gt;</w:t>
      </w:r>
      <w:r w:rsidRPr="00E54539">
        <w:t>17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D500881" w14:textId="77777777" w:rsidTr="00EC70C4">
        <w:trPr>
          <w:trHeight w:hRule="exact" w:val="240"/>
          <w:jc w:val="center"/>
        </w:trPr>
        <w:tc>
          <w:tcPr>
            <w:tcW w:w="9752" w:type="dxa"/>
            <w:gridSpan w:val="2"/>
            <w:tcBorders>
              <w:top w:val="nil"/>
              <w:left w:val="nil"/>
              <w:bottom w:val="nil"/>
              <w:right w:val="nil"/>
            </w:tcBorders>
          </w:tcPr>
          <w:p w14:paraId="0C5AAA9D" w14:textId="77777777" w:rsidR="00EC70C4" w:rsidRPr="00E54539" w:rsidRDefault="00EC70C4" w:rsidP="00EC70C4"/>
        </w:tc>
      </w:tr>
      <w:tr w:rsidR="00EC70C4" w:rsidRPr="00E54539" w14:paraId="69AEA299" w14:textId="77777777" w:rsidTr="00EC70C4">
        <w:trPr>
          <w:trHeight w:val="240"/>
          <w:jc w:val="center"/>
        </w:trPr>
        <w:tc>
          <w:tcPr>
            <w:tcW w:w="4876" w:type="dxa"/>
            <w:tcBorders>
              <w:top w:val="nil"/>
              <w:left w:val="nil"/>
              <w:bottom w:val="nil"/>
              <w:right w:val="nil"/>
            </w:tcBorders>
          </w:tcPr>
          <w:p w14:paraId="5262EA9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7CDB53C" w14:textId="77777777" w:rsidR="00EC70C4" w:rsidRPr="00E54539" w:rsidRDefault="00EC70C4" w:rsidP="00EC70C4">
            <w:pPr>
              <w:pStyle w:val="AmColumnHeading"/>
            </w:pPr>
            <w:r w:rsidRPr="00E54539">
              <w:t>Pakeitimas</w:t>
            </w:r>
          </w:p>
        </w:tc>
      </w:tr>
      <w:tr w:rsidR="00EC70C4" w:rsidRPr="00E54539" w14:paraId="76D439E6" w14:textId="77777777" w:rsidTr="00EC70C4">
        <w:trPr>
          <w:jc w:val="center"/>
        </w:trPr>
        <w:tc>
          <w:tcPr>
            <w:tcW w:w="4876" w:type="dxa"/>
            <w:tcBorders>
              <w:top w:val="nil"/>
              <w:left w:val="nil"/>
              <w:bottom w:val="nil"/>
              <w:right w:val="nil"/>
            </w:tcBorders>
          </w:tcPr>
          <w:p w14:paraId="6BA0C5AF" w14:textId="77777777" w:rsidR="00EC70C4" w:rsidRPr="00E54539" w:rsidRDefault="00EC70C4" w:rsidP="00EC70C4">
            <w:pPr>
              <w:pStyle w:val="Normal6a"/>
            </w:pPr>
          </w:p>
        </w:tc>
        <w:tc>
          <w:tcPr>
            <w:tcW w:w="4876" w:type="dxa"/>
            <w:tcBorders>
              <w:top w:val="nil"/>
              <w:left w:val="nil"/>
              <w:bottom w:val="nil"/>
              <w:right w:val="nil"/>
            </w:tcBorders>
          </w:tcPr>
          <w:p w14:paraId="11CCBF51" w14:textId="77777777" w:rsidR="00EC70C4" w:rsidRPr="00E54539" w:rsidRDefault="00EC70C4" w:rsidP="00EC70C4">
            <w:pPr>
              <w:pStyle w:val="Normal6a"/>
            </w:pPr>
            <w:r w:rsidRPr="00E54539">
              <w:rPr>
                <w:b/>
                <w:i/>
              </w:rPr>
              <w:t>1a.</w:t>
            </w:r>
            <w:r w:rsidRPr="00E54539">
              <w:tab/>
            </w:r>
            <w:r w:rsidRPr="00E54539">
              <w:rPr>
                <w:b/>
                <w:i/>
              </w:rPr>
              <w:t>Ateityje pagrindinių mokėjimo skaitmeniniais eurais paslaugų sąrašas negali būti papildomas jokiomis papildomomis paslaugomis.</w:t>
            </w:r>
          </w:p>
        </w:tc>
      </w:tr>
    </w:tbl>
    <w:p w14:paraId="46BE249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78E8E66" w14:textId="77777777" w:rsidR="00EC70C4" w:rsidRPr="00E54539" w:rsidRDefault="00EC70C4" w:rsidP="00EC70C4">
      <w:r w:rsidRPr="00E54539">
        <w:rPr>
          <w:rStyle w:val="HideTWBExt"/>
        </w:rPr>
        <w:t>&lt;/Amend&gt;</w:t>
      </w:r>
    </w:p>
    <w:p w14:paraId="3847216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971</w:t>
      </w:r>
      <w:r w:rsidRPr="00E54539">
        <w:rPr>
          <w:rStyle w:val="HideTWBExt"/>
        </w:rPr>
        <w:t>&lt;/NumAm&gt;</w:t>
      </w:r>
    </w:p>
    <w:p w14:paraId="1BD9FDC2" w14:textId="77777777" w:rsidR="00EC70C4" w:rsidRPr="00E54539" w:rsidRDefault="00EC70C4" w:rsidP="00EC70C4">
      <w:pPr>
        <w:pStyle w:val="NormalBold"/>
      </w:pPr>
      <w:r w:rsidRPr="00E54539">
        <w:rPr>
          <w:rStyle w:val="HideTWBExt"/>
          <w:b w:val="0"/>
        </w:rPr>
        <w:lastRenderedPageBreak/>
        <w:t>&lt;RepeatBlock-By&gt;&lt;Members&gt;</w:t>
      </w:r>
      <w:r w:rsidRPr="00E54539">
        <w:t>Nikos Papandreou, Aurore Lalucq, Evelyn Regner, Carla Tavares, Jonás Fernández, Thomas Bajada, Eero Heinäluoma</w:t>
      </w:r>
      <w:r w:rsidRPr="00E54539">
        <w:rPr>
          <w:rStyle w:val="HideTWBExt"/>
          <w:b w:val="0"/>
        </w:rPr>
        <w:t>&lt;/Members&gt;</w:t>
      </w:r>
    </w:p>
    <w:p w14:paraId="14E8C6EF" w14:textId="77777777" w:rsidR="00EC70C4" w:rsidRPr="00E54539" w:rsidRDefault="00EC70C4" w:rsidP="00EC70C4">
      <w:pPr>
        <w:pStyle w:val="NormalBold"/>
      </w:pPr>
      <w:r w:rsidRPr="00E54539">
        <w:rPr>
          <w:rStyle w:val="HideTWBExt"/>
          <w:b w:val="0"/>
        </w:rPr>
        <w:t>&lt;/RepeatBlock-By&gt;</w:t>
      </w:r>
    </w:p>
    <w:p w14:paraId="41246EE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DC06B77" w14:textId="77777777" w:rsidR="00EC70C4" w:rsidRPr="00E54539" w:rsidRDefault="00EC70C4" w:rsidP="00EC70C4">
      <w:pPr>
        <w:pStyle w:val="NormalBold"/>
      </w:pPr>
      <w:r w:rsidRPr="00E54539">
        <w:rPr>
          <w:rStyle w:val="HideTWBExt"/>
        </w:rPr>
        <w:t>&lt;Article&gt;</w:t>
      </w:r>
      <w:r w:rsidRPr="00E54539">
        <w:t>17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23C85FB" w14:textId="77777777" w:rsidTr="00EC70C4">
        <w:trPr>
          <w:trHeight w:hRule="exact" w:val="240"/>
          <w:jc w:val="center"/>
        </w:trPr>
        <w:tc>
          <w:tcPr>
            <w:tcW w:w="9752" w:type="dxa"/>
            <w:gridSpan w:val="2"/>
            <w:tcBorders>
              <w:top w:val="nil"/>
              <w:left w:val="nil"/>
              <w:bottom w:val="nil"/>
              <w:right w:val="nil"/>
            </w:tcBorders>
          </w:tcPr>
          <w:p w14:paraId="49E78740" w14:textId="77777777" w:rsidR="00EC70C4" w:rsidRPr="00E54539" w:rsidRDefault="00EC70C4" w:rsidP="00EC70C4"/>
        </w:tc>
      </w:tr>
      <w:tr w:rsidR="00EC70C4" w:rsidRPr="00E54539" w14:paraId="409BFAE4" w14:textId="77777777" w:rsidTr="00EC70C4">
        <w:trPr>
          <w:trHeight w:val="240"/>
          <w:jc w:val="center"/>
        </w:trPr>
        <w:tc>
          <w:tcPr>
            <w:tcW w:w="4876" w:type="dxa"/>
            <w:tcBorders>
              <w:top w:val="nil"/>
              <w:left w:val="nil"/>
              <w:bottom w:val="nil"/>
              <w:right w:val="nil"/>
            </w:tcBorders>
          </w:tcPr>
          <w:p w14:paraId="76ECBEF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3668F7F" w14:textId="77777777" w:rsidR="00EC70C4" w:rsidRPr="00E54539" w:rsidRDefault="00EC70C4" w:rsidP="00EC70C4">
            <w:pPr>
              <w:pStyle w:val="AmColumnHeading"/>
            </w:pPr>
            <w:r w:rsidRPr="00E54539">
              <w:t>Pakeitimas</w:t>
            </w:r>
          </w:p>
        </w:tc>
      </w:tr>
      <w:tr w:rsidR="00EC70C4" w:rsidRPr="00E54539" w14:paraId="0CC6A4FA" w14:textId="77777777" w:rsidTr="00EC70C4">
        <w:trPr>
          <w:jc w:val="center"/>
        </w:trPr>
        <w:tc>
          <w:tcPr>
            <w:tcW w:w="4876" w:type="dxa"/>
            <w:tcBorders>
              <w:top w:val="nil"/>
              <w:left w:val="nil"/>
              <w:bottom w:val="nil"/>
              <w:right w:val="nil"/>
            </w:tcBorders>
          </w:tcPr>
          <w:p w14:paraId="3AF4CB21" w14:textId="77777777" w:rsidR="00EC70C4" w:rsidRPr="00E54539" w:rsidRDefault="00EC70C4" w:rsidP="00EC70C4">
            <w:pPr>
              <w:pStyle w:val="Normal6a"/>
            </w:pPr>
            <w:r w:rsidRPr="00E54539">
              <w:rPr>
                <w:b/>
                <w:i/>
              </w:rPr>
              <w:t>2.</w:t>
            </w:r>
            <w:r w:rsidRPr="00E54539">
              <w:tab/>
            </w:r>
            <w:r w:rsidRPr="00E54539">
              <w:rPr>
                <w:b/>
                <w:i/>
              </w:rPr>
              <w:t>Taikant 15 straipsnio 2 dalį, bet koks su mokėjimo skaitmeniniais eurais operacijomis susijęs prekybininko aptarnavimo mokestis arba mokėjimo paslaugų teikėjų tarpusavio mokestis turi atitikti proporcingumo principą. Bet koks prekybininko aptarnavimo mokestis arba MPT tarpusavio mokestis negali viršyti mažiausios iš šių dviejų sumų:</w:t>
            </w:r>
          </w:p>
        </w:tc>
        <w:tc>
          <w:tcPr>
            <w:tcW w:w="4876" w:type="dxa"/>
            <w:tcBorders>
              <w:top w:val="nil"/>
              <w:left w:val="nil"/>
              <w:bottom w:val="nil"/>
              <w:right w:val="nil"/>
            </w:tcBorders>
          </w:tcPr>
          <w:p w14:paraId="5C2183B5" w14:textId="77777777" w:rsidR="00EC70C4" w:rsidRPr="00E54539" w:rsidRDefault="00EC70C4" w:rsidP="00EC70C4">
            <w:pPr>
              <w:pStyle w:val="Normal6a"/>
            </w:pPr>
            <w:r w:rsidRPr="00E54539">
              <w:rPr>
                <w:b/>
                <w:bCs/>
                <w:i/>
                <w:iCs/>
              </w:rPr>
              <w:t>Išbraukta.</w:t>
            </w:r>
          </w:p>
        </w:tc>
      </w:tr>
      <w:tr w:rsidR="00EC70C4" w:rsidRPr="00E54539" w14:paraId="056205BA" w14:textId="77777777" w:rsidTr="00EC70C4">
        <w:trPr>
          <w:jc w:val="center"/>
        </w:trPr>
        <w:tc>
          <w:tcPr>
            <w:tcW w:w="4876" w:type="dxa"/>
            <w:tcBorders>
              <w:top w:val="nil"/>
              <w:left w:val="nil"/>
              <w:bottom w:val="nil"/>
              <w:right w:val="nil"/>
            </w:tcBorders>
          </w:tcPr>
          <w:p w14:paraId="3BB3C5B7" w14:textId="77777777" w:rsidR="00EC70C4" w:rsidRPr="00E54539" w:rsidRDefault="00EC70C4" w:rsidP="00EC70C4">
            <w:pPr>
              <w:pStyle w:val="Normal6a"/>
            </w:pPr>
            <w:r w:rsidRPr="00E54539">
              <w:rPr>
                <w:b/>
                <w:i/>
              </w:rPr>
              <w:t>a) atitinkamų išlaidų, kurias mokėjimo paslaugų teikėjai patiria teikdami mokėjimo skaitmeniniais eurais paslaugas, įskaitant pagrįstą pelno dydį;</w:t>
            </w:r>
          </w:p>
        </w:tc>
        <w:tc>
          <w:tcPr>
            <w:tcW w:w="4876" w:type="dxa"/>
            <w:tcBorders>
              <w:top w:val="nil"/>
              <w:left w:val="nil"/>
              <w:bottom w:val="nil"/>
              <w:right w:val="nil"/>
            </w:tcBorders>
          </w:tcPr>
          <w:p w14:paraId="7AB4CE7A" w14:textId="77777777" w:rsidR="00EC70C4" w:rsidRPr="00E54539" w:rsidRDefault="00EC70C4" w:rsidP="00EC70C4">
            <w:pPr>
              <w:pStyle w:val="Normal6a"/>
            </w:pPr>
          </w:p>
        </w:tc>
      </w:tr>
      <w:tr w:rsidR="00EC70C4" w:rsidRPr="00E54539" w14:paraId="45B6D11A" w14:textId="77777777" w:rsidTr="00EC70C4">
        <w:trPr>
          <w:jc w:val="center"/>
        </w:trPr>
        <w:tc>
          <w:tcPr>
            <w:tcW w:w="4876" w:type="dxa"/>
            <w:tcBorders>
              <w:top w:val="nil"/>
              <w:left w:val="nil"/>
              <w:bottom w:val="nil"/>
              <w:right w:val="nil"/>
            </w:tcBorders>
          </w:tcPr>
          <w:p w14:paraId="1C825729" w14:textId="77777777" w:rsidR="00EC70C4" w:rsidRPr="00E54539" w:rsidRDefault="00EC70C4" w:rsidP="00EC70C4">
            <w:pPr>
              <w:pStyle w:val="Normal6a"/>
            </w:pPr>
            <w:r w:rsidRPr="00E54539">
              <w:rPr>
                <w:b/>
                <w:i/>
              </w:rPr>
              <w:t>b) mokesčių ar rinkliavų, kurių reikalaujama už panašias skaitmenines mokėjimo priemones.</w:t>
            </w:r>
          </w:p>
        </w:tc>
        <w:tc>
          <w:tcPr>
            <w:tcW w:w="4876" w:type="dxa"/>
            <w:tcBorders>
              <w:top w:val="nil"/>
              <w:left w:val="nil"/>
              <w:bottom w:val="nil"/>
              <w:right w:val="nil"/>
            </w:tcBorders>
          </w:tcPr>
          <w:p w14:paraId="4F568846" w14:textId="77777777" w:rsidR="00EC70C4" w:rsidRPr="00E54539" w:rsidRDefault="00EC70C4" w:rsidP="00EC70C4">
            <w:pPr>
              <w:pStyle w:val="Normal6a"/>
            </w:pPr>
          </w:p>
        </w:tc>
      </w:tr>
    </w:tbl>
    <w:p w14:paraId="1180ACF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0781D08" w14:textId="77777777" w:rsidR="00EC70C4" w:rsidRPr="00E54539" w:rsidRDefault="00EC70C4" w:rsidP="00EC70C4">
      <w:r w:rsidRPr="00E54539">
        <w:rPr>
          <w:rStyle w:val="HideTWBExt"/>
        </w:rPr>
        <w:t>&lt;/Amend&gt;</w:t>
      </w:r>
    </w:p>
    <w:p w14:paraId="0008DF7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972</w:t>
      </w:r>
      <w:r w:rsidRPr="00E54539">
        <w:rPr>
          <w:rStyle w:val="HideTWBExt"/>
        </w:rPr>
        <w:t>&lt;/NumAm&gt;</w:t>
      </w:r>
    </w:p>
    <w:p w14:paraId="6F707199"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47C2F757" w14:textId="77777777" w:rsidR="00EC70C4" w:rsidRPr="00E54539" w:rsidRDefault="00EC70C4" w:rsidP="00EC70C4">
      <w:pPr>
        <w:pStyle w:val="NormalBold"/>
      </w:pPr>
      <w:r w:rsidRPr="00E54539">
        <w:rPr>
          <w:rStyle w:val="HideTWBExt"/>
          <w:b w:val="0"/>
        </w:rPr>
        <w:t>&lt;/RepeatBlock-By&gt;</w:t>
      </w:r>
    </w:p>
    <w:p w14:paraId="1D97965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B6FDB0D" w14:textId="77777777" w:rsidR="00EC70C4" w:rsidRPr="00E54539" w:rsidRDefault="00EC70C4" w:rsidP="00EC70C4">
      <w:pPr>
        <w:pStyle w:val="NormalBold"/>
      </w:pPr>
      <w:r w:rsidRPr="00E54539">
        <w:rPr>
          <w:rStyle w:val="HideTWBExt"/>
        </w:rPr>
        <w:t>&lt;Article&gt;</w:t>
      </w:r>
      <w:r w:rsidRPr="00E54539">
        <w:t>17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9B08DED" w14:textId="77777777" w:rsidTr="00EC70C4">
        <w:trPr>
          <w:trHeight w:hRule="exact" w:val="240"/>
          <w:jc w:val="center"/>
        </w:trPr>
        <w:tc>
          <w:tcPr>
            <w:tcW w:w="9752" w:type="dxa"/>
            <w:gridSpan w:val="2"/>
            <w:tcBorders>
              <w:top w:val="nil"/>
              <w:left w:val="nil"/>
              <w:bottom w:val="nil"/>
              <w:right w:val="nil"/>
            </w:tcBorders>
          </w:tcPr>
          <w:p w14:paraId="6D337230" w14:textId="77777777" w:rsidR="00EC70C4" w:rsidRPr="00E54539" w:rsidRDefault="00EC70C4" w:rsidP="00EC70C4"/>
        </w:tc>
      </w:tr>
      <w:tr w:rsidR="00EC70C4" w:rsidRPr="00E54539" w14:paraId="7CD710B2" w14:textId="77777777" w:rsidTr="00EC70C4">
        <w:trPr>
          <w:trHeight w:val="240"/>
          <w:jc w:val="center"/>
        </w:trPr>
        <w:tc>
          <w:tcPr>
            <w:tcW w:w="4876" w:type="dxa"/>
            <w:tcBorders>
              <w:top w:val="nil"/>
              <w:left w:val="nil"/>
              <w:bottom w:val="nil"/>
              <w:right w:val="nil"/>
            </w:tcBorders>
          </w:tcPr>
          <w:p w14:paraId="3541ABE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36D22A6" w14:textId="77777777" w:rsidR="00EC70C4" w:rsidRPr="00E54539" w:rsidRDefault="00EC70C4" w:rsidP="00EC70C4">
            <w:pPr>
              <w:pStyle w:val="AmColumnHeading"/>
            </w:pPr>
            <w:r w:rsidRPr="00E54539">
              <w:t>Pakeitimas</w:t>
            </w:r>
          </w:p>
        </w:tc>
      </w:tr>
      <w:tr w:rsidR="00EC70C4" w:rsidRPr="00E54539" w14:paraId="0CE61F00" w14:textId="77777777" w:rsidTr="00EC70C4">
        <w:trPr>
          <w:jc w:val="center"/>
        </w:trPr>
        <w:tc>
          <w:tcPr>
            <w:tcW w:w="4876" w:type="dxa"/>
            <w:tcBorders>
              <w:top w:val="nil"/>
              <w:left w:val="nil"/>
              <w:bottom w:val="nil"/>
              <w:right w:val="nil"/>
            </w:tcBorders>
          </w:tcPr>
          <w:p w14:paraId="61A8670F" w14:textId="77777777" w:rsidR="00EC70C4" w:rsidRPr="00E54539" w:rsidRDefault="00EC70C4" w:rsidP="00EC70C4">
            <w:pPr>
              <w:pStyle w:val="Normal6a"/>
            </w:pPr>
            <w:r w:rsidRPr="00E54539">
              <w:t>2.</w:t>
            </w:r>
            <w:r w:rsidRPr="00E54539">
              <w:tab/>
              <w:t xml:space="preserve">Taikant 15 straipsnio 2 dalį, bet koks su mokėjimo skaitmeniniais eurais operacijomis susijęs prekybininko aptarnavimo mokestis arba mokėjimo paslaugų teikėjų tarpusavio mokestis turi atitikti proporcingumo principą. Bet koks prekybininko aptarnavimo mokestis arba </w:t>
            </w:r>
            <w:r w:rsidRPr="00E54539">
              <w:rPr>
                <w:b/>
                <w:bCs/>
                <w:i/>
                <w:iCs/>
              </w:rPr>
              <w:t xml:space="preserve">MPT </w:t>
            </w:r>
            <w:r w:rsidRPr="00E54539">
              <w:t>tarpusavio mokestis negali</w:t>
            </w:r>
            <w:r w:rsidRPr="00E54539">
              <w:rPr>
                <w:b/>
                <w:bCs/>
                <w:i/>
                <w:iCs/>
              </w:rPr>
              <w:t xml:space="preserve"> viršyti </w:t>
            </w:r>
            <w:r w:rsidRPr="00E54539">
              <w:rPr>
                <w:b/>
                <w:bCs/>
                <w:i/>
                <w:iCs/>
              </w:rPr>
              <w:lastRenderedPageBreak/>
              <w:t>mažiausios iš šių dviejų sumų:</w:t>
            </w:r>
          </w:p>
        </w:tc>
        <w:tc>
          <w:tcPr>
            <w:tcW w:w="4876" w:type="dxa"/>
            <w:tcBorders>
              <w:top w:val="nil"/>
              <w:left w:val="nil"/>
              <w:bottom w:val="nil"/>
              <w:right w:val="nil"/>
            </w:tcBorders>
          </w:tcPr>
          <w:p w14:paraId="1486A7F5" w14:textId="77777777" w:rsidR="00EC70C4" w:rsidRPr="00E54539" w:rsidRDefault="00EC70C4" w:rsidP="00EC70C4">
            <w:pPr>
              <w:pStyle w:val="Normal6a"/>
            </w:pPr>
            <w:r w:rsidRPr="00E54539">
              <w:lastRenderedPageBreak/>
              <w:t>2.</w:t>
            </w:r>
            <w:r w:rsidRPr="00E54539">
              <w:tab/>
              <w:t xml:space="preserve">Taikant 15 straipsnio 2 dalį, bet koks su </w:t>
            </w:r>
            <w:r w:rsidRPr="00E54539">
              <w:rPr>
                <w:b/>
                <w:bCs/>
                <w:i/>
                <w:iCs/>
              </w:rPr>
              <w:t>internetinėmis</w:t>
            </w:r>
            <w:r w:rsidRPr="00E54539">
              <w:t xml:space="preserve"> mokėjimo skaitmeniniais eurais operacijomis susijęs prekybininko aptarnavimo mokestis arba mokėjimo paslaugų teikėjų tarpusavio mokestis turi atitikti proporcingumo principą. Bet koks prekybininko aptarnavimo mokestis arba </w:t>
            </w:r>
            <w:r w:rsidRPr="00E54539">
              <w:rPr>
                <w:b/>
                <w:bCs/>
                <w:i/>
                <w:iCs/>
              </w:rPr>
              <w:t>mokėjimo paslaugų teikėjų</w:t>
            </w:r>
            <w:r w:rsidRPr="00E54539">
              <w:t xml:space="preserve"> tarpusavio mokestis</w:t>
            </w:r>
            <w:r w:rsidRPr="00E54539">
              <w:rPr>
                <w:b/>
                <w:bCs/>
                <w:i/>
                <w:iCs/>
              </w:rPr>
              <w:t xml:space="preserve">, kurį </w:t>
            </w:r>
            <w:r w:rsidRPr="00E54539">
              <w:rPr>
                <w:b/>
                <w:bCs/>
                <w:i/>
                <w:iCs/>
              </w:rPr>
              <w:lastRenderedPageBreak/>
              <w:t xml:space="preserve">mokėjimo paslaugų teikėjas taiko mokėjimo paslaugų teikėjui arba prekybininkui už internetines mokėjimo skaitmeniniais eurais paslaugas, </w:t>
            </w:r>
            <w:r w:rsidRPr="00E54539">
              <w:t xml:space="preserve">negali </w:t>
            </w:r>
            <w:r w:rsidRPr="00E54539">
              <w:rPr>
                <w:b/>
                <w:bCs/>
                <w:i/>
                <w:iCs/>
              </w:rPr>
              <w:t>būti didesnis nei mokėjimo paslaugų teikėjo tarpusavio mokestis arba prekybininko aptarnavimo mokestis, kurį tas mokėjimo paslaugų teikėjas taiko tam konkrečiam mokėjimo paslaugų teikėjui ar prekybininkui už panašias mokėjimo priemones</w:t>
            </w:r>
            <w:r w:rsidRPr="00E54539">
              <w:t xml:space="preserve"> </w:t>
            </w:r>
            <w:r w:rsidRPr="00E54539">
              <w:rPr>
                <w:b/>
                <w:bCs/>
                <w:i/>
                <w:iCs/>
              </w:rPr>
              <w:t>konkurencingiausiomis kainomis</w:t>
            </w:r>
            <w:r w:rsidRPr="00E54539">
              <w:t>.</w:t>
            </w:r>
          </w:p>
        </w:tc>
      </w:tr>
    </w:tbl>
    <w:p w14:paraId="733FF0EE"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70AC18F" w14:textId="77777777" w:rsidR="00EC70C4" w:rsidRPr="00E54539" w:rsidRDefault="00EC70C4" w:rsidP="00EC70C4">
      <w:r w:rsidRPr="00E54539">
        <w:rPr>
          <w:rStyle w:val="HideTWBExt"/>
        </w:rPr>
        <w:t>&lt;/Amend&gt;</w:t>
      </w:r>
    </w:p>
    <w:p w14:paraId="4B3DD4A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973</w:t>
      </w:r>
      <w:r w:rsidRPr="00E54539">
        <w:rPr>
          <w:rStyle w:val="HideTWBExt"/>
        </w:rPr>
        <w:t>&lt;/NumAm&gt;</w:t>
      </w:r>
    </w:p>
    <w:p w14:paraId="1E13D9A5"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7A9153A6" w14:textId="77777777" w:rsidR="00EC70C4" w:rsidRPr="00E54539" w:rsidRDefault="00EC70C4" w:rsidP="00EC70C4">
      <w:pPr>
        <w:pStyle w:val="NormalBold"/>
      </w:pPr>
      <w:r w:rsidRPr="00E54539">
        <w:rPr>
          <w:rStyle w:val="HideTWBExt"/>
          <w:b w:val="0"/>
        </w:rPr>
        <w:t>&lt;/RepeatBlock-By&gt;</w:t>
      </w:r>
    </w:p>
    <w:p w14:paraId="3442F6C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802D4BE" w14:textId="77777777" w:rsidR="00EC70C4" w:rsidRPr="00E54539" w:rsidRDefault="00EC70C4" w:rsidP="00EC70C4">
      <w:pPr>
        <w:pStyle w:val="NormalBold"/>
      </w:pPr>
      <w:r w:rsidRPr="00E54539">
        <w:rPr>
          <w:rStyle w:val="HideTWBExt"/>
        </w:rPr>
        <w:t>&lt;Article&gt;</w:t>
      </w:r>
      <w:r w:rsidRPr="00E54539">
        <w:t>17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20613ED" w14:textId="77777777" w:rsidTr="00EC70C4">
        <w:trPr>
          <w:trHeight w:hRule="exact" w:val="240"/>
          <w:jc w:val="center"/>
        </w:trPr>
        <w:tc>
          <w:tcPr>
            <w:tcW w:w="9752" w:type="dxa"/>
            <w:gridSpan w:val="2"/>
            <w:tcBorders>
              <w:top w:val="nil"/>
              <w:left w:val="nil"/>
              <w:bottom w:val="nil"/>
              <w:right w:val="nil"/>
            </w:tcBorders>
          </w:tcPr>
          <w:p w14:paraId="6FA82E53" w14:textId="77777777" w:rsidR="00EC70C4" w:rsidRPr="00E54539" w:rsidRDefault="00EC70C4" w:rsidP="00EC70C4"/>
        </w:tc>
      </w:tr>
      <w:tr w:rsidR="00EC70C4" w:rsidRPr="00E54539" w14:paraId="72356B63" w14:textId="77777777" w:rsidTr="00EC70C4">
        <w:trPr>
          <w:trHeight w:val="240"/>
          <w:jc w:val="center"/>
        </w:trPr>
        <w:tc>
          <w:tcPr>
            <w:tcW w:w="4876" w:type="dxa"/>
            <w:tcBorders>
              <w:top w:val="nil"/>
              <w:left w:val="nil"/>
              <w:bottom w:val="nil"/>
              <w:right w:val="nil"/>
            </w:tcBorders>
          </w:tcPr>
          <w:p w14:paraId="5E37229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437F818" w14:textId="77777777" w:rsidR="00EC70C4" w:rsidRPr="00E54539" w:rsidRDefault="00EC70C4" w:rsidP="00EC70C4">
            <w:pPr>
              <w:pStyle w:val="AmColumnHeading"/>
            </w:pPr>
            <w:r w:rsidRPr="00E54539">
              <w:t>Pakeitimas</w:t>
            </w:r>
          </w:p>
        </w:tc>
      </w:tr>
      <w:tr w:rsidR="00EC70C4" w:rsidRPr="00E54539" w14:paraId="715913C8" w14:textId="77777777" w:rsidTr="00EC70C4">
        <w:trPr>
          <w:jc w:val="center"/>
        </w:trPr>
        <w:tc>
          <w:tcPr>
            <w:tcW w:w="4876" w:type="dxa"/>
            <w:tcBorders>
              <w:top w:val="nil"/>
              <w:left w:val="nil"/>
              <w:bottom w:val="nil"/>
              <w:right w:val="nil"/>
            </w:tcBorders>
          </w:tcPr>
          <w:p w14:paraId="0665976D" w14:textId="77777777" w:rsidR="00EC70C4" w:rsidRPr="00E54539" w:rsidRDefault="00EC70C4" w:rsidP="00EC70C4">
            <w:pPr>
              <w:pStyle w:val="Normal6a"/>
            </w:pPr>
            <w:r w:rsidRPr="00E54539">
              <w:t>2.</w:t>
            </w:r>
            <w:r w:rsidRPr="00E54539">
              <w:tab/>
            </w:r>
            <w:r w:rsidRPr="00E54539">
              <w:rPr>
                <w:b/>
                <w:bCs/>
                <w:i/>
                <w:iCs/>
              </w:rPr>
              <w:t xml:space="preserve">Taikant 15 straipsnio 2 dalį, bet koks su mokėjimo skaitmeniniais eurais operacijomis susijęs </w:t>
            </w:r>
            <w:r w:rsidRPr="00E54539">
              <w:t>prekybininko aptarnavimo</w:t>
            </w:r>
            <w:r w:rsidRPr="00E54539">
              <w:rPr>
                <w:b/>
                <w:bCs/>
                <w:i/>
                <w:iCs/>
              </w:rPr>
              <w:t xml:space="preserve"> mokestis arba </w:t>
            </w:r>
            <w:r w:rsidRPr="00E54539">
              <w:t xml:space="preserve">mokėjimo paslaugų teikėjų tarpusavio </w:t>
            </w:r>
            <w:r w:rsidRPr="00E54539">
              <w:rPr>
                <w:b/>
                <w:bCs/>
                <w:i/>
                <w:iCs/>
              </w:rPr>
              <w:t>mokestis turi atitikti proporcingumo principą.</w:t>
            </w:r>
            <w:r w:rsidRPr="00E54539">
              <w:rPr>
                <w:b/>
                <w:i/>
              </w:rPr>
              <w:t xml:space="preserve"> Bet koks prekybininko aptarnavimo mokestis arba MPT tarpusavio mokestis negali viršyti mažiausios iš šių dviejų sumų:</w:t>
            </w:r>
          </w:p>
        </w:tc>
        <w:tc>
          <w:tcPr>
            <w:tcW w:w="4876" w:type="dxa"/>
            <w:tcBorders>
              <w:top w:val="nil"/>
              <w:left w:val="nil"/>
              <w:bottom w:val="nil"/>
              <w:right w:val="nil"/>
            </w:tcBorders>
          </w:tcPr>
          <w:p w14:paraId="026ED7CA" w14:textId="77777777" w:rsidR="00EC70C4" w:rsidRPr="00E54539" w:rsidRDefault="00EC70C4" w:rsidP="00EC70C4">
            <w:pPr>
              <w:pStyle w:val="Normal6a"/>
            </w:pPr>
            <w:r w:rsidRPr="00E54539">
              <w:t>2.</w:t>
            </w:r>
            <w:r w:rsidRPr="00E54539">
              <w:tab/>
            </w:r>
            <w:r w:rsidRPr="00E54539">
              <w:rPr>
                <w:b/>
                <w:bCs/>
                <w:i/>
                <w:iCs/>
              </w:rPr>
              <w:t xml:space="preserve">Pereinamuoju laikotarpiu </w:t>
            </w:r>
            <w:r w:rsidRPr="00E54539">
              <w:t xml:space="preserve">prekybininko aptarnavimo </w:t>
            </w:r>
            <w:r w:rsidRPr="00E54539">
              <w:rPr>
                <w:b/>
                <w:bCs/>
                <w:i/>
                <w:iCs/>
              </w:rPr>
              <w:t xml:space="preserve">mokesčiams ir </w:t>
            </w:r>
            <w:r w:rsidRPr="00E54539">
              <w:t xml:space="preserve">mokėjimo paslaugų teikėjų tarpusavio </w:t>
            </w:r>
            <w:r w:rsidRPr="00E54539">
              <w:rPr>
                <w:b/>
                <w:bCs/>
                <w:i/>
                <w:iCs/>
              </w:rPr>
              <w:t>mokesčiams taikomos viršutinės ribos pagal 15 straipsnio 2 dalį, o šios viršutinės ribos reglamentuojamos 17a straipsnyje.</w:t>
            </w:r>
            <w:r w:rsidRPr="00E54539">
              <w:rPr>
                <w:b/>
                <w:i/>
              </w:rPr>
              <w:t xml:space="preserve"> </w:t>
            </w:r>
            <w:r w:rsidRPr="00E54539">
              <w:rPr>
                <w:b/>
                <w:bCs/>
                <w:i/>
                <w:iCs/>
              </w:rPr>
              <w:t>Pasibaigus pereinamajam laikotarpiui, kai Komisija priima įgyvendinimo sprendimą pagal 17c straipsnio 2 dalį arba ne vėliau kaip po dešimties metų nuo pirmosios skaitmeninio euro emisijos, šios viršutinės ribos reglamentuojamos 2a–4 dalyse</w:t>
            </w:r>
            <w:r w:rsidRPr="00E54539">
              <w:t>.</w:t>
            </w:r>
          </w:p>
        </w:tc>
      </w:tr>
    </w:tbl>
    <w:p w14:paraId="0158D0B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74C3DB8" w14:textId="77777777" w:rsidR="00EC70C4" w:rsidRPr="00E54539" w:rsidRDefault="00EC70C4" w:rsidP="00EC70C4">
      <w:r w:rsidRPr="00E54539">
        <w:rPr>
          <w:rStyle w:val="HideTWBExt"/>
        </w:rPr>
        <w:t>&lt;/Amend&gt;</w:t>
      </w:r>
    </w:p>
    <w:p w14:paraId="5E6D184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974</w:t>
      </w:r>
      <w:r w:rsidRPr="00E54539">
        <w:rPr>
          <w:rStyle w:val="HideTWBExt"/>
        </w:rPr>
        <w:t>&lt;/NumAm&gt;</w:t>
      </w:r>
    </w:p>
    <w:p w14:paraId="1A4A19B7"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27C94FDB" w14:textId="77777777" w:rsidR="00EC70C4" w:rsidRPr="00E54539" w:rsidRDefault="00EC70C4" w:rsidP="00EC70C4">
      <w:pPr>
        <w:pStyle w:val="NormalBold"/>
      </w:pPr>
      <w:r w:rsidRPr="00E54539">
        <w:rPr>
          <w:rStyle w:val="HideTWBExt"/>
          <w:b w:val="0"/>
        </w:rPr>
        <w:t>&lt;/RepeatBlock-By&gt;</w:t>
      </w:r>
    </w:p>
    <w:p w14:paraId="71095E3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F7180FD" w14:textId="77777777" w:rsidR="00EC70C4" w:rsidRPr="00E54539" w:rsidRDefault="00EC70C4" w:rsidP="00EC70C4">
      <w:pPr>
        <w:pStyle w:val="NormalBold"/>
      </w:pPr>
      <w:r w:rsidRPr="00E54539">
        <w:rPr>
          <w:rStyle w:val="HideTWBExt"/>
        </w:rPr>
        <w:t>&lt;Article&gt;</w:t>
      </w:r>
      <w:r w:rsidRPr="00E54539">
        <w:t>17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C95232F" w14:textId="77777777" w:rsidTr="00EC70C4">
        <w:trPr>
          <w:trHeight w:hRule="exact" w:val="240"/>
          <w:jc w:val="center"/>
        </w:trPr>
        <w:tc>
          <w:tcPr>
            <w:tcW w:w="9752" w:type="dxa"/>
            <w:gridSpan w:val="2"/>
            <w:tcBorders>
              <w:top w:val="nil"/>
              <w:left w:val="nil"/>
              <w:bottom w:val="nil"/>
              <w:right w:val="nil"/>
            </w:tcBorders>
          </w:tcPr>
          <w:p w14:paraId="106E252F" w14:textId="77777777" w:rsidR="00EC70C4" w:rsidRPr="00E54539" w:rsidRDefault="00EC70C4" w:rsidP="00EC70C4"/>
        </w:tc>
      </w:tr>
      <w:tr w:rsidR="00EC70C4" w:rsidRPr="00E54539" w14:paraId="2F477FC5" w14:textId="77777777" w:rsidTr="00EC70C4">
        <w:trPr>
          <w:trHeight w:val="240"/>
          <w:jc w:val="center"/>
        </w:trPr>
        <w:tc>
          <w:tcPr>
            <w:tcW w:w="4876" w:type="dxa"/>
            <w:tcBorders>
              <w:top w:val="nil"/>
              <w:left w:val="nil"/>
              <w:bottom w:val="nil"/>
              <w:right w:val="nil"/>
            </w:tcBorders>
          </w:tcPr>
          <w:p w14:paraId="3073BB3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2E2BBB2" w14:textId="77777777" w:rsidR="00EC70C4" w:rsidRPr="00E54539" w:rsidRDefault="00EC70C4" w:rsidP="00EC70C4">
            <w:pPr>
              <w:pStyle w:val="AmColumnHeading"/>
            </w:pPr>
            <w:r w:rsidRPr="00E54539">
              <w:t>Pakeitimas</w:t>
            </w:r>
          </w:p>
        </w:tc>
      </w:tr>
      <w:tr w:rsidR="00EC70C4" w:rsidRPr="00E54539" w14:paraId="3F893AE6" w14:textId="77777777" w:rsidTr="00EC70C4">
        <w:trPr>
          <w:jc w:val="center"/>
        </w:trPr>
        <w:tc>
          <w:tcPr>
            <w:tcW w:w="4876" w:type="dxa"/>
            <w:tcBorders>
              <w:top w:val="nil"/>
              <w:left w:val="nil"/>
              <w:bottom w:val="nil"/>
              <w:right w:val="nil"/>
            </w:tcBorders>
          </w:tcPr>
          <w:p w14:paraId="64FD75D1" w14:textId="77777777" w:rsidR="00EC70C4" w:rsidRPr="00E54539" w:rsidRDefault="00EC70C4" w:rsidP="00EC70C4">
            <w:pPr>
              <w:pStyle w:val="Normal6a"/>
            </w:pPr>
            <w:r w:rsidRPr="00E54539">
              <w:t>2.</w:t>
            </w:r>
            <w:r w:rsidRPr="00E54539">
              <w:tab/>
              <w:t xml:space="preserve">Taikant 15 straipsnio 2 dalį, bet koks su mokėjimo skaitmeniniais eurais operacijomis susijęs prekybininko aptarnavimo mokestis arba mokėjimo paslaugų teikėjų tarpusavio mokestis turi atitikti proporcingumo principą. </w:t>
            </w:r>
            <w:r w:rsidRPr="00E54539">
              <w:rPr>
                <w:b/>
                <w:i/>
              </w:rPr>
              <w:t>Bet koks prekybininko aptarnavimo mokestis arba MPT tarpusavio mokestis negali viršyti mažiausios iš šių dviejų sumų:</w:t>
            </w:r>
          </w:p>
        </w:tc>
        <w:tc>
          <w:tcPr>
            <w:tcW w:w="4876" w:type="dxa"/>
            <w:tcBorders>
              <w:top w:val="nil"/>
              <w:left w:val="nil"/>
              <w:bottom w:val="nil"/>
              <w:right w:val="nil"/>
            </w:tcBorders>
          </w:tcPr>
          <w:p w14:paraId="6A9DB72D" w14:textId="77777777" w:rsidR="00EC70C4" w:rsidRPr="00E54539" w:rsidRDefault="00EC70C4" w:rsidP="00EC70C4">
            <w:pPr>
              <w:pStyle w:val="Normal6a"/>
            </w:pPr>
            <w:r w:rsidRPr="00E54539">
              <w:t>2.</w:t>
            </w:r>
            <w:r w:rsidRPr="00E54539">
              <w:tab/>
              <w:t>Taikant 15 straipsnio 2 dalį, bet koks su mokėjimo skaitmeniniais eurais operacijomis susijęs prekybininko aptarnavimo mokestis arba mokėjimo paslaugų teikėjų tarpusavio mokestis turi atitikti proporcingumo principą. </w:t>
            </w:r>
          </w:p>
        </w:tc>
      </w:tr>
    </w:tbl>
    <w:p w14:paraId="0EA5659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A36479C" w14:textId="77777777" w:rsidR="00EC70C4" w:rsidRPr="00E54539" w:rsidRDefault="00EC70C4" w:rsidP="00EC70C4">
      <w:r w:rsidRPr="00E54539">
        <w:rPr>
          <w:rStyle w:val="HideTWBExt"/>
        </w:rPr>
        <w:t>&lt;/Amend&gt;</w:t>
      </w:r>
    </w:p>
    <w:p w14:paraId="01D711F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975</w:t>
      </w:r>
      <w:r w:rsidRPr="00E54539">
        <w:rPr>
          <w:rStyle w:val="HideTWBExt"/>
        </w:rPr>
        <w:t>&lt;/NumAm&gt;</w:t>
      </w:r>
    </w:p>
    <w:p w14:paraId="32D88B58"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3866704F"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4CEF602A" w14:textId="77777777" w:rsidR="00EC70C4" w:rsidRPr="00E54539" w:rsidRDefault="00EC70C4" w:rsidP="00EC70C4">
      <w:pPr>
        <w:pStyle w:val="NormalBold"/>
      </w:pPr>
      <w:r w:rsidRPr="00E54539">
        <w:rPr>
          <w:rStyle w:val="HideTWBExt"/>
          <w:b w:val="0"/>
        </w:rPr>
        <w:t>&lt;/RepeatBlock-By&gt;</w:t>
      </w:r>
    </w:p>
    <w:p w14:paraId="1649007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9A329C7" w14:textId="77777777" w:rsidR="00EC70C4" w:rsidRPr="00E54539" w:rsidRDefault="00EC70C4" w:rsidP="00EC70C4">
      <w:pPr>
        <w:pStyle w:val="NormalBold"/>
      </w:pPr>
      <w:r w:rsidRPr="00E54539">
        <w:rPr>
          <w:rStyle w:val="HideTWBExt"/>
        </w:rPr>
        <w:t>&lt;Article&gt;</w:t>
      </w:r>
      <w:r w:rsidRPr="00E54539">
        <w:t>17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4B57084" w14:textId="77777777" w:rsidTr="00EC70C4">
        <w:trPr>
          <w:trHeight w:hRule="exact" w:val="240"/>
          <w:jc w:val="center"/>
        </w:trPr>
        <w:tc>
          <w:tcPr>
            <w:tcW w:w="9752" w:type="dxa"/>
            <w:gridSpan w:val="2"/>
            <w:tcBorders>
              <w:top w:val="nil"/>
              <w:left w:val="nil"/>
              <w:bottom w:val="nil"/>
              <w:right w:val="nil"/>
            </w:tcBorders>
          </w:tcPr>
          <w:p w14:paraId="53865D48" w14:textId="77777777" w:rsidR="00EC70C4" w:rsidRPr="00E54539" w:rsidRDefault="00EC70C4" w:rsidP="00EC70C4"/>
        </w:tc>
      </w:tr>
      <w:tr w:rsidR="00EC70C4" w:rsidRPr="00E54539" w14:paraId="700F4E1C" w14:textId="77777777" w:rsidTr="00EC70C4">
        <w:trPr>
          <w:trHeight w:val="240"/>
          <w:jc w:val="center"/>
        </w:trPr>
        <w:tc>
          <w:tcPr>
            <w:tcW w:w="4876" w:type="dxa"/>
            <w:tcBorders>
              <w:top w:val="nil"/>
              <w:left w:val="nil"/>
              <w:bottom w:val="nil"/>
              <w:right w:val="nil"/>
            </w:tcBorders>
          </w:tcPr>
          <w:p w14:paraId="1FAA5E3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5EDD4F3" w14:textId="77777777" w:rsidR="00EC70C4" w:rsidRPr="00E54539" w:rsidRDefault="00EC70C4" w:rsidP="00EC70C4">
            <w:pPr>
              <w:pStyle w:val="AmColumnHeading"/>
            </w:pPr>
            <w:r w:rsidRPr="00E54539">
              <w:t>Pakeitimas</w:t>
            </w:r>
          </w:p>
        </w:tc>
      </w:tr>
      <w:tr w:rsidR="00EC70C4" w:rsidRPr="00E54539" w14:paraId="5769E426" w14:textId="77777777" w:rsidTr="00EC70C4">
        <w:trPr>
          <w:jc w:val="center"/>
        </w:trPr>
        <w:tc>
          <w:tcPr>
            <w:tcW w:w="4876" w:type="dxa"/>
            <w:tcBorders>
              <w:top w:val="nil"/>
              <w:left w:val="nil"/>
              <w:bottom w:val="nil"/>
              <w:right w:val="nil"/>
            </w:tcBorders>
          </w:tcPr>
          <w:p w14:paraId="16346E3A" w14:textId="77777777" w:rsidR="00EC70C4" w:rsidRPr="00E54539" w:rsidRDefault="00EC70C4" w:rsidP="00EC70C4">
            <w:pPr>
              <w:pStyle w:val="Normal6a"/>
            </w:pPr>
            <w:r w:rsidRPr="00E54539">
              <w:t>2.</w:t>
            </w:r>
            <w:r w:rsidRPr="00E54539">
              <w:tab/>
              <w:t xml:space="preserve">Taikant 15 straipsnio 2 dalį, bet koks su mokėjimo skaitmeniniais eurais operacijomis susijęs prekybininko aptarnavimo mokestis arba mokėjimo paslaugų teikėjų tarpusavio mokestis turi atitikti proporcingumo principą. </w:t>
            </w:r>
            <w:r w:rsidRPr="00E54539">
              <w:rPr>
                <w:b/>
                <w:i/>
              </w:rPr>
              <w:t>Bet koks prekybininko aptarnavimo mokestis arba MPT tarpusavio mokestis negali viršyti mažiausios iš šių dviejų sumų:</w:t>
            </w:r>
          </w:p>
        </w:tc>
        <w:tc>
          <w:tcPr>
            <w:tcW w:w="4876" w:type="dxa"/>
            <w:tcBorders>
              <w:top w:val="nil"/>
              <w:left w:val="nil"/>
              <w:bottom w:val="nil"/>
              <w:right w:val="nil"/>
            </w:tcBorders>
          </w:tcPr>
          <w:p w14:paraId="747569D4" w14:textId="77777777" w:rsidR="00EC70C4" w:rsidRPr="00E54539" w:rsidRDefault="00EC70C4" w:rsidP="00EC70C4">
            <w:pPr>
              <w:pStyle w:val="Normal6a"/>
            </w:pPr>
            <w:r w:rsidRPr="00E54539">
              <w:t>2.</w:t>
            </w:r>
            <w:r w:rsidRPr="00E54539">
              <w:tab/>
              <w:t>Taikant 15 straipsnio 2 dalį, bet koks su mokėjimo skaitmeniniais eurais operacijomis susijęs prekybininko aptarnavimo mokestis arba mokėjimo paslaugų teikėjų tarpusavio mokestis turi atitikti proporcingumo principą. </w:t>
            </w:r>
          </w:p>
        </w:tc>
      </w:tr>
    </w:tbl>
    <w:p w14:paraId="146262A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D6F0971" w14:textId="77777777" w:rsidR="00EC70C4" w:rsidRPr="00E54539" w:rsidRDefault="00EC70C4" w:rsidP="00EC70C4">
      <w:r w:rsidRPr="00E54539">
        <w:rPr>
          <w:rStyle w:val="HideTWBExt"/>
        </w:rPr>
        <w:t>&lt;/Amend&gt;</w:t>
      </w:r>
    </w:p>
    <w:p w14:paraId="79C5154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976</w:t>
      </w:r>
      <w:r w:rsidRPr="00E54539">
        <w:rPr>
          <w:rStyle w:val="HideTWBExt"/>
        </w:rPr>
        <w:t>&lt;/NumAm&gt;</w:t>
      </w:r>
    </w:p>
    <w:p w14:paraId="18CE9AA4"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490F48A4" w14:textId="77777777" w:rsidR="00EC70C4" w:rsidRPr="00E54539" w:rsidRDefault="00EC70C4" w:rsidP="00EC70C4">
      <w:pPr>
        <w:pStyle w:val="NormalBold"/>
      </w:pPr>
      <w:r w:rsidRPr="00E54539">
        <w:rPr>
          <w:rStyle w:val="HideTWBExt"/>
          <w:b w:val="0"/>
        </w:rPr>
        <w:t>&lt;/RepeatBlock-By&gt;</w:t>
      </w:r>
    </w:p>
    <w:p w14:paraId="6A6284D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08FB81F" w14:textId="77777777" w:rsidR="00EC70C4" w:rsidRPr="00E54539" w:rsidRDefault="00EC70C4" w:rsidP="00EC70C4">
      <w:pPr>
        <w:pStyle w:val="NormalBold"/>
      </w:pPr>
      <w:r w:rsidRPr="00E54539">
        <w:rPr>
          <w:rStyle w:val="HideTWBExt"/>
        </w:rPr>
        <w:t>&lt;Article&gt;</w:t>
      </w:r>
      <w:r w:rsidRPr="00E54539">
        <w:t>17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12581E1" w14:textId="77777777" w:rsidTr="00EC70C4">
        <w:trPr>
          <w:trHeight w:hRule="exact" w:val="240"/>
          <w:jc w:val="center"/>
        </w:trPr>
        <w:tc>
          <w:tcPr>
            <w:tcW w:w="9752" w:type="dxa"/>
            <w:gridSpan w:val="2"/>
            <w:tcBorders>
              <w:top w:val="nil"/>
              <w:left w:val="nil"/>
              <w:bottom w:val="nil"/>
              <w:right w:val="nil"/>
            </w:tcBorders>
          </w:tcPr>
          <w:p w14:paraId="0497730E" w14:textId="77777777" w:rsidR="00EC70C4" w:rsidRPr="00E54539" w:rsidRDefault="00EC70C4" w:rsidP="00EC70C4"/>
        </w:tc>
      </w:tr>
      <w:tr w:rsidR="00EC70C4" w:rsidRPr="00E54539" w14:paraId="4C87AD8F" w14:textId="77777777" w:rsidTr="00EC70C4">
        <w:trPr>
          <w:trHeight w:val="240"/>
          <w:jc w:val="center"/>
        </w:trPr>
        <w:tc>
          <w:tcPr>
            <w:tcW w:w="4876" w:type="dxa"/>
            <w:tcBorders>
              <w:top w:val="nil"/>
              <w:left w:val="nil"/>
              <w:bottom w:val="nil"/>
              <w:right w:val="nil"/>
            </w:tcBorders>
          </w:tcPr>
          <w:p w14:paraId="56F46B8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9CD1ABD" w14:textId="77777777" w:rsidR="00EC70C4" w:rsidRPr="00E54539" w:rsidRDefault="00EC70C4" w:rsidP="00EC70C4">
            <w:pPr>
              <w:pStyle w:val="AmColumnHeading"/>
            </w:pPr>
            <w:r w:rsidRPr="00E54539">
              <w:t>Pakeitimas</w:t>
            </w:r>
          </w:p>
        </w:tc>
      </w:tr>
      <w:tr w:rsidR="00EC70C4" w:rsidRPr="00E54539" w14:paraId="03124CDC" w14:textId="77777777" w:rsidTr="00EC70C4">
        <w:trPr>
          <w:jc w:val="center"/>
        </w:trPr>
        <w:tc>
          <w:tcPr>
            <w:tcW w:w="4876" w:type="dxa"/>
            <w:tcBorders>
              <w:top w:val="nil"/>
              <w:left w:val="nil"/>
              <w:bottom w:val="nil"/>
              <w:right w:val="nil"/>
            </w:tcBorders>
          </w:tcPr>
          <w:p w14:paraId="0C1A2C2E" w14:textId="77777777" w:rsidR="00EC70C4" w:rsidRPr="00E54539" w:rsidRDefault="00EC70C4" w:rsidP="00EC70C4">
            <w:pPr>
              <w:pStyle w:val="Normal6a"/>
            </w:pPr>
            <w:r w:rsidRPr="00E54539">
              <w:lastRenderedPageBreak/>
              <w:t>2.</w:t>
            </w:r>
            <w:r w:rsidRPr="00E54539">
              <w:tab/>
              <w:t>Taikant 15 straipsnio 2 dalį, bet koks su mokėjimo skaitmeniniais eurais operacijomis susijęs prekybininko aptarnavimo mokestis arba mokėjimo paslaugų teikėjų tarpusavio mokestis turi atitikti proporcingumo principą. Bet koks prekybininko aptarnavimo mokestis arba MPT tarpusavio mokestis</w:t>
            </w:r>
            <w:r w:rsidRPr="00E54539">
              <w:rPr>
                <w:b/>
                <w:bCs/>
                <w:i/>
                <w:iCs/>
              </w:rPr>
              <w:t xml:space="preserve"> negali viršyti</w:t>
            </w:r>
            <w:r w:rsidRPr="00E54539">
              <w:t xml:space="preserve"> </w:t>
            </w:r>
            <w:r w:rsidRPr="00E54539">
              <w:rPr>
                <w:b/>
                <w:bCs/>
                <w:i/>
                <w:iCs/>
              </w:rPr>
              <w:t>mažiausios</w:t>
            </w:r>
            <w:r w:rsidRPr="00E54539">
              <w:t xml:space="preserve"> iš šių dviejų sumų:</w:t>
            </w:r>
          </w:p>
        </w:tc>
        <w:tc>
          <w:tcPr>
            <w:tcW w:w="4876" w:type="dxa"/>
            <w:tcBorders>
              <w:top w:val="nil"/>
              <w:left w:val="nil"/>
              <w:bottom w:val="nil"/>
              <w:right w:val="nil"/>
            </w:tcBorders>
          </w:tcPr>
          <w:p w14:paraId="631DA365" w14:textId="77777777" w:rsidR="00EC70C4" w:rsidRPr="00E54539" w:rsidRDefault="00EC70C4" w:rsidP="00EC70C4">
            <w:pPr>
              <w:pStyle w:val="Normal6a"/>
            </w:pPr>
            <w:r w:rsidRPr="00E54539">
              <w:t>2.</w:t>
            </w:r>
            <w:r w:rsidRPr="00E54539">
              <w:tab/>
              <w:t xml:space="preserve">Taikant 15 straipsnio 2 dalį, bet koks su mokėjimo skaitmeniniais eurais operacijomis susijęs prekybininko aptarnavimo mokestis arba mokėjimo paslaugų teikėjų tarpusavio mokestis turi atitikti proporcingumo </w:t>
            </w:r>
            <w:r w:rsidRPr="00E54539">
              <w:rPr>
                <w:b/>
                <w:bCs/>
                <w:i/>
                <w:iCs/>
              </w:rPr>
              <w:t xml:space="preserve">ir nediskriminavimo </w:t>
            </w:r>
            <w:r w:rsidRPr="00E54539">
              <w:t xml:space="preserve">principą. Bet koks prekybininko aptarnavimo mokestis arba MPT tarpusavio mokestis </w:t>
            </w:r>
            <w:r w:rsidRPr="00E54539">
              <w:rPr>
                <w:b/>
                <w:bCs/>
                <w:i/>
                <w:iCs/>
              </w:rPr>
              <w:t>turi būti pagrįsta suma mažesnis už</w:t>
            </w:r>
            <w:r w:rsidRPr="00E54539">
              <w:t xml:space="preserve"> </w:t>
            </w:r>
            <w:r w:rsidRPr="00E54539">
              <w:rPr>
                <w:b/>
                <w:bCs/>
                <w:i/>
                <w:iCs/>
              </w:rPr>
              <w:t>mažiausią</w:t>
            </w:r>
            <w:r w:rsidRPr="00E54539">
              <w:t xml:space="preserve"> iš šių dviejų sumų:</w:t>
            </w:r>
          </w:p>
        </w:tc>
      </w:tr>
    </w:tbl>
    <w:p w14:paraId="701B4E5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29A39B3" w14:textId="77777777" w:rsidR="00EC70C4" w:rsidRPr="00E54539" w:rsidRDefault="00EC70C4" w:rsidP="00EC70C4">
      <w:r w:rsidRPr="00E54539">
        <w:rPr>
          <w:rStyle w:val="HideTWBExt"/>
        </w:rPr>
        <w:t>&lt;/Amend&gt;</w:t>
      </w:r>
    </w:p>
    <w:p w14:paraId="3B25E1A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977</w:t>
      </w:r>
      <w:r w:rsidRPr="00E54539">
        <w:rPr>
          <w:rStyle w:val="HideTWBExt"/>
        </w:rPr>
        <w:t>&lt;/NumAm&gt;</w:t>
      </w:r>
    </w:p>
    <w:p w14:paraId="374F8CC1" w14:textId="77777777" w:rsidR="00EC70C4" w:rsidRPr="00E54539" w:rsidRDefault="00EC70C4" w:rsidP="00EC70C4">
      <w:pPr>
        <w:pStyle w:val="NormalBold"/>
      </w:pPr>
      <w:r w:rsidRPr="00E54539">
        <w:rPr>
          <w:rStyle w:val="HideTWBExt"/>
          <w:b w:val="0"/>
        </w:rPr>
        <w:t>&lt;RepeatBlock-By&gt;&lt;Members&gt;</w:t>
      </w:r>
      <w:r w:rsidRPr="00E54539">
        <w:t>Regina Doherty</w:t>
      </w:r>
      <w:r w:rsidRPr="00E54539">
        <w:rPr>
          <w:rStyle w:val="HideTWBExt"/>
          <w:b w:val="0"/>
        </w:rPr>
        <w:t>&lt;/Members&gt;</w:t>
      </w:r>
    </w:p>
    <w:p w14:paraId="01D798F7" w14:textId="77777777" w:rsidR="00EC70C4" w:rsidRPr="00E54539" w:rsidRDefault="00EC70C4" w:rsidP="00EC70C4">
      <w:pPr>
        <w:pStyle w:val="NormalBold"/>
      </w:pPr>
      <w:r w:rsidRPr="00E54539">
        <w:rPr>
          <w:rStyle w:val="HideTWBExt"/>
          <w:b w:val="0"/>
        </w:rPr>
        <w:t>&lt;/RepeatBlock-By&gt;</w:t>
      </w:r>
    </w:p>
    <w:p w14:paraId="4713EED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2BE3693" w14:textId="77777777" w:rsidR="00EC70C4" w:rsidRPr="00E54539" w:rsidRDefault="00EC70C4" w:rsidP="00EC70C4">
      <w:pPr>
        <w:pStyle w:val="NormalBold"/>
      </w:pPr>
      <w:r w:rsidRPr="00E54539">
        <w:rPr>
          <w:rStyle w:val="HideTWBExt"/>
        </w:rPr>
        <w:t>&lt;Article&gt;</w:t>
      </w:r>
      <w:r w:rsidRPr="00E54539">
        <w:t>17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41636EB" w14:textId="77777777" w:rsidTr="00EC70C4">
        <w:trPr>
          <w:trHeight w:hRule="exact" w:val="240"/>
          <w:jc w:val="center"/>
        </w:trPr>
        <w:tc>
          <w:tcPr>
            <w:tcW w:w="9752" w:type="dxa"/>
            <w:gridSpan w:val="2"/>
            <w:tcBorders>
              <w:top w:val="nil"/>
              <w:left w:val="nil"/>
              <w:bottom w:val="nil"/>
              <w:right w:val="nil"/>
            </w:tcBorders>
          </w:tcPr>
          <w:p w14:paraId="3640840A" w14:textId="77777777" w:rsidR="00EC70C4" w:rsidRPr="00E54539" w:rsidRDefault="00EC70C4" w:rsidP="00EC70C4"/>
        </w:tc>
      </w:tr>
      <w:tr w:rsidR="00EC70C4" w:rsidRPr="00E54539" w14:paraId="5D23F9EE" w14:textId="77777777" w:rsidTr="00EC70C4">
        <w:trPr>
          <w:trHeight w:val="240"/>
          <w:jc w:val="center"/>
        </w:trPr>
        <w:tc>
          <w:tcPr>
            <w:tcW w:w="4876" w:type="dxa"/>
            <w:tcBorders>
              <w:top w:val="nil"/>
              <w:left w:val="nil"/>
              <w:bottom w:val="nil"/>
              <w:right w:val="nil"/>
            </w:tcBorders>
          </w:tcPr>
          <w:p w14:paraId="4345B38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40634C9" w14:textId="77777777" w:rsidR="00EC70C4" w:rsidRPr="00E54539" w:rsidRDefault="00EC70C4" w:rsidP="00EC70C4">
            <w:pPr>
              <w:pStyle w:val="AmColumnHeading"/>
            </w:pPr>
            <w:r w:rsidRPr="00E54539">
              <w:t>Pakeitimas</w:t>
            </w:r>
          </w:p>
        </w:tc>
      </w:tr>
      <w:tr w:rsidR="00EC70C4" w:rsidRPr="00E54539" w14:paraId="0569FA93" w14:textId="77777777" w:rsidTr="00EC70C4">
        <w:trPr>
          <w:jc w:val="center"/>
        </w:trPr>
        <w:tc>
          <w:tcPr>
            <w:tcW w:w="4876" w:type="dxa"/>
            <w:tcBorders>
              <w:top w:val="nil"/>
              <w:left w:val="nil"/>
              <w:bottom w:val="nil"/>
              <w:right w:val="nil"/>
            </w:tcBorders>
          </w:tcPr>
          <w:p w14:paraId="4838036A" w14:textId="77777777" w:rsidR="00EC70C4" w:rsidRPr="00E54539" w:rsidRDefault="00EC70C4" w:rsidP="00EC70C4">
            <w:pPr>
              <w:pStyle w:val="Normal6a"/>
            </w:pPr>
            <w:r w:rsidRPr="00E54539">
              <w:t>2.</w:t>
            </w:r>
            <w:r w:rsidRPr="00E54539">
              <w:tab/>
              <w:t xml:space="preserve">Taikant 15 straipsnio 2 dalį, bet koks su mokėjimo skaitmeniniais eurais operacijomis susijęs prekybininko aptarnavimo mokestis arba mokėjimo paslaugų teikėjų tarpusavio mokestis turi atitikti proporcingumo principą. </w:t>
            </w:r>
            <w:r w:rsidRPr="00E54539">
              <w:rPr>
                <w:b/>
                <w:bCs/>
                <w:i/>
                <w:iCs/>
              </w:rPr>
              <w:t xml:space="preserve">Bet koks </w:t>
            </w:r>
            <w:r w:rsidRPr="00E54539">
              <w:t xml:space="preserve">prekybininko aptarnavimo </w:t>
            </w:r>
            <w:r w:rsidRPr="00E54539">
              <w:rPr>
                <w:b/>
                <w:bCs/>
                <w:i/>
                <w:iCs/>
              </w:rPr>
              <w:t>mokestis arba MPT tarpusavio mokestis</w:t>
            </w:r>
            <w:r w:rsidRPr="00E54539">
              <w:t xml:space="preserve"> negali viršyti mažiausios iš šių dviejų sumų:</w:t>
            </w:r>
          </w:p>
        </w:tc>
        <w:tc>
          <w:tcPr>
            <w:tcW w:w="4876" w:type="dxa"/>
            <w:tcBorders>
              <w:top w:val="nil"/>
              <w:left w:val="nil"/>
              <w:bottom w:val="nil"/>
              <w:right w:val="nil"/>
            </w:tcBorders>
          </w:tcPr>
          <w:p w14:paraId="27E7DF30" w14:textId="77777777" w:rsidR="00EC70C4" w:rsidRPr="00E54539" w:rsidRDefault="00EC70C4" w:rsidP="00EC70C4">
            <w:pPr>
              <w:pStyle w:val="Normal6a"/>
            </w:pPr>
            <w:r w:rsidRPr="00E54539">
              <w:t>2.</w:t>
            </w:r>
            <w:r w:rsidRPr="00E54539">
              <w:tab/>
              <w:t xml:space="preserve">Taikant 15 straipsnio 2 dalį, bet koks su mokėjimo skaitmeniniais eurais operacijomis susijęs prekybininko aptarnavimo mokestis arba mokėjimo paslaugų teikėjų tarpusavio mokestis turi atitikti proporcingumo principą. Prekybininko aptarnavimo </w:t>
            </w:r>
            <w:r w:rsidRPr="00E54539">
              <w:rPr>
                <w:b/>
                <w:bCs/>
                <w:i/>
                <w:iCs/>
              </w:rPr>
              <w:t>mokesčiai nustatomi tiesiogiai derantis mokėjimo paslaugų teikėjams ir prekybininkams ir</w:t>
            </w:r>
            <w:r w:rsidRPr="00E54539">
              <w:t xml:space="preserve"> negali viršyti mažiausios iš šių dviejų sumų:</w:t>
            </w:r>
          </w:p>
        </w:tc>
      </w:tr>
    </w:tbl>
    <w:p w14:paraId="4DBE8D7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2466461" w14:textId="77777777" w:rsidR="00EC70C4" w:rsidRPr="00E54539" w:rsidRDefault="00EC70C4" w:rsidP="00EC70C4">
      <w:pPr>
        <w:rPr>
          <w:rStyle w:val="HideTWBExt"/>
        </w:rPr>
      </w:pPr>
      <w:r w:rsidRPr="00E54539">
        <w:rPr>
          <w:rStyle w:val="HideTWBExt"/>
        </w:rPr>
        <w:t>&lt;/Amend&gt;</w:t>
      </w:r>
    </w:p>
    <w:p w14:paraId="0377544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978</w:t>
      </w:r>
      <w:r w:rsidRPr="00E54539">
        <w:rPr>
          <w:rStyle w:val="HideTWBExt"/>
        </w:rPr>
        <w:t>&lt;/NumAm&gt;</w:t>
      </w:r>
    </w:p>
    <w:p w14:paraId="13E856E0"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53597C42"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2B00C240" w14:textId="77777777" w:rsidR="00EC70C4" w:rsidRPr="00E54539" w:rsidRDefault="00EC70C4" w:rsidP="00EC70C4">
      <w:pPr>
        <w:pStyle w:val="NormalBold"/>
      </w:pPr>
      <w:r w:rsidRPr="00E54539">
        <w:rPr>
          <w:rStyle w:val="HideTWBExt"/>
          <w:b w:val="0"/>
        </w:rPr>
        <w:t>&lt;/RepeatBlock-By&gt;</w:t>
      </w:r>
    </w:p>
    <w:p w14:paraId="5728D5A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4998803" w14:textId="77777777" w:rsidR="00EC70C4" w:rsidRPr="00E54539" w:rsidRDefault="00EC70C4" w:rsidP="00EC70C4">
      <w:pPr>
        <w:pStyle w:val="NormalBold"/>
      </w:pPr>
      <w:r w:rsidRPr="00E54539">
        <w:rPr>
          <w:rStyle w:val="HideTWBExt"/>
        </w:rPr>
        <w:t>&lt;Article&gt;</w:t>
      </w:r>
      <w:r w:rsidRPr="00E54539">
        <w:t>17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A57310F" w14:textId="77777777" w:rsidTr="00EC70C4">
        <w:trPr>
          <w:trHeight w:hRule="exact" w:val="240"/>
          <w:jc w:val="center"/>
        </w:trPr>
        <w:tc>
          <w:tcPr>
            <w:tcW w:w="9752" w:type="dxa"/>
            <w:gridSpan w:val="2"/>
            <w:tcBorders>
              <w:top w:val="nil"/>
              <w:left w:val="nil"/>
              <w:bottom w:val="nil"/>
              <w:right w:val="nil"/>
            </w:tcBorders>
          </w:tcPr>
          <w:p w14:paraId="2103D034" w14:textId="77777777" w:rsidR="00EC70C4" w:rsidRPr="00E54539" w:rsidRDefault="00EC70C4" w:rsidP="00EC70C4"/>
        </w:tc>
      </w:tr>
      <w:tr w:rsidR="00EC70C4" w:rsidRPr="00E54539" w14:paraId="63990151" w14:textId="77777777" w:rsidTr="00EC70C4">
        <w:trPr>
          <w:trHeight w:val="240"/>
          <w:jc w:val="center"/>
        </w:trPr>
        <w:tc>
          <w:tcPr>
            <w:tcW w:w="4876" w:type="dxa"/>
            <w:tcBorders>
              <w:top w:val="nil"/>
              <w:left w:val="nil"/>
              <w:bottom w:val="nil"/>
              <w:right w:val="nil"/>
            </w:tcBorders>
          </w:tcPr>
          <w:p w14:paraId="6E01E1F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945BE0E" w14:textId="77777777" w:rsidR="00EC70C4" w:rsidRPr="00E54539" w:rsidRDefault="00EC70C4" w:rsidP="00EC70C4">
            <w:pPr>
              <w:pStyle w:val="AmColumnHeading"/>
            </w:pPr>
            <w:r w:rsidRPr="00E54539">
              <w:t>Pakeitimas</w:t>
            </w:r>
          </w:p>
        </w:tc>
      </w:tr>
      <w:tr w:rsidR="00EC70C4" w:rsidRPr="00E54539" w14:paraId="035D5705" w14:textId="77777777" w:rsidTr="00EC70C4">
        <w:trPr>
          <w:jc w:val="center"/>
        </w:trPr>
        <w:tc>
          <w:tcPr>
            <w:tcW w:w="4876" w:type="dxa"/>
            <w:tcBorders>
              <w:top w:val="nil"/>
              <w:left w:val="nil"/>
              <w:bottom w:val="nil"/>
              <w:right w:val="nil"/>
            </w:tcBorders>
          </w:tcPr>
          <w:p w14:paraId="7FD45F48" w14:textId="77777777" w:rsidR="00EC70C4" w:rsidRPr="00E54539" w:rsidRDefault="00EC70C4" w:rsidP="00EC70C4">
            <w:pPr>
              <w:pStyle w:val="Normal6a"/>
            </w:pPr>
            <w:r w:rsidRPr="00E54539">
              <w:lastRenderedPageBreak/>
              <w:t>2.</w:t>
            </w:r>
            <w:r w:rsidRPr="00E54539">
              <w:tab/>
              <w:t>Taikant 15 straipsnio 2 dalį, bet koks su mokėjimo skaitmeniniais eurais operacijomis susijęs prekybininko aptarnavimo mokestis arba mokėjimo paslaugų teikėjų tarpusavio mokestis turi atitikti proporcingumo principą. Bet koks prekybininko aptarnavimo mokestis arba MPT tarpusavio mokestis negali viršyti mažiausios iš šių dviejų sumų:</w:t>
            </w:r>
          </w:p>
        </w:tc>
        <w:tc>
          <w:tcPr>
            <w:tcW w:w="4876" w:type="dxa"/>
            <w:tcBorders>
              <w:top w:val="nil"/>
              <w:left w:val="nil"/>
              <w:bottom w:val="nil"/>
              <w:right w:val="nil"/>
            </w:tcBorders>
          </w:tcPr>
          <w:p w14:paraId="11584BB7" w14:textId="77777777" w:rsidR="00EC70C4" w:rsidRPr="00E54539" w:rsidRDefault="00EC70C4" w:rsidP="00EC70C4">
            <w:pPr>
              <w:pStyle w:val="Normal6a"/>
            </w:pPr>
            <w:r w:rsidRPr="00E54539">
              <w:t>2.</w:t>
            </w:r>
            <w:r w:rsidRPr="00E54539">
              <w:tab/>
              <w:t xml:space="preserve">Taikant 15 straipsnio 2 dalį, bet koks su mokėjimo skaitmeniniais eurais operacijomis susijęs prekybininko aptarnavimo mokestis arba mokėjimo paslaugų teikėjų tarpusavio mokestis turi atitikti proporcingumo </w:t>
            </w:r>
            <w:r w:rsidRPr="00E54539">
              <w:rPr>
                <w:b/>
                <w:bCs/>
                <w:i/>
                <w:iCs/>
              </w:rPr>
              <w:t xml:space="preserve">ir nediskriminavimo </w:t>
            </w:r>
            <w:r w:rsidRPr="00E54539">
              <w:t xml:space="preserve">principą. Bet koks prekybininko aptarnavimo mokestis arba MPT tarpusavio mokestis </w:t>
            </w:r>
            <w:r w:rsidRPr="00E54539">
              <w:rPr>
                <w:b/>
                <w:bCs/>
                <w:i/>
                <w:iCs/>
              </w:rPr>
              <w:t xml:space="preserve">vienodai taikomas euro zonoje ir </w:t>
            </w:r>
            <w:r w:rsidRPr="00E54539">
              <w:t>negali viršyti mažiausios iš šių dviejų sumų:</w:t>
            </w:r>
          </w:p>
        </w:tc>
      </w:tr>
    </w:tbl>
    <w:p w14:paraId="2EDFFC6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1E223D3" w14:textId="77777777" w:rsidR="00EC70C4" w:rsidRPr="00E54539" w:rsidRDefault="00EC70C4" w:rsidP="00EC70C4">
      <w:r w:rsidRPr="00E54539">
        <w:rPr>
          <w:rStyle w:val="HideTWBExt"/>
        </w:rPr>
        <w:t>&lt;/Amend&gt;</w:t>
      </w:r>
    </w:p>
    <w:p w14:paraId="59AB29A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979</w:t>
      </w:r>
      <w:r w:rsidRPr="00E54539">
        <w:rPr>
          <w:rStyle w:val="HideTWBExt"/>
        </w:rPr>
        <w:t>&lt;/NumAm&gt;</w:t>
      </w:r>
    </w:p>
    <w:p w14:paraId="1668E9F8"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51E498D3" w14:textId="77777777" w:rsidR="00EC70C4" w:rsidRPr="00E54539" w:rsidRDefault="00EC70C4" w:rsidP="00EC70C4">
      <w:pPr>
        <w:pStyle w:val="NormalBold"/>
      </w:pPr>
      <w:r w:rsidRPr="00E54539">
        <w:rPr>
          <w:rStyle w:val="HideTWBExt"/>
          <w:b w:val="0"/>
        </w:rPr>
        <w:t>&lt;/RepeatBlock-By&gt;</w:t>
      </w:r>
    </w:p>
    <w:p w14:paraId="49C7A64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B43B50A" w14:textId="77777777" w:rsidR="00EC70C4" w:rsidRPr="00E54539" w:rsidRDefault="00EC70C4" w:rsidP="00EC70C4">
      <w:pPr>
        <w:pStyle w:val="NormalBold"/>
      </w:pPr>
      <w:r w:rsidRPr="00E54539">
        <w:rPr>
          <w:rStyle w:val="HideTWBExt"/>
        </w:rPr>
        <w:t>&lt;Article&gt;</w:t>
      </w:r>
      <w:r w:rsidRPr="00E54539">
        <w:t>17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845827C" w14:textId="77777777" w:rsidTr="00EC70C4">
        <w:trPr>
          <w:trHeight w:hRule="exact" w:val="240"/>
          <w:jc w:val="center"/>
        </w:trPr>
        <w:tc>
          <w:tcPr>
            <w:tcW w:w="9752" w:type="dxa"/>
            <w:gridSpan w:val="2"/>
            <w:tcBorders>
              <w:top w:val="nil"/>
              <w:left w:val="nil"/>
              <w:bottom w:val="nil"/>
              <w:right w:val="nil"/>
            </w:tcBorders>
          </w:tcPr>
          <w:p w14:paraId="3F84E4AC" w14:textId="77777777" w:rsidR="00EC70C4" w:rsidRPr="00E54539" w:rsidRDefault="00EC70C4" w:rsidP="00EC70C4"/>
        </w:tc>
      </w:tr>
      <w:tr w:rsidR="00EC70C4" w:rsidRPr="00E54539" w14:paraId="56298F8B" w14:textId="77777777" w:rsidTr="00EC70C4">
        <w:trPr>
          <w:trHeight w:val="240"/>
          <w:jc w:val="center"/>
        </w:trPr>
        <w:tc>
          <w:tcPr>
            <w:tcW w:w="4876" w:type="dxa"/>
            <w:tcBorders>
              <w:top w:val="nil"/>
              <w:left w:val="nil"/>
              <w:bottom w:val="nil"/>
              <w:right w:val="nil"/>
            </w:tcBorders>
          </w:tcPr>
          <w:p w14:paraId="4DABAD6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E275660" w14:textId="77777777" w:rsidR="00EC70C4" w:rsidRPr="00E54539" w:rsidRDefault="00EC70C4" w:rsidP="00EC70C4">
            <w:pPr>
              <w:pStyle w:val="AmColumnHeading"/>
            </w:pPr>
            <w:r w:rsidRPr="00E54539">
              <w:t>Pakeitimas</w:t>
            </w:r>
          </w:p>
        </w:tc>
      </w:tr>
      <w:tr w:rsidR="00EC70C4" w:rsidRPr="00E54539" w14:paraId="3A8FB18B" w14:textId="77777777" w:rsidTr="00EC70C4">
        <w:trPr>
          <w:jc w:val="center"/>
        </w:trPr>
        <w:tc>
          <w:tcPr>
            <w:tcW w:w="4876" w:type="dxa"/>
            <w:tcBorders>
              <w:top w:val="nil"/>
              <w:left w:val="nil"/>
              <w:bottom w:val="nil"/>
              <w:right w:val="nil"/>
            </w:tcBorders>
          </w:tcPr>
          <w:p w14:paraId="1374AC34" w14:textId="77777777" w:rsidR="00EC70C4" w:rsidRPr="00E54539" w:rsidRDefault="00EC70C4" w:rsidP="00EC70C4">
            <w:pPr>
              <w:pStyle w:val="Normal6a"/>
            </w:pPr>
            <w:r w:rsidRPr="00E54539">
              <w:rPr>
                <w:b/>
                <w:i/>
              </w:rPr>
              <w:t>a)</w:t>
            </w:r>
            <w:r w:rsidRPr="00E54539">
              <w:tab/>
            </w:r>
            <w:r w:rsidRPr="00E54539">
              <w:rPr>
                <w:b/>
                <w:i/>
              </w:rPr>
              <w:t>atitinkamų išlaidų, kurias mokėjimo paslaugų teikėjai patiria teikdami mokėjimo skaitmeniniais eurais paslaugas, įskaitant pagrįstą pelno dydį;</w:t>
            </w:r>
          </w:p>
        </w:tc>
        <w:tc>
          <w:tcPr>
            <w:tcW w:w="4876" w:type="dxa"/>
            <w:tcBorders>
              <w:top w:val="nil"/>
              <w:left w:val="nil"/>
              <w:bottom w:val="nil"/>
              <w:right w:val="nil"/>
            </w:tcBorders>
          </w:tcPr>
          <w:p w14:paraId="7DFEFF29" w14:textId="77777777" w:rsidR="00EC70C4" w:rsidRPr="00E54539" w:rsidRDefault="00EC70C4" w:rsidP="00EC70C4">
            <w:pPr>
              <w:pStyle w:val="Normal6a"/>
            </w:pPr>
            <w:r w:rsidRPr="00E54539">
              <w:rPr>
                <w:b/>
                <w:bCs/>
                <w:i/>
                <w:iCs/>
              </w:rPr>
              <w:t>Išbraukta.</w:t>
            </w:r>
          </w:p>
        </w:tc>
      </w:tr>
    </w:tbl>
    <w:p w14:paraId="359AFFD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6555C28" w14:textId="77777777" w:rsidR="00EC70C4" w:rsidRPr="00E54539" w:rsidRDefault="00EC70C4" w:rsidP="00EC70C4">
      <w:r w:rsidRPr="00E54539">
        <w:rPr>
          <w:rStyle w:val="HideTWBExt"/>
        </w:rPr>
        <w:t>&lt;/Amend&gt;</w:t>
      </w:r>
    </w:p>
    <w:p w14:paraId="2410101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980</w:t>
      </w:r>
      <w:r w:rsidRPr="00E54539">
        <w:rPr>
          <w:rStyle w:val="HideTWBExt"/>
        </w:rPr>
        <w:t>&lt;/NumAm&gt;</w:t>
      </w:r>
    </w:p>
    <w:p w14:paraId="1747431D"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23E67ED0"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5C9BABC8" w14:textId="77777777" w:rsidR="00EC70C4" w:rsidRPr="00E54539" w:rsidRDefault="00EC70C4" w:rsidP="00EC70C4">
      <w:pPr>
        <w:pStyle w:val="NormalBold"/>
      </w:pPr>
      <w:r w:rsidRPr="00E54539">
        <w:rPr>
          <w:rStyle w:val="HideTWBExt"/>
          <w:b w:val="0"/>
        </w:rPr>
        <w:t>&lt;/RepeatBlock-By&gt;</w:t>
      </w:r>
    </w:p>
    <w:p w14:paraId="5B19F6A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E18BDE3" w14:textId="77777777" w:rsidR="00EC70C4" w:rsidRPr="00E54539" w:rsidRDefault="00EC70C4" w:rsidP="00EC70C4">
      <w:pPr>
        <w:pStyle w:val="NormalBold"/>
      </w:pPr>
      <w:r w:rsidRPr="00E54539">
        <w:rPr>
          <w:rStyle w:val="HideTWBExt"/>
        </w:rPr>
        <w:t>&lt;Article&gt;</w:t>
      </w:r>
      <w:r w:rsidRPr="00E54539">
        <w:t>17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598C912" w14:textId="77777777" w:rsidTr="00EC70C4">
        <w:trPr>
          <w:trHeight w:hRule="exact" w:val="240"/>
          <w:jc w:val="center"/>
        </w:trPr>
        <w:tc>
          <w:tcPr>
            <w:tcW w:w="9752" w:type="dxa"/>
            <w:gridSpan w:val="2"/>
            <w:tcBorders>
              <w:top w:val="nil"/>
              <w:left w:val="nil"/>
              <w:bottom w:val="nil"/>
              <w:right w:val="nil"/>
            </w:tcBorders>
          </w:tcPr>
          <w:p w14:paraId="6639770B" w14:textId="77777777" w:rsidR="00EC70C4" w:rsidRPr="00E54539" w:rsidRDefault="00EC70C4" w:rsidP="00EC70C4"/>
        </w:tc>
      </w:tr>
      <w:tr w:rsidR="00EC70C4" w:rsidRPr="00E54539" w14:paraId="7D25984D" w14:textId="77777777" w:rsidTr="00EC70C4">
        <w:trPr>
          <w:trHeight w:val="240"/>
          <w:jc w:val="center"/>
        </w:trPr>
        <w:tc>
          <w:tcPr>
            <w:tcW w:w="4876" w:type="dxa"/>
            <w:tcBorders>
              <w:top w:val="nil"/>
              <w:left w:val="nil"/>
              <w:bottom w:val="nil"/>
              <w:right w:val="nil"/>
            </w:tcBorders>
          </w:tcPr>
          <w:p w14:paraId="11669CD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89BD420" w14:textId="77777777" w:rsidR="00EC70C4" w:rsidRPr="00E54539" w:rsidRDefault="00EC70C4" w:rsidP="00EC70C4">
            <w:pPr>
              <w:pStyle w:val="AmColumnHeading"/>
            </w:pPr>
            <w:r w:rsidRPr="00E54539">
              <w:t>Pakeitimas</w:t>
            </w:r>
          </w:p>
        </w:tc>
      </w:tr>
      <w:tr w:rsidR="00EC70C4" w:rsidRPr="00E54539" w14:paraId="0222A45E" w14:textId="77777777" w:rsidTr="00EC70C4">
        <w:trPr>
          <w:jc w:val="center"/>
        </w:trPr>
        <w:tc>
          <w:tcPr>
            <w:tcW w:w="4876" w:type="dxa"/>
            <w:tcBorders>
              <w:top w:val="nil"/>
              <w:left w:val="nil"/>
              <w:bottom w:val="nil"/>
              <w:right w:val="nil"/>
            </w:tcBorders>
          </w:tcPr>
          <w:p w14:paraId="2650C985" w14:textId="77777777" w:rsidR="00EC70C4" w:rsidRPr="00E54539" w:rsidRDefault="00EC70C4" w:rsidP="00EC70C4">
            <w:pPr>
              <w:pStyle w:val="Normal6a"/>
            </w:pPr>
            <w:r w:rsidRPr="00E54539">
              <w:rPr>
                <w:b/>
                <w:i/>
              </w:rPr>
              <w:t>a)</w:t>
            </w:r>
            <w:r w:rsidRPr="00E54539">
              <w:tab/>
            </w:r>
            <w:r w:rsidRPr="00E54539">
              <w:rPr>
                <w:b/>
                <w:i/>
              </w:rPr>
              <w:t>atitinkamų išlaidų, kurias mokėjimo paslaugų teikėjai patiria teikdami mokėjimo skaitmeniniais eurais paslaugas, įskaitant pagrįstą pelno dydį;</w:t>
            </w:r>
          </w:p>
        </w:tc>
        <w:tc>
          <w:tcPr>
            <w:tcW w:w="4876" w:type="dxa"/>
            <w:tcBorders>
              <w:top w:val="nil"/>
              <w:left w:val="nil"/>
              <w:bottom w:val="nil"/>
              <w:right w:val="nil"/>
            </w:tcBorders>
          </w:tcPr>
          <w:p w14:paraId="044FBD6D" w14:textId="77777777" w:rsidR="00EC70C4" w:rsidRPr="00E54539" w:rsidRDefault="00EC70C4" w:rsidP="00EC70C4">
            <w:pPr>
              <w:pStyle w:val="Normal6a"/>
            </w:pPr>
            <w:r w:rsidRPr="00E54539">
              <w:rPr>
                <w:b/>
                <w:bCs/>
                <w:i/>
                <w:iCs/>
              </w:rPr>
              <w:t>Išbraukta.</w:t>
            </w:r>
          </w:p>
        </w:tc>
      </w:tr>
    </w:tbl>
    <w:p w14:paraId="06084C3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761B2CE" w14:textId="77777777" w:rsidR="00EC70C4" w:rsidRPr="00E54539" w:rsidRDefault="00EC70C4" w:rsidP="00EC70C4">
      <w:r w:rsidRPr="00E54539">
        <w:rPr>
          <w:rStyle w:val="HideTWBExt"/>
        </w:rPr>
        <w:lastRenderedPageBreak/>
        <w:t>&lt;/Amend&gt;</w:t>
      </w:r>
    </w:p>
    <w:p w14:paraId="5B4CAEA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981</w:t>
      </w:r>
      <w:r w:rsidRPr="00E54539">
        <w:rPr>
          <w:rStyle w:val="HideTWBExt"/>
        </w:rPr>
        <w:t>&lt;/NumAm&gt;</w:t>
      </w:r>
    </w:p>
    <w:p w14:paraId="27D47783"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1CF99D55" w14:textId="77777777" w:rsidR="00EC70C4" w:rsidRPr="00E54539" w:rsidRDefault="00EC70C4" w:rsidP="00EC70C4">
      <w:pPr>
        <w:pStyle w:val="NormalBold"/>
      </w:pPr>
      <w:r w:rsidRPr="00E54539">
        <w:rPr>
          <w:rStyle w:val="HideTWBExt"/>
          <w:b w:val="0"/>
        </w:rPr>
        <w:t>&lt;/RepeatBlock-By&gt;</w:t>
      </w:r>
    </w:p>
    <w:p w14:paraId="2F1576F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5816DDE" w14:textId="77777777" w:rsidR="00EC70C4" w:rsidRPr="00E54539" w:rsidRDefault="00EC70C4" w:rsidP="00EC70C4">
      <w:pPr>
        <w:pStyle w:val="NormalBold"/>
      </w:pPr>
      <w:r w:rsidRPr="00E54539">
        <w:rPr>
          <w:rStyle w:val="HideTWBExt"/>
        </w:rPr>
        <w:t>&lt;Article&gt;</w:t>
      </w:r>
      <w:r w:rsidRPr="00E54539">
        <w:t>17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8DEABE3" w14:textId="77777777" w:rsidTr="00EC70C4">
        <w:trPr>
          <w:trHeight w:hRule="exact" w:val="240"/>
          <w:jc w:val="center"/>
        </w:trPr>
        <w:tc>
          <w:tcPr>
            <w:tcW w:w="9752" w:type="dxa"/>
            <w:gridSpan w:val="2"/>
            <w:tcBorders>
              <w:top w:val="nil"/>
              <w:left w:val="nil"/>
              <w:bottom w:val="nil"/>
              <w:right w:val="nil"/>
            </w:tcBorders>
          </w:tcPr>
          <w:p w14:paraId="3160C7D3" w14:textId="77777777" w:rsidR="00EC70C4" w:rsidRPr="00E54539" w:rsidRDefault="00EC70C4" w:rsidP="00EC70C4"/>
        </w:tc>
      </w:tr>
      <w:tr w:rsidR="00EC70C4" w:rsidRPr="00E54539" w14:paraId="6534CD30" w14:textId="77777777" w:rsidTr="00EC70C4">
        <w:trPr>
          <w:trHeight w:val="240"/>
          <w:jc w:val="center"/>
        </w:trPr>
        <w:tc>
          <w:tcPr>
            <w:tcW w:w="4876" w:type="dxa"/>
            <w:tcBorders>
              <w:top w:val="nil"/>
              <w:left w:val="nil"/>
              <w:bottom w:val="nil"/>
              <w:right w:val="nil"/>
            </w:tcBorders>
          </w:tcPr>
          <w:p w14:paraId="4175132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36DC53F" w14:textId="77777777" w:rsidR="00EC70C4" w:rsidRPr="00E54539" w:rsidRDefault="00EC70C4" w:rsidP="00EC70C4">
            <w:pPr>
              <w:pStyle w:val="AmColumnHeading"/>
            </w:pPr>
            <w:r w:rsidRPr="00E54539">
              <w:t>Pakeitimas</w:t>
            </w:r>
          </w:p>
        </w:tc>
      </w:tr>
      <w:tr w:rsidR="00EC70C4" w:rsidRPr="00E54539" w14:paraId="6E580EE5" w14:textId="77777777" w:rsidTr="00EC70C4">
        <w:trPr>
          <w:jc w:val="center"/>
        </w:trPr>
        <w:tc>
          <w:tcPr>
            <w:tcW w:w="4876" w:type="dxa"/>
            <w:tcBorders>
              <w:top w:val="nil"/>
              <w:left w:val="nil"/>
              <w:bottom w:val="nil"/>
              <w:right w:val="nil"/>
            </w:tcBorders>
          </w:tcPr>
          <w:p w14:paraId="35B09955" w14:textId="77777777" w:rsidR="00EC70C4" w:rsidRPr="00E54539" w:rsidRDefault="00EC70C4" w:rsidP="00EC70C4">
            <w:pPr>
              <w:pStyle w:val="Normal6a"/>
            </w:pPr>
            <w:r w:rsidRPr="00E54539">
              <w:rPr>
                <w:b/>
                <w:i/>
              </w:rPr>
              <w:t>a)</w:t>
            </w:r>
            <w:r w:rsidRPr="00E54539">
              <w:tab/>
            </w:r>
            <w:r w:rsidRPr="00E54539">
              <w:rPr>
                <w:b/>
                <w:i/>
              </w:rPr>
              <w:t>atitinkamų išlaidų, kurias mokėjimo paslaugų teikėjai patiria teikdami mokėjimo skaitmeniniais eurais paslaugas, įskaitant pagrįstą pelno dydį;</w:t>
            </w:r>
          </w:p>
        </w:tc>
        <w:tc>
          <w:tcPr>
            <w:tcW w:w="4876" w:type="dxa"/>
            <w:tcBorders>
              <w:top w:val="nil"/>
              <w:left w:val="nil"/>
              <w:bottom w:val="nil"/>
              <w:right w:val="nil"/>
            </w:tcBorders>
          </w:tcPr>
          <w:p w14:paraId="52F72520" w14:textId="77777777" w:rsidR="00EC70C4" w:rsidRPr="00E54539" w:rsidRDefault="00EC70C4" w:rsidP="00EC70C4">
            <w:pPr>
              <w:pStyle w:val="Normal6a"/>
            </w:pPr>
            <w:r w:rsidRPr="00E54539">
              <w:rPr>
                <w:b/>
                <w:bCs/>
                <w:i/>
                <w:iCs/>
              </w:rPr>
              <w:t>Išbraukta.</w:t>
            </w:r>
          </w:p>
        </w:tc>
      </w:tr>
    </w:tbl>
    <w:p w14:paraId="434051F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595446E" w14:textId="77777777" w:rsidR="00EC70C4" w:rsidRPr="00E54539" w:rsidRDefault="00EC70C4" w:rsidP="00EC70C4">
      <w:r w:rsidRPr="00E54539">
        <w:rPr>
          <w:rStyle w:val="HideTWBExt"/>
        </w:rPr>
        <w:t>&lt;/Amend&gt;</w:t>
      </w:r>
    </w:p>
    <w:p w14:paraId="6B73B4C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982</w:t>
      </w:r>
      <w:r w:rsidRPr="00E54539">
        <w:rPr>
          <w:rStyle w:val="HideTWBExt"/>
        </w:rPr>
        <w:t>&lt;/NumAm&gt;</w:t>
      </w:r>
    </w:p>
    <w:p w14:paraId="50EBE800"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05302571" w14:textId="77777777" w:rsidR="00EC70C4" w:rsidRPr="00E54539" w:rsidRDefault="00EC70C4" w:rsidP="00EC70C4">
      <w:pPr>
        <w:pStyle w:val="NormalBold"/>
      </w:pPr>
      <w:r w:rsidRPr="00E54539">
        <w:rPr>
          <w:rStyle w:val="HideTWBExt"/>
          <w:b w:val="0"/>
        </w:rPr>
        <w:t>&lt;/RepeatBlock-By&gt;</w:t>
      </w:r>
    </w:p>
    <w:p w14:paraId="2319009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137B470" w14:textId="77777777" w:rsidR="00EC70C4" w:rsidRPr="00E54539" w:rsidRDefault="00EC70C4" w:rsidP="00EC70C4">
      <w:pPr>
        <w:pStyle w:val="NormalBold"/>
      </w:pPr>
      <w:r w:rsidRPr="00E54539">
        <w:rPr>
          <w:rStyle w:val="HideTWBExt"/>
        </w:rPr>
        <w:t>&lt;Article&gt;</w:t>
      </w:r>
      <w:r w:rsidRPr="00E54539">
        <w:t>17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6C5D1F0" w14:textId="77777777" w:rsidTr="00EC70C4">
        <w:trPr>
          <w:trHeight w:hRule="exact" w:val="240"/>
          <w:jc w:val="center"/>
        </w:trPr>
        <w:tc>
          <w:tcPr>
            <w:tcW w:w="9752" w:type="dxa"/>
            <w:gridSpan w:val="2"/>
            <w:tcBorders>
              <w:top w:val="nil"/>
              <w:left w:val="nil"/>
              <w:bottom w:val="nil"/>
              <w:right w:val="nil"/>
            </w:tcBorders>
          </w:tcPr>
          <w:p w14:paraId="2111E689" w14:textId="77777777" w:rsidR="00EC70C4" w:rsidRPr="00E54539" w:rsidRDefault="00EC70C4" w:rsidP="00EC70C4"/>
        </w:tc>
      </w:tr>
      <w:tr w:rsidR="00EC70C4" w:rsidRPr="00E54539" w14:paraId="0EC4B95B" w14:textId="77777777" w:rsidTr="00EC70C4">
        <w:trPr>
          <w:trHeight w:val="240"/>
          <w:jc w:val="center"/>
        </w:trPr>
        <w:tc>
          <w:tcPr>
            <w:tcW w:w="4876" w:type="dxa"/>
            <w:tcBorders>
              <w:top w:val="nil"/>
              <w:left w:val="nil"/>
              <w:bottom w:val="nil"/>
              <w:right w:val="nil"/>
            </w:tcBorders>
          </w:tcPr>
          <w:p w14:paraId="2E13B88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59C0DA8" w14:textId="77777777" w:rsidR="00EC70C4" w:rsidRPr="00E54539" w:rsidRDefault="00EC70C4" w:rsidP="00EC70C4">
            <w:pPr>
              <w:pStyle w:val="AmColumnHeading"/>
            </w:pPr>
            <w:r w:rsidRPr="00E54539">
              <w:t>Pakeitimas</w:t>
            </w:r>
          </w:p>
        </w:tc>
      </w:tr>
      <w:tr w:rsidR="00EC70C4" w:rsidRPr="00E54539" w14:paraId="4FC8F150" w14:textId="77777777" w:rsidTr="00EC70C4">
        <w:trPr>
          <w:jc w:val="center"/>
        </w:trPr>
        <w:tc>
          <w:tcPr>
            <w:tcW w:w="4876" w:type="dxa"/>
            <w:tcBorders>
              <w:top w:val="nil"/>
              <w:left w:val="nil"/>
              <w:bottom w:val="nil"/>
              <w:right w:val="nil"/>
            </w:tcBorders>
          </w:tcPr>
          <w:p w14:paraId="2C078AF0" w14:textId="77777777" w:rsidR="00EC70C4" w:rsidRPr="00E54539" w:rsidRDefault="00EC70C4" w:rsidP="00EC70C4">
            <w:pPr>
              <w:pStyle w:val="Normal6a"/>
            </w:pPr>
            <w:r w:rsidRPr="00E54539">
              <w:rPr>
                <w:b/>
                <w:i/>
              </w:rPr>
              <w:t>a)</w:t>
            </w:r>
            <w:r w:rsidRPr="00E54539">
              <w:tab/>
            </w:r>
            <w:r w:rsidRPr="00E54539">
              <w:rPr>
                <w:b/>
                <w:i/>
              </w:rPr>
              <w:t>atitinkamų išlaidų, kurias mokėjimo paslaugų teikėjai patiria teikdami mokėjimo skaitmeniniais eurais paslaugas, įskaitant pagrįstą pelno dydį;</w:t>
            </w:r>
          </w:p>
        </w:tc>
        <w:tc>
          <w:tcPr>
            <w:tcW w:w="4876" w:type="dxa"/>
            <w:tcBorders>
              <w:top w:val="nil"/>
              <w:left w:val="nil"/>
              <w:bottom w:val="nil"/>
              <w:right w:val="nil"/>
            </w:tcBorders>
          </w:tcPr>
          <w:p w14:paraId="3869D97A" w14:textId="77777777" w:rsidR="00EC70C4" w:rsidRPr="00E54539" w:rsidRDefault="00EC70C4" w:rsidP="00EC70C4">
            <w:pPr>
              <w:pStyle w:val="Normal6a"/>
            </w:pPr>
            <w:r w:rsidRPr="00E54539">
              <w:rPr>
                <w:b/>
                <w:bCs/>
                <w:i/>
                <w:iCs/>
              </w:rPr>
              <w:t>Išbraukta.</w:t>
            </w:r>
          </w:p>
        </w:tc>
      </w:tr>
    </w:tbl>
    <w:p w14:paraId="6ADE7BA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43A9D97" w14:textId="77777777" w:rsidR="00EC70C4" w:rsidRPr="00E54539" w:rsidRDefault="00EC70C4" w:rsidP="00EC70C4">
      <w:r w:rsidRPr="00E54539">
        <w:rPr>
          <w:rStyle w:val="HideTWBExt"/>
        </w:rPr>
        <w:t>&lt;/Amend&gt;</w:t>
      </w:r>
    </w:p>
    <w:p w14:paraId="4B41FA7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983</w:t>
      </w:r>
      <w:r w:rsidRPr="00E54539">
        <w:rPr>
          <w:rStyle w:val="HideTWBExt"/>
        </w:rPr>
        <w:t>&lt;/NumAm&gt;</w:t>
      </w:r>
    </w:p>
    <w:p w14:paraId="3D329B72"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598233B0" w14:textId="77777777" w:rsidR="00EC70C4" w:rsidRPr="00E54539" w:rsidRDefault="00EC70C4" w:rsidP="00EC70C4">
      <w:pPr>
        <w:pStyle w:val="NormalBold"/>
      </w:pPr>
      <w:r w:rsidRPr="00E54539">
        <w:rPr>
          <w:rStyle w:val="HideTWBExt"/>
          <w:b w:val="0"/>
        </w:rPr>
        <w:t>&lt;/RepeatBlock-By&gt;</w:t>
      </w:r>
    </w:p>
    <w:p w14:paraId="7305C78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FC41853" w14:textId="77777777" w:rsidR="00EC70C4" w:rsidRPr="00E54539" w:rsidRDefault="00EC70C4" w:rsidP="00EC70C4">
      <w:pPr>
        <w:pStyle w:val="NormalBold"/>
      </w:pPr>
      <w:r w:rsidRPr="00E54539">
        <w:rPr>
          <w:rStyle w:val="HideTWBExt"/>
        </w:rPr>
        <w:t>&lt;Article&gt;</w:t>
      </w:r>
      <w:r w:rsidRPr="00E54539">
        <w:t>17 straipsnio 2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4BEA9BC" w14:textId="77777777" w:rsidTr="00EC70C4">
        <w:trPr>
          <w:trHeight w:hRule="exact" w:val="240"/>
          <w:jc w:val="center"/>
        </w:trPr>
        <w:tc>
          <w:tcPr>
            <w:tcW w:w="9752" w:type="dxa"/>
            <w:gridSpan w:val="2"/>
            <w:tcBorders>
              <w:top w:val="nil"/>
              <w:left w:val="nil"/>
              <w:bottom w:val="nil"/>
              <w:right w:val="nil"/>
            </w:tcBorders>
          </w:tcPr>
          <w:p w14:paraId="60E60E47" w14:textId="77777777" w:rsidR="00EC70C4" w:rsidRPr="00E54539" w:rsidRDefault="00EC70C4" w:rsidP="00EC70C4"/>
        </w:tc>
      </w:tr>
      <w:tr w:rsidR="00EC70C4" w:rsidRPr="00E54539" w14:paraId="14B5F974" w14:textId="77777777" w:rsidTr="00EC70C4">
        <w:trPr>
          <w:trHeight w:val="240"/>
          <w:jc w:val="center"/>
        </w:trPr>
        <w:tc>
          <w:tcPr>
            <w:tcW w:w="4876" w:type="dxa"/>
            <w:tcBorders>
              <w:top w:val="nil"/>
              <w:left w:val="nil"/>
              <w:bottom w:val="nil"/>
              <w:right w:val="nil"/>
            </w:tcBorders>
          </w:tcPr>
          <w:p w14:paraId="5182795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57716E5" w14:textId="77777777" w:rsidR="00EC70C4" w:rsidRPr="00E54539" w:rsidRDefault="00EC70C4" w:rsidP="00EC70C4">
            <w:pPr>
              <w:pStyle w:val="AmColumnHeading"/>
            </w:pPr>
            <w:r w:rsidRPr="00E54539">
              <w:t>Pakeitimas</w:t>
            </w:r>
          </w:p>
        </w:tc>
      </w:tr>
      <w:tr w:rsidR="00EC70C4" w:rsidRPr="00E54539" w14:paraId="11175801" w14:textId="77777777" w:rsidTr="00EC70C4">
        <w:trPr>
          <w:jc w:val="center"/>
        </w:trPr>
        <w:tc>
          <w:tcPr>
            <w:tcW w:w="4876" w:type="dxa"/>
            <w:tcBorders>
              <w:top w:val="nil"/>
              <w:left w:val="nil"/>
              <w:bottom w:val="nil"/>
              <w:right w:val="nil"/>
            </w:tcBorders>
          </w:tcPr>
          <w:p w14:paraId="242F9BB4" w14:textId="77777777" w:rsidR="00EC70C4" w:rsidRPr="00E54539" w:rsidRDefault="00EC70C4" w:rsidP="00EC70C4">
            <w:pPr>
              <w:pStyle w:val="Normal6a"/>
            </w:pPr>
            <w:r w:rsidRPr="00E54539">
              <w:rPr>
                <w:b/>
                <w:i/>
              </w:rPr>
              <w:t>a)</w:t>
            </w:r>
            <w:r w:rsidRPr="00E54539">
              <w:tab/>
            </w:r>
            <w:r w:rsidRPr="00E54539">
              <w:rPr>
                <w:b/>
                <w:i/>
              </w:rPr>
              <w:t xml:space="preserve">atitinkamų išlaidų, kurias mokėjimo paslaugų teikėjai patiria </w:t>
            </w:r>
            <w:r w:rsidRPr="00E54539">
              <w:rPr>
                <w:b/>
                <w:i/>
              </w:rPr>
              <w:lastRenderedPageBreak/>
              <w:t>teikdami mokėjimo skaitmeniniais eurais paslaugas, įskaitant pagrįstą pelno dydį;</w:t>
            </w:r>
          </w:p>
        </w:tc>
        <w:tc>
          <w:tcPr>
            <w:tcW w:w="4876" w:type="dxa"/>
            <w:tcBorders>
              <w:top w:val="nil"/>
              <w:left w:val="nil"/>
              <w:bottom w:val="nil"/>
              <w:right w:val="nil"/>
            </w:tcBorders>
          </w:tcPr>
          <w:p w14:paraId="51750395" w14:textId="77777777" w:rsidR="00EC70C4" w:rsidRPr="00E54539" w:rsidRDefault="00EC70C4" w:rsidP="00EC70C4">
            <w:pPr>
              <w:pStyle w:val="Normal6a"/>
            </w:pPr>
            <w:r w:rsidRPr="00E54539">
              <w:rPr>
                <w:b/>
                <w:bCs/>
                <w:i/>
                <w:iCs/>
              </w:rPr>
              <w:lastRenderedPageBreak/>
              <w:t>Išbraukta.</w:t>
            </w:r>
          </w:p>
        </w:tc>
      </w:tr>
    </w:tbl>
    <w:p w14:paraId="4797CEE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5E9DBD3" w14:textId="77777777" w:rsidR="00EC70C4" w:rsidRPr="00E54539" w:rsidRDefault="00EC70C4" w:rsidP="00EC70C4">
      <w:r w:rsidRPr="00E54539">
        <w:rPr>
          <w:rStyle w:val="HideTWBExt"/>
        </w:rPr>
        <w:t>&lt;/Amend&gt;</w:t>
      </w:r>
    </w:p>
    <w:p w14:paraId="0026055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984</w:t>
      </w:r>
      <w:r w:rsidRPr="00E54539">
        <w:rPr>
          <w:rStyle w:val="HideTWBExt"/>
        </w:rPr>
        <w:t>&lt;/NumAm&gt;</w:t>
      </w:r>
    </w:p>
    <w:p w14:paraId="4DA81BD8"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4541189E" w14:textId="77777777" w:rsidR="00EC70C4" w:rsidRPr="00E54539" w:rsidRDefault="00EC70C4" w:rsidP="00EC70C4">
      <w:pPr>
        <w:pStyle w:val="NormalBold"/>
      </w:pPr>
      <w:r w:rsidRPr="00E54539">
        <w:rPr>
          <w:rStyle w:val="HideTWBExt"/>
          <w:b w:val="0"/>
        </w:rPr>
        <w:t>&lt;/RepeatBlock-By&gt;</w:t>
      </w:r>
    </w:p>
    <w:p w14:paraId="6D5A43E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AEB10D0" w14:textId="77777777" w:rsidR="00EC70C4" w:rsidRPr="00E54539" w:rsidRDefault="00EC70C4" w:rsidP="00EC70C4">
      <w:pPr>
        <w:pStyle w:val="NormalBold"/>
      </w:pPr>
      <w:r w:rsidRPr="00E54539">
        <w:rPr>
          <w:rStyle w:val="HideTWBExt"/>
        </w:rPr>
        <w:t>&lt;Article&gt;</w:t>
      </w:r>
      <w:r w:rsidRPr="00E54539">
        <w:t>17 straipsnio 2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21A8C5D" w14:textId="77777777" w:rsidTr="00EC70C4">
        <w:trPr>
          <w:trHeight w:hRule="exact" w:val="240"/>
          <w:jc w:val="center"/>
        </w:trPr>
        <w:tc>
          <w:tcPr>
            <w:tcW w:w="9752" w:type="dxa"/>
            <w:gridSpan w:val="2"/>
            <w:tcBorders>
              <w:top w:val="nil"/>
              <w:left w:val="nil"/>
              <w:bottom w:val="nil"/>
              <w:right w:val="nil"/>
            </w:tcBorders>
          </w:tcPr>
          <w:p w14:paraId="66F0E1FD" w14:textId="77777777" w:rsidR="00EC70C4" w:rsidRPr="00E54539" w:rsidRDefault="00EC70C4" w:rsidP="00EC70C4"/>
        </w:tc>
      </w:tr>
      <w:tr w:rsidR="00EC70C4" w:rsidRPr="00E54539" w14:paraId="72BC4EC7" w14:textId="77777777" w:rsidTr="00EC70C4">
        <w:trPr>
          <w:trHeight w:val="240"/>
          <w:jc w:val="center"/>
        </w:trPr>
        <w:tc>
          <w:tcPr>
            <w:tcW w:w="4876" w:type="dxa"/>
            <w:tcBorders>
              <w:top w:val="nil"/>
              <w:left w:val="nil"/>
              <w:bottom w:val="nil"/>
              <w:right w:val="nil"/>
            </w:tcBorders>
          </w:tcPr>
          <w:p w14:paraId="0F87A36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19380AD" w14:textId="77777777" w:rsidR="00EC70C4" w:rsidRPr="00E54539" w:rsidRDefault="00EC70C4" w:rsidP="00EC70C4">
            <w:pPr>
              <w:pStyle w:val="AmColumnHeading"/>
            </w:pPr>
            <w:r w:rsidRPr="00E54539">
              <w:t>Pakeitimas</w:t>
            </w:r>
          </w:p>
        </w:tc>
      </w:tr>
      <w:tr w:rsidR="00EC70C4" w:rsidRPr="00E54539" w14:paraId="125BB2AE" w14:textId="77777777" w:rsidTr="00EC70C4">
        <w:trPr>
          <w:jc w:val="center"/>
        </w:trPr>
        <w:tc>
          <w:tcPr>
            <w:tcW w:w="4876" w:type="dxa"/>
            <w:tcBorders>
              <w:top w:val="nil"/>
              <w:left w:val="nil"/>
              <w:bottom w:val="nil"/>
              <w:right w:val="nil"/>
            </w:tcBorders>
          </w:tcPr>
          <w:p w14:paraId="3D2711A5" w14:textId="77777777" w:rsidR="00EC70C4" w:rsidRPr="00E54539" w:rsidRDefault="00EC70C4" w:rsidP="00EC70C4">
            <w:pPr>
              <w:pStyle w:val="Normal6a"/>
            </w:pPr>
            <w:r w:rsidRPr="00E54539">
              <w:rPr>
                <w:b/>
                <w:i/>
              </w:rPr>
              <w:t>b)</w:t>
            </w:r>
            <w:r w:rsidRPr="00E54539">
              <w:tab/>
            </w:r>
            <w:r w:rsidRPr="00E54539">
              <w:rPr>
                <w:b/>
                <w:i/>
              </w:rPr>
              <w:t>mokesčių ar rinkliavų, kurių reikalaujama už panašias skaitmenines mokėjimo priemones.</w:t>
            </w:r>
          </w:p>
        </w:tc>
        <w:tc>
          <w:tcPr>
            <w:tcW w:w="4876" w:type="dxa"/>
            <w:tcBorders>
              <w:top w:val="nil"/>
              <w:left w:val="nil"/>
              <w:bottom w:val="nil"/>
              <w:right w:val="nil"/>
            </w:tcBorders>
          </w:tcPr>
          <w:p w14:paraId="1EDCA968" w14:textId="77777777" w:rsidR="00EC70C4" w:rsidRPr="00E54539" w:rsidRDefault="00EC70C4" w:rsidP="00EC70C4">
            <w:pPr>
              <w:pStyle w:val="Normal6a"/>
            </w:pPr>
            <w:r w:rsidRPr="00E54539">
              <w:rPr>
                <w:b/>
                <w:bCs/>
                <w:i/>
                <w:iCs/>
              </w:rPr>
              <w:t>Išbraukta.</w:t>
            </w:r>
          </w:p>
        </w:tc>
      </w:tr>
    </w:tbl>
    <w:p w14:paraId="62E2840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6EF803F" w14:textId="77777777" w:rsidR="00EC70C4" w:rsidRPr="00E54539" w:rsidRDefault="00EC70C4" w:rsidP="00EC70C4">
      <w:r w:rsidRPr="00E54539">
        <w:rPr>
          <w:rStyle w:val="HideTWBExt"/>
        </w:rPr>
        <w:t>&lt;/Amend&gt;</w:t>
      </w:r>
    </w:p>
    <w:p w14:paraId="5E1D1D0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985</w:t>
      </w:r>
      <w:r w:rsidRPr="00E54539">
        <w:rPr>
          <w:rStyle w:val="HideTWBExt"/>
        </w:rPr>
        <w:t>&lt;/NumAm&gt;</w:t>
      </w:r>
    </w:p>
    <w:p w14:paraId="1DF00414"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BD94397"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7902C6E7" w14:textId="77777777" w:rsidR="00EC70C4" w:rsidRPr="00E54539" w:rsidRDefault="00EC70C4" w:rsidP="00EC70C4">
      <w:pPr>
        <w:pStyle w:val="NormalBold"/>
      </w:pPr>
      <w:r w:rsidRPr="00E54539">
        <w:rPr>
          <w:rStyle w:val="HideTWBExt"/>
          <w:b w:val="0"/>
        </w:rPr>
        <w:t>&lt;/RepeatBlock-By&gt;</w:t>
      </w:r>
    </w:p>
    <w:p w14:paraId="7A957DF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40E0B86" w14:textId="77777777" w:rsidR="00EC70C4" w:rsidRPr="00E54539" w:rsidRDefault="00EC70C4" w:rsidP="00EC70C4">
      <w:pPr>
        <w:pStyle w:val="NormalBold"/>
      </w:pPr>
      <w:r w:rsidRPr="00E54539">
        <w:rPr>
          <w:rStyle w:val="HideTWBExt"/>
        </w:rPr>
        <w:t>&lt;Article&gt;</w:t>
      </w:r>
      <w:r w:rsidRPr="00E54539">
        <w:t>17 straipsnio 2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F56AD88" w14:textId="77777777" w:rsidTr="00EC70C4">
        <w:trPr>
          <w:trHeight w:hRule="exact" w:val="240"/>
          <w:jc w:val="center"/>
        </w:trPr>
        <w:tc>
          <w:tcPr>
            <w:tcW w:w="9752" w:type="dxa"/>
            <w:gridSpan w:val="2"/>
            <w:tcBorders>
              <w:top w:val="nil"/>
              <w:left w:val="nil"/>
              <w:bottom w:val="nil"/>
              <w:right w:val="nil"/>
            </w:tcBorders>
          </w:tcPr>
          <w:p w14:paraId="39DD06B2" w14:textId="77777777" w:rsidR="00EC70C4" w:rsidRPr="00E54539" w:rsidRDefault="00EC70C4" w:rsidP="00EC70C4"/>
        </w:tc>
      </w:tr>
      <w:tr w:rsidR="00EC70C4" w:rsidRPr="00E54539" w14:paraId="5F804735" w14:textId="77777777" w:rsidTr="00EC70C4">
        <w:trPr>
          <w:trHeight w:val="240"/>
          <w:jc w:val="center"/>
        </w:trPr>
        <w:tc>
          <w:tcPr>
            <w:tcW w:w="4876" w:type="dxa"/>
            <w:tcBorders>
              <w:top w:val="nil"/>
              <w:left w:val="nil"/>
              <w:bottom w:val="nil"/>
              <w:right w:val="nil"/>
            </w:tcBorders>
          </w:tcPr>
          <w:p w14:paraId="6B4C368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5D60B66" w14:textId="77777777" w:rsidR="00EC70C4" w:rsidRPr="00E54539" w:rsidRDefault="00EC70C4" w:rsidP="00EC70C4">
            <w:pPr>
              <w:pStyle w:val="AmColumnHeading"/>
            </w:pPr>
            <w:r w:rsidRPr="00E54539">
              <w:t>Pakeitimas</w:t>
            </w:r>
          </w:p>
        </w:tc>
      </w:tr>
      <w:tr w:rsidR="00EC70C4" w:rsidRPr="00E54539" w14:paraId="645BD20C" w14:textId="77777777" w:rsidTr="00EC70C4">
        <w:trPr>
          <w:jc w:val="center"/>
        </w:trPr>
        <w:tc>
          <w:tcPr>
            <w:tcW w:w="4876" w:type="dxa"/>
            <w:tcBorders>
              <w:top w:val="nil"/>
              <w:left w:val="nil"/>
              <w:bottom w:val="nil"/>
              <w:right w:val="nil"/>
            </w:tcBorders>
          </w:tcPr>
          <w:p w14:paraId="57389F75" w14:textId="77777777" w:rsidR="00EC70C4" w:rsidRPr="00E54539" w:rsidRDefault="00EC70C4" w:rsidP="00EC70C4">
            <w:pPr>
              <w:pStyle w:val="Normal6a"/>
            </w:pPr>
            <w:r w:rsidRPr="00E54539">
              <w:rPr>
                <w:b/>
                <w:i/>
              </w:rPr>
              <w:t>b)</w:t>
            </w:r>
            <w:r w:rsidRPr="00E54539">
              <w:tab/>
            </w:r>
            <w:r w:rsidRPr="00E54539">
              <w:rPr>
                <w:b/>
                <w:i/>
              </w:rPr>
              <w:t>mokesčių ar rinkliavų, kurių reikalaujama už panašias skaitmenines mokėjimo priemones.</w:t>
            </w:r>
          </w:p>
        </w:tc>
        <w:tc>
          <w:tcPr>
            <w:tcW w:w="4876" w:type="dxa"/>
            <w:tcBorders>
              <w:top w:val="nil"/>
              <w:left w:val="nil"/>
              <w:bottom w:val="nil"/>
              <w:right w:val="nil"/>
            </w:tcBorders>
          </w:tcPr>
          <w:p w14:paraId="324A383A" w14:textId="77777777" w:rsidR="00EC70C4" w:rsidRPr="00E54539" w:rsidRDefault="00EC70C4" w:rsidP="00EC70C4">
            <w:pPr>
              <w:pStyle w:val="Normal6a"/>
            </w:pPr>
            <w:r w:rsidRPr="00E54539">
              <w:rPr>
                <w:b/>
                <w:bCs/>
                <w:i/>
                <w:iCs/>
              </w:rPr>
              <w:t>Išbraukta.</w:t>
            </w:r>
          </w:p>
        </w:tc>
      </w:tr>
    </w:tbl>
    <w:p w14:paraId="3196136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573A96A" w14:textId="77777777" w:rsidR="00EC70C4" w:rsidRPr="00E54539" w:rsidRDefault="00EC70C4" w:rsidP="00EC70C4">
      <w:r w:rsidRPr="00E54539">
        <w:rPr>
          <w:rStyle w:val="HideTWBExt"/>
        </w:rPr>
        <w:t>&lt;/Amend&gt;</w:t>
      </w:r>
    </w:p>
    <w:p w14:paraId="2C548DD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986</w:t>
      </w:r>
      <w:r w:rsidRPr="00E54539">
        <w:rPr>
          <w:rStyle w:val="HideTWBExt"/>
        </w:rPr>
        <w:t>&lt;/NumAm&gt;</w:t>
      </w:r>
    </w:p>
    <w:p w14:paraId="42D36A72"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43A7675D" w14:textId="77777777" w:rsidR="00EC70C4" w:rsidRPr="00E54539" w:rsidRDefault="00EC70C4" w:rsidP="00EC70C4">
      <w:pPr>
        <w:pStyle w:val="NormalBold"/>
      </w:pPr>
      <w:r w:rsidRPr="00E54539">
        <w:rPr>
          <w:rStyle w:val="HideTWBExt"/>
          <w:b w:val="0"/>
        </w:rPr>
        <w:t>&lt;/RepeatBlock-By&gt;</w:t>
      </w:r>
    </w:p>
    <w:p w14:paraId="08352D5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B19DC57" w14:textId="77777777" w:rsidR="00EC70C4" w:rsidRPr="00E54539" w:rsidRDefault="00EC70C4" w:rsidP="00EC70C4">
      <w:pPr>
        <w:pStyle w:val="NormalBold"/>
      </w:pPr>
      <w:r w:rsidRPr="00E54539">
        <w:rPr>
          <w:rStyle w:val="HideTWBExt"/>
        </w:rPr>
        <w:t>&lt;Article&gt;</w:t>
      </w:r>
      <w:r w:rsidRPr="00E54539">
        <w:t>17 straipsnio 2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049DF0F" w14:textId="77777777" w:rsidTr="00EC70C4">
        <w:trPr>
          <w:trHeight w:hRule="exact" w:val="240"/>
          <w:jc w:val="center"/>
        </w:trPr>
        <w:tc>
          <w:tcPr>
            <w:tcW w:w="9752" w:type="dxa"/>
            <w:gridSpan w:val="2"/>
            <w:tcBorders>
              <w:top w:val="nil"/>
              <w:left w:val="nil"/>
              <w:bottom w:val="nil"/>
              <w:right w:val="nil"/>
            </w:tcBorders>
          </w:tcPr>
          <w:p w14:paraId="2A26DF1B" w14:textId="77777777" w:rsidR="00EC70C4" w:rsidRPr="00E54539" w:rsidRDefault="00EC70C4" w:rsidP="00EC70C4"/>
        </w:tc>
      </w:tr>
      <w:tr w:rsidR="00EC70C4" w:rsidRPr="00E54539" w14:paraId="680A5CE3" w14:textId="77777777" w:rsidTr="00EC70C4">
        <w:trPr>
          <w:trHeight w:val="240"/>
          <w:jc w:val="center"/>
        </w:trPr>
        <w:tc>
          <w:tcPr>
            <w:tcW w:w="4876" w:type="dxa"/>
            <w:tcBorders>
              <w:top w:val="nil"/>
              <w:left w:val="nil"/>
              <w:bottom w:val="nil"/>
              <w:right w:val="nil"/>
            </w:tcBorders>
          </w:tcPr>
          <w:p w14:paraId="1CFF0A8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F43D334" w14:textId="77777777" w:rsidR="00EC70C4" w:rsidRPr="00E54539" w:rsidRDefault="00EC70C4" w:rsidP="00EC70C4">
            <w:pPr>
              <w:pStyle w:val="AmColumnHeading"/>
            </w:pPr>
            <w:r w:rsidRPr="00E54539">
              <w:t>Pakeitimas</w:t>
            </w:r>
          </w:p>
        </w:tc>
      </w:tr>
      <w:tr w:rsidR="00EC70C4" w:rsidRPr="00E54539" w14:paraId="0BEF8CD7" w14:textId="77777777" w:rsidTr="00EC70C4">
        <w:trPr>
          <w:jc w:val="center"/>
        </w:trPr>
        <w:tc>
          <w:tcPr>
            <w:tcW w:w="4876" w:type="dxa"/>
            <w:tcBorders>
              <w:top w:val="nil"/>
              <w:left w:val="nil"/>
              <w:bottom w:val="nil"/>
              <w:right w:val="nil"/>
            </w:tcBorders>
          </w:tcPr>
          <w:p w14:paraId="709A58FD" w14:textId="77777777" w:rsidR="00EC70C4" w:rsidRPr="00E54539" w:rsidRDefault="00EC70C4" w:rsidP="00EC70C4">
            <w:pPr>
              <w:pStyle w:val="Normal6a"/>
            </w:pPr>
            <w:r w:rsidRPr="00E54539">
              <w:rPr>
                <w:b/>
                <w:i/>
              </w:rPr>
              <w:lastRenderedPageBreak/>
              <w:t>b)</w:t>
            </w:r>
            <w:r w:rsidRPr="00E54539">
              <w:tab/>
            </w:r>
            <w:r w:rsidRPr="00E54539">
              <w:rPr>
                <w:b/>
                <w:i/>
              </w:rPr>
              <w:t>mokesčių ar rinkliavų, kurių reikalaujama už panašias skaitmenines mokėjimo priemones.</w:t>
            </w:r>
          </w:p>
        </w:tc>
        <w:tc>
          <w:tcPr>
            <w:tcW w:w="4876" w:type="dxa"/>
            <w:tcBorders>
              <w:top w:val="nil"/>
              <w:left w:val="nil"/>
              <w:bottom w:val="nil"/>
              <w:right w:val="nil"/>
            </w:tcBorders>
          </w:tcPr>
          <w:p w14:paraId="6C54CAA8" w14:textId="77777777" w:rsidR="00EC70C4" w:rsidRPr="00E54539" w:rsidRDefault="00EC70C4" w:rsidP="00EC70C4">
            <w:pPr>
              <w:pStyle w:val="Normal6a"/>
            </w:pPr>
            <w:r w:rsidRPr="00E54539">
              <w:rPr>
                <w:b/>
                <w:bCs/>
                <w:i/>
                <w:iCs/>
              </w:rPr>
              <w:t>Išbraukta.</w:t>
            </w:r>
          </w:p>
        </w:tc>
      </w:tr>
    </w:tbl>
    <w:p w14:paraId="7FFAC6A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2A4F25A" w14:textId="77777777" w:rsidR="00EC70C4" w:rsidRPr="00E54539" w:rsidRDefault="00EC70C4" w:rsidP="00EC70C4">
      <w:r w:rsidRPr="00E54539">
        <w:rPr>
          <w:rStyle w:val="HideTWBExt"/>
        </w:rPr>
        <w:t>&lt;/Amend&gt;</w:t>
      </w:r>
    </w:p>
    <w:p w14:paraId="1B90CAD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987</w:t>
      </w:r>
      <w:r w:rsidRPr="00E54539">
        <w:rPr>
          <w:rStyle w:val="HideTWBExt"/>
        </w:rPr>
        <w:t>&lt;/NumAm&gt;</w:t>
      </w:r>
    </w:p>
    <w:p w14:paraId="1CC23FCC"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63163698" w14:textId="77777777" w:rsidR="00EC70C4" w:rsidRPr="00E54539" w:rsidRDefault="00EC70C4" w:rsidP="00EC70C4">
      <w:pPr>
        <w:pStyle w:val="NormalBold"/>
      </w:pPr>
      <w:r w:rsidRPr="00E54539">
        <w:rPr>
          <w:rStyle w:val="HideTWBExt"/>
          <w:b w:val="0"/>
        </w:rPr>
        <w:t>&lt;/RepeatBlock-By&gt;</w:t>
      </w:r>
    </w:p>
    <w:p w14:paraId="66395BF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18A8234" w14:textId="77777777" w:rsidR="00EC70C4" w:rsidRPr="00E54539" w:rsidRDefault="00EC70C4" w:rsidP="00EC70C4">
      <w:pPr>
        <w:pStyle w:val="NormalBold"/>
      </w:pPr>
      <w:r w:rsidRPr="00E54539">
        <w:rPr>
          <w:rStyle w:val="HideTWBExt"/>
        </w:rPr>
        <w:t>&lt;Article&gt;</w:t>
      </w:r>
      <w:r w:rsidRPr="00E54539">
        <w:t>17 straipsnio 2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4FD1D29" w14:textId="77777777" w:rsidTr="00EC70C4">
        <w:trPr>
          <w:trHeight w:hRule="exact" w:val="240"/>
          <w:jc w:val="center"/>
        </w:trPr>
        <w:tc>
          <w:tcPr>
            <w:tcW w:w="9752" w:type="dxa"/>
            <w:gridSpan w:val="2"/>
            <w:tcBorders>
              <w:top w:val="nil"/>
              <w:left w:val="nil"/>
              <w:bottom w:val="nil"/>
              <w:right w:val="nil"/>
            </w:tcBorders>
          </w:tcPr>
          <w:p w14:paraId="79B1CC72" w14:textId="77777777" w:rsidR="00EC70C4" w:rsidRPr="00E54539" w:rsidRDefault="00EC70C4" w:rsidP="00EC70C4"/>
        </w:tc>
      </w:tr>
      <w:tr w:rsidR="00EC70C4" w:rsidRPr="00E54539" w14:paraId="5347F043" w14:textId="77777777" w:rsidTr="00EC70C4">
        <w:trPr>
          <w:trHeight w:val="240"/>
          <w:jc w:val="center"/>
        </w:trPr>
        <w:tc>
          <w:tcPr>
            <w:tcW w:w="4876" w:type="dxa"/>
            <w:tcBorders>
              <w:top w:val="nil"/>
              <w:left w:val="nil"/>
              <w:bottom w:val="nil"/>
              <w:right w:val="nil"/>
            </w:tcBorders>
          </w:tcPr>
          <w:p w14:paraId="6D548F8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012FB84" w14:textId="77777777" w:rsidR="00EC70C4" w:rsidRPr="00E54539" w:rsidRDefault="00EC70C4" w:rsidP="00EC70C4">
            <w:pPr>
              <w:pStyle w:val="AmColumnHeading"/>
            </w:pPr>
            <w:r w:rsidRPr="00E54539">
              <w:t>Pakeitimas</w:t>
            </w:r>
          </w:p>
        </w:tc>
      </w:tr>
      <w:tr w:rsidR="00EC70C4" w:rsidRPr="00E54539" w14:paraId="16377CBB" w14:textId="77777777" w:rsidTr="00EC70C4">
        <w:trPr>
          <w:jc w:val="center"/>
        </w:trPr>
        <w:tc>
          <w:tcPr>
            <w:tcW w:w="4876" w:type="dxa"/>
            <w:tcBorders>
              <w:top w:val="nil"/>
              <w:left w:val="nil"/>
              <w:bottom w:val="nil"/>
              <w:right w:val="nil"/>
            </w:tcBorders>
          </w:tcPr>
          <w:p w14:paraId="09D9171B" w14:textId="77777777" w:rsidR="00EC70C4" w:rsidRPr="00E54539" w:rsidRDefault="00EC70C4" w:rsidP="00EC70C4">
            <w:pPr>
              <w:pStyle w:val="Normal6a"/>
            </w:pPr>
            <w:r w:rsidRPr="00E54539">
              <w:rPr>
                <w:b/>
                <w:i/>
              </w:rPr>
              <w:t>b)</w:t>
            </w:r>
            <w:r w:rsidRPr="00E54539">
              <w:tab/>
            </w:r>
            <w:r w:rsidRPr="00E54539">
              <w:rPr>
                <w:b/>
                <w:i/>
              </w:rPr>
              <w:t>mokesčių ar rinkliavų, kurių reikalaujama už panašias skaitmenines mokėjimo priemones.</w:t>
            </w:r>
          </w:p>
        </w:tc>
        <w:tc>
          <w:tcPr>
            <w:tcW w:w="4876" w:type="dxa"/>
            <w:tcBorders>
              <w:top w:val="nil"/>
              <w:left w:val="nil"/>
              <w:bottom w:val="nil"/>
              <w:right w:val="nil"/>
            </w:tcBorders>
          </w:tcPr>
          <w:p w14:paraId="68581556" w14:textId="77777777" w:rsidR="00EC70C4" w:rsidRPr="00E54539" w:rsidRDefault="00EC70C4" w:rsidP="00EC70C4">
            <w:pPr>
              <w:pStyle w:val="Normal6a"/>
            </w:pPr>
            <w:r w:rsidRPr="00E54539">
              <w:rPr>
                <w:b/>
                <w:bCs/>
                <w:i/>
                <w:iCs/>
              </w:rPr>
              <w:t>Išbraukta.</w:t>
            </w:r>
          </w:p>
        </w:tc>
      </w:tr>
    </w:tbl>
    <w:p w14:paraId="69B8C86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0ED19A4" w14:textId="77777777" w:rsidR="00EC70C4" w:rsidRPr="00E54539" w:rsidRDefault="00EC70C4" w:rsidP="00EC70C4">
      <w:r w:rsidRPr="00E54539">
        <w:rPr>
          <w:rStyle w:val="HideTWBExt"/>
        </w:rPr>
        <w:t>&lt;/Amend&gt;</w:t>
      </w:r>
    </w:p>
    <w:p w14:paraId="30861EC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988</w:t>
      </w:r>
      <w:r w:rsidRPr="00E54539">
        <w:rPr>
          <w:rStyle w:val="HideTWBExt"/>
        </w:rPr>
        <w:t>&lt;/NumAm&gt;</w:t>
      </w:r>
    </w:p>
    <w:p w14:paraId="2457B041"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53118009" w14:textId="77777777" w:rsidR="00EC70C4" w:rsidRPr="00E54539" w:rsidRDefault="00EC70C4" w:rsidP="00EC70C4">
      <w:pPr>
        <w:pStyle w:val="NormalBold"/>
      </w:pPr>
      <w:r w:rsidRPr="00E54539">
        <w:rPr>
          <w:rStyle w:val="HideTWBExt"/>
          <w:b w:val="0"/>
        </w:rPr>
        <w:t>&lt;/RepeatBlock-By&gt;</w:t>
      </w:r>
    </w:p>
    <w:p w14:paraId="6169AB9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DE997C7" w14:textId="77777777" w:rsidR="00EC70C4" w:rsidRPr="00E54539" w:rsidRDefault="00EC70C4" w:rsidP="00EC70C4">
      <w:pPr>
        <w:pStyle w:val="NormalBold"/>
      </w:pPr>
      <w:r w:rsidRPr="00E54539">
        <w:rPr>
          <w:rStyle w:val="HideTWBExt"/>
        </w:rPr>
        <w:t>&lt;Article&gt;</w:t>
      </w:r>
      <w:r w:rsidRPr="00E54539">
        <w:t>17 straipsnio 2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77046DE" w14:textId="77777777" w:rsidTr="00EC70C4">
        <w:trPr>
          <w:trHeight w:hRule="exact" w:val="240"/>
          <w:jc w:val="center"/>
        </w:trPr>
        <w:tc>
          <w:tcPr>
            <w:tcW w:w="9752" w:type="dxa"/>
            <w:gridSpan w:val="2"/>
            <w:tcBorders>
              <w:top w:val="nil"/>
              <w:left w:val="nil"/>
              <w:bottom w:val="nil"/>
              <w:right w:val="nil"/>
            </w:tcBorders>
          </w:tcPr>
          <w:p w14:paraId="75707CCA" w14:textId="77777777" w:rsidR="00EC70C4" w:rsidRPr="00E54539" w:rsidRDefault="00EC70C4" w:rsidP="00EC70C4"/>
        </w:tc>
      </w:tr>
      <w:tr w:rsidR="00EC70C4" w:rsidRPr="00E54539" w14:paraId="5A201667" w14:textId="77777777" w:rsidTr="00EC70C4">
        <w:trPr>
          <w:trHeight w:val="240"/>
          <w:jc w:val="center"/>
        </w:trPr>
        <w:tc>
          <w:tcPr>
            <w:tcW w:w="4876" w:type="dxa"/>
            <w:tcBorders>
              <w:top w:val="nil"/>
              <w:left w:val="nil"/>
              <w:bottom w:val="nil"/>
              <w:right w:val="nil"/>
            </w:tcBorders>
          </w:tcPr>
          <w:p w14:paraId="295BABA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CD5335C" w14:textId="77777777" w:rsidR="00EC70C4" w:rsidRPr="00E54539" w:rsidRDefault="00EC70C4" w:rsidP="00EC70C4">
            <w:pPr>
              <w:pStyle w:val="AmColumnHeading"/>
            </w:pPr>
            <w:r w:rsidRPr="00E54539">
              <w:t>Pakeitimas</w:t>
            </w:r>
          </w:p>
        </w:tc>
      </w:tr>
      <w:tr w:rsidR="00EC70C4" w:rsidRPr="00E54539" w14:paraId="490C612D" w14:textId="77777777" w:rsidTr="00EC70C4">
        <w:trPr>
          <w:jc w:val="center"/>
        </w:trPr>
        <w:tc>
          <w:tcPr>
            <w:tcW w:w="4876" w:type="dxa"/>
            <w:tcBorders>
              <w:top w:val="nil"/>
              <w:left w:val="nil"/>
              <w:bottom w:val="nil"/>
              <w:right w:val="nil"/>
            </w:tcBorders>
          </w:tcPr>
          <w:p w14:paraId="1C086049" w14:textId="77777777" w:rsidR="00EC70C4" w:rsidRPr="00E54539" w:rsidRDefault="00EC70C4" w:rsidP="00EC70C4">
            <w:pPr>
              <w:pStyle w:val="Normal6a"/>
            </w:pPr>
            <w:r w:rsidRPr="00E54539">
              <w:rPr>
                <w:b/>
                <w:i/>
              </w:rPr>
              <w:t>b)</w:t>
            </w:r>
            <w:r w:rsidRPr="00E54539">
              <w:tab/>
            </w:r>
            <w:r w:rsidRPr="00E54539">
              <w:rPr>
                <w:b/>
                <w:i/>
              </w:rPr>
              <w:t>mokesčių ar rinkliavų, kurių reikalaujama už panašias skaitmenines mokėjimo priemones.</w:t>
            </w:r>
          </w:p>
        </w:tc>
        <w:tc>
          <w:tcPr>
            <w:tcW w:w="4876" w:type="dxa"/>
            <w:tcBorders>
              <w:top w:val="nil"/>
              <w:left w:val="nil"/>
              <w:bottom w:val="nil"/>
              <w:right w:val="nil"/>
            </w:tcBorders>
          </w:tcPr>
          <w:p w14:paraId="08629575" w14:textId="77777777" w:rsidR="00EC70C4" w:rsidRPr="00E54539" w:rsidRDefault="00EC70C4" w:rsidP="00EC70C4">
            <w:pPr>
              <w:pStyle w:val="Normal6a"/>
            </w:pPr>
            <w:r w:rsidRPr="00E54539">
              <w:rPr>
                <w:b/>
                <w:bCs/>
                <w:i/>
                <w:iCs/>
              </w:rPr>
              <w:t>Išbraukta.</w:t>
            </w:r>
          </w:p>
        </w:tc>
      </w:tr>
    </w:tbl>
    <w:p w14:paraId="7AF8D39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6DB06D3" w14:textId="77777777" w:rsidR="00EC70C4" w:rsidRPr="00E54539" w:rsidRDefault="00EC70C4" w:rsidP="00EC70C4">
      <w:r w:rsidRPr="00E54539">
        <w:rPr>
          <w:rStyle w:val="HideTWBExt"/>
        </w:rPr>
        <w:t>&lt;/Amend&gt;</w:t>
      </w:r>
    </w:p>
    <w:p w14:paraId="4241CA1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989</w:t>
      </w:r>
      <w:r w:rsidRPr="00E54539">
        <w:rPr>
          <w:rStyle w:val="HideTWBExt"/>
        </w:rPr>
        <w:t>&lt;/NumAm&gt;</w:t>
      </w:r>
    </w:p>
    <w:p w14:paraId="70F21650"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124EEBFC" w14:textId="77777777" w:rsidR="00EC70C4" w:rsidRPr="00E54539" w:rsidRDefault="00EC70C4" w:rsidP="00EC70C4">
      <w:pPr>
        <w:pStyle w:val="NormalBold"/>
      </w:pPr>
      <w:r w:rsidRPr="00E54539">
        <w:rPr>
          <w:rStyle w:val="HideTWBExt"/>
          <w:b w:val="0"/>
        </w:rPr>
        <w:t>&lt;/RepeatBlock-By&gt;</w:t>
      </w:r>
    </w:p>
    <w:p w14:paraId="78BFCBD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0FB8770" w14:textId="77777777" w:rsidR="00EC70C4" w:rsidRPr="00E54539" w:rsidRDefault="00EC70C4" w:rsidP="00EC70C4">
      <w:pPr>
        <w:pStyle w:val="NormalBold"/>
      </w:pPr>
      <w:r w:rsidRPr="00E54539">
        <w:rPr>
          <w:rStyle w:val="HideTWBExt"/>
        </w:rPr>
        <w:t>&lt;Article&gt;</w:t>
      </w:r>
      <w:r w:rsidRPr="00E54539">
        <w:t>17 straipsnio 2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F8E3DF4" w14:textId="77777777" w:rsidTr="00EC70C4">
        <w:trPr>
          <w:trHeight w:hRule="exact" w:val="240"/>
          <w:jc w:val="center"/>
        </w:trPr>
        <w:tc>
          <w:tcPr>
            <w:tcW w:w="9752" w:type="dxa"/>
            <w:gridSpan w:val="2"/>
            <w:tcBorders>
              <w:top w:val="nil"/>
              <w:left w:val="nil"/>
              <w:bottom w:val="nil"/>
              <w:right w:val="nil"/>
            </w:tcBorders>
          </w:tcPr>
          <w:p w14:paraId="7C87C49A" w14:textId="77777777" w:rsidR="00EC70C4" w:rsidRPr="00E54539" w:rsidRDefault="00EC70C4" w:rsidP="00EC70C4"/>
        </w:tc>
      </w:tr>
      <w:tr w:rsidR="00EC70C4" w:rsidRPr="00E54539" w14:paraId="69630286" w14:textId="77777777" w:rsidTr="00EC70C4">
        <w:trPr>
          <w:trHeight w:val="240"/>
          <w:jc w:val="center"/>
        </w:trPr>
        <w:tc>
          <w:tcPr>
            <w:tcW w:w="4876" w:type="dxa"/>
            <w:tcBorders>
              <w:top w:val="nil"/>
              <w:left w:val="nil"/>
              <w:bottom w:val="nil"/>
              <w:right w:val="nil"/>
            </w:tcBorders>
          </w:tcPr>
          <w:p w14:paraId="0EEBBD2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4C3DF87" w14:textId="77777777" w:rsidR="00EC70C4" w:rsidRPr="00E54539" w:rsidRDefault="00EC70C4" w:rsidP="00EC70C4">
            <w:pPr>
              <w:pStyle w:val="AmColumnHeading"/>
            </w:pPr>
            <w:r w:rsidRPr="00E54539">
              <w:t>Pakeitimas</w:t>
            </w:r>
          </w:p>
        </w:tc>
      </w:tr>
      <w:tr w:rsidR="00EC70C4" w:rsidRPr="00E54539" w14:paraId="6B15F939" w14:textId="77777777" w:rsidTr="00EC70C4">
        <w:trPr>
          <w:jc w:val="center"/>
        </w:trPr>
        <w:tc>
          <w:tcPr>
            <w:tcW w:w="4876" w:type="dxa"/>
            <w:tcBorders>
              <w:top w:val="nil"/>
              <w:left w:val="nil"/>
              <w:bottom w:val="nil"/>
              <w:right w:val="nil"/>
            </w:tcBorders>
          </w:tcPr>
          <w:p w14:paraId="1664CFA2" w14:textId="77777777" w:rsidR="00EC70C4" w:rsidRPr="00E54539" w:rsidRDefault="00EC70C4" w:rsidP="00EC70C4">
            <w:pPr>
              <w:pStyle w:val="Normal6a"/>
            </w:pPr>
            <w:r w:rsidRPr="00E54539">
              <w:t>b)</w:t>
            </w:r>
            <w:r w:rsidRPr="00E54539">
              <w:tab/>
              <w:t xml:space="preserve">mokesčių ar rinkliavų, kurių reikalaujama už </w:t>
            </w:r>
            <w:r w:rsidRPr="00E54539">
              <w:rPr>
                <w:b/>
                <w:bCs/>
                <w:i/>
                <w:iCs/>
              </w:rPr>
              <w:t>panašias</w:t>
            </w:r>
            <w:r w:rsidRPr="00E54539">
              <w:t xml:space="preserve"> </w:t>
            </w:r>
            <w:r w:rsidRPr="00E54539">
              <w:rPr>
                <w:b/>
                <w:bCs/>
                <w:i/>
                <w:iCs/>
              </w:rPr>
              <w:t>skaitmenines</w:t>
            </w:r>
            <w:r w:rsidRPr="00E54539">
              <w:t xml:space="preserve"> </w:t>
            </w:r>
            <w:r w:rsidRPr="00E54539">
              <w:rPr>
                <w:b/>
                <w:bCs/>
                <w:i/>
                <w:iCs/>
              </w:rPr>
              <w:t>mokėjimo priemones</w:t>
            </w:r>
            <w:r w:rsidRPr="00E54539">
              <w:t>.</w:t>
            </w:r>
          </w:p>
        </w:tc>
        <w:tc>
          <w:tcPr>
            <w:tcW w:w="4876" w:type="dxa"/>
            <w:tcBorders>
              <w:top w:val="nil"/>
              <w:left w:val="nil"/>
              <w:bottom w:val="nil"/>
              <w:right w:val="nil"/>
            </w:tcBorders>
          </w:tcPr>
          <w:p w14:paraId="347E447B" w14:textId="77777777" w:rsidR="00EC70C4" w:rsidRPr="00E54539" w:rsidRDefault="00EC70C4" w:rsidP="00EC70C4">
            <w:pPr>
              <w:pStyle w:val="Normal6a"/>
            </w:pPr>
            <w:r w:rsidRPr="00E54539">
              <w:t>b)</w:t>
            </w:r>
            <w:r w:rsidRPr="00E54539">
              <w:tab/>
              <w:t xml:space="preserve">mokesčių ar rinkliavų, kurių reikalaujama už </w:t>
            </w:r>
            <w:r w:rsidRPr="00E54539">
              <w:rPr>
                <w:b/>
                <w:bCs/>
                <w:i/>
                <w:iCs/>
              </w:rPr>
              <w:t>tarptautines ir vietines debeto korteles, taip pat momentinius mokėjimus, naudojamus sąveikos taške.</w:t>
            </w:r>
            <w:r w:rsidRPr="00E54539">
              <w:rPr>
                <w:b/>
                <w:i/>
              </w:rPr>
              <w:t xml:space="preserve"> Komisija, naudodamasi Europos Centrinio Banko teikiama technine pagalba, pagal 38 straipsnį priima deleguotuosius aktus, kuriais nustato šiame straipsnyje nurodytą pagrįstą sumą. Nustatydama tokią sumą, Komisija atsižvelgia į tarptautinių ir vietinių kortelių, kuriomis vartotojai gali naudotis prekybos vietoje ir elektroninėje prekyboje, schemų ir atsiskaitymo mokesčių lygį. </w:t>
            </w:r>
            <w:r w:rsidRPr="00E54539">
              <w:rPr>
                <w:b/>
                <w:bCs/>
                <w:i/>
                <w:iCs/>
              </w:rPr>
              <w:t>Tokiu būdu metodika turėtų būti užtikrinta, kad kompensavimo sistema išliktų skaidri, suderinta ir proporcinga rinkos sąlygoms, kartu atspindint schemos ir apdorojimo mokesčių nebuvimą dėl viešojo skaitmeninio euro infrastruktūros teikimo</w:t>
            </w:r>
            <w:r w:rsidRPr="00E54539">
              <w:t>.</w:t>
            </w:r>
          </w:p>
        </w:tc>
      </w:tr>
    </w:tbl>
    <w:p w14:paraId="4506F80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7668D0C" w14:textId="77777777" w:rsidR="00EC70C4" w:rsidRPr="00E54539" w:rsidRDefault="00EC70C4" w:rsidP="00EC70C4">
      <w:r w:rsidRPr="00E54539">
        <w:rPr>
          <w:rStyle w:val="HideTWBExt"/>
        </w:rPr>
        <w:t>&lt;/Amend&gt;</w:t>
      </w:r>
    </w:p>
    <w:p w14:paraId="150DAF1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990</w:t>
      </w:r>
      <w:r w:rsidRPr="00E54539">
        <w:rPr>
          <w:rStyle w:val="HideTWBExt"/>
        </w:rPr>
        <w:t>&lt;/NumAm&gt;</w:t>
      </w:r>
    </w:p>
    <w:p w14:paraId="4902249F"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7243D4DB"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2F49C162"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3B8C8EC4" w14:textId="77777777" w:rsidR="00EC70C4" w:rsidRPr="00E54539" w:rsidRDefault="00EC70C4" w:rsidP="00EC70C4">
      <w:pPr>
        <w:pStyle w:val="NormalBold"/>
      </w:pPr>
      <w:r w:rsidRPr="00E54539">
        <w:rPr>
          <w:rStyle w:val="HideTWBExt"/>
          <w:b w:val="0"/>
        </w:rPr>
        <w:t>&lt;/RepeatBlock-By&gt;</w:t>
      </w:r>
    </w:p>
    <w:p w14:paraId="1A4DB79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288F326" w14:textId="77777777" w:rsidR="00EC70C4" w:rsidRPr="00E54539" w:rsidRDefault="00EC70C4" w:rsidP="00EC70C4">
      <w:pPr>
        <w:pStyle w:val="NormalBold"/>
      </w:pPr>
      <w:r w:rsidRPr="00E54539">
        <w:rPr>
          <w:rStyle w:val="HideTWBExt"/>
        </w:rPr>
        <w:t>&lt;Article&gt;</w:t>
      </w:r>
      <w:r w:rsidRPr="00E54539">
        <w:t>17 straipsnio 2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535CF59" w14:textId="77777777" w:rsidTr="00EC70C4">
        <w:trPr>
          <w:trHeight w:hRule="exact" w:val="240"/>
          <w:jc w:val="center"/>
        </w:trPr>
        <w:tc>
          <w:tcPr>
            <w:tcW w:w="9752" w:type="dxa"/>
            <w:gridSpan w:val="2"/>
            <w:tcBorders>
              <w:top w:val="nil"/>
              <w:left w:val="nil"/>
              <w:bottom w:val="nil"/>
              <w:right w:val="nil"/>
            </w:tcBorders>
          </w:tcPr>
          <w:p w14:paraId="4AE4C3BC" w14:textId="77777777" w:rsidR="00EC70C4" w:rsidRPr="00E54539" w:rsidRDefault="00EC70C4" w:rsidP="00EC70C4"/>
        </w:tc>
      </w:tr>
      <w:tr w:rsidR="00EC70C4" w:rsidRPr="00E54539" w14:paraId="4DFD3FF9" w14:textId="77777777" w:rsidTr="00EC70C4">
        <w:trPr>
          <w:trHeight w:val="240"/>
          <w:jc w:val="center"/>
        </w:trPr>
        <w:tc>
          <w:tcPr>
            <w:tcW w:w="4876" w:type="dxa"/>
            <w:tcBorders>
              <w:top w:val="nil"/>
              <w:left w:val="nil"/>
              <w:bottom w:val="nil"/>
              <w:right w:val="nil"/>
            </w:tcBorders>
          </w:tcPr>
          <w:p w14:paraId="3C60712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AE2E879" w14:textId="77777777" w:rsidR="00EC70C4" w:rsidRPr="00E54539" w:rsidRDefault="00EC70C4" w:rsidP="00EC70C4">
            <w:pPr>
              <w:pStyle w:val="AmColumnHeading"/>
            </w:pPr>
            <w:r w:rsidRPr="00E54539">
              <w:t>Pakeitimas</w:t>
            </w:r>
          </w:p>
        </w:tc>
      </w:tr>
      <w:tr w:rsidR="00EC70C4" w:rsidRPr="00E54539" w14:paraId="0206F43F" w14:textId="77777777" w:rsidTr="00EC70C4">
        <w:trPr>
          <w:jc w:val="center"/>
        </w:trPr>
        <w:tc>
          <w:tcPr>
            <w:tcW w:w="4876" w:type="dxa"/>
            <w:tcBorders>
              <w:top w:val="nil"/>
              <w:left w:val="nil"/>
              <w:bottom w:val="nil"/>
              <w:right w:val="nil"/>
            </w:tcBorders>
          </w:tcPr>
          <w:p w14:paraId="078C2161" w14:textId="77777777" w:rsidR="00EC70C4" w:rsidRPr="00E54539" w:rsidRDefault="00EC70C4" w:rsidP="00EC70C4">
            <w:pPr>
              <w:pStyle w:val="Normal6a"/>
            </w:pPr>
            <w:r w:rsidRPr="00E54539">
              <w:t>b)</w:t>
            </w:r>
            <w:r w:rsidRPr="00E54539">
              <w:tab/>
              <w:t xml:space="preserve">mokesčių ar rinkliavų, kurių reikalaujama už </w:t>
            </w:r>
            <w:r w:rsidRPr="00E54539">
              <w:rPr>
                <w:b/>
                <w:bCs/>
                <w:i/>
                <w:iCs/>
              </w:rPr>
              <w:t>panašias skaitmenines mokėjimo priemones.</w:t>
            </w:r>
          </w:p>
        </w:tc>
        <w:tc>
          <w:tcPr>
            <w:tcW w:w="4876" w:type="dxa"/>
            <w:tcBorders>
              <w:top w:val="nil"/>
              <w:left w:val="nil"/>
              <w:bottom w:val="nil"/>
              <w:right w:val="nil"/>
            </w:tcBorders>
          </w:tcPr>
          <w:p w14:paraId="25E94BA0" w14:textId="77777777" w:rsidR="00EC70C4" w:rsidRPr="00E54539" w:rsidRDefault="00EC70C4" w:rsidP="00EC70C4">
            <w:pPr>
              <w:pStyle w:val="Normal6a"/>
            </w:pPr>
            <w:r w:rsidRPr="00E54539">
              <w:t>b)</w:t>
            </w:r>
            <w:r w:rsidRPr="00E54539">
              <w:tab/>
              <w:t xml:space="preserve">mokesčių ar rinkliavų, kurių reikalaujama už </w:t>
            </w:r>
            <w:r w:rsidRPr="00E54539">
              <w:rPr>
                <w:b/>
                <w:bCs/>
                <w:i/>
                <w:iCs/>
              </w:rPr>
              <w:t>tarptautines ir vietines operacijas debeto kortelėmis ir momentinių mokėjimų operacijas, kurias galima naudoti sąveikos taške;</w:t>
            </w:r>
          </w:p>
        </w:tc>
      </w:tr>
    </w:tbl>
    <w:p w14:paraId="5FD4D46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2E634A4" w14:textId="77777777" w:rsidR="00EC70C4" w:rsidRPr="00E54539" w:rsidRDefault="00EC70C4" w:rsidP="00EC70C4">
      <w:r w:rsidRPr="00E54539">
        <w:rPr>
          <w:rStyle w:val="HideTWBExt"/>
        </w:rPr>
        <w:t>&lt;/Amend&gt;</w:t>
      </w:r>
    </w:p>
    <w:p w14:paraId="0577B984"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991</w:t>
      </w:r>
      <w:r w:rsidRPr="00E54539">
        <w:rPr>
          <w:rStyle w:val="HideTWBExt"/>
        </w:rPr>
        <w:t>&lt;/NumAm&gt;</w:t>
      </w:r>
    </w:p>
    <w:p w14:paraId="5D14B9A5"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7F22CDB9" w14:textId="77777777" w:rsidR="00EC70C4" w:rsidRPr="00E54539" w:rsidRDefault="00EC70C4" w:rsidP="00EC70C4">
      <w:pPr>
        <w:pStyle w:val="NormalBold"/>
      </w:pPr>
      <w:r w:rsidRPr="00E54539">
        <w:rPr>
          <w:rStyle w:val="HideTWBExt"/>
          <w:b w:val="0"/>
        </w:rPr>
        <w:t>&lt;/RepeatBlock-By&gt;</w:t>
      </w:r>
    </w:p>
    <w:p w14:paraId="753B29C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9BF26B0" w14:textId="77777777" w:rsidR="00EC70C4" w:rsidRPr="00E54539" w:rsidRDefault="00EC70C4" w:rsidP="00EC70C4">
      <w:pPr>
        <w:pStyle w:val="NormalBold"/>
      </w:pPr>
      <w:r w:rsidRPr="00E54539">
        <w:rPr>
          <w:rStyle w:val="HideTWBExt"/>
        </w:rPr>
        <w:t>&lt;Article&gt;</w:t>
      </w:r>
      <w:r w:rsidRPr="00E54539">
        <w:t>17 straipsnio 2 dalies 1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CFD1847" w14:textId="77777777" w:rsidTr="00EC70C4">
        <w:trPr>
          <w:trHeight w:hRule="exact" w:val="240"/>
          <w:jc w:val="center"/>
        </w:trPr>
        <w:tc>
          <w:tcPr>
            <w:tcW w:w="9752" w:type="dxa"/>
            <w:gridSpan w:val="2"/>
            <w:tcBorders>
              <w:top w:val="nil"/>
              <w:left w:val="nil"/>
              <w:bottom w:val="nil"/>
              <w:right w:val="nil"/>
            </w:tcBorders>
          </w:tcPr>
          <w:p w14:paraId="353C14F7" w14:textId="77777777" w:rsidR="00EC70C4" w:rsidRPr="00E54539" w:rsidRDefault="00EC70C4" w:rsidP="00EC70C4"/>
        </w:tc>
      </w:tr>
      <w:tr w:rsidR="00EC70C4" w:rsidRPr="00E54539" w14:paraId="53B81A62" w14:textId="77777777" w:rsidTr="00EC70C4">
        <w:trPr>
          <w:trHeight w:val="240"/>
          <w:jc w:val="center"/>
        </w:trPr>
        <w:tc>
          <w:tcPr>
            <w:tcW w:w="4876" w:type="dxa"/>
            <w:tcBorders>
              <w:top w:val="nil"/>
              <w:left w:val="nil"/>
              <w:bottom w:val="nil"/>
              <w:right w:val="nil"/>
            </w:tcBorders>
          </w:tcPr>
          <w:p w14:paraId="74993FB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62F6811" w14:textId="77777777" w:rsidR="00EC70C4" w:rsidRPr="00E54539" w:rsidRDefault="00EC70C4" w:rsidP="00EC70C4">
            <w:pPr>
              <w:pStyle w:val="AmColumnHeading"/>
            </w:pPr>
            <w:r w:rsidRPr="00E54539">
              <w:t>Pakeitimas</w:t>
            </w:r>
          </w:p>
        </w:tc>
      </w:tr>
      <w:tr w:rsidR="00EC70C4" w:rsidRPr="00E54539" w14:paraId="19EB2C8E" w14:textId="77777777" w:rsidTr="00EC70C4">
        <w:trPr>
          <w:jc w:val="center"/>
        </w:trPr>
        <w:tc>
          <w:tcPr>
            <w:tcW w:w="4876" w:type="dxa"/>
            <w:tcBorders>
              <w:top w:val="nil"/>
              <w:left w:val="nil"/>
              <w:bottom w:val="nil"/>
              <w:right w:val="nil"/>
            </w:tcBorders>
          </w:tcPr>
          <w:p w14:paraId="58D90302" w14:textId="77777777" w:rsidR="00EC70C4" w:rsidRPr="00E54539" w:rsidRDefault="00EC70C4" w:rsidP="00EC70C4">
            <w:pPr>
              <w:pStyle w:val="Normal6a"/>
            </w:pPr>
          </w:p>
        </w:tc>
        <w:tc>
          <w:tcPr>
            <w:tcW w:w="4876" w:type="dxa"/>
            <w:tcBorders>
              <w:top w:val="nil"/>
              <w:left w:val="nil"/>
              <w:bottom w:val="nil"/>
              <w:right w:val="nil"/>
            </w:tcBorders>
          </w:tcPr>
          <w:p w14:paraId="185542AA" w14:textId="77777777" w:rsidR="00EC70C4" w:rsidRPr="00E54539" w:rsidRDefault="00EC70C4" w:rsidP="00EC70C4">
            <w:pPr>
              <w:pStyle w:val="Normal6a"/>
            </w:pPr>
            <w:r w:rsidRPr="00E54539">
              <w:rPr>
                <w:b/>
                <w:i/>
              </w:rPr>
              <w:t>Taikant 15 straipsnio 2 dalį, bet koks su mokėjimo internetinėmis skaitmeniniais eurais operacijomis susijęs prekybininko aptarnavimo mokestis turi atitikti proporcingumo principą. Prekybininko aptarnavimo mokesčiai, kuriuos mokėjimo paslaugų teikėjas taiko prekybininkui už neinternetines mokėjimo skaitmeniniais eurais paslaugas, negali būti didesni nei prekybininko aptarnavimo mokesčiai, kuriuos tas mokėjimo paslaugų teikėjas taiko tam prekybininkui už panašias mokėjimo priemones konkurencingiausiomis kainomis.</w:t>
            </w:r>
          </w:p>
        </w:tc>
      </w:tr>
    </w:tbl>
    <w:p w14:paraId="6E19114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2B90538" w14:textId="77777777" w:rsidR="00EC70C4" w:rsidRPr="00E54539" w:rsidRDefault="00EC70C4" w:rsidP="00EC70C4">
      <w:r w:rsidRPr="00E54539">
        <w:rPr>
          <w:rStyle w:val="HideTWBExt"/>
        </w:rPr>
        <w:t>&lt;/Amend&gt;</w:t>
      </w:r>
    </w:p>
    <w:p w14:paraId="102DF58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992</w:t>
      </w:r>
      <w:r w:rsidRPr="00E54539">
        <w:rPr>
          <w:rStyle w:val="HideTWBExt"/>
        </w:rPr>
        <w:t>&lt;/NumAm&gt;</w:t>
      </w:r>
    </w:p>
    <w:p w14:paraId="4E321649" w14:textId="77777777" w:rsidR="00EC70C4" w:rsidRPr="00E54539" w:rsidRDefault="00EC70C4" w:rsidP="00EC70C4">
      <w:pPr>
        <w:pStyle w:val="NormalBold"/>
      </w:pPr>
      <w:r w:rsidRPr="00E54539">
        <w:rPr>
          <w:rStyle w:val="HideTWBExt"/>
          <w:b w:val="0"/>
        </w:rPr>
        <w:t>&lt;RepeatBlock-By&gt;&lt;Members&gt;</w:t>
      </w:r>
      <w:r w:rsidRPr="00E54539">
        <w:t>Giovanni Crosetto, Denis Nesci, Francesco Ventola, Mariateresa Vivaldini, Marco Squarta</w:t>
      </w:r>
      <w:r w:rsidRPr="00E54539">
        <w:rPr>
          <w:rStyle w:val="HideTWBExt"/>
          <w:b w:val="0"/>
        </w:rPr>
        <w:t>&lt;/Members&gt;</w:t>
      </w:r>
    </w:p>
    <w:p w14:paraId="728DD638" w14:textId="77777777" w:rsidR="00EC70C4" w:rsidRPr="00E54539" w:rsidRDefault="00EC70C4" w:rsidP="00EC70C4">
      <w:pPr>
        <w:pStyle w:val="NormalBold"/>
      </w:pPr>
      <w:r w:rsidRPr="00E54539">
        <w:rPr>
          <w:rStyle w:val="HideTWBExt"/>
          <w:b w:val="0"/>
        </w:rPr>
        <w:t>&lt;/RepeatBlock-By&gt;</w:t>
      </w:r>
    </w:p>
    <w:p w14:paraId="46600B2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D994EF4" w14:textId="77777777" w:rsidR="00EC70C4" w:rsidRPr="00E54539" w:rsidRDefault="00EC70C4" w:rsidP="00EC70C4">
      <w:pPr>
        <w:pStyle w:val="NormalBold"/>
      </w:pPr>
      <w:r w:rsidRPr="00E54539">
        <w:rPr>
          <w:rStyle w:val="HideTWBExt"/>
        </w:rPr>
        <w:t>&lt;Article&gt;</w:t>
      </w:r>
      <w:r w:rsidRPr="00E54539">
        <w:t>17 straipsnio 2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3B3F31D" w14:textId="77777777" w:rsidTr="00EC70C4">
        <w:trPr>
          <w:trHeight w:hRule="exact" w:val="240"/>
          <w:jc w:val="center"/>
        </w:trPr>
        <w:tc>
          <w:tcPr>
            <w:tcW w:w="9752" w:type="dxa"/>
            <w:gridSpan w:val="2"/>
            <w:tcBorders>
              <w:top w:val="nil"/>
              <w:left w:val="nil"/>
              <w:bottom w:val="nil"/>
              <w:right w:val="nil"/>
            </w:tcBorders>
          </w:tcPr>
          <w:p w14:paraId="2D76DAC8" w14:textId="77777777" w:rsidR="00EC70C4" w:rsidRPr="00E54539" w:rsidRDefault="00EC70C4" w:rsidP="00EC70C4"/>
        </w:tc>
      </w:tr>
      <w:tr w:rsidR="00EC70C4" w:rsidRPr="00E54539" w14:paraId="77B8DB09" w14:textId="77777777" w:rsidTr="00EC70C4">
        <w:trPr>
          <w:trHeight w:val="240"/>
          <w:jc w:val="center"/>
        </w:trPr>
        <w:tc>
          <w:tcPr>
            <w:tcW w:w="4876" w:type="dxa"/>
            <w:tcBorders>
              <w:top w:val="nil"/>
              <w:left w:val="nil"/>
              <w:bottom w:val="nil"/>
              <w:right w:val="nil"/>
            </w:tcBorders>
          </w:tcPr>
          <w:p w14:paraId="69826BC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B6EE0F4" w14:textId="77777777" w:rsidR="00EC70C4" w:rsidRPr="00E54539" w:rsidRDefault="00EC70C4" w:rsidP="00EC70C4">
            <w:pPr>
              <w:pStyle w:val="AmColumnHeading"/>
            </w:pPr>
            <w:r w:rsidRPr="00E54539">
              <w:t>Pakeitimas</w:t>
            </w:r>
          </w:p>
        </w:tc>
      </w:tr>
      <w:tr w:rsidR="00EC70C4" w:rsidRPr="00E54539" w14:paraId="0B3E64B0" w14:textId="77777777" w:rsidTr="00EC70C4">
        <w:trPr>
          <w:jc w:val="center"/>
        </w:trPr>
        <w:tc>
          <w:tcPr>
            <w:tcW w:w="4876" w:type="dxa"/>
            <w:tcBorders>
              <w:top w:val="nil"/>
              <w:left w:val="nil"/>
              <w:bottom w:val="nil"/>
              <w:right w:val="nil"/>
            </w:tcBorders>
          </w:tcPr>
          <w:p w14:paraId="09B7E5C7" w14:textId="77777777" w:rsidR="00EC70C4" w:rsidRPr="00E54539" w:rsidRDefault="00EC70C4" w:rsidP="00EC70C4">
            <w:pPr>
              <w:pStyle w:val="Normal6a"/>
            </w:pPr>
          </w:p>
        </w:tc>
        <w:tc>
          <w:tcPr>
            <w:tcW w:w="4876" w:type="dxa"/>
            <w:tcBorders>
              <w:top w:val="nil"/>
              <w:left w:val="nil"/>
              <w:bottom w:val="nil"/>
              <w:right w:val="nil"/>
            </w:tcBorders>
          </w:tcPr>
          <w:p w14:paraId="6EF6C05B" w14:textId="77777777" w:rsidR="00EC70C4" w:rsidRPr="00E54539" w:rsidRDefault="00EC70C4" w:rsidP="00EC70C4">
            <w:pPr>
              <w:pStyle w:val="Normal6a"/>
            </w:pPr>
            <w:r w:rsidRPr="00E54539">
              <w:rPr>
                <w:b/>
                <w:i/>
              </w:rPr>
              <w:t>2a.</w:t>
            </w:r>
            <w:r w:rsidRPr="00E54539">
              <w:tab/>
            </w:r>
            <w:r w:rsidRPr="00E54539">
              <w:rPr>
                <w:b/>
                <w:i/>
              </w:rPr>
              <w:t xml:space="preserve">Nukrypstant nuo 2 dalies, penkerių metų pereinamuoju laikotarpiu nuo šio reglamento taikymo pradžios dienos fizinėse prekybos vietose atliekamoms mažos vertės mokėjimo skaitmeniniais eurais operacijoms netaikomas nei prekybininko aptarnavimo mokestis, nei mokėjimo paslaugų teikėjų tarpusavio mokestis. Komisijai suteikiami įgaliojimai priimti deleguotuosius aktus </w:t>
            </w:r>
            <w:r w:rsidRPr="00E54539">
              <w:rPr>
                <w:b/>
                <w:i/>
              </w:rPr>
              <w:lastRenderedPageBreak/>
              <w:t>pagal [Deleguotųjų aktų nuostatos] straipsnį, siekiant nustatyti piniginę ribą ar ribas, kurių nesiekiant mokėjimas skaitmeniniais eurais šiame straipsnyje laikomas mažos vertės mokėjimu. Nustatydama tokią ribą ar ribas, Komisija kuo labiau atsižvelgia į:</w:t>
            </w:r>
          </w:p>
        </w:tc>
      </w:tr>
      <w:tr w:rsidR="00EC70C4" w:rsidRPr="00E54539" w14:paraId="5B614BB1" w14:textId="77777777" w:rsidTr="00EC70C4">
        <w:trPr>
          <w:jc w:val="center"/>
        </w:trPr>
        <w:tc>
          <w:tcPr>
            <w:tcW w:w="4876" w:type="dxa"/>
            <w:tcBorders>
              <w:top w:val="nil"/>
              <w:left w:val="nil"/>
              <w:bottom w:val="nil"/>
              <w:right w:val="nil"/>
            </w:tcBorders>
          </w:tcPr>
          <w:p w14:paraId="73A970B4" w14:textId="77777777" w:rsidR="00EC70C4" w:rsidRPr="00E54539" w:rsidRDefault="00EC70C4" w:rsidP="00EC70C4">
            <w:pPr>
              <w:pStyle w:val="Normal6a"/>
            </w:pPr>
          </w:p>
        </w:tc>
        <w:tc>
          <w:tcPr>
            <w:tcW w:w="4876" w:type="dxa"/>
            <w:tcBorders>
              <w:top w:val="nil"/>
              <w:left w:val="nil"/>
              <w:bottom w:val="nil"/>
              <w:right w:val="nil"/>
            </w:tcBorders>
          </w:tcPr>
          <w:p w14:paraId="46558F25" w14:textId="77777777" w:rsidR="00EC70C4" w:rsidRPr="00E54539" w:rsidRDefault="00EC70C4" w:rsidP="00EC70C4">
            <w:pPr>
              <w:pStyle w:val="Normal6a"/>
            </w:pPr>
            <w:r w:rsidRPr="00E54539">
              <w:rPr>
                <w:b/>
                <w:i/>
              </w:rPr>
              <w:t>a) rinkos duomenis ir statistinį mažmeninių mokėjimų sandorių vertės pasiskirstymą visoje Sąjungoje;</w:t>
            </w:r>
          </w:p>
        </w:tc>
      </w:tr>
      <w:tr w:rsidR="00EC70C4" w:rsidRPr="00E54539" w14:paraId="254F92F2" w14:textId="77777777" w:rsidTr="00EC70C4">
        <w:trPr>
          <w:jc w:val="center"/>
        </w:trPr>
        <w:tc>
          <w:tcPr>
            <w:tcW w:w="4876" w:type="dxa"/>
            <w:tcBorders>
              <w:top w:val="nil"/>
              <w:left w:val="nil"/>
              <w:bottom w:val="nil"/>
              <w:right w:val="nil"/>
            </w:tcBorders>
          </w:tcPr>
          <w:p w14:paraId="3EA1A98E" w14:textId="77777777" w:rsidR="00EC70C4" w:rsidRPr="00E54539" w:rsidRDefault="00EC70C4" w:rsidP="00EC70C4">
            <w:pPr>
              <w:pStyle w:val="Normal6a"/>
            </w:pPr>
          </w:p>
        </w:tc>
        <w:tc>
          <w:tcPr>
            <w:tcW w:w="4876" w:type="dxa"/>
            <w:tcBorders>
              <w:top w:val="nil"/>
              <w:left w:val="nil"/>
              <w:bottom w:val="nil"/>
              <w:right w:val="nil"/>
            </w:tcBorders>
          </w:tcPr>
          <w:p w14:paraId="5AF287C6" w14:textId="77777777" w:rsidR="00EC70C4" w:rsidRPr="00E54539" w:rsidRDefault="00EC70C4" w:rsidP="00EC70C4">
            <w:pPr>
              <w:pStyle w:val="Normal6a"/>
            </w:pPr>
            <w:r w:rsidRPr="00E54539">
              <w:rPr>
                <w:b/>
                <w:i/>
              </w:rPr>
              <w:t>b) vartotojų mokėjimų modelius, įskaitant kasdienių pirkinių dažnumą ir tipinę jų vertę;</w:t>
            </w:r>
          </w:p>
        </w:tc>
      </w:tr>
      <w:tr w:rsidR="00EC70C4" w:rsidRPr="00E54539" w14:paraId="27D90D7B" w14:textId="77777777" w:rsidTr="00EC70C4">
        <w:trPr>
          <w:jc w:val="center"/>
        </w:trPr>
        <w:tc>
          <w:tcPr>
            <w:tcW w:w="4876" w:type="dxa"/>
            <w:tcBorders>
              <w:top w:val="nil"/>
              <w:left w:val="nil"/>
              <w:bottom w:val="nil"/>
              <w:right w:val="nil"/>
            </w:tcBorders>
          </w:tcPr>
          <w:p w14:paraId="78C5037C" w14:textId="77777777" w:rsidR="00EC70C4" w:rsidRPr="00E54539" w:rsidRDefault="00EC70C4" w:rsidP="00EC70C4">
            <w:pPr>
              <w:pStyle w:val="Normal6a"/>
            </w:pPr>
          </w:p>
        </w:tc>
        <w:tc>
          <w:tcPr>
            <w:tcW w:w="4876" w:type="dxa"/>
            <w:tcBorders>
              <w:top w:val="nil"/>
              <w:left w:val="nil"/>
              <w:bottom w:val="nil"/>
              <w:right w:val="nil"/>
            </w:tcBorders>
          </w:tcPr>
          <w:p w14:paraId="3923A761" w14:textId="77777777" w:rsidR="00EC70C4" w:rsidRPr="00E54539" w:rsidRDefault="00EC70C4" w:rsidP="00EC70C4">
            <w:pPr>
              <w:pStyle w:val="Normal6a"/>
            </w:pPr>
            <w:r w:rsidRPr="00E54539">
              <w:rPr>
                <w:b/>
                <w:i/>
              </w:rPr>
              <w:t>c) finansinės įtraukties ir ekonomiškai efektyvaus prekybininkų, visų pirma labai mažų ir mažųjų įmonių, skaitmeninių eurų priėmimo tikslus; ir</w:t>
            </w:r>
          </w:p>
        </w:tc>
      </w:tr>
      <w:tr w:rsidR="00EC70C4" w:rsidRPr="00E54539" w14:paraId="2083A05F" w14:textId="77777777" w:rsidTr="00EC70C4">
        <w:trPr>
          <w:jc w:val="center"/>
        </w:trPr>
        <w:tc>
          <w:tcPr>
            <w:tcW w:w="4876" w:type="dxa"/>
            <w:tcBorders>
              <w:top w:val="nil"/>
              <w:left w:val="nil"/>
              <w:bottom w:val="nil"/>
              <w:right w:val="nil"/>
            </w:tcBorders>
          </w:tcPr>
          <w:p w14:paraId="4CE6E7F9" w14:textId="77777777" w:rsidR="00EC70C4" w:rsidRPr="00E54539" w:rsidRDefault="00EC70C4" w:rsidP="00EC70C4">
            <w:pPr>
              <w:pStyle w:val="Normal6a"/>
            </w:pPr>
          </w:p>
        </w:tc>
        <w:tc>
          <w:tcPr>
            <w:tcW w:w="4876" w:type="dxa"/>
            <w:tcBorders>
              <w:top w:val="nil"/>
              <w:left w:val="nil"/>
              <w:bottom w:val="nil"/>
              <w:right w:val="nil"/>
            </w:tcBorders>
          </w:tcPr>
          <w:p w14:paraId="515E0F73" w14:textId="77777777" w:rsidR="00EC70C4" w:rsidRPr="00E54539" w:rsidRDefault="00EC70C4" w:rsidP="00EC70C4">
            <w:pPr>
              <w:pStyle w:val="Normal6a"/>
            </w:pPr>
            <w:r w:rsidRPr="00E54539">
              <w:rPr>
                <w:b/>
                <w:i/>
              </w:rPr>
              <w:t>d) poreikį užtikrinti, kad mažos vertės mokėjimų skaitmeniniais eurais priėmimas prekybininkams būtų bent jau toks pat ekonomiškai naudingas kaip ir esamos mažmeninių mokėjimų priemonės.</w:t>
            </w:r>
          </w:p>
        </w:tc>
      </w:tr>
      <w:tr w:rsidR="00EC70C4" w:rsidRPr="00E54539" w14:paraId="5333A71D" w14:textId="77777777" w:rsidTr="00EC70C4">
        <w:trPr>
          <w:jc w:val="center"/>
        </w:trPr>
        <w:tc>
          <w:tcPr>
            <w:tcW w:w="4876" w:type="dxa"/>
            <w:tcBorders>
              <w:top w:val="nil"/>
              <w:left w:val="nil"/>
              <w:bottom w:val="nil"/>
              <w:right w:val="nil"/>
            </w:tcBorders>
          </w:tcPr>
          <w:p w14:paraId="74AC1E12" w14:textId="77777777" w:rsidR="00EC70C4" w:rsidRPr="00E54539" w:rsidRDefault="00EC70C4" w:rsidP="00EC70C4">
            <w:pPr>
              <w:pStyle w:val="Normal6a"/>
            </w:pPr>
          </w:p>
        </w:tc>
        <w:tc>
          <w:tcPr>
            <w:tcW w:w="4876" w:type="dxa"/>
            <w:tcBorders>
              <w:top w:val="nil"/>
              <w:left w:val="nil"/>
              <w:bottom w:val="nil"/>
              <w:right w:val="nil"/>
            </w:tcBorders>
          </w:tcPr>
          <w:p w14:paraId="0A0A9646" w14:textId="77777777" w:rsidR="00EC70C4" w:rsidRPr="00E54539" w:rsidRDefault="00EC70C4" w:rsidP="00EC70C4">
            <w:pPr>
              <w:pStyle w:val="Normal6a"/>
            </w:pPr>
            <w:r w:rsidRPr="00E54539">
              <w:rPr>
                <w:b/>
                <w:i/>
              </w:rPr>
              <w:t>Deleguotuosiuose aktuose nustatoma viena ar daugiau kiekybinių ribų arba kriterijų, kuriais užtikrinamas teisinis tikrumas, techninės galimybės ir visiška sąveika visoje euro zonoje.</w:t>
            </w:r>
          </w:p>
        </w:tc>
      </w:tr>
    </w:tbl>
    <w:p w14:paraId="7F9ED96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C072468" w14:textId="77777777" w:rsidR="00EC70C4" w:rsidRPr="00E54539" w:rsidRDefault="00EC70C4" w:rsidP="00EC70C4">
      <w:r w:rsidRPr="00E54539">
        <w:rPr>
          <w:rStyle w:val="HideTWBExt"/>
        </w:rPr>
        <w:t>&lt;/Amend&gt;</w:t>
      </w:r>
    </w:p>
    <w:p w14:paraId="74715B5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993</w:t>
      </w:r>
      <w:r w:rsidRPr="00E54539">
        <w:rPr>
          <w:rStyle w:val="HideTWBExt"/>
        </w:rPr>
        <w:t>&lt;/NumAm&gt;</w:t>
      </w:r>
    </w:p>
    <w:p w14:paraId="3BC93A59" w14:textId="77777777" w:rsidR="00EC70C4" w:rsidRPr="00E54539" w:rsidRDefault="00EC70C4" w:rsidP="00EC70C4">
      <w:pPr>
        <w:pStyle w:val="NormalBold"/>
      </w:pPr>
      <w:r w:rsidRPr="00E54539">
        <w:rPr>
          <w:rStyle w:val="HideTWBExt"/>
          <w:b w:val="0"/>
        </w:rPr>
        <w:t>&lt;RepeatBlock-By&gt;&lt;Members&gt;</w:t>
      </w:r>
      <w:r w:rsidRPr="00E54539">
        <w:t>Marco Falcone, Fulvio Martusciello</w:t>
      </w:r>
      <w:r w:rsidRPr="00E54539">
        <w:rPr>
          <w:rStyle w:val="HideTWBExt"/>
          <w:b w:val="0"/>
        </w:rPr>
        <w:t>&lt;/Members&gt;</w:t>
      </w:r>
    </w:p>
    <w:p w14:paraId="31D02EFE" w14:textId="77777777" w:rsidR="00EC70C4" w:rsidRPr="00E54539" w:rsidRDefault="00EC70C4" w:rsidP="00EC70C4">
      <w:pPr>
        <w:pStyle w:val="NormalBold"/>
      </w:pPr>
      <w:r w:rsidRPr="00E54539">
        <w:rPr>
          <w:rStyle w:val="HideTWBExt"/>
          <w:b w:val="0"/>
        </w:rPr>
        <w:t>&lt;/RepeatBlock-By&gt;</w:t>
      </w:r>
    </w:p>
    <w:p w14:paraId="1AA784C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79D196A" w14:textId="77777777" w:rsidR="00EC70C4" w:rsidRPr="00E54539" w:rsidRDefault="00EC70C4" w:rsidP="00EC70C4">
      <w:pPr>
        <w:pStyle w:val="NormalBold"/>
      </w:pPr>
      <w:r w:rsidRPr="00E54539">
        <w:rPr>
          <w:rStyle w:val="HideTWBExt"/>
        </w:rPr>
        <w:t>&lt;Article&gt;</w:t>
      </w:r>
      <w:r w:rsidRPr="00E54539">
        <w:t>17 straipsnio 2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0A2AA27" w14:textId="77777777" w:rsidTr="00EC70C4">
        <w:trPr>
          <w:trHeight w:hRule="exact" w:val="240"/>
          <w:jc w:val="center"/>
        </w:trPr>
        <w:tc>
          <w:tcPr>
            <w:tcW w:w="9752" w:type="dxa"/>
            <w:gridSpan w:val="2"/>
            <w:tcBorders>
              <w:top w:val="nil"/>
              <w:left w:val="nil"/>
              <w:bottom w:val="nil"/>
              <w:right w:val="nil"/>
            </w:tcBorders>
          </w:tcPr>
          <w:p w14:paraId="50E4B28D" w14:textId="77777777" w:rsidR="00EC70C4" w:rsidRPr="00E54539" w:rsidRDefault="00EC70C4" w:rsidP="00EC70C4"/>
        </w:tc>
      </w:tr>
      <w:tr w:rsidR="00EC70C4" w:rsidRPr="00E54539" w14:paraId="46CA0271" w14:textId="77777777" w:rsidTr="00EC70C4">
        <w:trPr>
          <w:trHeight w:val="240"/>
          <w:jc w:val="center"/>
        </w:trPr>
        <w:tc>
          <w:tcPr>
            <w:tcW w:w="4876" w:type="dxa"/>
            <w:tcBorders>
              <w:top w:val="nil"/>
              <w:left w:val="nil"/>
              <w:bottom w:val="nil"/>
              <w:right w:val="nil"/>
            </w:tcBorders>
          </w:tcPr>
          <w:p w14:paraId="2B669FB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B091727" w14:textId="77777777" w:rsidR="00EC70C4" w:rsidRPr="00E54539" w:rsidRDefault="00EC70C4" w:rsidP="00EC70C4">
            <w:pPr>
              <w:pStyle w:val="AmColumnHeading"/>
            </w:pPr>
            <w:r w:rsidRPr="00E54539">
              <w:t>Pakeitimas</w:t>
            </w:r>
          </w:p>
        </w:tc>
      </w:tr>
      <w:tr w:rsidR="00EC70C4" w:rsidRPr="00E54539" w14:paraId="11E6E00D" w14:textId="77777777" w:rsidTr="00EC70C4">
        <w:trPr>
          <w:jc w:val="center"/>
        </w:trPr>
        <w:tc>
          <w:tcPr>
            <w:tcW w:w="4876" w:type="dxa"/>
            <w:tcBorders>
              <w:top w:val="nil"/>
              <w:left w:val="nil"/>
              <w:bottom w:val="nil"/>
              <w:right w:val="nil"/>
            </w:tcBorders>
          </w:tcPr>
          <w:p w14:paraId="4ECC89A2" w14:textId="77777777" w:rsidR="00EC70C4" w:rsidRPr="00E54539" w:rsidRDefault="00EC70C4" w:rsidP="00EC70C4">
            <w:pPr>
              <w:pStyle w:val="Normal6a"/>
            </w:pPr>
          </w:p>
        </w:tc>
        <w:tc>
          <w:tcPr>
            <w:tcW w:w="4876" w:type="dxa"/>
            <w:tcBorders>
              <w:top w:val="nil"/>
              <w:left w:val="nil"/>
              <w:bottom w:val="nil"/>
              <w:right w:val="nil"/>
            </w:tcBorders>
          </w:tcPr>
          <w:p w14:paraId="17C8EADD" w14:textId="77777777" w:rsidR="00EC70C4" w:rsidRPr="00E54539" w:rsidRDefault="00EC70C4" w:rsidP="00EC70C4">
            <w:pPr>
              <w:pStyle w:val="Normal6a"/>
            </w:pPr>
            <w:r w:rsidRPr="00E54539">
              <w:rPr>
                <w:b/>
                <w:i/>
              </w:rPr>
              <w:t>2a.</w:t>
            </w:r>
            <w:r w:rsidRPr="00E54539">
              <w:tab/>
            </w:r>
            <w:r w:rsidRPr="00E54539">
              <w:rPr>
                <w:b/>
                <w:i/>
              </w:rPr>
              <w:t xml:space="preserve">Nukrypstant nuo 2 dalies, trejų metų pereinamuoju laikotarpiu nuo šio reglamento taikymo pradžios dienos fizinėse prekybos vietose atliekamoms mažos vertės mokėjimo skaitmeniniais </w:t>
            </w:r>
            <w:r w:rsidRPr="00E54539">
              <w:rPr>
                <w:b/>
                <w:i/>
              </w:rPr>
              <w:lastRenderedPageBreak/>
              <w:t>eurais operacijoms netaikomas nei prekybininko aptarnavimo mokestis, nei mokėjimo paslaugų teikėjų tarpusavio mokestis.</w:t>
            </w:r>
          </w:p>
        </w:tc>
      </w:tr>
      <w:tr w:rsidR="00EC70C4" w:rsidRPr="00E54539" w14:paraId="4FBC17A9" w14:textId="77777777" w:rsidTr="00EC70C4">
        <w:trPr>
          <w:jc w:val="center"/>
        </w:trPr>
        <w:tc>
          <w:tcPr>
            <w:tcW w:w="4876" w:type="dxa"/>
            <w:tcBorders>
              <w:top w:val="nil"/>
              <w:left w:val="nil"/>
              <w:bottom w:val="nil"/>
              <w:right w:val="nil"/>
            </w:tcBorders>
          </w:tcPr>
          <w:p w14:paraId="612E1C4D" w14:textId="77777777" w:rsidR="00EC70C4" w:rsidRPr="00E54539" w:rsidRDefault="00EC70C4" w:rsidP="00EC70C4">
            <w:pPr>
              <w:pStyle w:val="Normal6a"/>
            </w:pPr>
          </w:p>
        </w:tc>
        <w:tc>
          <w:tcPr>
            <w:tcW w:w="4876" w:type="dxa"/>
            <w:tcBorders>
              <w:top w:val="nil"/>
              <w:left w:val="nil"/>
              <w:bottom w:val="nil"/>
              <w:right w:val="nil"/>
            </w:tcBorders>
          </w:tcPr>
          <w:p w14:paraId="41009E0C" w14:textId="77777777" w:rsidR="00EC70C4" w:rsidRPr="00E54539" w:rsidRDefault="00EC70C4" w:rsidP="00EC70C4">
            <w:pPr>
              <w:pStyle w:val="Normal6a"/>
            </w:pPr>
            <w:r w:rsidRPr="00E54539">
              <w:rPr>
                <w:b/>
                <w:i/>
              </w:rPr>
              <w:t>Komisijai suteikiami įgaliojimai priimti deleguotuosius aktus, siekiant nustatyti piniginę ribą ar ribas, kurių nesiekiant mokėjimas skaitmeniniais eurais šiame straipsnyje laikomas mažos vertės mokėjimu.</w:t>
            </w:r>
          </w:p>
        </w:tc>
      </w:tr>
      <w:tr w:rsidR="00EC70C4" w:rsidRPr="00E54539" w14:paraId="39063FC5" w14:textId="77777777" w:rsidTr="00EC70C4">
        <w:trPr>
          <w:jc w:val="center"/>
        </w:trPr>
        <w:tc>
          <w:tcPr>
            <w:tcW w:w="4876" w:type="dxa"/>
            <w:tcBorders>
              <w:top w:val="nil"/>
              <w:left w:val="nil"/>
              <w:bottom w:val="nil"/>
              <w:right w:val="nil"/>
            </w:tcBorders>
          </w:tcPr>
          <w:p w14:paraId="7DE49E69" w14:textId="77777777" w:rsidR="00EC70C4" w:rsidRPr="00E54539" w:rsidRDefault="00EC70C4" w:rsidP="00EC70C4">
            <w:pPr>
              <w:pStyle w:val="Normal6a"/>
            </w:pPr>
          </w:p>
        </w:tc>
        <w:tc>
          <w:tcPr>
            <w:tcW w:w="4876" w:type="dxa"/>
            <w:tcBorders>
              <w:top w:val="nil"/>
              <w:left w:val="nil"/>
              <w:bottom w:val="nil"/>
              <w:right w:val="nil"/>
            </w:tcBorders>
          </w:tcPr>
          <w:p w14:paraId="469E1130" w14:textId="77777777" w:rsidR="00EC70C4" w:rsidRPr="00E54539" w:rsidRDefault="00EC70C4" w:rsidP="00EC70C4">
            <w:pPr>
              <w:pStyle w:val="Normal6a"/>
            </w:pPr>
            <w:r w:rsidRPr="00E54539">
              <w:rPr>
                <w:b/>
                <w:i/>
              </w:rPr>
              <w:t>Nustatydama tokią ribą ar ribas, Komisija kuo labiau atsižvelgia į:</w:t>
            </w:r>
          </w:p>
        </w:tc>
      </w:tr>
      <w:tr w:rsidR="00EC70C4" w:rsidRPr="00E54539" w14:paraId="4F982143" w14:textId="77777777" w:rsidTr="00EC70C4">
        <w:trPr>
          <w:jc w:val="center"/>
        </w:trPr>
        <w:tc>
          <w:tcPr>
            <w:tcW w:w="4876" w:type="dxa"/>
            <w:tcBorders>
              <w:top w:val="nil"/>
              <w:left w:val="nil"/>
              <w:bottom w:val="nil"/>
              <w:right w:val="nil"/>
            </w:tcBorders>
          </w:tcPr>
          <w:p w14:paraId="3FC94088" w14:textId="77777777" w:rsidR="00EC70C4" w:rsidRPr="00E54539" w:rsidRDefault="00EC70C4" w:rsidP="00EC70C4">
            <w:pPr>
              <w:pStyle w:val="Normal6a"/>
            </w:pPr>
          </w:p>
        </w:tc>
        <w:tc>
          <w:tcPr>
            <w:tcW w:w="4876" w:type="dxa"/>
            <w:tcBorders>
              <w:top w:val="nil"/>
              <w:left w:val="nil"/>
              <w:bottom w:val="nil"/>
              <w:right w:val="nil"/>
            </w:tcBorders>
          </w:tcPr>
          <w:p w14:paraId="26BD84B0" w14:textId="77777777" w:rsidR="00EC70C4" w:rsidRPr="00E54539" w:rsidRDefault="00EC70C4" w:rsidP="00EC70C4">
            <w:pPr>
              <w:pStyle w:val="Normal6a"/>
            </w:pPr>
            <w:r w:rsidRPr="00E54539">
              <w:rPr>
                <w:b/>
                <w:i/>
              </w:rPr>
              <w:t>a) rinkos duomenis ir statistinį mažmeninių mokėjimų sandorių vertės pasiskirstymą visoje Sąjungoje;</w:t>
            </w:r>
          </w:p>
        </w:tc>
      </w:tr>
      <w:tr w:rsidR="00EC70C4" w:rsidRPr="00E54539" w14:paraId="302646A0" w14:textId="77777777" w:rsidTr="00EC70C4">
        <w:trPr>
          <w:jc w:val="center"/>
        </w:trPr>
        <w:tc>
          <w:tcPr>
            <w:tcW w:w="4876" w:type="dxa"/>
            <w:tcBorders>
              <w:top w:val="nil"/>
              <w:left w:val="nil"/>
              <w:bottom w:val="nil"/>
              <w:right w:val="nil"/>
            </w:tcBorders>
          </w:tcPr>
          <w:p w14:paraId="1A40F291" w14:textId="77777777" w:rsidR="00EC70C4" w:rsidRPr="00E54539" w:rsidRDefault="00EC70C4" w:rsidP="00EC70C4">
            <w:pPr>
              <w:pStyle w:val="Normal6a"/>
            </w:pPr>
          </w:p>
        </w:tc>
        <w:tc>
          <w:tcPr>
            <w:tcW w:w="4876" w:type="dxa"/>
            <w:tcBorders>
              <w:top w:val="nil"/>
              <w:left w:val="nil"/>
              <w:bottom w:val="nil"/>
              <w:right w:val="nil"/>
            </w:tcBorders>
          </w:tcPr>
          <w:p w14:paraId="48A65561" w14:textId="77777777" w:rsidR="00EC70C4" w:rsidRPr="00E54539" w:rsidRDefault="00EC70C4" w:rsidP="00EC70C4">
            <w:pPr>
              <w:pStyle w:val="Normal6a"/>
            </w:pPr>
            <w:r w:rsidRPr="00E54539">
              <w:rPr>
                <w:b/>
                <w:i/>
              </w:rPr>
              <w:t>b) vartotojų mokėjimų modelius, įskaitant kasdienių pirkinių dažnumą ir tipinę jų vertę;</w:t>
            </w:r>
          </w:p>
        </w:tc>
      </w:tr>
      <w:tr w:rsidR="00EC70C4" w:rsidRPr="00E54539" w14:paraId="28BAD6E3" w14:textId="77777777" w:rsidTr="00EC70C4">
        <w:trPr>
          <w:jc w:val="center"/>
        </w:trPr>
        <w:tc>
          <w:tcPr>
            <w:tcW w:w="4876" w:type="dxa"/>
            <w:tcBorders>
              <w:top w:val="nil"/>
              <w:left w:val="nil"/>
              <w:bottom w:val="nil"/>
              <w:right w:val="nil"/>
            </w:tcBorders>
          </w:tcPr>
          <w:p w14:paraId="4770408A" w14:textId="77777777" w:rsidR="00EC70C4" w:rsidRPr="00E54539" w:rsidRDefault="00EC70C4" w:rsidP="00EC70C4">
            <w:pPr>
              <w:pStyle w:val="Normal6a"/>
            </w:pPr>
          </w:p>
        </w:tc>
        <w:tc>
          <w:tcPr>
            <w:tcW w:w="4876" w:type="dxa"/>
            <w:tcBorders>
              <w:top w:val="nil"/>
              <w:left w:val="nil"/>
              <w:bottom w:val="nil"/>
              <w:right w:val="nil"/>
            </w:tcBorders>
          </w:tcPr>
          <w:p w14:paraId="3868D4DC" w14:textId="77777777" w:rsidR="00EC70C4" w:rsidRPr="00E54539" w:rsidRDefault="00EC70C4" w:rsidP="00EC70C4">
            <w:pPr>
              <w:pStyle w:val="Normal6a"/>
            </w:pPr>
            <w:r w:rsidRPr="00E54539">
              <w:rPr>
                <w:b/>
                <w:i/>
              </w:rPr>
              <w:t>c) finansinės įtraukties ir ekonomiškai efektyviai skaitmeninius eurus priimančių prekiautojų, visų pirma labai mažų ir mažųjų įmonių, tikslus; ir</w:t>
            </w:r>
          </w:p>
        </w:tc>
      </w:tr>
      <w:tr w:rsidR="00EC70C4" w:rsidRPr="00E54539" w14:paraId="1E057374" w14:textId="77777777" w:rsidTr="00EC70C4">
        <w:trPr>
          <w:jc w:val="center"/>
        </w:trPr>
        <w:tc>
          <w:tcPr>
            <w:tcW w:w="4876" w:type="dxa"/>
            <w:tcBorders>
              <w:top w:val="nil"/>
              <w:left w:val="nil"/>
              <w:bottom w:val="nil"/>
              <w:right w:val="nil"/>
            </w:tcBorders>
          </w:tcPr>
          <w:p w14:paraId="22D28993" w14:textId="77777777" w:rsidR="00EC70C4" w:rsidRPr="00E54539" w:rsidRDefault="00EC70C4" w:rsidP="00EC70C4">
            <w:pPr>
              <w:pStyle w:val="Normal6a"/>
            </w:pPr>
          </w:p>
        </w:tc>
        <w:tc>
          <w:tcPr>
            <w:tcW w:w="4876" w:type="dxa"/>
            <w:tcBorders>
              <w:top w:val="nil"/>
              <w:left w:val="nil"/>
              <w:bottom w:val="nil"/>
              <w:right w:val="nil"/>
            </w:tcBorders>
          </w:tcPr>
          <w:p w14:paraId="01F48E58" w14:textId="77777777" w:rsidR="00EC70C4" w:rsidRPr="00E54539" w:rsidRDefault="00EC70C4" w:rsidP="00EC70C4">
            <w:pPr>
              <w:pStyle w:val="Normal6a"/>
            </w:pPr>
            <w:r w:rsidRPr="00E54539">
              <w:rPr>
                <w:b/>
                <w:i/>
              </w:rPr>
              <w:t>d) poreikį užtikrinti, kad mažos vertės mokėjimų skaitmeniniais eurais priėmimas prekybininkams būtų bent jau toks pat ekonomiškai naudingas kaip ir esamos mažmeninių mokėjimų priemonės.</w:t>
            </w:r>
            <w:r w:rsidRPr="00E54539">
              <w:br/>
            </w:r>
            <w:r w:rsidRPr="00E54539">
              <w:br/>
            </w:r>
            <w:r w:rsidRPr="00E54539">
              <w:rPr>
                <w:b/>
                <w:i/>
              </w:rPr>
              <w:t>Deleguotuosiuose aktuose nustatoma viena ar daugiau kiekybinių ribų arba kriterijų, kuriais užtikrinamas teisinis tikrumas, techninės galimybės ir visiška sąveika visoje euro zonoje.</w:t>
            </w:r>
          </w:p>
        </w:tc>
      </w:tr>
    </w:tbl>
    <w:p w14:paraId="522AE66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2D71121" w14:textId="77777777" w:rsidR="00EC70C4" w:rsidRPr="00E54539" w:rsidRDefault="00EC70C4" w:rsidP="00EC70C4">
      <w:r w:rsidRPr="00E54539">
        <w:rPr>
          <w:rStyle w:val="HideTWBExt"/>
        </w:rPr>
        <w:t>&lt;/Amend&gt;</w:t>
      </w:r>
    </w:p>
    <w:p w14:paraId="7EE42D4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994</w:t>
      </w:r>
      <w:r w:rsidRPr="00E54539">
        <w:rPr>
          <w:rStyle w:val="HideTWBExt"/>
        </w:rPr>
        <w:t>&lt;/NumAm&gt;</w:t>
      </w:r>
    </w:p>
    <w:p w14:paraId="12A9F009"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1C6A4AD6"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34C5A4BF"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1D4E0549" w14:textId="77777777" w:rsidR="00EC70C4" w:rsidRPr="00E54539" w:rsidRDefault="00EC70C4" w:rsidP="00EC70C4">
      <w:pPr>
        <w:pStyle w:val="NormalBold"/>
      </w:pPr>
      <w:r w:rsidRPr="00E54539">
        <w:rPr>
          <w:rStyle w:val="HideTWBExt"/>
          <w:b w:val="0"/>
        </w:rPr>
        <w:t>&lt;/RepeatBlock-By&gt;</w:t>
      </w:r>
    </w:p>
    <w:p w14:paraId="552D897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EFEE901" w14:textId="77777777" w:rsidR="00EC70C4" w:rsidRPr="00E54539" w:rsidRDefault="00EC70C4" w:rsidP="00EC70C4">
      <w:pPr>
        <w:pStyle w:val="NormalBold"/>
      </w:pPr>
      <w:r w:rsidRPr="00E54539">
        <w:rPr>
          <w:rStyle w:val="HideTWBExt"/>
        </w:rPr>
        <w:lastRenderedPageBreak/>
        <w:t>&lt;Article&gt;</w:t>
      </w:r>
      <w:r w:rsidRPr="00E54539">
        <w:t>17 straipsnio 2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A0643EF" w14:textId="77777777" w:rsidTr="00EC70C4">
        <w:trPr>
          <w:trHeight w:hRule="exact" w:val="240"/>
          <w:jc w:val="center"/>
        </w:trPr>
        <w:tc>
          <w:tcPr>
            <w:tcW w:w="9752" w:type="dxa"/>
            <w:gridSpan w:val="2"/>
            <w:tcBorders>
              <w:top w:val="nil"/>
              <w:left w:val="nil"/>
              <w:bottom w:val="nil"/>
              <w:right w:val="nil"/>
            </w:tcBorders>
          </w:tcPr>
          <w:p w14:paraId="243D983E" w14:textId="77777777" w:rsidR="00EC70C4" w:rsidRPr="00E54539" w:rsidRDefault="00EC70C4" w:rsidP="00EC70C4"/>
        </w:tc>
      </w:tr>
      <w:tr w:rsidR="00EC70C4" w:rsidRPr="00E54539" w14:paraId="29EE8F51" w14:textId="77777777" w:rsidTr="00EC70C4">
        <w:trPr>
          <w:trHeight w:val="240"/>
          <w:jc w:val="center"/>
        </w:trPr>
        <w:tc>
          <w:tcPr>
            <w:tcW w:w="4876" w:type="dxa"/>
            <w:tcBorders>
              <w:top w:val="nil"/>
              <w:left w:val="nil"/>
              <w:bottom w:val="nil"/>
              <w:right w:val="nil"/>
            </w:tcBorders>
          </w:tcPr>
          <w:p w14:paraId="0D69179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3BBE28A" w14:textId="77777777" w:rsidR="00EC70C4" w:rsidRPr="00E54539" w:rsidRDefault="00EC70C4" w:rsidP="00EC70C4">
            <w:pPr>
              <w:pStyle w:val="AmColumnHeading"/>
            </w:pPr>
            <w:r w:rsidRPr="00E54539">
              <w:t>Pakeitimas</w:t>
            </w:r>
          </w:p>
        </w:tc>
      </w:tr>
      <w:tr w:rsidR="00EC70C4" w:rsidRPr="00E54539" w14:paraId="0D61EAFA" w14:textId="77777777" w:rsidTr="00EC70C4">
        <w:trPr>
          <w:jc w:val="center"/>
        </w:trPr>
        <w:tc>
          <w:tcPr>
            <w:tcW w:w="4876" w:type="dxa"/>
            <w:tcBorders>
              <w:top w:val="nil"/>
              <w:left w:val="nil"/>
              <w:bottom w:val="nil"/>
              <w:right w:val="nil"/>
            </w:tcBorders>
          </w:tcPr>
          <w:p w14:paraId="3FFCDF55" w14:textId="77777777" w:rsidR="00EC70C4" w:rsidRPr="00E54539" w:rsidRDefault="00EC70C4" w:rsidP="00EC70C4">
            <w:pPr>
              <w:pStyle w:val="Normal6a"/>
            </w:pPr>
          </w:p>
        </w:tc>
        <w:tc>
          <w:tcPr>
            <w:tcW w:w="4876" w:type="dxa"/>
            <w:tcBorders>
              <w:top w:val="nil"/>
              <w:left w:val="nil"/>
              <w:bottom w:val="nil"/>
              <w:right w:val="nil"/>
            </w:tcBorders>
          </w:tcPr>
          <w:p w14:paraId="63108F9A" w14:textId="77777777" w:rsidR="00EC70C4" w:rsidRPr="00E54539" w:rsidRDefault="00EC70C4" w:rsidP="00EC70C4">
            <w:pPr>
              <w:pStyle w:val="Normal6a"/>
            </w:pPr>
            <w:r w:rsidRPr="00E54539">
              <w:rPr>
                <w:b/>
                <w:i/>
              </w:rPr>
              <w:t>2a.</w:t>
            </w:r>
            <w:r w:rsidRPr="00E54539">
              <w:tab/>
            </w:r>
            <w:r w:rsidRPr="00E54539">
              <w:rPr>
                <w:b/>
                <w:i/>
              </w:rPr>
              <w:t>Nukrypstant nuo 2 dalies, mokėjimo paslaugų teikėjai juridiniams asmenims netaiko jokio prekybininko aptarnavimo mokesčio ir mokėjimo paslaugų teikėjų tarpusavio mokesčių už mažos vertės mokėjimų skaitmeniniais eurais operacijas, vykdomas fiziniame sąveikos taške. Ši nukrypti leidžianti nuostata galioja pirminiu trejų metų laikotarpiu nuo šio reglamento taikymo dienos. Šiuo tikslu Europos Centrinis Bankas nustato piniginę ribą, iki kurios mokėjimo skaitmeniniais eurais operacija laikoma mažos vertės. Europos Centrinis Bankas gali peržiūrėti šią ribą ir pratęsti nukrypti leidžiančios nuostatos taikymo trukmę, jei tai pagrįsta atsižvelgiant į rinkos pokyčius ir naudotojų poreikius.</w:t>
            </w:r>
          </w:p>
        </w:tc>
      </w:tr>
    </w:tbl>
    <w:p w14:paraId="00803F1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301B0D2" w14:textId="77777777" w:rsidR="00EC70C4" w:rsidRPr="00E54539" w:rsidRDefault="00EC70C4" w:rsidP="00EC70C4">
      <w:r w:rsidRPr="00E54539">
        <w:rPr>
          <w:rStyle w:val="HideTWBExt"/>
        </w:rPr>
        <w:t>&lt;/Amend&gt;</w:t>
      </w:r>
    </w:p>
    <w:p w14:paraId="7164533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995</w:t>
      </w:r>
      <w:r w:rsidRPr="00E54539">
        <w:rPr>
          <w:rStyle w:val="HideTWBExt"/>
        </w:rPr>
        <w:t>&lt;/NumAm&gt;</w:t>
      </w:r>
    </w:p>
    <w:p w14:paraId="30D9F01A"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33DCDE0D" w14:textId="77777777" w:rsidR="00EC70C4" w:rsidRPr="00E54539" w:rsidRDefault="00EC70C4" w:rsidP="00EC70C4">
      <w:pPr>
        <w:pStyle w:val="NormalBold"/>
      </w:pPr>
      <w:r w:rsidRPr="00E54539">
        <w:rPr>
          <w:rStyle w:val="HideTWBExt"/>
          <w:b w:val="0"/>
        </w:rPr>
        <w:t>&lt;/RepeatBlock-By&gt;</w:t>
      </w:r>
    </w:p>
    <w:p w14:paraId="3B3F72F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C292F57" w14:textId="77777777" w:rsidR="00EC70C4" w:rsidRPr="00E54539" w:rsidRDefault="00EC70C4" w:rsidP="00EC70C4">
      <w:pPr>
        <w:pStyle w:val="NormalBold"/>
      </w:pPr>
      <w:r w:rsidRPr="00E54539">
        <w:rPr>
          <w:rStyle w:val="HideTWBExt"/>
        </w:rPr>
        <w:t>&lt;Article&gt;</w:t>
      </w:r>
      <w:r w:rsidRPr="00E54539">
        <w:t>17 straipsnio 2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D18896D" w14:textId="77777777" w:rsidTr="00EC70C4">
        <w:trPr>
          <w:trHeight w:hRule="exact" w:val="240"/>
          <w:jc w:val="center"/>
        </w:trPr>
        <w:tc>
          <w:tcPr>
            <w:tcW w:w="9752" w:type="dxa"/>
            <w:gridSpan w:val="2"/>
            <w:tcBorders>
              <w:top w:val="nil"/>
              <w:left w:val="nil"/>
              <w:bottom w:val="nil"/>
              <w:right w:val="nil"/>
            </w:tcBorders>
          </w:tcPr>
          <w:p w14:paraId="2309E164" w14:textId="77777777" w:rsidR="00EC70C4" w:rsidRPr="00E54539" w:rsidRDefault="00EC70C4" w:rsidP="00EC70C4"/>
        </w:tc>
      </w:tr>
      <w:tr w:rsidR="00EC70C4" w:rsidRPr="00E54539" w14:paraId="2E51F915" w14:textId="77777777" w:rsidTr="00EC70C4">
        <w:trPr>
          <w:trHeight w:val="240"/>
          <w:jc w:val="center"/>
        </w:trPr>
        <w:tc>
          <w:tcPr>
            <w:tcW w:w="4876" w:type="dxa"/>
            <w:tcBorders>
              <w:top w:val="nil"/>
              <w:left w:val="nil"/>
              <w:bottom w:val="nil"/>
              <w:right w:val="nil"/>
            </w:tcBorders>
          </w:tcPr>
          <w:p w14:paraId="415CFB1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71A12DA" w14:textId="77777777" w:rsidR="00EC70C4" w:rsidRPr="00E54539" w:rsidRDefault="00EC70C4" w:rsidP="00EC70C4">
            <w:pPr>
              <w:pStyle w:val="AmColumnHeading"/>
            </w:pPr>
            <w:r w:rsidRPr="00E54539">
              <w:t>Pakeitimas</w:t>
            </w:r>
          </w:p>
        </w:tc>
      </w:tr>
      <w:tr w:rsidR="00EC70C4" w:rsidRPr="00E54539" w14:paraId="6399C35D" w14:textId="77777777" w:rsidTr="00EC70C4">
        <w:trPr>
          <w:jc w:val="center"/>
        </w:trPr>
        <w:tc>
          <w:tcPr>
            <w:tcW w:w="4876" w:type="dxa"/>
            <w:tcBorders>
              <w:top w:val="nil"/>
              <w:left w:val="nil"/>
              <w:bottom w:val="nil"/>
              <w:right w:val="nil"/>
            </w:tcBorders>
          </w:tcPr>
          <w:p w14:paraId="19CD63D6" w14:textId="77777777" w:rsidR="00EC70C4" w:rsidRPr="00E54539" w:rsidRDefault="00EC70C4" w:rsidP="00EC70C4">
            <w:pPr>
              <w:pStyle w:val="Normal6a"/>
            </w:pPr>
          </w:p>
        </w:tc>
        <w:tc>
          <w:tcPr>
            <w:tcW w:w="4876" w:type="dxa"/>
            <w:tcBorders>
              <w:top w:val="nil"/>
              <w:left w:val="nil"/>
              <w:bottom w:val="nil"/>
              <w:right w:val="nil"/>
            </w:tcBorders>
          </w:tcPr>
          <w:p w14:paraId="777BCDF9" w14:textId="77777777" w:rsidR="00EC70C4" w:rsidRPr="00E54539" w:rsidRDefault="00EC70C4" w:rsidP="00EC70C4">
            <w:pPr>
              <w:pStyle w:val="Normal6a"/>
            </w:pPr>
            <w:r w:rsidRPr="00E54539">
              <w:rPr>
                <w:b/>
                <w:i/>
              </w:rPr>
              <w:t>2a.</w:t>
            </w:r>
            <w:r w:rsidRPr="00E54539">
              <w:tab/>
            </w:r>
            <w:r w:rsidRPr="00E54539">
              <w:rPr>
                <w:b/>
                <w:i/>
              </w:rPr>
              <w:t>17 straipsnio 1 dalyje nustatyta nulinio mokesčio sąlyga užtikrinama, kad:</w:t>
            </w:r>
          </w:p>
        </w:tc>
      </w:tr>
      <w:tr w:rsidR="00EC70C4" w:rsidRPr="00E54539" w14:paraId="69414CC2" w14:textId="77777777" w:rsidTr="00EC70C4">
        <w:trPr>
          <w:jc w:val="center"/>
        </w:trPr>
        <w:tc>
          <w:tcPr>
            <w:tcW w:w="4876" w:type="dxa"/>
            <w:tcBorders>
              <w:top w:val="nil"/>
              <w:left w:val="nil"/>
              <w:bottom w:val="nil"/>
              <w:right w:val="nil"/>
            </w:tcBorders>
          </w:tcPr>
          <w:p w14:paraId="1CE8B502" w14:textId="77777777" w:rsidR="00EC70C4" w:rsidRPr="00E54539" w:rsidRDefault="00EC70C4" w:rsidP="00EC70C4">
            <w:pPr>
              <w:pStyle w:val="Normal6a"/>
            </w:pPr>
          </w:p>
        </w:tc>
        <w:tc>
          <w:tcPr>
            <w:tcW w:w="4876" w:type="dxa"/>
            <w:tcBorders>
              <w:top w:val="nil"/>
              <w:left w:val="nil"/>
              <w:bottom w:val="nil"/>
              <w:right w:val="nil"/>
            </w:tcBorders>
          </w:tcPr>
          <w:p w14:paraId="2674C89F" w14:textId="77777777" w:rsidR="00EC70C4" w:rsidRPr="00E54539" w:rsidRDefault="00EC70C4" w:rsidP="00EC70C4">
            <w:pPr>
              <w:pStyle w:val="Normal6a"/>
            </w:pPr>
            <w:r w:rsidRPr="00E54539">
              <w:rPr>
                <w:b/>
                <w:i/>
              </w:rPr>
              <w:t>a) fiziniai ir juridiniai asmenys galėtų laikyti, pervesti ir gauti skaitmeninius eurus be tiesioginių sandorio išlaidų;</w:t>
            </w:r>
          </w:p>
        </w:tc>
      </w:tr>
      <w:tr w:rsidR="00EC70C4" w:rsidRPr="00E54539" w14:paraId="30153FAF" w14:textId="77777777" w:rsidTr="00EC70C4">
        <w:trPr>
          <w:jc w:val="center"/>
        </w:trPr>
        <w:tc>
          <w:tcPr>
            <w:tcW w:w="4876" w:type="dxa"/>
            <w:tcBorders>
              <w:top w:val="nil"/>
              <w:left w:val="nil"/>
              <w:bottom w:val="nil"/>
              <w:right w:val="nil"/>
            </w:tcBorders>
          </w:tcPr>
          <w:p w14:paraId="092A95E2" w14:textId="77777777" w:rsidR="00EC70C4" w:rsidRPr="00E54539" w:rsidRDefault="00EC70C4" w:rsidP="00EC70C4">
            <w:pPr>
              <w:pStyle w:val="Normal6a"/>
            </w:pPr>
          </w:p>
        </w:tc>
        <w:tc>
          <w:tcPr>
            <w:tcW w:w="4876" w:type="dxa"/>
            <w:tcBorders>
              <w:top w:val="nil"/>
              <w:left w:val="nil"/>
              <w:bottom w:val="nil"/>
              <w:right w:val="nil"/>
            </w:tcBorders>
          </w:tcPr>
          <w:p w14:paraId="41C4A5B1" w14:textId="77777777" w:rsidR="00EC70C4" w:rsidRPr="00E54539" w:rsidRDefault="00EC70C4" w:rsidP="00EC70C4">
            <w:pPr>
              <w:pStyle w:val="Normal6a"/>
            </w:pPr>
            <w:r w:rsidRPr="00E54539">
              <w:rPr>
                <w:b/>
                <w:i/>
              </w:rPr>
              <w:t>b) prekiautojai, priimantys mokėjimus skaitmeniniais eurais, nepatirtų jokių aptarnavimo mokesčių už pagrindinių mokėjimų priėmimą;</w:t>
            </w:r>
          </w:p>
        </w:tc>
      </w:tr>
      <w:tr w:rsidR="00EC70C4" w:rsidRPr="00E54539" w14:paraId="7E32F20E" w14:textId="77777777" w:rsidTr="00EC70C4">
        <w:trPr>
          <w:jc w:val="center"/>
        </w:trPr>
        <w:tc>
          <w:tcPr>
            <w:tcW w:w="4876" w:type="dxa"/>
            <w:tcBorders>
              <w:top w:val="nil"/>
              <w:left w:val="nil"/>
              <w:bottom w:val="nil"/>
              <w:right w:val="nil"/>
            </w:tcBorders>
          </w:tcPr>
          <w:p w14:paraId="3A38E1E2" w14:textId="77777777" w:rsidR="00EC70C4" w:rsidRPr="00E54539" w:rsidRDefault="00EC70C4" w:rsidP="00EC70C4">
            <w:pPr>
              <w:pStyle w:val="Normal6a"/>
            </w:pPr>
          </w:p>
        </w:tc>
        <w:tc>
          <w:tcPr>
            <w:tcW w:w="4876" w:type="dxa"/>
            <w:tcBorders>
              <w:top w:val="nil"/>
              <w:left w:val="nil"/>
              <w:bottom w:val="nil"/>
              <w:right w:val="nil"/>
            </w:tcBorders>
          </w:tcPr>
          <w:p w14:paraId="333E759E" w14:textId="77777777" w:rsidR="00EC70C4" w:rsidRPr="00E54539" w:rsidRDefault="00EC70C4" w:rsidP="00EC70C4">
            <w:pPr>
              <w:pStyle w:val="Normal6a"/>
            </w:pPr>
            <w:r w:rsidRPr="00E54539">
              <w:rPr>
                <w:b/>
                <w:i/>
              </w:rPr>
              <w:t xml:space="preserve">c) mokėjimo paslaugų teikėjai negalėtų </w:t>
            </w:r>
            <w:r w:rsidRPr="00E54539">
              <w:rPr>
                <w:b/>
                <w:i/>
              </w:rPr>
              <w:lastRenderedPageBreak/>
              <w:t>taikyti netiesioginių mokesčių, nustatydami sąskaitos tvarkymo mokesčius, minimalaus balanso reikalavimus ar panašius mechanizmus, susietus su skaitmeninių eurų naudojimu.</w:t>
            </w:r>
          </w:p>
        </w:tc>
      </w:tr>
    </w:tbl>
    <w:p w14:paraId="037D041E"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E139E48" w14:textId="77777777" w:rsidR="00EC70C4" w:rsidRPr="00E54539" w:rsidRDefault="00EC70C4" w:rsidP="00EC70C4">
      <w:r w:rsidRPr="00E54539">
        <w:rPr>
          <w:rStyle w:val="HideTWBExt"/>
        </w:rPr>
        <w:t>&lt;/Amend&gt;</w:t>
      </w:r>
    </w:p>
    <w:p w14:paraId="331EB3E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996</w:t>
      </w:r>
      <w:r w:rsidRPr="00E54539">
        <w:rPr>
          <w:rStyle w:val="HideTWBExt"/>
        </w:rPr>
        <w:t>&lt;/NumAm&gt;</w:t>
      </w:r>
    </w:p>
    <w:p w14:paraId="3BE76AE0"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37FBDD54" w14:textId="77777777" w:rsidR="00EC70C4" w:rsidRPr="00E54539" w:rsidRDefault="00EC70C4" w:rsidP="00EC70C4">
      <w:pPr>
        <w:pStyle w:val="NormalBold"/>
      </w:pPr>
      <w:r w:rsidRPr="00E54539">
        <w:rPr>
          <w:rStyle w:val="HideTWBExt"/>
          <w:b w:val="0"/>
        </w:rPr>
        <w:t>&lt;/RepeatBlock-By&gt;</w:t>
      </w:r>
    </w:p>
    <w:p w14:paraId="5466C41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57CB73E" w14:textId="77777777" w:rsidR="00EC70C4" w:rsidRPr="00E54539" w:rsidRDefault="00EC70C4" w:rsidP="00EC70C4">
      <w:pPr>
        <w:pStyle w:val="NormalBold"/>
      </w:pPr>
      <w:r w:rsidRPr="00E54539">
        <w:rPr>
          <w:rStyle w:val="HideTWBExt"/>
        </w:rPr>
        <w:t>&lt;Article&gt;</w:t>
      </w:r>
      <w:r w:rsidRPr="00E54539">
        <w:t>17 straipsnio 2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E9FBF60" w14:textId="77777777" w:rsidTr="00EC70C4">
        <w:trPr>
          <w:trHeight w:hRule="exact" w:val="240"/>
          <w:jc w:val="center"/>
        </w:trPr>
        <w:tc>
          <w:tcPr>
            <w:tcW w:w="9752" w:type="dxa"/>
            <w:gridSpan w:val="2"/>
            <w:tcBorders>
              <w:top w:val="nil"/>
              <w:left w:val="nil"/>
              <w:bottom w:val="nil"/>
              <w:right w:val="nil"/>
            </w:tcBorders>
          </w:tcPr>
          <w:p w14:paraId="1C8E6AB1" w14:textId="77777777" w:rsidR="00EC70C4" w:rsidRPr="00E54539" w:rsidRDefault="00EC70C4" w:rsidP="00EC70C4"/>
        </w:tc>
      </w:tr>
      <w:tr w:rsidR="00EC70C4" w:rsidRPr="00E54539" w14:paraId="7153684B" w14:textId="77777777" w:rsidTr="00EC70C4">
        <w:trPr>
          <w:trHeight w:val="240"/>
          <w:jc w:val="center"/>
        </w:trPr>
        <w:tc>
          <w:tcPr>
            <w:tcW w:w="4876" w:type="dxa"/>
            <w:tcBorders>
              <w:top w:val="nil"/>
              <w:left w:val="nil"/>
              <w:bottom w:val="nil"/>
              <w:right w:val="nil"/>
            </w:tcBorders>
          </w:tcPr>
          <w:p w14:paraId="717D8CC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88DC1DE" w14:textId="77777777" w:rsidR="00EC70C4" w:rsidRPr="00E54539" w:rsidRDefault="00EC70C4" w:rsidP="00EC70C4">
            <w:pPr>
              <w:pStyle w:val="AmColumnHeading"/>
            </w:pPr>
            <w:r w:rsidRPr="00E54539">
              <w:t>Pakeitimas</w:t>
            </w:r>
          </w:p>
        </w:tc>
      </w:tr>
      <w:tr w:rsidR="00EC70C4" w:rsidRPr="00E54539" w14:paraId="19DAB00F" w14:textId="77777777" w:rsidTr="00EC70C4">
        <w:trPr>
          <w:jc w:val="center"/>
        </w:trPr>
        <w:tc>
          <w:tcPr>
            <w:tcW w:w="4876" w:type="dxa"/>
            <w:tcBorders>
              <w:top w:val="nil"/>
              <w:left w:val="nil"/>
              <w:bottom w:val="nil"/>
              <w:right w:val="nil"/>
            </w:tcBorders>
          </w:tcPr>
          <w:p w14:paraId="27D4EED2" w14:textId="77777777" w:rsidR="00EC70C4" w:rsidRPr="00E54539" w:rsidRDefault="00EC70C4" w:rsidP="00EC70C4">
            <w:pPr>
              <w:pStyle w:val="Normal6a"/>
            </w:pPr>
          </w:p>
        </w:tc>
        <w:tc>
          <w:tcPr>
            <w:tcW w:w="4876" w:type="dxa"/>
            <w:tcBorders>
              <w:top w:val="nil"/>
              <w:left w:val="nil"/>
              <w:bottom w:val="nil"/>
              <w:right w:val="nil"/>
            </w:tcBorders>
          </w:tcPr>
          <w:p w14:paraId="2EDAC595" w14:textId="77777777" w:rsidR="00EC70C4" w:rsidRPr="00E54539" w:rsidRDefault="00EC70C4" w:rsidP="00EC70C4">
            <w:pPr>
              <w:pStyle w:val="Normal6a"/>
            </w:pPr>
            <w:r w:rsidRPr="00E54539">
              <w:rPr>
                <w:b/>
                <w:i/>
              </w:rPr>
              <w:t>2a.</w:t>
            </w:r>
            <w:r w:rsidRPr="00E54539">
              <w:tab/>
            </w:r>
            <w:r w:rsidRPr="00E54539">
              <w:rPr>
                <w:b/>
                <w:i/>
              </w:rPr>
              <w:t>Pasibaigus pereinamajam laikotarpiui bet koks prekybininko aptarnavimo mokestis arba mokėjimo paslaugų teikėjų tarpusavio mokestis negali viršyti atitinkamų išlaidų, kurias mokėjimo paslaugų teikėjai patiria teikdami mokėjimo skaitmeniniais eurais paslaugas, įskaitant pagrįstą pelno maržą. Šios ribos turi būti vienodos ir taikomos nediskriminuojant visoje euro zonoje.</w:t>
            </w:r>
          </w:p>
        </w:tc>
      </w:tr>
    </w:tbl>
    <w:p w14:paraId="75A0FB8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BDD455A" w14:textId="77777777" w:rsidR="00EC70C4" w:rsidRPr="00E54539" w:rsidRDefault="00EC70C4" w:rsidP="00EC70C4">
      <w:r w:rsidRPr="00E54539">
        <w:rPr>
          <w:rStyle w:val="HideTWBExt"/>
        </w:rPr>
        <w:t>&lt;/Amend&gt;</w:t>
      </w:r>
    </w:p>
    <w:p w14:paraId="22AB33B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997</w:t>
      </w:r>
      <w:r w:rsidRPr="00E54539">
        <w:rPr>
          <w:rStyle w:val="HideTWBExt"/>
        </w:rPr>
        <w:t>&lt;/NumAm&gt;</w:t>
      </w:r>
    </w:p>
    <w:p w14:paraId="1CEC9767"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3B7917AB"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2F8DDF60" w14:textId="77777777" w:rsidR="00EC70C4" w:rsidRPr="00E54539" w:rsidRDefault="00EC70C4" w:rsidP="00EC70C4">
      <w:pPr>
        <w:pStyle w:val="NormalBold"/>
      </w:pPr>
      <w:r w:rsidRPr="00E54539">
        <w:rPr>
          <w:rStyle w:val="HideTWBExt"/>
          <w:b w:val="0"/>
        </w:rPr>
        <w:t>&lt;/RepeatBlock-By&gt;</w:t>
      </w:r>
    </w:p>
    <w:p w14:paraId="70BF410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42FDED2" w14:textId="77777777" w:rsidR="00EC70C4" w:rsidRPr="00E54539" w:rsidRDefault="00EC70C4" w:rsidP="00EC70C4">
      <w:pPr>
        <w:pStyle w:val="NormalBold"/>
      </w:pPr>
      <w:r w:rsidRPr="00E54539">
        <w:rPr>
          <w:rStyle w:val="HideTWBExt"/>
        </w:rPr>
        <w:t>&lt;Article&gt;</w:t>
      </w:r>
      <w:r w:rsidRPr="00E54539">
        <w:t>17 straipsnio 2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6E315E6" w14:textId="77777777" w:rsidTr="00EC70C4">
        <w:trPr>
          <w:trHeight w:hRule="exact" w:val="240"/>
          <w:jc w:val="center"/>
        </w:trPr>
        <w:tc>
          <w:tcPr>
            <w:tcW w:w="9752" w:type="dxa"/>
            <w:gridSpan w:val="2"/>
            <w:tcBorders>
              <w:top w:val="nil"/>
              <w:left w:val="nil"/>
              <w:bottom w:val="nil"/>
              <w:right w:val="nil"/>
            </w:tcBorders>
          </w:tcPr>
          <w:p w14:paraId="6B842096" w14:textId="77777777" w:rsidR="00EC70C4" w:rsidRPr="00E54539" w:rsidRDefault="00EC70C4" w:rsidP="00EC70C4"/>
        </w:tc>
      </w:tr>
      <w:tr w:rsidR="00EC70C4" w:rsidRPr="00E54539" w14:paraId="19602DFE" w14:textId="77777777" w:rsidTr="00EC70C4">
        <w:trPr>
          <w:trHeight w:val="240"/>
          <w:jc w:val="center"/>
        </w:trPr>
        <w:tc>
          <w:tcPr>
            <w:tcW w:w="4876" w:type="dxa"/>
            <w:tcBorders>
              <w:top w:val="nil"/>
              <w:left w:val="nil"/>
              <w:bottom w:val="nil"/>
              <w:right w:val="nil"/>
            </w:tcBorders>
          </w:tcPr>
          <w:p w14:paraId="10CBF8B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C10537F" w14:textId="77777777" w:rsidR="00EC70C4" w:rsidRPr="00E54539" w:rsidRDefault="00EC70C4" w:rsidP="00EC70C4">
            <w:pPr>
              <w:pStyle w:val="AmColumnHeading"/>
            </w:pPr>
            <w:r w:rsidRPr="00E54539">
              <w:t>Pakeitimas</w:t>
            </w:r>
          </w:p>
        </w:tc>
      </w:tr>
      <w:tr w:rsidR="00EC70C4" w:rsidRPr="00E54539" w14:paraId="45A7E68A" w14:textId="77777777" w:rsidTr="00EC70C4">
        <w:trPr>
          <w:jc w:val="center"/>
        </w:trPr>
        <w:tc>
          <w:tcPr>
            <w:tcW w:w="4876" w:type="dxa"/>
            <w:tcBorders>
              <w:top w:val="nil"/>
              <w:left w:val="nil"/>
              <w:bottom w:val="nil"/>
              <w:right w:val="nil"/>
            </w:tcBorders>
          </w:tcPr>
          <w:p w14:paraId="19D130AF" w14:textId="77777777" w:rsidR="00EC70C4" w:rsidRPr="00E54539" w:rsidRDefault="00EC70C4" w:rsidP="00EC70C4">
            <w:pPr>
              <w:pStyle w:val="Normal6a"/>
            </w:pPr>
          </w:p>
        </w:tc>
        <w:tc>
          <w:tcPr>
            <w:tcW w:w="4876" w:type="dxa"/>
            <w:tcBorders>
              <w:top w:val="nil"/>
              <w:left w:val="nil"/>
              <w:bottom w:val="nil"/>
              <w:right w:val="nil"/>
            </w:tcBorders>
          </w:tcPr>
          <w:p w14:paraId="09456106" w14:textId="77777777" w:rsidR="00EC70C4" w:rsidRPr="00E54539" w:rsidRDefault="00EC70C4" w:rsidP="00EC70C4">
            <w:pPr>
              <w:pStyle w:val="Normal6a"/>
            </w:pPr>
            <w:r w:rsidRPr="00E54539">
              <w:rPr>
                <w:b/>
                <w:i/>
              </w:rPr>
              <w:t>2a.</w:t>
            </w:r>
            <w:r w:rsidRPr="00E54539">
              <w:tab/>
            </w:r>
            <w:r w:rsidRPr="00E54539">
              <w:rPr>
                <w:b/>
                <w:i/>
              </w:rPr>
              <w:t xml:space="preserve">Bendras prekybininko aptarnavimo mokestis (PAM) neturi viršyti 0,1 proc. operacijos vertės, neviršijant 0,04 EUR už operaciją, o mokėjimo paslaugų teikėjų tarpusavio </w:t>
            </w:r>
            <w:r w:rsidRPr="00E54539">
              <w:rPr>
                <w:b/>
                <w:i/>
              </w:rPr>
              <w:lastRenderedPageBreak/>
              <w:t>mokestis turi sudaryti pusę bendro PAM.</w:t>
            </w:r>
          </w:p>
        </w:tc>
      </w:tr>
    </w:tbl>
    <w:p w14:paraId="55442149"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1BDCF9A"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59D217DE" w14:textId="77777777" w:rsidR="00EC70C4" w:rsidRPr="00E54539" w:rsidRDefault="00EC70C4" w:rsidP="00EC70C4">
      <w:pPr>
        <w:pStyle w:val="AmJustText"/>
      </w:pPr>
      <w:r w:rsidRPr="00E54539">
        <w:t>Nesant schemos mokesčių ir kitos sandorio šalies rizikos, skaitmeninio euro PAM turėtų būti gerokai mažesnis už privačių schemų PAM. Nustatant fiksuotą mokestį galima kurti masto ekonomiją, išvengti administracinės naštos ir prisiderinti prie geriausių euro zonos įkainių. Įperkamas skaitmeninis euras yra politinis įsipareigojimas suteikti smulkiesiems prekybininkams daugiau galių bei skatinti jo įsitvirtinimą.</w:t>
      </w:r>
    </w:p>
    <w:p w14:paraId="6BEA8014" w14:textId="77777777" w:rsidR="00EC70C4" w:rsidRPr="00E54539" w:rsidRDefault="00EC70C4" w:rsidP="00EC70C4">
      <w:r w:rsidRPr="00E54539">
        <w:rPr>
          <w:rStyle w:val="HideTWBExt"/>
        </w:rPr>
        <w:t>&lt;/Amend&gt;</w:t>
      </w:r>
    </w:p>
    <w:p w14:paraId="6E4D0ED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998</w:t>
      </w:r>
      <w:r w:rsidRPr="00E54539">
        <w:rPr>
          <w:rStyle w:val="HideTWBExt"/>
        </w:rPr>
        <w:t>&lt;/NumAm&gt;</w:t>
      </w:r>
    </w:p>
    <w:p w14:paraId="1D3F3E5A"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1E47BA12" w14:textId="77777777" w:rsidR="00EC70C4" w:rsidRPr="00E54539" w:rsidRDefault="00EC70C4" w:rsidP="00EC70C4">
      <w:pPr>
        <w:pStyle w:val="NormalBold"/>
      </w:pPr>
      <w:r w:rsidRPr="00E54539">
        <w:rPr>
          <w:rStyle w:val="HideTWBExt"/>
          <w:b w:val="0"/>
        </w:rPr>
        <w:t>&lt;/RepeatBlock-By&gt;</w:t>
      </w:r>
    </w:p>
    <w:p w14:paraId="40BA00E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AC293BC" w14:textId="77777777" w:rsidR="00EC70C4" w:rsidRPr="00E54539" w:rsidRDefault="00EC70C4" w:rsidP="00EC70C4">
      <w:pPr>
        <w:pStyle w:val="NormalBold"/>
      </w:pPr>
      <w:r w:rsidRPr="00E54539">
        <w:rPr>
          <w:rStyle w:val="HideTWBExt"/>
        </w:rPr>
        <w:t>&lt;Article&gt;</w:t>
      </w:r>
      <w:r w:rsidRPr="00E54539">
        <w:t>17 straipsnio 2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7577BD0" w14:textId="77777777" w:rsidTr="00EC70C4">
        <w:trPr>
          <w:trHeight w:hRule="exact" w:val="240"/>
          <w:jc w:val="center"/>
        </w:trPr>
        <w:tc>
          <w:tcPr>
            <w:tcW w:w="9752" w:type="dxa"/>
            <w:gridSpan w:val="2"/>
            <w:tcBorders>
              <w:top w:val="nil"/>
              <w:left w:val="nil"/>
              <w:bottom w:val="nil"/>
              <w:right w:val="nil"/>
            </w:tcBorders>
          </w:tcPr>
          <w:p w14:paraId="55AA7501" w14:textId="77777777" w:rsidR="00EC70C4" w:rsidRPr="00E54539" w:rsidRDefault="00EC70C4" w:rsidP="00EC70C4"/>
        </w:tc>
      </w:tr>
      <w:tr w:rsidR="00EC70C4" w:rsidRPr="00E54539" w14:paraId="5838D304" w14:textId="77777777" w:rsidTr="00EC70C4">
        <w:trPr>
          <w:trHeight w:val="240"/>
          <w:jc w:val="center"/>
        </w:trPr>
        <w:tc>
          <w:tcPr>
            <w:tcW w:w="4876" w:type="dxa"/>
            <w:tcBorders>
              <w:top w:val="nil"/>
              <w:left w:val="nil"/>
              <w:bottom w:val="nil"/>
              <w:right w:val="nil"/>
            </w:tcBorders>
          </w:tcPr>
          <w:p w14:paraId="423582E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9EA9A94" w14:textId="77777777" w:rsidR="00EC70C4" w:rsidRPr="00E54539" w:rsidRDefault="00EC70C4" w:rsidP="00EC70C4">
            <w:pPr>
              <w:pStyle w:val="AmColumnHeading"/>
            </w:pPr>
            <w:r w:rsidRPr="00E54539">
              <w:t>Pakeitimas</w:t>
            </w:r>
          </w:p>
        </w:tc>
      </w:tr>
      <w:tr w:rsidR="00EC70C4" w:rsidRPr="00E54539" w14:paraId="6E86DB33" w14:textId="77777777" w:rsidTr="00EC70C4">
        <w:trPr>
          <w:jc w:val="center"/>
        </w:trPr>
        <w:tc>
          <w:tcPr>
            <w:tcW w:w="4876" w:type="dxa"/>
            <w:tcBorders>
              <w:top w:val="nil"/>
              <w:left w:val="nil"/>
              <w:bottom w:val="nil"/>
              <w:right w:val="nil"/>
            </w:tcBorders>
          </w:tcPr>
          <w:p w14:paraId="17042396" w14:textId="77777777" w:rsidR="00EC70C4" w:rsidRPr="00E54539" w:rsidRDefault="00EC70C4" w:rsidP="00EC70C4">
            <w:pPr>
              <w:pStyle w:val="Normal6a"/>
            </w:pPr>
          </w:p>
        </w:tc>
        <w:tc>
          <w:tcPr>
            <w:tcW w:w="4876" w:type="dxa"/>
            <w:tcBorders>
              <w:top w:val="nil"/>
              <w:left w:val="nil"/>
              <w:bottom w:val="nil"/>
              <w:right w:val="nil"/>
            </w:tcBorders>
          </w:tcPr>
          <w:p w14:paraId="14D5F0E2" w14:textId="77777777" w:rsidR="00EC70C4" w:rsidRPr="00E54539" w:rsidRDefault="00EC70C4" w:rsidP="00EC70C4">
            <w:pPr>
              <w:pStyle w:val="Normal6a"/>
            </w:pPr>
            <w:r w:rsidRPr="00E54539">
              <w:rPr>
                <w:b/>
                <w:i/>
              </w:rPr>
              <w:t>2b.</w:t>
            </w:r>
            <w:r w:rsidRPr="00E54539">
              <w:tab/>
            </w:r>
            <w:r w:rsidRPr="00E54539">
              <w:rPr>
                <w:b/>
                <w:i/>
              </w:rPr>
              <w:t>Mokėjimo paslaugų teikėjai gali siūlyti pridėtinės vertės paslaugas, įskaitant, bet ne tik:</w:t>
            </w:r>
          </w:p>
        </w:tc>
      </w:tr>
      <w:tr w:rsidR="00EC70C4" w:rsidRPr="00E54539" w14:paraId="2AF9C8D7" w14:textId="77777777" w:rsidTr="00EC70C4">
        <w:trPr>
          <w:jc w:val="center"/>
        </w:trPr>
        <w:tc>
          <w:tcPr>
            <w:tcW w:w="4876" w:type="dxa"/>
            <w:tcBorders>
              <w:top w:val="nil"/>
              <w:left w:val="nil"/>
              <w:bottom w:val="nil"/>
              <w:right w:val="nil"/>
            </w:tcBorders>
          </w:tcPr>
          <w:p w14:paraId="46943035" w14:textId="77777777" w:rsidR="00EC70C4" w:rsidRPr="00E54539" w:rsidRDefault="00EC70C4" w:rsidP="00EC70C4">
            <w:pPr>
              <w:pStyle w:val="Normal6a"/>
            </w:pPr>
          </w:p>
        </w:tc>
        <w:tc>
          <w:tcPr>
            <w:tcW w:w="4876" w:type="dxa"/>
            <w:tcBorders>
              <w:top w:val="nil"/>
              <w:left w:val="nil"/>
              <w:bottom w:val="nil"/>
              <w:right w:val="nil"/>
            </w:tcBorders>
          </w:tcPr>
          <w:p w14:paraId="3E0A44AF" w14:textId="77777777" w:rsidR="00EC70C4" w:rsidRPr="00E54539" w:rsidRDefault="00EC70C4" w:rsidP="00EC70C4">
            <w:pPr>
              <w:pStyle w:val="Normal6a"/>
            </w:pPr>
            <w:r w:rsidRPr="00E54539">
              <w:rPr>
                <w:b/>
                <w:i/>
              </w:rPr>
              <w:t>a) patobulintą operacijų analizę ir ataskaitų teikimą, neapsiribojant pagrindine operacijų istorija;</w:t>
            </w:r>
          </w:p>
        </w:tc>
      </w:tr>
      <w:tr w:rsidR="00EC70C4" w:rsidRPr="00E54539" w14:paraId="63E0E485" w14:textId="77777777" w:rsidTr="00EC70C4">
        <w:trPr>
          <w:jc w:val="center"/>
        </w:trPr>
        <w:tc>
          <w:tcPr>
            <w:tcW w:w="4876" w:type="dxa"/>
            <w:tcBorders>
              <w:top w:val="nil"/>
              <w:left w:val="nil"/>
              <w:bottom w:val="nil"/>
              <w:right w:val="nil"/>
            </w:tcBorders>
          </w:tcPr>
          <w:p w14:paraId="4B9A9CB9" w14:textId="77777777" w:rsidR="00EC70C4" w:rsidRPr="00E54539" w:rsidRDefault="00EC70C4" w:rsidP="00EC70C4">
            <w:pPr>
              <w:pStyle w:val="Normal6a"/>
            </w:pPr>
          </w:p>
        </w:tc>
        <w:tc>
          <w:tcPr>
            <w:tcW w:w="4876" w:type="dxa"/>
            <w:tcBorders>
              <w:top w:val="nil"/>
              <w:left w:val="nil"/>
              <w:bottom w:val="nil"/>
              <w:right w:val="nil"/>
            </w:tcBorders>
          </w:tcPr>
          <w:p w14:paraId="057B3D07" w14:textId="77777777" w:rsidR="00EC70C4" w:rsidRPr="00E54539" w:rsidRDefault="00EC70C4" w:rsidP="00EC70C4">
            <w:pPr>
              <w:pStyle w:val="Normal6a"/>
            </w:pPr>
            <w:r w:rsidRPr="00E54539">
              <w:rPr>
                <w:b/>
                <w:i/>
              </w:rPr>
              <w:t>b) greitesnio atsiskaitymo garantijas, viršijančias standartinį apdorojimo laiką;</w:t>
            </w:r>
          </w:p>
        </w:tc>
      </w:tr>
      <w:tr w:rsidR="00EC70C4" w:rsidRPr="00E54539" w14:paraId="04D9E489" w14:textId="77777777" w:rsidTr="00EC70C4">
        <w:trPr>
          <w:jc w:val="center"/>
        </w:trPr>
        <w:tc>
          <w:tcPr>
            <w:tcW w:w="4876" w:type="dxa"/>
            <w:tcBorders>
              <w:top w:val="nil"/>
              <w:left w:val="nil"/>
              <w:bottom w:val="nil"/>
              <w:right w:val="nil"/>
            </w:tcBorders>
          </w:tcPr>
          <w:p w14:paraId="45ABBE3F" w14:textId="77777777" w:rsidR="00EC70C4" w:rsidRPr="00E54539" w:rsidRDefault="00EC70C4" w:rsidP="00EC70C4">
            <w:pPr>
              <w:pStyle w:val="Normal6a"/>
            </w:pPr>
          </w:p>
        </w:tc>
        <w:tc>
          <w:tcPr>
            <w:tcW w:w="4876" w:type="dxa"/>
            <w:tcBorders>
              <w:top w:val="nil"/>
              <w:left w:val="nil"/>
              <w:bottom w:val="nil"/>
              <w:right w:val="nil"/>
            </w:tcBorders>
          </w:tcPr>
          <w:p w14:paraId="68AE615C" w14:textId="77777777" w:rsidR="00EC70C4" w:rsidRPr="00E54539" w:rsidRDefault="00EC70C4" w:rsidP="00EC70C4">
            <w:pPr>
              <w:pStyle w:val="Normal6a"/>
            </w:pPr>
            <w:r w:rsidRPr="00E54539">
              <w:rPr>
                <w:b/>
                <w:i/>
              </w:rPr>
              <w:t>c) programų sąsajas (API), skirtas pažangiai prekybininkų integracijai;</w:t>
            </w:r>
          </w:p>
        </w:tc>
      </w:tr>
      <w:tr w:rsidR="00EC70C4" w:rsidRPr="00E54539" w14:paraId="5CD9D077" w14:textId="77777777" w:rsidTr="00EC70C4">
        <w:trPr>
          <w:jc w:val="center"/>
        </w:trPr>
        <w:tc>
          <w:tcPr>
            <w:tcW w:w="4876" w:type="dxa"/>
            <w:tcBorders>
              <w:top w:val="nil"/>
              <w:left w:val="nil"/>
              <w:bottom w:val="nil"/>
              <w:right w:val="nil"/>
            </w:tcBorders>
          </w:tcPr>
          <w:p w14:paraId="362114A4" w14:textId="77777777" w:rsidR="00EC70C4" w:rsidRPr="00E54539" w:rsidRDefault="00EC70C4" w:rsidP="00EC70C4">
            <w:pPr>
              <w:pStyle w:val="Normal6a"/>
            </w:pPr>
          </w:p>
        </w:tc>
        <w:tc>
          <w:tcPr>
            <w:tcW w:w="4876" w:type="dxa"/>
            <w:tcBorders>
              <w:top w:val="nil"/>
              <w:left w:val="nil"/>
              <w:bottom w:val="nil"/>
              <w:right w:val="nil"/>
            </w:tcBorders>
          </w:tcPr>
          <w:p w14:paraId="2E21AC40" w14:textId="77777777" w:rsidR="00EC70C4" w:rsidRPr="00E54539" w:rsidRDefault="00EC70C4" w:rsidP="00EC70C4">
            <w:pPr>
              <w:pStyle w:val="Normal6a"/>
            </w:pPr>
            <w:r w:rsidRPr="00E54539">
              <w:rPr>
                <w:b/>
                <w:i/>
              </w:rPr>
              <w:t>d) automatinio suderinimo ir specializuotos apskaitos priemones;</w:t>
            </w:r>
          </w:p>
        </w:tc>
      </w:tr>
      <w:tr w:rsidR="00EC70C4" w:rsidRPr="00E54539" w14:paraId="79BE2797" w14:textId="77777777" w:rsidTr="00EC70C4">
        <w:trPr>
          <w:jc w:val="center"/>
        </w:trPr>
        <w:tc>
          <w:tcPr>
            <w:tcW w:w="4876" w:type="dxa"/>
            <w:tcBorders>
              <w:top w:val="nil"/>
              <w:left w:val="nil"/>
              <w:bottom w:val="nil"/>
              <w:right w:val="nil"/>
            </w:tcBorders>
          </w:tcPr>
          <w:p w14:paraId="2B1F4E6E" w14:textId="77777777" w:rsidR="00EC70C4" w:rsidRPr="00E54539" w:rsidRDefault="00EC70C4" w:rsidP="00EC70C4">
            <w:pPr>
              <w:pStyle w:val="Normal6a"/>
            </w:pPr>
          </w:p>
        </w:tc>
        <w:tc>
          <w:tcPr>
            <w:tcW w:w="4876" w:type="dxa"/>
            <w:tcBorders>
              <w:top w:val="nil"/>
              <w:left w:val="nil"/>
              <w:bottom w:val="nil"/>
              <w:right w:val="nil"/>
            </w:tcBorders>
          </w:tcPr>
          <w:p w14:paraId="6B10ACB2" w14:textId="77777777" w:rsidR="00EC70C4" w:rsidRPr="00E54539" w:rsidRDefault="00EC70C4" w:rsidP="00EC70C4">
            <w:pPr>
              <w:pStyle w:val="Normal6a"/>
            </w:pPr>
            <w:r w:rsidRPr="00E54539">
              <w:rPr>
                <w:b/>
                <w:i/>
              </w:rPr>
              <w:t>e) aukščiausios kokybės klientų aptarnavimo paslaugas, kurios neapsiriboja pagrindine pagalba.</w:t>
            </w:r>
          </w:p>
        </w:tc>
      </w:tr>
    </w:tbl>
    <w:p w14:paraId="0F01C0A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14940DA" w14:textId="77777777" w:rsidR="00EC70C4" w:rsidRPr="00E54539" w:rsidRDefault="00EC70C4" w:rsidP="00EC70C4">
      <w:r w:rsidRPr="00E54539">
        <w:rPr>
          <w:rStyle w:val="HideTWBExt"/>
        </w:rPr>
        <w:t>&lt;/Amend&gt;</w:t>
      </w:r>
    </w:p>
    <w:p w14:paraId="7AFF5C6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999</w:t>
      </w:r>
      <w:r w:rsidRPr="00E54539">
        <w:rPr>
          <w:rStyle w:val="HideTWBExt"/>
        </w:rPr>
        <w:t>&lt;/NumAm&gt;</w:t>
      </w:r>
    </w:p>
    <w:p w14:paraId="3188DAF2"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6A4455BF" w14:textId="77777777" w:rsidR="00EC70C4" w:rsidRPr="00E54539" w:rsidRDefault="00EC70C4" w:rsidP="00EC70C4">
      <w:pPr>
        <w:pStyle w:val="NormalBold"/>
      </w:pPr>
      <w:r w:rsidRPr="00E54539">
        <w:rPr>
          <w:rStyle w:val="HideTWBExt"/>
          <w:b w:val="0"/>
        </w:rPr>
        <w:t>&lt;/RepeatBlock-By&gt;</w:t>
      </w:r>
    </w:p>
    <w:p w14:paraId="5A9A6670" w14:textId="77777777" w:rsidR="00EC70C4" w:rsidRPr="00E54539" w:rsidRDefault="00EC70C4" w:rsidP="00EC70C4">
      <w:pPr>
        <w:pStyle w:val="NormalBold"/>
      </w:pPr>
      <w:r w:rsidRPr="00E54539">
        <w:rPr>
          <w:rStyle w:val="HideTWBExt"/>
        </w:rPr>
        <w:lastRenderedPageBreak/>
        <w:t>&lt;DocAmend&gt;</w:t>
      </w:r>
      <w:r w:rsidRPr="00E54539">
        <w:t>Pasiūlymas dėl reglamento</w:t>
      </w:r>
      <w:r w:rsidRPr="00E54539">
        <w:rPr>
          <w:rStyle w:val="HideTWBExt"/>
        </w:rPr>
        <w:t>&lt;/DocAmend&gt;</w:t>
      </w:r>
    </w:p>
    <w:p w14:paraId="7058BFA9" w14:textId="77777777" w:rsidR="00EC70C4" w:rsidRPr="00E54539" w:rsidRDefault="00EC70C4" w:rsidP="00EC70C4">
      <w:pPr>
        <w:pStyle w:val="NormalBold"/>
      </w:pPr>
      <w:r w:rsidRPr="00E54539">
        <w:rPr>
          <w:rStyle w:val="HideTWBExt"/>
        </w:rPr>
        <w:t>&lt;Article&gt;</w:t>
      </w:r>
      <w:r w:rsidRPr="00E54539">
        <w:t>17 straipsnio 2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1135FC8" w14:textId="77777777" w:rsidTr="00EC70C4">
        <w:trPr>
          <w:trHeight w:hRule="exact" w:val="240"/>
          <w:jc w:val="center"/>
        </w:trPr>
        <w:tc>
          <w:tcPr>
            <w:tcW w:w="9752" w:type="dxa"/>
            <w:gridSpan w:val="2"/>
            <w:tcBorders>
              <w:top w:val="nil"/>
              <w:left w:val="nil"/>
              <w:bottom w:val="nil"/>
              <w:right w:val="nil"/>
            </w:tcBorders>
          </w:tcPr>
          <w:p w14:paraId="17BDA298" w14:textId="77777777" w:rsidR="00EC70C4" w:rsidRPr="00E54539" w:rsidRDefault="00EC70C4" w:rsidP="00EC70C4"/>
        </w:tc>
      </w:tr>
      <w:tr w:rsidR="00EC70C4" w:rsidRPr="00E54539" w14:paraId="648D5116" w14:textId="77777777" w:rsidTr="00EC70C4">
        <w:trPr>
          <w:trHeight w:val="240"/>
          <w:jc w:val="center"/>
        </w:trPr>
        <w:tc>
          <w:tcPr>
            <w:tcW w:w="4876" w:type="dxa"/>
            <w:tcBorders>
              <w:top w:val="nil"/>
              <w:left w:val="nil"/>
              <w:bottom w:val="nil"/>
              <w:right w:val="nil"/>
            </w:tcBorders>
          </w:tcPr>
          <w:p w14:paraId="3F4E6F3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F0CAE73" w14:textId="77777777" w:rsidR="00EC70C4" w:rsidRPr="00E54539" w:rsidRDefault="00EC70C4" w:rsidP="00EC70C4">
            <w:pPr>
              <w:pStyle w:val="AmColumnHeading"/>
            </w:pPr>
            <w:r w:rsidRPr="00E54539">
              <w:t>Pakeitimas</w:t>
            </w:r>
          </w:p>
        </w:tc>
      </w:tr>
      <w:tr w:rsidR="00EC70C4" w:rsidRPr="00E54539" w14:paraId="5C00047D" w14:textId="77777777" w:rsidTr="00EC70C4">
        <w:trPr>
          <w:jc w:val="center"/>
        </w:trPr>
        <w:tc>
          <w:tcPr>
            <w:tcW w:w="4876" w:type="dxa"/>
            <w:tcBorders>
              <w:top w:val="nil"/>
              <w:left w:val="nil"/>
              <w:bottom w:val="nil"/>
              <w:right w:val="nil"/>
            </w:tcBorders>
          </w:tcPr>
          <w:p w14:paraId="1C6C94A2" w14:textId="77777777" w:rsidR="00EC70C4" w:rsidRPr="00E54539" w:rsidRDefault="00EC70C4" w:rsidP="00EC70C4">
            <w:pPr>
              <w:pStyle w:val="Normal6a"/>
            </w:pPr>
          </w:p>
        </w:tc>
        <w:tc>
          <w:tcPr>
            <w:tcW w:w="4876" w:type="dxa"/>
            <w:tcBorders>
              <w:top w:val="nil"/>
              <w:left w:val="nil"/>
              <w:bottom w:val="nil"/>
              <w:right w:val="nil"/>
            </w:tcBorders>
          </w:tcPr>
          <w:p w14:paraId="0C8EC3F3" w14:textId="77777777" w:rsidR="00EC70C4" w:rsidRPr="00E54539" w:rsidRDefault="00EC70C4" w:rsidP="00EC70C4">
            <w:pPr>
              <w:pStyle w:val="Normal6a"/>
            </w:pPr>
            <w:r w:rsidRPr="00E54539">
              <w:rPr>
                <w:b/>
                <w:i/>
              </w:rPr>
              <w:t>2b.</w:t>
            </w:r>
            <w:r w:rsidRPr="00E54539">
              <w:tab/>
            </w:r>
            <w:r w:rsidRPr="00E54539">
              <w:rPr>
                <w:b/>
                <w:i/>
              </w:rPr>
              <w:t>Komisijai, naudojantis Europos Centrinio Banko teikiama technine pagalba, suteikiami įgaliojimai priimti įgyvendinimo aktus, kuriai nustatomos, skelbiamos ir periodiškai peržiūrimos 2a dalyje nurodytos viršutinės ribos, taikant 17b straipsnyje nustatytą metodiką. Tie įgyvendinimo aktai priimami laikantis 39 straipsnyje nurodytos nagrinėjimo procedūros.</w:t>
            </w:r>
          </w:p>
        </w:tc>
      </w:tr>
    </w:tbl>
    <w:p w14:paraId="07B906A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0401272" w14:textId="77777777" w:rsidR="00EC70C4" w:rsidRPr="00E54539" w:rsidRDefault="00EC70C4" w:rsidP="00EC70C4">
      <w:r w:rsidRPr="00E54539">
        <w:rPr>
          <w:rStyle w:val="HideTWBExt"/>
        </w:rPr>
        <w:t>&lt;/Amend&gt;</w:t>
      </w:r>
    </w:p>
    <w:p w14:paraId="500712E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1000</w:t>
      </w:r>
      <w:r w:rsidRPr="00E54539">
        <w:rPr>
          <w:rStyle w:val="HideTWBExt"/>
        </w:rPr>
        <w:t>&lt;/NumAm&gt;</w:t>
      </w:r>
    </w:p>
    <w:p w14:paraId="3A6D8B8D"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78F7352"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7547D51F" w14:textId="77777777" w:rsidR="00EC70C4" w:rsidRPr="00E54539" w:rsidRDefault="00EC70C4" w:rsidP="00EC70C4">
      <w:pPr>
        <w:pStyle w:val="NormalBold"/>
      </w:pPr>
      <w:r w:rsidRPr="00E54539">
        <w:rPr>
          <w:rStyle w:val="HideTWBExt"/>
          <w:b w:val="0"/>
        </w:rPr>
        <w:t>&lt;/RepeatBlock-By&gt;</w:t>
      </w:r>
    </w:p>
    <w:p w14:paraId="5FC7F94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5B2EBBE" w14:textId="77777777" w:rsidR="00EC70C4" w:rsidRPr="00E54539" w:rsidRDefault="00EC70C4" w:rsidP="00EC70C4">
      <w:pPr>
        <w:pStyle w:val="NormalBold"/>
      </w:pPr>
      <w:r w:rsidRPr="00E54539">
        <w:rPr>
          <w:rStyle w:val="HideTWBExt"/>
        </w:rPr>
        <w:t>&lt;Article&gt;</w:t>
      </w:r>
      <w:r w:rsidRPr="00E54539">
        <w:t>17 straipsnio 2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C069A22" w14:textId="77777777" w:rsidTr="00EC70C4">
        <w:trPr>
          <w:trHeight w:hRule="exact" w:val="240"/>
          <w:jc w:val="center"/>
        </w:trPr>
        <w:tc>
          <w:tcPr>
            <w:tcW w:w="9752" w:type="dxa"/>
            <w:gridSpan w:val="2"/>
            <w:tcBorders>
              <w:top w:val="nil"/>
              <w:left w:val="nil"/>
              <w:bottom w:val="nil"/>
              <w:right w:val="nil"/>
            </w:tcBorders>
          </w:tcPr>
          <w:p w14:paraId="0C0A8E6D" w14:textId="77777777" w:rsidR="00EC70C4" w:rsidRPr="00E54539" w:rsidRDefault="00EC70C4" w:rsidP="00EC70C4"/>
        </w:tc>
      </w:tr>
      <w:tr w:rsidR="00EC70C4" w:rsidRPr="00E54539" w14:paraId="659181A9" w14:textId="77777777" w:rsidTr="00EC70C4">
        <w:trPr>
          <w:trHeight w:val="240"/>
          <w:jc w:val="center"/>
        </w:trPr>
        <w:tc>
          <w:tcPr>
            <w:tcW w:w="4876" w:type="dxa"/>
            <w:tcBorders>
              <w:top w:val="nil"/>
              <w:left w:val="nil"/>
              <w:bottom w:val="nil"/>
              <w:right w:val="nil"/>
            </w:tcBorders>
          </w:tcPr>
          <w:p w14:paraId="7453B61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A7E2D02" w14:textId="77777777" w:rsidR="00EC70C4" w:rsidRPr="00E54539" w:rsidRDefault="00EC70C4" w:rsidP="00EC70C4">
            <w:pPr>
              <w:pStyle w:val="AmColumnHeading"/>
            </w:pPr>
            <w:r w:rsidRPr="00E54539">
              <w:t>Pakeitimas</w:t>
            </w:r>
          </w:p>
        </w:tc>
      </w:tr>
      <w:tr w:rsidR="00EC70C4" w:rsidRPr="00E54539" w14:paraId="4A89C71C" w14:textId="77777777" w:rsidTr="00EC70C4">
        <w:trPr>
          <w:jc w:val="center"/>
        </w:trPr>
        <w:tc>
          <w:tcPr>
            <w:tcW w:w="4876" w:type="dxa"/>
            <w:tcBorders>
              <w:top w:val="nil"/>
              <w:left w:val="nil"/>
              <w:bottom w:val="nil"/>
              <w:right w:val="nil"/>
            </w:tcBorders>
          </w:tcPr>
          <w:p w14:paraId="1A282BBB" w14:textId="77777777" w:rsidR="00EC70C4" w:rsidRPr="00E54539" w:rsidRDefault="00EC70C4" w:rsidP="00EC70C4">
            <w:pPr>
              <w:pStyle w:val="Normal6a"/>
            </w:pPr>
          </w:p>
        </w:tc>
        <w:tc>
          <w:tcPr>
            <w:tcW w:w="4876" w:type="dxa"/>
            <w:tcBorders>
              <w:top w:val="nil"/>
              <w:left w:val="nil"/>
              <w:bottom w:val="nil"/>
              <w:right w:val="nil"/>
            </w:tcBorders>
          </w:tcPr>
          <w:p w14:paraId="122257AA" w14:textId="77777777" w:rsidR="00EC70C4" w:rsidRPr="00E54539" w:rsidRDefault="00EC70C4" w:rsidP="00EC70C4">
            <w:pPr>
              <w:pStyle w:val="Normal6a"/>
            </w:pPr>
            <w:r w:rsidRPr="00E54539">
              <w:rPr>
                <w:b/>
                <w:i/>
              </w:rPr>
              <w:t>2b.</w:t>
            </w:r>
            <w:r w:rsidRPr="00E54539">
              <w:tab/>
            </w:r>
            <w:r w:rsidRPr="00E54539">
              <w:rPr>
                <w:b/>
                <w:i/>
              </w:rPr>
              <w:t>Neinternetinių operacijų skaitmeniniais eurais mokestis neviršija 0,05 proc. operacijos vertės ir yra ne didesnis kaip 0,02 EUR už operaciją.</w:t>
            </w:r>
          </w:p>
        </w:tc>
      </w:tr>
    </w:tbl>
    <w:p w14:paraId="22A8596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F7ADBA0"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174851BC" w14:textId="77777777" w:rsidR="00EC70C4" w:rsidRPr="00E54539" w:rsidRDefault="00EC70C4" w:rsidP="00EC70C4">
      <w:pPr>
        <w:pStyle w:val="AmJustText"/>
      </w:pPr>
      <w:r w:rsidRPr="00E54539">
        <w:t>Kadangi neinternetinės operacijos vykdomos nedalyvaujant mokėjimo paslaugų teikėjams, mokėjimo paslaugų teikėjų tarpusavio mokestis netaikomas.</w:t>
      </w:r>
    </w:p>
    <w:p w14:paraId="4C744D26" w14:textId="77777777" w:rsidR="00EC70C4" w:rsidRPr="00E54539" w:rsidRDefault="00EC70C4" w:rsidP="00EC70C4">
      <w:r w:rsidRPr="00E54539">
        <w:rPr>
          <w:rStyle w:val="HideTWBExt"/>
        </w:rPr>
        <w:t>&lt;/Amend&gt;</w:t>
      </w:r>
    </w:p>
    <w:p w14:paraId="792C9FF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1001</w:t>
      </w:r>
      <w:r w:rsidRPr="00E54539">
        <w:rPr>
          <w:rStyle w:val="HideTWBExt"/>
        </w:rPr>
        <w:t>&lt;/NumAm&gt;</w:t>
      </w:r>
    </w:p>
    <w:p w14:paraId="40020EF0"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2A03F437"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74BCB273" w14:textId="77777777" w:rsidR="00EC70C4" w:rsidRPr="00E54539" w:rsidRDefault="00EC70C4" w:rsidP="00EC70C4">
      <w:pPr>
        <w:pStyle w:val="NormalBold"/>
      </w:pPr>
      <w:r w:rsidRPr="00E54539">
        <w:rPr>
          <w:rStyle w:val="HideTWBExt"/>
          <w:b w:val="0"/>
        </w:rPr>
        <w:t>&lt;/RepeatBlock-By&gt;</w:t>
      </w:r>
    </w:p>
    <w:p w14:paraId="0616E92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7FA5A80" w14:textId="77777777" w:rsidR="00EC70C4" w:rsidRPr="00E54539" w:rsidRDefault="00EC70C4" w:rsidP="00EC70C4">
      <w:pPr>
        <w:pStyle w:val="NormalBold"/>
      </w:pPr>
      <w:r w:rsidRPr="00E54539">
        <w:t>\</w:t>
      </w:r>
      <w:r w:rsidRPr="00E54539">
        <w:rPr>
          <w:rStyle w:val="HideTWBExt"/>
        </w:rPr>
        <w:t>&lt;Article&gt;</w:t>
      </w:r>
      <w:r w:rsidRPr="00E54539">
        <w:t>17 straipsnio 2 c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2F863E9" w14:textId="77777777" w:rsidTr="00EC70C4">
        <w:trPr>
          <w:trHeight w:hRule="exact" w:val="240"/>
          <w:jc w:val="center"/>
        </w:trPr>
        <w:tc>
          <w:tcPr>
            <w:tcW w:w="9752" w:type="dxa"/>
            <w:gridSpan w:val="2"/>
            <w:tcBorders>
              <w:top w:val="nil"/>
              <w:left w:val="nil"/>
              <w:bottom w:val="nil"/>
              <w:right w:val="nil"/>
            </w:tcBorders>
          </w:tcPr>
          <w:p w14:paraId="1A6EAD3B" w14:textId="77777777" w:rsidR="00EC70C4" w:rsidRPr="00E54539" w:rsidRDefault="00EC70C4" w:rsidP="00EC70C4"/>
        </w:tc>
      </w:tr>
      <w:tr w:rsidR="00EC70C4" w:rsidRPr="00E54539" w14:paraId="58203726" w14:textId="77777777" w:rsidTr="00EC70C4">
        <w:trPr>
          <w:trHeight w:val="240"/>
          <w:jc w:val="center"/>
        </w:trPr>
        <w:tc>
          <w:tcPr>
            <w:tcW w:w="4876" w:type="dxa"/>
            <w:tcBorders>
              <w:top w:val="nil"/>
              <w:left w:val="nil"/>
              <w:bottom w:val="nil"/>
              <w:right w:val="nil"/>
            </w:tcBorders>
          </w:tcPr>
          <w:p w14:paraId="2E1DB35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47503D1" w14:textId="77777777" w:rsidR="00EC70C4" w:rsidRPr="00E54539" w:rsidRDefault="00EC70C4" w:rsidP="00EC70C4">
            <w:pPr>
              <w:pStyle w:val="AmColumnHeading"/>
            </w:pPr>
            <w:r w:rsidRPr="00E54539">
              <w:t>Pakeitimas</w:t>
            </w:r>
          </w:p>
        </w:tc>
      </w:tr>
      <w:tr w:rsidR="00EC70C4" w:rsidRPr="00E54539" w14:paraId="7B4F19FF" w14:textId="77777777" w:rsidTr="00EC70C4">
        <w:trPr>
          <w:jc w:val="center"/>
        </w:trPr>
        <w:tc>
          <w:tcPr>
            <w:tcW w:w="4876" w:type="dxa"/>
            <w:tcBorders>
              <w:top w:val="nil"/>
              <w:left w:val="nil"/>
              <w:bottom w:val="nil"/>
              <w:right w:val="nil"/>
            </w:tcBorders>
          </w:tcPr>
          <w:p w14:paraId="66F09EEB" w14:textId="77777777" w:rsidR="00EC70C4" w:rsidRPr="00E54539" w:rsidRDefault="00EC70C4" w:rsidP="00EC70C4">
            <w:pPr>
              <w:pStyle w:val="Normal6a"/>
            </w:pPr>
          </w:p>
        </w:tc>
        <w:tc>
          <w:tcPr>
            <w:tcW w:w="4876" w:type="dxa"/>
            <w:tcBorders>
              <w:top w:val="nil"/>
              <w:left w:val="nil"/>
              <w:bottom w:val="nil"/>
              <w:right w:val="nil"/>
            </w:tcBorders>
          </w:tcPr>
          <w:p w14:paraId="380D8FB6" w14:textId="77777777" w:rsidR="00EC70C4" w:rsidRPr="00E54539" w:rsidRDefault="00EC70C4" w:rsidP="00EC70C4">
            <w:pPr>
              <w:pStyle w:val="Normal6a"/>
            </w:pPr>
            <w:r w:rsidRPr="00E54539">
              <w:rPr>
                <w:b/>
                <w:i/>
              </w:rPr>
              <w:t>2c.</w:t>
            </w:r>
            <w:r w:rsidRPr="00E54539">
              <w:tab/>
            </w:r>
            <w:r w:rsidRPr="00E54539">
              <w:rPr>
                <w:b/>
                <w:i/>
              </w:rPr>
              <w:t>Nukrypstant nuo 2a ir 2b dalių, Europos Centrinis Bankas gali nustatyti ne ilgesnį kaip dvejų metų pereinamąjį laikotarpį, per kurį taikomi mokesčiai gali būti didesni už šiame straipsnyje nustatytą dydį.</w:t>
            </w:r>
          </w:p>
        </w:tc>
      </w:tr>
    </w:tbl>
    <w:p w14:paraId="24A5468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38F31F5" w14:textId="77777777" w:rsidR="00EC70C4" w:rsidRPr="00E54539" w:rsidRDefault="00EC70C4" w:rsidP="00EC70C4">
      <w:r w:rsidRPr="00E54539">
        <w:rPr>
          <w:rStyle w:val="HideTWBExt"/>
        </w:rPr>
        <w:t>&lt;/Amend&gt;</w:t>
      </w:r>
    </w:p>
    <w:p w14:paraId="70E4597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1002</w:t>
      </w:r>
      <w:r w:rsidRPr="00E54539">
        <w:rPr>
          <w:rStyle w:val="HideTWBExt"/>
        </w:rPr>
        <w:t>&lt;/NumAm&gt;</w:t>
      </w:r>
    </w:p>
    <w:p w14:paraId="03499150"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3858646F"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3211BCE9" w14:textId="77777777" w:rsidR="00EC70C4" w:rsidRPr="00E54539" w:rsidRDefault="00EC70C4" w:rsidP="00EC70C4">
      <w:pPr>
        <w:pStyle w:val="NormalBold"/>
      </w:pPr>
      <w:r w:rsidRPr="00E54539">
        <w:rPr>
          <w:rStyle w:val="HideTWBExt"/>
          <w:b w:val="0"/>
        </w:rPr>
        <w:t>&lt;/RepeatBlock-By&gt;</w:t>
      </w:r>
    </w:p>
    <w:p w14:paraId="6D89052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C982A3F" w14:textId="77777777" w:rsidR="00EC70C4" w:rsidRPr="00E54539" w:rsidRDefault="00EC70C4" w:rsidP="00EC70C4">
      <w:pPr>
        <w:pStyle w:val="NormalBold"/>
      </w:pPr>
      <w:r w:rsidRPr="00E54539">
        <w:rPr>
          <w:rStyle w:val="HideTWBExt"/>
        </w:rPr>
        <w:t>&lt;Article&gt;</w:t>
      </w:r>
      <w:r w:rsidRPr="00E54539">
        <w:t>17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2EEFF47" w14:textId="77777777" w:rsidTr="00EC70C4">
        <w:trPr>
          <w:trHeight w:hRule="exact" w:val="240"/>
          <w:jc w:val="center"/>
        </w:trPr>
        <w:tc>
          <w:tcPr>
            <w:tcW w:w="9752" w:type="dxa"/>
            <w:gridSpan w:val="2"/>
            <w:tcBorders>
              <w:top w:val="nil"/>
              <w:left w:val="nil"/>
              <w:bottom w:val="nil"/>
              <w:right w:val="nil"/>
            </w:tcBorders>
          </w:tcPr>
          <w:p w14:paraId="349994D2" w14:textId="77777777" w:rsidR="00EC70C4" w:rsidRPr="00E54539" w:rsidRDefault="00EC70C4" w:rsidP="00EC70C4"/>
        </w:tc>
      </w:tr>
      <w:tr w:rsidR="00EC70C4" w:rsidRPr="00E54539" w14:paraId="0969FB68" w14:textId="77777777" w:rsidTr="00EC70C4">
        <w:trPr>
          <w:trHeight w:val="240"/>
          <w:jc w:val="center"/>
        </w:trPr>
        <w:tc>
          <w:tcPr>
            <w:tcW w:w="4876" w:type="dxa"/>
            <w:tcBorders>
              <w:top w:val="nil"/>
              <w:left w:val="nil"/>
              <w:bottom w:val="nil"/>
              <w:right w:val="nil"/>
            </w:tcBorders>
          </w:tcPr>
          <w:p w14:paraId="25C4091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C9E2122" w14:textId="77777777" w:rsidR="00EC70C4" w:rsidRPr="00E54539" w:rsidRDefault="00EC70C4" w:rsidP="00EC70C4">
            <w:pPr>
              <w:pStyle w:val="AmColumnHeading"/>
            </w:pPr>
            <w:r w:rsidRPr="00E54539">
              <w:t>Pakeitimas</w:t>
            </w:r>
          </w:p>
        </w:tc>
      </w:tr>
      <w:tr w:rsidR="00EC70C4" w:rsidRPr="00E54539" w14:paraId="2FA41464" w14:textId="77777777" w:rsidTr="00EC70C4">
        <w:trPr>
          <w:jc w:val="center"/>
        </w:trPr>
        <w:tc>
          <w:tcPr>
            <w:tcW w:w="4876" w:type="dxa"/>
            <w:tcBorders>
              <w:top w:val="nil"/>
              <w:left w:val="nil"/>
              <w:bottom w:val="nil"/>
              <w:right w:val="nil"/>
            </w:tcBorders>
          </w:tcPr>
          <w:p w14:paraId="41DE878B" w14:textId="77777777" w:rsidR="00EC70C4" w:rsidRPr="00E54539" w:rsidRDefault="00EC70C4" w:rsidP="00EC70C4">
            <w:pPr>
              <w:pStyle w:val="Normal6a"/>
            </w:pPr>
            <w:r w:rsidRPr="00E54539">
              <w:rPr>
                <w:b/>
                <w:i/>
              </w:rPr>
              <w:t>3.</w:t>
            </w:r>
            <w:r w:rsidRPr="00E54539">
              <w:tab/>
            </w:r>
            <w:r w:rsidRPr="00E54539">
              <w:rPr>
                <w:b/>
                <w:i/>
              </w:rPr>
              <w:t>Europos Centrinis Bankas reguliariai stebi informaciją, susijusią su 2 dalyje nurodytomis sumomis, ir periodiškai skelbia po tos stebėsenos nustatytas sumas aiškinamojoje ataskaitoje.</w:t>
            </w:r>
          </w:p>
        </w:tc>
        <w:tc>
          <w:tcPr>
            <w:tcW w:w="4876" w:type="dxa"/>
            <w:tcBorders>
              <w:top w:val="nil"/>
              <w:left w:val="nil"/>
              <w:bottom w:val="nil"/>
              <w:right w:val="nil"/>
            </w:tcBorders>
          </w:tcPr>
          <w:p w14:paraId="1102B345" w14:textId="77777777" w:rsidR="00EC70C4" w:rsidRPr="00E54539" w:rsidRDefault="00EC70C4" w:rsidP="00EC70C4">
            <w:pPr>
              <w:pStyle w:val="Normal6a"/>
            </w:pPr>
            <w:r w:rsidRPr="00E54539">
              <w:rPr>
                <w:b/>
                <w:bCs/>
                <w:i/>
                <w:iCs/>
              </w:rPr>
              <w:t>Išbraukta.</w:t>
            </w:r>
          </w:p>
        </w:tc>
      </w:tr>
    </w:tbl>
    <w:p w14:paraId="44AF0E4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AC2A9DC" w14:textId="77777777" w:rsidR="00EC70C4" w:rsidRPr="00E54539" w:rsidRDefault="00EC70C4" w:rsidP="00EC70C4">
      <w:r w:rsidRPr="00E54539">
        <w:rPr>
          <w:rStyle w:val="HideTWBExt"/>
        </w:rPr>
        <w:t>&lt;/Amend&gt;</w:t>
      </w:r>
    </w:p>
    <w:p w14:paraId="31309D1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1003</w:t>
      </w:r>
      <w:r w:rsidRPr="00E54539">
        <w:rPr>
          <w:rStyle w:val="HideTWBExt"/>
        </w:rPr>
        <w:t>&lt;/NumAm&gt;</w:t>
      </w:r>
    </w:p>
    <w:p w14:paraId="31078C91"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09A87145" w14:textId="77777777" w:rsidR="00EC70C4" w:rsidRPr="00E54539" w:rsidRDefault="00EC70C4" w:rsidP="00EC70C4">
      <w:pPr>
        <w:pStyle w:val="NormalBold"/>
      </w:pPr>
      <w:r w:rsidRPr="00E54539">
        <w:rPr>
          <w:rStyle w:val="HideTWBExt"/>
          <w:b w:val="0"/>
        </w:rPr>
        <w:t>&lt;/RepeatBlock-By&gt;</w:t>
      </w:r>
    </w:p>
    <w:p w14:paraId="1E0E085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B627B6C" w14:textId="77777777" w:rsidR="00EC70C4" w:rsidRPr="00E54539" w:rsidRDefault="00EC70C4" w:rsidP="00EC70C4">
      <w:pPr>
        <w:pStyle w:val="NormalBold"/>
      </w:pPr>
      <w:r w:rsidRPr="00E54539">
        <w:rPr>
          <w:rStyle w:val="HideTWBExt"/>
        </w:rPr>
        <w:t>&lt;Article&gt;</w:t>
      </w:r>
      <w:r w:rsidRPr="00E54539">
        <w:t>17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CE5B027" w14:textId="77777777" w:rsidTr="00EC70C4">
        <w:trPr>
          <w:trHeight w:hRule="exact" w:val="240"/>
          <w:jc w:val="center"/>
        </w:trPr>
        <w:tc>
          <w:tcPr>
            <w:tcW w:w="9752" w:type="dxa"/>
            <w:gridSpan w:val="2"/>
            <w:tcBorders>
              <w:top w:val="nil"/>
              <w:left w:val="nil"/>
              <w:bottom w:val="nil"/>
              <w:right w:val="nil"/>
            </w:tcBorders>
          </w:tcPr>
          <w:p w14:paraId="2C25B035" w14:textId="77777777" w:rsidR="00EC70C4" w:rsidRPr="00E54539" w:rsidRDefault="00EC70C4" w:rsidP="00EC70C4"/>
        </w:tc>
      </w:tr>
      <w:tr w:rsidR="00EC70C4" w:rsidRPr="00E54539" w14:paraId="7416E576" w14:textId="77777777" w:rsidTr="00EC70C4">
        <w:trPr>
          <w:trHeight w:val="240"/>
          <w:jc w:val="center"/>
        </w:trPr>
        <w:tc>
          <w:tcPr>
            <w:tcW w:w="4876" w:type="dxa"/>
            <w:tcBorders>
              <w:top w:val="nil"/>
              <w:left w:val="nil"/>
              <w:bottom w:val="nil"/>
              <w:right w:val="nil"/>
            </w:tcBorders>
          </w:tcPr>
          <w:p w14:paraId="52A3AC4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C14C6AE" w14:textId="77777777" w:rsidR="00EC70C4" w:rsidRPr="00E54539" w:rsidRDefault="00EC70C4" w:rsidP="00EC70C4">
            <w:pPr>
              <w:pStyle w:val="AmColumnHeading"/>
            </w:pPr>
            <w:r w:rsidRPr="00E54539">
              <w:t>Pakeitimas</w:t>
            </w:r>
          </w:p>
        </w:tc>
      </w:tr>
      <w:tr w:rsidR="00EC70C4" w:rsidRPr="00E54539" w14:paraId="4477EAB1" w14:textId="77777777" w:rsidTr="00EC70C4">
        <w:trPr>
          <w:jc w:val="center"/>
        </w:trPr>
        <w:tc>
          <w:tcPr>
            <w:tcW w:w="4876" w:type="dxa"/>
            <w:tcBorders>
              <w:top w:val="nil"/>
              <w:left w:val="nil"/>
              <w:bottom w:val="nil"/>
              <w:right w:val="nil"/>
            </w:tcBorders>
          </w:tcPr>
          <w:p w14:paraId="2D6DE192" w14:textId="77777777" w:rsidR="00EC70C4" w:rsidRPr="00E54539" w:rsidRDefault="00EC70C4" w:rsidP="00EC70C4">
            <w:pPr>
              <w:pStyle w:val="Normal6a"/>
            </w:pPr>
            <w:r w:rsidRPr="00E54539">
              <w:rPr>
                <w:b/>
                <w:i/>
              </w:rPr>
              <w:t>3.</w:t>
            </w:r>
            <w:r w:rsidRPr="00E54539">
              <w:tab/>
            </w:r>
            <w:r w:rsidRPr="00E54539">
              <w:rPr>
                <w:b/>
                <w:i/>
              </w:rPr>
              <w:t>Europos Centrinis Bankas reguliariai stebi informaciją, susijusią su 2 dalyje nurodytomis sumomis, ir periodiškai skelbia po tos stebėsenos nustatytas sumas aiškinamojoje ataskaitoje.</w:t>
            </w:r>
          </w:p>
        </w:tc>
        <w:tc>
          <w:tcPr>
            <w:tcW w:w="4876" w:type="dxa"/>
            <w:tcBorders>
              <w:top w:val="nil"/>
              <w:left w:val="nil"/>
              <w:bottom w:val="nil"/>
              <w:right w:val="nil"/>
            </w:tcBorders>
          </w:tcPr>
          <w:p w14:paraId="6B7361B2" w14:textId="77777777" w:rsidR="00EC70C4" w:rsidRPr="00E54539" w:rsidRDefault="00EC70C4" w:rsidP="00EC70C4">
            <w:pPr>
              <w:pStyle w:val="Normal6a"/>
            </w:pPr>
            <w:r w:rsidRPr="00E54539">
              <w:rPr>
                <w:b/>
                <w:bCs/>
                <w:i/>
                <w:iCs/>
              </w:rPr>
              <w:t>Išbraukta.</w:t>
            </w:r>
          </w:p>
        </w:tc>
      </w:tr>
    </w:tbl>
    <w:p w14:paraId="47735A0C"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F525EB8" w14:textId="77777777" w:rsidR="00EC70C4" w:rsidRPr="00E54539" w:rsidRDefault="00EC70C4" w:rsidP="00EC70C4">
      <w:r w:rsidRPr="00E54539">
        <w:rPr>
          <w:rStyle w:val="HideTWBExt"/>
        </w:rPr>
        <w:t>&lt;/Amend&gt;</w:t>
      </w:r>
    </w:p>
    <w:p w14:paraId="4018807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1004</w:t>
      </w:r>
      <w:r w:rsidRPr="00E54539">
        <w:rPr>
          <w:rStyle w:val="HideTWBExt"/>
        </w:rPr>
        <w:t>&lt;/NumAm&gt;</w:t>
      </w:r>
    </w:p>
    <w:p w14:paraId="0704454C"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49E32AB5" w14:textId="77777777" w:rsidR="00EC70C4" w:rsidRPr="00E54539" w:rsidRDefault="00EC70C4" w:rsidP="00EC70C4">
      <w:pPr>
        <w:pStyle w:val="NormalBold"/>
      </w:pPr>
      <w:r w:rsidRPr="00E54539">
        <w:rPr>
          <w:rStyle w:val="HideTWBExt"/>
          <w:b w:val="0"/>
        </w:rPr>
        <w:t>&lt;/RepeatBlock-By&gt;</w:t>
      </w:r>
    </w:p>
    <w:p w14:paraId="2AEA412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7D1BE51" w14:textId="77777777" w:rsidR="00EC70C4" w:rsidRPr="00E54539" w:rsidRDefault="00EC70C4" w:rsidP="00EC70C4">
      <w:pPr>
        <w:pStyle w:val="NormalBold"/>
      </w:pPr>
      <w:r w:rsidRPr="00E54539">
        <w:rPr>
          <w:rStyle w:val="HideTWBExt"/>
        </w:rPr>
        <w:t>&lt;Article&gt;</w:t>
      </w:r>
      <w:r w:rsidRPr="00E54539">
        <w:t>17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DA654A6" w14:textId="77777777" w:rsidTr="00EC70C4">
        <w:trPr>
          <w:trHeight w:hRule="exact" w:val="240"/>
          <w:jc w:val="center"/>
        </w:trPr>
        <w:tc>
          <w:tcPr>
            <w:tcW w:w="9752" w:type="dxa"/>
            <w:gridSpan w:val="2"/>
            <w:tcBorders>
              <w:top w:val="nil"/>
              <w:left w:val="nil"/>
              <w:bottom w:val="nil"/>
              <w:right w:val="nil"/>
            </w:tcBorders>
          </w:tcPr>
          <w:p w14:paraId="447F2B20" w14:textId="77777777" w:rsidR="00EC70C4" w:rsidRPr="00E54539" w:rsidRDefault="00EC70C4" w:rsidP="00EC70C4"/>
        </w:tc>
      </w:tr>
      <w:tr w:rsidR="00EC70C4" w:rsidRPr="00E54539" w14:paraId="5A6235B8" w14:textId="77777777" w:rsidTr="00EC70C4">
        <w:trPr>
          <w:trHeight w:val="240"/>
          <w:jc w:val="center"/>
        </w:trPr>
        <w:tc>
          <w:tcPr>
            <w:tcW w:w="4876" w:type="dxa"/>
            <w:tcBorders>
              <w:top w:val="nil"/>
              <w:left w:val="nil"/>
              <w:bottom w:val="nil"/>
              <w:right w:val="nil"/>
            </w:tcBorders>
          </w:tcPr>
          <w:p w14:paraId="510A3EF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11E81B2" w14:textId="77777777" w:rsidR="00EC70C4" w:rsidRPr="00E54539" w:rsidRDefault="00EC70C4" w:rsidP="00EC70C4">
            <w:pPr>
              <w:pStyle w:val="AmColumnHeading"/>
            </w:pPr>
            <w:r w:rsidRPr="00E54539">
              <w:t>Pakeitimas</w:t>
            </w:r>
          </w:p>
        </w:tc>
      </w:tr>
      <w:tr w:rsidR="00EC70C4" w:rsidRPr="00E54539" w14:paraId="2805893B" w14:textId="77777777" w:rsidTr="00EC70C4">
        <w:trPr>
          <w:jc w:val="center"/>
        </w:trPr>
        <w:tc>
          <w:tcPr>
            <w:tcW w:w="4876" w:type="dxa"/>
            <w:tcBorders>
              <w:top w:val="nil"/>
              <w:left w:val="nil"/>
              <w:bottom w:val="nil"/>
              <w:right w:val="nil"/>
            </w:tcBorders>
          </w:tcPr>
          <w:p w14:paraId="04B3CC8F" w14:textId="77777777" w:rsidR="00EC70C4" w:rsidRPr="00E54539" w:rsidRDefault="00EC70C4" w:rsidP="00EC70C4">
            <w:pPr>
              <w:pStyle w:val="Normal6a"/>
            </w:pPr>
            <w:r w:rsidRPr="00E54539">
              <w:t>3.</w:t>
            </w:r>
            <w:r w:rsidRPr="00E54539">
              <w:tab/>
              <w:t xml:space="preserve">Europos Centrinis Bankas </w:t>
            </w:r>
            <w:r w:rsidRPr="00E54539">
              <w:rPr>
                <w:b/>
                <w:bCs/>
                <w:i/>
                <w:iCs/>
              </w:rPr>
              <w:t>reguliariai stebi informaciją, susijusią su 2 dalyje nurodytomis sumomis, ir periodiškai skelbia po tos stebėsenos nustatytas sumas aiškinamojoje ataskaitoje.</w:t>
            </w:r>
          </w:p>
        </w:tc>
        <w:tc>
          <w:tcPr>
            <w:tcW w:w="4876" w:type="dxa"/>
            <w:tcBorders>
              <w:top w:val="nil"/>
              <w:left w:val="nil"/>
              <w:bottom w:val="nil"/>
              <w:right w:val="nil"/>
            </w:tcBorders>
          </w:tcPr>
          <w:p w14:paraId="00BB2EF8" w14:textId="77777777" w:rsidR="00EC70C4" w:rsidRPr="00E54539" w:rsidRDefault="00EC70C4" w:rsidP="00EC70C4">
            <w:pPr>
              <w:pStyle w:val="Normal6a"/>
            </w:pPr>
            <w:r w:rsidRPr="00E54539">
              <w:t>3.</w:t>
            </w:r>
            <w:r w:rsidRPr="00E54539">
              <w:tab/>
              <w:t>Europos Centrinis Bankas</w:t>
            </w:r>
            <w:r w:rsidRPr="00E54539">
              <w:rPr>
                <w:b/>
                <w:bCs/>
                <w:i/>
                <w:iCs/>
              </w:rPr>
              <w:t>:</w:t>
            </w:r>
          </w:p>
        </w:tc>
      </w:tr>
    </w:tbl>
    <w:p w14:paraId="776E6B8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2212B18" w14:textId="77777777" w:rsidR="00EC70C4" w:rsidRPr="00E54539" w:rsidRDefault="00EC70C4" w:rsidP="00EC70C4">
      <w:r w:rsidRPr="00E54539">
        <w:rPr>
          <w:rStyle w:val="HideTWBExt"/>
        </w:rPr>
        <w:t>&lt;/Amend&gt;</w:t>
      </w:r>
    </w:p>
    <w:p w14:paraId="277E8DF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1005</w:t>
      </w:r>
      <w:r w:rsidRPr="00E54539">
        <w:rPr>
          <w:rStyle w:val="HideTWBExt"/>
        </w:rPr>
        <w:t>&lt;/NumAm&gt;</w:t>
      </w:r>
    </w:p>
    <w:p w14:paraId="3D190197"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035ED4ED" w14:textId="77777777" w:rsidR="00EC70C4" w:rsidRPr="00E54539" w:rsidRDefault="00EC70C4" w:rsidP="00EC70C4">
      <w:pPr>
        <w:pStyle w:val="NormalBold"/>
      </w:pPr>
      <w:r w:rsidRPr="00E54539">
        <w:rPr>
          <w:rStyle w:val="HideTWBExt"/>
          <w:b w:val="0"/>
        </w:rPr>
        <w:t>&lt;/RepeatBlock-By&gt;</w:t>
      </w:r>
    </w:p>
    <w:p w14:paraId="681B3E1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82B03AD" w14:textId="77777777" w:rsidR="00EC70C4" w:rsidRPr="00E54539" w:rsidRDefault="00EC70C4" w:rsidP="00EC70C4">
      <w:pPr>
        <w:pStyle w:val="NormalBold"/>
      </w:pPr>
      <w:r w:rsidRPr="00E54539">
        <w:rPr>
          <w:rStyle w:val="HideTWBExt"/>
        </w:rPr>
        <w:t>&lt;Article&gt;</w:t>
      </w:r>
      <w:r w:rsidRPr="00E54539">
        <w:t>17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38BE471" w14:textId="77777777" w:rsidTr="00EC70C4">
        <w:trPr>
          <w:trHeight w:hRule="exact" w:val="240"/>
          <w:jc w:val="center"/>
        </w:trPr>
        <w:tc>
          <w:tcPr>
            <w:tcW w:w="9752" w:type="dxa"/>
            <w:gridSpan w:val="2"/>
            <w:tcBorders>
              <w:top w:val="nil"/>
              <w:left w:val="nil"/>
              <w:bottom w:val="nil"/>
              <w:right w:val="nil"/>
            </w:tcBorders>
          </w:tcPr>
          <w:p w14:paraId="2538EA94" w14:textId="77777777" w:rsidR="00EC70C4" w:rsidRPr="00E54539" w:rsidRDefault="00EC70C4" w:rsidP="00EC70C4"/>
        </w:tc>
      </w:tr>
      <w:tr w:rsidR="00EC70C4" w:rsidRPr="00E54539" w14:paraId="6A501F21" w14:textId="77777777" w:rsidTr="00EC70C4">
        <w:trPr>
          <w:trHeight w:val="240"/>
          <w:jc w:val="center"/>
        </w:trPr>
        <w:tc>
          <w:tcPr>
            <w:tcW w:w="4876" w:type="dxa"/>
            <w:tcBorders>
              <w:top w:val="nil"/>
              <w:left w:val="nil"/>
              <w:bottom w:val="nil"/>
              <w:right w:val="nil"/>
            </w:tcBorders>
          </w:tcPr>
          <w:p w14:paraId="78C7911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B175CCF" w14:textId="77777777" w:rsidR="00EC70C4" w:rsidRPr="00E54539" w:rsidRDefault="00EC70C4" w:rsidP="00EC70C4">
            <w:pPr>
              <w:pStyle w:val="AmColumnHeading"/>
            </w:pPr>
            <w:r w:rsidRPr="00E54539">
              <w:t>Pakeitimas</w:t>
            </w:r>
          </w:p>
        </w:tc>
      </w:tr>
      <w:tr w:rsidR="00EC70C4" w:rsidRPr="00E54539" w14:paraId="68ECEBF9" w14:textId="77777777" w:rsidTr="00EC70C4">
        <w:trPr>
          <w:jc w:val="center"/>
        </w:trPr>
        <w:tc>
          <w:tcPr>
            <w:tcW w:w="4876" w:type="dxa"/>
            <w:tcBorders>
              <w:top w:val="nil"/>
              <w:left w:val="nil"/>
              <w:bottom w:val="nil"/>
              <w:right w:val="nil"/>
            </w:tcBorders>
          </w:tcPr>
          <w:p w14:paraId="1EC71C18" w14:textId="77777777" w:rsidR="00EC70C4" w:rsidRPr="00E54539" w:rsidRDefault="00EC70C4" w:rsidP="00EC70C4">
            <w:pPr>
              <w:pStyle w:val="Normal6a"/>
            </w:pPr>
            <w:r w:rsidRPr="00E54539">
              <w:t>3.</w:t>
            </w:r>
            <w:r w:rsidRPr="00E54539">
              <w:tab/>
              <w:t>Europos</w:t>
            </w:r>
            <w:r w:rsidRPr="00E54539">
              <w:rPr>
                <w:b/>
                <w:bCs/>
                <w:i/>
                <w:iCs/>
              </w:rPr>
              <w:t xml:space="preserve"> Centrinis Bankas</w:t>
            </w:r>
            <w:r w:rsidRPr="00E54539">
              <w:t xml:space="preserve"> reguliariai stebi informaciją</w:t>
            </w:r>
            <w:r w:rsidRPr="00E54539">
              <w:rPr>
                <w:b/>
                <w:bCs/>
                <w:i/>
                <w:iCs/>
              </w:rPr>
              <w:t>, susijusią su 2 dalyje nurodytomis sumomis,</w:t>
            </w:r>
            <w:r w:rsidRPr="00E54539">
              <w:t xml:space="preserve"> ir periodiškai skelbia po tos stebėsenos nustatytas sumas aiškinamojoje ataskaitoje.</w:t>
            </w:r>
          </w:p>
        </w:tc>
        <w:tc>
          <w:tcPr>
            <w:tcW w:w="4876" w:type="dxa"/>
            <w:tcBorders>
              <w:top w:val="nil"/>
              <w:left w:val="nil"/>
              <w:bottom w:val="nil"/>
              <w:right w:val="nil"/>
            </w:tcBorders>
          </w:tcPr>
          <w:p w14:paraId="578D75CC" w14:textId="77777777" w:rsidR="00EC70C4" w:rsidRPr="00E54539" w:rsidRDefault="00EC70C4" w:rsidP="00EC70C4">
            <w:pPr>
              <w:pStyle w:val="Normal6a"/>
            </w:pPr>
            <w:r w:rsidRPr="00E54539">
              <w:t>3.</w:t>
            </w:r>
            <w:r w:rsidRPr="00E54539">
              <w:tab/>
            </w:r>
            <w:r w:rsidRPr="00E54539">
              <w:rPr>
                <w:b/>
                <w:bCs/>
                <w:i/>
                <w:iCs/>
              </w:rPr>
              <w:t>Komisija, bendradarbiaudama su</w:t>
            </w:r>
            <w:r w:rsidRPr="00E54539">
              <w:t xml:space="preserve"> Europos </w:t>
            </w:r>
            <w:r w:rsidRPr="00E54539">
              <w:rPr>
                <w:b/>
                <w:bCs/>
                <w:i/>
                <w:iCs/>
              </w:rPr>
              <w:t>Centriniu Banku,</w:t>
            </w:r>
            <w:r w:rsidRPr="00E54539">
              <w:t xml:space="preserve"> reguliariai stebi informaciją </w:t>
            </w:r>
            <w:r w:rsidRPr="00E54539">
              <w:rPr>
                <w:b/>
                <w:bCs/>
                <w:i/>
                <w:iCs/>
              </w:rPr>
              <w:t>apie prašomus mokesčius ar rinkliavas už palyginamas mokėjimo priemones, taip pat apie prekybos paslaugų mokesčius, taikomus mokėjimo skaitmeniniais eurais operacijoms,</w:t>
            </w:r>
            <w:r w:rsidRPr="00E54539">
              <w:t xml:space="preserve"> ir periodiškai skelbia po tos stebėsenos nustatytas sumas aiškinamojoje ataskaitoje.</w:t>
            </w:r>
          </w:p>
        </w:tc>
      </w:tr>
    </w:tbl>
    <w:p w14:paraId="642599A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1839E17" w14:textId="77777777" w:rsidR="00EC70C4" w:rsidRPr="00E54539" w:rsidRDefault="00EC70C4" w:rsidP="00EC70C4">
      <w:r w:rsidRPr="00E54539">
        <w:rPr>
          <w:rStyle w:val="HideTWBExt"/>
        </w:rPr>
        <w:t>&lt;/Amend&gt;</w:t>
      </w:r>
    </w:p>
    <w:p w14:paraId="02594CD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1006</w:t>
      </w:r>
      <w:r w:rsidRPr="00E54539">
        <w:rPr>
          <w:rStyle w:val="HideTWBExt"/>
        </w:rPr>
        <w:t>&lt;/NumAm&gt;</w:t>
      </w:r>
    </w:p>
    <w:p w14:paraId="36E4E031" w14:textId="77777777" w:rsidR="00EC70C4" w:rsidRPr="00E54539" w:rsidRDefault="00EC70C4" w:rsidP="00EC70C4">
      <w:pPr>
        <w:pStyle w:val="NormalBold"/>
      </w:pPr>
      <w:r w:rsidRPr="00E54539">
        <w:rPr>
          <w:rStyle w:val="HideTWBExt"/>
          <w:b w:val="0"/>
        </w:rPr>
        <w:lastRenderedPageBreak/>
        <w:t>&lt;RepeatBlock-By&gt;&lt;Members&gt;</w:t>
      </w:r>
      <w:r w:rsidRPr="00E54539">
        <w:t>Luděk Niedermayer</w:t>
      </w:r>
      <w:r w:rsidRPr="00E54539">
        <w:rPr>
          <w:rStyle w:val="HideTWBExt"/>
          <w:b w:val="0"/>
        </w:rPr>
        <w:t>&lt;/Members&gt;</w:t>
      </w:r>
    </w:p>
    <w:p w14:paraId="057991B9" w14:textId="77777777" w:rsidR="00EC70C4" w:rsidRPr="00E54539" w:rsidRDefault="00EC70C4" w:rsidP="00EC70C4">
      <w:pPr>
        <w:pStyle w:val="NormalBold"/>
      </w:pPr>
      <w:r w:rsidRPr="00E54539">
        <w:rPr>
          <w:rStyle w:val="HideTWBExt"/>
          <w:b w:val="0"/>
        </w:rPr>
        <w:t>&lt;/RepeatBlock-By&gt;</w:t>
      </w:r>
    </w:p>
    <w:p w14:paraId="23D8092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1E2DCD4" w14:textId="77777777" w:rsidR="00EC70C4" w:rsidRPr="00E54539" w:rsidRDefault="00EC70C4" w:rsidP="00EC70C4">
      <w:pPr>
        <w:pStyle w:val="NormalBold"/>
      </w:pPr>
      <w:r w:rsidRPr="00E54539">
        <w:rPr>
          <w:rStyle w:val="HideTWBExt"/>
        </w:rPr>
        <w:t>&lt;Article&gt;</w:t>
      </w:r>
      <w:r w:rsidRPr="00E54539">
        <w:t>17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3D23734" w14:textId="77777777" w:rsidTr="00EC70C4">
        <w:trPr>
          <w:trHeight w:hRule="exact" w:val="240"/>
          <w:jc w:val="center"/>
        </w:trPr>
        <w:tc>
          <w:tcPr>
            <w:tcW w:w="9752" w:type="dxa"/>
            <w:gridSpan w:val="2"/>
            <w:tcBorders>
              <w:top w:val="nil"/>
              <w:left w:val="nil"/>
              <w:bottom w:val="nil"/>
              <w:right w:val="nil"/>
            </w:tcBorders>
          </w:tcPr>
          <w:p w14:paraId="673E8070" w14:textId="77777777" w:rsidR="00EC70C4" w:rsidRPr="00E54539" w:rsidRDefault="00EC70C4" w:rsidP="00EC70C4"/>
        </w:tc>
      </w:tr>
      <w:tr w:rsidR="00EC70C4" w:rsidRPr="00E54539" w14:paraId="4BCCD833" w14:textId="77777777" w:rsidTr="00EC70C4">
        <w:trPr>
          <w:trHeight w:val="240"/>
          <w:jc w:val="center"/>
        </w:trPr>
        <w:tc>
          <w:tcPr>
            <w:tcW w:w="4876" w:type="dxa"/>
            <w:tcBorders>
              <w:top w:val="nil"/>
              <w:left w:val="nil"/>
              <w:bottom w:val="nil"/>
              <w:right w:val="nil"/>
            </w:tcBorders>
          </w:tcPr>
          <w:p w14:paraId="129CC30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2F27DB2" w14:textId="77777777" w:rsidR="00EC70C4" w:rsidRPr="00E54539" w:rsidRDefault="00EC70C4" w:rsidP="00EC70C4">
            <w:pPr>
              <w:pStyle w:val="AmColumnHeading"/>
            </w:pPr>
            <w:r w:rsidRPr="00E54539">
              <w:t>Pakeitimas</w:t>
            </w:r>
          </w:p>
        </w:tc>
      </w:tr>
      <w:tr w:rsidR="00EC70C4" w:rsidRPr="00E54539" w14:paraId="5DE8420F" w14:textId="77777777" w:rsidTr="00EC70C4">
        <w:trPr>
          <w:jc w:val="center"/>
        </w:trPr>
        <w:tc>
          <w:tcPr>
            <w:tcW w:w="4876" w:type="dxa"/>
            <w:tcBorders>
              <w:top w:val="nil"/>
              <w:left w:val="nil"/>
              <w:bottom w:val="nil"/>
              <w:right w:val="nil"/>
            </w:tcBorders>
          </w:tcPr>
          <w:p w14:paraId="0C8F01C2" w14:textId="77777777" w:rsidR="00EC70C4" w:rsidRPr="00E54539" w:rsidRDefault="00EC70C4" w:rsidP="00EC70C4">
            <w:pPr>
              <w:pStyle w:val="Normal6a"/>
            </w:pPr>
            <w:r w:rsidRPr="00E54539">
              <w:t>3.</w:t>
            </w:r>
            <w:r w:rsidRPr="00E54539">
              <w:tab/>
              <w:t xml:space="preserve">Europos Centrinis Bankas </w:t>
            </w:r>
            <w:r w:rsidRPr="00E54539">
              <w:rPr>
                <w:b/>
                <w:bCs/>
                <w:i/>
                <w:iCs/>
              </w:rPr>
              <w:t>reguliariai</w:t>
            </w:r>
            <w:r w:rsidRPr="00E54539">
              <w:t xml:space="preserve"> stebi informaciją, susijusią su 2 dalyje nurodytomis sumomis, ir </w:t>
            </w:r>
            <w:r w:rsidRPr="00E54539">
              <w:rPr>
                <w:b/>
                <w:bCs/>
                <w:i/>
                <w:iCs/>
              </w:rPr>
              <w:t>periodiškai</w:t>
            </w:r>
            <w:r w:rsidRPr="00E54539">
              <w:t xml:space="preserve"> skelbia po tos stebėsenos nustatytas sumas aiškinamojoje ataskaitoje.</w:t>
            </w:r>
          </w:p>
        </w:tc>
        <w:tc>
          <w:tcPr>
            <w:tcW w:w="4876" w:type="dxa"/>
            <w:tcBorders>
              <w:top w:val="nil"/>
              <w:left w:val="nil"/>
              <w:bottom w:val="nil"/>
              <w:right w:val="nil"/>
            </w:tcBorders>
          </w:tcPr>
          <w:p w14:paraId="65433229" w14:textId="77777777" w:rsidR="00EC70C4" w:rsidRPr="00E54539" w:rsidRDefault="00EC70C4" w:rsidP="00EC70C4">
            <w:pPr>
              <w:pStyle w:val="Normal6a"/>
            </w:pPr>
            <w:r w:rsidRPr="00E54539">
              <w:t>3.</w:t>
            </w:r>
            <w:r w:rsidRPr="00E54539">
              <w:tab/>
              <w:t xml:space="preserve">Europos Centrinis Bankas stebi informaciją, susijusią su 2 dalyje nurodytomis sumomis, ir </w:t>
            </w:r>
            <w:r w:rsidRPr="00E54539">
              <w:rPr>
                <w:b/>
                <w:bCs/>
                <w:i/>
                <w:iCs/>
              </w:rPr>
              <w:t xml:space="preserve">bent kas dvejus metus </w:t>
            </w:r>
            <w:r w:rsidRPr="00E54539">
              <w:t>skelbia po tos stebėsenos nustatytas sumas aiškinamojoje ataskaitoje.</w:t>
            </w:r>
          </w:p>
        </w:tc>
      </w:tr>
    </w:tbl>
    <w:p w14:paraId="323B1A4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06B2388" w14:textId="77777777" w:rsidR="00EC70C4" w:rsidRPr="00E54539" w:rsidRDefault="00EC70C4" w:rsidP="00EC70C4">
      <w:pPr>
        <w:rPr>
          <w:rStyle w:val="HideTWBExt"/>
        </w:rPr>
      </w:pPr>
      <w:r w:rsidRPr="00E54539">
        <w:rPr>
          <w:rStyle w:val="HideTWBExt"/>
        </w:rPr>
        <w:t>&lt;/Amend&gt;</w:t>
      </w:r>
    </w:p>
    <w:p w14:paraId="3621DDC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1007</w:t>
      </w:r>
      <w:r w:rsidRPr="00E54539">
        <w:rPr>
          <w:rStyle w:val="HideTWBExt"/>
        </w:rPr>
        <w:t>&lt;/NumAm&gt;</w:t>
      </w:r>
    </w:p>
    <w:p w14:paraId="4C44DC86"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08CCEF5A"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39070E09"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5EB24DE7" w14:textId="77777777" w:rsidR="00EC70C4" w:rsidRPr="00E54539" w:rsidRDefault="00EC70C4" w:rsidP="00EC70C4">
      <w:pPr>
        <w:pStyle w:val="NormalBold"/>
      </w:pPr>
      <w:r w:rsidRPr="00E54539">
        <w:rPr>
          <w:rStyle w:val="HideTWBExt"/>
          <w:b w:val="0"/>
        </w:rPr>
        <w:t>&lt;/RepeatBlock-By&gt;</w:t>
      </w:r>
    </w:p>
    <w:p w14:paraId="7963809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94818DC" w14:textId="77777777" w:rsidR="00EC70C4" w:rsidRPr="00E54539" w:rsidRDefault="00EC70C4" w:rsidP="00EC70C4">
      <w:pPr>
        <w:pStyle w:val="NormalBold"/>
      </w:pPr>
      <w:r w:rsidRPr="00E54539">
        <w:rPr>
          <w:rStyle w:val="HideTWBExt"/>
        </w:rPr>
        <w:t>&lt;Article&gt;</w:t>
      </w:r>
      <w:r w:rsidRPr="00E54539">
        <w:t>17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504FA1F" w14:textId="77777777" w:rsidTr="00EC70C4">
        <w:trPr>
          <w:trHeight w:hRule="exact" w:val="240"/>
          <w:jc w:val="center"/>
        </w:trPr>
        <w:tc>
          <w:tcPr>
            <w:tcW w:w="9752" w:type="dxa"/>
            <w:gridSpan w:val="2"/>
            <w:tcBorders>
              <w:top w:val="nil"/>
              <w:left w:val="nil"/>
              <w:bottom w:val="nil"/>
              <w:right w:val="nil"/>
            </w:tcBorders>
          </w:tcPr>
          <w:p w14:paraId="5DEE9633" w14:textId="77777777" w:rsidR="00EC70C4" w:rsidRPr="00E54539" w:rsidRDefault="00EC70C4" w:rsidP="00EC70C4"/>
        </w:tc>
      </w:tr>
      <w:tr w:rsidR="00EC70C4" w:rsidRPr="00E54539" w14:paraId="7AF8335A" w14:textId="77777777" w:rsidTr="00EC70C4">
        <w:trPr>
          <w:trHeight w:val="240"/>
          <w:jc w:val="center"/>
        </w:trPr>
        <w:tc>
          <w:tcPr>
            <w:tcW w:w="4876" w:type="dxa"/>
            <w:tcBorders>
              <w:top w:val="nil"/>
              <w:left w:val="nil"/>
              <w:bottom w:val="nil"/>
              <w:right w:val="nil"/>
            </w:tcBorders>
          </w:tcPr>
          <w:p w14:paraId="4AFC37B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8F1AFF5" w14:textId="77777777" w:rsidR="00EC70C4" w:rsidRPr="00E54539" w:rsidRDefault="00EC70C4" w:rsidP="00EC70C4">
            <w:pPr>
              <w:pStyle w:val="AmColumnHeading"/>
            </w:pPr>
            <w:r w:rsidRPr="00E54539">
              <w:t>Pakeitimas</w:t>
            </w:r>
          </w:p>
        </w:tc>
      </w:tr>
      <w:tr w:rsidR="00EC70C4" w:rsidRPr="00E54539" w14:paraId="6EC668A9" w14:textId="77777777" w:rsidTr="00EC70C4">
        <w:trPr>
          <w:jc w:val="center"/>
        </w:trPr>
        <w:tc>
          <w:tcPr>
            <w:tcW w:w="4876" w:type="dxa"/>
            <w:tcBorders>
              <w:top w:val="nil"/>
              <w:left w:val="nil"/>
              <w:bottom w:val="nil"/>
              <w:right w:val="nil"/>
            </w:tcBorders>
          </w:tcPr>
          <w:p w14:paraId="1ED6EC5F" w14:textId="77777777" w:rsidR="00EC70C4" w:rsidRPr="00E54539" w:rsidRDefault="00EC70C4" w:rsidP="00EC70C4">
            <w:pPr>
              <w:pStyle w:val="Normal6a"/>
            </w:pPr>
            <w:r w:rsidRPr="00E54539">
              <w:t>3.</w:t>
            </w:r>
            <w:r w:rsidRPr="00E54539">
              <w:tab/>
              <w:t xml:space="preserve">Europos Centrinis Bankas reguliariai stebi informaciją, susijusią su 2 dalyje </w:t>
            </w:r>
            <w:r w:rsidRPr="00E54539">
              <w:rPr>
                <w:b/>
                <w:bCs/>
                <w:i/>
                <w:iCs/>
              </w:rPr>
              <w:t>nurodytomis sumomis</w:t>
            </w:r>
            <w:r w:rsidRPr="00E54539">
              <w:t>, ir periodiškai skelbia po tos stebėsenos nustatytas sumas aiškinamojoje ataskaitoje.</w:t>
            </w:r>
          </w:p>
        </w:tc>
        <w:tc>
          <w:tcPr>
            <w:tcW w:w="4876" w:type="dxa"/>
            <w:tcBorders>
              <w:top w:val="nil"/>
              <w:left w:val="nil"/>
              <w:bottom w:val="nil"/>
              <w:right w:val="nil"/>
            </w:tcBorders>
          </w:tcPr>
          <w:p w14:paraId="3636C8E9" w14:textId="77777777" w:rsidR="00EC70C4" w:rsidRPr="00E54539" w:rsidRDefault="00EC70C4" w:rsidP="00EC70C4">
            <w:pPr>
              <w:pStyle w:val="Normal6a"/>
            </w:pPr>
            <w:r w:rsidRPr="00E54539">
              <w:t>3.</w:t>
            </w:r>
            <w:r w:rsidRPr="00E54539">
              <w:tab/>
              <w:t xml:space="preserve">Europos Centrinis Bankas reguliariai stebi informaciją, susijusią su 2 dalyje </w:t>
            </w:r>
            <w:r w:rsidRPr="00E54539">
              <w:rPr>
                <w:b/>
                <w:bCs/>
                <w:i/>
                <w:iCs/>
              </w:rPr>
              <w:t>nurodytų mokėjimo paslaugų teikėjų mokesčių ir prekybininkų aptarnavimo mokesčių sumų apskaičiavimu, renka susijusius duomenis, įskaitant duomenis apie prekybininkų aptarnavimo mokesčius, taikomus labai mažoms įmonėms ir savarankiškai dirbantiems specialistams</w:t>
            </w:r>
            <w:r w:rsidRPr="00E54539">
              <w:t xml:space="preserve">, ir periodiškai skelbia po tos stebėsenos nustatytas sumas aiškinamojoje ataskaitoje </w:t>
            </w:r>
            <w:r w:rsidRPr="00E54539">
              <w:rPr>
                <w:b/>
                <w:bCs/>
                <w:i/>
                <w:iCs/>
              </w:rPr>
              <w:t>pagal 40 straipsnį</w:t>
            </w:r>
            <w:r w:rsidRPr="00E54539">
              <w:t>.</w:t>
            </w:r>
          </w:p>
        </w:tc>
      </w:tr>
    </w:tbl>
    <w:p w14:paraId="4CAA095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2342DE3" w14:textId="77777777" w:rsidR="00EC70C4" w:rsidRPr="00E54539" w:rsidRDefault="00EC70C4" w:rsidP="00EC70C4">
      <w:r w:rsidRPr="00E54539">
        <w:rPr>
          <w:rStyle w:val="HideTWBExt"/>
        </w:rPr>
        <w:t>&lt;/Amend&gt;</w:t>
      </w:r>
    </w:p>
    <w:p w14:paraId="63590A8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1008</w:t>
      </w:r>
      <w:r w:rsidRPr="00E54539">
        <w:rPr>
          <w:rStyle w:val="HideTWBExt"/>
        </w:rPr>
        <w:t>&lt;/NumAm&gt;</w:t>
      </w:r>
    </w:p>
    <w:p w14:paraId="69F529B8" w14:textId="77777777" w:rsidR="00EC70C4" w:rsidRPr="00E54539" w:rsidRDefault="00EC70C4" w:rsidP="00EC70C4">
      <w:pPr>
        <w:pStyle w:val="NormalBold"/>
      </w:pPr>
      <w:r w:rsidRPr="00E54539">
        <w:rPr>
          <w:rStyle w:val="HideTWBExt"/>
          <w:b w:val="0"/>
        </w:rPr>
        <w:t>&lt;RepeatBlock-By&gt;&lt;Members&gt;</w:t>
      </w:r>
      <w:r w:rsidRPr="00E54539">
        <w:t>Regina Doherty</w:t>
      </w:r>
      <w:r w:rsidRPr="00E54539">
        <w:rPr>
          <w:rStyle w:val="HideTWBExt"/>
          <w:b w:val="0"/>
        </w:rPr>
        <w:t>&lt;/Members&gt;</w:t>
      </w:r>
    </w:p>
    <w:p w14:paraId="7D4E586C" w14:textId="77777777" w:rsidR="00EC70C4" w:rsidRPr="00E54539" w:rsidRDefault="00EC70C4" w:rsidP="00EC70C4">
      <w:pPr>
        <w:pStyle w:val="NormalBold"/>
      </w:pPr>
      <w:r w:rsidRPr="00E54539">
        <w:rPr>
          <w:rStyle w:val="HideTWBExt"/>
          <w:b w:val="0"/>
        </w:rPr>
        <w:t>&lt;/RepeatBlock-By&gt;</w:t>
      </w:r>
    </w:p>
    <w:p w14:paraId="41A32C9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BF31C70" w14:textId="77777777" w:rsidR="00EC70C4" w:rsidRPr="00E54539" w:rsidRDefault="00EC70C4" w:rsidP="00EC70C4">
      <w:pPr>
        <w:pStyle w:val="NormalBold"/>
      </w:pPr>
      <w:r w:rsidRPr="00E54539">
        <w:rPr>
          <w:rStyle w:val="HideTWBExt"/>
        </w:rPr>
        <w:lastRenderedPageBreak/>
        <w:t>&lt;Article&gt;</w:t>
      </w:r>
      <w:r w:rsidRPr="00E54539">
        <w:t>17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A0E1EC7" w14:textId="77777777" w:rsidTr="00EC70C4">
        <w:trPr>
          <w:trHeight w:hRule="exact" w:val="240"/>
          <w:jc w:val="center"/>
        </w:trPr>
        <w:tc>
          <w:tcPr>
            <w:tcW w:w="9752" w:type="dxa"/>
            <w:gridSpan w:val="2"/>
            <w:tcBorders>
              <w:top w:val="nil"/>
              <w:left w:val="nil"/>
              <w:bottom w:val="nil"/>
              <w:right w:val="nil"/>
            </w:tcBorders>
          </w:tcPr>
          <w:p w14:paraId="2896BE45" w14:textId="77777777" w:rsidR="00EC70C4" w:rsidRPr="00E54539" w:rsidRDefault="00EC70C4" w:rsidP="00EC70C4"/>
        </w:tc>
      </w:tr>
      <w:tr w:rsidR="00EC70C4" w:rsidRPr="00E54539" w14:paraId="0E94ACD8" w14:textId="77777777" w:rsidTr="00EC70C4">
        <w:trPr>
          <w:trHeight w:val="240"/>
          <w:jc w:val="center"/>
        </w:trPr>
        <w:tc>
          <w:tcPr>
            <w:tcW w:w="4876" w:type="dxa"/>
            <w:tcBorders>
              <w:top w:val="nil"/>
              <w:left w:val="nil"/>
              <w:bottom w:val="nil"/>
              <w:right w:val="nil"/>
            </w:tcBorders>
          </w:tcPr>
          <w:p w14:paraId="4ABF9D9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40DC03D" w14:textId="77777777" w:rsidR="00EC70C4" w:rsidRPr="00E54539" w:rsidRDefault="00EC70C4" w:rsidP="00EC70C4">
            <w:pPr>
              <w:pStyle w:val="AmColumnHeading"/>
            </w:pPr>
            <w:r w:rsidRPr="00E54539">
              <w:t>Pakeitimas</w:t>
            </w:r>
          </w:p>
        </w:tc>
      </w:tr>
      <w:tr w:rsidR="00EC70C4" w:rsidRPr="00E54539" w14:paraId="7A41332A" w14:textId="77777777" w:rsidTr="00EC70C4">
        <w:trPr>
          <w:jc w:val="center"/>
        </w:trPr>
        <w:tc>
          <w:tcPr>
            <w:tcW w:w="4876" w:type="dxa"/>
            <w:tcBorders>
              <w:top w:val="nil"/>
              <w:left w:val="nil"/>
              <w:bottom w:val="nil"/>
              <w:right w:val="nil"/>
            </w:tcBorders>
          </w:tcPr>
          <w:p w14:paraId="78B79549" w14:textId="77777777" w:rsidR="00EC70C4" w:rsidRPr="00E54539" w:rsidRDefault="00EC70C4" w:rsidP="00EC70C4">
            <w:pPr>
              <w:pStyle w:val="Normal6a"/>
            </w:pPr>
            <w:r w:rsidRPr="00E54539">
              <w:t>3.</w:t>
            </w:r>
            <w:r w:rsidRPr="00E54539">
              <w:tab/>
              <w:t>Europos Centrinis Bankas reguliariai stebi informaciją, susijusią su 2 dalyje nurodytomis sumomis, ir periodiškai skelbia po tos stebėsenos nustatytas sumas aiškinamojoje ataskaitoje.</w:t>
            </w:r>
          </w:p>
        </w:tc>
        <w:tc>
          <w:tcPr>
            <w:tcW w:w="4876" w:type="dxa"/>
            <w:tcBorders>
              <w:top w:val="nil"/>
              <w:left w:val="nil"/>
              <w:bottom w:val="nil"/>
              <w:right w:val="nil"/>
            </w:tcBorders>
          </w:tcPr>
          <w:p w14:paraId="35E701EA" w14:textId="77777777" w:rsidR="00EC70C4" w:rsidRPr="00E54539" w:rsidRDefault="00EC70C4" w:rsidP="00EC70C4">
            <w:pPr>
              <w:pStyle w:val="Normal6a"/>
            </w:pPr>
            <w:r w:rsidRPr="00E54539">
              <w:t>3.</w:t>
            </w:r>
            <w:r w:rsidRPr="00E54539">
              <w:tab/>
              <w:t>Europos Centrinis Bankas reguliariai stebi informaciją, susijusią su 2 dalyje nurodytomis sumomis</w:t>
            </w:r>
            <w:r w:rsidRPr="00E54539">
              <w:rPr>
                <w:b/>
                <w:bCs/>
                <w:i/>
                <w:iCs/>
              </w:rPr>
              <w:t>, įskaitant mokesčių dydį</w:t>
            </w:r>
            <w:r w:rsidRPr="00E54539">
              <w:t>, ir periodiškai skelbia po tos stebėsenos nustatytas sumas aiškinamojoje ataskaitoje.</w:t>
            </w:r>
          </w:p>
        </w:tc>
      </w:tr>
    </w:tbl>
    <w:p w14:paraId="3254C53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91E0194" w14:textId="77777777" w:rsidR="00EC70C4" w:rsidRPr="00E54539" w:rsidRDefault="00EC70C4" w:rsidP="00EC70C4">
      <w:r w:rsidRPr="00E54539">
        <w:rPr>
          <w:rStyle w:val="HideTWBExt"/>
        </w:rPr>
        <w:t>&lt;/Amend&gt;</w:t>
      </w:r>
    </w:p>
    <w:p w14:paraId="09A54B1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1009</w:t>
      </w:r>
      <w:r w:rsidRPr="00E54539">
        <w:rPr>
          <w:rStyle w:val="HideTWBExt"/>
        </w:rPr>
        <w:t>&lt;/NumAm&gt;</w:t>
      </w:r>
    </w:p>
    <w:p w14:paraId="253D743D"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41A11051" w14:textId="77777777" w:rsidR="00EC70C4" w:rsidRPr="00E54539" w:rsidRDefault="00EC70C4" w:rsidP="00EC70C4">
      <w:pPr>
        <w:pStyle w:val="NormalBold"/>
      </w:pPr>
      <w:r w:rsidRPr="00E54539">
        <w:rPr>
          <w:rStyle w:val="HideTWBExt"/>
          <w:b w:val="0"/>
        </w:rPr>
        <w:t>&lt;/RepeatBlock-By&gt;</w:t>
      </w:r>
    </w:p>
    <w:p w14:paraId="5AFBCA3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888A0AE" w14:textId="77777777" w:rsidR="00EC70C4" w:rsidRPr="00E54539" w:rsidRDefault="00EC70C4" w:rsidP="00EC70C4">
      <w:pPr>
        <w:pStyle w:val="NormalBold"/>
      </w:pPr>
      <w:r w:rsidRPr="00E54539">
        <w:rPr>
          <w:rStyle w:val="HideTWBExt"/>
        </w:rPr>
        <w:t>&lt;Article&gt;</w:t>
      </w:r>
      <w:r w:rsidRPr="00E54539">
        <w:t>17 straipsnio 3 dalies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D48859E" w14:textId="77777777" w:rsidTr="00EC70C4">
        <w:trPr>
          <w:trHeight w:hRule="exact" w:val="240"/>
          <w:jc w:val="center"/>
        </w:trPr>
        <w:tc>
          <w:tcPr>
            <w:tcW w:w="9752" w:type="dxa"/>
            <w:gridSpan w:val="2"/>
            <w:tcBorders>
              <w:top w:val="nil"/>
              <w:left w:val="nil"/>
              <w:bottom w:val="nil"/>
              <w:right w:val="nil"/>
            </w:tcBorders>
          </w:tcPr>
          <w:p w14:paraId="7C88F5BE" w14:textId="77777777" w:rsidR="00EC70C4" w:rsidRPr="00E54539" w:rsidRDefault="00EC70C4" w:rsidP="00EC70C4"/>
        </w:tc>
      </w:tr>
      <w:tr w:rsidR="00EC70C4" w:rsidRPr="00E54539" w14:paraId="3178F772" w14:textId="77777777" w:rsidTr="00EC70C4">
        <w:trPr>
          <w:trHeight w:val="240"/>
          <w:jc w:val="center"/>
        </w:trPr>
        <w:tc>
          <w:tcPr>
            <w:tcW w:w="4876" w:type="dxa"/>
            <w:tcBorders>
              <w:top w:val="nil"/>
              <w:left w:val="nil"/>
              <w:bottom w:val="nil"/>
              <w:right w:val="nil"/>
            </w:tcBorders>
          </w:tcPr>
          <w:p w14:paraId="523AC12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31115AA" w14:textId="77777777" w:rsidR="00EC70C4" w:rsidRPr="00E54539" w:rsidRDefault="00EC70C4" w:rsidP="00EC70C4">
            <w:pPr>
              <w:pStyle w:val="AmColumnHeading"/>
            </w:pPr>
            <w:r w:rsidRPr="00E54539">
              <w:t>Pakeitimas</w:t>
            </w:r>
          </w:p>
        </w:tc>
      </w:tr>
      <w:tr w:rsidR="00EC70C4" w:rsidRPr="00E54539" w14:paraId="1010724C" w14:textId="77777777" w:rsidTr="00EC70C4">
        <w:trPr>
          <w:jc w:val="center"/>
        </w:trPr>
        <w:tc>
          <w:tcPr>
            <w:tcW w:w="4876" w:type="dxa"/>
            <w:tcBorders>
              <w:top w:val="nil"/>
              <w:left w:val="nil"/>
              <w:bottom w:val="nil"/>
              <w:right w:val="nil"/>
            </w:tcBorders>
          </w:tcPr>
          <w:p w14:paraId="08B99E58" w14:textId="77777777" w:rsidR="00EC70C4" w:rsidRPr="00E54539" w:rsidRDefault="00EC70C4" w:rsidP="00EC70C4">
            <w:pPr>
              <w:pStyle w:val="Normal6a"/>
            </w:pPr>
          </w:p>
        </w:tc>
        <w:tc>
          <w:tcPr>
            <w:tcW w:w="4876" w:type="dxa"/>
            <w:tcBorders>
              <w:top w:val="nil"/>
              <w:left w:val="nil"/>
              <w:bottom w:val="nil"/>
              <w:right w:val="nil"/>
            </w:tcBorders>
          </w:tcPr>
          <w:p w14:paraId="53FC45D9" w14:textId="77777777" w:rsidR="00EC70C4" w:rsidRPr="00E54539" w:rsidRDefault="00EC70C4" w:rsidP="00EC70C4">
            <w:pPr>
              <w:pStyle w:val="Normal6a"/>
            </w:pPr>
            <w:r w:rsidRPr="00E54539">
              <w:rPr>
                <w:b/>
                <w:i/>
              </w:rPr>
              <w:t>a)</w:t>
            </w:r>
            <w:r w:rsidRPr="00E54539">
              <w:tab/>
            </w:r>
            <w:r w:rsidRPr="00E54539">
              <w:rPr>
                <w:b/>
                <w:i/>
              </w:rPr>
              <w:t>reguliariai renka informaciją, kuri svarbi apskaičiuojant 2a dalyje nurodytas viršutines ribas;</w:t>
            </w:r>
          </w:p>
        </w:tc>
      </w:tr>
    </w:tbl>
    <w:p w14:paraId="61FD86A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622B118" w14:textId="77777777" w:rsidR="00EC70C4" w:rsidRPr="00E54539" w:rsidRDefault="00EC70C4" w:rsidP="00EC70C4">
      <w:r w:rsidRPr="00E54539">
        <w:rPr>
          <w:rStyle w:val="HideTWBExt"/>
        </w:rPr>
        <w:t>&lt;/Amend&gt;</w:t>
      </w:r>
    </w:p>
    <w:p w14:paraId="560BFBB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1010</w:t>
      </w:r>
      <w:r w:rsidRPr="00E54539">
        <w:rPr>
          <w:rStyle w:val="HideTWBExt"/>
        </w:rPr>
        <w:t>&lt;/NumAm&gt;</w:t>
      </w:r>
    </w:p>
    <w:p w14:paraId="24C43DBA"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1780BC6C" w14:textId="77777777" w:rsidR="00EC70C4" w:rsidRPr="00E54539" w:rsidRDefault="00EC70C4" w:rsidP="00EC70C4">
      <w:pPr>
        <w:pStyle w:val="NormalBold"/>
      </w:pPr>
      <w:r w:rsidRPr="00E54539">
        <w:rPr>
          <w:rStyle w:val="HideTWBExt"/>
          <w:b w:val="0"/>
        </w:rPr>
        <w:t>&lt;/RepeatBlock-By&gt;</w:t>
      </w:r>
    </w:p>
    <w:p w14:paraId="40C9496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5111FC1" w14:textId="77777777" w:rsidR="00EC70C4" w:rsidRPr="00E54539" w:rsidRDefault="00EC70C4" w:rsidP="00EC70C4">
      <w:pPr>
        <w:pStyle w:val="NormalBold"/>
      </w:pPr>
      <w:r w:rsidRPr="00E54539">
        <w:rPr>
          <w:rStyle w:val="HideTWBExt"/>
        </w:rPr>
        <w:t>&lt;Article&gt;</w:t>
      </w:r>
      <w:r w:rsidRPr="00E54539">
        <w:t>17 straipsnio 3 dalies b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4BADD56" w14:textId="77777777" w:rsidTr="00EC70C4">
        <w:trPr>
          <w:trHeight w:hRule="exact" w:val="240"/>
          <w:jc w:val="center"/>
        </w:trPr>
        <w:tc>
          <w:tcPr>
            <w:tcW w:w="9752" w:type="dxa"/>
            <w:gridSpan w:val="2"/>
            <w:tcBorders>
              <w:top w:val="nil"/>
              <w:left w:val="nil"/>
              <w:bottom w:val="nil"/>
              <w:right w:val="nil"/>
            </w:tcBorders>
          </w:tcPr>
          <w:p w14:paraId="7CFBD8D8" w14:textId="77777777" w:rsidR="00EC70C4" w:rsidRPr="00E54539" w:rsidRDefault="00EC70C4" w:rsidP="00EC70C4"/>
        </w:tc>
      </w:tr>
      <w:tr w:rsidR="00EC70C4" w:rsidRPr="00E54539" w14:paraId="6AD5AF27" w14:textId="77777777" w:rsidTr="00EC70C4">
        <w:trPr>
          <w:trHeight w:val="240"/>
          <w:jc w:val="center"/>
        </w:trPr>
        <w:tc>
          <w:tcPr>
            <w:tcW w:w="4876" w:type="dxa"/>
            <w:tcBorders>
              <w:top w:val="nil"/>
              <w:left w:val="nil"/>
              <w:bottom w:val="nil"/>
              <w:right w:val="nil"/>
            </w:tcBorders>
          </w:tcPr>
          <w:p w14:paraId="6FCA2AA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9D2E631" w14:textId="77777777" w:rsidR="00EC70C4" w:rsidRPr="00E54539" w:rsidRDefault="00EC70C4" w:rsidP="00EC70C4">
            <w:pPr>
              <w:pStyle w:val="AmColumnHeading"/>
            </w:pPr>
            <w:r w:rsidRPr="00E54539">
              <w:t>Pakeitimas</w:t>
            </w:r>
          </w:p>
        </w:tc>
      </w:tr>
      <w:tr w:rsidR="00EC70C4" w:rsidRPr="00E54539" w14:paraId="38AEECF0" w14:textId="77777777" w:rsidTr="00EC70C4">
        <w:trPr>
          <w:jc w:val="center"/>
        </w:trPr>
        <w:tc>
          <w:tcPr>
            <w:tcW w:w="4876" w:type="dxa"/>
            <w:tcBorders>
              <w:top w:val="nil"/>
              <w:left w:val="nil"/>
              <w:bottom w:val="nil"/>
              <w:right w:val="nil"/>
            </w:tcBorders>
          </w:tcPr>
          <w:p w14:paraId="22AD64B4" w14:textId="77777777" w:rsidR="00EC70C4" w:rsidRPr="00E54539" w:rsidRDefault="00EC70C4" w:rsidP="00EC70C4">
            <w:pPr>
              <w:pStyle w:val="Normal6a"/>
            </w:pPr>
          </w:p>
        </w:tc>
        <w:tc>
          <w:tcPr>
            <w:tcW w:w="4876" w:type="dxa"/>
            <w:tcBorders>
              <w:top w:val="nil"/>
              <w:left w:val="nil"/>
              <w:bottom w:val="nil"/>
              <w:right w:val="nil"/>
            </w:tcBorders>
          </w:tcPr>
          <w:p w14:paraId="70FD18D7" w14:textId="77777777" w:rsidR="00EC70C4" w:rsidRPr="00E54539" w:rsidRDefault="00EC70C4" w:rsidP="00EC70C4">
            <w:pPr>
              <w:pStyle w:val="Normal6a"/>
            </w:pPr>
            <w:r w:rsidRPr="00E54539">
              <w:rPr>
                <w:b/>
                <w:i/>
              </w:rPr>
              <w:t>b)</w:t>
            </w:r>
            <w:r w:rsidRPr="00E54539">
              <w:tab/>
            </w:r>
            <w:r w:rsidRPr="00E54539">
              <w:rPr>
                <w:b/>
                <w:i/>
              </w:rPr>
              <w:t>periodiškai teikia Komisijai duomenis, reikalingus 2a dalyje nurodytoms viršutinėms riboms apskaičiuoti; ir</w:t>
            </w:r>
          </w:p>
        </w:tc>
      </w:tr>
    </w:tbl>
    <w:p w14:paraId="29C47E5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22FB08F" w14:textId="77777777" w:rsidR="00EC70C4" w:rsidRPr="00E54539" w:rsidRDefault="00EC70C4" w:rsidP="00EC70C4">
      <w:r w:rsidRPr="00E54539">
        <w:rPr>
          <w:rStyle w:val="HideTWBExt"/>
        </w:rPr>
        <w:t>&lt;/Amend&gt;</w:t>
      </w:r>
    </w:p>
    <w:p w14:paraId="4F09D627"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1011</w:t>
      </w:r>
      <w:r w:rsidRPr="00E54539">
        <w:rPr>
          <w:rStyle w:val="HideTWBExt"/>
        </w:rPr>
        <w:t>&lt;/NumAm&gt;</w:t>
      </w:r>
    </w:p>
    <w:p w14:paraId="476963F2"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312C0339" w14:textId="77777777" w:rsidR="00EC70C4" w:rsidRPr="00E54539" w:rsidRDefault="00EC70C4" w:rsidP="00EC70C4">
      <w:pPr>
        <w:pStyle w:val="NormalBold"/>
      </w:pPr>
      <w:r w:rsidRPr="00E54539">
        <w:rPr>
          <w:rStyle w:val="HideTWBExt"/>
          <w:b w:val="0"/>
        </w:rPr>
        <w:t>&lt;/RepeatBlock-By&gt;</w:t>
      </w:r>
    </w:p>
    <w:p w14:paraId="0084600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1658AFE" w14:textId="77777777" w:rsidR="00EC70C4" w:rsidRPr="00E54539" w:rsidRDefault="00EC70C4" w:rsidP="00EC70C4">
      <w:pPr>
        <w:pStyle w:val="NormalBold"/>
      </w:pPr>
      <w:r w:rsidRPr="00E54539">
        <w:rPr>
          <w:rStyle w:val="HideTWBExt"/>
        </w:rPr>
        <w:t>&lt;Article&gt;</w:t>
      </w:r>
      <w:r w:rsidRPr="00E54539">
        <w:t>17 straipsnio 3 dalies c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3461676" w14:textId="77777777" w:rsidTr="00EC70C4">
        <w:trPr>
          <w:trHeight w:hRule="exact" w:val="240"/>
          <w:jc w:val="center"/>
        </w:trPr>
        <w:tc>
          <w:tcPr>
            <w:tcW w:w="9752" w:type="dxa"/>
            <w:gridSpan w:val="2"/>
            <w:tcBorders>
              <w:top w:val="nil"/>
              <w:left w:val="nil"/>
              <w:bottom w:val="nil"/>
              <w:right w:val="nil"/>
            </w:tcBorders>
          </w:tcPr>
          <w:p w14:paraId="5F921BEC" w14:textId="77777777" w:rsidR="00EC70C4" w:rsidRPr="00E54539" w:rsidRDefault="00EC70C4" w:rsidP="00EC70C4"/>
        </w:tc>
      </w:tr>
      <w:tr w:rsidR="00EC70C4" w:rsidRPr="00E54539" w14:paraId="2609B676" w14:textId="77777777" w:rsidTr="00EC70C4">
        <w:trPr>
          <w:trHeight w:val="240"/>
          <w:jc w:val="center"/>
        </w:trPr>
        <w:tc>
          <w:tcPr>
            <w:tcW w:w="4876" w:type="dxa"/>
            <w:tcBorders>
              <w:top w:val="nil"/>
              <w:left w:val="nil"/>
              <w:bottom w:val="nil"/>
              <w:right w:val="nil"/>
            </w:tcBorders>
          </w:tcPr>
          <w:p w14:paraId="32D86BA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3A6EE1E" w14:textId="77777777" w:rsidR="00EC70C4" w:rsidRPr="00E54539" w:rsidRDefault="00EC70C4" w:rsidP="00EC70C4">
            <w:pPr>
              <w:pStyle w:val="AmColumnHeading"/>
            </w:pPr>
            <w:r w:rsidRPr="00E54539">
              <w:t>Pakeitimas</w:t>
            </w:r>
          </w:p>
        </w:tc>
      </w:tr>
      <w:tr w:rsidR="00EC70C4" w:rsidRPr="00E54539" w14:paraId="53136B98" w14:textId="77777777" w:rsidTr="00EC70C4">
        <w:trPr>
          <w:jc w:val="center"/>
        </w:trPr>
        <w:tc>
          <w:tcPr>
            <w:tcW w:w="4876" w:type="dxa"/>
            <w:tcBorders>
              <w:top w:val="nil"/>
              <w:left w:val="nil"/>
              <w:bottom w:val="nil"/>
              <w:right w:val="nil"/>
            </w:tcBorders>
          </w:tcPr>
          <w:p w14:paraId="5DA9A43B" w14:textId="77777777" w:rsidR="00EC70C4" w:rsidRPr="00E54539" w:rsidRDefault="00EC70C4" w:rsidP="00EC70C4">
            <w:pPr>
              <w:pStyle w:val="Normal6a"/>
            </w:pPr>
          </w:p>
        </w:tc>
        <w:tc>
          <w:tcPr>
            <w:tcW w:w="4876" w:type="dxa"/>
            <w:tcBorders>
              <w:top w:val="nil"/>
              <w:left w:val="nil"/>
              <w:bottom w:val="nil"/>
              <w:right w:val="nil"/>
            </w:tcBorders>
          </w:tcPr>
          <w:p w14:paraId="500E63B1" w14:textId="77777777" w:rsidR="00EC70C4" w:rsidRPr="00E54539" w:rsidRDefault="00EC70C4" w:rsidP="00EC70C4">
            <w:pPr>
              <w:pStyle w:val="Normal6a"/>
            </w:pPr>
            <w:r w:rsidRPr="00E54539">
              <w:rPr>
                <w:b/>
                <w:i/>
              </w:rPr>
              <w:t>c)</w:t>
            </w:r>
            <w:r w:rsidRPr="00E54539">
              <w:tab/>
            </w:r>
            <w:r w:rsidRPr="00E54539">
              <w:rPr>
                <w:b/>
                <w:i/>
              </w:rPr>
              <w:t>teikia techninę pagalbą Komisijai apskaičiuojant 2a dalyje nurodytas viršutines ribas.</w:t>
            </w:r>
          </w:p>
        </w:tc>
      </w:tr>
    </w:tbl>
    <w:p w14:paraId="2B138E7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84C784B" w14:textId="77777777" w:rsidR="00EC70C4" w:rsidRPr="00E54539" w:rsidRDefault="00EC70C4" w:rsidP="00EC70C4">
      <w:r w:rsidRPr="00E54539">
        <w:rPr>
          <w:rStyle w:val="HideTWBExt"/>
        </w:rPr>
        <w:t>&lt;/Amend&gt;</w:t>
      </w:r>
    </w:p>
    <w:p w14:paraId="22F7864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1012</w:t>
      </w:r>
      <w:r w:rsidRPr="00E54539">
        <w:rPr>
          <w:rStyle w:val="HideTWBExt"/>
        </w:rPr>
        <w:t>&lt;/NumAm&gt;</w:t>
      </w:r>
    </w:p>
    <w:p w14:paraId="0CE78793"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2948B8D8" w14:textId="77777777" w:rsidR="00EC70C4" w:rsidRPr="00E54539" w:rsidRDefault="00EC70C4" w:rsidP="00EC70C4">
      <w:pPr>
        <w:pStyle w:val="NormalBold"/>
      </w:pPr>
      <w:r w:rsidRPr="00E54539">
        <w:rPr>
          <w:rStyle w:val="HideTWBExt"/>
          <w:b w:val="0"/>
        </w:rPr>
        <w:t>&lt;/RepeatBlock-By&gt;</w:t>
      </w:r>
    </w:p>
    <w:p w14:paraId="65E7F0E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E120E90" w14:textId="77777777" w:rsidR="00EC70C4" w:rsidRPr="00E54539" w:rsidRDefault="00EC70C4" w:rsidP="00EC70C4">
      <w:pPr>
        <w:pStyle w:val="NormalBold"/>
      </w:pPr>
      <w:r w:rsidRPr="00E54539">
        <w:rPr>
          <w:rStyle w:val="HideTWBExt"/>
        </w:rPr>
        <w:t>&lt;Article&gt;</w:t>
      </w:r>
      <w:r w:rsidRPr="00E54539">
        <w:t>17 straipsnio 3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FA9002F" w14:textId="77777777" w:rsidTr="00EC70C4">
        <w:trPr>
          <w:trHeight w:hRule="exact" w:val="240"/>
          <w:jc w:val="center"/>
        </w:trPr>
        <w:tc>
          <w:tcPr>
            <w:tcW w:w="9752" w:type="dxa"/>
            <w:gridSpan w:val="2"/>
            <w:tcBorders>
              <w:top w:val="nil"/>
              <w:left w:val="nil"/>
              <w:bottom w:val="nil"/>
              <w:right w:val="nil"/>
            </w:tcBorders>
          </w:tcPr>
          <w:p w14:paraId="65C55DB6" w14:textId="77777777" w:rsidR="00EC70C4" w:rsidRPr="00E54539" w:rsidRDefault="00EC70C4" w:rsidP="00EC70C4"/>
        </w:tc>
      </w:tr>
      <w:tr w:rsidR="00EC70C4" w:rsidRPr="00E54539" w14:paraId="26D14F52" w14:textId="77777777" w:rsidTr="00EC70C4">
        <w:trPr>
          <w:trHeight w:val="240"/>
          <w:jc w:val="center"/>
        </w:trPr>
        <w:tc>
          <w:tcPr>
            <w:tcW w:w="4876" w:type="dxa"/>
            <w:tcBorders>
              <w:top w:val="nil"/>
              <w:left w:val="nil"/>
              <w:bottom w:val="nil"/>
              <w:right w:val="nil"/>
            </w:tcBorders>
          </w:tcPr>
          <w:p w14:paraId="7178E89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67F9058" w14:textId="77777777" w:rsidR="00EC70C4" w:rsidRPr="00E54539" w:rsidRDefault="00EC70C4" w:rsidP="00EC70C4">
            <w:pPr>
              <w:pStyle w:val="AmColumnHeading"/>
            </w:pPr>
            <w:r w:rsidRPr="00E54539">
              <w:t>Pakeitimas</w:t>
            </w:r>
          </w:p>
        </w:tc>
      </w:tr>
      <w:tr w:rsidR="00EC70C4" w:rsidRPr="00E54539" w14:paraId="124ED842" w14:textId="77777777" w:rsidTr="00EC70C4">
        <w:trPr>
          <w:jc w:val="center"/>
        </w:trPr>
        <w:tc>
          <w:tcPr>
            <w:tcW w:w="4876" w:type="dxa"/>
            <w:tcBorders>
              <w:top w:val="nil"/>
              <w:left w:val="nil"/>
              <w:bottom w:val="nil"/>
              <w:right w:val="nil"/>
            </w:tcBorders>
          </w:tcPr>
          <w:p w14:paraId="46DCBDFA" w14:textId="77777777" w:rsidR="00EC70C4" w:rsidRPr="00E54539" w:rsidRDefault="00EC70C4" w:rsidP="00EC70C4">
            <w:pPr>
              <w:pStyle w:val="Normal6a"/>
            </w:pPr>
          </w:p>
        </w:tc>
        <w:tc>
          <w:tcPr>
            <w:tcW w:w="4876" w:type="dxa"/>
            <w:tcBorders>
              <w:top w:val="nil"/>
              <w:left w:val="nil"/>
              <w:bottom w:val="nil"/>
              <w:right w:val="nil"/>
            </w:tcBorders>
          </w:tcPr>
          <w:p w14:paraId="1D70FAB6" w14:textId="77777777" w:rsidR="00EC70C4" w:rsidRPr="00E54539" w:rsidRDefault="00EC70C4" w:rsidP="00EC70C4">
            <w:pPr>
              <w:pStyle w:val="Normal6a"/>
            </w:pPr>
            <w:r w:rsidRPr="00E54539">
              <w:rPr>
                <w:b/>
                <w:i/>
              </w:rPr>
              <w:t>3a.</w:t>
            </w:r>
            <w:r w:rsidRPr="00E54539">
              <w:tab/>
            </w:r>
            <w:r w:rsidRPr="00E54539">
              <w:rPr>
                <w:b/>
                <w:i/>
              </w:rPr>
              <w:t>Bet kokie mokesčiai už pridėtinės vertės paslaugas:</w:t>
            </w:r>
          </w:p>
        </w:tc>
      </w:tr>
      <w:tr w:rsidR="00EC70C4" w:rsidRPr="00E54539" w14:paraId="5C6EE7FC" w14:textId="77777777" w:rsidTr="00EC70C4">
        <w:trPr>
          <w:jc w:val="center"/>
        </w:trPr>
        <w:tc>
          <w:tcPr>
            <w:tcW w:w="4876" w:type="dxa"/>
            <w:tcBorders>
              <w:top w:val="nil"/>
              <w:left w:val="nil"/>
              <w:bottom w:val="nil"/>
              <w:right w:val="nil"/>
            </w:tcBorders>
          </w:tcPr>
          <w:p w14:paraId="75CB2208" w14:textId="77777777" w:rsidR="00EC70C4" w:rsidRPr="00E54539" w:rsidRDefault="00EC70C4" w:rsidP="00EC70C4">
            <w:pPr>
              <w:pStyle w:val="Normal6a"/>
            </w:pPr>
          </w:p>
        </w:tc>
        <w:tc>
          <w:tcPr>
            <w:tcW w:w="4876" w:type="dxa"/>
            <w:tcBorders>
              <w:top w:val="nil"/>
              <w:left w:val="nil"/>
              <w:bottom w:val="nil"/>
              <w:right w:val="nil"/>
            </w:tcBorders>
          </w:tcPr>
          <w:p w14:paraId="0CE586BE" w14:textId="77777777" w:rsidR="00EC70C4" w:rsidRPr="00E54539" w:rsidRDefault="00EC70C4" w:rsidP="00EC70C4">
            <w:pPr>
              <w:pStyle w:val="Normal6a"/>
            </w:pPr>
            <w:r w:rsidRPr="00E54539">
              <w:rPr>
                <w:b/>
                <w:i/>
              </w:rPr>
              <w:t>a) turi būti iš anksto aiškiai atskleidžiami ir nurodomi atskirai nuo pagrindinių paslaugų;</w:t>
            </w:r>
          </w:p>
        </w:tc>
      </w:tr>
      <w:tr w:rsidR="00EC70C4" w:rsidRPr="00E54539" w14:paraId="2833E49A" w14:textId="77777777" w:rsidTr="00EC70C4">
        <w:trPr>
          <w:jc w:val="center"/>
        </w:trPr>
        <w:tc>
          <w:tcPr>
            <w:tcW w:w="4876" w:type="dxa"/>
            <w:tcBorders>
              <w:top w:val="nil"/>
              <w:left w:val="nil"/>
              <w:bottom w:val="nil"/>
              <w:right w:val="nil"/>
            </w:tcBorders>
          </w:tcPr>
          <w:p w14:paraId="25C69AE5" w14:textId="77777777" w:rsidR="00EC70C4" w:rsidRPr="00E54539" w:rsidRDefault="00EC70C4" w:rsidP="00EC70C4">
            <w:pPr>
              <w:pStyle w:val="Normal6a"/>
            </w:pPr>
          </w:p>
        </w:tc>
        <w:tc>
          <w:tcPr>
            <w:tcW w:w="4876" w:type="dxa"/>
            <w:tcBorders>
              <w:top w:val="nil"/>
              <w:left w:val="nil"/>
              <w:bottom w:val="nil"/>
              <w:right w:val="nil"/>
            </w:tcBorders>
          </w:tcPr>
          <w:p w14:paraId="4F310FB1" w14:textId="77777777" w:rsidR="00EC70C4" w:rsidRPr="00E54539" w:rsidRDefault="00EC70C4" w:rsidP="00EC70C4">
            <w:pPr>
              <w:pStyle w:val="Normal6a"/>
            </w:pPr>
            <w:r w:rsidRPr="00E54539">
              <w:rPr>
                <w:b/>
                <w:i/>
              </w:rPr>
              <w:t>b) yra mokėjimo paslaugų teikėjo ir kliento derybų objektas;</w:t>
            </w:r>
          </w:p>
        </w:tc>
      </w:tr>
      <w:tr w:rsidR="00EC70C4" w:rsidRPr="00E54539" w14:paraId="53457A8C" w14:textId="77777777" w:rsidTr="00EC70C4">
        <w:trPr>
          <w:jc w:val="center"/>
        </w:trPr>
        <w:tc>
          <w:tcPr>
            <w:tcW w:w="4876" w:type="dxa"/>
            <w:tcBorders>
              <w:top w:val="nil"/>
              <w:left w:val="nil"/>
              <w:bottom w:val="nil"/>
              <w:right w:val="nil"/>
            </w:tcBorders>
          </w:tcPr>
          <w:p w14:paraId="69D59F9D" w14:textId="77777777" w:rsidR="00EC70C4" w:rsidRPr="00E54539" w:rsidRDefault="00EC70C4" w:rsidP="00EC70C4">
            <w:pPr>
              <w:pStyle w:val="Normal6a"/>
            </w:pPr>
          </w:p>
        </w:tc>
        <w:tc>
          <w:tcPr>
            <w:tcW w:w="4876" w:type="dxa"/>
            <w:tcBorders>
              <w:top w:val="nil"/>
              <w:left w:val="nil"/>
              <w:bottom w:val="nil"/>
              <w:right w:val="nil"/>
            </w:tcBorders>
          </w:tcPr>
          <w:p w14:paraId="435948AA" w14:textId="77777777" w:rsidR="00EC70C4" w:rsidRPr="00E54539" w:rsidRDefault="00EC70C4" w:rsidP="00EC70C4">
            <w:pPr>
              <w:pStyle w:val="Normal6a"/>
            </w:pPr>
            <w:r w:rsidRPr="00E54539">
              <w:rPr>
                <w:b/>
                <w:i/>
              </w:rPr>
              <w:t>c) yra neprivalomos, o pagrindinės funkcijos pagal 17 straipsnio 2 dalį ir toliau teikiamos nemokamai;</w:t>
            </w:r>
          </w:p>
        </w:tc>
      </w:tr>
      <w:tr w:rsidR="00EC70C4" w:rsidRPr="00E54539" w14:paraId="1C06CAC1" w14:textId="77777777" w:rsidTr="00EC70C4">
        <w:trPr>
          <w:jc w:val="center"/>
        </w:trPr>
        <w:tc>
          <w:tcPr>
            <w:tcW w:w="4876" w:type="dxa"/>
            <w:tcBorders>
              <w:top w:val="nil"/>
              <w:left w:val="nil"/>
              <w:bottom w:val="nil"/>
              <w:right w:val="nil"/>
            </w:tcBorders>
          </w:tcPr>
          <w:p w14:paraId="2B7B3011" w14:textId="77777777" w:rsidR="00EC70C4" w:rsidRPr="00E54539" w:rsidRDefault="00EC70C4" w:rsidP="00EC70C4">
            <w:pPr>
              <w:pStyle w:val="Normal6a"/>
            </w:pPr>
          </w:p>
        </w:tc>
        <w:tc>
          <w:tcPr>
            <w:tcW w:w="4876" w:type="dxa"/>
            <w:tcBorders>
              <w:top w:val="nil"/>
              <w:left w:val="nil"/>
              <w:bottom w:val="nil"/>
              <w:right w:val="nil"/>
            </w:tcBorders>
          </w:tcPr>
          <w:p w14:paraId="2FEFC289" w14:textId="77777777" w:rsidR="00EC70C4" w:rsidRPr="00E54539" w:rsidRDefault="00EC70C4" w:rsidP="00EC70C4">
            <w:pPr>
              <w:pStyle w:val="Normal6a"/>
            </w:pPr>
            <w:r w:rsidRPr="00E54539">
              <w:rPr>
                <w:b/>
                <w:i/>
              </w:rPr>
              <w:t>d) proporcingi faktiškai suteiktai pridėtinei vertei.</w:t>
            </w:r>
          </w:p>
        </w:tc>
      </w:tr>
    </w:tbl>
    <w:p w14:paraId="4B9CFE7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0DA14F5" w14:textId="77777777" w:rsidR="00EC70C4" w:rsidRPr="00E54539" w:rsidRDefault="00EC70C4" w:rsidP="00EC70C4">
      <w:r w:rsidRPr="00E54539">
        <w:rPr>
          <w:rStyle w:val="HideTWBExt"/>
        </w:rPr>
        <w:t>&lt;/Amend&gt;</w:t>
      </w:r>
    </w:p>
    <w:p w14:paraId="4796DB1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1013</w:t>
      </w:r>
      <w:r w:rsidRPr="00E54539">
        <w:rPr>
          <w:rStyle w:val="HideTWBExt"/>
        </w:rPr>
        <w:t>&lt;/NumAm&gt;</w:t>
      </w:r>
    </w:p>
    <w:p w14:paraId="016045E6"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656626AD" w14:textId="77777777" w:rsidR="00EC70C4" w:rsidRPr="00E54539" w:rsidRDefault="00EC70C4" w:rsidP="00EC70C4">
      <w:pPr>
        <w:pStyle w:val="NormalBold"/>
      </w:pPr>
      <w:r w:rsidRPr="00E54539">
        <w:rPr>
          <w:rStyle w:val="HideTWBExt"/>
          <w:b w:val="0"/>
        </w:rPr>
        <w:t>&lt;/RepeatBlock-By&gt;</w:t>
      </w:r>
    </w:p>
    <w:p w14:paraId="1AE69571" w14:textId="77777777" w:rsidR="00EC70C4" w:rsidRPr="00E54539" w:rsidRDefault="00EC70C4" w:rsidP="00EC70C4">
      <w:pPr>
        <w:pStyle w:val="NormalBold"/>
      </w:pPr>
      <w:r w:rsidRPr="00E54539">
        <w:rPr>
          <w:rStyle w:val="HideTWBExt"/>
        </w:rPr>
        <w:lastRenderedPageBreak/>
        <w:t>&lt;DocAmend&gt;</w:t>
      </w:r>
      <w:r w:rsidRPr="00E54539">
        <w:t>Pasiūlymas dėl reglamento</w:t>
      </w:r>
      <w:r w:rsidRPr="00E54539">
        <w:rPr>
          <w:rStyle w:val="HideTWBExt"/>
        </w:rPr>
        <w:t>&lt;/DocAmend&gt;</w:t>
      </w:r>
    </w:p>
    <w:p w14:paraId="1AFFBFC8" w14:textId="77777777" w:rsidR="00EC70C4" w:rsidRPr="00E54539" w:rsidRDefault="00EC70C4" w:rsidP="00EC70C4">
      <w:pPr>
        <w:pStyle w:val="NormalBold"/>
      </w:pPr>
      <w:r w:rsidRPr="00E54539">
        <w:rPr>
          <w:rStyle w:val="HideTWBExt"/>
        </w:rPr>
        <w:t>&lt;Article&gt;</w:t>
      </w:r>
      <w:r w:rsidRPr="00E54539">
        <w:t>17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6F80E56" w14:textId="77777777" w:rsidTr="00EC70C4">
        <w:trPr>
          <w:trHeight w:hRule="exact" w:val="240"/>
          <w:jc w:val="center"/>
        </w:trPr>
        <w:tc>
          <w:tcPr>
            <w:tcW w:w="9752" w:type="dxa"/>
            <w:gridSpan w:val="2"/>
            <w:tcBorders>
              <w:top w:val="nil"/>
              <w:left w:val="nil"/>
              <w:bottom w:val="nil"/>
              <w:right w:val="nil"/>
            </w:tcBorders>
          </w:tcPr>
          <w:p w14:paraId="606D2A2E" w14:textId="77777777" w:rsidR="00EC70C4" w:rsidRPr="00E54539" w:rsidRDefault="00EC70C4" w:rsidP="00EC70C4"/>
        </w:tc>
      </w:tr>
      <w:tr w:rsidR="00EC70C4" w:rsidRPr="00E54539" w14:paraId="38840BAA" w14:textId="77777777" w:rsidTr="00EC70C4">
        <w:trPr>
          <w:trHeight w:val="240"/>
          <w:jc w:val="center"/>
        </w:trPr>
        <w:tc>
          <w:tcPr>
            <w:tcW w:w="4876" w:type="dxa"/>
            <w:tcBorders>
              <w:top w:val="nil"/>
              <w:left w:val="nil"/>
              <w:bottom w:val="nil"/>
              <w:right w:val="nil"/>
            </w:tcBorders>
          </w:tcPr>
          <w:p w14:paraId="054ADB1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3C43077" w14:textId="77777777" w:rsidR="00EC70C4" w:rsidRPr="00E54539" w:rsidRDefault="00EC70C4" w:rsidP="00EC70C4">
            <w:pPr>
              <w:pStyle w:val="AmColumnHeading"/>
            </w:pPr>
            <w:r w:rsidRPr="00E54539">
              <w:t>Pakeitimas</w:t>
            </w:r>
          </w:p>
        </w:tc>
      </w:tr>
      <w:tr w:rsidR="00EC70C4" w:rsidRPr="00E54539" w14:paraId="46A8C26F" w14:textId="77777777" w:rsidTr="00EC70C4">
        <w:trPr>
          <w:jc w:val="center"/>
        </w:trPr>
        <w:tc>
          <w:tcPr>
            <w:tcW w:w="4876" w:type="dxa"/>
            <w:tcBorders>
              <w:top w:val="nil"/>
              <w:left w:val="nil"/>
              <w:bottom w:val="nil"/>
              <w:right w:val="nil"/>
            </w:tcBorders>
          </w:tcPr>
          <w:p w14:paraId="3CC048B5" w14:textId="77777777" w:rsidR="00EC70C4" w:rsidRPr="00E54539" w:rsidRDefault="00EC70C4" w:rsidP="00EC70C4">
            <w:pPr>
              <w:pStyle w:val="Normal6a"/>
            </w:pPr>
            <w:r w:rsidRPr="00E54539">
              <w:rPr>
                <w:b/>
                <w:i/>
              </w:rPr>
              <w:t>4.</w:t>
            </w:r>
            <w:r w:rsidRPr="00E54539">
              <w:tab/>
            </w:r>
            <w:r w:rsidRPr="00E54539">
              <w:rPr>
                <w:b/>
                <w:i/>
              </w:rPr>
              <w:t>Europos Centrinis Bankas gali reikalauti, kad mokėjimo paslaugų teikėjai pateiktų visą informaciją, būtiną šiam straipsniui taikyti, ir patikrintų, ar jo laikomasi. Visą prašomą informaciją mokėjimo paslaugų teikėjai išsiunčia per Europos Centrinio Banko nustatytą terminą. Europos Centrinis Bankas gali reikalauti, kad tokia informacija būtų patvirtinta nepriklausomo auditoriaus.</w:t>
            </w:r>
          </w:p>
        </w:tc>
        <w:tc>
          <w:tcPr>
            <w:tcW w:w="4876" w:type="dxa"/>
            <w:tcBorders>
              <w:top w:val="nil"/>
              <w:left w:val="nil"/>
              <w:bottom w:val="nil"/>
              <w:right w:val="nil"/>
            </w:tcBorders>
          </w:tcPr>
          <w:p w14:paraId="37B21A53" w14:textId="77777777" w:rsidR="00EC70C4" w:rsidRPr="00E54539" w:rsidRDefault="00EC70C4" w:rsidP="00EC70C4">
            <w:pPr>
              <w:pStyle w:val="Normal6a"/>
            </w:pPr>
            <w:r w:rsidRPr="00E54539">
              <w:rPr>
                <w:b/>
                <w:bCs/>
                <w:i/>
                <w:iCs/>
              </w:rPr>
              <w:t>Išbraukta.</w:t>
            </w:r>
          </w:p>
        </w:tc>
      </w:tr>
    </w:tbl>
    <w:p w14:paraId="533805D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7443FE7" w14:textId="77777777" w:rsidR="00EC70C4" w:rsidRPr="00E54539" w:rsidRDefault="00EC70C4" w:rsidP="00EC70C4">
      <w:pPr>
        <w:rPr>
          <w:rStyle w:val="HideTWBExt"/>
        </w:rPr>
      </w:pPr>
      <w:r w:rsidRPr="00E54539">
        <w:rPr>
          <w:rStyle w:val="HideTWBExt"/>
        </w:rPr>
        <w:t>&lt;/Amend&gt;</w:t>
      </w:r>
    </w:p>
    <w:p w14:paraId="5CC0267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1014</w:t>
      </w:r>
      <w:r w:rsidRPr="00E54539">
        <w:rPr>
          <w:rStyle w:val="HideTWBExt"/>
        </w:rPr>
        <w:t>&lt;/NumAm&gt;</w:t>
      </w:r>
    </w:p>
    <w:p w14:paraId="5290DFAD"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1AE1C305" w14:textId="77777777" w:rsidR="00EC70C4" w:rsidRPr="00E54539" w:rsidRDefault="00EC70C4" w:rsidP="00EC70C4">
      <w:pPr>
        <w:pStyle w:val="NormalBold"/>
      </w:pPr>
      <w:r w:rsidRPr="00E54539">
        <w:rPr>
          <w:rStyle w:val="HideTWBExt"/>
          <w:b w:val="0"/>
        </w:rPr>
        <w:t>&lt;/RepeatBlock-By&gt;</w:t>
      </w:r>
    </w:p>
    <w:p w14:paraId="6203621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6D807CB" w14:textId="77777777" w:rsidR="00EC70C4" w:rsidRPr="00E54539" w:rsidRDefault="00EC70C4" w:rsidP="00EC70C4">
      <w:pPr>
        <w:pStyle w:val="NormalBold"/>
      </w:pPr>
      <w:r w:rsidRPr="00E54539">
        <w:rPr>
          <w:rStyle w:val="HideTWBExt"/>
        </w:rPr>
        <w:t>&lt;Article&gt;</w:t>
      </w:r>
      <w:r w:rsidRPr="00E54539">
        <w:t>17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AE4E78C" w14:textId="77777777" w:rsidTr="00EC70C4">
        <w:trPr>
          <w:trHeight w:hRule="exact" w:val="240"/>
          <w:jc w:val="center"/>
        </w:trPr>
        <w:tc>
          <w:tcPr>
            <w:tcW w:w="9752" w:type="dxa"/>
            <w:gridSpan w:val="2"/>
            <w:tcBorders>
              <w:top w:val="nil"/>
              <w:left w:val="nil"/>
              <w:bottom w:val="nil"/>
              <w:right w:val="nil"/>
            </w:tcBorders>
          </w:tcPr>
          <w:p w14:paraId="18AFC9FF" w14:textId="77777777" w:rsidR="00EC70C4" w:rsidRPr="00E54539" w:rsidRDefault="00EC70C4" w:rsidP="00EC70C4"/>
        </w:tc>
      </w:tr>
      <w:tr w:rsidR="00EC70C4" w:rsidRPr="00E54539" w14:paraId="2B3FEAB0" w14:textId="77777777" w:rsidTr="00EC70C4">
        <w:trPr>
          <w:trHeight w:val="240"/>
          <w:jc w:val="center"/>
        </w:trPr>
        <w:tc>
          <w:tcPr>
            <w:tcW w:w="4876" w:type="dxa"/>
            <w:tcBorders>
              <w:top w:val="nil"/>
              <w:left w:val="nil"/>
              <w:bottom w:val="nil"/>
              <w:right w:val="nil"/>
            </w:tcBorders>
          </w:tcPr>
          <w:p w14:paraId="2A93AA4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DF7ECAF" w14:textId="77777777" w:rsidR="00EC70C4" w:rsidRPr="00E54539" w:rsidRDefault="00EC70C4" w:rsidP="00EC70C4">
            <w:pPr>
              <w:pStyle w:val="AmColumnHeading"/>
            </w:pPr>
            <w:r w:rsidRPr="00E54539">
              <w:t>Pakeitimas</w:t>
            </w:r>
          </w:p>
        </w:tc>
      </w:tr>
      <w:tr w:rsidR="00EC70C4" w:rsidRPr="00E54539" w14:paraId="139D8C5F" w14:textId="77777777" w:rsidTr="00EC70C4">
        <w:trPr>
          <w:jc w:val="center"/>
        </w:trPr>
        <w:tc>
          <w:tcPr>
            <w:tcW w:w="4876" w:type="dxa"/>
            <w:tcBorders>
              <w:top w:val="nil"/>
              <w:left w:val="nil"/>
              <w:bottom w:val="nil"/>
              <w:right w:val="nil"/>
            </w:tcBorders>
          </w:tcPr>
          <w:p w14:paraId="4E1B382E" w14:textId="77777777" w:rsidR="00EC70C4" w:rsidRPr="00E54539" w:rsidRDefault="00EC70C4" w:rsidP="00EC70C4">
            <w:pPr>
              <w:pStyle w:val="Normal6a"/>
            </w:pPr>
            <w:r w:rsidRPr="00E54539">
              <w:t>4.</w:t>
            </w:r>
            <w:r w:rsidRPr="00E54539">
              <w:tab/>
            </w:r>
            <w:r w:rsidRPr="00E54539">
              <w:rPr>
                <w:b/>
                <w:bCs/>
                <w:i/>
                <w:iCs/>
              </w:rPr>
              <w:t>Europos Centrinis Bankas</w:t>
            </w:r>
            <w:r w:rsidRPr="00E54539">
              <w:t xml:space="preserve"> gali reikalauti, kad mokėjimo paslaugų teikėjai pateiktų visą informaciją, būtiną šiam straipsniui taikyti, ir patikrintų, ar jo laikomasi. Visą prašomą informaciją mokėjimo paslaugų teikėjai išsiunčia per </w:t>
            </w:r>
            <w:r w:rsidRPr="00E54539">
              <w:rPr>
                <w:b/>
                <w:bCs/>
                <w:i/>
                <w:iCs/>
              </w:rPr>
              <w:t>Europos Centrinio Banko</w:t>
            </w:r>
            <w:r w:rsidRPr="00E54539">
              <w:t xml:space="preserve"> nustatytą terminą.</w:t>
            </w:r>
            <w:r w:rsidRPr="00E54539">
              <w:rPr>
                <w:b/>
                <w:i/>
              </w:rPr>
              <w:t xml:space="preserve"> </w:t>
            </w:r>
            <w:r w:rsidRPr="00E54539">
              <w:rPr>
                <w:b/>
                <w:bCs/>
                <w:i/>
                <w:iCs/>
              </w:rPr>
              <w:t>Europos Centrinis Bankas</w:t>
            </w:r>
            <w:r w:rsidRPr="00E54539">
              <w:t xml:space="preserve"> gali reikalauti, kad tokia informacija būtų patvirtinta nepriklausomo auditoriaus.</w:t>
            </w:r>
          </w:p>
        </w:tc>
        <w:tc>
          <w:tcPr>
            <w:tcW w:w="4876" w:type="dxa"/>
            <w:tcBorders>
              <w:top w:val="nil"/>
              <w:left w:val="nil"/>
              <w:bottom w:val="nil"/>
              <w:right w:val="nil"/>
            </w:tcBorders>
          </w:tcPr>
          <w:p w14:paraId="0547192D" w14:textId="77777777" w:rsidR="00EC70C4" w:rsidRPr="00E54539" w:rsidRDefault="00EC70C4" w:rsidP="00EC70C4">
            <w:pPr>
              <w:pStyle w:val="Normal6a"/>
            </w:pPr>
            <w:r w:rsidRPr="00E54539">
              <w:t>4.</w:t>
            </w:r>
            <w:r w:rsidRPr="00E54539">
              <w:tab/>
            </w:r>
            <w:r w:rsidRPr="00E54539">
              <w:rPr>
                <w:b/>
                <w:bCs/>
                <w:i/>
                <w:iCs/>
              </w:rPr>
              <w:t>Komisija</w:t>
            </w:r>
            <w:r w:rsidRPr="00E54539">
              <w:t xml:space="preserve"> gali reikalauti, kad mokėjimo paslaugų teikėjai pateiktų visą informaciją, būtiną šiam straipsniui taikyti, ir patikrintų, ar jo laikomasi. Visą prašomą informaciją mokėjimo paslaugų teikėjai išsiunčia per </w:t>
            </w:r>
            <w:r w:rsidRPr="00E54539">
              <w:rPr>
                <w:b/>
                <w:bCs/>
                <w:i/>
                <w:iCs/>
              </w:rPr>
              <w:t>Komisijos</w:t>
            </w:r>
            <w:r w:rsidRPr="00E54539">
              <w:t xml:space="preserve"> nustatytą terminą.</w:t>
            </w:r>
            <w:r w:rsidRPr="00E54539">
              <w:rPr>
                <w:b/>
                <w:i/>
              </w:rPr>
              <w:t xml:space="preserve"> </w:t>
            </w:r>
            <w:r w:rsidRPr="00E54539">
              <w:rPr>
                <w:b/>
                <w:bCs/>
                <w:i/>
                <w:iCs/>
              </w:rPr>
              <w:t>Komisija</w:t>
            </w:r>
            <w:r w:rsidRPr="00E54539">
              <w:t xml:space="preserve"> gali reikalauti, kad tokia informacija būtų patvirtinta nepriklausomo auditoriaus.</w:t>
            </w:r>
          </w:p>
        </w:tc>
      </w:tr>
    </w:tbl>
    <w:p w14:paraId="1E1ED4C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FD4CB74" w14:textId="77777777" w:rsidR="00EC70C4" w:rsidRPr="00E54539" w:rsidRDefault="00EC70C4" w:rsidP="00EC70C4">
      <w:r w:rsidRPr="00E54539">
        <w:rPr>
          <w:rStyle w:val="HideTWBExt"/>
        </w:rPr>
        <w:t>&lt;/Amend&gt;</w:t>
      </w:r>
    </w:p>
    <w:p w14:paraId="62AC854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1015</w:t>
      </w:r>
      <w:r w:rsidRPr="00E54539">
        <w:rPr>
          <w:rStyle w:val="HideTWBExt"/>
        </w:rPr>
        <w:t>&lt;/NumAm&gt;</w:t>
      </w:r>
    </w:p>
    <w:p w14:paraId="0F82AC59" w14:textId="77777777" w:rsidR="00EC70C4" w:rsidRPr="00E54539" w:rsidRDefault="00EC70C4" w:rsidP="00EC70C4">
      <w:pPr>
        <w:pStyle w:val="NormalBold"/>
      </w:pPr>
      <w:r w:rsidRPr="00E54539">
        <w:rPr>
          <w:rStyle w:val="HideTWBExt"/>
          <w:b w:val="0"/>
        </w:rPr>
        <w:t>&lt;RepeatBlock-By&gt;&lt;Members&gt;</w:t>
      </w:r>
      <w:r w:rsidRPr="00E54539">
        <w:t>Regina Doherty</w:t>
      </w:r>
      <w:r w:rsidRPr="00E54539">
        <w:rPr>
          <w:rStyle w:val="HideTWBExt"/>
          <w:b w:val="0"/>
        </w:rPr>
        <w:t>&lt;/Members&gt;</w:t>
      </w:r>
    </w:p>
    <w:p w14:paraId="231A8FDA" w14:textId="77777777" w:rsidR="00EC70C4" w:rsidRPr="00E54539" w:rsidRDefault="00EC70C4" w:rsidP="00EC70C4">
      <w:pPr>
        <w:pStyle w:val="NormalBold"/>
      </w:pPr>
      <w:r w:rsidRPr="00E54539">
        <w:rPr>
          <w:rStyle w:val="HideTWBExt"/>
          <w:b w:val="0"/>
        </w:rPr>
        <w:t>&lt;/RepeatBlock-By&gt;</w:t>
      </w:r>
    </w:p>
    <w:p w14:paraId="4D0D568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3BDDCC1" w14:textId="77777777" w:rsidR="00EC70C4" w:rsidRPr="00E54539" w:rsidRDefault="00EC70C4" w:rsidP="00EC70C4">
      <w:pPr>
        <w:pStyle w:val="NormalBold"/>
      </w:pPr>
      <w:r w:rsidRPr="00E54539">
        <w:rPr>
          <w:rStyle w:val="HideTWBExt"/>
        </w:rPr>
        <w:lastRenderedPageBreak/>
        <w:t>&lt;Article&gt;</w:t>
      </w:r>
      <w:r w:rsidRPr="00E54539">
        <w:t>17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6629123" w14:textId="77777777" w:rsidTr="00EC70C4">
        <w:trPr>
          <w:trHeight w:hRule="exact" w:val="240"/>
          <w:jc w:val="center"/>
        </w:trPr>
        <w:tc>
          <w:tcPr>
            <w:tcW w:w="9752" w:type="dxa"/>
            <w:gridSpan w:val="2"/>
            <w:tcBorders>
              <w:top w:val="nil"/>
              <w:left w:val="nil"/>
              <w:bottom w:val="nil"/>
              <w:right w:val="nil"/>
            </w:tcBorders>
          </w:tcPr>
          <w:p w14:paraId="75CA8BD0" w14:textId="77777777" w:rsidR="00EC70C4" w:rsidRPr="00E54539" w:rsidRDefault="00EC70C4" w:rsidP="00EC70C4"/>
        </w:tc>
      </w:tr>
      <w:tr w:rsidR="00EC70C4" w:rsidRPr="00E54539" w14:paraId="3165D5D8" w14:textId="77777777" w:rsidTr="00EC70C4">
        <w:trPr>
          <w:trHeight w:val="240"/>
          <w:jc w:val="center"/>
        </w:trPr>
        <w:tc>
          <w:tcPr>
            <w:tcW w:w="4876" w:type="dxa"/>
            <w:tcBorders>
              <w:top w:val="nil"/>
              <w:left w:val="nil"/>
              <w:bottom w:val="nil"/>
              <w:right w:val="nil"/>
            </w:tcBorders>
          </w:tcPr>
          <w:p w14:paraId="3E66DF2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B8CBE1B" w14:textId="77777777" w:rsidR="00EC70C4" w:rsidRPr="00E54539" w:rsidRDefault="00EC70C4" w:rsidP="00EC70C4">
            <w:pPr>
              <w:pStyle w:val="AmColumnHeading"/>
            </w:pPr>
            <w:r w:rsidRPr="00E54539">
              <w:t>Pakeitimas</w:t>
            </w:r>
          </w:p>
        </w:tc>
      </w:tr>
      <w:tr w:rsidR="00EC70C4" w:rsidRPr="00E54539" w14:paraId="2F575AD7" w14:textId="77777777" w:rsidTr="00EC70C4">
        <w:trPr>
          <w:jc w:val="center"/>
        </w:trPr>
        <w:tc>
          <w:tcPr>
            <w:tcW w:w="4876" w:type="dxa"/>
            <w:tcBorders>
              <w:top w:val="nil"/>
              <w:left w:val="nil"/>
              <w:bottom w:val="nil"/>
              <w:right w:val="nil"/>
            </w:tcBorders>
          </w:tcPr>
          <w:p w14:paraId="2AC9969D" w14:textId="77777777" w:rsidR="00EC70C4" w:rsidRPr="00E54539" w:rsidRDefault="00EC70C4" w:rsidP="00EC70C4">
            <w:pPr>
              <w:pStyle w:val="Normal6a"/>
            </w:pPr>
            <w:r w:rsidRPr="00E54539">
              <w:t>4.</w:t>
            </w:r>
            <w:r w:rsidRPr="00E54539">
              <w:tab/>
              <w:t>Europos Centrinis Bankas gali reikalauti, kad mokėjimo paslaugų teikėjai pateiktų visą informaciją, būtiną šiam straipsniui taikyti, ir patikrintų, ar jo laikomasi. Visą prašomą informaciją mokėjimo paslaugų teikėjai išsiunčia per Europos Centrinio Banko nustatytą terminą. Europos Centrinis Bankas gali reikalauti, kad tokia informacija būtų patvirtinta nepriklausomo auditoriaus.</w:t>
            </w:r>
          </w:p>
        </w:tc>
        <w:tc>
          <w:tcPr>
            <w:tcW w:w="4876" w:type="dxa"/>
            <w:tcBorders>
              <w:top w:val="nil"/>
              <w:left w:val="nil"/>
              <w:bottom w:val="nil"/>
              <w:right w:val="nil"/>
            </w:tcBorders>
          </w:tcPr>
          <w:p w14:paraId="12A3C208" w14:textId="77777777" w:rsidR="00EC70C4" w:rsidRPr="00E54539" w:rsidRDefault="00EC70C4" w:rsidP="00EC70C4">
            <w:pPr>
              <w:pStyle w:val="Normal6a"/>
            </w:pPr>
            <w:r w:rsidRPr="00E54539">
              <w:t>4.</w:t>
            </w:r>
            <w:r w:rsidRPr="00E54539">
              <w:tab/>
              <w:t xml:space="preserve">Europos Centrinis Bankas gali reikalauti, kad mokėjimo paslaugų teikėjai pateiktų visą informaciją, būtiną šiam straipsniui taikyti, ir patikrintų, ar jo laikomasi. </w:t>
            </w:r>
            <w:r w:rsidRPr="00E54539">
              <w:rPr>
                <w:b/>
                <w:i/>
              </w:rPr>
              <w:t>ECB prašoma informacija turi būti proporcinga ir tiesiogiai susijusi su atitikties stebėsena. Vadovaudamasis Sąjungos teise, ECB neturi reikalauti jokių konkrečių kainodaros modelių ir metodikų.</w:t>
            </w:r>
            <w:r w:rsidRPr="00E54539">
              <w:t xml:space="preserve"> Visą prašomą informaciją mokėjimo paslaugų teikėjai išsiunčia </w:t>
            </w:r>
            <w:r w:rsidRPr="00E54539">
              <w:rPr>
                <w:b/>
                <w:bCs/>
                <w:i/>
                <w:iCs/>
              </w:rPr>
              <w:t>laiku,</w:t>
            </w:r>
            <w:r w:rsidRPr="00E54539">
              <w:t xml:space="preserve"> per Europos Centrinio Banko nustatytą terminą. Europos Centrinis Bankas gali reikalauti, kad tokia informacija būtų patvirtinta nepriklausomo auditoriaus.</w:t>
            </w:r>
          </w:p>
        </w:tc>
      </w:tr>
    </w:tbl>
    <w:p w14:paraId="4544AAD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65AF7E8" w14:textId="77777777" w:rsidR="00EC70C4" w:rsidRPr="00E54539" w:rsidRDefault="00EC70C4" w:rsidP="00EC70C4">
      <w:r w:rsidRPr="00E54539">
        <w:rPr>
          <w:rStyle w:val="HideTWBExt"/>
        </w:rPr>
        <w:t>&lt;/Amend&gt;</w:t>
      </w:r>
    </w:p>
    <w:p w14:paraId="4C6FDA1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1016</w:t>
      </w:r>
      <w:r w:rsidRPr="00E54539">
        <w:rPr>
          <w:rStyle w:val="HideTWBExt"/>
        </w:rPr>
        <w:t>&lt;/NumAm&gt;</w:t>
      </w:r>
    </w:p>
    <w:p w14:paraId="7A0DD7DA"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001EB4F2"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35104703"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4C81002D" w14:textId="77777777" w:rsidR="00EC70C4" w:rsidRPr="00E54539" w:rsidRDefault="00EC70C4" w:rsidP="00EC70C4">
      <w:pPr>
        <w:pStyle w:val="NormalBold"/>
      </w:pPr>
      <w:r w:rsidRPr="00E54539">
        <w:rPr>
          <w:rStyle w:val="HideTWBExt"/>
          <w:b w:val="0"/>
        </w:rPr>
        <w:t>&lt;/RepeatBlock-By&gt;</w:t>
      </w:r>
    </w:p>
    <w:p w14:paraId="0BF0AE8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B63D492" w14:textId="77777777" w:rsidR="00EC70C4" w:rsidRPr="00E54539" w:rsidRDefault="00EC70C4" w:rsidP="00EC70C4">
      <w:pPr>
        <w:pStyle w:val="NormalBold"/>
      </w:pPr>
      <w:r w:rsidRPr="00E54539">
        <w:rPr>
          <w:rStyle w:val="HideTWBExt"/>
        </w:rPr>
        <w:t>&lt;Article&gt;</w:t>
      </w:r>
      <w:r w:rsidRPr="00E54539">
        <w:t>17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F2B10F7" w14:textId="77777777" w:rsidTr="00EC70C4">
        <w:trPr>
          <w:trHeight w:hRule="exact" w:val="240"/>
          <w:jc w:val="center"/>
        </w:trPr>
        <w:tc>
          <w:tcPr>
            <w:tcW w:w="9752" w:type="dxa"/>
            <w:gridSpan w:val="2"/>
            <w:tcBorders>
              <w:top w:val="nil"/>
              <w:left w:val="nil"/>
              <w:bottom w:val="nil"/>
              <w:right w:val="nil"/>
            </w:tcBorders>
          </w:tcPr>
          <w:p w14:paraId="2FDEBDFB" w14:textId="77777777" w:rsidR="00EC70C4" w:rsidRPr="00E54539" w:rsidRDefault="00EC70C4" w:rsidP="00EC70C4"/>
        </w:tc>
      </w:tr>
      <w:tr w:rsidR="00EC70C4" w:rsidRPr="00E54539" w14:paraId="691092F6" w14:textId="77777777" w:rsidTr="00EC70C4">
        <w:trPr>
          <w:trHeight w:val="240"/>
          <w:jc w:val="center"/>
        </w:trPr>
        <w:tc>
          <w:tcPr>
            <w:tcW w:w="4876" w:type="dxa"/>
            <w:tcBorders>
              <w:top w:val="nil"/>
              <w:left w:val="nil"/>
              <w:bottom w:val="nil"/>
              <w:right w:val="nil"/>
            </w:tcBorders>
          </w:tcPr>
          <w:p w14:paraId="023691D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285FB91" w14:textId="77777777" w:rsidR="00EC70C4" w:rsidRPr="00E54539" w:rsidRDefault="00EC70C4" w:rsidP="00EC70C4">
            <w:pPr>
              <w:pStyle w:val="AmColumnHeading"/>
            </w:pPr>
            <w:r w:rsidRPr="00E54539">
              <w:t>Pakeitimas</w:t>
            </w:r>
          </w:p>
        </w:tc>
      </w:tr>
      <w:tr w:rsidR="00EC70C4" w:rsidRPr="00E54539" w14:paraId="306D35A0" w14:textId="77777777" w:rsidTr="00EC70C4">
        <w:trPr>
          <w:jc w:val="center"/>
        </w:trPr>
        <w:tc>
          <w:tcPr>
            <w:tcW w:w="4876" w:type="dxa"/>
            <w:tcBorders>
              <w:top w:val="nil"/>
              <w:left w:val="nil"/>
              <w:bottom w:val="nil"/>
              <w:right w:val="nil"/>
            </w:tcBorders>
          </w:tcPr>
          <w:p w14:paraId="3BE2DB6D" w14:textId="77777777" w:rsidR="00EC70C4" w:rsidRPr="00E54539" w:rsidRDefault="00EC70C4" w:rsidP="00EC70C4">
            <w:pPr>
              <w:pStyle w:val="Normal6a"/>
            </w:pPr>
            <w:r w:rsidRPr="00E54539">
              <w:t>4.</w:t>
            </w:r>
            <w:r w:rsidRPr="00E54539">
              <w:tab/>
              <w:t>Europos Centrinis Bankas gali reikalauti, kad mokėjimo paslaugų teikėjai pateiktų visą informaciją, būtiną šiam straipsniui taikyti, ir patikrintų, ar jo laikomasi. Visą prašomą informaciją mokėjimo paslaugų teikėjai išsiunčia per Europos Centrinio Banko nustatytą terminą. Europos Centrinis Bankas gali reikalauti, kad tokia informacija būtų patvirtinta nepriklausomo auditoriaus.</w:t>
            </w:r>
          </w:p>
        </w:tc>
        <w:tc>
          <w:tcPr>
            <w:tcW w:w="4876" w:type="dxa"/>
            <w:tcBorders>
              <w:top w:val="nil"/>
              <w:left w:val="nil"/>
              <w:bottom w:val="nil"/>
              <w:right w:val="nil"/>
            </w:tcBorders>
          </w:tcPr>
          <w:p w14:paraId="0908C4A9" w14:textId="77777777" w:rsidR="00EC70C4" w:rsidRPr="00E54539" w:rsidRDefault="00EC70C4" w:rsidP="00EC70C4">
            <w:pPr>
              <w:pStyle w:val="Normal6a"/>
            </w:pPr>
            <w:r w:rsidRPr="00E54539">
              <w:t>4.</w:t>
            </w:r>
            <w:r w:rsidRPr="00E54539">
              <w:tab/>
              <w:t xml:space="preserve">Europos Centrinis Bankas gali reikalauti, kad mokėjimo paslaugų teikėjai pateiktų visą informaciją, būtiną šiam straipsniui taikyti, ir patikrintų, ar jo laikomasi. Visą prašomą informaciją mokėjimo paslaugų teikėjai išsiunčia per Europos Centrinio Banko nustatytą terminą. Europos Centrinis Bankas </w:t>
            </w:r>
            <w:r w:rsidRPr="00E54539">
              <w:rPr>
                <w:b/>
                <w:bCs/>
                <w:i/>
                <w:iCs/>
              </w:rPr>
              <w:t>taip pat gali nurodyti prašomos informacijos perdavimo formatą, dažnumą ir techninius standartus.</w:t>
            </w:r>
            <w:r w:rsidRPr="00E54539">
              <w:rPr>
                <w:b/>
                <w:i/>
              </w:rPr>
              <w:t xml:space="preserve"> </w:t>
            </w:r>
            <w:r w:rsidRPr="00E54539">
              <w:rPr>
                <w:b/>
                <w:bCs/>
                <w:i/>
                <w:iCs/>
              </w:rPr>
              <w:t>Europos Centrinis Bankas</w:t>
            </w:r>
            <w:r w:rsidRPr="00E54539">
              <w:t xml:space="preserve"> gali reikalauti, kad tokia informacija būtų patvirtinta nepriklausomo auditoriaus</w:t>
            </w:r>
            <w:r w:rsidRPr="00E54539">
              <w:rPr>
                <w:b/>
                <w:bCs/>
                <w:i/>
                <w:iCs/>
              </w:rPr>
              <w:t>,</w:t>
            </w:r>
            <w:r w:rsidRPr="00E54539">
              <w:t xml:space="preserve"> </w:t>
            </w:r>
            <w:r w:rsidRPr="00E54539">
              <w:rPr>
                <w:b/>
                <w:bCs/>
                <w:i/>
                <w:iCs/>
              </w:rPr>
              <w:t xml:space="preserve">ir gali atlikti tolesnes patikras, </w:t>
            </w:r>
            <w:r w:rsidRPr="00E54539">
              <w:rPr>
                <w:b/>
                <w:bCs/>
                <w:i/>
                <w:iCs/>
              </w:rPr>
              <w:lastRenderedPageBreak/>
              <w:t>įskaitant patikras pagal dokumentus</w:t>
            </w:r>
            <w:r w:rsidRPr="00E54539">
              <w:t>.</w:t>
            </w:r>
          </w:p>
        </w:tc>
      </w:tr>
    </w:tbl>
    <w:p w14:paraId="68AF17BC"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02E749F" w14:textId="77777777" w:rsidR="00EC70C4" w:rsidRPr="00E54539" w:rsidRDefault="00EC70C4" w:rsidP="00EC70C4">
      <w:r w:rsidRPr="00E54539">
        <w:rPr>
          <w:rStyle w:val="HideTWBExt"/>
        </w:rPr>
        <w:t>&lt;/Amend&gt;</w:t>
      </w:r>
    </w:p>
    <w:p w14:paraId="3EC96EB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1017</w:t>
      </w:r>
      <w:r w:rsidRPr="00E54539">
        <w:rPr>
          <w:rStyle w:val="HideTWBExt"/>
        </w:rPr>
        <w:t>&lt;/NumAm&gt;</w:t>
      </w:r>
    </w:p>
    <w:p w14:paraId="50A86B0B"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681F70AA" w14:textId="77777777" w:rsidR="00EC70C4" w:rsidRPr="00E54539" w:rsidRDefault="00EC70C4" w:rsidP="00EC70C4">
      <w:pPr>
        <w:pStyle w:val="NormalBold"/>
      </w:pPr>
      <w:r w:rsidRPr="00E54539">
        <w:rPr>
          <w:rStyle w:val="HideTWBExt"/>
          <w:b w:val="0"/>
        </w:rPr>
        <w:t>&lt;/RepeatBlock-By&gt;</w:t>
      </w:r>
    </w:p>
    <w:p w14:paraId="19322AA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49A72E0" w14:textId="77777777" w:rsidR="00EC70C4" w:rsidRPr="00E54539" w:rsidRDefault="00EC70C4" w:rsidP="00EC70C4">
      <w:pPr>
        <w:pStyle w:val="NormalBold"/>
      </w:pPr>
      <w:r w:rsidRPr="00E54539">
        <w:rPr>
          <w:rStyle w:val="HideTWBExt"/>
        </w:rPr>
        <w:t>&lt;Article&gt;</w:t>
      </w:r>
      <w:r w:rsidRPr="00E54539">
        <w:t>17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0610F3B" w14:textId="77777777" w:rsidTr="00EC70C4">
        <w:trPr>
          <w:trHeight w:hRule="exact" w:val="240"/>
          <w:jc w:val="center"/>
        </w:trPr>
        <w:tc>
          <w:tcPr>
            <w:tcW w:w="9752" w:type="dxa"/>
            <w:gridSpan w:val="2"/>
            <w:tcBorders>
              <w:top w:val="nil"/>
              <w:left w:val="nil"/>
              <w:bottom w:val="nil"/>
              <w:right w:val="nil"/>
            </w:tcBorders>
          </w:tcPr>
          <w:p w14:paraId="2435D60A" w14:textId="77777777" w:rsidR="00EC70C4" w:rsidRPr="00E54539" w:rsidRDefault="00EC70C4" w:rsidP="00EC70C4"/>
        </w:tc>
      </w:tr>
      <w:tr w:rsidR="00EC70C4" w:rsidRPr="00E54539" w14:paraId="0C59C2AA" w14:textId="77777777" w:rsidTr="00EC70C4">
        <w:trPr>
          <w:trHeight w:val="240"/>
          <w:jc w:val="center"/>
        </w:trPr>
        <w:tc>
          <w:tcPr>
            <w:tcW w:w="4876" w:type="dxa"/>
            <w:tcBorders>
              <w:top w:val="nil"/>
              <w:left w:val="nil"/>
              <w:bottom w:val="nil"/>
              <w:right w:val="nil"/>
            </w:tcBorders>
          </w:tcPr>
          <w:p w14:paraId="66921CD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E69CFE8" w14:textId="77777777" w:rsidR="00EC70C4" w:rsidRPr="00E54539" w:rsidRDefault="00EC70C4" w:rsidP="00EC70C4">
            <w:pPr>
              <w:pStyle w:val="AmColumnHeading"/>
            </w:pPr>
            <w:r w:rsidRPr="00E54539">
              <w:t>Pakeitimas</w:t>
            </w:r>
          </w:p>
        </w:tc>
      </w:tr>
      <w:tr w:rsidR="00EC70C4" w:rsidRPr="00E54539" w14:paraId="13531213" w14:textId="77777777" w:rsidTr="00EC70C4">
        <w:trPr>
          <w:jc w:val="center"/>
        </w:trPr>
        <w:tc>
          <w:tcPr>
            <w:tcW w:w="4876" w:type="dxa"/>
            <w:tcBorders>
              <w:top w:val="nil"/>
              <w:left w:val="nil"/>
              <w:bottom w:val="nil"/>
              <w:right w:val="nil"/>
            </w:tcBorders>
          </w:tcPr>
          <w:p w14:paraId="6A8D9CE4" w14:textId="77777777" w:rsidR="00EC70C4" w:rsidRPr="00E54539" w:rsidRDefault="00EC70C4" w:rsidP="00EC70C4">
            <w:pPr>
              <w:pStyle w:val="Normal6a"/>
            </w:pPr>
            <w:r w:rsidRPr="00E54539">
              <w:t>4.</w:t>
            </w:r>
            <w:r w:rsidRPr="00E54539">
              <w:tab/>
              <w:t>Europos</w:t>
            </w:r>
            <w:r w:rsidRPr="00E54539">
              <w:rPr>
                <w:b/>
                <w:bCs/>
                <w:i/>
                <w:iCs/>
              </w:rPr>
              <w:t xml:space="preserve"> Centrinis Bankas</w:t>
            </w:r>
            <w:r w:rsidRPr="00E54539">
              <w:t xml:space="preserve"> gali reikalauti, kad mokėjimo paslaugų teikėjai pateiktų visą informaciją, būtiną šiam straipsniui taikyti, ir patikrintų, ar jo laikomasi. Visą prašomą informaciją mokėjimo paslaugų teikėjai išsiunčia per Europos Centrinio Banko nustatytą terminą. Europos</w:t>
            </w:r>
            <w:r w:rsidRPr="00E54539">
              <w:rPr>
                <w:b/>
                <w:bCs/>
                <w:i/>
                <w:iCs/>
              </w:rPr>
              <w:t xml:space="preserve"> Centrinis Bankas</w:t>
            </w:r>
            <w:r w:rsidRPr="00E54539">
              <w:t xml:space="preserve"> gali reikalauti, kad tokia informacija būtų patvirtinta nepriklausomo auditoriaus.</w:t>
            </w:r>
          </w:p>
        </w:tc>
        <w:tc>
          <w:tcPr>
            <w:tcW w:w="4876" w:type="dxa"/>
            <w:tcBorders>
              <w:top w:val="nil"/>
              <w:left w:val="nil"/>
              <w:bottom w:val="nil"/>
              <w:right w:val="nil"/>
            </w:tcBorders>
          </w:tcPr>
          <w:p w14:paraId="55C8CC51" w14:textId="77777777" w:rsidR="00EC70C4" w:rsidRPr="00E54539" w:rsidRDefault="00EC70C4" w:rsidP="00EC70C4">
            <w:pPr>
              <w:pStyle w:val="Normal6a"/>
            </w:pPr>
            <w:r w:rsidRPr="00E54539">
              <w:t>4.</w:t>
            </w:r>
            <w:r w:rsidRPr="00E54539">
              <w:tab/>
            </w:r>
            <w:r w:rsidRPr="00E54539">
              <w:rPr>
                <w:b/>
                <w:bCs/>
                <w:i/>
                <w:iCs/>
              </w:rPr>
              <w:t xml:space="preserve">Komisija, naudodamasi </w:t>
            </w:r>
            <w:r w:rsidRPr="00E54539">
              <w:t xml:space="preserve">Europos </w:t>
            </w:r>
            <w:r w:rsidRPr="00E54539">
              <w:rPr>
                <w:b/>
                <w:bCs/>
                <w:i/>
                <w:iCs/>
              </w:rPr>
              <w:t>Centrinio Banko teikiama technine pagalba,</w:t>
            </w:r>
            <w:r w:rsidRPr="00E54539">
              <w:t xml:space="preserve"> gali reikalauti, kad mokėjimo paslaugų teikėjai pateiktų visą informaciją, būtiną šiam straipsniui taikyti, ir patikrintų, ar jo laikomasi. Visą prašomą informaciją mokėjimo paslaugų teikėjai išsiunčia per </w:t>
            </w:r>
            <w:r w:rsidRPr="00E54539">
              <w:rPr>
                <w:b/>
                <w:bCs/>
                <w:i/>
                <w:iCs/>
              </w:rPr>
              <w:t xml:space="preserve">Komisijos su </w:t>
            </w:r>
            <w:r w:rsidRPr="00E54539">
              <w:t xml:space="preserve">Europos Centrinio Banko </w:t>
            </w:r>
            <w:r w:rsidRPr="00E54539">
              <w:rPr>
                <w:b/>
                <w:bCs/>
                <w:i/>
                <w:iCs/>
              </w:rPr>
              <w:t xml:space="preserve">technine pagalba </w:t>
            </w:r>
            <w:r w:rsidRPr="00E54539">
              <w:t xml:space="preserve">nustatytą terminą. </w:t>
            </w:r>
            <w:r w:rsidRPr="00E54539">
              <w:rPr>
                <w:b/>
                <w:bCs/>
                <w:i/>
                <w:iCs/>
              </w:rPr>
              <w:t xml:space="preserve">Komisija, naudodamasi </w:t>
            </w:r>
            <w:r w:rsidRPr="00E54539">
              <w:t xml:space="preserve">Europos </w:t>
            </w:r>
            <w:r w:rsidRPr="00E54539">
              <w:rPr>
                <w:b/>
                <w:bCs/>
                <w:i/>
                <w:iCs/>
              </w:rPr>
              <w:t>Centrinio Banko teikiama technine pagalba,</w:t>
            </w:r>
            <w:r w:rsidRPr="00E54539">
              <w:t xml:space="preserve"> gali reikalauti, kad tokia informacija būtų patvirtinta nepriklausomo auditoriaus.</w:t>
            </w:r>
          </w:p>
        </w:tc>
      </w:tr>
    </w:tbl>
    <w:p w14:paraId="74E923C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F0EE1C3" w14:textId="77777777" w:rsidR="00EC70C4" w:rsidRPr="00E54539" w:rsidRDefault="00EC70C4" w:rsidP="00EC70C4">
      <w:r w:rsidRPr="00E54539">
        <w:rPr>
          <w:rStyle w:val="HideTWBExt"/>
        </w:rPr>
        <w:t>&lt;/Amend&gt;</w:t>
      </w:r>
    </w:p>
    <w:p w14:paraId="4CF8EB0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1018</w:t>
      </w:r>
      <w:r w:rsidRPr="00E54539">
        <w:rPr>
          <w:rStyle w:val="HideTWBExt"/>
        </w:rPr>
        <w:t>&lt;/NumAm&gt;</w:t>
      </w:r>
    </w:p>
    <w:p w14:paraId="045CBAD8"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7478A165"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52D490FB" w14:textId="77777777" w:rsidR="00EC70C4" w:rsidRPr="00E54539" w:rsidRDefault="00EC70C4" w:rsidP="00EC70C4">
      <w:pPr>
        <w:pStyle w:val="NormalBold"/>
      </w:pPr>
      <w:r w:rsidRPr="00E54539">
        <w:rPr>
          <w:rStyle w:val="HideTWBExt"/>
          <w:b w:val="0"/>
        </w:rPr>
        <w:t>&lt;/RepeatBlock-By&gt;</w:t>
      </w:r>
    </w:p>
    <w:p w14:paraId="3FCADF9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4F0D86E" w14:textId="77777777" w:rsidR="00EC70C4" w:rsidRPr="00E54539" w:rsidRDefault="00EC70C4" w:rsidP="00EC70C4">
      <w:pPr>
        <w:pStyle w:val="NormalBold"/>
      </w:pPr>
      <w:r w:rsidRPr="00E54539">
        <w:rPr>
          <w:rStyle w:val="HideTWBExt"/>
        </w:rPr>
        <w:t>&lt;Article&gt;</w:t>
      </w:r>
      <w:r w:rsidRPr="00E54539">
        <w:t>17 straipsnio 4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C58913A" w14:textId="77777777" w:rsidTr="00EC70C4">
        <w:trPr>
          <w:trHeight w:hRule="exact" w:val="240"/>
          <w:jc w:val="center"/>
        </w:trPr>
        <w:tc>
          <w:tcPr>
            <w:tcW w:w="9752" w:type="dxa"/>
            <w:gridSpan w:val="2"/>
            <w:tcBorders>
              <w:top w:val="nil"/>
              <w:left w:val="nil"/>
              <w:bottom w:val="nil"/>
              <w:right w:val="nil"/>
            </w:tcBorders>
          </w:tcPr>
          <w:p w14:paraId="06ABEABA" w14:textId="77777777" w:rsidR="00EC70C4" w:rsidRPr="00E54539" w:rsidRDefault="00EC70C4" w:rsidP="00EC70C4"/>
        </w:tc>
      </w:tr>
      <w:tr w:rsidR="00EC70C4" w:rsidRPr="00E54539" w14:paraId="09098A7F" w14:textId="77777777" w:rsidTr="00EC70C4">
        <w:trPr>
          <w:trHeight w:val="240"/>
          <w:jc w:val="center"/>
        </w:trPr>
        <w:tc>
          <w:tcPr>
            <w:tcW w:w="4876" w:type="dxa"/>
            <w:tcBorders>
              <w:top w:val="nil"/>
              <w:left w:val="nil"/>
              <w:bottom w:val="nil"/>
              <w:right w:val="nil"/>
            </w:tcBorders>
          </w:tcPr>
          <w:p w14:paraId="3CC825A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55856DF" w14:textId="77777777" w:rsidR="00EC70C4" w:rsidRPr="00E54539" w:rsidRDefault="00EC70C4" w:rsidP="00EC70C4">
            <w:pPr>
              <w:pStyle w:val="AmColumnHeading"/>
            </w:pPr>
            <w:r w:rsidRPr="00E54539">
              <w:t>Pakeitimas</w:t>
            </w:r>
          </w:p>
        </w:tc>
      </w:tr>
      <w:tr w:rsidR="00EC70C4" w:rsidRPr="00E54539" w14:paraId="53AD0E8A" w14:textId="77777777" w:rsidTr="00EC70C4">
        <w:trPr>
          <w:jc w:val="center"/>
        </w:trPr>
        <w:tc>
          <w:tcPr>
            <w:tcW w:w="4876" w:type="dxa"/>
            <w:tcBorders>
              <w:top w:val="nil"/>
              <w:left w:val="nil"/>
              <w:bottom w:val="nil"/>
              <w:right w:val="nil"/>
            </w:tcBorders>
          </w:tcPr>
          <w:p w14:paraId="4E12E9AD" w14:textId="77777777" w:rsidR="00EC70C4" w:rsidRPr="00E54539" w:rsidRDefault="00EC70C4" w:rsidP="00EC70C4">
            <w:pPr>
              <w:pStyle w:val="Normal6a"/>
            </w:pPr>
          </w:p>
        </w:tc>
        <w:tc>
          <w:tcPr>
            <w:tcW w:w="4876" w:type="dxa"/>
            <w:tcBorders>
              <w:top w:val="nil"/>
              <w:left w:val="nil"/>
              <w:bottom w:val="nil"/>
              <w:right w:val="nil"/>
            </w:tcBorders>
          </w:tcPr>
          <w:p w14:paraId="469B6CE3" w14:textId="77777777" w:rsidR="00EC70C4" w:rsidRPr="00E54539" w:rsidRDefault="00EC70C4" w:rsidP="00EC70C4">
            <w:pPr>
              <w:pStyle w:val="Normal6a"/>
            </w:pPr>
            <w:r w:rsidRPr="00E54539">
              <w:rPr>
                <w:b/>
                <w:i/>
              </w:rPr>
              <w:t>4a.</w:t>
            </w:r>
            <w:r w:rsidRPr="00E54539">
              <w:tab/>
            </w:r>
            <w:r w:rsidRPr="00E54539">
              <w:rPr>
                <w:b/>
                <w:i/>
              </w:rPr>
              <w:t xml:space="preserve">Kai 4 dalyje nurodyta informacija yra susijusi su asmens duomenimis, Europos Centrinis Bankas reikalauja pateikti tik tuos duomenis, kurie yra tikrai būtini duomenų tvarkymo tikslais, visapusiškai įgyvendinant duomenų kiekio </w:t>
            </w:r>
            <w:r w:rsidRPr="00E54539">
              <w:rPr>
                <w:b/>
                <w:i/>
              </w:rPr>
              <w:lastRenderedPageBreak/>
              <w:t>mažinimo principą.</w:t>
            </w:r>
          </w:p>
        </w:tc>
      </w:tr>
      <w:tr w:rsidR="00EC70C4" w:rsidRPr="00E54539" w14:paraId="05987F4B" w14:textId="77777777" w:rsidTr="00EC70C4">
        <w:trPr>
          <w:jc w:val="center"/>
        </w:trPr>
        <w:tc>
          <w:tcPr>
            <w:tcW w:w="4876" w:type="dxa"/>
            <w:tcBorders>
              <w:top w:val="nil"/>
              <w:left w:val="nil"/>
              <w:bottom w:val="nil"/>
              <w:right w:val="nil"/>
            </w:tcBorders>
          </w:tcPr>
          <w:p w14:paraId="3113A850" w14:textId="77777777" w:rsidR="00EC70C4" w:rsidRPr="00E54539" w:rsidRDefault="00EC70C4" w:rsidP="00EC70C4">
            <w:pPr>
              <w:pStyle w:val="Normal6a"/>
            </w:pPr>
          </w:p>
        </w:tc>
        <w:tc>
          <w:tcPr>
            <w:tcW w:w="4876" w:type="dxa"/>
            <w:tcBorders>
              <w:top w:val="nil"/>
              <w:left w:val="nil"/>
              <w:bottom w:val="nil"/>
              <w:right w:val="nil"/>
            </w:tcBorders>
          </w:tcPr>
          <w:p w14:paraId="5A2CD948" w14:textId="77777777" w:rsidR="00EC70C4" w:rsidRPr="00E54539" w:rsidRDefault="00EC70C4" w:rsidP="00EC70C4">
            <w:pPr>
              <w:pStyle w:val="Normal6a"/>
            </w:pPr>
            <w:r w:rsidRPr="00E54539">
              <w:rPr>
                <w:b/>
                <w:i/>
              </w:rPr>
              <w:t>ECB prašymai suteikti informaciją visada pateikiami raštu, yra pagrįsti ir nereguliarūs ir nėra susiję su visu susistemintu rinkiniu ar dėl jų susisteminti rinkiniai nesusiejami tarpusavyje.</w:t>
            </w:r>
          </w:p>
        </w:tc>
      </w:tr>
    </w:tbl>
    <w:p w14:paraId="4658157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C3B8EE8" w14:textId="77777777" w:rsidR="00EC70C4" w:rsidRPr="00E54539" w:rsidRDefault="00EC70C4" w:rsidP="00EC70C4">
      <w:r w:rsidRPr="00E54539">
        <w:rPr>
          <w:rStyle w:val="HideTWBExt"/>
        </w:rPr>
        <w:t>&lt;/Amend&gt;</w:t>
      </w:r>
    </w:p>
    <w:p w14:paraId="7B0AA4C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1019</w:t>
      </w:r>
      <w:r w:rsidRPr="00E54539">
        <w:rPr>
          <w:rStyle w:val="HideTWBExt"/>
        </w:rPr>
        <w:t>&lt;/NumAm&gt;</w:t>
      </w:r>
    </w:p>
    <w:p w14:paraId="6260CCD8"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369F773A"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1EADB01C" w14:textId="77777777" w:rsidR="00EC70C4" w:rsidRPr="00E54539" w:rsidRDefault="00EC70C4" w:rsidP="00EC70C4">
      <w:pPr>
        <w:pStyle w:val="NormalBold"/>
      </w:pPr>
      <w:r w:rsidRPr="00E54539">
        <w:rPr>
          <w:rStyle w:val="HideTWBExt"/>
          <w:b w:val="0"/>
        </w:rPr>
        <w:t>&lt;/RepeatBlock-By&gt;</w:t>
      </w:r>
    </w:p>
    <w:p w14:paraId="0849D2F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32E97A3" w14:textId="77777777" w:rsidR="00EC70C4" w:rsidRPr="00E54539" w:rsidRDefault="00EC70C4" w:rsidP="00EC70C4">
      <w:pPr>
        <w:pStyle w:val="NormalBold"/>
      </w:pPr>
      <w:r w:rsidRPr="00E54539">
        <w:rPr>
          <w:rStyle w:val="HideTWBExt"/>
        </w:rPr>
        <w:t>&lt;Article&gt;</w:t>
      </w:r>
      <w:r w:rsidRPr="00E54539">
        <w:t>17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79ED08C" w14:textId="77777777" w:rsidTr="00EC70C4">
        <w:trPr>
          <w:trHeight w:hRule="exact" w:val="240"/>
          <w:jc w:val="center"/>
        </w:trPr>
        <w:tc>
          <w:tcPr>
            <w:tcW w:w="9752" w:type="dxa"/>
            <w:gridSpan w:val="2"/>
            <w:tcBorders>
              <w:top w:val="nil"/>
              <w:left w:val="nil"/>
              <w:bottom w:val="nil"/>
              <w:right w:val="nil"/>
            </w:tcBorders>
          </w:tcPr>
          <w:p w14:paraId="7D7BF624" w14:textId="77777777" w:rsidR="00EC70C4" w:rsidRPr="00E54539" w:rsidRDefault="00EC70C4" w:rsidP="00EC70C4"/>
        </w:tc>
      </w:tr>
      <w:tr w:rsidR="00EC70C4" w:rsidRPr="00E54539" w14:paraId="70F2BFE5" w14:textId="77777777" w:rsidTr="00EC70C4">
        <w:trPr>
          <w:trHeight w:val="240"/>
          <w:jc w:val="center"/>
        </w:trPr>
        <w:tc>
          <w:tcPr>
            <w:tcW w:w="4876" w:type="dxa"/>
            <w:tcBorders>
              <w:top w:val="nil"/>
              <w:left w:val="nil"/>
              <w:bottom w:val="nil"/>
              <w:right w:val="nil"/>
            </w:tcBorders>
          </w:tcPr>
          <w:p w14:paraId="42B33BF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10F3F0D" w14:textId="77777777" w:rsidR="00EC70C4" w:rsidRPr="00E54539" w:rsidRDefault="00EC70C4" w:rsidP="00EC70C4">
            <w:pPr>
              <w:pStyle w:val="AmColumnHeading"/>
            </w:pPr>
            <w:r w:rsidRPr="00E54539">
              <w:t>Pakeitimas</w:t>
            </w:r>
          </w:p>
        </w:tc>
      </w:tr>
      <w:tr w:rsidR="00EC70C4" w:rsidRPr="00E54539" w14:paraId="5508BF60" w14:textId="77777777" w:rsidTr="00EC70C4">
        <w:trPr>
          <w:jc w:val="center"/>
        </w:trPr>
        <w:tc>
          <w:tcPr>
            <w:tcW w:w="4876" w:type="dxa"/>
            <w:tcBorders>
              <w:top w:val="nil"/>
              <w:left w:val="nil"/>
              <w:bottom w:val="nil"/>
              <w:right w:val="nil"/>
            </w:tcBorders>
          </w:tcPr>
          <w:p w14:paraId="2BB89CDE" w14:textId="77777777" w:rsidR="00EC70C4" w:rsidRPr="00E54539" w:rsidRDefault="00EC70C4" w:rsidP="00EC70C4">
            <w:pPr>
              <w:pStyle w:val="Normal6a"/>
            </w:pPr>
            <w:r w:rsidRPr="00E54539">
              <w:rPr>
                <w:b/>
                <w:i/>
              </w:rPr>
              <w:t>5.</w:t>
            </w:r>
            <w:r w:rsidRPr="00E54539">
              <w:tab/>
            </w:r>
            <w:r w:rsidRPr="00E54539">
              <w:rPr>
                <w:b/>
                <w:i/>
              </w:rPr>
              <w:t>2 ir 3 dalyse nurodytų sumų stebėsenos ir apskaičiavimo metodika, kurią turi parengti Europos Centrinis Bankas, grindžiama šiais parametrais:</w:t>
            </w:r>
          </w:p>
        </w:tc>
        <w:tc>
          <w:tcPr>
            <w:tcW w:w="4876" w:type="dxa"/>
            <w:tcBorders>
              <w:top w:val="nil"/>
              <w:left w:val="nil"/>
              <w:bottom w:val="nil"/>
              <w:right w:val="nil"/>
            </w:tcBorders>
          </w:tcPr>
          <w:p w14:paraId="6466C10B" w14:textId="77777777" w:rsidR="00EC70C4" w:rsidRPr="00E54539" w:rsidRDefault="00EC70C4" w:rsidP="00EC70C4">
            <w:pPr>
              <w:pStyle w:val="Normal6a"/>
            </w:pPr>
            <w:r w:rsidRPr="00E54539">
              <w:rPr>
                <w:b/>
                <w:bCs/>
                <w:i/>
                <w:iCs/>
              </w:rPr>
              <w:t>Išbraukta.</w:t>
            </w:r>
          </w:p>
        </w:tc>
      </w:tr>
      <w:tr w:rsidR="00EC70C4" w:rsidRPr="00E54539" w14:paraId="76ADE941" w14:textId="77777777" w:rsidTr="00EC70C4">
        <w:trPr>
          <w:jc w:val="center"/>
        </w:trPr>
        <w:tc>
          <w:tcPr>
            <w:tcW w:w="4876" w:type="dxa"/>
            <w:tcBorders>
              <w:top w:val="nil"/>
              <w:left w:val="nil"/>
              <w:bottom w:val="nil"/>
              <w:right w:val="nil"/>
            </w:tcBorders>
          </w:tcPr>
          <w:p w14:paraId="4BA2B3CB" w14:textId="77777777" w:rsidR="00EC70C4" w:rsidRPr="00E54539" w:rsidRDefault="00EC70C4" w:rsidP="00EC70C4">
            <w:pPr>
              <w:pStyle w:val="Normal6a"/>
            </w:pPr>
            <w:r w:rsidRPr="00E54539">
              <w:rPr>
                <w:b/>
                <w:i/>
              </w:rPr>
              <w:t>a) 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ketvirtadaliui atitinkamais metais euro zonoje platinamo skaitmeninio euro, kaip Europos Centriniam Bankui praneša mokėjimo paslaugų teikėjai, įskaitant pagrįstą pelno dydį;</w:t>
            </w:r>
          </w:p>
        </w:tc>
        <w:tc>
          <w:tcPr>
            <w:tcW w:w="4876" w:type="dxa"/>
            <w:tcBorders>
              <w:top w:val="nil"/>
              <w:left w:val="nil"/>
              <w:bottom w:val="nil"/>
              <w:right w:val="nil"/>
            </w:tcBorders>
          </w:tcPr>
          <w:p w14:paraId="3BD85E7E" w14:textId="77777777" w:rsidR="00EC70C4" w:rsidRPr="00E54539" w:rsidRDefault="00EC70C4" w:rsidP="00EC70C4">
            <w:pPr>
              <w:pStyle w:val="Normal6a"/>
            </w:pPr>
          </w:p>
        </w:tc>
      </w:tr>
      <w:tr w:rsidR="00EC70C4" w:rsidRPr="00E54539" w14:paraId="20A4405A" w14:textId="77777777" w:rsidTr="00EC70C4">
        <w:trPr>
          <w:jc w:val="center"/>
        </w:trPr>
        <w:tc>
          <w:tcPr>
            <w:tcW w:w="4876" w:type="dxa"/>
            <w:tcBorders>
              <w:top w:val="nil"/>
              <w:left w:val="nil"/>
              <w:bottom w:val="nil"/>
              <w:right w:val="nil"/>
            </w:tcBorders>
          </w:tcPr>
          <w:p w14:paraId="08DA4885" w14:textId="77777777" w:rsidR="00EC70C4" w:rsidRPr="00E54539" w:rsidRDefault="00EC70C4" w:rsidP="00EC70C4">
            <w:pPr>
              <w:pStyle w:val="Normal6a"/>
            </w:pPr>
            <w:r w:rsidRPr="00E54539">
              <w:rPr>
                <w:b/>
                <w:i/>
              </w:rPr>
              <w:t xml:space="preserve">b) pagrįstas pelno dydis, įtrauktas į 2 dalies a punkte nurodytą didžiausią sumą, apskaičiuojamas remiantis mokėjimo paslaugų teikėjų, taikančių mažiausią pelno dydį, kolektyviai atstovaujančių ketvirtadaliui atitinkamais metais euro zonoje platinamo skaitmeninio euro, pelno dydžiu, kaip Europos Centriniam Bankui praneša mokėjimo paslaugų </w:t>
            </w:r>
            <w:r w:rsidRPr="00E54539">
              <w:rPr>
                <w:b/>
                <w:i/>
              </w:rPr>
              <w:lastRenderedPageBreak/>
              <w:t>teikėjai;</w:t>
            </w:r>
          </w:p>
        </w:tc>
        <w:tc>
          <w:tcPr>
            <w:tcW w:w="4876" w:type="dxa"/>
            <w:tcBorders>
              <w:top w:val="nil"/>
              <w:left w:val="nil"/>
              <w:bottom w:val="nil"/>
              <w:right w:val="nil"/>
            </w:tcBorders>
          </w:tcPr>
          <w:p w14:paraId="391CCAFE" w14:textId="77777777" w:rsidR="00EC70C4" w:rsidRPr="00E54539" w:rsidRDefault="00EC70C4" w:rsidP="00EC70C4">
            <w:pPr>
              <w:pStyle w:val="Normal6a"/>
            </w:pPr>
          </w:p>
        </w:tc>
      </w:tr>
      <w:tr w:rsidR="00EC70C4" w:rsidRPr="00E54539" w14:paraId="66F33055" w14:textId="77777777" w:rsidTr="00EC70C4">
        <w:trPr>
          <w:jc w:val="center"/>
        </w:trPr>
        <w:tc>
          <w:tcPr>
            <w:tcW w:w="4876" w:type="dxa"/>
            <w:tcBorders>
              <w:top w:val="nil"/>
              <w:left w:val="nil"/>
              <w:bottom w:val="nil"/>
              <w:right w:val="nil"/>
            </w:tcBorders>
          </w:tcPr>
          <w:p w14:paraId="58457A83" w14:textId="77777777" w:rsidR="00EC70C4" w:rsidRPr="00E54539" w:rsidRDefault="00EC70C4" w:rsidP="00EC70C4">
            <w:pPr>
              <w:pStyle w:val="Normal6a"/>
            </w:pPr>
            <w:r w:rsidRPr="00E54539">
              <w:rPr>
                <w:b/>
                <w:i/>
              </w:rPr>
              <w:t>c) MPT tarpusavio mokesčių ir prekybininko aptarnavimo mokesčių, nurodytų 2 dalies b punkte, suma grindžiama reprezentatyvia mokėjimo paslaugų teikėjų, teikiančių panašias skaitmenines mokėjimo priemones euro zonoje, grupe;</w:t>
            </w:r>
          </w:p>
        </w:tc>
        <w:tc>
          <w:tcPr>
            <w:tcW w:w="4876" w:type="dxa"/>
            <w:tcBorders>
              <w:top w:val="nil"/>
              <w:left w:val="nil"/>
              <w:bottom w:val="nil"/>
              <w:right w:val="nil"/>
            </w:tcBorders>
          </w:tcPr>
          <w:p w14:paraId="7C79C7CE" w14:textId="77777777" w:rsidR="00EC70C4" w:rsidRPr="00E54539" w:rsidRDefault="00EC70C4" w:rsidP="00EC70C4">
            <w:pPr>
              <w:pStyle w:val="Normal6a"/>
            </w:pPr>
          </w:p>
        </w:tc>
      </w:tr>
      <w:tr w:rsidR="00EC70C4" w:rsidRPr="00E54539" w14:paraId="735398B7" w14:textId="77777777" w:rsidTr="00EC70C4">
        <w:trPr>
          <w:jc w:val="center"/>
        </w:trPr>
        <w:tc>
          <w:tcPr>
            <w:tcW w:w="4876" w:type="dxa"/>
            <w:tcBorders>
              <w:top w:val="nil"/>
              <w:left w:val="nil"/>
              <w:bottom w:val="nil"/>
              <w:right w:val="nil"/>
            </w:tcBorders>
          </w:tcPr>
          <w:p w14:paraId="1A920885" w14:textId="77777777" w:rsidR="00EC70C4" w:rsidRPr="00E54539" w:rsidRDefault="00EC70C4" w:rsidP="00EC70C4">
            <w:pPr>
              <w:pStyle w:val="Normal6a"/>
            </w:pPr>
            <w:r w:rsidRPr="00E54539">
              <w:rPr>
                <w:b/>
                <w:i/>
              </w:rPr>
              <w:t>d) 2 dalyje nurodytos sumos turi būti vienodos ir taikomos nediskriminuojant visoje euro zonoje.</w:t>
            </w:r>
          </w:p>
        </w:tc>
        <w:tc>
          <w:tcPr>
            <w:tcW w:w="4876" w:type="dxa"/>
            <w:tcBorders>
              <w:top w:val="nil"/>
              <w:left w:val="nil"/>
              <w:bottom w:val="nil"/>
              <w:right w:val="nil"/>
            </w:tcBorders>
          </w:tcPr>
          <w:p w14:paraId="6F5D8F69" w14:textId="77777777" w:rsidR="00EC70C4" w:rsidRPr="00E54539" w:rsidRDefault="00EC70C4" w:rsidP="00EC70C4">
            <w:pPr>
              <w:pStyle w:val="Normal6a"/>
            </w:pPr>
          </w:p>
        </w:tc>
      </w:tr>
    </w:tbl>
    <w:p w14:paraId="6916A22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456E3B8" w14:textId="77777777" w:rsidR="00EC70C4" w:rsidRPr="00E54539" w:rsidRDefault="00EC70C4" w:rsidP="00EC70C4">
      <w:r w:rsidRPr="00E54539">
        <w:rPr>
          <w:rStyle w:val="HideTWBExt"/>
        </w:rPr>
        <w:t>&lt;/Amend&gt;</w:t>
      </w:r>
    </w:p>
    <w:p w14:paraId="63C199C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1020</w:t>
      </w:r>
      <w:r w:rsidRPr="00E54539">
        <w:rPr>
          <w:rStyle w:val="HideTWBExt"/>
        </w:rPr>
        <w:t>&lt;/NumAm&gt;</w:t>
      </w:r>
    </w:p>
    <w:p w14:paraId="15351899" w14:textId="77777777" w:rsidR="00EC70C4" w:rsidRPr="00E54539" w:rsidRDefault="00EC70C4" w:rsidP="00EC70C4">
      <w:pPr>
        <w:pStyle w:val="NormalBold"/>
      </w:pPr>
      <w:r w:rsidRPr="00E54539">
        <w:rPr>
          <w:rStyle w:val="HideTWBExt"/>
          <w:b w:val="0"/>
        </w:rPr>
        <w:t>&lt;RepeatBlock-By&gt;&lt;Members&gt;</w:t>
      </w:r>
      <w:r w:rsidRPr="00E54539">
        <w:t>Giovanni Crosetto, Denis Nesci, Francesco Ventola, Mariateresa Vivaldini, Marco Squarta</w:t>
      </w:r>
      <w:r w:rsidRPr="00E54539">
        <w:rPr>
          <w:rStyle w:val="HideTWBExt"/>
          <w:b w:val="0"/>
        </w:rPr>
        <w:t>&lt;/Members&gt;</w:t>
      </w:r>
    </w:p>
    <w:p w14:paraId="30FD6CFD" w14:textId="77777777" w:rsidR="00EC70C4" w:rsidRPr="00E54539" w:rsidRDefault="00EC70C4" w:rsidP="00EC70C4">
      <w:pPr>
        <w:pStyle w:val="NormalBold"/>
      </w:pPr>
      <w:r w:rsidRPr="00E54539">
        <w:rPr>
          <w:rStyle w:val="HideTWBExt"/>
          <w:b w:val="0"/>
        </w:rPr>
        <w:t>&lt;/RepeatBlock-By&gt;</w:t>
      </w:r>
    </w:p>
    <w:p w14:paraId="054B03B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9DA9392" w14:textId="77777777" w:rsidR="00EC70C4" w:rsidRPr="00E54539" w:rsidRDefault="00EC70C4" w:rsidP="00EC70C4">
      <w:pPr>
        <w:pStyle w:val="NormalBold"/>
      </w:pPr>
      <w:r w:rsidRPr="00E54539">
        <w:rPr>
          <w:rStyle w:val="HideTWBExt"/>
        </w:rPr>
        <w:t>&lt;Article&gt;</w:t>
      </w:r>
      <w:r w:rsidRPr="00E54539">
        <w:t>17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27ED51A" w14:textId="77777777" w:rsidTr="00EC70C4">
        <w:trPr>
          <w:trHeight w:hRule="exact" w:val="240"/>
          <w:jc w:val="center"/>
        </w:trPr>
        <w:tc>
          <w:tcPr>
            <w:tcW w:w="9752" w:type="dxa"/>
            <w:gridSpan w:val="2"/>
            <w:tcBorders>
              <w:top w:val="nil"/>
              <w:left w:val="nil"/>
              <w:bottom w:val="nil"/>
              <w:right w:val="nil"/>
            </w:tcBorders>
          </w:tcPr>
          <w:p w14:paraId="415C06D4" w14:textId="77777777" w:rsidR="00EC70C4" w:rsidRPr="00E54539" w:rsidRDefault="00EC70C4" w:rsidP="00EC70C4"/>
        </w:tc>
      </w:tr>
      <w:tr w:rsidR="00EC70C4" w:rsidRPr="00E54539" w14:paraId="79FDE12E" w14:textId="77777777" w:rsidTr="00EC70C4">
        <w:trPr>
          <w:trHeight w:val="240"/>
          <w:jc w:val="center"/>
        </w:trPr>
        <w:tc>
          <w:tcPr>
            <w:tcW w:w="4876" w:type="dxa"/>
            <w:tcBorders>
              <w:top w:val="nil"/>
              <w:left w:val="nil"/>
              <w:bottom w:val="nil"/>
              <w:right w:val="nil"/>
            </w:tcBorders>
          </w:tcPr>
          <w:p w14:paraId="56C1F10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94793CC" w14:textId="77777777" w:rsidR="00EC70C4" w:rsidRPr="00E54539" w:rsidRDefault="00EC70C4" w:rsidP="00EC70C4">
            <w:pPr>
              <w:pStyle w:val="AmColumnHeading"/>
            </w:pPr>
            <w:r w:rsidRPr="00E54539">
              <w:t>Pakeitimas</w:t>
            </w:r>
          </w:p>
        </w:tc>
      </w:tr>
      <w:tr w:rsidR="00EC70C4" w:rsidRPr="00E54539" w14:paraId="39DCB8DF" w14:textId="77777777" w:rsidTr="00EC70C4">
        <w:trPr>
          <w:jc w:val="center"/>
        </w:trPr>
        <w:tc>
          <w:tcPr>
            <w:tcW w:w="4876" w:type="dxa"/>
            <w:tcBorders>
              <w:top w:val="nil"/>
              <w:left w:val="nil"/>
              <w:bottom w:val="nil"/>
              <w:right w:val="nil"/>
            </w:tcBorders>
          </w:tcPr>
          <w:p w14:paraId="1BB4AD61" w14:textId="77777777" w:rsidR="00EC70C4" w:rsidRPr="00E54539" w:rsidRDefault="00EC70C4" w:rsidP="00EC70C4">
            <w:pPr>
              <w:pStyle w:val="Normal6a"/>
            </w:pPr>
            <w:r w:rsidRPr="00E54539">
              <w:rPr>
                <w:b/>
                <w:i/>
              </w:rPr>
              <w:t>5.</w:t>
            </w:r>
            <w:r w:rsidRPr="00E54539">
              <w:tab/>
            </w:r>
            <w:r w:rsidRPr="00E54539">
              <w:rPr>
                <w:b/>
                <w:i/>
              </w:rPr>
              <w:t>2 ir 3 dalyse nurodytų sumų stebėsenos ir apskaičiavimo metodika, kurią turi parengti Europos Centrinis Bankas, grindžiama šiais parametrais:</w:t>
            </w:r>
          </w:p>
        </w:tc>
        <w:tc>
          <w:tcPr>
            <w:tcW w:w="4876" w:type="dxa"/>
            <w:tcBorders>
              <w:top w:val="nil"/>
              <w:left w:val="nil"/>
              <w:bottom w:val="nil"/>
              <w:right w:val="nil"/>
            </w:tcBorders>
          </w:tcPr>
          <w:p w14:paraId="7D6C2BE4" w14:textId="77777777" w:rsidR="00EC70C4" w:rsidRPr="00E54539" w:rsidRDefault="00EC70C4" w:rsidP="00EC70C4">
            <w:pPr>
              <w:pStyle w:val="Normal6a"/>
            </w:pPr>
            <w:r w:rsidRPr="00E54539">
              <w:rPr>
                <w:b/>
                <w:bCs/>
                <w:i/>
                <w:iCs/>
              </w:rPr>
              <w:t>Išbraukta.</w:t>
            </w:r>
          </w:p>
        </w:tc>
      </w:tr>
      <w:tr w:rsidR="00EC70C4" w:rsidRPr="00E54539" w14:paraId="4334831B" w14:textId="77777777" w:rsidTr="00EC70C4">
        <w:trPr>
          <w:jc w:val="center"/>
        </w:trPr>
        <w:tc>
          <w:tcPr>
            <w:tcW w:w="4876" w:type="dxa"/>
            <w:tcBorders>
              <w:top w:val="nil"/>
              <w:left w:val="nil"/>
              <w:bottom w:val="nil"/>
              <w:right w:val="nil"/>
            </w:tcBorders>
          </w:tcPr>
          <w:p w14:paraId="63AD2457" w14:textId="77777777" w:rsidR="00EC70C4" w:rsidRPr="00E54539" w:rsidRDefault="00EC70C4" w:rsidP="00EC70C4">
            <w:pPr>
              <w:pStyle w:val="Normal6a"/>
            </w:pPr>
            <w:r w:rsidRPr="00E54539">
              <w:rPr>
                <w:b/>
                <w:i/>
              </w:rPr>
              <w:t>a) 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ketvirtadaliui atitinkamais metais euro zonoje platinamo skaitmeninio euro, kaip Europos Centriniam Bankui praneša mokėjimo paslaugų teikėjai, įskaitant pagrįstą pelno dydį;</w:t>
            </w:r>
          </w:p>
        </w:tc>
        <w:tc>
          <w:tcPr>
            <w:tcW w:w="4876" w:type="dxa"/>
            <w:tcBorders>
              <w:top w:val="nil"/>
              <w:left w:val="nil"/>
              <w:bottom w:val="nil"/>
              <w:right w:val="nil"/>
            </w:tcBorders>
          </w:tcPr>
          <w:p w14:paraId="04581BF0" w14:textId="77777777" w:rsidR="00EC70C4" w:rsidRPr="00E54539" w:rsidRDefault="00EC70C4" w:rsidP="00EC70C4">
            <w:pPr>
              <w:pStyle w:val="Normal6a"/>
            </w:pPr>
          </w:p>
        </w:tc>
      </w:tr>
      <w:tr w:rsidR="00EC70C4" w:rsidRPr="00E54539" w14:paraId="03EDE579" w14:textId="77777777" w:rsidTr="00EC70C4">
        <w:trPr>
          <w:jc w:val="center"/>
        </w:trPr>
        <w:tc>
          <w:tcPr>
            <w:tcW w:w="4876" w:type="dxa"/>
            <w:tcBorders>
              <w:top w:val="nil"/>
              <w:left w:val="nil"/>
              <w:bottom w:val="nil"/>
              <w:right w:val="nil"/>
            </w:tcBorders>
          </w:tcPr>
          <w:p w14:paraId="50967022" w14:textId="77777777" w:rsidR="00EC70C4" w:rsidRPr="00E54539" w:rsidRDefault="00EC70C4" w:rsidP="00EC70C4">
            <w:pPr>
              <w:pStyle w:val="Normal6a"/>
            </w:pPr>
            <w:r w:rsidRPr="00E54539">
              <w:rPr>
                <w:b/>
                <w:i/>
              </w:rPr>
              <w:t xml:space="preserve">b) pagrįstas pelno dydis, įtrauktas į 2 dalies a punkte nurodytą didžiausią sumą, apskaičiuojamas remiantis mokėjimo paslaugų teikėjų, taikančių mažiausią pelno dydį, kolektyviai atstovaujančių </w:t>
            </w:r>
            <w:r w:rsidRPr="00E54539">
              <w:rPr>
                <w:b/>
                <w:i/>
              </w:rPr>
              <w:lastRenderedPageBreak/>
              <w:t>ketvirtadaliui atitinkamais metais euro zonoje platinamo skaitmeninio euro, pelno dydžiu, kaip Europos Centriniam Bankui praneša mokėjimo paslaugų teikėjai;</w:t>
            </w:r>
          </w:p>
        </w:tc>
        <w:tc>
          <w:tcPr>
            <w:tcW w:w="4876" w:type="dxa"/>
            <w:tcBorders>
              <w:top w:val="nil"/>
              <w:left w:val="nil"/>
              <w:bottom w:val="nil"/>
              <w:right w:val="nil"/>
            </w:tcBorders>
          </w:tcPr>
          <w:p w14:paraId="3658B393" w14:textId="77777777" w:rsidR="00EC70C4" w:rsidRPr="00E54539" w:rsidRDefault="00EC70C4" w:rsidP="00EC70C4">
            <w:pPr>
              <w:pStyle w:val="Normal6a"/>
            </w:pPr>
          </w:p>
        </w:tc>
      </w:tr>
      <w:tr w:rsidR="00EC70C4" w:rsidRPr="00E54539" w14:paraId="20559D50" w14:textId="77777777" w:rsidTr="00EC70C4">
        <w:trPr>
          <w:jc w:val="center"/>
        </w:trPr>
        <w:tc>
          <w:tcPr>
            <w:tcW w:w="4876" w:type="dxa"/>
            <w:tcBorders>
              <w:top w:val="nil"/>
              <w:left w:val="nil"/>
              <w:bottom w:val="nil"/>
              <w:right w:val="nil"/>
            </w:tcBorders>
          </w:tcPr>
          <w:p w14:paraId="588908FB" w14:textId="77777777" w:rsidR="00EC70C4" w:rsidRPr="00E54539" w:rsidRDefault="00EC70C4" w:rsidP="00EC70C4">
            <w:pPr>
              <w:pStyle w:val="Normal6a"/>
            </w:pPr>
            <w:r w:rsidRPr="00E54539">
              <w:rPr>
                <w:b/>
                <w:i/>
              </w:rPr>
              <w:t>c) MPT tarpusavio mokesčių ir prekybininko aptarnavimo mokesčių, nurodytų 2 dalies b punkte, suma grindžiama reprezentatyvia mokėjimo paslaugų teikėjų, teikiančių panašias skaitmenines mokėjimo priemones euro zonoje, grupe;</w:t>
            </w:r>
          </w:p>
        </w:tc>
        <w:tc>
          <w:tcPr>
            <w:tcW w:w="4876" w:type="dxa"/>
            <w:tcBorders>
              <w:top w:val="nil"/>
              <w:left w:val="nil"/>
              <w:bottom w:val="nil"/>
              <w:right w:val="nil"/>
            </w:tcBorders>
          </w:tcPr>
          <w:p w14:paraId="1C2A5D9A" w14:textId="77777777" w:rsidR="00EC70C4" w:rsidRPr="00E54539" w:rsidRDefault="00EC70C4" w:rsidP="00EC70C4">
            <w:pPr>
              <w:pStyle w:val="Normal6a"/>
            </w:pPr>
          </w:p>
        </w:tc>
      </w:tr>
      <w:tr w:rsidR="00EC70C4" w:rsidRPr="00E54539" w14:paraId="20F75096" w14:textId="77777777" w:rsidTr="00EC70C4">
        <w:trPr>
          <w:jc w:val="center"/>
        </w:trPr>
        <w:tc>
          <w:tcPr>
            <w:tcW w:w="4876" w:type="dxa"/>
            <w:tcBorders>
              <w:top w:val="nil"/>
              <w:left w:val="nil"/>
              <w:bottom w:val="nil"/>
              <w:right w:val="nil"/>
            </w:tcBorders>
          </w:tcPr>
          <w:p w14:paraId="0F80BAAA" w14:textId="77777777" w:rsidR="00EC70C4" w:rsidRPr="00E54539" w:rsidRDefault="00EC70C4" w:rsidP="00EC70C4">
            <w:pPr>
              <w:pStyle w:val="Normal6a"/>
            </w:pPr>
            <w:r w:rsidRPr="00E54539">
              <w:rPr>
                <w:b/>
                <w:i/>
              </w:rPr>
              <w:t>d) 2 dalyje nurodytos sumos turi būti vienodos ir taikomos nediskriminuojant visoje euro zonoje.</w:t>
            </w:r>
          </w:p>
        </w:tc>
        <w:tc>
          <w:tcPr>
            <w:tcW w:w="4876" w:type="dxa"/>
            <w:tcBorders>
              <w:top w:val="nil"/>
              <w:left w:val="nil"/>
              <w:bottom w:val="nil"/>
              <w:right w:val="nil"/>
            </w:tcBorders>
          </w:tcPr>
          <w:p w14:paraId="5885D2DD" w14:textId="77777777" w:rsidR="00EC70C4" w:rsidRPr="00E54539" w:rsidRDefault="00EC70C4" w:rsidP="00EC70C4">
            <w:pPr>
              <w:pStyle w:val="Normal6a"/>
            </w:pPr>
          </w:p>
        </w:tc>
      </w:tr>
    </w:tbl>
    <w:p w14:paraId="4ADB5E5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CBEECE5" w14:textId="77777777" w:rsidR="00EC70C4" w:rsidRPr="00E54539" w:rsidRDefault="00EC70C4" w:rsidP="00EC70C4">
      <w:r w:rsidRPr="00E54539">
        <w:rPr>
          <w:rStyle w:val="HideTWBExt"/>
        </w:rPr>
        <w:t>&lt;/Amend&gt;</w:t>
      </w:r>
    </w:p>
    <w:p w14:paraId="28B24F2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1021</w:t>
      </w:r>
      <w:r w:rsidRPr="00E54539">
        <w:rPr>
          <w:rStyle w:val="HideTWBExt"/>
        </w:rPr>
        <w:t>&lt;/NumAm&gt;</w:t>
      </w:r>
    </w:p>
    <w:p w14:paraId="5B92474E"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15C65C85" w14:textId="77777777" w:rsidR="00EC70C4" w:rsidRPr="00E54539" w:rsidRDefault="00EC70C4" w:rsidP="00EC70C4">
      <w:pPr>
        <w:pStyle w:val="NormalBold"/>
      </w:pPr>
      <w:r w:rsidRPr="00E54539">
        <w:rPr>
          <w:rStyle w:val="HideTWBExt"/>
          <w:b w:val="0"/>
        </w:rPr>
        <w:t>&lt;/RepeatBlock-By&gt;</w:t>
      </w:r>
    </w:p>
    <w:p w14:paraId="75D8245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FF72F7D" w14:textId="77777777" w:rsidR="00EC70C4" w:rsidRPr="00E54539" w:rsidRDefault="00EC70C4" w:rsidP="00EC70C4">
      <w:pPr>
        <w:pStyle w:val="NormalBold"/>
      </w:pPr>
      <w:r w:rsidRPr="00E54539">
        <w:rPr>
          <w:rStyle w:val="HideTWBExt"/>
        </w:rPr>
        <w:t>&lt;Article&gt;</w:t>
      </w:r>
      <w:r w:rsidRPr="00E54539">
        <w:t>17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13A458B" w14:textId="77777777" w:rsidTr="00EC70C4">
        <w:trPr>
          <w:trHeight w:hRule="exact" w:val="240"/>
          <w:jc w:val="center"/>
        </w:trPr>
        <w:tc>
          <w:tcPr>
            <w:tcW w:w="9752" w:type="dxa"/>
            <w:gridSpan w:val="2"/>
            <w:tcBorders>
              <w:top w:val="nil"/>
              <w:left w:val="nil"/>
              <w:bottom w:val="nil"/>
              <w:right w:val="nil"/>
            </w:tcBorders>
          </w:tcPr>
          <w:p w14:paraId="48E5C16D" w14:textId="77777777" w:rsidR="00EC70C4" w:rsidRPr="00E54539" w:rsidRDefault="00EC70C4" w:rsidP="00EC70C4"/>
        </w:tc>
      </w:tr>
      <w:tr w:rsidR="00EC70C4" w:rsidRPr="00E54539" w14:paraId="68EB6722" w14:textId="77777777" w:rsidTr="00EC70C4">
        <w:trPr>
          <w:trHeight w:val="240"/>
          <w:jc w:val="center"/>
        </w:trPr>
        <w:tc>
          <w:tcPr>
            <w:tcW w:w="4876" w:type="dxa"/>
            <w:tcBorders>
              <w:top w:val="nil"/>
              <w:left w:val="nil"/>
              <w:bottom w:val="nil"/>
              <w:right w:val="nil"/>
            </w:tcBorders>
          </w:tcPr>
          <w:p w14:paraId="238AC24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D4B32DF" w14:textId="77777777" w:rsidR="00EC70C4" w:rsidRPr="00E54539" w:rsidRDefault="00EC70C4" w:rsidP="00EC70C4">
            <w:pPr>
              <w:pStyle w:val="AmColumnHeading"/>
            </w:pPr>
            <w:r w:rsidRPr="00E54539">
              <w:t>Pakeitimas</w:t>
            </w:r>
          </w:p>
        </w:tc>
      </w:tr>
      <w:tr w:rsidR="00EC70C4" w:rsidRPr="00E54539" w14:paraId="135A70FA" w14:textId="77777777" w:rsidTr="00EC70C4">
        <w:trPr>
          <w:jc w:val="center"/>
        </w:trPr>
        <w:tc>
          <w:tcPr>
            <w:tcW w:w="4876" w:type="dxa"/>
            <w:tcBorders>
              <w:top w:val="nil"/>
              <w:left w:val="nil"/>
              <w:bottom w:val="nil"/>
              <w:right w:val="nil"/>
            </w:tcBorders>
          </w:tcPr>
          <w:p w14:paraId="29E06030" w14:textId="77777777" w:rsidR="00EC70C4" w:rsidRPr="00E54539" w:rsidRDefault="00EC70C4" w:rsidP="00EC70C4">
            <w:pPr>
              <w:pStyle w:val="Normal6a"/>
            </w:pPr>
            <w:r w:rsidRPr="00E54539">
              <w:rPr>
                <w:b/>
                <w:i/>
              </w:rPr>
              <w:t>5.</w:t>
            </w:r>
            <w:r w:rsidRPr="00E54539">
              <w:tab/>
            </w:r>
            <w:r w:rsidRPr="00E54539">
              <w:rPr>
                <w:b/>
                <w:i/>
              </w:rPr>
              <w:t>2 ir 3 dalyse nurodytų sumų stebėsenos ir apskaičiavimo metodika, kurią turi parengti Europos Centrinis Bankas, grindžiama šiais parametrais:</w:t>
            </w:r>
          </w:p>
        </w:tc>
        <w:tc>
          <w:tcPr>
            <w:tcW w:w="4876" w:type="dxa"/>
            <w:tcBorders>
              <w:top w:val="nil"/>
              <w:left w:val="nil"/>
              <w:bottom w:val="nil"/>
              <w:right w:val="nil"/>
            </w:tcBorders>
          </w:tcPr>
          <w:p w14:paraId="1FD6ED4D" w14:textId="77777777" w:rsidR="00EC70C4" w:rsidRPr="00E54539" w:rsidRDefault="00EC70C4" w:rsidP="00EC70C4">
            <w:pPr>
              <w:pStyle w:val="Normal6a"/>
            </w:pPr>
            <w:r w:rsidRPr="00E54539">
              <w:rPr>
                <w:b/>
                <w:bCs/>
                <w:i/>
                <w:iCs/>
              </w:rPr>
              <w:t>Išbraukta.</w:t>
            </w:r>
          </w:p>
        </w:tc>
      </w:tr>
      <w:tr w:rsidR="00EC70C4" w:rsidRPr="00E54539" w14:paraId="7ECAAB9F" w14:textId="77777777" w:rsidTr="00EC70C4">
        <w:trPr>
          <w:jc w:val="center"/>
        </w:trPr>
        <w:tc>
          <w:tcPr>
            <w:tcW w:w="4876" w:type="dxa"/>
            <w:tcBorders>
              <w:top w:val="nil"/>
              <w:left w:val="nil"/>
              <w:bottom w:val="nil"/>
              <w:right w:val="nil"/>
            </w:tcBorders>
          </w:tcPr>
          <w:p w14:paraId="0FACDDAC" w14:textId="77777777" w:rsidR="00EC70C4" w:rsidRPr="00E54539" w:rsidRDefault="00EC70C4" w:rsidP="00EC70C4">
            <w:pPr>
              <w:pStyle w:val="Normal6a"/>
            </w:pPr>
            <w:r w:rsidRPr="00E54539">
              <w:rPr>
                <w:b/>
                <w:i/>
              </w:rPr>
              <w:t>a) 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ketvirtadaliui atitinkamais metais euro zonoje platinamo skaitmeninio euro, kaip Europos Centriniam Bankui praneša mokėjimo paslaugų teikėjai, įskaitant pagrįstą pelno dydį;</w:t>
            </w:r>
          </w:p>
        </w:tc>
        <w:tc>
          <w:tcPr>
            <w:tcW w:w="4876" w:type="dxa"/>
            <w:tcBorders>
              <w:top w:val="nil"/>
              <w:left w:val="nil"/>
              <w:bottom w:val="nil"/>
              <w:right w:val="nil"/>
            </w:tcBorders>
          </w:tcPr>
          <w:p w14:paraId="75C0C175" w14:textId="77777777" w:rsidR="00EC70C4" w:rsidRPr="00E54539" w:rsidRDefault="00EC70C4" w:rsidP="00EC70C4">
            <w:pPr>
              <w:pStyle w:val="Normal6a"/>
            </w:pPr>
          </w:p>
        </w:tc>
      </w:tr>
      <w:tr w:rsidR="00EC70C4" w:rsidRPr="00E54539" w14:paraId="12E353CF" w14:textId="77777777" w:rsidTr="00EC70C4">
        <w:trPr>
          <w:jc w:val="center"/>
        </w:trPr>
        <w:tc>
          <w:tcPr>
            <w:tcW w:w="4876" w:type="dxa"/>
            <w:tcBorders>
              <w:top w:val="nil"/>
              <w:left w:val="nil"/>
              <w:bottom w:val="nil"/>
              <w:right w:val="nil"/>
            </w:tcBorders>
          </w:tcPr>
          <w:p w14:paraId="4026F85C" w14:textId="77777777" w:rsidR="00EC70C4" w:rsidRPr="00E54539" w:rsidRDefault="00EC70C4" w:rsidP="00EC70C4">
            <w:pPr>
              <w:pStyle w:val="Normal6a"/>
            </w:pPr>
            <w:r w:rsidRPr="00E54539">
              <w:rPr>
                <w:b/>
                <w:i/>
              </w:rPr>
              <w:lastRenderedPageBreak/>
              <w:t>b) pagrįstas pelno dydis, įtrauktas į 2 dalies a punkte nurodytą didžiausią sumą, apskaičiuojamas remiantis mokėjimo paslaugų teikėjų, taikančių mažiausią pelno dydį, kolektyviai atstovaujančių ketvirtadaliui atitinkamais metais euro zonoje platinamo skaitmeninio euro, pelno dydžiu, kaip Europos Centriniam Bankui praneša mokėjimo paslaugų teikėjai;</w:t>
            </w:r>
          </w:p>
        </w:tc>
        <w:tc>
          <w:tcPr>
            <w:tcW w:w="4876" w:type="dxa"/>
            <w:tcBorders>
              <w:top w:val="nil"/>
              <w:left w:val="nil"/>
              <w:bottom w:val="nil"/>
              <w:right w:val="nil"/>
            </w:tcBorders>
          </w:tcPr>
          <w:p w14:paraId="3212B62B" w14:textId="77777777" w:rsidR="00EC70C4" w:rsidRPr="00E54539" w:rsidRDefault="00EC70C4" w:rsidP="00EC70C4">
            <w:pPr>
              <w:pStyle w:val="Normal6a"/>
            </w:pPr>
          </w:p>
        </w:tc>
      </w:tr>
      <w:tr w:rsidR="00EC70C4" w:rsidRPr="00E54539" w14:paraId="1A1DF04F" w14:textId="77777777" w:rsidTr="00EC70C4">
        <w:trPr>
          <w:jc w:val="center"/>
        </w:trPr>
        <w:tc>
          <w:tcPr>
            <w:tcW w:w="4876" w:type="dxa"/>
            <w:tcBorders>
              <w:top w:val="nil"/>
              <w:left w:val="nil"/>
              <w:bottom w:val="nil"/>
              <w:right w:val="nil"/>
            </w:tcBorders>
          </w:tcPr>
          <w:p w14:paraId="3612EAEA" w14:textId="77777777" w:rsidR="00EC70C4" w:rsidRPr="00E54539" w:rsidRDefault="00EC70C4" w:rsidP="00EC70C4">
            <w:pPr>
              <w:pStyle w:val="Normal6a"/>
            </w:pPr>
            <w:r w:rsidRPr="00E54539">
              <w:rPr>
                <w:b/>
                <w:i/>
              </w:rPr>
              <w:t>c) MPT tarpusavio mokesčių ir prekybininko aptarnavimo mokesčių, nurodytų 2 dalies b punkte, suma grindžiama reprezentatyvia mokėjimo paslaugų teikėjų, teikiančių panašias skaitmenines mokėjimo priemones euro zonoje, grupe;</w:t>
            </w:r>
          </w:p>
        </w:tc>
        <w:tc>
          <w:tcPr>
            <w:tcW w:w="4876" w:type="dxa"/>
            <w:tcBorders>
              <w:top w:val="nil"/>
              <w:left w:val="nil"/>
              <w:bottom w:val="nil"/>
              <w:right w:val="nil"/>
            </w:tcBorders>
          </w:tcPr>
          <w:p w14:paraId="0ECAEE20" w14:textId="77777777" w:rsidR="00EC70C4" w:rsidRPr="00E54539" w:rsidRDefault="00EC70C4" w:rsidP="00EC70C4">
            <w:pPr>
              <w:pStyle w:val="Normal6a"/>
            </w:pPr>
          </w:p>
        </w:tc>
      </w:tr>
      <w:tr w:rsidR="00EC70C4" w:rsidRPr="00E54539" w14:paraId="29994822" w14:textId="77777777" w:rsidTr="00EC70C4">
        <w:trPr>
          <w:jc w:val="center"/>
        </w:trPr>
        <w:tc>
          <w:tcPr>
            <w:tcW w:w="4876" w:type="dxa"/>
            <w:tcBorders>
              <w:top w:val="nil"/>
              <w:left w:val="nil"/>
              <w:bottom w:val="nil"/>
              <w:right w:val="nil"/>
            </w:tcBorders>
          </w:tcPr>
          <w:p w14:paraId="0998C066" w14:textId="77777777" w:rsidR="00EC70C4" w:rsidRPr="00E54539" w:rsidRDefault="00EC70C4" w:rsidP="00EC70C4">
            <w:pPr>
              <w:pStyle w:val="Normal6a"/>
            </w:pPr>
            <w:r w:rsidRPr="00E54539">
              <w:rPr>
                <w:b/>
                <w:i/>
              </w:rPr>
              <w:t>d) 2 dalyje nurodytos sumos turi būti vienodos ir taikomos nediskriminuojant visoje euro zonoje.</w:t>
            </w:r>
          </w:p>
        </w:tc>
        <w:tc>
          <w:tcPr>
            <w:tcW w:w="4876" w:type="dxa"/>
            <w:tcBorders>
              <w:top w:val="nil"/>
              <w:left w:val="nil"/>
              <w:bottom w:val="nil"/>
              <w:right w:val="nil"/>
            </w:tcBorders>
          </w:tcPr>
          <w:p w14:paraId="4419B749" w14:textId="77777777" w:rsidR="00EC70C4" w:rsidRPr="00E54539" w:rsidRDefault="00EC70C4" w:rsidP="00EC70C4">
            <w:pPr>
              <w:pStyle w:val="Normal6a"/>
            </w:pPr>
          </w:p>
        </w:tc>
      </w:tr>
    </w:tbl>
    <w:p w14:paraId="7871074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3323C11" w14:textId="77777777" w:rsidR="00EC70C4" w:rsidRPr="00E54539" w:rsidRDefault="00EC70C4" w:rsidP="00EC70C4">
      <w:r w:rsidRPr="00E54539">
        <w:rPr>
          <w:rStyle w:val="HideTWBExt"/>
        </w:rPr>
        <w:t>&lt;/Amend&gt;</w:t>
      </w:r>
    </w:p>
    <w:p w14:paraId="138158D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1022</w:t>
      </w:r>
      <w:r w:rsidRPr="00E54539">
        <w:rPr>
          <w:rStyle w:val="HideTWBExt"/>
        </w:rPr>
        <w:t>&lt;/NumAm&gt;</w:t>
      </w:r>
    </w:p>
    <w:p w14:paraId="6439B2BA"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148A7120" w14:textId="77777777" w:rsidR="00EC70C4" w:rsidRPr="00E54539" w:rsidRDefault="00EC70C4" w:rsidP="00EC70C4">
      <w:pPr>
        <w:pStyle w:val="NormalBold"/>
      </w:pPr>
      <w:r w:rsidRPr="00E54539">
        <w:rPr>
          <w:rStyle w:val="HideTWBExt"/>
          <w:b w:val="0"/>
        </w:rPr>
        <w:t>&lt;/RepeatBlock-By&gt;</w:t>
      </w:r>
    </w:p>
    <w:p w14:paraId="1E228D2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E8DD14F" w14:textId="77777777" w:rsidR="00EC70C4" w:rsidRPr="00E54539" w:rsidRDefault="00EC70C4" w:rsidP="00EC70C4">
      <w:pPr>
        <w:pStyle w:val="NormalBold"/>
      </w:pPr>
      <w:r w:rsidRPr="00E54539">
        <w:rPr>
          <w:rStyle w:val="HideTWBExt"/>
        </w:rPr>
        <w:t>&lt;Article&gt;</w:t>
      </w:r>
      <w:r w:rsidRPr="00E54539">
        <w:t>17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9E8AAF2" w14:textId="77777777" w:rsidTr="00EC70C4">
        <w:trPr>
          <w:trHeight w:hRule="exact" w:val="240"/>
          <w:jc w:val="center"/>
        </w:trPr>
        <w:tc>
          <w:tcPr>
            <w:tcW w:w="9752" w:type="dxa"/>
            <w:gridSpan w:val="2"/>
            <w:tcBorders>
              <w:top w:val="nil"/>
              <w:left w:val="nil"/>
              <w:bottom w:val="nil"/>
              <w:right w:val="nil"/>
            </w:tcBorders>
          </w:tcPr>
          <w:p w14:paraId="11A389C3" w14:textId="77777777" w:rsidR="00EC70C4" w:rsidRPr="00E54539" w:rsidRDefault="00EC70C4" w:rsidP="00EC70C4"/>
        </w:tc>
      </w:tr>
      <w:tr w:rsidR="00EC70C4" w:rsidRPr="00E54539" w14:paraId="6BAC58F2" w14:textId="77777777" w:rsidTr="00EC70C4">
        <w:trPr>
          <w:trHeight w:val="240"/>
          <w:jc w:val="center"/>
        </w:trPr>
        <w:tc>
          <w:tcPr>
            <w:tcW w:w="4876" w:type="dxa"/>
            <w:tcBorders>
              <w:top w:val="nil"/>
              <w:left w:val="nil"/>
              <w:bottom w:val="nil"/>
              <w:right w:val="nil"/>
            </w:tcBorders>
          </w:tcPr>
          <w:p w14:paraId="7DF2ED1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B7E69C3" w14:textId="77777777" w:rsidR="00EC70C4" w:rsidRPr="00E54539" w:rsidRDefault="00EC70C4" w:rsidP="00EC70C4">
            <w:pPr>
              <w:pStyle w:val="AmColumnHeading"/>
            </w:pPr>
            <w:r w:rsidRPr="00E54539">
              <w:t>Pakeitimas</w:t>
            </w:r>
          </w:p>
        </w:tc>
      </w:tr>
      <w:tr w:rsidR="00EC70C4" w:rsidRPr="00E54539" w14:paraId="2F18A5CA" w14:textId="77777777" w:rsidTr="00EC70C4">
        <w:trPr>
          <w:jc w:val="center"/>
        </w:trPr>
        <w:tc>
          <w:tcPr>
            <w:tcW w:w="4876" w:type="dxa"/>
            <w:tcBorders>
              <w:top w:val="nil"/>
              <w:left w:val="nil"/>
              <w:bottom w:val="nil"/>
              <w:right w:val="nil"/>
            </w:tcBorders>
          </w:tcPr>
          <w:p w14:paraId="4DDD2689" w14:textId="77777777" w:rsidR="00EC70C4" w:rsidRPr="00E54539" w:rsidRDefault="00EC70C4" w:rsidP="00EC70C4">
            <w:pPr>
              <w:pStyle w:val="Normal6a"/>
            </w:pPr>
            <w:r w:rsidRPr="00E54539">
              <w:rPr>
                <w:b/>
                <w:i/>
              </w:rPr>
              <w:t>5.</w:t>
            </w:r>
            <w:r w:rsidRPr="00E54539">
              <w:tab/>
            </w:r>
            <w:r w:rsidRPr="00E54539">
              <w:rPr>
                <w:b/>
                <w:i/>
              </w:rPr>
              <w:t>2 ir 3 dalyse nurodytų sumų stebėsenos ir apskaičiavimo metodika, kurią turi parengti Europos Centrinis Bankas, grindžiama šiais parametrais:</w:t>
            </w:r>
          </w:p>
        </w:tc>
        <w:tc>
          <w:tcPr>
            <w:tcW w:w="4876" w:type="dxa"/>
            <w:tcBorders>
              <w:top w:val="nil"/>
              <w:left w:val="nil"/>
              <w:bottom w:val="nil"/>
              <w:right w:val="nil"/>
            </w:tcBorders>
          </w:tcPr>
          <w:p w14:paraId="381C41E4" w14:textId="77777777" w:rsidR="00EC70C4" w:rsidRPr="00E54539" w:rsidRDefault="00EC70C4" w:rsidP="00EC70C4">
            <w:pPr>
              <w:pStyle w:val="Normal6a"/>
            </w:pPr>
            <w:r w:rsidRPr="00E54539">
              <w:rPr>
                <w:b/>
                <w:bCs/>
                <w:i/>
                <w:iCs/>
              </w:rPr>
              <w:t>Išbraukta.</w:t>
            </w:r>
          </w:p>
        </w:tc>
      </w:tr>
      <w:tr w:rsidR="00EC70C4" w:rsidRPr="00E54539" w14:paraId="794C3717" w14:textId="77777777" w:rsidTr="00EC70C4">
        <w:trPr>
          <w:jc w:val="center"/>
        </w:trPr>
        <w:tc>
          <w:tcPr>
            <w:tcW w:w="4876" w:type="dxa"/>
            <w:tcBorders>
              <w:top w:val="nil"/>
              <w:left w:val="nil"/>
              <w:bottom w:val="nil"/>
              <w:right w:val="nil"/>
            </w:tcBorders>
          </w:tcPr>
          <w:p w14:paraId="5F9D07AE" w14:textId="77777777" w:rsidR="00EC70C4" w:rsidRPr="00E54539" w:rsidRDefault="00EC70C4" w:rsidP="00EC70C4">
            <w:pPr>
              <w:pStyle w:val="Normal6a"/>
            </w:pPr>
            <w:r w:rsidRPr="00E54539">
              <w:rPr>
                <w:b/>
                <w:i/>
              </w:rPr>
              <w:t xml:space="preserve">a) 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ketvirtadaliui atitinkamais metais euro zonoje platinamo skaitmeninio euro, kaip </w:t>
            </w:r>
            <w:r w:rsidRPr="00E54539">
              <w:rPr>
                <w:b/>
                <w:i/>
              </w:rPr>
              <w:lastRenderedPageBreak/>
              <w:t>Europos Centriniam Bankui praneša mokėjimo paslaugų teikėjai, įskaitant pagrįstą pelno dydį;</w:t>
            </w:r>
          </w:p>
        </w:tc>
        <w:tc>
          <w:tcPr>
            <w:tcW w:w="4876" w:type="dxa"/>
            <w:tcBorders>
              <w:top w:val="nil"/>
              <w:left w:val="nil"/>
              <w:bottom w:val="nil"/>
              <w:right w:val="nil"/>
            </w:tcBorders>
          </w:tcPr>
          <w:p w14:paraId="263C7B20" w14:textId="77777777" w:rsidR="00EC70C4" w:rsidRPr="00E54539" w:rsidRDefault="00EC70C4" w:rsidP="00EC70C4">
            <w:pPr>
              <w:pStyle w:val="Normal6a"/>
            </w:pPr>
          </w:p>
        </w:tc>
      </w:tr>
      <w:tr w:rsidR="00EC70C4" w:rsidRPr="00E54539" w14:paraId="7BE7CA41" w14:textId="77777777" w:rsidTr="00EC70C4">
        <w:trPr>
          <w:jc w:val="center"/>
        </w:trPr>
        <w:tc>
          <w:tcPr>
            <w:tcW w:w="4876" w:type="dxa"/>
            <w:tcBorders>
              <w:top w:val="nil"/>
              <w:left w:val="nil"/>
              <w:bottom w:val="nil"/>
              <w:right w:val="nil"/>
            </w:tcBorders>
          </w:tcPr>
          <w:p w14:paraId="7BEA5D98" w14:textId="77777777" w:rsidR="00EC70C4" w:rsidRPr="00E54539" w:rsidRDefault="00EC70C4" w:rsidP="00EC70C4">
            <w:pPr>
              <w:pStyle w:val="Normal6a"/>
            </w:pPr>
            <w:r w:rsidRPr="00E54539">
              <w:rPr>
                <w:b/>
                <w:i/>
              </w:rPr>
              <w:t>b) pagrįstas pelno dydis, įtrauktas į 2 dalies a punkte nurodytą didžiausią sumą, apskaičiuojamas remiantis mokėjimo paslaugų teikėjų, taikančių mažiausią pelno dydį, kolektyviai atstovaujančių ketvirtadaliui atitinkamais metais euro zonoje platinamo skaitmeninio euro, pelno dydžiu, kaip Europos Centriniam Bankui praneša mokėjimo paslaugų teikėjai;</w:t>
            </w:r>
          </w:p>
        </w:tc>
        <w:tc>
          <w:tcPr>
            <w:tcW w:w="4876" w:type="dxa"/>
            <w:tcBorders>
              <w:top w:val="nil"/>
              <w:left w:val="nil"/>
              <w:bottom w:val="nil"/>
              <w:right w:val="nil"/>
            </w:tcBorders>
          </w:tcPr>
          <w:p w14:paraId="69159451" w14:textId="77777777" w:rsidR="00EC70C4" w:rsidRPr="00E54539" w:rsidRDefault="00EC70C4" w:rsidP="00EC70C4">
            <w:pPr>
              <w:pStyle w:val="Normal6a"/>
            </w:pPr>
          </w:p>
        </w:tc>
      </w:tr>
      <w:tr w:rsidR="00EC70C4" w:rsidRPr="00E54539" w14:paraId="57887A00" w14:textId="77777777" w:rsidTr="00EC70C4">
        <w:trPr>
          <w:jc w:val="center"/>
        </w:trPr>
        <w:tc>
          <w:tcPr>
            <w:tcW w:w="4876" w:type="dxa"/>
            <w:tcBorders>
              <w:top w:val="nil"/>
              <w:left w:val="nil"/>
              <w:bottom w:val="nil"/>
              <w:right w:val="nil"/>
            </w:tcBorders>
          </w:tcPr>
          <w:p w14:paraId="06470FDC" w14:textId="77777777" w:rsidR="00EC70C4" w:rsidRPr="00E54539" w:rsidRDefault="00EC70C4" w:rsidP="00EC70C4">
            <w:pPr>
              <w:pStyle w:val="Normal6a"/>
            </w:pPr>
            <w:r w:rsidRPr="00E54539">
              <w:rPr>
                <w:b/>
                <w:i/>
              </w:rPr>
              <w:t>c) MPT tarpusavio mokesčių ir prekybininko aptarnavimo mokesčių, nurodytų 2 dalies b punkte, suma grindžiama reprezentatyvia mokėjimo paslaugų teikėjų, teikiančių panašias skaitmenines mokėjimo priemones euro zonoje, grupe;</w:t>
            </w:r>
          </w:p>
        </w:tc>
        <w:tc>
          <w:tcPr>
            <w:tcW w:w="4876" w:type="dxa"/>
            <w:tcBorders>
              <w:top w:val="nil"/>
              <w:left w:val="nil"/>
              <w:bottom w:val="nil"/>
              <w:right w:val="nil"/>
            </w:tcBorders>
          </w:tcPr>
          <w:p w14:paraId="6F38224B" w14:textId="77777777" w:rsidR="00EC70C4" w:rsidRPr="00E54539" w:rsidRDefault="00EC70C4" w:rsidP="00EC70C4">
            <w:pPr>
              <w:pStyle w:val="Normal6a"/>
            </w:pPr>
          </w:p>
        </w:tc>
      </w:tr>
      <w:tr w:rsidR="00EC70C4" w:rsidRPr="00E54539" w14:paraId="4658BCF1" w14:textId="77777777" w:rsidTr="00EC70C4">
        <w:trPr>
          <w:jc w:val="center"/>
        </w:trPr>
        <w:tc>
          <w:tcPr>
            <w:tcW w:w="4876" w:type="dxa"/>
            <w:tcBorders>
              <w:top w:val="nil"/>
              <w:left w:val="nil"/>
              <w:bottom w:val="nil"/>
              <w:right w:val="nil"/>
            </w:tcBorders>
          </w:tcPr>
          <w:p w14:paraId="29BD3B6D" w14:textId="77777777" w:rsidR="00EC70C4" w:rsidRPr="00E54539" w:rsidRDefault="00EC70C4" w:rsidP="00EC70C4">
            <w:pPr>
              <w:pStyle w:val="Normal6a"/>
            </w:pPr>
            <w:r w:rsidRPr="00E54539">
              <w:rPr>
                <w:b/>
                <w:i/>
              </w:rPr>
              <w:t>d) 2 dalyje nurodytos sumos turi būti vienodos ir taikomos nediskriminuojant visoje euro zonoje.</w:t>
            </w:r>
          </w:p>
        </w:tc>
        <w:tc>
          <w:tcPr>
            <w:tcW w:w="4876" w:type="dxa"/>
            <w:tcBorders>
              <w:top w:val="nil"/>
              <w:left w:val="nil"/>
              <w:bottom w:val="nil"/>
              <w:right w:val="nil"/>
            </w:tcBorders>
          </w:tcPr>
          <w:p w14:paraId="5B9D8DE0" w14:textId="77777777" w:rsidR="00EC70C4" w:rsidRPr="00E54539" w:rsidRDefault="00EC70C4" w:rsidP="00EC70C4">
            <w:pPr>
              <w:pStyle w:val="Normal6a"/>
            </w:pPr>
          </w:p>
        </w:tc>
      </w:tr>
    </w:tbl>
    <w:p w14:paraId="555538F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17796FA"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23E7CB97" w14:textId="77777777" w:rsidR="00EC70C4" w:rsidRPr="00E54539" w:rsidRDefault="00EC70C4" w:rsidP="00EC70C4">
      <w:pPr>
        <w:pStyle w:val="AmJustText"/>
      </w:pPr>
      <w:r w:rsidRPr="00E54539">
        <w:t>ECB neturėtų tapti faktiniu sektoriaus kainų reguliuotoju.</w:t>
      </w:r>
    </w:p>
    <w:p w14:paraId="0E7A205F" w14:textId="77777777" w:rsidR="00EC70C4" w:rsidRPr="00E54539" w:rsidRDefault="00EC70C4" w:rsidP="00EC70C4">
      <w:r w:rsidRPr="00E54539">
        <w:rPr>
          <w:rStyle w:val="HideTWBExt"/>
        </w:rPr>
        <w:t>&lt;/Amend&gt;</w:t>
      </w:r>
    </w:p>
    <w:p w14:paraId="06B68FB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1023</w:t>
      </w:r>
      <w:r w:rsidRPr="00E54539">
        <w:rPr>
          <w:rStyle w:val="HideTWBExt"/>
        </w:rPr>
        <w:t>&lt;/NumAm&gt;</w:t>
      </w:r>
    </w:p>
    <w:p w14:paraId="24B35158" w14:textId="77777777" w:rsidR="00EC70C4" w:rsidRPr="00E54539" w:rsidRDefault="00EC70C4" w:rsidP="00EC70C4">
      <w:pPr>
        <w:pStyle w:val="NormalBold"/>
      </w:pPr>
      <w:r w:rsidRPr="00E54539">
        <w:rPr>
          <w:rStyle w:val="HideTWBExt"/>
          <w:b w:val="0"/>
        </w:rPr>
        <w:t>&lt;RepeatBlock-By&gt;&lt;Members&gt;</w:t>
      </w:r>
      <w:r w:rsidRPr="00E54539">
        <w:t>Auke Zijlstra, Pierre Pimpie</w:t>
      </w:r>
      <w:r w:rsidRPr="00E54539">
        <w:rPr>
          <w:rStyle w:val="HideTWBExt"/>
          <w:b w:val="0"/>
        </w:rPr>
        <w:t>&lt;/Members&gt;</w:t>
      </w:r>
    </w:p>
    <w:p w14:paraId="0E4460DB" w14:textId="77777777" w:rsidR="00EC70C4" w:rsidRPr="00E54539" w:rsidRDefault="00EC70C4" w:rsidP="00EC70C4">
      <w:pPr>
        <w:pStyle w:val="NormalBold"/>
      </w:pPr>
      <w:r w:rsidRPr="00E54539">
        <w:rPr>
          <w:rStyle w:val="HideTWBExt"/>
          <w:b w:val="0"/>
        </w:rPr>
        <w:t>&lt;/RepeatBlock-By&gt;</w:t>
      </w:r>
    </w:p>
    <w:p w14:paraId="70447AC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E267671" w14:textId="77777777" w:rsidR="00EC70C4" w:rsidRPr="00E54539" w:rsidRDefault="00EC70C4" w:rsidP="00EC70C4">
      <w:pPr>
        <w:pStyle w:val="NormalBold"/>
      </w:pPr>
      <w:r w:rsidRPr="00E54539">
        <w:rPr>
          <w:rStyle w:val="HideTWBExt"/>
        </w:rPr>
        <w:t>&lt;Article&gt;</w:t>
      </w:r>
      <w:r w:rsidRPr="00E54539">
        <w:t>17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5501794" w14:textId="77777777" w:rsidTr="00EC70C4">
        <w:trPr>
          <w:trHeight w:hRule="exact" w:val="240"/>
          <w:jc w:val="center"/>
        </w:trPr>
        <w:tc>
          <w:tcPr>
            <w:tcW w:w="9752" w:type="dxa"/>
            <w:gridSpan w:val="2"/>
            <w:tcBorders>
              <w:top w:val="nil"/>
              <w:left w:val="nil"/>
              <w:bottom w:val="nil"/>
              <w:right w:val="nil"/>
            </w:tcBorders>
          </w:tcPr>
          <w:p w14:paraId="749A7A3B" w14:textId="77777777" w:rsidR="00EC70C4" w:rsidRPr="00E54539" w:rsidRDefault="00EC70C4" w:rsidP="00EC70C4"/>
        </w:tc>
      </w:tr>
      <w:tr w:rsidR="00EC70C4" w:rsidRPr="00E54539" w14:paraId="2853B6B3" w14:textId="77777777" w:rsidTr="00EC70C4">
        <w:trPr>
          <w:trHeight w:val="240"/>
          <w:jc w:val="center"/>
        </w:trPr>
        <w:tc>
          <w:tcPr>
            <w:tcW w:w="4876" w:type="dxa"/>
            <w:tcBorders>
              <w:top w:val="nil"/>
              <w:left w:val="nil"/>
              <w:bottom w:val="nil"/>
              <w:right w:val="nil"/>
            </w:tcBorders>
          </w:tcPr>
          <w:p w14:paraId="4CA5633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FDBA4F1" w14:textId="77777777" w:rsidR="00EC70C4" w:rsidRPr="00E54539" w:rsidRDefault="00EC70C4" w:rsidP="00EC70C4">
            <w:pPr>
              <w:pStyle w:val="AmColumnHeading"/>
            </w:pPr>
            <w:r w:rsidRPr="00E54539">
              <w:t>Pakeitimas</w:t>
            </w:r>
          </w:p>
        </w:tc>
      </w:tr>
      <w:tr w:rsidR="00EC70C4" w:rsidRPr="00E54539" w14:paraId="58B493A4" w14:textId="77777777" w:rsidTr="00EC70C4">
        <w:trPr>
          <w:jc w:val="center"/>
        </w:trPr>
        <w:tc>
          <w:tcPr>
            <w:tcW w:w="4876" w:type="dxa"/>
            <w:tcBorders>
              <w:top w:val="nil"/>
              <w:left w:val="nil"/>
              <w:bottom w:val="nil"/>
              <w:right w:val="nil"/>
            </w:tcBorders>
          </w:tcPr>
          <w:p w14:paraId="2E94C253" w14:textId="77777777" w:rsidR="00EC70C4" w:rsidRPr="00E54539" w:rsidRDefault="00EC70C4" w:rsidP="00EC70C4">
            <w:pPr>
              <w:pStyle w:val="Normal6a"/>
            </w:pPr>
            <w:r w:rsidRPr="00E54539">
              <w:rPr>
                <w:b/>
                <w:i/>
              </w:rPr>
              <w:t>5.</w:t>
            </w:r>
            <w:r w:rsidRPr="00E54539">
              <w:tab/>
            </w:r>
            <w:r w:rsidRPr="00E54539">
              <w:rPr>
                <w:b/>
                <w:i/>
              </w:rPr>
              <w:t>2 ir 3 dalyse nurodytų sumų stebėsenos ir apskaičiavimo metodika, kurią turi parengti Europos Centrinis Bankas, grindžiama šiais parametrais:</w:t>
            </w:r>
          </w:p>
        </w:tc>
        <w:tc>
          <w:tcPr>
            <w:tcW w:w="4876" w:type="dxa"/>
            <w:tcBorders>
              <w:top w:val="nil"/>
              <w:left w:val="nil"/>
              <w:bottom w:val="nil"/>
              <w:right w:val="nil"/>
            </w:tcBorders>
          </w:tcPr>
          <w:p w14:paraId="1BEFC711" w14:textId="77777777" w:rsidR="00EC70C4" w:rsidRPr="00E54539" w:rsidRDefault="00EC70C4" w:rsidP="00EC70C4">
            <w:pPr>
              <w:pStyle w:val="Normal6a"/>
            </w:pPr>
            <w:r w:rsidRPr="00E54539">
              <w:rPr>
                <w:b/>
                <w:bCs/>
                <w:i/>
                <w:iCs/>
              </w:rPr>
              <w:t>Išbraukta.</w:t>
            </w:r>
          </w:p>
        </w:tc>
      </w:tr>
      <w:tr w:rsidR="00EC70C4" w:rsidRPr="00E54539" w14:paraId="45710132" w14:textId="77777777" w:rsidTr="00EC70C4">
        <w:trPr>
          <w:jc w:val="center"/>
        </w:trPr>
        <w:tc>
          <w:tcPr>
            <w:tcW w:w="4876" w:type="dxa"/>
            <w:tcBorders>
              <w:top w:val="nil"/>
              <w:left w:val="nil"/>
              <w:bottom w:val="nil"/>
              <w:right w:val="nil"/>
            </w:tcBorders>
          </w:tcPr>
          <w:p w14:paraId="2290EAD3" w14:textId="77777777" w:rsidR="00EC70C4" w:rsidRPr="00E54539" w:rsidRDefault="00EC70C4" w:rsidP="00EC70C4">
            <w:pPr>
              <w:pStyle w:val="Normal6a"/>
            </w:pPr>
            <w:r w:rsidRPr="00E54539">
              <w:rPr>
                <w:b/>
                <w:i/>
              </w:rPr>
              <w:t xml:space="preserve">a) MPT tarpusavio mokesčių ir prekybininko aptarnavimo mokesčių, nurodytų 2 dalies a punkte, suma </w:t>
            </w:r>
            <w:r w:rsidRPr="00E54539">
              <w:rPr>
                <w:b/>
                <w:i/>
              </w:rPr>
              <w:lastRenderedPageBreak/>
              <w:t>grindžiama atitinkamomis išlaidomis, kurias teikdami mokėjimo skaitmeniniais eurais paslaugas patiria ekonomiškai efektyviausi mokėjimo paslaugų teikėjai, kolektyviai atstovaujantys ketvirtadaliui atitinkamais metais euro zonoje platinamo skaitmeninio euro, kaip Europos Centriniam Bankui praneša mokėjimo paslaugų teikėjai, įskaitant pagrįstą pelno dydį;</w:t>
            </w:r>
          </w:p>
        </w:tc>
        <w:tc>
          <w:tcPr>
            <w:tcW w:w="4876" w:type="dxa"/>
            <w:tcBorders>
              <w:top w:val="nil"/>
              <w:left w:val="nil"/>
              <w:bottom w:val="nil"/>
              <w:right w:val="nil"/>
            </w:tcBorders>
          </w:tcPr>
          <w:p w14:paraId="2C8D57E0" w14:textId="77777777" w:rsidR="00EC70C4" w:rsidRPr="00E54539" w:rsidRDefault="00EC70C4" w:rsidP="00EC70C4">
            <w:pPr>
              <w:pStyle w:val="Normal6a"/>
            </w:pPr>
          </w:p>
        </w:tc>
      </w:tr>
      <w:tr w:rsidR="00EC70C4" w:rsidRPr="00E54539" w14:paraId="54995517" w14:textId="77777777" w:rsidTr="00EC70C4">
        <w:trPr>
          <w:jc w:val="center"/>
        </w:trPr>
        <w:tc>
          <w:tcPr>
            <w:tcW w:w="4876" w:type="dxa"/>
            <w:tcBorders>
              <w:top w:val="nil"/>
              <w:left w:val="nil"/>
              <w:bottom w:val="nil"/>
              <w:right w:val="nil"/>
            </w:tcBorders>
          </w:tcPr>
          <w:p w14:paraId="1B47A652" w14:textId="77777777" w:rsidR="00EC70C4" w:rsidRPr="00E54539" w:rsidRDefault="00EC70C4" w:rsidP="00EC70C4">
            <w:pPr>
              <w:pStyle w:val="Normal6a"/>
            </w:pPr>
            <w:r w:rsidRPr="00E54539">
              <w:rPr>
                <w:b/>
                <w:i/>
              </w:rPr>
              <w:t>b) pagrįstas pelno dydis, įtrauktas į 2 dalies a punkte nurodytą didžiausią sumą, apskaičiuojamas remiantis mokėjimo paslaugų teikėjų, taikančių mažiausią pelno dydį, kolektyviai atstovaujančių ketvirtadaliui atitinkamais metais euro zonoje platinamo skaitmeninio euro, pelno dydžiu, kaip Europos Centriniam Bankui praneša mokėjimo paslaugų teikėjai;</w:t>
            </w:r>
          </w:p>
        </w:tc>
        <w:tc>
          <w:tcPr>
            <w:tcW w:w="4876" w:type="dxa"/>
            <w:tcBorders>
              <w:top w:val="nil"/>
              <w:left w:val="nil"/>
              <w:bottom w:val="nil"/>
              <w:right w:val="nil"/>
            </w:tcBorders>
          </w:tcPr>
          <w:p w14:paraId="26C45263" w14:textId="77777777" w:rsidR="00EC70C4" w:rsidRPr="00E54539" w:rsidRDefault="00EC70C4" w:rsidP="00EC70C4">
            <w:pPr>
              <w:pStyle w:val="Normal6a"/>
            </w:pPr>
          </w:p>
        </w:tc>
      </w:tr>
      <w:tr w:rsidR="00EC70C4" w:rsidRPr="00E54539" w14:paraId="210E0945" w14:textId="77777777" w:rsidTr="00EC70C4">
        <w:trPr>
          <w:jc w:val="center"/>
        </w:trPr>
        <w:tc>
          <w:tcPr>
            <w:tcW w:w="4876" w:type="dxa"/>
            <w:tcBorders>
              <w:top w:val="nil"/>
              <w:left w:val="nil"/>
              <w:bottom w:val="nil"/>
              <w:right w:val="nil"/>
            </w:tcBorders>
          </w:tcPr>
          <w:p w14:paraId="196224E1" w14:textId="77777777" w:rsidR="00EC70C4" w:rsidRPr="00E54539" w:rsidRDefault="00EC70C4" w:rsidP="00EC70C4">
            <w:pPr>
              <w:pStyle w:val="Normal6a"/>
            </w:pPr>
            <w:r w:rsidRPr="00E54539">
              <w:rPr>
                <w:b/>
                <w:i/>
              </w:rPr>
              <w:t>c) MPT tarpusavio mokesčių ir prekybininko aptarnavimo mokesčių, nurodytų 2 dalies b punkte, suma grindžiama reprezentatyvia mokėjimo paslaugų teikėjų, teikiančių panašias skaitmenines mokėjimo priemones euro zonoje, grupe;</w:t>
            </w:r>
          </w:p>
        </w:tc>
        <w:tc>
          <w:tcPr>
            <w:tcW w:w="4876" w:type="dxa"/>
            <w:tcBorders>
              <w:top w:val="nil"/>
              <w:left w:val="nil"/>
              <w:bottom w:val="nil"/>
              <w:right w:val="nil"/>
            </w:tcBorders>
          </w:tcPr>
          <w:p w14:paraId="652D9730" w14:textId="77777777" w:rsidR="00EC70C4" w:rsidRPr="00E54539" w:rsidRDefault="00EC70C4" w:rsidP="00EC70C4">
            <w:pPr>
              <w:pStyle w:val="Normal6a"/>
            </w:pPr>
          </w:p>
        </w:tc>
      </w:tr>
      <w:tr w:rsidR="00EC70C4" w:rsidRPr="00E54539" w14:paraId="7C1581AD" w14:textId="77777777" w:rsidTr="00EC70C4">
        <w:trPr>
          <w:jc w:val="center"/>
        </w:trPr>
        <w:tc>
          <w:tcPr>
            <w:tcW w:w="4876" w:type="dxa"/>
            <w:tcBorders>
              <w:top w:val="nil"/>
              <w:left w:val="nil"/>
              <w:bottom w:val="nil"/>
              <w:right w:val="nil"/>
            </w:tcBorders>
          </w:tcPr>
          <w:p w14:paraId="32866712" w14:textId="77777777" w:rsidR="00EC70C4" w:rsidRPr="00E54539" w:rsidRDefault="00EC70C4" w:rsidP="00EC70C4">
            <w:pPr>
              <w:pStyle w:val="Normal6a"/>
            </w:pPr>
            <w:r w:rsidRPr="00E54539">
              <w:rPr>
                <w:b/>
                <w:i/>
              </w:rPr>
              <w:t>d) 2 dalyje nurodytos sumos turi būti vienodos ir taikomos nediskriminuojant visoje euro zonoje.</w:t>
            </w:r>
          </w:p>
        </w:tc>
        <w:tc>
          <w:tcPr>
            <w:tcW w:w="4876" w:type="dxa"/>
            <w:tcBorders>
              <w:top w:val="nil"/>
              <w:left w:val="nil"/>
              <w:bottom w:val="nil"/>
              <w:right w:val="nil"/>
            </w:tcBorders>
          </w:tcPr>
          <w:p w14:paraId="692CF08F" w14:textId="77777777" w:rsidR="00EC70C4" w:rsidRPr="00E54539" w:rsidRDefault="00EC70C4" w:rsidP="00EC70C4">
            <w:pPr>
              <w:pStyle w:val="Normal6a"/>
            </w:pPr>
          </w:p>
        </w:tc>
      </w:tr>
    </w:tbl>
    <w:p w14:paraId="601CC0F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A245631" w14:textId="77777777" w:rsidR="00EC70C4" w:rsidRPr="00E54539" w:rsidRDefault="00EC70C4" w:rsidP="00EC70C4">
      <w:r w:rsidRPr="00E54539">
        <w:rPr>
          <w:rStyle w:val="HideTWBExt"/>
        </w:rPr>
        <w:t>&lt;/Amend&gt;</w:t>
      </w:r>
    </w:p>
    <w:p w14:paraId="52EC4EF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1024</w:t>
      </w:r>
      <w:r w:rsidRPr="00E54539">
        <w:rPr>
          <w:rStyle w:val="HideTWBExt"/>
        </w:rPr>
        <w:t>&lt;/NumAm&gt;</w:t>
      </w:r>
    </w:p>
    <w:p w14:paraId="4E9DCD11"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16D0EAA2" w14:textId="77777777" w:rsidR="00EC70C4" w:rsidRPr="00E54539" w:rsidRDefault="00EC70C4" w:rsidP="00EC70C4">
      <w:pPr>
        <w:pStyle w:val="NormalBold"/>
      </w:pPr>
      <w:r w:rsidRPr="00E54539">
        <w:rPr>
          <w:rStyle w:val="HideTWBExt"/>
          <w:b w:val="0"/>
        </w:rPr>
        <w:t>&lt;/RepeatBlock-By&gt;</w:t>
      </w:r>
    </w:p>
    <w:p w14:paraId="67C5FA1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117B812" w14:textId="77777777" w:rsidR="00EC70C4" w:rsidRPr="00E54539" w:rsidRDefault="00EC70C4" w:rsidP="00EC70C4">
      <w:pPr>
        <w:pStyle w:val="NormalBold"/>
      </w:pPr>
      <w:r w:rsidRPr="00E54539">
        <w:rPr>
          <w:rStyle w:val="HideTWBExt"/>
        </w:rPr>
        <w:t>&lt;Article&gt;</w:t>
      </w:r>
      <w:r w:rsidRPr="00E54539">
        <w:t>17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0776329" w14:textId="77777777" w:rsidTr="00EC70C4">
        <w:trPr>
          <w:trHeight w:hRule="exact" w:val="240"/>
          <w:jc w:val="center"/>
        </w:trPr>
        <w:tc>
          <w:tcPr>
            <w:tcW w:w="9752" w:type="dxa"/>
            <w:gridSpan w:val="2"/>
            <w:tcBorders>
              <w:top w:val="nil"/>
              <w:left w:val="nil"/>
              <w:bottom w:val="nil"/>
              <w:right w:val="nil"/>
            </w:tcBorders>
          </w:tcPr>
          <w:p w14:paraId="75FD461B" w14:textId="77777777" w:rsidR="00EC70C4" w:rsidRPr="00E54539" w:rsidRDefault="00EC70C4" w:rsidP="00EC70C4"/>
        </w:tc>
      </w:tr>
      <w:tr w:rsidR="00EC70C4" w:rsidRPr="00E54539" w14:paraId="22EF3B99" w14:textId="77777777" w:rsidTr="00EC70C4">
        <w:trPr>
          <w:trHeight w:val="240"/>
          <w:jc w:val="center"/>
        </w:trPr>
        <w:tc>
          <w:tcPr>
            <w:tcW w:w="4876" w:type="dxa"/>
            <w:tcBorders>
              <w:top w:val="nil"/>
              <w:left w:val="nil"/>
              <w:bottom w:val="nil"/>
              <w:right w:val="nil"/>
            </w:tcBorders>
          </w:tcPr>
          <w:p w14:paraId="4F23DE5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E162752" w14:textId="77777777" w:rsidR="00EC70C4" w:rsidRPr="00E54539" w:rsidRDefault="00EC70C4" w:rsidP="00EC70C4">
            <w:pPr>
              <w:pStyle w:val="AmColumnHeading"/>
            </w:pPr>
            <w:r w:rsidRPr="00E54539">
              <w:t>Pakeitimas</w:t>
            </w:r>
          </w:p>
        </w:tc>
      </w:tr>
      <w:tr w:rsidR="00EC70C4" w:rsidRPr="00E54539" w14:paraId="0F42F93F" w14:textId="77777777" w:rsidTr="00EC70C4">
        <w:trPr>
          <w:jc w:val="center"/>
        </w:trPr>
        <w:tc>
          <w:tcPr>
            <w:tcW w:w="4876" w:type="dxa"/>
            <w:tcBorders>
              <w:top w:val="nil"/>
              <w:left w:val="nil"/>
              <w:bottom w:val="nil"/>
              <w:right w:val="nil"/>
            </w:tcBorders>
          </w:tcPr>
          <w:p w14:paraId="4ECE2902" w14:textId="77777777" w:rsidR="00EC70C4" w:rsidRPr="00E54539" w:rsidRDefault="00EC70C4" w:rsidP="00EC70C4">
            <w:pPr>
              <w:pStyle w:val="Normal6a"/>
            </w:pPr>
            <w:r w:rsidRPr="00E54539">
              <w:rPr>
                <w:b/>
                <w:i/>
              </w:rPr>
              <w:t>5.</w:t>
            </w:r>
            <w:r w:rsidRPr="00E54539">
              <w:tab/>
            </w:r>
            <w:r w:rsidRPr="00E54539">
              <w:rPr>
                <w:b/>
                <w:i/>
              </w:rPr>
              <w:t xml:space="preserve">2 ir 3 dalyse nurodytų sumų stebėsenos ir apskaičiavimo metodika, kurią turi parengti Europos Centrinis </w:t>
            </w:r>
            <w:r w:rsidRPr="00E54539">
              <w:rPr>
                <w:b/>
                <w:i/>
              </w:rPr>
              <w:lastRenderedPageBreak/>
              <w:t>Bankas, grindžiama šiais parametrais:</w:t>
            </w:r>
          </w:p>
        </w:tc>
        <w:tc>
          <w:tcPr>
            <w:tcW w:w="4876" w:type="dxa"/>
            <w:tcBorders>
              <w:top w:val="nil"/>
              <w:left w:val="nil"/>
              <w:bottom w:val="nil"/>
              <w:right w:val="nil"/>
            </w:tcBorders>
          </w:tcPr>
          <w:p w14:paraId="5608160E" w14:textId="77777777" w:rsidR="00EC70C4" w:rsidRPr="00E54539" w:rsidRDefault="00EC70C4" w:rsidP="00EC70C4">
            <w:pPr>
              <w:pStyle w:val="Normal6a"/>
            </w:pPr>
            <w:r w:rsidRPr="00E54539">
              <w:rPr>
                <w:b/>
                <w:bCs/>
                <w:i/>
                <w:iCs/>
              </w:rPr>
              <w:lastRenderedPageBreak/>
              <w:t>Išbraukta.</w:t>
            </w:r>
          </w:p>
        </w:tc>
      </w:tr>
      <w:tr w:rsidR="00EC70C4" w:rsidRPr="00E54539" w14:paraId="0C22DEBD" w14:textId="77777777" w:rsidTr="00EC70C4">
        <w:trPr>
          <w:jc w:val="center"/>
        </w:trPr>
        <w:tc>
          <w:tcPr>
            <w:tcW w:w="4876" w:type="dxa"/>
            <w:tcBorders>
              <w:top w:val="nil"/>
              <w:left w:val="nil"/>
              <w:bottom w:val="nil"/>
              <w:right w:val="nil"/>
            </w:tcBorders>
          </w:tcPr>
          <w:p w14:paraId="1760976B" w14:textId="77777777" w:rsidR="00EC70C4" w:rsidRPr="00E54539" w:rsidRDefault="00EC70C4" w:rsidP="00EC70C4">
            <w:pPr>
              <w:pStyle w:val="Normal6a"/>
            </w:pPr>
            <w:r w:rsidRPr="00E54539">
              <w:rPr>
                <w:b/>
                <w:i/>
              </w:rPr>
              <w:t>a) 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ketvirtadaliui atitinkamais metais euro zonoje platinamo skaitmeninio euro, kaip Europos Centriniam Bankui praneša mokėjimo paslaugų teikėjai, įskaitant pagrįstą pelno dydį;</w:t>
            </w:r>
          </w:p>
        </w:tc>
        <w:tc>
          <w:tcPr>
            <w:tcW w:w="4876" w:type="dxa"/>
            <w:tcBorders>
              <w:top w:val="nil"/>
              <w:left w:val="nil"/>
              <w:bottom w:val="nil"/>
              <w:right w:val="nil"/>
            </w:tcBorders>
          </w:tcPr>
          <w:p w14:paraId="6F9D99D1" w14:textId="77777777" w:rsidR="00EC70C4" w:rsidRPr="00E54539" w:rsidRDefault="00EC70C4" w:rsidP="00EC70C4">
            <w:pPr>
              <w:pStyle w:val="Normal6a"/>
            </w:pPr>
          </w:p>
        </w:tc>
      </w:tr>
      <w:tr w:rsidR="00EC70C4" w:rsidRPr="00E54539" w14:paraId="6083DA6D" w14:textId="77777777" w:rsidTr="00EC70C4">
        <w:trPr>
          <w:jc w:val="center"/>
        </w:trPr>
        <w:tc>
          <w:tcPr>
            <w:tcW w:w="4876" w:type="dxa"/>
            <w:tcBorders>
              <w:top w:val="nil"/>
              <w:left w:val="nil"/>
              <w:bottom w:val="nil"/>
              <w:right w:val="nil"/>
            </w:tcBorders>
          </w:tcPr>
          <w:p w14:paraId="30C7BD39" w14:textId="77777777" w:rsidR="00EC70C4" w:rsidRPr="00E54539" w:rsidRDefault="00EC70C4" w:rsidP="00EC70C4">
            <w:pPr>
              <w:pStyle w:val="Normal6a"/>
            </w:pPr>
            <w:r w:rsidRPr="00E54539">
              <w:rPr>
                <w:b/>
                <w:i/>
              </w:rPr>
              <w:t>b) pagrįstas pelno dydis, įtrauktas į 2 dalies a punkte nurodytą didžiausią sumą, apskaičiuojamas remiantis mokėjimo paslaugų teikėjų, taikančių mažiausią pelno dydį, kolektyviai atstovaujančių ketvirtadaliui atitinkamais metais euro zonoje platinamo skaitmeninio euro, pelno dydžiu, kaip Europos Centriniam Bankui praneša mokėjimo paslaugų teikėjai;</w:t>
            </w:r>
          </w:p>
        </w:tc>
        <w:tc>
          <w:tcPr>
            <w:tcW w:w="4876" w:type="dxa"/>
            <w:tcBorders>
              <w:top w:val="nil"/>
              <w:left w:val="nil"/>
              <w:bottom w:val="nil"/>
              <w:right w:val="nil"/>
            </w:tcBorders>
          </w:tcPr>
          <w:p w14:paraId="79B2EEE6" w14:textId="77777777" w:rsidR="00EC70C4" w:rsidRPr="00E54539" w:rsidRDefault="00EC70C4" w:rsidP="00EC70C4">
            <w:pPr>
              <w:pStyle w:val="Normal6a"/>
            </w:pPr>
          </w:p>
        </w:tc>
      </w:tr>
      <w:tr w:rsidR="00EC70C4" w:rsidRPr="00E54539" w14:paraId="74C405F7" w14:textId="77777777" w:rsidTr="00EC70C4">
        <w:trPr>
          <w:jc w:val="center"/>
        </w:trPr>
        <w:tc>
          <w:tcPr>
            <w:tcW w:w="4876" w:type="dxa"/>
            <w:tcBorders>
              <w:top w:val="nil"/>
              <w:left w:val="nil"/>
              <w:bottom w:val="nil"/>
              <w:right w:val="nil"/>
            </w:tcBorders>
          </w:tcPr>
          <w:p w14:paraId="3D5F5E97" w14:textId="77777777" w:rsidR="00EC70C4" w:rsidRPr="00E54539" w:rsidRDefault="00EC70C4" w:rsidP="00EC70C4">
            <w:pPr>
              <w:pStyle w:val="Normal6a"/>
            </w:pPr>
            <w:r w:rsidRPr="00E54539">
              <w:rPr>
                <w:b/>
                <w:i/>
              </w:rPr>
              <w:t>c) MPT tarpusavio mokesčių ir prekybininko aptarnavimo mokesčių, nurodytų 2 dalies b punkte, suma grindžiama reprezentatyvia mokėjimo paslaugų teikėjų, teikiančių panašias skaitmenines mokėjimo priemones euro zonoje, grupe;</w:t>
            </w:r>
          </w:p>
        </w:tc>
        <w:tc>
          <w:tcPr>
            <w:tcW w:w="4876" w:type="dxa"/>
            <w:tcBorders>
              <w:top w:val="nil"/>
              <w:left w:val="nil"/>
              <w:bottom w:val="nil"/>
              <w:right w:val="nil"/>
            </w:tcBorders>
          </w:tcPr>
          <w:p w14:paraId="0EBC9C47" w14:textId="77777777" w:rsidR="00EC70C4" w:rsidRPr="00E54539" w:rsidRDefault="00EC70C4" w:rsidP="00EC70C4">
            <w:pPr>
              <w:pStyle w:val="Normal6a"/>
            </w:pPr>
          </w:p>
        </w:tc>
      </w:tr>
      <w:tr w:rsidR="00EC70C4" w:rsidRPr="00E54539" w14:paraId="252F3AFE" w14:textId="77777777" w:rsidTr="00EC70C4">
        <w:trPr>
          <w:jc w:val="center"/>
        </w:trPr>
        <w:tc>
          <w:tcPr>
            <w:tcW w:w="4876" w:type="dxa"/>
            <w:tcBorders>
              <w:top w:val="nil"/>
              <w:left w:val="nil"/>
              <w:bottom w:val="nil"/>
              <w:right w:val="nil"/>
            </w:tcBorders>
          </w:tcPr>
          <w:p w14:paraId="1F25BB16" w14:textId="77777777" w:rsidR="00EC70C4" w:rsidRPr="00E54539" w:rsidRDefault="00EC70C4" w:rsidP="00EC70C4">
            <w:pPr>
              <w:pStyle w:val="Normal6a"/>
            </w:pPr>
            <w:r w:rsidRPr="00E54539">
              <w:rPr>
                <w:b/>
                <w:i/>
              </w:rPr>
              <w:t>d) 2 dalyje nurodytos sumos turi būti vienodos ir taikomos nediskriminuojant visoje euro zonoje.</w:t>
            </w:r>
          </w:p>
        </w:tc>
        <w:tc>
          <w:tcPr>
            <w:tcW w:w="4876" w:type="dxa"/>
            <w:tcBorders>
              <w:top w:val="nil"/>
              <w:left w:val="nil"/>
              <w:bottom w:val="nil"/>
              <w:right w:val="nil"/>
            </w:tcBorders>
          </w:tcPr>
          <w:p w14:paraId="0586F344" w14:textId="77777777" w:rsidR="00EC70C4" w:rsidRPr="00E54539" w:rsidRDefault="00EC70C4" w:rsidP="00EC70C4">
            <w:pPr>
              <w:pStyle w:val="Normal6a"/>
            </w:pPr>
          </w:p>
        </w:tc>
      </w:tr>
    </w:tbl>
    <w:p w14:paraId="1FF6DA1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C19B0EB" w14:textId="77777777" w:rsidR="00EC70C4" w:rsidRPr="00E54539" w:rsidRDefault="00EC70C4" w:rsidP="00EC70C4">
      <w:r w:rsidRPr="00E54539">
        <w:rPr>
          <w:rStyle w:val="HideTWBExt"/>
        </w:rPr>
        <w:t>&lt;/Amend&gt;</w:t>
      </w:r>
    </w:p>
    <w:p w14:paraId="7B86BA9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1025</w:t>
      </w:r>
      <w:r w:rsidRPr="00E54539">
        <w:rPr>
          <w:rStyle w:val="HideTWBExt"/>
        </w:rPr>
        <w:t>&lt;/NumAm&gt;</w:t>
      </w:r>
    </w:p>
    <w:p w14:paraId="7AB06EF8"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5D9E0AB7" w14:textId="77777777" w:rsidR="00EC70C4" w:rsidRPr="00E54539" w:rsidRDefault="00EC70C4" w:rsidP="00EC70C4">
      <w:pPr>
        <w:pStyle w:val="NormalBold"/>
      </w:pPr>
      <w:r w:rsidRPr="00E54539">
        <w:rPr>
          <w:rStyle w:val="HideTWBExt"/>
          <w:b w:val="0"/>
        </w:rPr>
        <w:t>&lt;/RepeatBlock-By&gt;</w:t>
      </w:r>
    </w:p>
    <w:p w14:paraId="130DFA9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A53C3E8" w14:textId="77777777" w:rsidR="00EC70C4" w:rsidRPr="00E54539" w:rsidRDefault="00EC70C4" w:rsidP="00EC70C4">
      <w:pPr>
        <w:pStyle w:val="NormalBold"/>
      </w:pPr>
      <w:r w:rsidRPr="00E54539">
        <w:rPr>
          <w:rStyle w:val="HideTWBExt"/>
        </w:rPr>
        <w:t>&lt;Article&gt;</w:t>
      </w:r>
      <w:r w:rsidRPr="00E54539">
        <w:t>17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B4546AE" w14:textId="77777777" w:rsidTr="00EC70C4">
        <w:trPr>
          <w:trHeight w:hRule="exact" w:val="240"/>
          <w:jc w:val="center"/>
        </w:trPr>
        <w:tc>
          <w:tcPr>
            <w:tcW w:w="9752" w:type="dxa"/>
            <w:gridSpan w:val="2"/>
            <w:tcBorders>
              <w:top w:val="nil"/>
              <w:left w:val="nil"/>
              <w:bottom w:val="nil"/>
              <w:right w:val="nil"/>
            </w:tcBorders>
          </w:tcPr>
          <w:p w14:paraId="1A8F6C95" w14:textId="77777777" w:rsidR="00EC70C4" w:rsidRPr="00E54539" w:rsidRDefault="00EC70C4" w:rsidP="00EC70C4"/>
        </w:tc>
      </w:tr>
      <w:tr w:rsidR="00EC70C4" w:rsidRPr="00E54539" w14:paraId="2F527E18" w14:textId="77777777" w:rsidTr="00EC70C4">
        <w:trPr>
          <w:trHeight w:val="240"/>
          <w:jc w:val="center"/>
        </w:trPr>
        <w:tc>
          <w:tcPr>
            <w:tcW w:w="4876" w:type="dxa"/>
            <w:tcBorders>
              <w:top w:val="nil"/>
              <w:left w:val="nil"/>
              <w:bottom w:val="nil"/>
              <w:right w:val="nil"/>
            </w:tcBorders>
          </w:tcPr>
          <w:p w14:paraId="7BB53DA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30C0616" w14:textId="77777777" w:rsidR="00EC70C4" w:rsidRPr="00E54539" w:rsidRDefault="00EC70C4" w:rsidP="00EC70C4">
            <w:pPr>
              <w:pStyle w:val="AmColumnHeading"/>
            </w:pPr>
            <w:r w:rsidRPr="00E54539">
              <w:t>Pakeitimas</w:t>
            </w:r>
          </w:p>
        </w:tc>
      </w:tr>
      <w:tr w:rsidR="00EC70C4" w:rsidRPr="00E54539" w14:paraId="5B3D6303" w14:textId="77777777" w:rsidTr="00EC70C4">
        <w:trPr>
          <w:jc w:val="center"/>
        </w:trPr>
        <w:tc>
          <w:tcPr>
            <w:tcW w:w="4876" w:type="dxa"/>
            <w:tcBorders>
              <w:top w:val="nil"/>
              <w:left w:val="nil"/>
              <w:bottom w:val="nil"/>
              <w:right w:val="nil"/>
            </w:tcBorders>
          </w:tcPr>
          <w:p w14:paraId="0ABC1B31" w14:textId="77777777" w:rsidR="00EC70C4" w:rsidRPr="00E54539" w:rsidRDefault="00EC70C4" w:rsidP="00EC70C4">
            <w:pPr>
              <w:pStyle w:val="Normal6a"/>
            </w:pPr>
            <w:r w:rsidRPr="00E54539">
              <w:rPr>
                <w:b/>
                <w:i/>
              </w:rPr>
              <w:t>5.</w:t>
            </w:r>
            <w:r w:rsidRPr="00E54539">
              <w:tab/>
            </w:r>
            <w:r w:rsidRPr="00E54539">
              <w:rPr>
                <w:b/>
                <w:i/>
              </w:rPr>
              <w:t>2 ir 3 dalyse nurodytų sumų stebėsenos ir apskaičiavimo metodika, kurią turi parengti Europos Centrinis Bankas, grindžiama šiais parametrais:</w:t>
            </w:r>
          </w:p>
        </w:tc>
        <w:tc>
          <w:tcPr>
            <w:tcW w:w="4876" w:type="dxa"/>
            <w:tcBorders>
              <w:top w:val="nil"/>
              <w:left w:val="nil"/>
              <w:bottom w:val="nil"/>
              <w:right w:val="nil"/>
            </w:tcBorders>
          </w:tcPr>
          <w:p w14:paraId="6D6BCA50" w14:textId="77777777" w:rsidR="00EC70C4" w:rsidRPr="00E54539" w:rsidRDefault="00EC70C4" w:rsidP="00EC70C4">
            <w:pPr>
              <w:pStyle w:val="Normal6a"/>
            </w:pPr>
            <w:r w:rsidRPr="00E54539">
              <w:rPr>
                <w:b/>
                <w:bCs/>
                <w:i/>
                <w:iCs/>
              </w:rPr>
              <w:t>Išbraukta.</w:t>
            </w:r>
          </w:p>
        </w:tc>
      </w:tr>
      <w:tr w:rsidR="00EC70C4" w:rsidRPr="00E54539" w14:paraId="59074BF5" w14:textId="77777777" w:rsidTr="00EC70C4">
        <w:trPr>
          <w:jc w:val="center"/>
        </w:trPr>
        <w:tc>
          <w:tcPr>
            <w:tcW w:w="4876" w:type="dxa"/>
            <w:tcBorders>
              <w:top w:val="nil"/>
              <w:left w:val="nil"/>
              <w:bottom w:val="nil"/>
              <w:right w:val="nil"/>
            </w:tcBorders>
          </w:tcPr>
          <w:p w14:paraId="5D0C3EFB" w14:textId="77777777" w:rsidR="00EC70C4" w:rsidRPr="00E54539" w:rsidRDefault="00EC70C4" w:rsidP="00EC70C4">
            <w:pPr>
              <w:pStyle w:val="Normal6a"/>
            </w:pPr>
            <w:r w:rsidRPr="00E54539">
              <w:rPr>
                <w:b/>
                <w:i/>
              </w:rPr>
              <w:t>a) 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ketvirtadaliui atitinkamais metais euro zonoje platinamo skaitmeninio euro, kaip Europos Centriniam Bankui praneša mokėjimo paslaugų teikėjai, įskaitant pagrįstą pelno dydį;</w:t>
            </w:r>
          </w:p>
        </w:tc>
        <w:tc>
          <w:tcPr>
            <w:tcW w:w="4876" w:type="dxa"/>
            <w:tcBorders>
              <w:top w:val="nil"/>
              <w:left w:val="nil"/>
              <w:bottom w:val="nil"/>
              <w:right w:val="nil"/>
            </w:tcBorders>
          </w:tcPr>
          <w:p w14:paraId="39D91BAB" w14:textId="77777777" w:rsidR="00EC70C4" w:rsidRPr="00E54539" w:rsidRDefault="00EC70C4" w:rsidP="00EC70C4">
            <w:pPr>
              <w:pStyle w:val="Normal6a"/>
            </w:pPr>
          </w:p>
        </w:tc>
      </w:tr>
      <w:tr w:rsidR="00EC70C4" w:rsidRPr="00E54539" w14:paraId="73006083" w14:textId="77777777" w:rsidTr="00EC70C4">
        <w:trPr>
          <w:jc w:val="center"/>
        </w:trPr>
        <w:tc>
          <w:tcPr>
            <w:tcW w:w="4876" w:type="dxa"/>
            <w:tcBorders>
              <w:top w:val="nil"/>
              <w:left w:val="nil"/>
              <w:bottom w:val="nil"/>
              <w:right w:val="nil"/>
            </w:tcBorders>
          </w:tcPr>
          <w:p w14:paraId="07F9D1DF" w14:textId="77777777" w:rsidR="00EC70C4" w:rsidRPr="00E54539" w:rsidRDefault="00EC70C4" w:rsidP="00EC70C4">
            <w:pPr>
              <w:pStyle w:val="Normal6a"/>
            </w:pPr>
            <w:r w:rsidRPr="00E54539">
              <w:rPr>
                <w:b/>
                <w:i/>
              </w:rPr>
              <w:t>b) pagrįstas pelno dydis, įtrauktas į 2 dalies a punkte nurodytą didžiausią sumą, apskaičiuojamas remiantis mokėjimo paslaugų teikėjų, taikančių mažiausią pelno dydį, kolektyviai atstovaujančių ketvirtadaliui atitinkamais metais euro zonoje platinamo skaitmeninio euro, pelno dydžiu, kaip Europos Centriniam Bankui praneša mokėjimo paslaugų teikėjai;</w:t>
            </w:r>
          </w:p>
        </w:tc>
        <w:tc>
          <w:tcPr>
            <w:tcW w:w="4876" w:type="dxa"/>
            <w:tcBorders>
              <w:top w:val="nil"/>
              <w:left w:val="nil"/>
              <w:bottom w:val="nil"/>
              <w:right w:val="nil"/>
            </w:tcBorders>
          </w:tcPr>
          <w:p w14:paraId="15F4FFA7" w14:textId="77777777" w:rsidR="00EC70C4" w:rsidRPr="00E54539" w:rsidRDefault="00EC70C4" w:rsidP="00EC70C4">
            <w:pPr>
              <w:pStyle w:val="Normal6a"/>
            </w:pPr>
          </w:p>
        </w:tc>
      </w:tr>
      <w:tr w:rsidR="00EC70C4" w:rsidRPr="00E54539" w14:paraId="73DFEE64" w14:textId="77777777" w:rsidTr="00EC70C4">
        <w:trPr>
          <w:jc w:val="center"/>
        </w:trPr>
        <w:tc>
          <w:tcPr>
            <w:tcW w:w="4876" w:type="dxa"/>
            <w:tcBorders>
              <w:top w:val="nil"/>
              <w:left w:val="nil"/>
              <w:bottom w:val="nil"/>
              <w:right w:val="nil"/>
            </w:tcBorders>
          </w:tcPr>
          <w:p w14:paraId="7083804A" w14:textId="77777777" w:rsidR="00EC70C4" w:rsidRPr="00E54539" w:rsidRDefault="00EC70C4" w:rsidP="00EC70C4">
            <w:pPr>
              <w:pStyle w:val="Normal6a"/>
            </w:pPr>
            <w:r w:rsidRPr="00E54539">
              <w:rPr>
                <w:b/>
                <w:i/>
              </w:rPr>
              <w:t>c) MPT tarpusavio mokesčių ir prekybininko aptarnavimo mokesčių, nurodytų 2 dalies b punkte, suma grindžiama reprezentatyvia mokėjimo paslaugų teikėjų, teikiančių panašias skaitmenines mokėjimo priemones euro zonoje, grupe;</w:t>
            </w:r>
          </w:p>
        </w:tc>
        <w:tc>
          <w:tcPr>
            <w:tcW w:w="4876" w:type="dxa"/>
            <w:tcBorders>
              <w:top w:val="nil"/>
              <w:left w:val="nil"/>
              <w:bottom w:val="nil"/>
              <w:right w:val="nil"/>
            </w:tcBorders>
          </w:tcPr>
          <w:p w14:paraId="7FDD9D13" w14:textId="77777777" w:rsidR="00EC70C4" w:rsidRPr="00E54539" w:rsidRDefault="00EC70C4" w:rsidP="00EC70C4">
            <w:pPr>
              <w:pStyle w:val="Normal6a"/>
            </w:pPr>
          </w:p>
        </w:tc>
      </w:tr>
      <w:tr w:rsidR="00EC70C4" w:rsidRPr="00E54539" w14:paraId="2D9F6938" w14:textId="77777777" w:rsidTr="00EC70C4">
        <w:trPr>
          <w:jc w:val="center"/>
        </w:trPr>
        <w:tc>
          <w:tcPr>
            <w:tcW w:w="4876" w:type="dxa"/>
            <w:tcBorders>
              <w:top w:val="nil"/>
              <w:left w:val="nil"/>
              <w:bottom w:val="nil"/>
              <w:right w:val="nil"/>
            </w:tcBorders>
          </w:tcPr>
          <w:p w14:paraId="70C96258" w14:textId="77777777" w:rsidR="00EC70C4" w:rsidRPr="00E54539" w:rsidRDefault="00EC70C4" w:rsidP="00EC70C4">
            <w:pPr>
              <w:pStyle w:val="Normal6a"/>
            </w:pPr>
            <w:r w:rsidRPr="00E54539">
              <w:rPr>
                <w:b/>
                <w:i/>
              </w:rPr>
              <w:t>d) 2 dalyje nurodytos sumos turi būti vienodos ir taikomos nediskriminuojant visoje euro zonoje.</w:t>
            </w:r>
          </w:p>
        </w:tc>
        <w:tc>
          <w:tcPr>
            <w:tcW w:w="4876" w:type="dxa"/>
            <w:tcBorders>
              <w:top w:val="nil"/>
              <w:left w:val="nil"/>
              <w:bottom w:val="nil"/>
              <w:right w:val="nil"/>
            </w:tcBorders>
          </w:tcPr>
          <w:p w14:paraId="78CEB916" w14:textId="77777777" w:rsidR="00EC70C4" w:rsidRPr="00E54539" w:rsidRDefault="00EC70C4" w:rsidP="00EC70C4">
            <w:pPr>
              <w:pStyle w:val="Normal6a"/>
            </w:pPr>
          </w:p>
        </w:tc>
      </w:tr>
    </w:tbl>
    <w:p w14:paraId="5794564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0BF69FD" w14:textId="77777777" w:rsidR="00EC70C4" w:rsidRPr="00E54539" w:rsidRDefault="00EC70C4" w:rsidP="00EC70C4">
      <w:r w:rsidRPr="00E54539">
        <w:rPr>
          <w:rStyle w:val="HideTWBExt"/>
        </w:rPr>
        <w:t>&lt;/Amend&gt;</w:t>
      </w:r>
    </w:p>
    <w:p w14:paraId="57881A5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1026</w:t>
      </w:r>
      <w:r w:rsidRPr="00E54539">
        <w:rPr>
          <w:rStyle w:val="HideTWBExt"/>
        </w:rPr>
        <w:t>&lt;/NumAm&gt;</w:t>
      </w:r>
    </w:p>
    <w:p w14:paraId="1B6738AD" w14:textId="77777777" w:rsidR="00EC70C4" w:rsidRPr="00E54539" w:rsidRDefault="00EC70C4" w:rsidP="00EC70C4">
      <w:pPr>
        <w:pStyle w:val="NormalBold"/>
      </w:pPr>
      <w:r w:rsidRPr="00E54539">
        <w:rPr>
          <w:rStyle w:val="HideTWBExt"/>
          <w:b w:val="0"/>
        </w:rPr>
        <w:lastRenderedPageBreak/>
        <w:t>&lt;RepeatBlock-By&gt;&lt;Members&gt;</w:t>
      </w:r>
      <w:r w:rsidRPr="00E54539">
        <w:t>Nikos Papandreou, Aurore Lalucq, Evelyn Regner, Carla Tavares, Jonás Fernández, Thomas Bajada, Eero Heinäluoma</w:t>
      </w:r>
      <w:r w:rsidRPr="00E54539">
        <w:rPr>
          <w:rStyle w:val="HideTWBExt"/>
          <w:b w:val="0"/>
        </w:rPr>
        <w:t>&lt;/Members&gt;</w:t>
      </w:r>
    </w:p>
    <w:p w14:paraId="61F5F9BF" w14:textId="77777777" w:rsidR="00EC70C4" w:rsidRPr="00E54539" w:rsidRDefault="00EC70C4" w:rsidP="00EC70C4">
      <w:pPr>
        <w:pStyle w:val="NormalBold"/>
      </w:pPr>
      <w:r w:rsidRPr="00E54539">
        <w:rPr>
          <w:rStyle w:val="HideTWBExt"/>
          <w:b w:val="0"/>
        </w:rPr>
        <w:t>&lt;/RepeatBlock-By&gt;</w:t>
      </w:r>
    </w:p>
    <w:p w14:paraId="347AF75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C70A8F6" w14:textId="77777777" w:rsidR="00EC70C4" w:rsidRPr="00E54539" w:rsidRDefault="00EC70C4" w:rsidP="00EC70C4">
      <w:pPr>
        <w:pStyle w:val="NormalBold"/>
      </w:pPr>
      <w:r w:rsidRPr="00E54539">
        <w:rPr>
          <w:rStyle w:val="HideTWBExt"/>
        </w:rPr>
        <w:t>&lt;Article&gt;</w:t>
      </w:r>
      <w:r w:rsidRPr="00E54539">
        <w:t>17 straipsnio 5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ADD6B8D" w14:textId="77777777" w:rsidTr="00EC70C4">
        <w:trPr>
          <w:trHeight w:hRule="exact" w:val="240"/>
          <w:jc w:val="center"/>
        </w:trPr>
        <w:tc>
          <w:tcPr>
            <w:tcW w:w="9752" w:type="dxa"/>
            <w:gridSpan w:val="2"/>
            <w:tcBorders>
              <w:top w:val="nil"/>
              <w:left w:val="nil"/>
              <w:bottom w:val="nil"/>
              <w:right w:val="nil"/>
            </w:tcBorders>
          </w:tcPr>
          <w:p w14:paraId="390EE113" w14:textId="77777777" w:rsidR="00EC70C4" w:rsidRPr="00E54539" w:rsidRDefault="00EC70C4" w:rsidP="00EC70C4"/>
        </w:tc>
      </w:tr>
      <w:tr w:rsidR="00EC70C4" w:rsidRPr="00E54539" w14:paraId="54B54F08" w14:textId="77777777" w:rsidTr="00EC70C4">
        <w:trPr>
          <w:trHeight w:val="240"/>
          <w:jc w:val="center"/>
        </w:trPr>
        <w:tc>
          <w:tcPr>
            <w:tcW w:w="4876" w:type="dxa"/>
            <w:tcBorders>
              <w:top w:val="nil"/>
              <w:left w:val="nil"/>
              <w:bottom w:val="nil"/>
              <w:right w:val="nil"/>
            </w:tcBorders>
          </w:tcPr>
          <w:p w14:paraId="6B73A4E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E8B652D" w14:textId="77777777" w:rsidR="00EC70C4" w:rsidRPr="00E54539" w:rsidRDefault="00EC70C4" w:rsidP="00EC70C4">
            <w:pPr>
              <w:pStyle w:val="AmColumnHeading"/>
            </w:pPr>
            <w:r w:rsidRPr="00E54539">
              <w:t>Pakeitimas</w:t>
            </w:r>
          </w:p>
        </w:tc>
      </w:tr>
      <w:tr w:rsidR="00EC70C4" w:rsidRPr="00E54539" w14:paraId="32B5995B" w14:textId="77777777" w:rsidTr="00EC70C4">
        <w:trPr>
          <w:jc w:val="center"/>
        </w:trPr>
        <w:tc>
          <w:tcPr>
            <w:tcW w:w="4876" w:type="dxa"/>
            <w:tcBorders>
              <w:top w:val="nil"/>
              <w:left w:val="nil"/>
              <w:bottom w:val="nil"/>
              <w:right w:val="nil"/>
            </w:tcBorders>
          </w:tcPr>
          <w:p w14:paraId="4AA5BE06" w14:textId="77777777" w:rsidR="00EC70C4" w:rsidRPr="00E54539" w:rsidRDefault="00EC70C4" w:rsidP="00EC70C4">
            <w:pPr>
              <w:pStyle w:val="Normal6a"/>
            </w:pPr>
            <w:r w:rsidRPr="00E54539">
              <w:rPr>
                <w:b/>
                <w:i/>
              </w:rPr>
              <w:t>a)</w:t>
            </w:r>
            <w:r w:rsidRPr="00E54539">
              <w:tab/>
            </w:r>
            <w:r w:rsidRPr="00E54539">
              <w:rPr>
                <w:b/>
                <w:i/>
              </w:rPr>
              <w:t>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ketvirtadaliui atitinkamais metais euro zonoje platinamo skaitmeninio euro, kaip Europos Centriniam Bankui praneša mokėjimo paslaugų teikėjai, įskaitant pagrįstą pelno dydį;</w:t>
            </w:r>
          </w:p>
        </w:tc>
        <w:tc>
          <w:tcPr>
            <w:tcW w:w="4876" w:type="dxa"/>
            <w:tcBorders>
              <w:top w:val="nil"/>
              <w:left w:val="nil"/>
              <w:bottom w:val="nil"/>
              <w:right w:val="nil"/>
            </w:tcBorders>
          </w:tcPr>
          <w:p w14:paraId="5377B708" w14:textId="77777777" w:rsidR="00EC70C4" w:rsidRPr="00E54539" w:rsidRDefault="00EC70C4" w:rsidP="00EC70C4">
            <w:pPr>
              <w:pStyle w:val="Normal6a"/>
            </w:pPr>
            <w:r w:rsidRPr="00E54539">
              <w:rPr>
                <w:b/>
                <w:bCs/>
                <w:i/>
                <w:iCs/>
              </w:rPr>
              <w:t>Išbraukta.</w:t>
            </w:r>
          </w:p>
        </w:tc>
      </w:tr>
    </w:tbl>
    <w:p w14:paraId="7BC8FDA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8B85924" w14:textId="77777777" w:rsidR="00EC70C4" w:rsidRPr="00E54539" w:rsidRDefault="00EC70C4" w:rsidP="00EC70C4">
      <w:r w:rsidRPr="00E54539">
        <w:rPr>
          <w:rStyle w:val="HideTWBExt"/>
        </w:rPr>
        <w:t>&lt;/Amend&gt;</w:t>
      </w:r>
    </w:p>
    <w:p w14:paraId="4D79ED3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1027</w:t>
      </w:r>
      <w:r w:rsidRPr="00E54539">
        <w:rPr>
          <w:rStyle w:val="HideTWBExt"/>
        </w:rPr>
        <w:t>&lt;/NumAm&gt;</w:t>
      </w:r>
    </w:p>
    <w:p w14:paraId="598DE212" w14:textId="77777777" w:rsidR="00EC70C4" w:rsidRPr="00E54539" w:rsidRDefault="00EC70C4" w:rsidP="00EC70C4">
      <w:pPr>
        <w:pStyle w:val="NormalBold"/>
      </w:pPr>
      <w:r w:rsidRPr="00E54539">
        <w:rPr>
          <w:rStyle w:val="HideTWBExt"/>
          <w:b w:val="0"/>
        </w:rPr>
        <w:t>&lt;RepeatBlock-By&gt;&lt;Members&gt;</w:t>
      </w:r>
      <w:r w:rsidRPr="00E54539">
        <w:t>Fabio De Masi</w:t>
      </w:r>
      <w:r w:rsidRPr="00E54539">
        <w:rPr>
          <w:rStyle w:val="HideTWBExt"/>
          <w:b w:val="0"/>
        </w:rPr>
        <w:t>&lt;/Members&gt;</w:t>
      </w:r>
    </w:p>
    <w:p w14:paraId="3326A1E2" w14:textId="77777777" w:rsidR="00EC70C4" w:rsidRPr="00E54539" w:rsidRDefault="00EC70C4" w:rsidP="00EC70C4">
      <w:pPr>
        <w:pStyle w:val="NormalBold"/>
      </w:pPr>
      <w:r w:rsidRPr="00E54539">
        <w:rPr>
          <w:rStyle w:val="HideTWBExt"/>
          <w:b w:val="0"/>
        </w:rPr>
        <w:t>&lt;/RepeatBlock-By&gt;</w:t>
      </w:r>
    </w:p>
    <w:p w14:paraId="6C1D30A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6E0FA98" w14:textId="77777777" w:rsidR="00EC70C4" w:rsidRPr="00E54539" w:rsidRDefault="00EC70C4" w:rsidP="00EC70C4">
      <w:pPr>
        <w:pStyle w:val="NormalBold"/>
      </w:pPr>
      <w:r w:rsidRPr="00E54539">
        <w:rPr>
          <w:rStyle w:val="HideTWBExt"/>
        </w:rPr>
        <w:t>&lt;Article&gt;</w:t>
      </w:r>
      <w:r w:rsidRPr="00E54539">
        <w:t>17 straipsnio 5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6C3909E" w14:textId="77777777" w:rsidTr="00EC70C4">
        <w:trPr>
          <w:trHeight w:hRule="exact" w:val="240"/>
          <w:jc w:val="center"/>
        </w:trPr>
        <w:tc>
          <w:tcPr>
            <w:tcW w:w="9752" w:type="dxa"/>
            <w:gridSpan w:val="2"/>
            <w:tcBorders>
              <w:top w:val="nil"/>
              <w:left w:val="nil"/>
              <w:bottom w:val="nil"/>
              <w:right w:val="nil"/>
            </w:tcBorders>
          </w:tcPr>
          <w:p w14:paraId="6FFA7767" w14:textId="77777777" w:rsidR="00EC70C4" w:rsidRPr="00E54539" w:rsidRDefault="00EC70C4" w:rsidP="00EC70C4"/>
        </w:tc>
      </w:tr>
      <w:tr w:rsidR="00EC70C4" w:rsidRPr="00E54539" w14:paraId="21EAF238" w14:textId="77777777" w:rsidTr="00EC70C4">
        <w:trPr>
          <w:trHeight w:val="240"/>
          <w:jc w:val="center"/>
        </w:trPr>
        <w:tc>
          <w:tcPr>
            <w:tcW w:w="4876" w:type="dxa"/>
            <w:tcBorders>
              <w:top w:val="nil"/>
              <w:left w:val="nil"/>
              <w:bottom w:val="nil"/>
              <w:right w:val="nil"/>
            </w:tcBorders>
          </w:tcPr>
          <w:p w14:paraId="478FF44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89C5EBA" w14:textId="77777777" w:rsidR="00EC70C4" w:rsidRPr="00E54539" w:rsidRDefault="00EC70C4" w:rsidP="00EC70C4">
            <w:pPr>
              <w:pStyle w:val="AmColumnHeading"/>
            </w:pPr>
            <w:r w:rsidRPr="00E54539">
              <w:t>Pakeitimas</w:t>
            </w:r>
          </w:p>
        </w:tc>
      </w:tr>
      <w:tr w:rsidR="00EC70C4" w:rsidRPr="00E54539" w14:paraId="26381754" w14:textId="77777777" w:rsidTr="00EC70C4">
        <w:trPr>
          <w:jc w:val="center"/>
        </w:trPr>
        <w:tc>
          <w:tcPr>
            <w:tcW w:w="4876" w:type="dxa"/>
            <w:tcBorders>
              <w:top w:val="nil"/>
              <w:left w:val="nil"/>
              <w:bottom w:val="nil"/>
              <w:right w:val="nil"/>
            </w:tcBorders>
          </w:tcPr>
          <w:p w14:paraId="4D5B1081" w14:textId="77777777" w:rsidR="00EC70C4" w:rsidRPr="00E54539" w:rsidRDefault="00EC70C4" w:rsidP="00EC70C4">
            <w:pPr>
              <w:pStyle w:val="Normal6a"/>
            </w:pPr>
            <w:r w:rsidRPr="00E54539">
              <w:t>a)</w:t>
            </w:r>
            <w:r w:rsidRPr="00E54539">
              <w:tab/>
              <w:t>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ketvirtadaliui atitinkamais metais euro zonoje platinamo skaitmeninio euro, kaip Europos Centriniam Bankui praneša mokėjimo paslaugų teikėjai, įskaitant pagrįstą pelno dydį;</w:t>
            </w:r>
          </w:p>
        </w:tc>
        <w:tc>
          <w:tcPr>
            <w:tcW w:w="4876" w:type="dxa"/>
            <w:tcBorders>
              <w:top w:val="nil"/>
              <w:left w:val="nil"/>
              <w:bottom w:val="nil"/>
              <w:right w:val="nil"/>
            </w:tcBorders>
          </w:tcPr>
          <w:p w14:paraId="39950D9D" w14:textId="77777777" w:rsidR="00EC70C4" w:rsidRPr="00E54539" w:rsidRDefault="00EC70C4" w:rsidP="00EC70C4">
            <w:pPr>
              <w:pStyle w:val="Normal6a"/>
            </w:pPr>
            <w:r w:rsidRPr="00E54539">
              <w:t>a)</w:t>
            </w:r>
            <w:r w:rsidRPr="00E54539">
              <w:tab/>
              <w:t>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ketvirtadaliui atitinkamais metais euro zonoje platinamo skaitmeninio euro, kaip Europos Centriniam Bankui praneša mokėjimo paslaugų teikėjai, įskaitant pagrįstą pelno dydį</w:t>
            </w:r>
            <w:r w:rsidRPr="00E54539">
              <w:rPr>
                <w:b/>
                <w:bCs/>
                <w:i/>
                <w:iCs/>
              </w:rPr>
              <w:t>.</w:t>
            </w:r>
            <w:r w:rsidRPr="00E54539">
              <w:t xml:space="preserve"> </w:t>
            </w:r>
            <w:r w:rsidRPr="00E54539">
              <w:rPr>
                <w:b/>
                <w:i/>
              </w:rPr>
              <w:t xml:space="preserve">Mažmeninės prekybos išlaidos turi būti ženkliai mažesnės nei įsitvirtinusių kredito kortelių paslaugų teikėjų išlaidos. </w:t>
            </w:r>
            <w:r w:rsidRPr="00E54539">
              <w:rPr>
                <w:b/>
                <w:i/>
              </w:rPr>
              <w:lastRenderedPageBreak/>
              <w:t>Europos Komisija privalo užtikrinti, kad galutiniai vartotojai turės mokėti mažesnius mokesčius ir prekybininko aptarnavimo mokesčius</w:t>
            </w:r>
            <w:r w:rsidRPr="00E54539">
              <w:t>;</w:t>
            </w:r>
          </w:p>
        </w:tc>
      </w:tr>
    </w:tbl>
    <w:p w14:paraId="50E3BC71"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{DE}</w:t>
      </w:r>
      <w:r w:rsidRPr="00E54539">
        <w:t>de</w:t>
      </w:r>
      <w:r w:rsidRPr="00E54539">
        <w:rPr>
          <w:rStyle w:val="HideTWBExt"/>
        </w:rPr>
        <w:t>&lt;/Original&gt;</w:t>
      </w:r>
    </w:p>
    <w:p w14:paraId="4BC12D77" w14:textId="77777777" w:rsidR="00EC70C4" w:rsidRPr="00E54539" w:rsidRDefault="00EC70C4" w:rsidP="00EC70C4">
      <w:r w:rsidRPr="00E54539">
        <w:rPr>
          <w:rStyle w:val="HideTWBExt"/>
        </w:rPr>
        <w:t>&lt;/Amend&gt;</w:t>
      </w:r>
    </w:p>
    <w:p w14:paraId="51E3A9B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1028</w:t>
      </w:r>
      <w:r w:rsidRPr="00E54539">
        <w:rPr>
          <w:rStyle w:val="HideTWBExt"/>
        </w:rPr>
        <w:t>&lt;/NumAm&gt;</w:t>
      </w:r>
    </w:p>
    <w:p w14:paraId="25F1C2AB"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46C5EC05"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31FC43C0"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35BFDE9D" w14:textId="77777777" w:rsidR="00EC70C4" w:rsidRPr="00E54539" w:rsidRDefault="00EC70C4" w:rsidP="00EC70C4">
      <w:pPr>
        <w:pStyle w:val="NormalBold"/>
      </w:pPr>
      <w:r w:rsidRPr="00E54539">
        <w:rPr>
          <w:rStyle w:val="HideTWBExt"/>
          <w:b w:val="0"/>
        </w:rPr>
        <w:t>&lt;/RepeatBlock-By&gt;</w:t>
      </w:r>
    </w:p>
    <w:p w14:paraId="1CCBF9E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83F476B" w14:textId="77777777" w:rsidR="00EC70C4" w:rsidRPr="00E54539" w:rsidRDefault="00EC70C4" w:rsidP="00EC70C4">
      <w:pPr>
        <w:pStyle w:val="NormalBold"/>
      </w:pPr>
      <w:r w:rsidRPr="00E54539">
        <w:rPr>
          <w:rStyle w:val="HideTWBExt"/>
        </w:rPr>
        <w:t>&lt;Article&gt;</w:t>
      </w:r>
      <w:r w:rsidRPr="00E54539">
        <w:t>17 straipsnio 5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B962AE6" w14:textId="77777777" w:rsidTr="00EC70C4">
        <w:trPr>
          <w:trHeight w:hRule="exact" w:val="240"/>
          <w:jc w:val="center"/>
        </w:trPr>
        <w:tc>
          <w:tcPr>
            <w:tcW w:w="9752" w:type="dxa"/>
            <w:gridSpan w:val="2"/>
            <w:tcBorders>
              <w:top w:val="nil"/>
              <w:left w:val="nil"/>
              <w:bottom w:val="nil"/>
              <w:right w:val="nil"/>
            </w:tcBorders>
          </w:tcPr>
          <w:p w14:paraId="0EA3C3AB" w14:textId="77777777" w:rsidR="00EC70C4" w:rsidRPr="00E54539" w:rsidRDefault="00EC70C4" w:rsidP="00EC70C4"/>
        </w:tc>
      </w:tr>
      <w:tr w:rsidR="00EC70C4" w:rsidRPr="00E54539" w14:paraId="26AFD967" w14:textId="77777777" w:rsidTr="00EC70C4">
        <w:trPr>
          <w:trHeight w:val="240"/>
          <w:jc w:val="center"/>
        </w:trPr>
        <w:tc>
          <w:tcPr>
            <w:tcW w:w="4876" w:type="dxa"/>
            <w:tcBorders>
              <w:top w:val="nil"/>
              <w:left w:val="nil"/>
              <w:bottom w:val="nil"/>
              <w:right w:val="nil"/>
            </w:tcBorders>
          </w:tcPr>
          <w:p w14:paraId="0AF880B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A6F9B90" w14:textId="77777777" w:rsidR="00EC70C4" w:rsidRPr="00E54539" w:rsidRDefault="00EC70C4" w:rsidP="00EC70C4">
            <w:pPr>
              <w:pStyle w:val="AmColumnHeading"/>
            </w:pPr>
            <w:r w:rsidRPr="00E54539">
              <w:t>Pakeitimas</w:t>
            </w:r>
          </w:p>
        </w:tc>
      </w:tr>
      <w:tr w:rsidR="00EC70C4" w:rsidRPr="00E54539" w14:paraId="79E981CD" w14:textId="77777777" w:rsidTr="00EC70C4">
        <w:trPr>
          <w:jc w:val="center"/>
        </w:trPr>
        <w:tc>
          <w:tcPr>
            <w:tcW w:w="4876" w:type="dxa"/>
            <w:tcBorders>
              <w:top w:val="nil"/>
              <w:left w:val="nil"/>
              <w:bottom w:val="nil"/>
              <w:right w:val="nil"/>
            </w:tcBorders>
          </w:tcPr>
          <w:p w14:paraId="43340216" w14:textId="77777777" w:rsidR="00EC70C4" w:rsidRPr="00E54539" w:rsidRDefault="00EC70C4" w:rsidP="00EC70C4">
            <w:pPr>
              <w:pStyle w:val="Normal6a"/>
            </w:pPr>
            <w:r w:rsidRPr="00E54539">
              <w:t>a)</w:t>
            </w:r>
            <w:r w:rsidRPr="00E54539">
              <w:tab/>
              <w:t>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ketvirtadaliui atitinkamais metais euro zonoje platinamo skaitmeninio euro, kaip Europos Centriniam Bankui praneša mokėjimo paslaugų teikėjai, įskaitant pagrįstą pelno dydį;</w:t>
            </w:r>
          </w:p>
        </w:tc>
        <w:tc>
          <w:tcPr>
            <w:tcW w:w="4876" w:type="dxa"/>
            <w:tcBorders>
              <w:top w:val="nil"/>
              <w:left w:val="nil"/>
              <w:bottom w:val="nil"/>
              <w:right w:val="nil"/>
            </w:tcBorders>
          </w:tcPr>
          <w:p w14:paraId="3D40CC47" w14:textId="77777777" w:rsidR="00EC70C4" w:rsidRPr="00E54539" w:rsidRDefault="00EC70C4" w:rsidP="00EC70C4">
            <w:pPr>
              <w:pStyle w:val="Normal6a"/>
            </w:pPr>
            <w:r w:rsidRPr="00E54539">
              <w:t>a)</w:t>
            </w:r>
            <w:r w:rsidRPr="00E54539">
              <w:tab/>
              <w:t xml:space="preserve">MPT tarpusavio mokesčių ir prekybininko aptarnavimo mokesčių, nurodytų 2 dalies a punkte, suma grindžiama atitinkamomis išlaidomis, kurias teikdami mokėjimo skaitmeniniais eurais paslaugas patiria ekonomiškai efektyviausi mokėjimo paslaugų teikėjai, kolektyviai atstovaujantys </w:t>
            </w:r>
            <w:r w:rsidRPr="00E54539">
              <w:rPr>
                <w:b/>
                <w:bCs/>
                <w:i/>
                <w:iCs/>
              </w:rPr>
              <w:t xml:space="preserve">ne mažiau kaip </w:t>
            </w:r>
            <w:r w:rsidRPr="00E54539">
              <w:t>ketvirtadaliui atitinkamais metais euro zonoje platinamo skaitmeninio euro, kaip Europos Centriniam Bankui praneša mokėjimo paslaugų teikėjai, įskaitant pagrįstą pelno dydį;</w:t>
            </w:r>
          </w:p>
        </w:tc>
      </w:tr>
    </w:tbl>
    <w:p w14:paraId="0E2596A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3113DD6" w14:textId="77777777" w:rsidR="00EC70C4" w:rsidRPr="00E54539" w:rsidRDefault="00EC70C4" w:rsidP="00EC70C4">
      <w:r w:rsidRPr="00E54539">
        <w:rPr>
          <w:rStyle w:val="HideTWBExt"/>
        </w:rPr>
        <w:t>&lt;/Amend&gt;</w:t>
      </w:r>
    </w:p>
    <w:p w14:paraId="0380F49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1029</w:t>
      </w:r>
      <w:r w:rsidRPr="00E54539">
        <w:rPr>
          <w:rStyle w:val="HideTWBExt"/>
        </w:rPr>
        <w:t>&lt;/NumAm&gt;</w:t>
      </w:r>
    </w:p>
    <w:p w14:paraId="0534A74B"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50029893" w14:textId="77777777" w:rsidR="00EC70C4" w:rsidRPr="00E54539" w:rsidRDefault="00EC70C4" w:rsidP="00EC70C4">
      <w:pPr>
        <w:pStyle w:val="NormalBold"/>
      </w:pPr>
      <w:r w:rsidRPr="00E54539">
        <w:rPr>
          <w:rStyle w:val="HideTWBExt"/>
          <w:b w:val="0"/>
        </w:rPr>
        <w:t>&lt;/RepeatBlock-By&gt;</w:t>
      </w:r>
    </w:p>
    <w:p w14:paraId="0EA41F5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95206B8" w14:textId="77777777" w:rsidR="00EC70C4" w:rsidRPr="00E54539" w:rsidRDefault="00EC70C4" w:rsidP="00EC70C4">
      <w:pPr>
        <w:pStyle w:val="NormalBold"/>
      </w:pPr>
      <w:r w:rsidRPr="00E54539">
        <w:rPr>
          <w:rStyle w:val="HideTWBExt"/>
        </w:rPr>
        <w:t>&lt;Article&gt;</w:t>
      </w:r>
      <w:r w:rsidRPr="00E54539">
        <w:t>17 straipsnio 5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4598A3D" w14:textId="77777777" w:rsidTr="00EC70C4">
        <w:trPr>
          <w:trHeight w:hRule="exact" w:val="240"/>
          <w:jc w:val="center"/>
        </w:trPr>
        <w:tc>
          <w:tcPr>
            <w:tcW w:w="9752" w:type="dxa"/>
            <w:gridSpan w:val="2"/>
            <w:tcBorders>
              <w:top w:val="nil"/>
              <w:left w:val="nil"/>
              <w:bottom w:val="nil"/>
              <w:right w:val="nil"/>
            </w:tcBorders>
          </w:tcPr>
          <w:p w14:paraId="6AD8A5B2" w14:textId="77777777" w:rsidR="00EC70C4" w:rsidRPr="00E54539" w:rsidRDefault="00EC70C4" w:rsidP="00EC70C4"/>
        </w:tc>
      </w:tr>
      <w:tr w:rsidR="00EC70C4" w:rsidRPr="00E54539" w14:paraId="536915B3" w14:textId="77777777" w:rsidTr="00EC70C4">
        <w:trPr>
          <w:trHeight w:val="240"/>
          <w:jc w:val="center"/>
        </w:trPr>
        <w:tc>
          <w:tcPr>
            <w:tcW w:w="4876" w:type="dxa"/>
            <w:tcBorders>
              <w:top w:val="nil"/>
              <w:left w:val="nil"/>
              <w:bottom w:val="nil"/>
              <w:right w:val="nil"/>
            </w:tcBorders>
          </w:tcPr>
          <w:p w14:paraId="4A19014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C52E6B2" w14:textId="77777777" w:rsidR="00EC70C4" w:rsidRPr="00E54539" w:rsidRDefault="00EC70C4" w:rsidP="00EC70C4">
            <w:pPr>
              <w:pStyle w:val="AmColumnHeading"/>
            </w:pPr>
            <w:r w:rsidRPr="00E54539">
              <w:t>Pakeitimas</w:t>
            </w:r>
          </w:p>
        </w:tc>
      </w:tr>
      <w:tr w:rsidR="00EC70C4" w:rsidRPr="00E54539" w14:paraId="36576D5E" w14:textId="77777777" w:rsidTr="00EC70C4">
        <w:trPr>
          <w:jc w:val="center"/>
        </w:trPr>
        <w:tc>
          <w:tcPr>
            <w:tcW w:w="4876" w:type="dxa"/>
            <w:tcBorders>
              <w:top w:val="nil"/>
              <w:left w:val="nil"/>
              <w:bottom w:val="nil"/>
              <w:right w:val="nil"/>
            </w:tcBorders>
          </w:tcPr>
          <w:p w14:paraId="01726878" w14:textId="77777777" w:rsidR="00EC70C4" w:rsidRPr="00E54539" w:rsidRDefault="00EC70C4" w:rsidP="00EC70C4">
            <w:pPr>
              <w:pStyle w:val="Normal6a"/>
            </w:pPr>
            <w:r w:rsidRPr="00E54539">
              <w:rPr>
                <w:b/>
                <w:i/>
              </w:rPr>
              <w:t>b)</w:t>
            </w:r>
            <w:r w:rsidRPr="00E54539">
              <w:tab/>
            </w:r>
            <w:r w:rsidRPr="00E54539">
              <w:rPr>
                <w:b/>
                <w:i/>
              </w:rPr>
              <w:t xml:space="preserve">pagrįstas pelno dydis, įtrauktas į 2 dalies a punkte nurodytą didžiausią sumą, apskaičiuojamas remiantis mokėjimo </w:t>
            </w:r>
            <w:r w:rsidRPr="00E54539">
              <w:rPr>
                <w:b/>
                <w:i/>
              </w:rPr>
              <w:lastRenderedPageBreak/>
              <w:t>paslaugų teikėjų, taikančių mažiausią pelno dydį, kolektyviai atstovaujančių ketvirtadaliui atitinkamais metais euro zonoje platinamo skaitmeninio euro, pelno dydžiu, kaip Europos Centriniam Bankui praneša mokėjimo paslaugų teikėjai;</w:t>
            </w:r>
          </w:p>
        </w:tc>
        <w:tc>
          <w:tcPr>
            <w:tcW w:w="4876" w:type="dxa"/>
            <w:tcBorders>
              <w:top w:val="nil"/>
              <w:left w:val="nil"/>
              <w:bottom w:val="nil"/>
              <w:right w:val="nil"/>
            </w:tcBorders>
          </w:tcPr>
          <w:p w14:paraId="1D1E8169" w14:textId="77777777" w:rsidR="00EC70C4" w:rsidRPr="00E54539" w:rsidRDefault="00EC70C4" w:rsidP="00EC70C4">
            <w:pPr>
              <w:pStyle w:val="Normal6a"/>
            </w:pPr>
            <w:r w:rsidRPr="00E54539">
              <w:rPr>
                <w:b/>
                <w:bCs/>
                <w:i/>
                <w:iCs/>
              </w:rPr>
              <w:lastRenderedPageBreak/>
              <w:t>Išbraukta.</w:t>
            </w:r>
          </w:p>
        </w:tc>
      </w:tr>
    </w:tbl>
    <w:p w14:paraId="530B746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97E171E" w14:textId="77777777" w:rsidR="00EC70C4" w:rsidRPr="00E54539" w:rsidRDefault="00EC70C4" w:rsidP="00EC70C4">
      <w:r w:rsidRPr="00E54539">
        <w:rPr>
          <w:rStyle w:val="HideTWBExt"/>
        </w:rPr>
        <w:t>&lt;/Amend&gt;</w:t>
      </w:r>
    </w:p>
    <w:p w14:paraId="36E34C3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1030</w:t>
      </w:r>
      <w:r w:rsidRPr="00E54539">
        <w:rPr>
          <w:rStyle w:val="HideTWBExt"/>
        </w:rPr>
        <w:t>&lt;/NumAm&gt;</w:t>
      </w:r>
    </w:p>
    <w:p w14:paraId="48F01620"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3D8DA749"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7E57774E"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7C88D8BA" w14:textId="77777777" w:rsidR="00EC70C4" w:rsidRPr="00E54539" w:rsidRDefault="00EC70C4" w:rsidP="00EC70C4">
      <w:pPr>
        <w:pStyle w:val="NormalBold"/>
      </w:pPr>
      <w:r w:rsidRPr="00E54539">
        <w:rPr>
          <w:rStyle w:val="HideTWBExt"/>
          <w:b w:val="0"/>
        </w:rPr>
        <w:t>&lt;/RepeatBlock-By&gt;</w:t>
      </w:r>
    </w:p>
    <w:p w14:paraId="28EF5F4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2268BBF" w14:textId="77777777" w:rsidR="00EC70C4" w:rsidRPr="00E54539" w:rsidRDefault="00EC70C4" w:rsidP="00EC70C4">
      <w:pPr>
        <w:pStyle w:val="NormalBold"/>
      </w:pPr>
      <w:r w:rsidRPr="00E54539">
        <w:rPr>
          <w:rStyle w:val="HideTWBExt"/>
        </w:rPr>
        <w:t>&lt;Article&gt;</w:t>
      </w:r>
      <w:r w:rsidRPr="00E54539">
        <w:t>17 straipsnio 5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7B460A2" w14:textId="77777777" w:rsidTr="00EC70C4">
        <w:trPr>
          <w:trHeight w:hRule="exact" w:val="240"/>
          <w:jc w:val="center"/>
        </w:trPr>
        <w:tc>
          <w:tcPr>
            <w:tcW w:w="9752" w:type="dxa"/>
            <w:gridSpan w:val="2"/>
            <w:tcBorders>
              <w:top w:val="nil"/>
              <w:left w:val="nil"/>
              <w:bottom w:val="nil"/>
              <w:right w:val="nil"/>
            </w:tcBorders>
          </w:tcPr>
          <w:p w14:paraId="1BCBE246" w14:textId="77777777" w:rsidR="00EC70C4" w:rsidRPr="00E54539" w:rsidRDefault="00EC70C4" w:rsidP="00EC70C4"/>
        </w:tc>
      </w:tr>
      <w:tr w:rsidR="00EC70C4" w:rsidRPr="00E54539" w14:paraId="1F56A93D" w14:textId="77777777" w:rsidTr="00EC70C4">
        <w:trPr>
          <w:trHeight w:val="240"/>
          <w:jc w:val="center"/>
        </w:trPr>
        <w:tc>
          <w:tcPr>
            <w:tcW w:w="4876" w:type="dxa"/>
            <w:tcBorders>
              <w:top w:val="nil"/>
              <w:left w:val="nil"/>
              <w:bottom w:val="nil"/>
              <w:right w:val="nil"/>
            </w:tcBorders>
          </w:tcPr>
          <w:p w14:paraId="5DEC297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7FF11B2" w14:textId="77777777" w:rsidR="00EC70C4" w:rsidRPr="00E54539" w:rsidRDefault="00EC70C4" w:rsidP="00EC70C4">
            <w:pPr>
              <w:pStyle w:val="AmColumnHeading"/>
            </w:pPr>
            <w:r w:rsidRPr="00E54539">
              <w:t>Pakeitimas</w:t>
            </w:r>
          </w:p>
        </w:tc>
      </w:tr>
      <w:tr w:rsidR="00EC70C4" w:rsidRPr="00E54539" w14:paraId="6A979957" w14:textId="77777777" w:rsidTr="00EC70C4">
        <w:trPr>
          <w:jc w:val="center"/>
        </w:trPr>
        <w:tc>
          <w:tcPr>
            <w:tcW w:w="4876" w:type="dxa"/>
            <w:tcBorders>
              <w:top w:val="nil"/>
              <w:left w:val="nil"/>
              <w:bottom w:val="nil"/>
              <w:right w:val="nil"/>
            </w:tcBorders>
          </w:tcPr>
          <w:p w14:paraId="5AA75F40" w14:textId="77777777" w:rsidR="00EC70C4" w:rsidRPr="00E54539" w:rsidRDefault="00EC70C4" w:rsidP="00EC70C4">
            <w:pPr>
              <w:pStyle w:val="Normal6a"/>
            </w:pPr>
            <w:r w:rsidRPr="00E54539">
              <w:t>b)</w:t>
            </w:r>
            <w:r w:rsidRPr="00E54539">
              <w:tab/>
              <w:t>pagrįstas pelno dydis, įtrauktas į 2 dalies a punkte nurodytą didžiausią sumą, apskaičiuojamas remiantis mokėjimo paslaugų teikėjų, taikančių mažiausią pelno dydį, kolektyviai atstovaujančių ketvirtadaliui atitinkamais metais euro zonoje platinamo skaitmeninio euro, pelno dydžiu, kaip Europos Centriniam Bankui praneša mokėjimo paslaugų teikėjai;</w:t>
            </w:r>
          </w:p>
        </w:tc>
        <w:tc>
          <w:tcPr>
            <w:tcW w:w="4876" w:type="dxa"/>
            <w:tcBorders>
              <w:top w:val="nil"/>
              <w:left w:val="nil"/>
              <w:bottom w:val="nil"/>
              <w:right w:val="nil"/>
            </w:tcBorders>
          </w:tcPr>
          <w:p w14:paraId="61FE0F23" w14:textId="77777777" w:rsidR="00EC70C4" w:rsidRPr="00E54539" w:rsidRDefault="00EC70C4" w:rsidP="00EC70C4">
            <w:pPr>
              <w:pStyle w:val="Normal6a"/>
            </w:pPr>
            <w:r w:rsidRPr="00E54539">
              <w:t>b)</w:t>
            </w:r>
            <w:r w:rsidRPr="00E54539">
              <w:tab/>
              <w:t xml:space="preserve">pagrįstas pelno dydis, įtrauktas į 2 dalies a punkte nurodytą didžiausią sumą, apskaičiuojamas remiantis mokėjimo paslaugų teikėjų, taikančių mažiausią pelno dydį, kolektyviai atstovaujančių </w:t>
            </w:r>
            <w:r w:rsidRPr="00E54539">
              <w:rPr>
                <w:b/>
                <w:bCs/>
                <w:i/>
                <w:iCs/>
              </w:rPr>
              <w:t xml:space="preserve">ne mažiau kaip </w:t>
            </w:r>
            <w:r w:rsidRPr="00E54539">
              <w:t>ketvirtadaliui atitinkamais metais euro zonoje platinamo skaitmeninio euro, pelno dydžiu, kaip Europos Centriniam Bankui praneša mokėjimo paslaugų teikėjai;</w:t>
            </w:r>
          </w:p>
        </w:tc>
      </w:tr>
    </w:tbl>
    <w:p w14:paraId="54E2807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0671140" w14:textId="77777777" w:rsidR="00EC70C4" w:rsidRPr="00E54539" w:rsidRDefault="00EC70C4" w:rsidP="00EC70C4">
      <w:r w:rsidRPr="00E54539">
        <w:rPr>
          <w:rStyle w:val="HideTWBExt"/>
        </w:rPr>
        <w:t>&lt;/Amend&gt;</w:t>
      </w:r>
    </w:p>
    <w:p w14:paraId="23D87E3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1031</w:t>
      </w:r>
      <w:r w:rsidRPr="00E54539">
        <w:rPr>
          <w:rStyle w:val="HideTWBExt"/>
        </w:rPr>
        <w:t>&lt;/NumAm&gt;</w:t>
      </w:r>
    </w:p>
    <w:p w14:paraId="436E657C"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7D3822A8" w14:textId="77777777" w:rsidR="00EC70C4" w:rsidRPr="00E54539" w:rsidRDefault="00EC70C4" w:rsidP="00EC70C4">
      <w:pPr>
        <w:pStyle w:val="NormalBold"/>
      </w:pPr>
      <w:r w:rsidRPr="00E54539">
        <w:rPr>
          <w:rStyle w:val="HideTWBExt"/>
          <w:b w:val="0"/>
        </w:rPr>
        <w:t>&lt;/RepeatBlock-By&gt;</w:t>
      </w:r>
    </w:p>
    <w:p w14:paraId="6D96745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FFA7B22" w14:textId="77777777" w:rsidR="00EC70C4" w:rsidRPr="00E54539" w:rsidRDefault="00EC70C4" w:rsidP="00EC70C4">
      <w:pPr>
        <w:pStyle w:val="NormalBold"/>
      </w:pPr>
      <w:r w:rsidRPr="00E54539">
        <w:rPr>
          <w:rStyle w:val="HideTWBExt"/>
        </w:rPr>
        <w:t>&lt;Article&gt;</w:t>
      </w:r>
      <w:r w:rsidRPr="00E54539">
        <w:t>17 straipsnio 5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9631671" w14:textId="77777777" w:rsidTr="00EC70C4">
        <w:trPr>
          <w:trHeight w:hRule="exact" w:val="240"/>
          <w:jc w:val="center"/>
        </w:trPr>
        <w:tc>
          <w:tcPr>
            <w:tcW w:w="9752" w:type="dxa"/>
            <w:gridSpan w:val="2"/>
            <w:tcBorders>
              <w:top w:val="nil"/>
              <w:left w:val="nil"/>
              <w:bottom w:val="nil"/>
              <w:right w:val="nil"/>
            </w:tcBorders>
          </w:tcPr>
          <w:p w14:paraId="0752AA7C" w14:textId="77777777" w:rsidR="00EC70C4" w:rsidRPr="00E54539" w:rsidRDefault="00EC70C4" w:rsidP="00EC70C4"/>
        </w:tc>
      </w:tr>
      <w:tr w:rsidR="00EC70C4" w:rsidRPr="00E54539" w14:paraId="662CF075" w14:textId="77777777" w:rsidTr="00EC70C4">
        <w:trPr>
          <w:trHeight w:val="240"/>
          <w:jc w:val="center"/>
        </w:trPr>
        <w:tc>
          <w:tcPr>
            <w:tcW w:w="4876" w:type="dxa"/>
            <w:tcBorders>
              <w:top w:val="nil"/>
              <w:left w:val="nil"/>
              <w:bottom w:val="nil"/>
              <w:right w:val="nil"/>
            </w:tcBorders>
          </w:tcPr>
          <w:p w14:paraId="396093C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91282B3" w14:textId="77777777" w:rsidR="00EC70C4" w:rsidRPr="00E54539" w:rsidRDefault="00EC70C4" w:rsidP="00EC70C4">
            <w:pPr>
              <w:pStyle w:val="AmColumnHeading"/>
            </w:pPr>
            <w:r w:rsidRPr="00E54539">
              <w:t>Pakeitimas</w:t>
            </w:r>
          </w:p>
        </w:tc>
      </w:tr>
      <w:tr w:rsidR="00EC70C4" w:rsidRPr="00E54539" w14:paraId="408D47E4" w14:textId="77777777" w:rsidTr="00EC70C4">
        <w:trPr>
          <w:jc w:val="center"/>
        </w:trPr>
        <w:tc>
          <w:tcPr>
            <w:tcW w:w="4876" w:type="dxa"/>
            <w:tcBorders>
              <w:top w:val="nil"/>
              <w:left w:val="nil"/>
              <w:bottom w:val="nil"/>
              <w:right w:val="nil"/>
            </w:tcBorders>
          </w:tcPr>
          <w:p w14:paraId="651193C4" w14:textId="77777777" w:rsidR="00EC70C4" w:rsidRPr="00E54539" w:rsidRDefault="00EC70C4" w:rsidP="00EC70C4">
            <w:pPr>
              <w:pStyle w:val="Normal6a"/>
            </w:pPr>
            <w:r w:rsidRPr="00E54539">
              <w:t>b)</w:t>
            </w:r>
            <w:r w:rsidRPr="00E54539">
              <w:tab/>
              <w:t xml:space="preserve">pagrįstas pelno dydis, įtrauktas į 2 dalies a punkte nurodytą didžiausią sumą, apskaičiuojamas remiantis mokėjimo paslaugų teikėjų, taikančių mažiausią pelno </w:t>
            </w:r>
            <w:r w:rsidRPr="00E54539">
              <w:lastRenderedPageBreak/>
              <w:t>dydį, kolektyviai atstovaujančių ketvirtadaliui atitinkamais metais euro zonoje platinamo skaitmeninio euro, pelno dydžiu, kaip Europos Centriniam Bankui praneša mokėjimo paslaugų teikėjai;</w:t>
            </w:r>
          </w:p>
        </w:tc>
        <w:tc>
          <w:tcPr>
            <w:tcW w:w="4876" w:type="dxa"/>
            <w:tcBorders>
              <w:top w:val="nil"/>
              <w:left w:val="nil"/>
              <w:bottom w:val="nil"/>
              <w:right w:val="nil"/>
            </w:tcBorders>
          </w:tcPr>
          <w:p w14:paraId="6E5EA92E" w14:textId="77777777" w:rsidR="00EC70C4" w:rsidRPr="00E54539" w:rsidRDefault="00EC70C4" w:rsidP="00EC70C4">
            <w:pPr>
              <w:pStyle w:val="Normal6a"/>
            </w:pPr>
            <w:r w:rsidRPr="00E54539">
              <w:lastRenderedPageBreak/>
              <w:t>b)</w:t>
            </w:r>
            <w:r w:rsidRPr="00E54539">
              <w:tab/>
              <w:t xml:space="preserve">pagrįstas pelno dydis, įtrauktas į 2 dalies a punkte nurodytą didžiausią sumą, apskaičiuojamas remiantis mokėjimo paslaugų teikėjų, taikančių mažiausią pelno </w:t>
            </w:r>
            <w:r w:rsidRPr="00E54539">
              <w:lastRenderedPageBreak/>
              <w:t xml:space="preserve">dydį, kolektyviai atstovaujančių </w:t>
            </w:r>
            <w:r w:rsidRPr="00E54539">
              <w:rPr>
                <w:b/>
                <w:bCs/>
                <w:i/>
                <w:iCs/>
              </w:rPr>
              <w:t xml:space="preserve">ne mažiau kaip </w:t>
            </w:r>
            <w:r w:rsidRPr="00E54539">
              <w:t>ketvirtadaliui atitinkamais metais euro zonoje platinamo skaitmeninio euro, pelno dydžiu, kaip Europos Centriniam Bankui praneša mokėjimo paslaugų teikėjai;</w:t>
            </w:r>
          </w:p>
        </w:tc>
      </w:tr>
    </w:tbl>
    <w:p w14:paraId="070BCB2D"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A7E2C8D" w14:textId="77777777" w:rsidR="00EC70C4" w:rsidRPr="00E54539" w:rsidRDefault="00EC70C4" w:rsidP="00EC70C4">
      <w:r w:rsidRPr="00E54539">
        <w:rPr>
          <w:rStyle w:val="HideTWBExt"/>
        </w:rPr>
        <w:t>&lt;/Amend&gt;</w:t>
      </w:r>
    </w:p>
    <w:p w14:paraId="57CBAD7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1032</w:t>
      </w:r>
      <w:r w:rsidRPr="00E54539">
        <w:rPr>
          <w:rStyle w:val="HideTWBExt"/>
        </w:rPr>
        <w:t>&lt;/NumAm&gt;</w:t>
      </w:r>
    </w:p>
    <w:p w14:paraId="3BC97BC0"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3B9D5B54" w14:textId="77777777" w:rsidR="00EC70C4" w:rsidRPr="00E54539" w:rsidRDefault="00EC70C4" w:rsidP="00EC70C4">
      <w:pPr>
        <w:pStyle w:val="NormalBold"/>
      </w:pPr>
      <w:r w:rsidRPr="00E54539">
        <w:rPr>
          <w:rStyle w:val="HideTWBExt"/>
          <w:b w:val="0"/>
        </w:rPr>
        <w:t>&lt;/RepeatBlock-By&gt;</w:t>
      </w:r>
    </w:p>
    <w:p w14:paraId="1EC5728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7C80DD9" w14:textId="77777777" w:rsidR="00EC70C4" w:rsidRPr="00E54539" w:rsidRDefault="00EC70C4" w:rsidP="00EC70C4">
      <w:pPr>
        <w:pStyle w:val="NormalBold"/>
      </w:pPr>
      <w:r w:rsidRPr="00E54539">
        <w:rPr>
          <w:rStyle w:val="HideTWBExt"/>
        </w:rPr>
        <w:t>&lt;Article&gt;</w:t>
      </w:r>
      <w:r w:rsidRPr="00E54539">
        <w:t>17 straipsnio 5 dalies c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38F3DB4" w14:textId="77777777" w:rsidTr="00EC70C4">
        <w:trPr>
          <w:trHeight w:hRule="exact" w:val="240"/>
          <w:jc w:val="center"/>
        </w:trPr>
        <w:tc>
          <w:tcPr>
            <w:tcW w:w="9752" w:type="dxa"/>
            <w:gridSpan w:val="2"/>
            <w:tcBorders>
              <w:top w:val="nil"/>
              <w:left w:val="nil"/>
              <w:bottom w:val="nil"/>
              <w:right w:val="nil"/>
            </w:tcBorders>
          </w:tcPr>
          <w:p w14:paraId="70C7FF04" w14:textId="77777777" w:rsidR="00EC70C4" w:rsidRPr="00E54539" w:rsidRDefault="00EC70C4" w:rsidP="00EC70C4"/>
        </w:tc>
      </w:tr>
      <w:tr w:rsidR="00EC70C4" w:rsidRPr="00E54539" w14:paraId="0A47779D" w14:textId="77777777" w:rsidTr="00EC70C4">
        <w:trPr>
          <w:trHeight w:val="240"/>
          <w:jc w:val="center"/>
        </w:trPr>
        <w:tc>
          <w:tcPr>
            <w:tcW w:w="4876" w:type="dxa"/>
            <w:tcBorders>
              <w:top w:val="nil"/>
              <w:left w:val="nil"/>
              <w:bottom w:val="nil"/>
              <w:right w:val="nil"/>
            </w:tcBorders>
          </w:tcPr>
          <w:p w14:paraId="693F08F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247DF1F" w14:textId="77777777" w:rsidR="00EC70C4" w:rsidRPr="00E54539" w:rsidRDefault="00EC70C4" w:rsidP="00EC70C4">
            <w:pPr>
              <w:pStyle w:val="AmColumnHeading"/>
            </w:pPr>
            <w:r w:rsidRPr="00E54539">
              <w:t>Pakeitimas</w:t>
            </w:r>
          </w:p>
        </w:tc>
      </w:tr>
      <w:tr w:rsidR="00EC70C4" w:rsidRPr="00E54539" w14:paraId="0CE939CD" w14:textId="77777777" w:rsidTr="00EC70C4">
        <w:trPr>
          <w:jc w:val="center"/>
        </w:trPr>
        <w:tc>
          <w:tcPr>
            <w:tcW w:w="4876" w:type="dxa"/>
            <w:tcBorders>
              <w:top w:val="nil"/>
              <w:left w:val="nil"/>
              <w:bottom w:val="nil"/>
              <w:right w:val="nil"/>
            </w:tcBorders>
          </w:tcPr>
          <w:p w14:paraId="72C48338" w14:textId="77777777" w:rsidR="00EC70C4" w:rsidRPr="00E54539" w:rsidRDefault="00EC70C4" w:rsidP="00EC70C4">
            <w:pPr>
              <w:pStyle w:val="Normal6a"/>
            </w:pPr>
            <w:r w:rsidRPr="00E54539">
              <w:rPr>
                <w:b/>
                <w:i/>
              </w:rPr>
              <w:t>c)</w:t>
            </w:r>
            <w:r w:rsidRPr="00E54539">
              <w:tab/>
            </w:r>
            <w:r w:rsidRPr="00E54539">
              <w:rPr>
                <w:b/>
                <w:i/>
              </w:rPr>
              <w:t>MPT tarpusavio mokesčių ir prekybininko aptarnavimo mokesčių, nurodytų 2 dalies b punkte, suma grindžiama reprezentatyvia mokėjimo paslaugų teikėjų, teikiančių panašias skaitmenines mokėjimo priemones euro zonoje, grupe;</w:t>
            </w:r>
          </w:p>
        </w:tc>
        <w:tc>
          <w:tcPr>
            <w:tcW w:w="4876" w:type="dxa"/>
            <w:tcBorders>
              <w:top w:val="nil"/>
              <w:left w:val="nil"/>
              <w:bottom w:val="nil"/>
              <w:right w:val="nil"/>
            </w:tcBorders>
          </w:tcPr>
          <w:p w14:paraId="77EAFC98" w14:textId="77777777" w:rsidR="00EC70C4" w:rsidRPr="00E54539" w:rsidRDefault="00EC70C4" w:rsidP="00EC70C4">
            <w:pPr>
              <w:pStyle w:val="Normal6a"/>
            </w:pPr>
            <w:r w:rsidRPr="00E54539">
              <w:rPr>
                <w:b/>
                <w:bCs/>
                <w:i/>
                <w:iCs/>
              </w:rPr>
              <w:t>Išbraukta.</w:t>
            </w:r>
          </w:p>
        </w:tc>
      </w:tr>
    </w:tbl>
    <w:p w14:paraId="6A5B143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32331EF" w14:textId="77777777" w:rsidR="00EC70C4" w:rsidRPr="00E54539" w:rsidRDefault="00EC70C4" w:rsidP="00EC70C4">
      <w:r w:rsidRPr="00E54539">
        <w:rPr>
          <w:rStyle w:val="HideTWBExt"/>
        </w:rPr>
        <w:t>&lt;/Amend&gt;</w:t>
      </w:r>
    </w:p>
    <w:p w14:paraId="1D19DA8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1033</w:t>
      </w:r>
      <w:r w:rsidRPr="00E54539">
        <w:rPr>
          <w:rStyle w:val="HideTWBExt"/>
        </w:rPr>
        <w:t>&lt;/NumAm&gt;</w:t>
      </w:r>
    </w:p>
    <w:p w14:paraId="03E15D11"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77BBF77D"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01127DF6"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3D76EA1C" w14:textId="77777777" w:rsidR="00EC70C4" w:rsidRPr="00E54539" w:rsidRDefault="00EC70C4" w:rsidP="00EC70C4">
      <w:pPr>
        <w:pStyle w:val="NormalBold"/>
      </w:pPr>
      <w:r w:rsidRPr="00E54539">
        <w:rPr>
          <w:rStyle w:val="HideTWBExt"/>
          <w:b w:val="0"/>
        </w:rPr>
        <w:t>&lt;/RepeatBlock-By&gt;</w:t>
      </w:r>
    </w:p>
    <w:p w14:paraId="1600004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9185DE5" w14:textId="77777777" w:rsidR="00EC70C4" w:rsidRPr="00E54539" w:rsidRDefault="00EC70C4" w:rsidP="00EC70C4">
      <w:pPr>
        <w:pStyle w:val="NormalBold"/>
      </w:pPr>
      <w:r w:rsidRPr="00E54539">
        <w:rPr>
          <w:rStyle w:val="HideTWBExt"/>
        </w:rPr>
        <w:t>&lt;Article&gt;</w:t>
      </w:r>
      <w:r w:rsidRPr="00E54539">
        <w:t>17 straipsnio 5 dalies c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C20CDD4" w14:textId="77777777" w:rsidTr="00EC70C4">
        <w:trPr>
          <w:trHeight w:hRule="exact" w:val="240"/>
          <w:jc w:val="center"/>
        </w:trPr>
        <w:tc>
          <w:tcPr>
            <w:tcW w:w="9752" w:type="dxa"/>
            <w:gridSpan w:val="2"/>
            <w:tcBorders>
              <w:top w:val="nil"/>
              <w:left w:val="nil"/>
              <w:bottom w:val="nil"/>
              <w:right w:val="nil"/>
            </w:tcBorders>
          </w:tcPr>
          <w:p w14:paraId="56D6DE73" w14:textId="77777777" w:rsidR="00EC70C4" w:rsidRPr="00E54539" w:rsidRDefault="00EC70C4" w:rsidP="00EC70C4"/>
        </w:tc>
      </w:tr>
      <w:tr w:rsidR="00EC70C4" w:rsidRPr="00E54539" w14:paraId="520E76F5" w14:textId="77777777" w:rsidTr="00EC70C4">
        <w:trPr>
          <w:trHeight w:val="240"/>
          <w:jc w:val="center"/>
        </w:trPr>
        <w:tc>
          <w:tcPr>
            <w:tcW w:w="4876" w:type="dxa"/>
            <w:tcBorders>
              <w:top w:val="nil"/>
              <w:left w:val="nil"/>
              <w:bottom w:val="nil"/>
              <w:right w:val="nil"/>
            </w:tcBorders>
          </w:tcPr>
          <w:p w14:paraId="6184EEA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3C4055C" w14:textId="77777777" w:rsidR="00EC70C4" w:rsidRPr="00E54539" w:rsidRDefault="00EC70C4" w:rsidP="00EC70C4">
            <w:pPr>
              <w:pStyle w:val="AmColumnHeading"/>
            </w:pPr>
            <w:r w:rsidRPr="00E54539">
              <w:t>Pakeitimas</w:t>
            </w:r>
          </w:p>
        </w:tc>
      </w:tr>
      <w:tr w:rsidR="00EC70C4" w:rsidRPr="00E54539" w14:paraId="293E2036" w14:textId="77777777" w:rsidTr="00EC70C4">
        <w:trPr>
          <w:jc w:val="center"/>
        </w:trPr>
        <w:tc>
          <w:tcPr>
            <w:tcW w:w="4876" w:type="dxa"/>
            <w:tcBorders>
              <w:top w:val="nil"/>
              <w:left w:val="nil"/>
              <w:bottom w:val="nil"/>
              <w:right w:val="nil"/>
            </w:tcBorders>
          </w:tcPr>
          <w:p w14:paraId="0FF67B5C" w14:textId="77777777" w:rsidR="00EC70C4" w:rsidRPr="00E54539" w:rsidRDefault="00EC70C4" w:rsidP="00EC70C4">
            <w:pPr>
              <w:pStyle w:val="Normal6a"/>
            </w:pPr>
            <w:r w:rsidRPr="00E54539">
              <w:t>c)</w:t>
            </w:r>
            <w:r w:rsidRPr="00E54539">
              <w:tab/>
              <w:t xml:space="preserve">MPT tarpusavio mokesčių ir prekybininko aptarnavimo mokesčių, nurodytų 2 dalies b punkte, suma grindžiama reprezentatyvia mokėjimo paslaugų teikėjų, teikiančių </w:t>
            </w:r>
            <w:r w:rsidRPr="00E54539">
              <w:rPr>
                <w:b/>
                <w:bCs/>
                <w:i/>
                <w:iCs/>
              </w:rPr>
              <w:t xml:space="preserve">panašias skaitmenines </w:t>
            </w:r>
            <w:r w:rsidRPr="00E54539">
              <w:t>mokėjimo priemones euro zonoje, grupe;</w:t>
            </w:r>
          </w:p>
        </w:tc>
        <w:tc>
          <w:tcPr>
            <w:tcW w:w="4876" w:type="dxa"/>
            <w:tcBorders>
              <w:top w:val="nil"/>
              <w:left w:val="nil"/>
              <w:bottom w:val="nil"/>
              <w:right w:val="nil"/>
            </w:tcBorders>
          </w:tcPr>
          <w:p w14:paraId="7DE7308A" w14:textId="77777777" w:rsidR="00EC70C4" w:rsidRPr="00E54539" w:rsidRDefault="00EC70C4" w:rsidP="00EC70C4">
            <w:pPr>
              <w:pStyle w:val="Normal6a"/>
            </w:pPr>
            <w:r w:rsidRPr="00E54539">
              <w:t>c)</w:t>
            </w:r>
            <w:r w:rsidRPr="00E54539">
              <w:tab/>
              <w:t>MPT tarpusavio mokesčių ir prekybininko aptarnavimo mokesčių, nurodytų 2 dalies b punkte, suma grindžiama reprezentatyvia mokėjimo paslaugų teikėjų, teikiančių mokėjimo priemones</w:t>
            </w:r>
            <w:r w:rsidRPr="00E54539">
              <w:rPr>
                <w:b/>
                <w:bCs/>
                <w:i/>
                <w:iCs/>
              </w:rPr>
              <w:t xml:space="preserve">, kuriomis siūlomos lygiavertės sąveikos taško funkcijos, įskaitant debeto korteles ir momentinių mokėjimų </w:t>
            </w:r>
            <w:r w:rsidRPr="00E54539">
              <w:rPr>
                <w:b/>
                <w:bCs/>
                <w:i/>
                <w:iCs/>
              </w:rPr>
              <w:lastRenderedPageBreak/>
              <w:t xml:space="preserve">operacijas, </w:t>
            </w:r>
            <w:r w:rsidRPr="00E54539">
              <w:t>euro zonoje, grupe;</w:t>
            </w:r>
          </w:p>
        </w:tc>
      </w:tr>
    </w:tbl>
    <w:p w14:paraId="4F6677AE"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90A33AA" w14:textId="77777777" w:rsidR="00EC70C4" w:rsidRPr="00E54539" w:rsidRDefault="00EC70C4" w:rsidP="00EC70C4">
      <w:r w:rsidRPr="00E54539">
        <w:rPr>
          <w:rStyle w:val="HideTWBExt"/>
        </w:rPr>
        <w:t>&lt;/Amend&gt;</w:t>
      </w:r>
    </w:p>
    <w:p w14:paraId="48A53AF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1034</w:t>
      </w:r>
      <w:r w:rsidRPr="00E54539">
        <w:rPr>
          <w:rStyle w:val="HideTWBExt"/>
        </w:rPr>
        <w:t>&lt;/NumAm&gt;</w:t>
      </w:r>
    </w:p>
    <w:p w14:paraId="05D3F1BF"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2EEDE1F6" w14:textId="77777777" w:rsidR="00EC70C4" w:rsidRPr="00E54539" w:rsidRDefault="00EC70C4" w:rsidP="00EC70C4">
      <w:pPr>
        <w:pStyle w:val="NormalBold"/>
      </w:pPr>
      <w:r w:rsidRPr="00E54539">
        <w:rPr>
          <w:rStyle w:val="HideTWBExt"/>
          <w:b w:val="0"/>
        </w:rPr>
        <w:t>&lt;/RepeatBlock-By&gt;</w:t>
      </w:r>
    </w:p>
    <w:p w14:paraId="77026F5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3760F55" w14:textId="77777777" w:rsidR="00EC70C4" w:rsidRPr="00E54539" w:rsidRDefault="00EC70C4" w:rsidP="00EC70C4">
      <w:pPr>
        <w:pStyle w:val="NormalBold"/>
      </w:pPr>
      <w:r w:rsidRPr="00E54539">
        <w:rPr>
          <w:rStyle w:val="HideTWBExt"/>
        </w:rPr>
        <w:t>&lt;Article&gt;</w:t>
      </w:r>
      <w:r w:rsidRPr="00E54539">
        <w:t>17 straipsnio 5 dalies c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1546B55" w14:textId="77777777" w:rsidTr="00EC70C4">
        <w:trPr>
          <w:trHeight w:hRule="exact" w:val="240"/>
          <w:jc w:val="center"/>
        </w:trPr>
        <w:tc>
          <w:tcPr>
            <w:tcW w:w="9752" w:type="dxa"/>
            <w:gridSpan w:val="2"/>
            <w:tcBorders>
              <w:top w:val="nil"/>
              <w:left w:val="nil"/>
              <w:bottom w:val="nil"/>
              <w:right w:val="nil"/>
            </w:tcBorders>
          </w:tcPr>
          <w:p w14:paraId="533708AB" w14:textId="77777777" w:rsidR="00EC70C4" w:rsidRPr="00E54539" w:rsidRDefault="00EC70C4" w:rsidP="00EC70C4"/>
        </w:tc>
      </w:tr>
      <w:tr w:rsidR="00EC70C4" w:rsidRPr="00E54539" w14:paraId="2B608A41" w14:textId="77777777" w:rsidTr="00EC70C4">
        <w:trPr>
          <w:trHeight w:val="240"/>
          <w:jc w:val="center"/>
        </w:trPr>
        <w:tc>
          <w:tcPr>
            <w:tcW w:w="4876" w:type="dxa"/>
            <w:tcBorders>
              <w:top w:val="nil"/>
              <w:left w:val="nil"/>
              <w:bottom w:val="nil"/>
              <w:right w:val="nil"/>
            </w:tcBorders>
          </w:tcPr>
          <w:p w14:paraId="1EA63BE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A53C95B" w14:textId="77777777" w:rsidR="00EC70C4" w:rsidRPr="00E54539" w:rsidRDefault="00EC70C4" w:rsidP="00EC70C4">
            <w:pPr>
              <w:pStyle w:val="AmColumnHeading"/>
            </w:pPr>
            <w:r w:rsidRPr="00E54539">
              <w:t>Pakeitimas</w:t>
            </w:r>
          </w:p>
        </w:tc>
      </w:tr>
      <w:tr w:rsidR="00EC70C4" w:rsidRPr="00E54539" w14:paraId="53FD98A5" w14:textId="77777777" w:rsidTr="00EC70C4">
        <w:trPr>
          <w:jc w:val="center"/>
        </w:trPr>
        <w:tc>
          <w:tcPr>
            <w:tcW w:w="4876" w:type="dxa"/>
            <w:tcBorders>
              <w:top w:val="nil"/>
              <w:left w:val="nil"/>
              <w:bottom w:val="nil"/>
              <w:right w:val="nil"/>
            </w:tcBorders>
          </w:tcPr>
          <w:p w14:paraId="31A4A7D8" w14:textId="77777777" w:rsidR="00EC70C4" w:rsidRPr="00E54539" w:rsidRDefault="00EC70C4" w:rsidP="00EC70C4">
            <w:pPr>
              <w:pStyle w:val="Normal6a"/>
            </w:pPr>
            <w:r w:rsidRPr="00E54539">
              <w:t>c)</w:t>
            </w:r>
            <w:r w:rsidRPr="00E54539">
              <w:tab/>
              <w:t xml:space="preserve">MPT tarpusavio mokesčių ir prekybininko aptarnavimo mokesčių, nurodytų 2 dalies b punkte, suma grindžiama reprezentatyvia mokėjimo paslaugų teikėjų, teikiančių </w:t>
            </w:r>
            <w:r w:rsidRPr="00E54539">
              <w:rPr>
                <w:b/>
                <w:bCs/>
                <w:i/>
                <w:iCs/>
              </w:rPr>
              <w:t>panašias skaitmenines mokėjimo priemones</w:t>
            </w:r>
            <w:r w:rsidRPr="00E54539">
              <w:t xml:space="preserve"> euro zonoje, grupe;</w:t>
            </w:r>
          </w:p>
        </w:tc>
        <w:tc>
          <w:tcPr>
            <w:tcW w:w="4876" w:type="dxa"/>
            <w:tcBorders>
              <w:top w:val="nil"/>
              <w:left w:val="nil"/>
              <w:bottom w:val="nil"/>
              <w:right w:val="nil"/>
            </w:tcBorders>
          </w:tcPr>
          <w:p w14:paraId="14C7E735" w14:textId="77777777" w:rsidR="00EC70C4" w:rsidRPr="00E54539" w:rsidRDefault="00EC70C4" w:rsidP="00EC70C4">
            <w:pPr>
              <w:pStyle w:val="Normal6a"/>
            </w:pPr>
            <w:r w:rsidRPr="00E54539">
              <w:t>c)</w:t>
            </w:r>
            <w:r w:rsidRPr="00E54539">
              <w:tab/>
              <w:t xml:space="preserve">MPT tarpusavio mokesčių ir prekybininko aptarnavimo mokesčių, nurodytų 2 dalies b punkte, suma grindžiama reprezentatyvia mokėjimo paslaugų teikėjų, teikiančių </w:t>
            </w:r>
            <w:r w:rsidRPr="00E54539">
              <w:rPr>
                <w:b/>
                <w:bCs/>
                <w:i/>
                <w:iCs/>
              </w:rPr>
              <w:t xml:space="preserve">tarptautinių ir vidaus debetinių kortelių bei momentinių mokėjimų, kuriuos galima naudoti sąveikos taške, paslaugas </w:t>
            </w:r>
            <w:r w:rsidRPr="00E54539">
              <w:t>euro zonoje, grupe;</w:t>
            </w:r>
          </w:p>
        </w:tc>
      </w:tr>
    </w:tbl>
    <w:p w14:paraId="42D5DB3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147AEB0" w14:textId="77777777" w:rsidR="00EC70C4" w:rsidRPr="00E54539" w:rsidRDefault="00EC70C4" w:rsidP="00EC70C4">
      <w:r w:rsidRPr="00E54539">
        <w:rPr>
          <w:rStyle w:val="HideTWBExt"/>
        </w:rPr>
        <w:t>&lt;/Amend&gt;</w:t>
      </w:r>
    </w:p>
    <w:p w14:paraId="179EE4F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1035</w:t>
      </w:r>
      <w:r w:rsidRPr="00E54539">
        <w:rPr>
          <w:rStyle w:val="HideTWBExt"/>
        </w:rPr>
        <w:t>&lt;/NumAm&gt;</w:t>
      </w:r>
    </w:p>
    <w:p w14:paraId="45C2B6F7"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59F1F666" w14:textId="77777777" w:rsidR="00EC70C4" w:rsidRPr="00E54539" w:rsidRDefault="00EC70C4" w:rsidP="00EC70C4">
      <w:pPr>
        <w:pStyle w:val="NormalBold"/>
      </w:pPr>
      <w:r w:rsidRPr="00E54539">
        <w:rPr>
          <w:rStyle w:val="HideTWBExt"/>
          <w:b w:val="0"/>
        </w:rPr>
        <w:t>&lt;/RepeatBlock-By&gt;</w:t>
      </w:r>
    </w:p>
    <w:p w14:paraId="32868AA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E81520C" w14:textId="77777777" w:rsidR="00EC70C4" w:rsidRPr="00E54539" w:rsidRDefault="00EC70C4" w:rsidP="00EC70C4">
      <w:pPr>
        <w:pStyle w:val="NormalBold"/>
      </w:pPr>
      <w:r w:rsidRPr="00E54539">
        <w:rPr>
          <w:rStyle w:val="HideTWBExt"/>
        </w:rPr>
        <w:t>&lt;Article&gt;</w:t>
      </w:r>
      <w:r w:rsidRPr="00E54539">
        <w:t>17 straipsnio 5 dalies d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D006283" w14:textId="77777777" w:rsidTr="00EC70C4">
        <w:trPr>
          <w:trHeight w:hRule="exact" w:val="240"/>
          <w:jc w:val="center"/>
        </w:trPr>
        <w:tc>
          <w:tcPr>
            <w:tcW w:w="9752" w:type="dxa"/>
            <w:gridSpan w:val="2"/>
            <w:tcBorders>
              <w:top w:val="nil"/>
              <w:left w:val="nil"/>
              <w:bottom w:val="nil"/>
              <w:right w:val="nil"/>
            </w:tcBorders>
          </w:tcPr>
          <w:p w14:paraId="72359775" w14:textId="77777777" w:rsidR="00EC70C4" w:rsidRPr="00E54539" w:rsidRDefault="00EC70C4" w:rsidP="00EC70C4"/>
        </w:tc>
      </w:tr>
      <w:tr w:rsidR="00EC70C4" w:rsidRPr="00E54539" w14:paraId="48C4FCC8" w14:textId="77777777" w:rsidTr="00EC70C4">
        <w:trPr>
          <w:trHeight w:val="240"/>
          <w:jc w:val="center"/>
        </w:trPr>
        <w:tc>
          <w:tcPr>
            <w:tcW w:w="4876" w:type="dxa"/>
            <w:tcBorders>
              <w:top w:val="nil"/>
              <w:left w:val="nil"/>
              <w:bottom w:val="nil"/>
              <w:right w:val="nil"/>
            </w:tcBorders>
          </w:tcPr>
          <w:p w14:paraId="62CFEA9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D66B89B" w14:textId="77777777" w:rsidR="00EC70C4" w:rsidRPr="00E54539" w:rsidRDefault="00EC70C4" w:rsidP="00EC70C4">
            <w:pPr>
              <w:pStyle w:val="AmColumnHeading"/>
            </w:pPr>
            <w:r w:rsidRPr="00E54539">
              <w:t>Pakeitimas</w:t>
            </w:r>
          </w:p>
        </w:tc>
      </w:tr>
      <w:tr w:rsidR="00EC70C4" w:rsidRPr="00E54539" w14:paraId="6203155B" w14:textId="77777777" w:rsidTr="00EC70C4">
        <w:trPr>
          <w:jc w:val="center"/>
        </w:trPr>
        <w:tc>
          <w:tcPr>
            <w:tcW w:w="4876" w:type="dxa"/>
            <w:tcBorders>
              <w:top w:val="nil"/>
              <w:left w:val="nil"/>
              <w:bottom w:val="nil"/>
              <w:right w:val="nil"/>
            </w:tcBorders>
          </w:tcPr>
          <w:p w14:paraId="482262C4" w14:textId="77777777" w:rsidR="00EC70C4" w:rsidRPr="00E54539" w:rsidRDefault="00EC70C4" w:rsidP="00EC70C4">
            <w:pPr>
              <w:pStyle w:val="Normal6a"/>
            </w:pPr>
            <w:r w:rsidRPr="00E54539">
              <w:rPr>
                <w:b/>
                <w:i/>
              </w:rPr>
              <w:t>d)</w:t>
            </w:r>
            <w:r w:rsidRPr="00E54539">
              <w:tab/>
            </w:r>
            <w:r w:rsidRPr="00E54539">
              <w:rPr>
                <w:b/>
                <w:i/>
              </w:rPr>
              <w:t>2 dalyje nurodytos sumos turi būti vienodos ir taikomos nediskriminuojant visoje euro zonoje.</w:t>
            </w:r>
          </w:p>
        </w:tc>
        <w:tc>
          <w:tcPr>
            <w:tcW w:w="4876" w:type="dxa"/>
            <w:tcBorders>
              <w:top w:val="nil"/>
              <w:left w:val="nil"/>
              <w:bottom w:val="nil"/>
              <w:right w:val="nil"/>
            </w:tcBorders>
          </w:tcPr>
          <w:p w14:paraId="6A33D86F" w14:textId="77777777" w:rsidR="00EC70C4" w:rsidRPr="00E54539" w:rsidRDefault="00EC70C4" w:rsidP="00EC70C4">
            <w:pPr>
              <w:pStyle w:val="Normal6a"/>
            </w:pPr>
            <w:r w:rsidRPr="00E54539">
              <w:rPr>
                <w:b/>
                <w:bCs/>
                <w:i/>
                <w:iCs/>
              </w:rPr>
              <w:t>Išbraukta.</w:t>
            </w:r>
          </w:p>
        </w:tc>
      </w:tr>
    </w:tbl>
    <w:p w14:paraId="2B5727A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998816A" w14:textId="77777777" w:rsidR="00EC70C4" w:rsidRPr="00E54539" w:rsidRDefault="00EC70C4" w:rsidP="00EC70C4">
      <w:r w:rsidRPr="00E54539">
        <w:rPr>
          <w:rStyle w:val="HideTWBExt"/>
        </w:rPr>
        <w:t>&lt;/Amend&gt;</w:t>
      </w:r>
    </w:p>
    <w:p w14:paraId="4E7946A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1036</w:t>
      </w:r>
      <w:r w:rsidRPr="00E54539">
        <w:rPr>
          <w:rStyle w:val="HideTWBExt"/>
        </w:rPr>
        <w:t>&lt;/NumAm&gt;</w:t>
      </w:r>
    </w:p>
    <w:p w14:paraId="1D985255" w14:textId="77777777" w:rsidR="00EC70C4" w:rsidRPr="00E54539" w:rsidRDefault="00EC70C4" w:rsidP="00EC70C4">
      <w:pPr>
        <w:pStyle w:val="NormalBold"/>
      </w:pPr>
      <w:r w:rsidRPr="00E54539">
        <w:rPr>
          <w:rStyle w:val="HideTWBExt"/>
          <w:b w:val="0"/>
        </w:rPr>
        <w:t>&lt;RepeatBlock-By&gt;&lt;Members&gt;</w:t>
      </w:r>
      <w:r w:rsidRPr="00E54539">
        <w:t>Auke Zijlstra</w:t>
      </w:r>
      <w:r w:rsidRPr="00E54539">
        <w:rPr>
          <w:rStyle w:val="HideTWBExt"/>
          <w:b w:val="0"/>
        </w:rPr>
        <w:t>&lt;/Members&gt;</w:t>
      </w:r>
    </w:p>
    <w:p w14:paraId="779B3C4D" w14:textId="77777777" w:rsidR="00EC70C4" w:rsidRPr="00E54539" w:rsidRDefault="00EC70C4" w:rsidP="00EC70C4">
      <w:pPr>
        <w:pStyle w:val="NormalBold"/>
      </w:pPr>
      <w:r w:rsidRPr="00E54539">
        <w:rPr>
          <w:rStyle w:val="HideTWBExt"/>
          <w:b w:val="0"/>
        </w:rPr>
        <w:t>&lt;/RepeatBlock-By&gt;</w:t>
      </w:r>
    </w:p>
    <w:p w14:paraId="1965435F" w14:textId="77777777" w:rsidR="00EC70C4" w:rsidRPr="00E54539" w:rsidRDefault="00EC70C4" w:rsidP="00EC70C4">
      <w:pPr>
        <w:pStyle w:val="NormalBold"/>
      </w:pPr>
      <w:r w:rsidRPr="00E54539">
        <w:rPr>
          <w:rStyle w:val="HideTWBExt"/>
        </w:rPr>
        <w:lastRenderedPageBreak/>
        <w:t>&lt;DocAmend&gt;</w:t>
      </w:r>
      <w:r w:rsidRPr="00E54539">
        <w:t>Pasiūlymas dėl reglamento</w:t>
      </w:r>
      <w:r w:rsidRPr="00E54539">
        <w:rPr>
          <w:rStyle w:val="HideTWBExt"/>
        </w:rPr>
        <w:t>&lt;/DocAmend&gt;</w:t>
      </w:r>
    </w:p>
    <w:p w14:paraId="5CD64E7B" w14:textId="77777777" w:rsidR="00EC70C4" w:rsidRPr="00E54539" w:rsidRDefault="00EC70C4" w:rsidP="00EC70C4">
      <w:pPr>
        <w:pStyle w:val="NormalBold"/>
      </w:pPr>
      <w:r w:rsidRPr="00E54539">
        <w:rPr>
          <w:rStyle w:val="HideTWBExt"/>
        </w:rPr>
        <w:t>&lt;Article&gt;</w:t>
      </w:r>
      <w:r w:rsidRPr="00E54539">
        <w:t>17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7BF6F95" w14:textId="77777777" w:rsidTr="00EC70C4">
        <w:trPr>
          <w:trHeight w:hRule="exact" w:val="240"/>
          <w:jc w:val="center"/>
        </w:trPr>
        <w:tc>
          <w:tcPr>
            <w:tcW w:w="9752" w:type="dxa"/>
            <w:gridSpan w:val="2"/>
            <w:tcBorders>
              <w:top w:val="nil"/>
              <w:left w:val="nil"/>
              <w:bottom w:val="nil"/>
              <w:right w:val="nil"/>
            </w:tcBorders>
          </w:tcPr>
          <w:p w14:paraId="248D9CA7" w14:textId="77777777" w:rsidR="00EC70C4" w:rsidRPr="00E54539" w:rsidRDefault="00EC70C4" w:rsidP="00EC70C4"/>
        </w:tc>
      </w:tr>
      <w:tr w:rsidR="00EC70C4" w:rsidRPr="00E54539" w14:paraId="70C59BDE" w14:textId="77777777" w:rsidTr="00EC70C4">
        <w:trPr>
          <w:trHeight w:val="240"/>
          <w:jc w:val="center"/>
        </w:trPr>
        <w:tc>
          <w:tcPr>
            <w:tcW w:w="4876" w:type="dxa"/>
            <w:tcBorders>
              <w:top w:val="nil"/>
              <w:left w:val="nil"/>
              <w:bottom w:val="nil"/>
              <w:right w:val="nil"/>
            </w:tcBorders>
          </w:tcPr>
          <w:p w14:paraId="36289AD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EC82F26" w14:textId="77777777" w:rsidR="00EC70C4" w:rsidRPr="00E54539" w:rsidRDefault="00EC70C4" w:rsidP="00EC70C4">
            <w:pPr>
              <w:pStyle w:val="AmColumnHeading"/>
            </w:pPr>
            <w:r w:rsidRPr="00E54539">
              <w:t>Pakeitimas</w:t>
            </w:r>
          </w:p>
        </w:tc>
      </w:tr>
      <w:tr w:rsidR="00EC70C4" w:rsidRPr="00E54539" w14:paraId="71F48530" w14:textId="77777777" w:rsidTr="00EC70C4">
        <w:trPr>
          <w:jc w:val="center"/>
        </w:trPr>
        <w:tc>
          <w:tcPr>
            <w:tcW w:w="4876" w:type="dxa"/>
            <w:tcBorders>
              <w:top w:val="nil"/>
              <w:left w:val="nil"/>
              <w:bottom w:val="nil"/>
              <w:right w:val="nil"/>
            </w:tcBorders>
          </w:tcPr>
          <w:p w14:paraId="67F99665" w14:textId="77777777" w:rsidR="00EC70C4" w:rsidRPr="00E54539" w:rsidRDefault="00EC70C4" w:rsidP="00EC70C4">
            <w:pPr>
              <w:pStyle w:val="Normal6a"/>
            </w:pPr>
          </w:p>
        </w:tc>
        <w:tc>
          <w:tcPr>
            <w:tcW w:w="4876" w:type="dxa"/>
            <w:tcBorders>
              <w:top w:val="nil"/>
              <w:left w:val="nil"/>
              <w:bottom w:val="nil"/>
              <w:right w:val="nil"/>
            </w:tcBorders>
          </w:tcPr>
          <w:p w14:paraId="6D0B9F8B" w14:textId="77777777" w:rsidR="00EC70C4" w:rsidRPr="00E54539" w:rsidRDefault="00EC70C4" w:rsidP="00EC70C4">
            <w:pPr>
              <w:pStyle w:val="Normal6a"/>
            </w:pPr>
            <w:r w:rsidRPr="00E54539">
              <w:rPr>
                <w:b/>
                <w:i/>
              </w:rPr>
              <w:t>5a.</w:t>
            </w:r>
            <w:r w:rsidRPr="00E54539">
              <w:tab/>
            </w:r>
            <w:r w:rsidRPr="00E54539">
              <w:rPr>
                <w:b/>
                <w:i/>
              </w:rPr>
              <w:t>Europos Centrinis Bankas, bendradarbiaudamas su mokėjimo paslaugų teikėjais, parengia 2 ir 3 dalyse nurodytų sumų stebėsenos ir apskaičiavimo metodiką. Ši metodika turi atitikti atviros rinkos ekonomikos ir laisvos konkurencijos principą, kaip nustatyta Sutarties dėl Europos Sąjungos veikimo 127 straipsnio 1 dalyje.</w:t>
            </w:r>
          </w:p>
        </w:tc>
      </w:tr>
    </w:tbl>
    <w:p w14:paraId="4CA67FA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A7BA480" w14:textId="77777777" w:rsidR="00EC70C4" w:rsidRPr="00E54539" w:rsidRDefault="00EC70C4" w:rsidP="00EC70C4">
      <w:r w:rsidRPr="00E54539">
        <w:rPr>
          <w:rStyle w:val="HideTWBExt"/>
        </w:rPr>
        <w:t>&lt;/Amend&gt;</w:t>
      </w:r>
    </w:p>
    <w:p w14:paraId="3A31A11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1037</w:t>
      </w:r>
      <w:r w:rsidRPr="00E54539">
        <w:rPr>
          <w:rStyle w:val="HideTWBExt"/>
        </w:rPr>
        <w:t>&lt;/NumAm&gt;</w:t>
      </w:r>
    </w:p>
    <w:p w14:paraId="1CFDA42F"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499054B9" w14:textId="77777777" w:rsidR="00EC70C4" w:rsidRPr="00E54539" w:rsidRDefault="00EC70C4" w:rsidP="00EC70C4">
      <w:pPr>
        <w:pStyle w:val="NormalBold"/>
      </w:pPr>
      <w:r w:rsidRPr="00E54539">
        <w:rPr>
          <w:rStyle w:val="HideTWBExt"/>
          <w:b w:val="0"/>
        </w:rPr>
        <w:t>&lt;/RepeatBlock-By&gt;</w:t>
      </w:r>
    </w:p>
    <w:p w14:paraId="410F192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B447568" w14:textId="77777777" w:rsidR="00EC70C4" w:rsidRPr="00E54539" w:rsidRDefault="00EC70C4" w:rsidP="00EC70C4">
      <w:pPr>
        <w:pStyle w:val="NormalBold"/>
      </w:pPr>
      <w:r w:rsidRPr="00E54539">
        <w:rPr>
          <w:rStyle w:val="HideTWBExt"/>
        </w:rPr>
        <w:t>&lt;Article&gt;</w:t>
      </w:r>
      <w:r w:rsidRPr="00E54539">
        <w:t>17 straipsnio 6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0B6D496" w14:textId="77777777" w:rsidTr="00EC70C4">
        <w:trPr>
          <w:trHeight w:hRule="exact" w:val="240"/>
          <w:jc w:val="center"/>
        </w:trPr>
        <w:tc>
          <w:tcPr>
            <w:tcW w:w="9752" w:type="dxa"/>
            <w:gridSpan w:val="2"/>
            <w:tcBorders>
              <w:top w:val="nil"/>
              <w:left w:val="nil"/>
              <w:bottom w:val="nil"/>
              <w:right w:val="nil"/>
            </w:tcBorders>
          </w:tcPr>
          <w:p w14:paraId="0C59163D" w14:textId="77777777" w:rsidR="00EC70C4" w:rsidRPr="00E54539" w:rsidRDefault="00EC70C4" w:rsidP="00EC70C4"/>
        </w:tc>
      </w:tr>
      <w:tr w:rsidR="00EC70C4" w:rsidRPr="00E54539" w14:paraId="4BD35CF2" w14:textId="77777777" w:rsidTr="00EC70C4">
        <w:trPr>
          <w:trHeight w:val="240"/>
          <w:jc w:val="center"/>
        </w:trPr>
        <w:tc>
          <w:tcPr>
            <w:tcW w:w="4876" w:type="dxa"/>
            <w:tcBorders>
              <w:top w:val="nil"/>
              <w:left w:val="nil"/>
              <w:bottom w:val="nil"/>
              <w:right w:val="nil"/>
            </w:tcBorders>
          </w:tcPr>
          <w:p w14:paraId="110661B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CDED663" w14:textId="77777777" w:rsidR="00EC70C4" w:rsidRPr="00E54539" w:rsidRDefault="00EC70C4" w:rsidP="00EC70C4">
            <w:pPr>
              <w:pStyle w:val="AmColumnHeading"/>
            </w:pPr>
            <w:r w:rsidRPr="00E54539">
              <w:t>Pakeitimas</w:t>
            </w:r>
          </w:p>
        </w:tc>
      </w:tr>
      <w:tr w:rsidR="00EC70C4" w:rsidRPr="00E54539" w14:paraId="41CED300" w14:textId="77777777" w:rsidTr="00EC70C4">
        <w:trPr>
          <w:jc w:val="center"/>
        </w:trPr>
        <w:tc>
          <w:tcPr>
            <w:tcW w:w="4876" w:type="dxa"/>
            <w:tcBorders>
              <w:top w:val="nil"/>
              <w:left w:val="nil"/>
              <w:bottom w:val="nil"/>
              <w:right w:val="nil"/>
            </w:tcBorders>
          </w:tcPr>
          <w:p w14:paraId="06A1869C" w14:textId="77777777" w:rsidR="00EC70C4" w:rsidRPr="00E54539" w:rsidRDefault="00EC70C4" w:rsidP="00EC70C4">
            <w:pPr>
              <w:pStyle w:val="Normal6a"/>
            </w:pPr>
            <w:r w:rsidRPr="00E54539">
              <w:rPr>
                <w:b/>
                <w:i/>
              </w:rPr>
              <w:t>6.</w:t>
            </w:r>
            <w:r w:rsidRPr="00E54539">
              <w:tab/>
            </w:r>
            <w:r w:rsidRPr="00E54539">
              <w:rPr>
                <w:b/>
                <w:i/>
              </w:rPr>
              <w:t>Prekybininko aptarnavimo mokestis yra vienintelis mokestis už operaciją, kurį mokėjimo paslaugų teikėjai gali taikyti prekybininkams. Mokėjimo paslaugų teikėjai neapmokestina prekybininkų už keitimą į skaitmeninius eurus ir keitimą iš skaitmeninių eurų, įskaitant 13 straipsnio 4 dalyje nurodytas mokėjimo skaitmeniniais eurais operacijas. Mokėjimo paslaugų teikėjai į 2 dalies a punkte nurodytas atitinkamas išlaidas įtraukia išlaidas, susijusias su keitimu į skaitmeninius eurus ir keitimu iš skaitmeninių eurų.</w:t>
            </w:r>
          </w:p>
        </w:tc>
        <w:tc>
          <w:tcPr>
            <w:tcW w:w="4876" w:type="dxa"/>
            <w:tcBorders>
              <w:top w:val="nil"/>
              <w:left w:val="nil"/>
              <w:bottom w:val="nil"/>
              <w:right w:val="nil"/>
            </w:tcBorders>
          </w:tcPr>
          <w:p w14:paraId="7DB5C837" w14:textId="77777777" w:rsidR="00EC70C4" w:rsidRPr="00E54539" w:rsidRDefault="00EC70C4" w:rsidP="00EC70C4">
            <w:pPr>
              <w:pStyle w:val="Normal6a"/>
            </w:pPr>
            <w:r w:rsidRPr="00E54539">
              <w:rPr>
                <w:b/>
                <w:bCs/>
                <w:i/>
                <w:iCs/>
              </w:rPr>
              <w:t>Išbraukta.</w:t>
            </w:r>
          </w:p>
        </w:tc>
      </w:tr>
    </w:tbl>
    <w:p w14:paraId="36818BE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2E1F6A4" w14:textId="77777777" w:rsidR="00EC70C4" w:rsidRPr="00E54539" w:rsidRDefault="00EC70C4" w:rsidP="00EC70C4">
      <w:r w:rsidRPr="00E54539">
        <w:rPr>
          <w:rStyle w:val="HideTWBExt"/>
        </w:rPr>
        <w:t>&lt;/Amend&gt;</w:t>
      </w:r>
    </w:p>
    <w:p w14:paraId="7A13F2D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1038</w:t>
      </w:r>
      <w:r w:rsidRPr="00E54539">
        <w:rPr>
          <w:rStyle w:val="HideTWBExt"/>
        </w:rPr>
        <w:t>&lt;/NumAm&gt;</w:t>
      </w:r>
    </w:p>
    <w:p w14:paraId="6A58678A" w14:textId="77777777" w:rsidR="00EC70C4" w:rsidRPr="00E54539" w:rsidRDefault="00EC70C4" w:rsidP="00EC70C4">
      <w:pPr>
        <w:pStyle w:val="NormalBold"/>
      </w:pPr>
      <w:r w:rsidRPr="00E54539">
        <w:rPr>
          <w:rStyle w:val="HideTWBExt"/>
          <w:b w:val="0"/>
        </w:rPr>
        <w:lastRenderedPageBreak/>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5C890AF3" w14:textId="77777777" w:rsidR="00EC70C4" w:rsidRPr="00E54539" w:rsidRDefault="00EC70C4" w:rsidP="00EC70C4">
      <w:pPr>
        <w:pStyle w:val="NormalBold"/>
      </w:pPr>
      <w:r w:rsidRPr="00E54539">
        <w:rPr>
          <w:rStyle w:val="HideTWBExt"/>
          <w:b w:val="0"/>
        </w:rPr>
        <w:t>&lt;/RepeatBlock-By&gt;</w:t>
      </w:r>
    </w:p>
    <w:p w14:paraId="1075E2B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5888465" w14:textId="77777777" w:rsidR="00EC70C4" w:rsidRPr="00E54539" w:rsidRDefault="00EC70C4" w:rsidP="00EC70C4">
      <w:pPr>
        <w:pStyle w:val="NormalBold"/>
      </w:pPr>
      <w:r w:rsidRPr="00E54539">
        <w:rPr>
          <w:rStyle w:val="HideTWBExt"/>
        </w:rPr>
        <w:t>&lt;Article&gt;</w:t>
      </w:r>
      <w:r w:rsidRPr="00E54539">
        <w:t>17 straipsnio 6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2921110" w14:textId="77777777" w:rsidTr="00EC70C4">
        <w:trPr>
          <w:trHeight w:hRule="exact" w:val="240"/>
          <w:jc w:val="center"/>
        </w:trPr>
        <w:tc>
          <w:tcPr>
            <w:tcW w:w="9752" w:type="dxa"/>
            <w:gridSpan w:val="2"/>
            <w:tcBorders>
              <w:top w:val="nil"/>
              <w:left w:val="nil"/>
              <w:bottom w:val="nil"/>
              <w:right w:val="nil"/>
            </w:tcBorders>
          </w:tcPr>
          <w:p w14:paraId="314BC35A" w14:textId="77777777" w:rsidR="00EC70C4" w:rsidRPr="00E54539" w:rsidRDefault="00EC70C4" w:rsidP="00EC70C4"/>
        </w:tc>
      </w:tr>
      <w:tr w:rsidR="00EC70C4" w:rsidRPr="00E54539" w14:paraId="653F1A4C" w14:textId="77777777" w:rsidTr="00EC70C4">
        <w:trPr>
          <w:trHeight w:val="240"/>
          <w:jc w:val="center"/>
        </w:trPr>
        <w:tc>
          <w:tcPr>
            <w:tcW w:w="4876" w:type="dxa"/>
            <w:tcBorders>
              <w:top w:val="nil"/>
              <w:left w:val="nil"/>
              <w:bottom w:val="nil"/>
              <w:right w:val="nil"/>
            </w:tcBorders>
          </w:tcPr>
          <w:p w14:paraId="78A5639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BEA43FC" w14:textId="77777777" w:rsidR="00EC70C4" w:rsidRPr="00E54539" w:rsidRDefault="00EC70C4" w:rsidP="00EC70C4">
            <w:pPr>
              <w:pStyle w:val="AmColumnHeading"/>
            </w:pPr>
            <w:r w:rsidRPr="00E54539">
              <w:t>Pakeitimas</w:t>
            </w:r>
          </w:p>
        </w:tc>
      </w:tr>
      <w:tr w:rsidR="00EC70C4" w:rsidRPr="00E54539" w14:paraId="040B4A07" w14:textId="77777777" w:rsidTr="00EC70C4">
        <w:trPr>
          <w:jc w:val="center"/>
        </w:trPr>
        <w:tc>
          <w:tcPr>
            <w:tcW w:w="4876" w:type="dxa"/>
            <w:tcBorders>
              <w:top w:val="nil"/>
              <w:left w:val="nil"/>
              <w:bottom w:val="nil"/>
              <w:right w:val="nil"/>
            </w:tcBorders>
          </w:tcPr>
          <w:p w14:paraId="40E0CA46" w14:textId="77777777" w:rsidR="00EC70C4" w:rsidRPr="00E54539" w:rsidRDefault="00EC70C4" w:rsidP="00EC70C4">
            <w:pPr>
              <w:pStyle w:val="Normal6a"/>
            </w:pPr>
            <w:r w:rsidRPr="00E54539">
              <w:t>6.</w:t>
            </w:r>
            <w:r w:rsidRPr="00E54539">
              <w:tab/>
              <w:t xml:space="preserve">Prekybininko aptarnavimo mokestis </w:t>
            </w:r>
            <w:r w:rsidRPr="00E54539">
              <w:rPr>
                <w:b/>
                <w:bCs/>
                <w:i/>
                <w:iCs/>
              </w:rPr>
              <w:t xml:space="preserve">yra vienintelis mokestis </w:t>
            </w:r>
            <w:r w:rsidRPr="00E54539">
              <w:t xml:space="preserve">už </w:t>
            </w:r>
            <w:r w:rsidRPr="00E54539">
              <w:rPr>
                <w:b/>
                <w:bCs/>
                <w:i/>
                <w:iCs/>
              </w:rPr>
              <w:t>operaciją, kurį mokėjimo paslaugų teikėjai gali taikyti prekybininkams</w:t>
            </w:r>
            <w:r w:rsidRPr="00E54539">
              <w:t xml:space="preserve">. Mokėjimo paslaugų teikėjai neapmokestina prekybininkų už </w:t>
            </w:r>
            <w:r w:rsidRPr="00E54539">
              <w:rPr>
                <w:b/>
                <w:bCs/>
                <w:i/>
                <w:iCs/>
              </w:rPr>
              <w:t>keitimą į skaitmeninius eurus ir</w:t>
            </w:r>
            <w:r w:rsidRPr="00E54539">
              <w:t xml:space="preserve"> keitimą iš skaitmeninių eurų, įskaitant 13 straipsnio 4 dalyje nurodytas mokėjimo skaitmeniniais eurais operacijas. Mokėjimo paslaugų teikėjai </w:t>
            </w:r>
            <w:r w:rsidRPr="00E54539">
              <w:rPr>
                <w:b/>
                <w:bCs/>
                <w:i/>
                <w:iCs/>
              </w:rPr>
              <w:t>į 2 dalies a punkte nurodytas atitinkamas išlaidas įtraukia išlaidas, susijusias su keitimu į skaitmeninius eurus ir keitimu iš skaitmeninių eurų</w:t>
            </w:r>
            <w:r w:rsidRPr="00E54539">
              <w:t>.</w:t>
            </w:r>
          </w:p>
        </w:tc>
        <w:tc>
          <w:tcPr>
            <w:tcW w:w="4876" w:type="dxa"/>
            <w:tcBorders>
              <w:top w:val="nil"/>
              <w:left w:val="nil"/>
              <w:bottom w:val="nil"/>
              <w:right w:val="nil"/>
            </w:tcBorders>
          </w:tcPr>
          <w:p w14:paraId="0ABCB227" w14:textId="77777777" w:rsidR="00EC70C4" w:rsidRPr="00E54539" w:rsidRDefault="00EC70C4" w:rsidP="00EC70C4">
            <w:pPr>
              <w:pStyle w:val="Normal6a"/>
            </w:pPr>
            <w:r w:rsidRPr="00E54539">
              <w:t>6.</w:t>
            </w:r>
            <w:r w:rsidRPr="00E54539">
              <w:tab/>
              <w:t xml:space="preserve">Prekybininko aptarnavimo mokestis </w:t>
            </w:r>
            <w:r w:rsidRPr="00E54539">
              <w:rPr>
                <w:b/>
                <w:bCs/>
                <w:i/>
                <w:iCs/>
              </w:rPr>
              <w:t xml:space="preserve">apima visus prekybininkui taikomus mokesčius ir rinkliavas </w:t>
            </w:r>
            <w:r w:rsidRPr="00E54539">
              <w:t xml:space="preserve">už </w:t>
            </w:r>
            <w:r w:rsidRPr="00E54539">
              <w:rPr>
                <w:b/>
                <w:bCs/>
                <w:i/>
                <w:iCs/>
              </w:rPr>
              <w:t>aptarnavimo paslaugų teikimą ir, neatsižvelgiant į jų kainų struktūrą, išreiškiamas visos per tam tikrą laikotarpį sudarytų mokėjimo operacijų sumos procentine dalimi</w:t>
            </w:r>
            <w:r w:rsidRPr="00E54539">
              <w:t xml:space="preserve">. Mokėjimo paslaugų teikėjai neapmokestina prekybininkų už </w:t>
            </w:r>
            <w:r w:rsidRPr="00E54539">
              <w:rPr>
                <w:b/>
                <w:bCs/>
                <w:i/>
                <w:iCs/>
              </w:rPr>
              <w:t>automatinį</w:t>
            </w:r>
            <w:r w:rsidRPr="00E54539">
              <w:t xml:space="preserve"> keitimą iš skaitmeninių eurų, įskaitant 13 straipsnio 4 dalyje nurodytas mokėjimo skaitmeniniais eurais operacijas</w:t>
            </w:r>
            <w:r w:rsidRPr="00E54539">
              <w:rPr>
                <w:b/>
                <w:bCs/>
                <w:i/>
                <w:iCs/>
              </w:rPr>
              <w:t>, kai keitimo metu skaitmeniniai eurai pervedami į mokėjimo neskaitmeniniais eurais sąskaitą, kuri laikoma toje pačioje mokėjimo paslaugų teikėjo įstaigoje</w:t>
            </w:r>
            <w:r w:rsidRPr="00E54539">
              <w:t xml:space="preserve">. Mokėjimo paslaugų teikėjai </w:t>
            </w:r>
            <w:r w:rsidRPr="00E54539">
              <w:rPr>
                <w:b/>
                <w:bCs/>
                <w:i/>
                <w:iCs/>
              </w:rPr>
              <w:t>netaiko prekybininkams mokesčio už II ir IIa prieduose nurodytas vartotojo sąsajos paslaugas</w:t>
            </w:r>
            <w:r w:rsidRPr="00E54539">
              <w:t>.</w:t>
            </w:r>
          </w:p>
        </w:tc>
      </w:tr>
    </w:tbl>
    <w:p w14:paraId="4023A97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327FEB0" w14:textId="77777777" w:rsidR="00EC70C4" w:rsidRPr="00E54539" w:rsidRDefault="00EC70C4" w:rsidP="00EC70C4">
      <w:r w:rsidRPr="00E54539">
        <w:rPr>
          <w:rStyle w:val="HideTWBExt"/>
        </w:rPr>
        <w:t>&lt;/Amend&gt;</w:t>
      </w:r>
    </w:p>
    <w:p w14:paraId="05083BE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1039</w:t>
      </w:r>
      <w:r w:rsidRPr="00E54539">
        <w:rPr>
          <w:rStyle w:val="HideTWBExt"/>
        </w:rPr>
        <w:t>&lt;/NumAm&gt;</w:t>
      </w:r>
    </w:p>
    <w:p w14:paraId="27EF07BA"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1808393F" w14:textId="77777777" w:rsidR="00EC70C4" w:rsidRPr="00E54539" w:rsidRDefault="00EC70C4" w:rsidP="00EC70C4">
      <w:pPr>
        <w:pStyle w:val="NormalBold"/>
      </w:pPr>
      <w:r w:rsidRPr="00E54539">
        <w:rPr>
          <w:rStyle w:val="HideTWBExt"/>
          <w:b w:val="0"/>
        </w:rPr>
        <w:t>&lt;/RepeatBlock-By&gt;</w:t>
      </w:r>
    </w:p>
    <w:p w14:paraId="0E88F51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72F269B" w14:textId="77777777" w:rsidR="00EC70C4" w:rsidRPr="00E54539" w:rsidRDefault="00EC70C4" w:rsidP="00EC70C4">
      <w:pPr>
        <w:pStyle w:val="NormalBold"/>
      </w:pPr>
      <w:r w:rsidRPr="00E54539">
        <w:rPr>
          <w:rStyle w:val="HideTWBExt"/>
        </w:rPr>
        <w:t>&lt;Article&gt;</w:t>
      </w:r>
      <w:r w:rsidRPr="00E54539">
        <w:t>17 straipsnio 6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09D0D70" w14:textId="77777777" w:rsidTr="00EC70C4">
        <w:trPr>
          <w:trHeight w:hRule="exact" w:val="240"/>
          <w:jc w:val="center"/>
        </w:trPr>
        <w:tc>
          <w:tcPr>
            <w:tcW w:w="9752" w:type="dxa"/>
            <w:gridSpan w:val="2"/>
            <w:tcBorders>
              <w:top w:val="nil"/>
              <w:left w:val="nil"/>
              <w:bottom w:val="nil"/>
              <w:right w:val="nil"/>
            </w:tcBorders>
          </w:tcPr>
          <w:p w14:paraId="26E8EB71" w14:textId="77777777" w:rsidR="00EC70C4" w:rsidRPr="00E54539" w:rsidRDefault="00EC70C4" w:rsidP="00EC70C4"/>
        </w:tc>
      </w:tr>
      <w:tr w:rsidR="00EC70C4" w:rsidRPr="00E54539" w14:paraId="351A8B7A" w14:textId="77777777" w:rsidTr="00EC70C4">
        <w:trPr>
          <w:trHeight w:val="240"/>
          <w:jc w:val="center"/>
        </w:trPr>
        <w:tc>
          <w:tcPr>
            <w:tcW w:w="4876" w:type="dxa"/>
            <w:tcBorders>
              <w:top w:val="nil"/>
              <w:left w:val="nil"/>
              <w:bottom w:val="nil"/>
              <w:right w:val="nil"/>
            </w:tcBorders>
          </w:tcPr>
          <w:p w14:paraId="3419752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FB02F7C" w14:textId="77777777" w:rsidR="00EC70C4" w:rsidRPr="00E54539" w:rsidRDefault="00EC70C4" w:rsidP="00EC70C4">
            <w:pPr>
              <w:pStyle w:val="AmColumnHeading"/>
            </w:pPr>
            <w:r w:rsidRPr="00E54539">
              <w:t>Pakeitimas</w:t>
            </w:r>
          </w:p>
        </w:tc>
      </w:tr>
      <w:tr w:rsidR="00EC70C4" w:rsidRPr="00E54539" w14:paraId="6D6C36FC" w14:textId="77777777" w:rsidTr="00EC70C4">
        <w:trPr>
          <w:jc w:val="center"/>
        </w:trPr>
        <w:tc>
          <w:tcPr>
            <w:tcW w:w="4876" w:type="dxa"/>
            <w:tcBorders>
              <w:top w:val="nil"/>
              <w:left w:val="nil"/>
              <w:bottom w:val="nil"/>
              <w:right w:val="nil"/>
            </w:tcBorders>
          </w:tcPr>
          <w:p w14:paraId="5665A295" w14:textId="77777777" w:rsidR="00EC70C4" w:rsidRPr="00E54539" w:rsidRDefault="00EC70C4" w:rsidP="00EC70C4">
            <w:pPr>
              <w:pStyle w:val="Normal6a"/>
            </w:pPr>
            <w:r w:rsidRPr="00E54539">
              <w:t>6.</w:t>
            </w:r>
            <w:r w:rsidRPr="00E54539">
              <w:tab/>
              <w:t xml:space="preserve">Prekybininko aptarnavimo mokestis yra vienintelis mokestis </w:t>
            </w:r>
            <w:r w:rsidRPr="00E54539">
              <w:rPr>
                <w:b/>
                <w:bCs/>
                <w:i/>
                <w:iCs/>
              </w:rPr>
              <w:t>už operaciją</w:t>
            </w:r>
            <w:r w:rsidRPr="00E54539">
              <w:t>, kurį mokėjimo paslaugų teikėjai gali taikyti prekybininkams. Mokėjimo paslaugų teikėjai neapmokestina prekybininkų už keitimą į skaitmeninius eurus ir keitimą iš skaitmeninių eurų, įskaitant</w:t>
            </w:r>
            <w:r w:rsidRPr="00E54539">
              <w:rPr>
                <w:b/>
                <w:bCs/>
                <w:i/>
                <w:iCs/>
              </w:rPr>
              <w:t xml:space="preserve"> 13</w:t>
            </w:r>
            <w:r w:rsidRPr="00E54539">
              <w:t xml:space="preserve"> straipsnio</w:t>
            </w:r>
            <w:r w:rsidRPr="00E54539">
              <w:rPr>
                <w:b/>
                <w:bCs/>
                <w:i/>
                <w:iCs/>
              </w:rPr>
              <w:t xml:space="preserve"> 4</w:t>
            </w:r>
            <w:r w:rsidRPr="00E54539">
              <w:t xml:space="preserve"> </w:t>
            </w:r>
            <w:r w:rsidRPr="00E54539">
              <w:lastRenderedPageBreak/>
              <w:t>dalyje nurodytas mokėjimo skaitmeniniais eurais operacijas. Mokėjimo paslaugų teikėjai į 2 dalies a punkte nurodytas atitinkamas išlaidas įtraukia išlaidas, susijusias su keitimu į skaitmeninius eurus ir keitimu iš skaitmeninių eurų.</w:t>
            </w:r>
          </w:p>
        </w:tc>
        <w:tc>
          <w:tcPr>
            <w:tcW w:w="4876" w:type="dxa"/>
            <w:tcBorders>
              <w:top w:val="nil"/>
              <w:left w:val="nil"/>
              <w:bottom w:val="nil"/>
              <w:right w:val="nil"/>
            </w:tcBorders>
          </w:tcPr>
          <w:p w14:paraId="141B111D" w14:textId="77777777" w:rsidR="00EC70C4" w:rsidRPr="00E54539" w:rsidRDefault="00EC70C4" w:rsidP="00EC70C4">
            <w:pPr>
              <w:pStyle w:val="Normal6a"/>
            </w:pPr>
            <w:r w:rsidRPr="00E54539">
              <w:lastRenderedPageBreak/>
              <w:t>6.</w:t>
            </w:r>
            <w:r w:rsidRPr="00E54539">
              <w:tab/>
              <w:t xml:space="preserve">Prekybininko aptarnavimo mokestis yra vienintelis mokestis, kurį mokėjimo paslaugų teikėjai gali taikyti prekybininkams </w:t>
            </w:r>
            <w:r w:rsidRPr="00E54539">
              <w:rPr>
                <w:b/>
                <w:bCs/>
                <w:i/>
                <w:iCs/>
              </w:rPr>
              <w:t>už II priedo a punkte nurodytų privalomų aptarnavimo paslaugų, išskyrus ginčų nagrinėjimo paslaugas, teikimą.</w:t>
            </w:r>
            <w:r w:rsidRPr="00E54539">
              <w:rPr>
                <w:b/>
                <w:i/>
              </w:rPr>
              <w:t xml:space="preserve"> </w:t>
            </w:r>
            <w:r w:rsidRPr="00E54539">
              <w:rPr>
                <w:b/>
                <w:bCs/>
                <w:i/>
                <w:iCs/>
              </w:rPr>
              <w:t xml:space="preserve">Mokėjimo paslaugų </w:t>
            </w:r>
            <w:r w:rsidRPr="00E54539">
              <w:rPr>
                <w:b/>
                <w:bCs/>
                <w:i/>
                <w:iCs/>
              </w:rPr>
              <w:lastRenderedPageBreak/>
              <w:t>teikėjai gali taikyti mokestį už ginčų nagrinėjimo paslaugas, jeigu jis neviršija mokesčio, taikomo už tokią paslaugą naudojant panašią mokėjimo priemonę</w:t>
            </w:r>
            <w:r w:rsidRPr="00E54539">
              <w:t xml:space="preserve">. Mokėjimo paslaugų teikėjai neapmokestina prekybininkų </w:t>
            </w:r>
            <w:r w:rsidRPr="00E54539">
              <w:rPr>
                <w:b/>
                <w:bCs/>
                <w:i/>
                <w:iCs/>
              </w:rPr>
              <w:t xml:space="preserve">jokiais papildomais mokesčiais </w:t>
            </w:r>
            <w:r w:rsidRPr="00E54539">
              <w:t>už keitimą į skaitmeninius eurus ir keitimą iš skaitmeninių eurų, įskaitant</w:t>
            </w:r>
            <w:r w:rsidRPr="00E54539">
              <w:rPr>
                <w:b/>
                <w:bCs/>
                <w:i/>
                <w:iCs/>
              </w:rPr>
              <w:t xml:space="preserve"> 13a</w:t>
            </w:r>
            <w:r w:rsidRPr="00E54539">
              <w:t xml:space="preserve"> straipsnio</w:t>
            </w:r>
            <w:r w:rsidRPr="00E54539">
              <w:rPr>
                <w:b/>
                <w:bCs/>
                <w:i/>
                <w:iCs/>
              </w:rPr>
              <w:t xml:space="preserve"> 3</w:t>
            </w:r>
            <w:r w:rsidRPr="00E54539">
              <w:t xml:space="preserve"> dalyje nurodytas mokėjimo skaitmeniniais eurais operacijas. Mokėjimo paslaugų teikėjai į 2 dalies a punkte nurodytas atitinkamas išlaidas įtraukia išlaidas, susijusias su keitimu į skaitmeninius eurus ir keitimu iš skaitmeninių eurų.</w:t>
            </w:r>
          </w:p>
        </w:tc>
      </w:tr>
    </w:tbl>
    <w:p w14:paraId="6B865D40"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CB45C42" w14:textId="77777777" w:rsidR="00EC70C4" w:rsidRPr="00E54539" w:rsidRDefault="00EC70C4" w:rsidP="00EC70C4">
      <w:r w:rsidRPr="00E54539">
        <w:rPr>
          <w:rStyle w:val="HideTWBExt"/>
        </w:rPr>
        <w:t>&lt;/Amend&gt;</w:t>
      </w:r>
    </w:p>
    <w:p w14:paraId="38E88D1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1040</w:t>
      </w:r>
      <w:r w:rsidRPr="00E54539">
        <w:rPr>
          <w:rStyle w:val="HideTWBExt"/>
        </w:rPr>
        <w:t>&lt;/NumAm&gt;</w:t>
      </w:r>
    </w:p>
    <w:p w14:paraId="4C788DA2"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47DE4C21"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361B6462" w14:textId="77777777" w:rsidR="00EC70C4" w:rsidRPr="00E54539" w:rsidRDefault="00EC70C4" w:rsidP="00EC70C4">
      <w:pPr>
        <w:pStyle w:val="NormalBold"/>
      </w:pPr>
      <w:r w:rsidRPr="00E54539">
        <w:rPr>
          <w:rStyle w:val="HideTWBExt"/>
          <w:b w:val="0"/>
        </w:rPr>
        <w:t>&lt;/RepeatBlock-By&gt;</w:t>
      </w:r>
    </w:p>
    <w:p w14:paraId="53E6C7A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7858F5B" w14:textId="77777777" w:rsidR="00EC70C4" w:rsidRPr="00E54539" w:rsidRDefault="00EC70C4" w:rsidP="00EC70C4">
      <w:pPr>
        <w:pStyle w:val="NormalBold"/>
      </w:pPr>
      <w:r w:rsidRPr="00E54539">
        <w:rPr>
          <w:rStyle w:val="HideTWBExt"/>
        </w:rPr>
        <w:t>&lt;Article&gt;</w:t>
      </w:r>
      <w:r w:rsidRPr="00E54539">
        <w:t>17 straipsnio 6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713ABCD" w14:textId="77777777" w:rsidTr="00EC70C4">
        <w:trPr>
          <w:trHeight w:hRule="exact" w:val="240"/>
          <w:jc w:val="center"/>
        </w:trPr>
        <w:tc>
          <w:tcPr>
            <w:tcW w:w="9752" w:type="dxa"/>
            <w:gridSpan w:val="2"/>
            <w:tcBorders>
              <w:top w:val="nil"/>
              <w:left w:val="nil"/>
              <w:bottom w:val="nil"/>
              <w:right w:val="nil"/>
            </w:tcBorders>
          </w:tcPr>
          <w:p w14:paraId="39D9796A" w14:textId="77777777" w:rsidR="00EC70C4" w:rsidRPr="00E54539" w:rsidRDefault="00EC70C4" w:rsidP="00EC70C4"/>
        </w:tc>
      </w:tr>
      <w:tr w:rsidR="00EC70C4" w:rsidRPr="00E54539" w14:paraId="20690B69" w14:textId="77777777" w:rsidTr="00EC70C4">
        <w:trPr>
          <w:trHeight w:val="240"/>
          <w:jc w:val="center"/>
        </w:trPr>
        <w:tc>
          <w:tcPr>
            <w:tcW w:w="4876" w:type="dxa"/>
            <w:tcBorders>
              <w:top w:val="nil"/>
              <w:left w:val="nil"/>
              <w:bottom w:val="nil"/>
              <w:right w:val="nil"/>
            </w:tcBorders>
          </w:tcPr>
          <w:p w14:paraId="78B2BE9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C45E4D7" w14:textId="77777777" w:rsidR="00EC70C4" w:rsidRPr="00E54539" w:rsidRDefault="00EC70C4" w:rsidP="00EC70C4">
            <w:pPr>
              <w:pStyle w:val="AmColumnHeading"/>
            </w:pPr>
            <w:r w:rsidRPr="00E54539">
              <w:t>Pakeitimas</w:t>
            </w:r>
          </w:p>
        </w:tc>
      </w:tr>
      <w:tr w:rsidR="00EC70C4" w:rsidRPr="00E54539" w14:paraId="29A7D8C1" w14:textId="77777777" w:rsidTr="00EC70C4">
        <w:trPr>
          <w:jc w:val="center"/>
        </w:trPr>
        <w:tc>
          <w:tcPr>
            <w:tcW w:w="4876" w:type="dxa"/>
            <w:tcBorders>
              <w:top w:val="nil"/>
              <w:left w:val="nil"/>
              <w:bottom w:val="nil"/>
              <w:right w:val="nil"/>
            </w:tcBorders>
          </w:tcPr>
          <w:p w14:paraId="78E785FF" w14:textId="77777777" w:rsidR="00EC70C4" w:rsidRPr="00E54539" w:rsidRDefault="00EC70C4" w:rsidP="00EC70C4">
            <w:pPr>
              <w:pStyle w:val="Normal6a"/>
            </w:pPr>
            <w:r w:rsidRPr="00E54539">
              <w:t>6.</w:t>
            </w:r>
            <w:r w:rsidRPr="00E54539">
              <w:tab/>
              <w:t>Prekybininko aptarnavimo mokestis yra vienintelis mokestis už operaciją, kurį mokėjimo paslaugų teikėjai gali taikyti prekybininkams. Mokėjimo paslaugų teikėjai neapmokestina prekybininkų už keitimą į skaitmeninius eurus ir keitimą iš skaitmeninių eurų</w:t>
            </w:r>
            <w:r w:rsidRPr="00E54539">
              <w:rPr>
                <w:b/>
                <w:bCs/>
                <w:i/>
                <w:iCs/>
              </w:rPr>
              <w:t>, įskaitant 13 straipsnio 4 dalyje nurodytas mokėjimo skaitmeniniais eurais operacijas</w:t>
            </w:r>
            <w:r w:rsidRPr="00E54539">
              <w:t>.</w:t>
            </w:r>
            <w:r w:rsidRPr="00E54539">
              <w:rPr>
                <w:b/>
                <w:i/>
              </w:rPr>
              <w:t xml:space="preserve"> Mokėjimo paslaugų teikėjai į 2 dalies a punkte nurodytas atitinkamas išlaidas įtraukia išlaidas, susijusias su keitimu į skaitmeninius eurus ir keitimu iš skaitmeninių eurų.</w:t>
            </w:r>
          </w:p>
        </w:tc>
        <w:tc>
          <w:tcPr>
            <w:tcW w:w="4876" w:type="dxa"/>
            <w:tcBorders>
              <w:top w:val="nil"/>
              <w:left w:val="nil"/>
              <w:bottom w:val="nil"/>
              <w:right w:val="nil"/>
            </w:tcBorders>
          </w:tcPr>
          <w:p w14:paraId="650C7315" w14:textId="77777777" w:rsidR="00EC70C4" w:rsidRPr="00E54539" w:rsidRDefault="00EC70C4" w:rsidP="00EC70C4">
            <w:pPr>
              <w:pStyle w:val="Normal6a"/>
            </w:pPr>
            <w:r w:rsidRPr="00E54539">
              <w:t>6.</w:t>
            </w:r>
            <w:r w:rsidRPr="00E54539">
              <w:tab/>
              <w:t>Prekybininko aptarnavimo mokestis yra vienintelis mokestis už operaciją, kurį mokėjimo paslaugų teikėjai gali taikyti prekybininkams. Mokėjimo paslaugų teikėjai neapmokestina prekybininkų už keitimą į skaitmeninius eurus ir keitimą iš skaitmeninių eurų.</w:t>
            </w:r>
            <w:r w:rsidRPr="00E54539">
              <w:rPr>
                <w:b/>
                <w:i/>
              </w:rPr>
              <w:t> </w:t>
            </w:r>
          </w:p>
        </w:tc>
      </w:tr>
    </w:tbl>
    <w:p w14:paraId="27331BB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EBAE669" w14:textId="77777777" w:rsidR="00EC70C4" w:rsidRPr="00E54539" w:rsidRDefault="00EC70C4" w:rsidP="00EC70C4">
      <w:r w:rsidRPr="00E54539">
        <w:rPr>
          <w:rStyle w:val="HideTWBExt"/>
        </w:rPr>
        <w:t>&lt;/Amend&gt;</w:t>
      </w:r>
    </w:p>
    <w:p w14:paraId="5F027974"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1041</w:t>
      </w:r>
      <w:r w:rsidRPr="00E54539">
        <w:rPr>
          <w:rStyle w:val="HideTWBExt"/>
        </w:rPr>
        <w:t>&lt;/NumAm&gt;</w:t>
      </w:r>
    </w:p>
    <w:p w14:paraId="7CFA2E21" w14:textId="77777777" w:rsidR="00EC70C4" w:rsidRPr="00E54539" w:rsidRDefault="00EC70C4" w:rsidP="00EC70C4">
      <w:pPr>
        <w:pStyle w:val="NormalBold"/>
      </w:pPr>
      <w:r w:rsidRPr="00E54539">
        <w:rPr>
          <w:rStyle w:val="HideTWBExt"/>
          <w:b w:val="0"/>
        </w:rPr>
        <w:t>&lt;RepeatBlock-By&gt;&lt;Members&gt;</w:t>
      </w:r>
      <w:r w:rsidRPr="00E54539">
        <w:t>Auke Zijlstra</w:t>
      </w:r>
      <w:r w:rsidRPr="00E54539">
        <w:rPr>
          <w:rStyle w:val="HideTWBExt"/>
          <w:b w:val="0"/>
        </w:rPr>
        <w:t>&lt;/Members&gt;</w:t>
      </w:r>
    </w:p>
    <w:p w14:paraId="24C8A3C6" w14:textId="77777777" w:rsidR="00EC70C4" w:rsidRPr="00E54539" w:rsidRDefault="00EC70C4" w:rsidP="00EC70C4">
      <w:pPr>
        <w:pStyle w:val="NormalBold"/>
      </w:pPr>
      <w:r w:rsidRPr="00E54539">
        <w:rPr>
          <w:rStyle w:val="HideTWBExt"/>
          <w:b w:val="0"/>
        </w:rPr>
        <w:t>&lt;/RepeatBlock-By&gt;</w:t>
      </w:r>
    </w:p>
    <w:p w14:paraId="403F991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2E160CC" w14:textId="77777777" w:rsidR="00EC70C4" w:rsidRPr="00E54539" w:rsidRDefault="00EC70C4" w:rsidP="00EC70C4">
      <w:pPr>
        <w:pStyle w:val="NormalBold"/>
      </w:pPr>
      <w:r w:rsidRPr="00E54539">
        <w:rPr>
          <w:rStyle w:val="HideTWBExt"/>
        </w:rPr>
        <w:t>&lt;Article&gt;</w:t>
      </w:r>
      <w:r w:rsidRPr="00E54539">
        <w:t>17 straipsnio 6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35FB2EF" w14:textId="77777777" w:rsidTr="00EC70C4">
        <w:trPr>
          <w:trHeight w:hRule="exact" w:val="240"/>
          <w:jc w:val="center"/>
        </w:trPr>
        <w:tc>
          <w:tcPr>
            <w:tcW w:w="9752" w:type="dxa"/>
            <w:gridSpan w:val="2"/>
            <w:tcBorders>
              <w:top w:val="nil"/>
              <w:left w:val="nil"/>
              <w:bottom w:val="nil"/>
              <w:right w:val="nil"/>
            </w:tcBorders>
          </w:tcPr>
          <w:p w14:paraId="7B4B5097" w14:textId="77777777" w:rsidR="00EC70C4" w:rsidRPr="00E54539" w:rsidRDefault="00EC70C4" w:rsidP="00EC70C4"/>
        </w:tc>
      </w:tr>
      <w:tr w:rsidR="00EC70C4" w:rsidRPr="00E54539" w14:paraId="6F303DF6" w14:textId="77777777" w:rsidTr="00EC70C4">
        <w:trPr>
          <w:trHeight w:val="240"/>
          <w:jc w:val="center"/>
        </w:trPr>
        <w:tc>
          <w:tcPr>
            <w:tcW w:w="4876" w:type="dxa"/>
            <w:tcBorders>
              <w:top w:val="nil"/>
              <w:left w:val="nil"/>
              <w:bottom w:val="nil"/>
              <w:right w:val="nil"/>
            </w:tcBorders>
          </w:tcPr>
          <w:p w14:paraId="59603AE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BBFFBEB" w14:textId="77777777" w:rsidR="00EC70C4" w:rsidRPr="00E54539" w:rsidRDefault="00EC70C4" w:rsidP="00EC70C4">
            <w:pPr>
              <w:pStyle w:val="AmColumnHeading"/>
            </w:pPr>
            <w:r w:rsidRPr="00E54539">
              <w:t>Pakeitimas</w:t>
            </w:r>
          </w:p>
        </w:tc>
      </w:tr>
      <w:tr w:rsidR="00EC70C4" w:rsidRPr="00E54539" w14:paraId="45D94692" w14:textId="77777777" w:rsidTr="00EC70C4">
        <w:trPr>
          <w:jc w:val="center"/>
        </w:trPr>
        <w:tc>
          <w:tcPr>
            <w:tcW w:w="4876" w:type="dxa"/>
            <w:tcBorders>
              <w:top w:val="nil"/>
              <w:left w:val="nil"/>
              <w:bottom w:val="nil"/>
              <w:right w:val="nil"/>
            </w:tcBorders>
          </w:tcPr>
          <w:p w14:paraId="28C5ED2C" w14:textId="77777777" w:rsidR="00EC70C4" w:rsidRPr="00E54539" w:rsidRDefault="00EC70C4" w:rsidP="00EC70C4">
            <w:pPr>
              <w:pStyle w:val="Normal6a"/>
            </w:pPr>
            <w:r w:rsidRPr="00E54539">
              <w:t>6.</w:t>
            </w:r>
            <w:r w:rsidRPr="00E54539">
              <w:tab/>
              <w:t xml:space="preserve">Prekybininko aptarnavimo </w:t>
            </w:r>
            <w:r w:rsidRPr="00E54539">
              <w:rPr>
                <w:b/>
                <w:bCs/>
                <w:i/>
                <w:iCs/>
              </w:rPr>
              <w:t>mokestis</w:t>
            </w:r>
            <w:r w:rsidRPr="00E54539">
              <w:t xml:space="preserve"> </w:t>
            </w:r>
            <w:r w:rsidRPr="00E54539">
              <w:rPr>
                <w:b/>
                <w:bCs/>
                <w:i/>
                <w:iCs/>
              </w:rPr>
              <w:t>yra vienintelis mokestis už operaciją, kurį mokėjimo paslaugų teikėjai gali taikyti prekybininkams.</w:t>
            </w:r>
            <w:r w:rsidRPr="00E54539">
              <w:t xml:space="preserve"> Mokėjimo paslaugų teikėjai </w:t>
            </w:r>
            <w:r w:rsidRPr="00E54539">
              <w:rPr>
                <w:b/>
                <w:bCs/>
                <w:i/>
                <w:iCs/>
              </w:rPr>
              <w:t xml:space="preserve">neapmokestina prekybininkų už keitimą į skaitmeninius eurus ir keitimą iš skaitmeninių eurų, įskaitant 13 straipsnio 4 dalyje nurodytas </w:t>
            </w:r>
            <w:r w:rsidRPr="00E54539">
              <w:t xml:space="preserve">mokėjimo </w:t>
            </w:r>
            <w:r w:rsidRPr="00E54539">
              <w:rPr>
                <w:b/>
                <w:bCs/>
                <w:i/>
                <w:iCs/>
              </w:rPr>
              <w:t>skaitmeniniais eurais operacijas</w:t>
            </w:r>
            <w:r w:rsidRPr="00E54539">
              <w:t xml:space="preserve">. </w:t>
            </w:r>
            <w:r w:rsidRPr="00E54539">
              <w:rPr>
                <w:b/>
                <w:i/>
              </w:rPr>
              <w:t>Mokėjimo paslaugų teikėjai į 2 dalies a punkte nurodytas atitinkamas išlaidas įtraukia išlaidas, susijusias su keitimu į skaitmeninius eurus ir keitimu iš skaitmeninių eurų.</w:t>
            </w:r>
          </w:p>
        </w:tc>
        <w:tc>
          <w:tcPr>
            <w:tcW w:w="4876" w:type="dxa"/>
            <w:tcBorders>
              <w:top w:val="nil"/>
              <w:left w:val="nil"/>
              <w:bottom w:val="nil"/>
              <w:right w:val="nil"/>
            </w:tcBorders>
          </w:tcPr>
          <w:p w14:paraId="4C286C8D" w14:textId="77777777" w:rsidR="00EC70C4" w:rsidRPr="00E54539" w:rsidRDefault="00EC70C4" w:rsidP="00EC70C4">
            <w:pPr>
              <w:pStyle w:val="Normal6a"/>
            </w:pPr>
            <w:r w:rsidRPr="00E54539">
              <w:t>6.</w:t>
            </w:r>
            <w:r w:rsidRPr="00E54539">
              <w:tab/>
            </w:r>
            <w:r w:rsidRPr="00E54539">
              <w:rPr>
                <w:b/>
                <w:bCs/>
                <w:i/>
                <w:iCs/>
              </w:rPr>
              <w:t xml:space="preserve">Siekdami įgyvendinti „neblogėjimo“ viršutinę ribą, taikomą </w:t>
            </w:r>
            <w:r w:rsidRPr="00E54539">
              <w:t>prekybininko aptarnavimo</w:t>
            </w:r>
            <w:r w:rsidRPr="00E54539">
              <w:rPr>
                <w:b/>
                <w:bCs/>
                <w:i/>
                <w:iCs/>
              </w:rPr>
              <w:t xml:space="preserve"> mokesčiui, </w:t>
            </w:r>
            <w:r w:rsidRPr="00E54539">
              <w:t>mokėjimo paslaugų teikėjai</w:t>
            </w:r>
            <w:r w:rsidRPr="00E54539">
              <w:rPr>
                <w:b/>
                <w:bCs/>
                <w:i/>
                <w:iCs/>
              </w:rPr>
              <w:t xml:space="preserve">, priimantys mokėjimo paslaugas, savo klientams, turintiems priėmimo prievoles, atskleidžia informaciją apie mokesčius, taikomus už aptarnavimo paslaugų teikimą patogiausia palyginama </w:t>
            </w:r>
            <w:r w:rsidRPr="00E54539">
              <w:t xml:space="preserve">mokėjimo </w:t>
            </w:r>
            <w:r w:rsidRPr="00E54539">
              <w:rPr>
                <w:b/>
                <w:bCs/>
                <w:i/>
                <w:iCs/>
              </w:rPr>
              <w:t>priemone</w:t>
            </w:r>
            <w:r w:rsidRPr="00E54539">
              <w:t>.</w:t>
            </w:r>
          </w:p>
        </w:tc>
      </w:tr>
    </w:tbl>
    <w:p w14:paraId="3B7537B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AE737CE"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3354A8E3" w14:textId="77777777" w:rsidR="00EC70C4" w:rsidRPr="00E54539" w:rsidRDefault="00EC70C4" w:rsidP="00EC70C4">
      <w:pPr>
        <w:pStyle w:val="AmJustText"/>
      </w:pPr>
      <w:r w:rsidRPr="00E54539">
        <w:t>Panašių mokėjimo priemonių kainodaros metodikos gali skirtis tarp gavėjų, mokėjimo paslaugų teikėjų ir valstybių. Dėl to, kad yra labai įvairių panašių mokėjimo priemonių mokesčių struktūrų, standartizuotos metodikos nustatymas lygiaverčiam prekybininko paslaugos mokesčiui apskaičiuoti atrodo nenuoseklus ir gali sukelti nenumatytų pasekmių, galiausiai sukuriant skirtingas panašių mokėjimo priemonių, įskaitant skaitmeninius eurus, kainų struktūras, o būtent to ir siekiama išvengti šia nuostata.</w:t>
      </w:r>
    </w:p>
    <w:p w14:paraId="51DFD824" w14:textId="77777777" w:rsidR="00EC70C4" w:rsidRPr="00E54539" w:rsidRDefault="00EC70C4" w:rsidP="00EC70C4">
      <w:r w:rsidRPr="00E54539">
        <w:rPr>
          <w:rStyle w:val="HideTWBExt"/>
        </w:rPr>
        <w:t>&lt;/Amend&gt;</w:t>
      </w:r>
    </w:p>
    <w:p w14:paraId="2364F8E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1042</w:t>
      </w:r>
      <w:r w:rsidRPr="00E54539">
        <w:rPr>
          <w:rStyle w:val="HideTWBExt"/>
        </w:rPr>
        <w:t>&lt;/NumAm&gt;</w:t>
      </w:r>
    </w:p>
    <w:p w14:paraId="73AD34F1"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56D4F3E4"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429D52DC" w14:textId="77777777" w:rsidR="00EC70C4" w:rsidRPr="00E54539" w:rsidRDefault="00EC70C4" w:rsidP="00EC70C4">
      <w:pPr>
        <w:pStyle w:val="NormalBold"/>
      </w:pPr>
      <w:r w:rsidRPr="00E54539">
        <w:rPr>
          <w:rStyle w:val="HideTWBExt"/>
          <w:b w:val="0"/>
        </w:rPr>
        <w:t>&lt;Members&gt;</w:t>
      </w:r>
      <w:r w:rsidRPr="00E54539">
        <w:t>Gaetano Pedulla'</w:t>
      </w:r>
      <w:r w:rsidRPr="00E54539">
        <w:rPr>
          <w:rStyle w:val="HideTWBExt"/>
          <w:b w:val="0"/>
        </w:rPr>
        <w:t>&lt;/Members&gt;</w:t>
      </w:r>
    </w:p>
    <w:p w14:paraId="2880A461" w14:textId="77777777" w:rsidR="00EC70C4" w:rsidRPr="00E54539" w:rsidRDefault="00EC70C4" w:rsidP="00EC70C4">
      <w:pPr>
        <w:pStyle w:val="NormalBold"/>
      </w:pPr>
      <w:r w:rsidRPr="00E54539">
        <w:rPr>
          <w:rStyle w:val="HideTWBExt"/>
          <w:b w:val="0"/>
        </w:rPr>
        <w:t>&lt;/RepeatBlock-By&gt;</w:t>
      </w:r>
    </w:p>
    <w:p w14:paraId="6A2EEAA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4EC6168" w14:textId="77777777" w:rsidR="00EC70C4" w:rsidRPr="00E54539" w:rsidRDefault="00EC70C4" w:rsidP="00EC70C4">
      <w:pPr>
        <w:pStyle w:val="NormalBold"/>
      </w:pPr>
      <w:r w:rsidRPr="00E54539">
        <w:rPr>
          <w:rStyle w:val="HideTWBExt"/>
        </w:rPr>
        <w:t>&lt;Article&gt;</w:t>
      </w:r>
      <w:r w:rsidRPr="00E54539">
        <w:t>17 straipsnio 6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C1FAD56" w14:textId="77777777" w:rsidTr="00EC70C4">
        <w:trPr>
          <w:trHeight w:hRule="exact" w:val="240"/>
          <w:jc w:val="center"/>
        </w:trPr>
        <w:tc>
          <w:tcPr>
            <w:tcW w:w="9752" w:type="dxa"/>
            <w:gridSpan w:val="2"/>
            <w:tcBorders>
              <w:top w:val="nil"/>
              <w:left w:val="nil"/>
              <w:bottom w:val="nil"/>
              <w:right w:val="nil"/>
            </w:tcBorders>
          </w:tcPr>
          <w:p w14:paraId="1B61A5BB" w14:textId="77777777" w:rsidR="00EC70C4" w:rsidRPr="00E54539" w:rsidRDefault="00EC70C4" w:rsidP="00EC70C4"/>
        </w:tc>
      </w:tr>
      <w:tr w:rsidR="00EC70C4" w:rsidRPr="00E54539" w14:paraId="3118CF8F" w14:textId="77777777" w:rsidTr="00EC70C4">
        <w:trPr>
          <w:trHeight w:val="240"/>
          <w:jc w:val="center"/>
        </w:trPr>
        <w:tc>
          <w:tcPr>
            <w:tcW w:w="4876" w:type="dxa"/>
            <w:tcBorders>
              <w:top w:val="nil"/>
              <w:left w:val="nil"/>
              <w:bottom w:val="nil"/>
              <w:right w:val="nil"/>
            </w:tcBorders>
          </w:tcPr>
          <w:p w14:paraId="36496AC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992000D" w14:textId="77777777" w:rsidR="00EC70C4" w:rsidRPr="00E54539" w:rsidRDefault="00EC70C4" w:rsidP="00EC70C4">
            <w:pPr>
              <w:pStyle w:val="AmColumnHeading"/>
            </w:pPr>
            <w:r w:rsidRPr="00E54539">
              <w:t>Pakeitimas</w:t>
            </w:r>
          </w:p>
        </w:tc>
      </w:tr>
      <w:tr w:rsidR="00EC70C4" w:rsidRPr="00E54539" w14:paraId="0A164287" w14:textId="77777777" w:rsidTr="00EC70C4">
        <w:trPr>
          <w:jc w:val="center"/>
        </w:trPr>
        <w:tc>
          <w:tcPr>
            <w:tcW w:w="4876" w:type="dxa"/>
            <w:tcBorders>
              <w:top w:val="nil"/>
              <w:left w:val="nil"/>
              <w:bottom w:val="nil"/>
              <w:right w:val="nil"/>
            </w:tcBorders>
          </w:tcPr>
          <w:p w14:paraId="1FDF7CD0" w14:textId="77777777" w:rsidR="00EC70C4" w:rsidRPr="00E54539" w:rsidRDefault="00EC70C4" w:rsidP="00EC70C4">
            <w:pPr>
              <w:pStyle w:val="Normal6a"/>
            </w:pPr>
            <w:r w:rsidRPr="00E54539">
              <w:t>6.</w:t>
            </w:r>
            <w:r w:rsidRPr="00E54539">
              <w:tab/>
              <w:t xml:space="preserve">Prekybininko aptarnavimo mokestis yra vienintelis mokestis už operaciją, kurį mokėjimo paslaugų teikėjai gali taikyti </w:t>
            </w:r>
            <w:r w:rsidRPr="00E54539">
              <w:lastRenderedPageBreak/>
              <w:t>prekybininkams. Mokėjimo paslaugų teikėjai neapmokestina prekybininkų už keitimą į skaitmeninius eurus ir keitimą iš skaitmeninių eurų, įskaitant 13 straipsnio 4 dalyje nurodytas mokėjimo skaitmeniniais eurais operacijas. Mokėjimo paslaugų teikėjai į 2 dalies a punkte nurodytas atitinkamas išlaidas įtraukia išlaidas, susijusias su keitimu į skaitmeninius eurus ir keitimu iš skaitmeninių eurų.</w:t>
            </w:r>
          </w:p>
        </w:tc>
        <w:tc>
          <w:tcPr>
            <w:tcW w:w="4876" w:type="dxa"/>
            <w:tcBorders>
              <w:top w:val="nil"/>
              <w:left w:val="nil"/>
              <w:bottom w:val="nil"/>
              <w:right w:val="nil"/>
            </w:tcBorders>
          </w:tcPr>
          <w:p w14:paraId="5BC40590" w14:textId="77777777" w:rsidR="00EC70C4" w:rsidRPr="00E54539" w:rsidRDefault="00EC70C4" w:rsidP="00EC70C4">
            <w:pPr>
              <w:pStyle w:val="Normal6a"/>
            </w:pPr>
            <w:r w:rsidRPr="00E54539">
              <w:lastRenderedPageBreak/>
              <w:t>6.</w:t>
            </w:r>
            <w:r w:rsidRPr="00E54539">
              <w:tab/>
              <w:t xml:space="preserve">Prekybininko aptarnavimo mokestis yra vienintelis mokestis už operaciją, kurį mokėjimo paslaugų teikėjai gali taikyti </w:t>
            </w:r>
            <w:r w:rsidRPr="00E54539">
              <w:lastRenderedPageBreak/>
              <w:t>prekybininkams. Mokėjimo paslaugų teikėjai neapmokestina prekybininkų už keitimą į skaitmeninius eurus ir keitimą iš skaitmeninių eurų, įskaitant 13 straipsnio 4 dalyje nurodytas mokėjimo skaitmeniniais eurais operacijas. Mokėjimo paslaugų teikėjai į 2 dalies a punkte nurodytas atitinkamas išlaidas įtraukia išlaidas, susijusias su keitimu į skaitmeninius eurus ir keitimu iš skaitmeninių eurų</w:t>
            </w:r>
            <w:r w:rsidRPr="00E54539">
              <w:rPr>
                <w:b/>
                <w:bCs/>
                <w:i/>
                <w:iCs/>
              </w:rPr>
              <w:t>,</w:t>
            </w:r>
            <w:r w:rsidRPr="00E54539">
              <w:t xml:space="preserve"> </w:t>
            </w:r>
            <w:r w:rsidRPr="00E54539">
              <w:rPr>
                <w:b/>
                <w:bCs/>
                <w:i/>
                <w:iCs/>
              </w:rPr>
              <w:t>ir neturi taikyti prekybininkams mokesčio už II ir IIa prieduose nurodytas vartotojo sąsajos paslaugas</w:t>
            </w:r>
            <w:r w:rsidRPr="00E54539">
              <w:t>.</w:t>
            </w:r>
          </w:p>
        </w:tc>
      </w:tr>
    </w:tbl>
    <w:p w14:paraId="1302E706"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1658A92" w14:textId="77777777" w:rsidR="00EC70C4" w:rsidRPr="00E54539" w:rsidRDefault="00EC70C4" w:rsidP="00EC70C4">
      <w:r w:rsidRPr="00E54539">
        <w:rPr>
          <w:rStyle w:val="HideTWBExt"/>
        </w:rPr>
        <w:t>&lt;/Amend&gt;</w:t>
      </w:r>
    </w:p>
    <w:p w14:paraId="1F1E689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1043</w:t>
      </w:r>
      <w:r w:rsidRPr="00E54539">
        <w:rPr>
          <w:rStyle w:val="HideTWBExt"/>
        </w:rPr>
        <w:t>&lt;/NumAm&gt;</w:t>
      </w:r>
    </w:p>
    <w:p w14:paraId="6C9F6F59"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3B7FAB42" w14:textId="77777777" w:rsidR="00EC70C4" w:rsidRPr="00E54539" w:rsidRDefault="00EC70C4" w:rsidP="00EC70C4">
      <w:pPr>
        <w:pStyle w:val="NormalBold"/>
      </w:pPr>
      <w:r w:rsidRPr="00E54539">
        <w:rPr>
          <w:rStyle w:val="HideTWBExt"/>
          <w:b w:val="0"/>
        </w:rPr>
        <w:t>&lt;/RepeatBlock-By&gt;</w:t>
      </w:r>
    </w:p>
    <w:p w14:paraId="2BD9DB9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FCB11AA" w14:textId="77777777" w:rsidR="00EC70C4" w:rsidRPr="00E54539" w:rsidRDefault="00EC70C4" w:rsidP="00EC70C4">
      <w:pPr>
        <w:pStyle w:val="NormalBold"/>
      </w:pPr>
      <w:r w:rsidRPr="00E54539">
        <w:rPr>
          <w:rStyle w:val="HideTWBExt"/>
        </w:rPr>
        <w:t>&lt;Article&gt;</w:t>
      </w:r>
      <w:r w:rsidRPr="00E54539">
        <w:t>17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D6FD06F" w14:textId="77777777" w:rsidTr="00EC70C4">
        <w:trPr>
          <w:trHeight w:hRule="exact" w:val="240"/>
          <w:jc w:val="center"/>
        </w:trPr>
        <w:tc>
          <w:tcPr>
            <w:tcW w:w="9752" w:type="dxa"/>
            <w:gridSpan w:val="2"/>
            <w:tcBorders>
              <w:top w:val="nil"/>
              <w:left w:val="nil"/>
              <w:bottom w:val="nil"/>
              <w:right w:val="nil"/>
            </w:tcBorders>
          </w:tcPr>
          <w:p w14:paraId="0C719BB9" w14:textId="77777777" w:rsidR="00EC70C4" w:rsidRPr="00E54539" w:rsidRDefault="00EC70C4" w:rsidP="00EC70C4"/>
        </w:tc>
      </w:tr>
      <w:tr w:rsidR="00EC70C4" w:rsidRPr="00E54539" w14:paraId="0ACF460F" w14:textId="77777777" w:rsidTr="00EC70C4">
        <w:trPr>
          <w:trHeight w:val="240"/>
          <w:jc w:val="center"/>
        </w:trPr>
        <w:tc>
          <w:tcPr>
            <w:tcW w:w="4876" w:type="dxa"/>
            <w:tcBorders>
              <w:top w:val="nil"/>
              <w:left w:val="nil"/>
              <w:bottom w:val="nil"/>
              <w:right w:val="nil"/>
            </w:tcBorders>
          </w:tcPr>
          <w:p w14:paraId="459C366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4E0B011" w14:textId="77777777" w:rsidR="00EC70C4" w:rsidRPr="00E54539" w:rsidRDefault="00EC70C4" w:rsidP="00EC70C4">
            <w:pPr>
              <w:pStyle w:val="AmColumnHeading"/>
            </w:pPr>
            <w:r w:rsidRPr="00E54539">
              <w:t>Pakeitimas</w:t>
            </w:r>
          </w:p>
        </w:tc>
      </w:tr>
      <w:tr w:rsidR="00EC70C4" w:rsidRPr="00E54539" w14:paraId="5E3A4E7D" w14:textId="77777777" w:rsidTr="00EC70C4">
        <w:trPr>
          <w:jc w:val="center"/>
        </w:trPr>
        <w:tc>
          <w:tcPr>
            <w:tcW w:w="4876" w:type="dxa"/>
            <w:tcBorders>
              <w:top w:val="nil"/>
              <w:left w:val="nil"/>
              <w:bottom w:val="nil"/>
              <w:right w:val="nil"/>
            </w:tcBorders>
          </w:tcPr>
          <w:p w14:paraId="4CBF64AC" w14:textId="77777777" w:rsidR="00EC70C4" w:rsidRPr="00E54539" w:rsidRDefault="00EC70C4" w:rsidP="00EC70C4">
            <w:pPr>
              <w:pStyle w:val="Normal6a"/>
            </w:pPr>
            <w:r w:rsidRPr="00E54539">
              <w:rPr>
                <w:b/>
                <w:i/>
              </w:rPr>
              <w:t>7.</w:t>
            </w:r>
            <w:r w:rsidRPr="00E54539">
              <w:tab/>
            </w:r>
            <w:r w:rsidRPr="00E54539">
              <w:rPr>
                <w:b/>
                <w:i/>
              </w:rPr>
              <w:t>Keitimui į skaitmeninius eurus ir keitimui iš skaitmeninių eurų, įskaitant mokėjimo skaitmeniniais eurais operacijas, kaip nurodyta 13 straipsnio 4 dalyje, netaikomas joks MPT tarpusavio mokestis.</w:t>
            </w:r>
          </w:p>
        </w:tc>
        <w:tc>
          <w:tcPr>
            <w:tcW w:w="4876" w:type="dxa"/>
            <w:tcBorders>
              <w:top w:val="nil"/>
              <w:left w:val="nil"/>
              <w:bottom w:val="nil"/>
              <w:right w:val="nil"/>
            </w:tcBorders>
          </w:tcPr>
          <w:p w14:paraId="6585EF4D" w14:textId="77777777" w:rsidR="00EC70C4" w:rsidRPr="00E54539" w:rsidRDefault="00EC70C4" w:rsidP="00EC70C4">
            <w:pPr>
              <w:pStyle w:val="Normal6a"/>
            </w:pPr>
            <w:r w:rsidRPr="00E54539">
              <w:rPr>
                <w:b/>
                <w:bCs/>
                <w:i/>
                <w:iCs/>
              </w:rPr>
              <w:t>Išbraukta.</w:t>
            </w:r>
          </w:p>
        </w:tc>
      </w:tr>
    </w:tbl>
    <w:p w14:paraId="7DE1F25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01BDBA2" w14:textId="77777777" w:rsidR="00EC70C4" w:rsidRPr="00E54539" w:rsidRDefault="00EC70C4" w:rsidP="00EC70C4">
      <w:r w:rsidRPr="00E54539">
        <w:rPr>
          <w:rStyle w:val="HideTWBExt"/>
        </w:rPr>
        <w:t>&lt;/Amend&gt;</w:t>
      </w:r>
    </w:p>
    <w:p w14:paraId="75DED41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1044</w:t>
      </w:r>
      <w:r w:rsidRPr="00E54539">
        <w:rPr>
          <w:rStyle w:val="HideTWBExt"/>
        </w:rPr>
        <w:t>&lt;/NumAm&gt;</w:t>
      </w:r>
    </w:p>
    <w:p w14:paraId="007C6DFA"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4093B2AA"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7D39E8FD" w14:textId="77777777" w:rsidR="00EC70C4" w:rsidRPr="00E54539" w:rsidRDefault="00EC70C4" w:rsidP="00EC70C4">
      <w:pPr>
        <w:pStyle w:val="NormalBold"/>
      </w:pPr>
      <w:r w:rsidRPr="00E54539">
        <w:rPr>
          <w:rStyle w:val="HideTWBExt"/>
          <w:b w:val="0"/>
        </w:rPr>
        <w:t>&lt;/RepeatBlock-By&gt;</w:t>
      </w:r>
    </w:p>
    <w:p w14:paraId="31AC374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6D1AB49" w14:textId="77777777" w:rsidR="00EC70C4" w:rsidRPr="00E54539" w:rsidRDefault="00EC70C4" w:rsidP="00EC70C4">
      <w:pPr>
        <w:pStyle w:val="NormalBold"/>
      </w:pPr>
      <w:r w:rsidRPr="00E54539">
        <w:rPr>
          <w:rStyle w:val="HideTWBExt"/>
        </w:rPr>
        <w:t>&lt;Article&gt;</w:t>
      </w:r>
      <w:r w:rsidRPr="00E54539">
        <w:t>17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3297C28" w14:textId="77777777" w:rsidTr="00EC70C4">
        <w:trPr>
          <w:trHeight w:hRule="exact" w:val="240"/>
          <w:jc w:val="center"/>
        </w:trPr>
        <w:tc>
          <w:tcPr>
            <w:tcW w:w="9752" w:type="dxa"/>
            <w:gridSpan w:val="2"/>
            <w:tcBorders>
              <w:top w:val="nil"/>
              <w:left w:val="nil"/>
              <w:bottom w:val="nil"/>
              <w:right w:val="nil"/>
            </w:tcBorders>
          </w:tcPr>
          <w:p w14:paraId="24A4D91A" w14:textId="77777777" w:rsidR="00EC70C4" w:rsidRPr="00E54539" w:rsidRDefault="00EC70C4" w:rsidP="00EC70C4"/>
        </w:tc>
      </w:tr>
      <w:tr w:rsidR="00EC70C4" w:rsidRPr="00E54539" w14:paraId="400447BC" w14:textId="77777777" w:rsidTr="00EC70C4">
        <w:trPr>
          <w:trHeight w:val="240"/>
          <w:jc w:val="center"/>
        </w:trPr>
        <w:tc>
          <w:tcPr>
            <w:tcW w:w="4876" w:type="dxa"/>
            <w:tcBorders>
              <w:top w:val="nil"/>
              <w:left w:val="nil"/>
              <w:bottom w:val="nil"/>
              <w:right w:val="nil"/>
            </w:tcBorders>
          </w:tcPr>
          <w:p w14:paraId="498CEFD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ED9AE66" w14:textId="77777777" w:rsidR="00EC70C4" w:rsidRPr="00E54539" w:rsidRDefault="00EC70C4" w:rsidP="00EC70C4">
            <w:pPr>
              <w:pStyle w:val="AmColumnHeading"/>
            </w:pPr>
            <w:r w:rsidRPr="00E54539">
              <w:t>Pakeitimas</w:t>
            </w:r>
          </w:p>
        </w:tc>
      </w:tr>
      <w:tr w:rsidR="00EC70C4" w:rsidRPr="00E54539" w14:paraId="093121A5" w14:textId="77777777" w:rsidTr="00EC70C4">
        <w:trPr>
          <w:jc w:val="center"/>
        </w:trPr>
        <w:tc>
          <w:tcPr>
            <w:tcW w:w="4876" w:type="dxa"/>
            <w:tcBorders>
              <w:top w:val="nil"/>
              <w:left w:val="nil"/>
              <w:bottom w:val="nil"/>
              <w:right w:val="nil"/>
            </w:tcBorders>
          </w:tcPr>
          <w:p w14:paraId="7F40D87A" w14:textId="77777777" w:rsidR="00EC70C4" w:rsidRPr="00E54539" w:rsidRDefault="00EC70C4" w:rsidP="00EC70C4">
            <w:pPr>
              <w:pStyle w:val="Normal6a"/>
            </w:pPr>
            <w:r w:rsidRPr="00E54539">
              <w:rPr>
                <w:b/>
                <w:i/>
              </w:rPr>
              <w:t>7.</w:t>
            </w:r>
            <w:r w:rsidRPr="00E54539">
              <w:tab/>
            </w:r>
            <w:r w:rsidRPr="00E54539">
              <w:rPr>
                <w:b/>
                <w:i/>
              </w:rPr>
              <w:t xml:space="preserve">Keitimui į skaitmeninius eurus ir keitimui iš skaitmeninių eurų, įskaitant </w:t>
            </w:r>
            <w:r w:rsidRPr="00E54539">
              <w:rPr>
                <w:b/>
                <w:i/>
              </w:rPr>
              <w:lastRenderedPageBreak/>
              <w:t>mokėjimo skaitmeniniais eurais operacijas, kaip nurodyta 13 straipsnio 4 dalyje, netaikomas joks MPT tarpusavio mokestis.</w:t>
            </w:r>
          </w:p>
        </w:tc>
        <w:tc>
          <w:tcPr>
            <w:tcW w:w="4876" w:type="dxa"/>
            <w:tcBorders>
              <w:top w:val="nil"/>
              <w:left w:val="nil"/>
              <w:bottom w:val="nil"/>
              <w:right w:val="nil"/>
            </w:tcBorders>
          </w:tcPr>
          <w:p w14:paraId="75BDB0B6" w14:textId="77777777" w:rsidR="00EC70C4" w:rsidRPr="00E54539" w:rsidRDefault="00EC70C4" w:rsidP="00EC70C4">
            <w:pPr>
              <w:pStyle w:val="Normal6a"/>
            </w:pPr>
            <w:r w:rsidRPr="00E54539">
              <w:rPr>
                <w:b/>
                <w:bCs/>
                <w:i/>
                <w:iCs/>
              </w:rPr>
              <w:lastRenderedPageBreak/>
              <w:t>Išbraukta.</w:t>
            </w:r>
          </w:p>
        </w:tc>
      </w:tr>
    </w:tbl>
    <w:p w14:paraId="3CE45D3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FD9734E"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74294D20" w14:textId="77777777" w:rsidR="00EC70C4" w:rsidRPr="00E54539" w:rsidRDefault="00EC70C4" w:rsidP="00EC70C4">
      <w:pPr>
        <w:pStyle w:val="AmJustText"/>
      </w:pPr>
      <w:r w:rsidRPr="00E54539">
        <w:t>Pagal šio straipsnio 1 dalį ši paslauga yra nemokama.</w:t>
      </w:r>
    </w:p>
    <w:p w14:paraId="6F80C400" w14:textId="77777777" w:rsidR="00EC70C4" w:rsidRPr="00E54539" w:rsidRDefault="00EC70C4" w:rsidP="00EC70C4">
      <w:r w:rsidRPr="00E54539">
        <w:rPr>
          <w:rStyle w:val="HideTWBExt"/>
        </w:rPr>
        <w:t>&lt;/Amend&gt;</w:t>
      </w:r>
    </w:p>
    <w:p w14:paraId="2639A4E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1045</w:t>
      </w:r>
      <w:r w:rsidRPr="00E54539">
        <w:rPr>
          <w:rStyle w:val="HideTWBExt"/>
        </w:rPr>
        <w:t>&lt;/NumAm&gt;</w:t>
      </w:r>
    </w:p>
    <w:p w14:paraId="0C781BCC" w14:textId="77777777" w:rsidR="00EC70C4" w:rsidRPr="00E54539" w:rsidRDefault="00EC70C4" w:rsidP="00EC70C4">
      <w:pPr>
        <w:pStyle w:val="NormalBold"/>
      </w:pPr>
      <w:r w:rsidRPr="00E54539">
        <w:rPr>
          <w:rStyle w:val="HideTWBExt"/>
          <w:b w:val="0"/>
        </w:rPr>
        <w:t>&lt;RepeatBlock-By&gt;&lt;Members&gt;</w:t>
      </w:r>
      <w:r w:rsidRPr="00E54539">
        <w:t>Marco Falcone, Fulvio Martusciello</w:t>
      </w:r>
      <w:r w:rsidRPr="00E54539">
        <w:rPr>
          <w:rStyle w:val="HideTWBExt"/>
          <w:b w:val="0"/>
        </w:rPr>
        <w:t>&lt;/Members&gt;</w:t>
      </w:r>
    </w:p>
    <w:p w14:paraId="76CF0778" w14:textId="77777777" w:rsidR="00EC70C4" w:rsidRPr="00E54539" w:rsidRDefault="00EC70C4" w:rsidP="00EC70C4">
      <w:pPr>
        <w:pStyle w:val="NormalBold"/>
      </w:pPr>
      <w:r w:rsidRPr="00E54539">
        <w:rPr>
          <w:rStyle w:val="HideTWBExt"/>
          <w:b w:val="0"/>
        </w:rPr>
        <w:t>&lt;/RepeatBlock-By&gt;</w:t>
      </w:r>
    </w:p>
    <w:p w14:paraId="7F5E86C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86611DB" w14:textId="77777777" w:rsidR="00EC70C4" w:rsidRPr="00E54539" w:rsidRDefault="00EC70C4" w:rsidP="00EC70C4">
      <w:pPr>
        <w:pStyle w:val="NormalBold"/>
      </w:pPr>
      <w:r w:rsidRPr="00E54539">
        <w:rPr>
          <w:rStyle w:val="HideTWBExt"/>
        </w:rPr>
        <w:t>&lt;Article&gt;</w:t>
      </w:r>
      <w:r w:rsidRPr="00E54539">
        <w:t>17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4C28759" w14:textId="77777777" w:rsidTr="00EC70C4">
        <w:trPr>
          <w:trHeight w:hRule="exact" w:val="240"/>
          <w:jc w:val="center"/>
        </w:trPr>
        <w:tc>
          <w:tcPr>
            <w:tcW w:w="9752" w:type="dxa"/>
            <w:gridSpan w:val="2"/>
            <w:tcBorders>
              <w:top w:val="nil"/>
              <w:left w:val="nil"/>
              <w:bottom w:val="nil"/>
              <w:right w:val="nil"/>
            </w:tcBorders>
          </w:tcPr>
          <w:p w14:paraId="2EC7DEFE" w14:textId="77777777" w:rsidR="00EC70C4" w:rsidRPr="00E54539" w:rsidRDefault="00EC70C4" w:rsidP="00EC70C4"/>
        </w:tc>
      </w:tr>
      <w:tr w:rsidR="00EC70C4" w:rsidRPr="00E54539" w14:paraId="50970C71" w14:textId="77777777" w:rsidTr="00EC70C4">
        <w:trPr>
          <w:trHeight w:val="240"/>
          <w:jc w:val="center"/>
        </w:trPr>
        <w:tc>
          <w:tcPr>
            <w:tcW w:w="4876" w:type="dxa"/>
            <w:tcBorders>
              <w:top w:val="nil"/>
              <w:left w:val="nil"/>
              <w:bottom w:val="nil"/>
              <w:right w:val="nil"/>
            </w:tcBorders>
          </w:tcPr>
          <w:p w14:paraId="75CF295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771B770" w14:textId="77777777" w:rsidR="00EC70C4" w:rsidRPr="00E54539" w:rsidRDefault="00EC70C4" w:rsidP="00EC70C4">
            <w:pPr>
              <w:pStyle w:val="AmColumnHeading"/>
            </w:pPr>
            <w:r w:rsidRPr="00E54539">
              <w:t>Pakeitimas</w:t>
            </w:r>
          </w:p>
        </w:tc>
      </w:tr>
      <w:tr w:rsidR="00EC70C4" w:rsidRPr="00E54539" w14:paraId="327FD902" w14:textId="77777777" w:rsidTr="00EC70C4">
        <w:trPr>
          <w:jc w:val="center"/>
        </w:trPr>
        <w:tc>
          <w:tcPr>
            <w:tcW w:w="4876" w:type="dxa"/>
            <w:tcBorders>
              <w:top w:val="nil"/>
              <w:left w:val="nil"/>
              <w:bottom w:val="nil"/>
              <w:right w:val="nil"/>
            </w:tcBorders>
          </w:tcPr>
          <w:p w14:paraId="4DC53333" w14:textId="77777777" w:rsidR="00EC70C4" w:rsidRPr="00E54539" w:rsidRDefault="00EC70C4" w:rsidP="00EC70C4">
            <w:pPr>
              <w:pStyle w:val="Normal6a"/>
            </w:pPr>
            <w:r w:rsidRPr="00E54539">
              <w:t>7.</w:t>
            </w:r>
            <w:r w:rsidRPr="00E54539">
              <w:tab/>
            </w:r>
            <w:r w:rsidRPr="00E54539">
              <w:rPr>
                <w:b/>
                <w:bCs/>
                <w:i/>
                <w:iCs/>
              </w:rPr>
              <w:t xml:space="preserve">Keitimui į skaitmeninius eurus ir keitimui iš skaitmeninių eurų, įskaitant </w:t>
            </w:r>
            <w:r w:rsidRPr="00E54539">
              <w:t>mokėjimo skaitmeniniais eurais operacijas,</w:t>
            </w:r>
            <w:r w:rsidRPr="00E54539">
              <w:rPr>
                <w:b/>
                <w:bCs/>
                <w:i/>
                <w:iCs/>
              </w:rPr>
              <w:t xml:space="preserve"> kaip nurodyta 13 straipsnio 4 dalyje, netaikomas joks MPT </w:t>
            </w:r>
            <w:r w:rsidRPr="00E54539">
              <w:t xml:space="preserve">tarpusavio </w:t>
            </w:r>
            <w:r w:rsidRPr="00E54539">
              <w:rPr>
                <w:b/>
                <w:bCs/>
                <w:i/>
                <w:iCs/>
              </w:rPr>
              <w:t>mokestis</w:t>
            </w:r>
            <w:r w:rsidRPr="00E54539">
              <w:t>.</w:t>
            </w:r>
          </w:p>
        </w:tc>
        <w:tc>
          <w:tcPr>
            <w:tcW w:w="4876" w:type="dxa"/>
            <w:tcBorders>
              <w:top w:val="nil"/>
              <w:left w:val="nil"/>
              <w:bottom w:val="nil"/>
              <w:right w:val="nil"/>
            </w:tcBorders>
          </w:tcPr>
          <w:p w14:paraId="214A17CD" w14:textId="77777777" w:rsidR="00EC70C4" w:rsidRPr="00E54539" w:rsidRDefault="00EC70C4" w:rsidP="00EC70C4">
            <w:pPr>
              <w:pStyle w:val="Normal6a"/>
            </w:pPr>
            <w:r w:rsidRPr="00E54539">
              <w:t>7.</w:t>
            </w:r>
            <w:r w:rsidRPr="00E54539">
              <w:tab/>
            </w:r>
            <w:r w:rsidRPr="00E54539">
              <w:rPr>
                <w:b/>
                <w:i/>
              </w:rPr>
              <w:t xml:space="preserve">Nustatant kompensaciją tarp mokėjimo paslaugų teikėjų už neinternetines mokėjimo skaitmeniniais eurais operacijas, taikomas įgaliojimu pagrįstas paskirstymo mechanizmas. </w:t>
            </w:r>
            <w:r w:rsidRPr="00E54539">
              <w:rPr>
                <w:b/>
                <w:bCs/>
                <w:i/>
                <w:iCs/>
              </w:rPr>
              <w:t xml:space="preserve">Pagal šį įgaliojimu grindžiamą paskirstymo mechanizmą įsigyjantys mokėjimo paslaugų teikėjai perveda taikomą mokėjimo paslaugų teikėjų </w:t>
            </w:r>
            <w:r w:rsidRPr="00E54539">
              <w:t xml:space="preserve">tarpusavio </w:t>
            </w:r>
            <w:r w:rsidRPr="00E54539">
              <w:rPr>
                <w:b/>
                <w:bCs/>
                <w:i/>
                <w:iCs/>
              </w:rPr>
              <w:t>mokestį į Europos Centrinio Banko valdomą bendrą mokėjimo paslaugų teikėjų tarpusavio fondą.</w:t>
            </w:r>
            <w:r w:rsidRPr="00E54539">
              <w:rPr>
                <w:b/>
                <w:i/>
              </w:rPr>
              <w:t xml:space="preserve"> </w:t>
            </w:r>
            <w:r w:rsidRPr="00E54539">
              <w:rPr>
                <w:b/>
                <w:bCs/>
                <w:i/>
                <w:iCs/>
              </w:rPr>
              <w:t>Šiame fonde sukauptos sumos perskirstomos skaitmeninį eurą platinantiems mokėjimo paslaugų teikėjams proporcingai jų teikiamoms keitimo į skaitmeninius eurus ir keitimo iš skaitmeninių eurų paslaugoms, susijusioms su neinternetinėmis mokėjimo skaitmeniniais eurais operacijomis.</w:t>
            </w:r>
            <w:r w:rsidRPr="00E54539">
              <w:rPr>
                <w:b/>
                <w:i/>
              </w:rPr>
              <w:t xml:space="preserve"> </w:t>
            </w:r>
            <w:r w:rsidRPr="00E54539">
              <w:rPr>
                <w:b/>
                <w:bCs/>
                <w:i/>
                <w:iCs/>
              </w:rPr>
              <w:t>Išsami metodika, skirta šioje dalyje nurodytam įgaliojimu grindžiamam paskirstymo mechanizmui ir perskirstymo apskaičiavimui, nustatoma įgyvendinimo akte, kurį priima Komisija, pasikonsultavusi su Europos Centriniu Banku</w:t>
            </w:r>
            <w:r w:rsidRPr="00E54539">
              <w:t>.</w:t>
            </w:r>
          </w:p>
        </w:tc>
      </w:tr>
    </w:tbl>
    <w:p w14:paraId="6DB4EAC7"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09FD851" w14:textId="77777777" w:rsidR="00EC70C4" w:rsidRPr="00E54539" w:rsidRDefault="00EC70C4" w:rsidP="00EC70C4">
      <w:r w:rsidRPr="00E54539">
        <w:rPr>
          <w:rStyle w:val="HideTWBExt"/>
        </w:rPr>
        <w:t>&lt;/Amend&gt;</w:t>
      </w:r>
    </w:p>
    <w:p w14:paraId="6DDAFDE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1046</w:t>
      </w:r>
      <w:r w:rsidRPr="00E54539">
        <w:rPr>
          <w:rStyle w:val="HideTWBExt"/>
        </w:rPr>
        <w:t>&lt;/NumAm&gt;</w:t>
      </w:r>
    </w:p>
    <w:p w14:paraId="054AC163"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1FE9B73A" w14:textId="77777777" w:rsidR="00EC70C4" w:rsidRPr="00E54539" w:rsidRDefault="00EC70C4" w:rsidP="00EC70C4">
      <w:pPr>
        <w:pStyle w:val="NormalBold"/>
      </w:pPr>
      <w:r w:rsidRPr="00E54539">
        <w:rPr>
          <w:rStyle w:val="HideTWBExt"/>
          <w:b w:val="0"/>
        </w:rPr>
        <w:t>&lt;/RepeatBlock-By&gt;</w:t>
      </w:r>
    </w:p>
    <w:p w14:paraId="6426F1C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515501B" w14:textId="77777777" w:rsidR="00EC70C4" w:rsidRPr="00E54539" w:rsidRDefault="00EC70C4" w:rsidP="00EC70C4">
      <w:pPr>
        <w:pStyle w:val="NormalBold"/>
      </w:pPr>
      <w:r w:rsidRPr="00E54539">
        <w:rPr>
          <w:rStyle w:val="HideTWBExt"/>
        </w:rPr>
        <w:t>&lt;Article&gt;</w:t>
      </w:r>
      <w:r w:rsidRPr="00E54539">
        <w:t>17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B691A9C" w14:textId="77777777" w:rsidTr="00EC70C4">
        <w:trPr>
          <w:trHeight w:hRule="exact" w:val="240"/>
          <w:jc w:val="center"/>
        </w:trPr>
        <w:tc>
          <w:tcPr>
            <w:tcW w:w="9752" w:type="dxa"/>
            <w:gridSpan w:val="2"/>
            <w:tcBorders>
              <w:top w:val="nil"/>
              <w:left w:val="nil"/>
              <w:bottom w:val="nil"/>
              <w:right w:val="nil"/>
            </w:tcBorders>
          </w:tcPr>
          <w:p w14:paraId="5DAEF13A" w14:textId="77777777" w:rsidR="00EC70C4" w:rsidRPr="00E54539" w:rsidRDefault="00EC70C4" w:rsidP="00EC70C4"/>
        </w:tc>
      </w:tr>
      <w:tr w:rsidR="00EC70C4" w:rsidRPr="00E54539" w14:paraId="11AF0274" w14:textId="77777777" w:rsidTr="00EC70C4">
        <w:trPr>
          <w:trHeight w:val="240"/>
          <w:jc w:val="center"/>
        </w:trPr>
        <w:tc>
          <w:tcPr>
            <w:tcW w:w="4876" w:type="dxa"/>
            <w:tcBorders>
              <w:top w:val="nil"/>
              <w:left w:val="nil"/>
              <w:bottom w:val="nil"/>
              <w:right w:val="nil"/>
            </w:tcBorders>
          </w:tcPr>
          <w:p w14:paraId="2A2E92A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7BD3BE1" w14:textId="77777777" w:rsidR="00EC70C4" w:rsidRPr="00E54539" w:rsidRDefault="00EC70C4" w:rsidP="00EC70C4">
            <w:pPr>
              <w:pStyle w:val="AmColumnHeading"/>
            </w:pPr>
            <w:r w:rsidRPr="00E54539">
              <w:t>Pakeitimas</w:t>
            </w:r>
          </w:p>
        </w:tc>
      </w:tr>
      <w:tr w:rsidR="00EC70C4" w:rsidRPr="00E54539" w14:paraId="237BB390" w14:textId="77777777" w:rsidTr="00EC70C4">
        <w:trPr>
          <w:jc w:val="center"/>
        </w:trPr>
        <w:tc>
          <w:tcPr>
            <w:tcW w:w="4876" w:type="dxa"/>
            <w:tcBorders>
              <w:top w:val="nil"/>
              <w:left w:val="nil"/>
              <w:bottom w:val="nil"/>
              <w:right w:val="nil"/>
            </w:tcBorders>
          </w:tcPr>
          <w:p w14:paraId="01FDDC35" w14:textId="77777777" w:rsidR="00EC70C4" w:rsidRPr="00E54539" w:rsidRDefault="00EC70C4" w:rsidP="00EC70C4">
            <w:pPr>
              <w:pStyle w:val="Normal6a"/>
            </w:pPr>
            <w:r w:rsidRPr="00E54539">
              <w:t>7.</w:t>
            </w:r>
            <w:r w:rsidRPr="00E54539">
              <w:tab/>
              <w:t xml:space="preserve">Keitimui į skaitmeninius eurus ir keitimui iš skaitmeninių eurų, </w:t>
            </w:r>
            <w:r w:rsidRPr="00E54539">
              <w:rPr>
                <w:b/>
                <w:bCs/>
                <w:i/>
                <w:iCs/>
              </w:rPr>
              <w:t>įskaitant</w:t>
            </w:r>
            <w:r w:rsidRPr="00E54539">
              <w:t xml:space="preserve"> mokėjimo skaitmeniniais eurais </w:t>
            </w:r>
            <w:r w:rsidRPr="00E54539">
              <w:rPr>
                <w:b/>
                <w:bCs/>
                <w:i/>
                <w:iCs/>
              </w:rPr>
              <w:t xml:space="preserve">operacijas, kaip nurodyta 13 straipsnio 4 dalyje, </w:t>
            </w:r>
            <w:r w:rsidRPr="00E54539">
              <w:t>netaikomas joks MPT tarpusavio mokestis.</w:t>
            </w:r>
          </w:p>
        </w:tc>
        <w:tc>
          <w:tcPr>
            <w:tcW w:w="4876" w:type="dxa"/>
            <w:tcBorders>
              <w:top w:val="nil"/>
              <w:left w:val="nil"/>
              <w:bottom w:val="nil"/>
              <w:right w:val="nil"/>
            </w:tcBorders>
          </w:tcPr>
          <w:p w14:paraId="02F59C59" w14:textId="77777777" w:rsidR="00EC70C4" w:rsidRPr="00E54539" w:rsidRDefault="00EC70C4" w:rsidP="00EC70C4">
            <w:pPr>
              <w:pStyle w:val="Normal6a"/>
            </w:pPr>
            <w:r w:rsidRPr="00E54539">
              <w:t>7.</w:t>
            </w:r>
            <w:r w:rsidRPr="00E54539">
              <w:tab/>
              <w:t xml:space="preserve">Keitimui į skaitmeninius eurus </w:t>
            </w:r>
            <w:r w:rsidRPr="00E54539">
              <w:rPr>
                <w:b/>
                <w:bCs/>
                <w:i/>
                <w:iCs/>
              </w:rPr>
              <w:t xml:space="preserve">iš prekybininkų </w:t>
            </w:r>
            <w:r w:rsidRPr="00E54539">
              <w:t xml:space="preserve">mokėjimo skaitmeniniais eurais </w:t>
            </w:r>
            <w:r w:rsidRPr="00E54539">
              <w:rPr>
                <w:b/>
                <w:bCs/>
                <w:i/>
                <w:iCs/>
              </w:rPr>
              <w:t xml:space="preserve">sąskaitų </w:t>
            </w:r>
            <w:r w:rsidRPr="00E54539">
              <w:t xml:space="preserve">ir keitimui iš skaitmeninių eurų </w:t>
            </w:r>
            <w:r w:rsidRPr="00E54539">
              <w:rPr>
                <w:b/>
                <w:bCs/>
                <w:i/>
                <w:iCs/>
              </w:rPr>
              <w:t>į prekybininkų</w:t>
            </w:r>
            <w:r w:rsidRPr="00E54539">
              <w:t xml:space="preserve"> </w:t>
            </w:r>
            <w:r w:rsidRPr="00E54539">
              <w:rPr>
                <w:b/>
                <w:bCs/>
                <w:i/>
                <w:iCs/>
              </w:rPr>
              <w:t>mokėjimo skaitmeniniais eurais</w:t>
            </w:r>
            <w:r w:rsidRPr="00E54539">
              <w:t xml:space="preserve"> </w:t>
            </w:r>
            <w:r w:rsidRPr="00E54539">
              <w:rPr>
                <w:b/>
                <w:bCs/>
                <w:i/>
                <w:iCs/>
              </w:rPr>
              <w:t xml:space="preserve">sąskaitas </w:t>
            </w:r>
            <w:r w:rsidRPr="00E54539">
              <w:t>netaikomas joks MPT tarpusavio mokestis</w:t>
            </w:r>
            <w:r w:rsidRPr="00E54539">
              <w:rPr>
                <w:b/>
                <w:bCs/>
                <w:i/>
                <w:iCs/>
              </w:rPr>
              <w:t>.</w:t>
            </w:r>
            <w:r w:rsidRPr="00E54539">
              <w:rPr>
                <w:b/>
                <w:i/>
              </w:rPr>
              <w:t xml:space="preserve"> </w:t>
            </w:r>
            <w:r w:rsidRPr="00E54539">
              <w:rPr>
                <w:b/>
                <w:bCs/>
                <w:i/>
                <w:iCs/>
              </w:rPr>
              <w:t>Keitimo į skaitmeninius eurus iš grynųjų pinigų ir keitimo iš skaitmeninių eurų į grynuosius pinigus atveju bet koks mokestis, kuris gali būti taikomas, turi būti objektyviai pagrįstas ir proporcingas ir bet kuriuo atveju neturi viršyti mažiausios sumos, kurią mokėjimo paslaugų teikėjas taiko atitinkamam skaitmeninį eurą platinančiam mokėjimo paslaugų teikėjui už mokėjimo neskaitmeniniais eurais sąskaitos eurų keitimą iš grynųjų pinigų ir keitimą į grynuosius pinigus</w:t>
            </w:r>
            <w:r w:rsidRPr="00E54539">
              <w:t>.</w:t>
            </w:r>
          </w:p>
        </w:tc>
      </w:tr>
    </w:tbl>
    <w:p w14:paraId="5BA472B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ED300F9" w14:textId="77777777" w:rsidR="00EC70C4" w:rsidRPr="00E54539" w:rsidRDefault="00EC70C4" w:rsidP="00EC70C4">
      <w:r w:rsidRPr="00E54539">
        <w:rPr>
          <w:rStyle w:val="HideTWBExt"/>
        </w:rPr>
        <w:t>&lt;/Amend&gt;</w:t>
      </w:r>
    </w:p>
    <w:p w14:paraId="3AE55B5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1047</w:t>
      </w:r>
      <w:r w:rsidRPr="00E54539">
        <w:rPr>
          <w:rStyle w:val="HideTWBExt"/>
        </w:rPr>
        <w:t>&lt;/NumAm&gt;</w:t>
      </w:r>
    </w:p>
    <w:p w14:paraId="0BED996F" w14:textId="77777777" w:rsidR="00EC70C4" w:rsidRPr="00E54539" w:rsidRDefault="00EC70C4" w:rsidP="00EC70C4">
      <w:pPr>
        <w:pStyle w:val="NormalBold"/>
      </w:pPr>
      <w:r w:rsidRPr="00E54539">
        <w:rPr>
          <w:rStyle w:val="HideTWBExt"/>
          <w:b w:val="0"/>
        </w:rPr>
        <w:t>&lt;RepeatBlock-By&gt;&lt;Members&gt;</w:t>
      </w:r>
      <w:r w:rsidRPr="00E54539">
        <w:t>Fernando Navarrete Rojas, Markus Ferber, Stefan Berger, Daniel Caspary, Ralf Seekatz, Christophe Gomart, Isabel Benjumea Benjumea, Antonio López-Istúriz White</w:t>
      </w:r>
      <w:r w:rsidRPr="00E54539">
        <w:rPr>
          <w:rStyle w:val="HideTWBExt"/>
          <w:b w:val="0"/>
        </w:rPr>
        <w:t>&lt;/Members&gt;</w:t>
      </w:r>
    </w:p>
    <w:p w14:paraId="3523EABA" w14:textId="77777777" w:rsidR="00EC70C4" w:rsidRPr="00E54539" w:rsidRDefault="00EC70C4" w:rsidP="00EC70C4">
      <w:pPr>
        <w:pStyle w:val="NormalBold"/>
      </w:pPr>
      <w:r w:rsidRPr="00E54539">
        <w:rPr>
          <w:rStyle w:val="HideTWBExt"/>
          <w:b w:val="0"/>
        </w:rPr>
        <w:t>&lt;/RepeatBlock-By&gt;</w:t>
      </w:r>
    </w:p>
    <w:p w14:paraId="3DF0AC4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50DD6F0" w14:textId="77777777" w:rsidR="00EC70C4" w:rsidRPr="00E54539" w:rsidRDefault="00EC70C4" w:rsidP="00EC70C4">
      <w:pPr>
        <w:pStyle w:val="NormalBold"/>
      </w:pPr>
      <w:r w:rsidRPr="00E54539">
        <w:rPr>
          <w:rStyle w:val="HideTWBExt"/>
        </w:rPr>
        <w:t>&lt;Article&gt;</w:t>
      </w:r>
      <w:r w:rsidRPr="00E54539">
        <w:t>17 straipsnio 7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79EA3B1" w14:textId="77777777" w:rsidTr="00EC70C4">
        <w:trPr>
          <w:trHeight w:hRule="exact" w:val="240"/>
          <w:jc w:val="center"/>
        </w:trPr>
        <w:tc>
          <w:tcPr>
            <w:tcW w:w="9752" w:type="dxa"/>
            <w:gridSpan w:val="2"/>
            <w:tcBorders>
              <w:top w:val="nil"/>
              <w:left w:val="nil"/>
              <w:bottom w:val="nil"/>
              <w:right w:val="nil"/>
            </w:tcBorders>
          </w:tcPr>
          <w:p w14:paraId="0EFBA968" w14:textId="77777777" w:rsidR="00EC70C4" w:rsidRPr="00E54539" w:rsidRDefault="00EC70C4" w:rsidP="00EC70C4"/>
        </w:tc>
      </w:tr>
      <w:tr w:rsidR="00EC70C4" w:rsidRPr="00E54539" w14:paraId="3BC8064D" w14:textId="77777777" w:rsidTr="00EC70C4">
        <w:trPr>
          <w:trHeight w:val="240"/>
          <w:jc w:val="center"/>
        </w:trPr>
        <w:tc>
          <w:tcPr>
            <w:tcW w:w="4876" w:type="dxa"/>
            <w:tcBorders>
              <w:top w:val="nil"/>
              <w:left w:val="nil"/>
              <w:bottom w:val="nil"/>
              <w:right w:val="nil"/>
            </w:tcBorders>
          </w:tcPr>
          <w:p w14:paraId="4BFA9DE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887C61C" w14:textId="77777777" w:rsidR="00EC70C4" w:rsidRPr="00E54539" w:rsidRDefault="00EC70C4" w:rsidP="00EC70C4">
            <w:pPr>
              <w:pStyle w:val="AmColumnHeading"/>
            </w:pPr>
            <w:r w:rsidRPr="00E54539">
              <w:t>Pakeitimas</w:t>
            </w:r>
          </w:p>
        </w:tc>
      </w:tr>
      <w:tr w:rsidR="00EC70C4" w:rsidRPr="00E54539" w14:paraId="0DC3D6EA" w14:textId="77777777" w:rsidTr="00EC70C4">
        <w:trPr>
          <w:jc w:val="center"/>
        </w:trPr>
        <w:tc>
          <w:tcPr>
            <w:tcW w:w="4876" w:type="dxa"/>
            <w:tcBorders>
              <w:top w:val="nil"/>
              <w:left w:val="nil"/>
              <w:bottom w:val="nil"/>
              <w:right w:val="nil"/>
            </w:tcBorders>
          </w:tcPr>
          <w:p w14:paraId="03A6818E" w14:textId="77777777" w:rsidR="00EC70C4" w:rsidRPr="00E54539" w:rsidRDefault="00EC70C4" w:rsidP="00EC70C4">
            <w:pPr>
              <w:pStyle w:val="Normal6a"/>
            </w:pPr>
            <w:r w:rsidRPr="00E54539">
              <w:t>7.</w:t>
            </w:r>
            <w:r w:rsidRPr="00E54539">
              <w:tab/>
            </w:r>
            <w:r w:rsidRPr="00E54539">
              <w:rPr>
                <w:b/>
                <w:bCs/>
                <w:i/>
                <w:iCs/>
              </w:rPr>
              <w:t>Keitimui į skaitmeninius eurus ir keitimui iš skaitmeninių eurų, įskaitant</w:t>
            </w:r>
            <w:r w:rsidRPr="00E54539">
              <w:t xml:space="preserve"> </w:t>
            </w:r>
            <w:r w:rsidRPr="00E54539">
              <w:lastRenderedPageBreak/>
              <w:t xml:space="preserve">mokėjimo skaitmeniniais eurais </w:t>
            </w:r>
            <w:r w:rsidRPr="00E54539">
              <w:rPr>
                <w:b/>
                <w:bCs/>
                <w:i/>
                <w:iCs/>
              </w:rPr>
              <w:t xml:space="preserve">operacijas, kaip nurodyta 13 straipsnio 4 dalyje, </w:t>
            </w:r>
            <w:r w:rsidRPr="00E54539">
              <w:t>netaikomas</w:t>
            </w:r>
            <w:r w:rsidRPr="00E54539">
              <w:rPr>
                <w:b/>
                <w:bCs/>
                <w:i/>
                <w:iCs/>
              </w:rPr>
              <w:t xml:space="preserve"> </w:t>
            </w:r>
            <w:r w:rsidRPr="00E54539">
              <w:t xml:space="preserve">joks </w:t>
            </w:r>
            <w:r w:rsidRPr="00E54539">
              <w:rPr>
                <w:b/>
                <w:bCs/>
                <w:i/>
                <w:iCs/>
              </w:rPr>
              <w:t xml:space="preserve">MPT </w:t>
            </w:r>
            <w:r w:rsidRPr="00E54539">
              <w:t>tarpusavio mokestis.</w:t>
            </w:r>
          </w:p>
        </w:tc>
        <w:tc>
          <w:tcPr>
            <w:tcW w:w="4876" w:type="dxa"/>
            <w:tcBorders>
              <w:top w:val="nil"/>
              <w:left w:val="nil"/>
              <w:bottom w:val="nil"/>
              <w:right w:val="nil"/>
            </w:tcBorders>
          </w:tcPr>
          <w:p w14:paraId="25C4E64D" w14:textId="77777777" w:rsidR="00EC70C4" w:rsidRPr="00E54539" w:rsidRDefault="00EC70C4" w:rsidP="00EC70C4">
            <w:pPr>
              <w:pStyle w:val="Normal6a"/>
            </w:pPr>
            <w:r w:rsidRPr="00E54539">
              <w:lastRenderedPageBreak/>
              <w:t>7.</w:t>
            </w:r>
            <w:r w:rsidRPr="00E54539">
              <w:tab/>
            </w:r>
            <w:r w:rsidRPr="00E54539">
              <w:rPr>
                <w:b/>
                <w:bCs/>
                <w:i/>
                <w:iCs/>
              </w:rPr>
              <w:t xml:space="preserve">Neinternetinėms operacijoms skaitmeniniais eurais, neinternetinės </w:t>
            </w:r>
            <w:r w:rsidRPr="00E54539">
              <w:rPr>
                <w:b/>
                <w:bCs/>
                <w:i/>
                <w:iCs/>
              </w:rPr>
              <w:lastRenderedPageBreak/>
              <w:t xml:space="preserve">mokėjimo skaitmeniniais eurais sąskaitos papildymui iš mokėjimo neskaitmeniniais eurais sąskaitos, laikomos toje pačioje mokėjimo paslaugų teikėjo įstaigoje, ar internetinės </w:t>
            </w:r>
            <w:r w:rsidRPr="00E54539">
              <w:t>mokėjimo skaitmeniniais eurais</w:t>
            </w:r>
            <w:r w:rsidRPr="00E54539">
              <w:rPr>
                <w:b/>
                <w:bCs/>
                <w:i/>
                <w:iCs/>
              </w:rPr>
              <w:t xml:space="preserve"> sąskaitos eurų keitimui į mokėjimo neskaitmeniniais eurais sąskaitos, laikomos toje pačioje mokėjimo paslaugų teikėjo įstaigoje, eurus </w:t>
            </w:r>
            <w:r w:rsidRPr="00E54539">
              <w:t xml:space="preserve">netaikomas joks </w:t>
            </w:r>
            <w:r w:rsidRPr="00E54539">
              <w:rPr>
                <w:b/>
                <w:bCs/>
                <w:i/>
                <w:iCs/>
              </w:rPr>
              <w:t xml:space="preserve">mokėjimo paslaugų teikėjo </w:t>
            </w:r>
            <w:r w:rsidRPr="00E54539">
              <w:t>tarpusavio</w:t>
            </w:r>
            <w:r w:rsidRPr="00E54539">
              <w:rPr>
                <w:b/>
                <w:bCs/>
                <w:i/>
                <w:iCs/>
              </w:rPr>
              <w:t xml:space="preserve"> </w:t>
            </w:r>
            <w:r w:rsidRPr="00E54539">
              <w:t>mokestis.</w:t>
            </w:r>
          </w:p>
        </w:tc>
      </w:tr>
    </w:tbl>
    <w:p w14:paraId="2D1898AA"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3A57A71" w14:textId="77777777" w:rsidR="00EC70C4" w:rsidRPr="00E54539" w:rsidRDefault="00EC70C4" w:rsidP="00EC70C4">
      <w:r w:rsidRPr="00E54539">
        <w:rPr>
          <w:rStyle w:val="HideTWBExt"/>
        </w:rPr>
        <w:t>&lt;/Amend&gt;</w:t>
      </w:r>
    </w:p>
    <w:p w14:paraId="080CADF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1048</w:t>
      </w:r>
      <w:r w:rsidRPr="00E54539">
        <w:rPr>
          <w:rStyle w:val="HideTWBExt"/>
        </w:rPr>
        <w:t>&lt;/NumAm&gt;</w:t>
      </w:r>
    </w:p>
    <w:p w14:paraId="697BC2BC" w14:textId="77777777" w:rsidR="00EC70C4" w:rsidRPr="00E54539" w:rsidRDefault="00EC70C4" w:rsidP="00EC70C4">
      <w:pPr>
        <w:pStyle w:val="NormalBold"/>
      </w:pPr>
      <w:r w:rsidRPr="00E54539">
        <w:rPr>
          <w:rStyle w:val="HideTWBExt"/>
          <w:b w:val="0"/>
        </w:rPr>
        <w:t>&lt;RepeatBlock-By&gt;&lt;Members&gt;</w:t>
      </w:r>
      <w:r w:rsidRPr="00E54539">
        <w:t>Rada Laykova, Siegbert Frank Droese</w:t>
      </w:r>
      <w:r w:rsidRPr="00E54539">
        <w:rPr>
          <w:rStyle w:val="HideTWBExt"/>
          <w:b w:val="0"/>
        </w:rPr>
        <w:t>&lt;/Members&gt;</w:t>
      </w:r>
    </w:p>
    <w:p w14:paraId="4BEAA1DA" w14:textId="77777777" w:rsidR="00EC70C4" w:rsidRPr="00E54539" w:rsidRDefault="00EC70C4" w:rsidP="00EC70C4">
      <w:r w:rsidRPr="00E54539">
        <w:rPr>
          <w:rStyle w:val="HideTWBExt"/>
        </w:rPr>
        <w:t>&lt;AuNomDe&gt;</w:t>
      </w:r>
      <w:r w:rsidRPr="00E54539">
        <w:rPr>
          <w:rStyle w:val="HideTWBInt"/>
        </w:rPr>
        <w:t>{ESN}</w:t>
      </w:r>
      <w:r w:rsidRPr="00E54539">
        <w:t>ESN frakcijos vardu</w:t>
      </w:r>
      <w:r w:rsidRPr="00E54539">
        <w:rPr>
          <w:rStyle w:val="HideTWBExt"/>
        </w:rPr>
        <w:t>&lt;/AuNomDe&gt;</w:t>
      </w:r>
    </w:p>
    <w:p w14:paraId="03501632" w14:textId="77777777" w:rsidR="00EC70C4" w:rsidRPr="00E54539" w:rsidRDefault="00EC70C4" w:rsidP="00EC70C4">
      <w:pPr>
        <w:pStyle w:val="NormalBold"/>
      </w:pPr>
      <w:r w:rsidRPr="00E54539">
        <w:rPr>
          <w:rStyle w:val="HideTWBExt"/>
          <w:b w:val="0"/>
        </w:rPr>
        <w:t>&lt;/RepeatBlock-By&gt;</w:t>
      </w:r>
    </w:p>
    <w:p w14:paraId="3270222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2DB0F89" w14:textId="77777777" w:rsidR="00EC70C4" w:rsidRPr="00E54539" w:rsidRDefault="00EC70C4" w:rsidP="00EC70C4">
      <w:pPr>
        <w:pStyle w:val="NormalBold"/>
      </w:pPr>
      <w:r w:rsidRPr="00E54539">
        <w:rPr>
          <w:rStyle w:val="HideTWBExt"/>
        </w:rPr>
        <w:t>&lt;Article&gt;</w:t>
      </w:r>
      <w:r w:rsidRPr="00E54539">
        <w:t>17 straipsnio 7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D8C5D9B" w14:textId="77777777" w:rsidTr="00EC70C4">
        <w:trPr>
          <w:trHeight w:hRule="exact" w:val="240"/>
          <w:jc w:val="center"/>
        </w:trPr>
        <w:tc>
          <w:tcPr>
            <w:tcW w:w="9752" w:type="dxa"/>
            <w:gridSpan w:val="2"/>
            <w:tcBorders>
              <w:top w:val="nil"/>
              <w:left w:val="nil"/>
              <w:bottom w:val="nil"/>
              <w:right w:val="nil"/>
            </w:tcBorders>
          </w:tcPr>
          <w:p w14:paraId="78EFAB52" w14:textId="77777777" w:rsidR="00EC70C4" w:rsidRPr="00E54539" w:rsidRDefault="00EC70C4" w:rsidP="00EC70C4"/>
        </w:tc>
      </w:tr>
      <w:tr w:rsidR="00EC70C4" w:rsidRPr="00E54539" w14:paraId="064283A3" w14:textId="77777777" w:rsidTr="00EC70C4">
        <w:trPr>
          <w:trHeight w:val="240"/>
          <w:jc w:val="center"/>
        </w:trPr>
        <w:tc>
          <w:tcPr>
            <w:tcW w:w="4876" w:type="dxa"/>
            <w:tcBorders>
              <w:top w:val="nil"/>
              <w:left w:val="nil"/>
              <w:bottom w:val="nil"/>
              <w:right w:val="nil"/>
            </w:tcBorders>
          </w:tcPr>
          <w:p w14:paraId="2CEFBDA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44C82CC" w14:textId="77777777" w:rsidR="00EC70C4" w:rsidRPr="00E54539" w:rsidRDefault="00EC70C4" w:rsidP="00EC70C4">
            <w:pPr>
              <w:pStyle w:val="AmColumnHeading"/>
            </w:pPr>
            <w:r w:rsidRPr="00E54539">
              <w:t>Pakeitimas</w:t>
            </w:r>
          </w:p>
        </w:tc>
      </w:tr>
      <w:tr w:rsidR="00EC70C4" w:rsidRPr="00E54539" w14:paraId="4BE1D47B" w14:textId="77777777" w:rsidTr="00EC70C4">
        <w:trPr>
          <w:jc w:val="center"/>
        </w:trPr>
        <w:tc>
          <w:tcPr>
            <w:tcW w:w="4876" w:type="dxa"/>
            <w:tcBorders>
              <w:top w:val="nil"/>
              <w:left w:val="nil"/>
              <w:bottom w:val="nil"/>
              <w:right w:val="nil"/>
            </w:tcBorders>
          </w:tcPr>
          <w:p w14:paraId="40C0A82E" w14:textId="77777777" w:rsidR="00EC70C4" w:rsidRPr="00E54539" w:rsidRDefault="00EC70C4" w:rsidP="00EC70C4">
            <w:pPr>
              <w:pStyle w:val="Normal6a"/>
            </w:pPr>
          </w:p>
        </w:tc>
        <w:tc>
          <w:tcPr>
            <w:tcW w:w="4876" w:type="dxa"/>
            <w:tcBorders>
              <w:top w:val="nil"/>
              <w:left w:val="nil"/>
              <w:bottom w:val="nil"/>
              <w:right w:val="nil"/>
            </w:tcBorders>
          </w:tcPr>
          <w:p w14:paraId="3A00CDBE" w14:textId="77777777" w:rsidR="00EC70C4" w:rsidRPr="00E54539" w:rsidRDefault="00EC70C4" w:rsidP="00EC70C4">
            <w:pPr>
              <w:pStyle w:val="Normal6a"/>
            </w:pPr>
            <w:r w:rsidRPr="00E54539">
              <w:rPr>
                <w:b/>
                <w:i/>
              </w:rPr>
              <w:t>7a.</w:t>
            </w:r>
            <w:r w:rsidRPr="00E54539">
              <w:tab/>
            </w:r>
            <w:r w:rsidRPr="00E54539">
              <w:rPr>
                <w:b/>
                <w:i/>
              </w:rPr>
              <w:t>Prekybininko mokesčiai už skaitmenines operacijas eurais neviršija mokesčių, taikomų mokėjimams grynaisiais pinigais ar debeto kortelėmis.</w:t>
            </w:r>
          </w:p>
        </w:tc>
      </w:tr>
    </w:tbl>
    <w:p w14:paraId="31A1401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22457D3"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1749E63D" w14:textId="77777777" w:rsidR="00EC70C4" w:rsidRPr="00E54539" w:rsidRDefault="00EC70C4" w:rsidP="00EC70C4">
      <w:pPr>
        <w:pStyle w:val="AmJustText"/>
      </w:pPr>
      <w:r w:rsidRPr="00E54539">
        <w:t>Šiuo pakeitimu prekybininkai, visų pirma MVĮ, apsaugomi nuo neproporcingų ar iškraipančių mokesčių struktūrų ir užtikrinama, kad skaitmeniniai eurai išliktų ekonomiškai efektyvus mokėjimo būdas, palyginti su plačiai naudojamomis alternatyvomis, tokiomis kaip grynieji pinigai ir debeto kortelės.</w:t>
      </w:r>
    </w:p>
    <w:p w14:paraId="09126890" w14:textId="77777777" w:rsidR="00EC70C4" w:rsidRPr="00E54539" w:rsidRDefault="00EC70C4" w:rsidP="00EC70C4">
      <w:r w:rsidRPr="00E54539">
        <w:rPr>
          <w:rStyle w:val="HideTWBExt"/>
        </w:rPr>
        <w:t>&lt;/Amend&gt;</w:t>
      </w:r>
    </w:p>
    <w:p w14:paraId="548735A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1049</w:t>
      </w:r>
      <w:r w:rsidRPr="00E54539">
        <w:rPr>
          <w:rStyle w:val="HideTWBExt"/>
        </w:rPr>
        <w:t>&lt;/NumAm&gt;</w:t>
      </w:r>
    </w:p>
    <w:p w14:paraId="6223121A"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Eero Heinäluoma</w:t>
      </w:r>
      <w:r w:rsidRPr="00E54539">
        <w:rPr>
          <w:rStyle w:val="HideTWBExt"/>
          <w:b w:val="0"/>
        </w:rPr>
        <w:t>&lt;/Members&gt;</w:t>
      </w:r>
    </w:p>
    <w:p w14:paraId="767A4AA1" w14:textId="77777777" w:rsidR="00EC70C4" w:rsidRPr="00E54539" w:rsidRDefault="00EC70C4" w:rsidP="00EC70C4">
      <w:pPr>
        <w:pStyle w:val="NormalBold"/>
      </w:pPr>
      <w:r w:rsidRPr="00E54539">
        <w:rPr>
          <w:rStyle w:val="HideTWBExt"/>
          <w:b w:val="0"/>
        </w:rPr>
        <w:t>&lt;/RepeatBlock-By&gt;</w:t>
      </w:r>
    </w:p>
    <w:p w14:paraId="4C8E04D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F5D6E38" w14:textId="77777777" w:rsidR="00EC70C4" w:rsidRPr="00E54539" w:rsidRDefault="00EC70C4" w:rsidP="00EC70C4">
      <w:pPr>
        <w:pStyle w:val="NormalBold"/>
      </w:pPr>
      <w:r w:rsidRPr="00E54539">
        <w:rPr>
          <w:rStyle w:val="HideTWBExt"/>
        </w:rPr>
        <w:t>&lt;Article&gt;</w:t>
      </w:r>
      <w:r w:rsidRPr="00E54539">
        <w:t>17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A95A717" w14:textId="77777777" w:rsidTr="00EC70C4">
        <w:trPr>
          <w:trHeight w:hRule="exact" w:val="240"/>
          <w:jc w:val="center"/>
        </w:trPr>
        <w:tc>
          <w:tcPr>
            <w:tcW w:w="9752" w:type="dxa"/>
            <w:gridSpan w:val="2"/>
            <w:tcBorders>
              <w:top w:val="nil"/>
              <w:left w:val="nil"/>
              <w:bottom w:val="nil"/>
              <w:right w:val="nil"/>
            </w:tcBorders>
          </w:tcPr>
          <w:p w14:paraId="3E5A55AD" w14:textId="77777777" w:rsidR="00EC70C4" w:rsidRPr="00E54539" w:rsidRDefault="00EC70C4" w:rsidP="00EC70C4"/>
        </w:tc>
      </w:tr>
      <w:tr w:rsidR="00EC70C4" w:rsidRPr="00E54539" w14:paraId="71C8806A" w14:textId="77777777" w:rsidTr="00EC70C4">
        <w:trPr>
          <w:trHeight w:val="240"/>
          <w:jc w:val="center"/>
        </w:trPr>
        <w:tc>
          <w:tcPr>
            <w:tcW w:w="4876" w:type="dxa"/>
            <w:tcBorders>
              <w:top w:val="nil"/>
              <w:left w:val="nil"/>
              <w:bottom w:val="nil"/>
              <w:right w:val="nil"/>
            </w:tcBorders>
          </w:tcPr>
          <w:p w14:paraId="4A37DDA5" w14:textId="77777777" w:rsidR="00EC70C4" w:rsidRPr="00E54539" w:rsidRDefault="00EC70C4" w:rsidP="00EC70C4">
            <w:pPr>
              <w:pStyle w:val="AmColumnHeading"/>
            </w:pPr>
            <w:r w:rsidRPr="00E54539">
              <w:lastRenderedPageBreak/>
              <w:t>Komisijos siūlomas tekstas</w:t>
            </w:r>
          </w:p>
        </w:tc>
        <w:tc>
          <w:tcPr>
            <w:tcW w:w="4876" w:type="dxa"/>
            <w:tcBorders>
              <w:top w:val="nil"/>
              <w:left w:val="nil"/>
              <w:bottom w:val="nil"/>
              <w:right w:val="nil"/>
            </w:tcBorders>
          </w:tcPr>
          <w:p w14:paraId="5C3ED6EF" w14:textId="77777777" w:rsidR="00EC70C4" w:rsidRPr="00E54539" w:rsidRDefault="00EC70C4" w:rsidP="00EC70C4">
            <w:pPr>
              <w:pStyle w:val="AmColumnHeading"/>
            </w:pPr>
            <w:r w:rsidRPr="00E54539">
              <w:t>Pakeitimas</w:t>
            </w:r>
          </w:p>
        </w:tc>
      </w:tr>
      <w:tr w:rsidR="00EC70C4" w:rsidRPr="00E54539" w14:paraId="727C4711" w14:textId="77777777" w:rsidTr="00EC70C4">
        <w:trPr>
          <w:jc w:val="center"/>
        </w:trPr>
        <w:tc>
          <w:tcPr>
            <w:tcW w:w="4876" w:type="dxa"/>
            <w:tcBorders>
              <w:top w:val="nil"/>
              <w:left w:val="nil"/>
              <w:bottom w:val="nil"/>
              <w:right w:val="nil"/>
            </w:tcBorders>
          </w:tcPr>
          <w:p w14:paraId="33F34A6F" w14:textId="77777777" w:rsidR="00EC70C4" w:rsidRPr="00E54539" w:rsidRDefault="00EC70C4" w:rsidP="00EC70C4">
            <w:pPr>
              <w:pStyle w:val="Normal6a"/>
            </w:pPr>
          </w:p>
        </w:tc>
        <w:tc>
          <w:tcPr>
            <w:tcW w:w="4876" w:type="dxa"/>
            <w:tcBorders>
              <w:top w:val="nil"/>
              <w:left w:val="nil"/>
              <w:bottom w:val="nil"/>
              <w:right w:val="nil"/>
            </w:tcBorders>
          </w:tcPr>
          <w:p w14:paraId="177B5BC5" w14:textId="77777777" w:rsidR="00EC70C4" w:rsidRPr="00E54539" w:rsidRDefault="00EC70C4" w:rsidP="00EC70C4">
            <w:pPr>
              <w:pStyle w:val="Normal6a"/>
              <w:jc w:val="center"/>
            </w:pPr>
            <w:r w:rsidRPr="00E54539">
              <w:rPr>
                <w:b/>
                <w:i/>
              </w:rPr>
              <w:t>17a straipsnis</w:t>
            </w:r>
            <w:r w:rsidRPr="00E54539">
              <w:tab/>
            </w:r>
          </w:p>
        </w:tc>
      </w:tr>
      <w:tr w:rsidR="00EC70C4" w:rsidRPr="00E54539" w14:paraId="6517090C" w14:textId="77777777" w:rsidTr="00EC70C4">
        <w:trPr>
          <w:jc w:val="center"/>
        </w:trPr>
        <w:tc>
          <w:tcPr>
            <w:tcW w:w="4876" w:type="dxa"/>
            <w:tcBorders>
              <w:top w:val="nil"/>
              <w:left w:val="nil"/>
              <w:bottom w:val="nil"/>
              <w:right w:val="nil"/>
            </w:tcBorders>
          </w:tcPr>
          <w:p w14:paraId="24BF415A" w14:textId="77777777" w:rsidR="00EC70C4" w:rsidRPr="00E54539" w:rsidRDefault="00EC70C4" w:rsidP="00EC70C4">
            <w:pPr>
              <w:pStyle w:val="Normal6a"/>
            </w:pPr>
          </w:p>
        </w:tc>
        <w:tc>
          <w:tcPr>
            <w:tcW w:w="4876" w:type="dxa"/>
            <w:tcBorders>
              <w:top w:val="nil"/>
              <w:left w:val="nil"/>
              <w:bottom w:val="nil"/>
              <w:right w:val="nil"/>
            </w:tcBorders>
          </w:tcPr>
          <w:p w14:paraId="583ADC01" w14:textId="77777777" w:rsidR="00EC70C4" w:rsidRPr="00E54539" w:rsidRDefault="00EC70C4" w:rsidP="00EC70C4">
            <w:pPr>
              <w:pStyle w:val="Normal6a"/>
              <w:jc w:val="center"/>
            </w:pPr>
            <w:r w:rsidRPr="00E54539">
              <w:rPr>
                <w:b/>
                <w:i/>
              </w:rPr>
              <w:t>Nulinio mokesčio sąlyga, kad nebūtų apeinami mokesčiai</w:t>
            </w:r>
          </w:p>
        </w:tc>
      </w:tr>
      <w:tr w:rsidR="00EC70C4" w:rsidRPr="00E54539" w14:paraId="4CC916AE" w14:textId="77777777" w:rsidTr="00EC70C4">
        <w:trPr>
          <w:jc w:val="center"/>
        </w:trPr>
        <w:tc>
          <w:tcPr>
            <w:tcW w:w="4876" w:type="dxa"/>
            <w:tcBorders>
              <w:top w:val="nil"/>
              <w:left w:val="nil"/>
              <w:bottom w:val="nil"/>
              <w:right w:val="nil"/>
            </w:tcBorders>
          </w:tcPr>
          <w:p w14:paraId="3FC306C6" w14:textId="77777777" w:rsidR="00EC70C4" w:rsidRPr="00E54539" w:rsidRDefault="00EC70C4" w:rsidP="00EC70C4">
            <w:pPr>
              <w:pStyle w:val="Normal6a"/>
            </w:pPr>
          </w:p>
        </w:tc>
        <w:tc>
          <w:tcPr>
            <w:tcW w:w="4876" w:type="dxa"/>
            <w:tcBorders>
              <w:top w:val="nil"/>
              <w:left w:val="nil"/>
              <w:bottom w:val="nil"/>
              <w:right w:val="nil"/>
            </w:tcBorders>
          </w:tcPr>
          <w:p w14:paraId="37E7A59C" w14:textId="77777777" w:rsidR="00EC70C4" w:rsidRPr="00E54539" w:rsidRDefault="00EC70C4" w:rsidP="00EC70C4">
            <w:pPr>
              <w:pStyle w:val="Normal6a"/>
            </w:pPr>
            <w:r w:rsidRPr="00E54539">
              <w:rPr>
                <w:b/>
                <w:i/>
              </w:rPr>
              <w:t>1. Mokėjimo paslaugų teikėjai netaiko orientacinių, bet ne išimtinai, sąskaitos tvarkymo mokesčių, neveiklumo mokesčių, minimalaus balanso reikalavimų ar panašių mokesčių už skaitmeninių eurų sąskaitas ar skaitmeninių eurų įrenginius, naudojamus pagrindinėms neinternetinėms mokėjimo paslaugoms atlikti.</w:t>
            </w:r>
          </w:p>
        </w:tc>
      </w:tr>
      <w:tr w:rsidR="00EC70C4" w:rsidRPr="00E54539" w14:paraId="6C3354CA" w14:textId="77777777" w:rsidTr="00EC70C4">
        <w:trPr>
          <w:jc w:val="center"/>
        </w:trPr>
        <w:tc>
          <w:tcPr>
            <w:tcW w:w="4876" w:type="dxa"/>
            <w:tcBorders>
              <w:top w:val="nil"/>
              <w:left w:val="nil"/>
              <w:bottom w:val="nil"/>
              <w:right w:val="nil"/>
            </w:tcBorders>
          </w:tcPr>
          <w:p w14:paraId="5977F637" w14:textId="77777777" w:rsidR="00EC70C4" w:rsidRPr="00E54539" w:rsidRDefault="00EC70C4" w:rsidP="00EC70C4">
            <w:pPr>
              <w:pStyle w:val="Normal6a"/>
            </w:pPr>
          </w:p>
        </w:tc>
        <w:tc>
          <w:tcPr>
            <w:tcW w:w="4876" w:type="dxa"/>
            <w:tcBorders>
              <w:top w:val="nil"/>
              <w:left w:val="nil"/>
              <w:bottom w:val="nil"/>
              <w:right w:val="nil"/>
            </w:tcBorders>
          </w:tcPr>
          <w:p w14:paraId="6A2D701F" w14:textId="77777777" w:rsidR="00EC70C4" w:rsidRPr="00E54539" w:rsidRDefault="00EC70C4" w:rsidP="00EC70C4">
            <w:pPr>
              <w:pStyle w:val="Normal6a"/>
            </w:pPr>
            <w:r w:rsidRPr="00E54539">
              <w:rPr>
                <w:b/>
                <w:i/>
              </w:rPr>
              <w:t>2. Mokėjimo paslaugų teikėjai nesusieja pagrindinių skaitmeninių eurų paslaugų su mokamomis paslaugomis taip, kad vartotojams būtų neįmanoma arba nepagrįstai sunku naudotis pagrindinėmis paslaugomis nemokamai.</w:t>
            </w:r>
          </w:p>
        </w:tc>
      </w:tr>
      <w:tr w:rsidR="00EC70C4" w:rsidRPr="00E54539" w14:paraId="755BECF8" w14:textId="77777777" w:rsidTr="00EC70C4">
        <w:trPr>
          <w:jc w:val="center"/>
        </w:trPr>
        <w:tc>
          <w:tcPr>
            <w:tcW w:w="4876" w:type="dxa"/>
            <w:tcBorders>
              <w:top w:val="nil"/>
              <w:left w:val="nil"/>
              <w:bottom w:val="nil"/>
              <w:right w:val="nil"/>
            </w:tcBorders>
          </w:tcPr>
          <w:p w14:paraId="0848A912" w14:textId="77777777" w:rsidR="00EC70C4" w:rsidRPr="00E54539" w:rsidRDefault="00EC70C4" w:rsidP="00EC70C4">
            <w:pPr>
              <w:pStyle w:val="Normal6a"/>
            </w:pPr>
          </w:p>
        </w:tc>
        <w:tc>
          <w:tcPr>
            <w:tcW w:w="4876" w:type="dxa"/>
            <w:tcBorders>
              <w:top w:val="nil"/>
              <w:left w:val="nil"/>
              <w:bottom w:val="nil"/>
              <w:right w:val="nil"/>
            </w:tcBorders>
          </w:tcPr>
          <w:p w14:paraId="668AC95D" w14:textId="77777777" w:rsidR="00EC70C4" w:rsidRPr="00E54539" w:rsidRDefault="00EC70C4" w:rsidP="00EC70C4">
            <w:pPr>
              <w:pStyle w:val="Normal6a"/>
            </w:pPr>
            <w:r w:rsidRPr="00E54539">
              <w:rPr>
                <w:b/>
                <w:i/>
              </w:rPr>
              <w:t>3. Mokėjimo paslaugų teikėjai nediskriminuoja vartotojų ar prekybininkų, kurie naudojasi tik pagrindinėmis nulinio mokesčio paslaugomis, blogindami paslaugų kokybę, vėluodami apdoroti duomenis ar taikydami kitas priemones, kad užkirstų kelią jų apėjimui.</w:t>
            </w:r>
          </w:p>
        </w:tc>
      </w:tr>
      <w:tr w:rsidR="00EC70C4" w:rsidRPr="00E54539" w14:paraId="600306B7" w14:textId="77777777" w:rsidTr="00EC70C4">
        <w:trPr>
          <w:jc w:val="center"/>
        </w:trPr>
        <w:tc>
          <w:tcPr>
            <w:tcW w:w="4876" w:type="dxa"/>
            <w:tcBorders>
              <w:top w:val="nil"/>
              <w:left w:val="nil"/>
              <w:bottom w:val="nil"/>
              <w:right w:val="nil"/>
            </w:tcBorders>
          </w:tcPr>
          <w:p w14:paraId="629ECD6B" w14:textId="77777777" w:rsidR="00EC70C4" w:rsidRPr="00E54539" w:rsidRDefault="00EC70C4" w:rsidP="00EC70C4">
            <w:pPr>
              <w:pStyle w:val="Normal6a"/>
            </w:pPr>
          </w:p>
        </w:tc>
        <w:tc>
          <w:tcPr>
            <w:tcW w:w="4876" w:type="dxa"/>
            <w:tcBorders>
              <w:top w:val="nil"/>
              <w:left w:val="nil"/>
              <w:bottom w:val="nil"/>
              <w:right w:val="nil"/>
            </w:tcBorders>
          </w:tcPr>
          <w:p w14:paraId="013B6E4C" w14:textId="77777777" w:rsidR="00EC70C4" w:rsidRPr="00E54539" w:rsidRDefault="00EC70C4" w:rsidP="00EC70C4">
            <w:pPr>
              <w:pStyle w:val="Normal6a"/>
            </w:pPr>
            <w:r w:rsidRPr="00E54539">
              <w:rPr>
                <w:b/>
                <w:i/>
              </w:rPr>
              <w:t>4. Valstybių narių kompetentingos institucijos stebi, kaip laikomasi reikalavimų, ir už pažeidimus taiko veiksmingas, proporcingas ir atgrasomas sankcijas, įskaitant nurodymus grąžinti netinkamai pritaikytus mokesčius su palūkanomis.</w:t>
            </w:r>
          </w:p>
        </w:tc>
      </w:tr>
      <w:tr w:rsidR="00EC70C4" w:rsidRPr="00E54539" w14:paraId="52F8D815" w14:textId="77777777" w:rsidTr="00EC70C4">
        <w:trPr>
          <w:jc w:val="center"/>
        </w:trPr>
        <w:tc>
          <w:tcPr>
            <w:tcW w:w="4876" w:type="dxa"/>
            <w:tcBorders>
              <w:top w:val="nil"/>
              <w:left w:val="nil"/>
              <w:bottom w:val="nil"/>
              <w:right w:val="nil"/>
            </w:tcBorders>
          </w:tcPr>
          <w:p w14:paraId="6F2581A8" w14:textId="77777777" w:rsidR="00EC70C4" w:rsidRPr="00E54539" w:rsidRDefault="00EC70C4" w:rsidP="00EC70C4">
            <w:pPr>
              <w:pStyle w:val="Normal6a"/>
            </w:pPr>
          </w:p>
        </w:tc>
        <w:tc>
          <w:tcPr>
            <w:tcW w:w="4876" w:type="dxa"/>
            <w:tcBorders>
              <w:top w:val="nil"/>
              <w:left w:val="nil"/>
              <w:bottom w:val="nil"/>
              <w:right w:val="nil"/>
            </w:tcBorders>
          </w:tcPr>
          <w:p w14:paraId="0CEBF3E9" w14:textId="77777777" w:rsidR="00EC70C4" w:rsidRPr="00E54539" w:rsidRDefault="00EC70C4" w:rsidP="00EC70C4">
            <w:pPr>
              <w:pStyle w:val="Normal6a"/>
            </w:pPr>
            <w:r w:rsidRPr="00E54539">
              <w:rPr>
                <w:b/>
                <w:i/>
              </w:rPr>
              <w:t>5. Papildomos paslaugos, neapsiribojančios pagrindinėmis skaitmeninio euro paslaugomis, teikiamos bendru šalių susitarimu.</w:t>
            </w:r>
          </w:p>
        </w:tc>
      </w:tr>
      <w:tr w:rsidR="00EC70C4" w:rsidRPr="00E54539" w14:paraId="76B869EC" w14:textId="77777777" w:rsidTr="00EC70C4">
        <w:trPr>
          <w:jc w:val="center"/>
        </w:trPr>
        <w:tc>
          <w:tcPr>
            <w:tcW w:w="4876" w:type="dxa"/>
            <w:tcBorders>
              <w:top w:val="nil"/>
              <w:left w:val="nil"/>
              <w:bottom w:val="nil"/>
              <w:right w:val="nil"/>
            </w:tcBorders>
          </w:tcPr>
          <w:p w14:paraId="2F867E70" w14:textId="77777777" w:rsidR="00EC70C4" w:rsidRPr="00E54539" w:rsidRDefault="00EC70C4" w:rsidP="00EC70C4">
            <w:pPr>
              <w:pStyle w:val="Normal6a"/>
            </w:pPr>
          </w:p>
        </w:tc>
        <w:tc>
          <w:tcPr>
            <w:tcW w:w="4876" w:type="dxa"/>
            <w:tcBorders>
              <w:top w:val="nil"/>
              <w:left w:val="nil"/>
              <w:bottom w:val="nil"/>
              <w:right w:val="nil"/>
            </w:tcBorders>
          </w:tcPr>
          <w:p w14:paraId="55AD5C3D" w14:textId="77777777" w:rsidR="00EC70C4" w:rsidRPr="00E54539" w:rsidRDefault="00EC70C4" w:rsidP="00EC70C4">
            <w:pPr>
              <w:pStyle w:val="Normal6a"/>
            </w:pPr>
            <w:r w:rsidRPr="00E54539">
              <w:rPr>
                <w:b/>
                <w:i/>
              </w:rPr>
              <w:t xml:space="preserve">6. Įrangos kaina ir paslaugų lygis priklauso nuo teisės sudaryti sutartis ir yra sandorio šalių susitarimų dalykas. Teikiant pagrindines skaitmenines euro paslaugas netaikomas joks </w:t>
            </w:r>
            <w:r w:rsidRPr="00E54539">
              <w:rPr>
                <w:b/>
              </w:rPr>
              <w:t>ad valorem</w:t>
            </w:r>
            <w:r w:rsidRPr="00E54539">
              <w:rPr>
                <w:b/>
                <w:i/>
              </w:rPr>
              <w:t xml:space="preserve"> </w:t>
            </w:r>
            <w:r w:rsidRPr="00E54539">
              <w:rPr>
                <w:b/>
                <w:i/>
              </w:rPr>
              <w:lastRenderedPageBreak/>
              <w:t xml:space="preserve">mokestis. Papildomoms paslaugoms, nesant sudarytos sutarties, netaikomas joks </w:t>
            </w:r>
            <w:r w:rsidRPr="00E54539">
              <w:rPr>
                <w:b/>
              </w:rPr>
              <w:t>ad valorem</w:t>
            </w:r>
            <w:r w:rsidRPr="00E54539">
              <w:rPr>
                <w:b/>
                <w:i/>
              </w:rPr>
              <w:t xml:space="preserve"> mokestis.</w:t>
            </w:r>
          </w:p>
        </w:tc>
      </w:tr>
      <w:tr w:rsidR="00EC70C4" w:rsidRPr="00E54539" w14:paraId="154DDD45" w14:textId="77777777" w:rsidTr="00EC70C4">
        <w:trPr>
          <w:jc w:val="center"/>
        </w:trPr>
        <w:tc>
          <w:tcPr>
            <w:tcW w:w="4876" w:type="dxa"/>
            <w:tcBorders>
              <w:top w:val="nil"/>
              <w:left w:val="nil"/>
              <w:bottom w:val="nil"/>
              <w:right w:val="nil"/>
            </w:tcBorders>
          </w:tcPr>
          <w:p w14:paraId="1BC473CE" w14:textId="77777777" w:rsidR="00EC70C4" w:rsidRPr="00E54539" w:rsidRDefault="00EC70C4" w:rsidP="00EC70C4">
            <w:pPr>
              <w:pStyle w:val="Normal6a"/>
            </w:pPr>
          </w:p>
        </w:tc>
        <w:tc>
          <w:tcPr>
            <w:tcW w:w="4876" w:type="dxa"/>
            <w:tcBorders>
              <w:top w:val="nil"/>
              <w:left w:val="nil"/>
              <w:bottom w:val="nil"/>
              <w:right w:val="nil"/>
            </w:tcBorders>
          </w:tcPr>
          <w:p w14:paraId="5A9B5D0F" w14:textId="77777777" w:rsidR="00EC70C4" w:rsidRPr="00E54539" w:rsidRDefault="00EC70C4" w:rsidP="00EC70C4">
            <w:pPr>
              <w:pStyle w:val="Normal6a"/>
            </w:pPr>
            <w:r w:rsidRPr="00E54539">
              <w:rPr>
                <w:b/>
                <w:i/>
              </w:rPr>
              <w:t>7. Europos Centrinis Bankas gali paskelbti gaires dėl pagrindinių paslaugų ir pridėtinės vertės paslaugų atskyrimo, kad būtų užkirstas kelias apėjimui.</w:t>
            </w:r>
          </w:p>
        </w:tc>
      </w:tr>
      <w:tr w:rsidR="00EC70C4" w:rsidRPr="00E54539" w14:paraId="37817976" w14:textId="77777777" w:rsidTr="00EC70C4">
        <w:trPr>
          <w:jc w:val="center"/>
        </w:trPr>
        <w:tc>
          <w:tcPr>
            <w:tcW w:w="4876" w:type="dxa"/>
            <w:tcBorders>
              <w:top w:val="nil"/>
              <w:left w:val="nil"/>
              <w:bottom w:val="nil"/>
              <w:right w:val="nil"/>
            </w:tcBorders>
          </w:tcPr>
          <w:p w14:paraId="672E6B38" w14:textId="77777777" w:rsidR="00EC70C4" w:rsidRPr="00E54539" w:rsidRDefault="00EC70C4" w:rsidP="00EC70C4">
            <w:pPr>
              <w:pStyle w:val="Normal6a"/>
            </w:pPr>
          </w:p>
        </w:tc>
        <w:tc>
          <w:tcPr>
            <w:tcW w:w="4876" w:type="dxa"/>
            <w:tcBorders>
              <w:top w:val="nil"/>
              <w:left w:val="nil"/>
              <w:bottom w:val="nil"/>
              <w:right w:val="nil"/>
            </w:tcBorders>
          </w:tcPr>
          <w:p w14:paraId="7AD4244C" w14:textId="77777777" w:rsidR="00EC70C4" w:rsidRPr="00E54539" w:rsidRDefault="00EC70C4" w:rsidP="00EC70C4">
            <w:pPr>
              <w:pStyle w:val="Normal6a"/>
            </w:pPr>
            <w:r w:rsidRPr="00E54539">
              <w:rPr>
                <w:b/>
                <w:i/>
              </w:rPr>
              <w:t>8. Europos Komisija stebi, kaip laikomasi nulinio mokesčio sąlygos.</w:t>
            </w:r>
          </w:p>
        </w:tc>
      </w:tr>
    </w:tbl>
    <w:p w14:paraId="7D1D757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E3028A6" w14:textId="77777777" w:rsidR="00EC70C4" w:rsidRPr="00E54539" w:rsidRDefault="00EC70C4" w:rsidP="00EC70C4">
      <w:r w:rsidRPr="00E54539">
        <w:rPr>
          <w:rStyle w:val="HideTWBExt"/>
        </w:rPr>
        <w:t>&lt;/Amend&gt;</w:t>
      </w:r>
    </w:p>
    <w:p w14:paraId="7D5479A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1050</w:t>
      </w:r>
      <w:r w:rsidRPr="00E54539">
        <w:rPr>
          <w:rStyle w:val="HideTWBExt"/>
        </w:rPr>
        <w:t>&lt;/NumAm&gt;</w:t>
      </w:r>
    </w:p>
    <w:p w14:paraId="2CCBC3D3"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20244C7F" w14:textId="77777777" w:rsidR="00EC70C4" w:rsidRPr="00E54539" w:rsidRDefault="00EC70C4" w:rsidP="00EC70C4">
      <w:pPr>
        <w:pStyle w:val="NormalBold"/>
      </w:pPr>
      <w:r w:rsidRPr="00E54539">
        <w:rPr>
          <w:rStyle w:val="HideTWBExt"/>
          <w:b w:val="0"/>
        </w:rPr>
        <w:t>&lt;/RepeatBlock-By&gt;</w:t>
      </w:r>
    </w:p>
    <w:p w14:paraId="2B976B9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B08712D" w14:textId="77777777" w:rsidR="00EC70C4" w:rsidRPr="00E54539" w:rsidRDefault="00EC70C4" w:rsidP="00EC70C4">
      <w:pPr>
        <w:pStyle w:val="NormalBold"/>
      </w:pPr>
      <w:r w:rsidRPr="00E54539">
        <w:rPr>
          <w:rStyle w:val="HideTWBExt"/>
        </w:rPr>
        <w:t>&lt;Article&gt;</w:t>
      </w:r>
      <w:r w:rsidRPr="00E54539">
        <w:t>17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F933FCD" w14:textId="77777777" w:rsidTr="00EC70C4">
        <w:trPr>
          <w:trHeight w:hRule="exact" w:val="240"/>
          <w:jc w:val="center"/>
        </w:trPr>
        <w:tc>
          <w:tcPr>
            <w:tcW w:w="9752" w:type="dxa"/>
            <w:gridSpan w:val="2"/>
            <w:tcBorders>
              <w:top w:val="nil"/>
              <w:left w:val="nil"/>
              <w:bottom w:val="nil"/>
              <w:right w:val="nil"/>
            </w:tcBorders>
          </w:tcPr>
          <w:p w14:paraId="3DEAB0F3" w14:textId="77777777" w:rsidR="00EC70C4" w:rsidRPr="00E54539" w:rsidRDefault="00EC70C4" w:rsidP="00EC70C4"/>
        </w:tc>
      </w:tr>
      <w:tr w:rsidR="00EC70C4" w:rsidRPr="00E54539" w14:paraId="64054FA2" w14:textId="77777777" w:rsidTr="00EC70C4">
        <w:trPr>
          <w:trHeight w:val="240"/>
          <w:jc w:val="center"/>
        </w:trPr>
        <w:tc>
          <w:tcPr>
            <w:tcW w:w="4876" w:type="dxa"/>
            <w:tcBorders>
              <w:top w:val="nil"/>
              <w:left w:val="nil"/>
              <w:bottom w:val="nil"/>
              <w:right w:val="nil"/>
            </w:tcBorders>
          </w:tcPr>
          <w:p w14:paraId="7F03A06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92D2586" w14:textId="77777777" w:rsidR="00EC70C4" w:rsidRPr="00E54539" w:rsidRDefault="00EC70C4" w:rsidP="00EC70C4">
            <w:pPr>
              <w:pStyle w:val="AmColumnHeading"/>
            </w:pPr>
            <w:r w:rsidRPr="00E54539">
              <w:t>Pakeitimas</w:t>
            </w:r>
          </w:p>
        </w:tc>
      </w:tr>
      <w:tr w:rsidR="00EC70C4" w:rsidRPr="00E54539" w14:paraId="38549636" w14:textId="77777777" w:rsidTr="00EC70C4">
        <w:trPr>
          <w:jc w:val="center"/>
        </w:trPr>
        <w:tc>
          <w:tcPr>
            <w:tcW w:w="4876" w:type="dxa"/>
            <w:tcBorders>
              <w:top w:val="nil"/>
              <w:left w:val="nil"/>
              <w:bottom w:val="nil"/>
              <w:right w:val="nil"/>
            </w:tcBorders>
          </w:tcPr>
          <w:p w14:paraId="3ACCDE68" w14:textId="77777777" w:rsidR="00EC70C4" w:rsidRPr="00E54539" w:rsidRDefault="00EC70C4" w:rsidP="00EC70C4">
            <w:pPr>
              <w:pStyle w:val="Normal6a"/>
            </w:pPr>
          </w:p>
        </w:tc>
        <w:tc>
          <w:tcPr>
            <w:tcW w:w="4876" w:type="dxa"/>
            <w:tcBorders>
              <w:top w:val="nil"/>
              <w:left w:val="nil"/>
              <w:bottom w:val="nil"/>
              <w:right w:val="nil"/>
            </w:tcBorders>
          </w:tcPr>
          <w:p w14:paraId="607D0C7A" w14:textId="77777777" w:rsidR="00EC70C4" w:rsidRPr="00E54539" w:rsidRDefault="00EC70C4" w:rsidP="00EC70C4">
            <w:pPr>
              <w:pStyle w:val="Normal6a"/>
              <w:jc w:val="center"/>
            </w:pPr>
            <w:r w:rsidRPr="00E54539">
              <w:rPr>
                <w:b/>
                <w:i/>
              </w:rPr>
              <w:t>17a straipsnis</w:t>
            </w:r>
            <w:r w:rsidRPr="00E54539">
              <w:tab/>
            </w:r>
          </w:p>
        </w:tc>
      </w:tr>
      <w:tr w:rsidR="00EC70C4" w:rsidRPr="00E54539" w14:paraId="7CDF4B7C" w14:textId="77777777" w:rsidTr="00EC70C4">
        <w:trPr>
          <w:jc w:val="center"/>
        </w:trPr>
        <w:tc>
          <w:tcPr>
            <w:tcW w:w="4876" w:type="dxa"/>
            <w:tcBorders>
              <w:top w:val="nil"/>
              <w:left w:val="nil"/>
              <w:bottom w:val="nil"/>
              <w:right w:val="nil"/>
            </w:tcBorders>
          </w:tcPr>
          <w:p w14:paraId="2013730E" w14:textId="77777777" w:rsidR="00EC70C4" w:rsidRPr="00E54539" w:rsidRDefault="00EC70C4" w:rsidP="00EC70C4">
            <w:pPr>
              <w:pStyle w:val="Normal6a"/>
            </w:pPr>
          </w:p>
        </w:tc>
        <w:tc>
          <w:tcPr>
            <w:tcW w:w="4876" w:type="dxa"/>
            <w:tcBorders>
              <w:top w:val="nil"/>
              <w:left w:val="nil"/>
              <w:bottom w:val="nil"/>
              <w:right w:val="nil"/>
            </w:tcBorders>
          </w:tcPr>
          <w:p w14:paraId="2531A6F8" w14:textId="77777777" w:rsidR="00EC70C4" w:rsidRPr="00E54539" w:rsidRDefault="00EC70C4" w:rsidP="00EC70C4">
            <w:pPr>
              <w:pStyle w:val="Normal6a"/>
              <w:jc w:val="center"/>
            </w:pPr>
            <w:r w:rsidRPr="00E54539">
              <w:rPr>
                <w:b/>
                <w:i/>
              </w:rPr>
              <w:t>Mokesčiai už mokėjimų skaitmeniniais eurais paslaugas pereinamuoju laikotarpiu</w:t>
            </w:r>
          </w:p>
        </w:tc>
      </w:tr>
      <w:tr w:rsidR="00EC70C4" w:rsidRPr="00E54539" w14:paraId="5EE69BD4" w14:textId="77777777" w:rsidTr="00EC70C4">
        <w:trPr>
          <w:jc w:val="center"/>
        </w:trPr>
        <w:tc>
          <w:tcPr>
            <w:tcW w:w="4876" w:type="dxa"/>
            <w:tcBorders>
              <w:top w:val="nil"/>
              <w:left w:val="nil"/>
              <w:bottom w:val="nil"/>
              <w:right w:val="nil"/>
            </w:tcBorders>
          </w:tcPr>
          <w:p w14:paraId="1D5FDA9F" w14:textId="77777777" w:rsidR="00EC70C4" w:rsidRPr="00E54539" w:rsidRDefault="00EC70C4" w:rsidP="00EC70C4">
            <w:pPr>
              <w:pStyle w:val="Normal6a"/>
            </w:pPr>
          </w:p>
        </w:tc>
        <w:tc>
          <w:tcPr>
            <w:tcW w:w="4876" w:type="dxa"/>
            <w:tcBorders>
              <w:top w:val="nil"/>
              <w:left w:val="nil"/>
              <w:bottom w:val="nil"/>
              <w:right w:val="nil"/>
            </w:tcBorders>
          </w:tcPr>
          <w:p w14:paraId="0152C1EF" w14:textId="77777777" w:rsidR="00EC70C4" w:rsidRPr="00E54539" w:rsidRDefault="00EC70C4" w:rsidP="00EC70C4">
            <w:pPr>
              <w:pStyle w:val="Normal6a"/>
            </w:pPr>
            <w:r w:rsidRPr="00E54539">
              <w:rPr>
                <w:b/>
                <w:i/>
              </w:rPr>
              <w:t>1. Pereinamuoju laikotarpiu, kuris trunka ne trumpiau kaip penkerius metus nuo pirmosios skaitmeninių eurų emisijos ir arba iki kol Komisija priims 17c straipsnyje numatytą įgyvendinimo sprendimą, privalomoms mokėjimo skaitmeniniais eurais paslaugoms taikomos mokėjimo paslaugų teikėjų tarpusavio mokesčio ir prekybininko aptarnavimo mokesčio viršutinės ribos nustatomos pagal šį straipsnį. Bet kuriuo atveju pereinamasis laikotarpis neviršija dešimties metų nuo pirmosios skaitmeninio euro emisijos.</w:t>
            </w:r>
          </w:p>
        </w:tc>
      </w:tr>
      <w:tr w:rsidR="00EC70C4" w:rsidRPr="00E54539" w14:paraId="7E1E7783" w14:textId="77777777" w:rsidTr="00EC70C4">
        <w:trPr>
          <w:jc w:val="center"/>
        </w:trPr>
        <w:tc>
          <w:tcPr>
            <w:tcW w:w="4876" w:type="dxa"/>
            <w:tcBorders>
              <w:top w:val="nil"/>
              <w:left w:val="nil"/>
              <w:bottom w:val="nil"/>
              <w:right w:val="nil"/>
            </w:tcBorders>
          </w:tcPr>
          <w:p w14:paraId="4FF50216" w14:textId="77777777" w:rsidR="00EC70C4" w:rsidRPr="00E54539" w:rsidRDefault="00EC70C4" w:rsidP="00EC70C4">
            <w:pPr>
              <w:pStyle w:val="Normal6a"/>
            </w:pPr>
          </w:p>
        </w:tc>
        <w:tc>
          <w:tcPr>
            <w:tcW w:w="4876" w:type="dxa"/>
            <w:tcBorders>
              <w:top w:val="nil"/>
              <w:left w:val="nil"/>
              <w:bottom w:val="nil"/>
              <w:right w:val="nil"/>
            </w:tcBorders>
          </w:tcPr>
          <w:p w14:paraId="055DE4C8" w14:textId="77777777" w:rsidR="00EC70C4" w:rsidRPr="00E54539" w:rsidRDefault="00EC70C4" w:rsidP="00EC70C4">
            <w:pPr>
              <w:pStyle w:val="Normal6a"/>
            </w:pPr>
            <w:r w:rsidRPr="00E54539">
              <w:rPr>
                <w:b/>
                <w:i/>
              </w:rPr>
              <w:t xml:space="preserve">2. Komisijai, naudojantis Europos Centrinio Banko teikiama technine pagalba, suteikiami įgaliojimai įgyvendinimo aktais nustatyti, skelbti ir periodiškai peržiūrėti vienodas euro zonos </w:t>
            </w:r>
            <w:r w:rsidRPr="00E54539">
              <w:rPr>
                <w:b/>
                <w:i/>
              </w:rPr>
              <w:lastRenderedPageBreak/>
              <w:t>tiek mokėjimo paslaugų teikėjų tarpusavio mokesčio, tiek prekybininko aptarnavimo mokesčio viršutines ribas ir nacionalines tiek mokėjimo paslaugų teikėjų tarpusavio mokesčio, tiek prekybininko aptarnavimo mokesčio viršutines ribas, grindžiamas panašių mokėjimo priemonių mokesčiais pagal 17b straipsnyje nurodytą metodiką. Tie įgyvendinimo aktai priimami pagal 39 straipsnį.</w:t>
            </w:r>
          </w:p>
        </w:tc>
      </w:tr>
      <w:tr w:rsidR="00EC70C4" w:rsidRPr="00E54539" w14:paraId="59A124E4" w14:textId="77777777" w:rsidTr="00EC70C4">
        <w:trPr>
          <w:jc w:val="center"/>
        </w:trPr>
        <w:tc>
          <w:tcPr>
            <w:tcW w:w="4876" w:type="dxa"/>
            <w:tcBorders>
              <w:top w:val="nil"/>
              <w:left w:val="nil"/>
              <w:bottom w:val="nil"/>
              <w:right w:val="nil"/>
            </w:tcBorders>
          </w:tcPr>
          <w:p w14:paraId="71DBD8E5" w14:textId="77777777" w:rsidR="00EC70C4" w:rsidRPr="00E54539" w:rsidRDefault="00EC70C4" w:rsidP="00EC70C4">
            <w:pPr>
              <w:pStyle w:val="Normal6a"/>
            </w:pPr>
          </w:p>
        </w:tc>
        <w:tc>
          <w:tcPr>
            <w:tcW w:w="4876" w:type="dxa"/>
            <w:tcBorders>
              <w:top w:val="nil"/>
              <w:left w:val="nil"/>
              <w:bottom w:val="nil"/>
              <w:right w:val="nil"/>
            </w:tcBorders>
          </w:tcPr>
          <w:p w14:paraId="1A1CB038" w14:textId="77777777" w:rsidR="00EC70C4" w:rsidRPr="00E54539" w:rsidRDefault="00EC70C4" w:rsidP="00EC70C4">
            <w:pPr>
              <w:pStyle w:val="Normal6a"/>
            </w:pPr>
            <w:r w:rsidRPr="00E54539">
              <w:rPr>
                <w:b/>
                <w:i/>
              </w:rPr>
              <w:t>3. Europos Centrinis Bankas</w:t>
            </w:r>
            <w:r w:rsidRPr="00E54539">
              <w:rPr>
                <w:b/>
                <w:bCs/>
                <w:i/>
                <w:iCs/>
              </w:rPr>
              <w:t>:</w:t>
            </w:r>
          </w:p>
        </w:tc>
      </w:tr>
      <w:tr w:rsidR="00EC70C4" w:rsidRPr="00E54539" w14:paraId="2E2E0160" w14:textId="77777777" w:rsidTr="00EC70C4">
        <w:trPr>
          <w:jc w:val="center"/>
        </w:trPr>
        <w:tc>
          <w:tcPr>
            <w:tcW w:w="4876" w:type="dxa"/>
            <w:tcBorders>
              <w:top w:val="nil"/>
              <w:left w:val="nil"/>
              <w:bottom w:val="nil"/>
              <w:right w:val="nil"/>
            </w:tcBorders>
          </w:tcPr>
          <w:p w14:paraId="161122C9" w14:textId="77777777" w:rsidR="00EC70C4" w:rsidRPr="00E54539" w:rsidRDefault="00EC70C4" w:rsidP="00EC70C4">
            <w:pPr>
              <w:pStyle w:val="Normal6a"/>
            </w:pPr>
          </w:p>
        </w:tc>
        <w:tc>
          <w:tcPr>
            <w:tcW w:w="4876" w:type="dxa"/>
            <w:tcBorders>
              <w:top w:val="nil"/>
              <w:left w:val="nil"/>
              <w:bottom w:val="nil"/>
              <w:right w:val="nil"/>
            </w:tcBorders>
          </w:tcPr>
          <w:p w14:paraId="2A703856" w14:textId="77777777" w:rsidR="00EC70C4" w:rsidRPr="00E54539" w:rsidRDefault="00EC70C4" w:rsidP="00EC70C4">
            <w:pPr>
              <w:pStyle w:val="Normal6a"/>
            </w:pPr>
            <w:r w:rsidRPr="00E54539">
              <w:rPr>
                <w:b/>
                <w:i/>
              </w:rPr>
              <w:t>a) reguliariai, prireikus kartu su nacionaliniais centriniais bankais, renka informaciją, kuri svarbi apskaičiuojant 2 dalyje nurodytas viršutines ribas;</w:t>
            </w:r>
          </w:p>
        </w:tc>
      </w:tr>
      <w:tr w:rsidR="00EC70C4" w:rsidRPr="00E54539" w14:paraId="3674A7AF" w14:textId="77777777" w:rsidTr="00EC70C4">
        <w:trPr>
          <w:jc w:val="center"/>
        </w:trPr>
        <w:tc>
          <w:tcPr>
            <w:tcW w:w="4876" w:type="dxa"/>
            <w:tcBorders>
              <w:top w:val="nil"/>
              <w:left w:val="nil"/>
              <w:bottom w:val="nil"/>
              <w:right w:val="nil"/>
            </w:tcBorders>
          </w:tcPr>
          <w:p w14:paraId="35F79A50" w14:textId="77777777" w:rsidR="00EC70C4" w:rsidRPr="00E54539" w:rsidRDefault="00EC70C4" w:rsidP="00EC70C4">
            <w:pPr>
              <w:pStyle w:val="Normal6a"/>
            </w:pPr>
          </w:p>
        </w:tc>
        <w:tc>
          <w:tcPr>
            <w:tcW w:w="4876" w:type="dxa"/>
            <w:tcBorders>
              <w:top w:val="nil"/>
              <w:left w:val="nil"/>
              <w:bottom w:val="nil"/>
              <w:right w:val="nil"/>
            </w:tcBorders>
          </w:tcPr>
          <w:p w14:paraId="76E7D21D" w14:textId="77777777" w:rsidR="00EC70C4" w:rsidRPr="00E54539" w:rsidRDefault="00EC70C4" w:rsidP="00EC70C4">
            <w:pPr>
              <w:pStyle w:val="Normal6a"/>
            </w:pPr>
            <w:r w:rsidRPr="00E54539">
              <w:rPr>
                <w:b/>
                <w:i/>
              </w:rPr>
              <w:t>b) periodiškai teikia Komisijai duomenis, reikalingus 2 dalyje nurodytoms viršutinėms riboms apskaičiuoti; ir</w:t>
            </w:r>
          </w:p>
        </w:tc>
      </w:tr>
      <w:tr w:rsidR="00EC70C4" w:rsidRPr="00E54539" w14:paraId="4B522890" w14:textId="77777777" w:rsidTr="00EC70C4">
        <w:trPr>
          <w:jc w:val="center"/>
        </w:trPr>
        <w:tc>
          <w:tcPr>
            <w:tcW w:w="4876" w:type="dxa"/>
            <w:tcBorders>
              <w:top w:val="nil"/>
              <w:left w:val="nil"/>
              <w:bottom w:val="nil"/>
              <w:right w:val="nil"/>
            </w:tcBorders>
          </w:tcPr>
          <w:p w14:paraId="3451B5DF" w14:textId="77777777" w:rsidR="00EC70C4" w:rsidRPr="00E54539" w:rsidRDefault="00EC70C4" w:rsidP="00EC70C4">
            <w:pPr>
              <w:pStyle w:val="Normal6a"/>
            </w:pPr>
          </w:p>
        </w:tc>
        <w:tc>
          <w:tcPr>
            <w:tcW w:w="4876" w:type="dxa"/>
            <w:tcBorders>
              <w:top w:val="nil"/>
              <w:left w:val="nil"/>
              <w:bottom w:val="nil"/>
              <w:right w:val="nil"/>
            </w:tcBorders>
          </w:tcPr>
          <w:p w14:paraId="3DBB08EC" w14:textId="77777777" w:rsidR="00EC70C4" w:rsidRPr="00E54539" w:rsidRDefault="00EC70C4" w:rsidP="00EC70C4">
            <w:pPr>
              <w:pStyle w:val="Normal6a"/>
            </w:pPr>
            <w:r w:rsidRPr="00E54539">
              <w:rPr>
                <w:b/>
                <w:i/>
              </w:rPr>
              <w:t>c) teikia techninę pagalbą Komisijai apskaičiuojant 2 dalyje nurodytas viršutines ribas.</w:t>
            </w:r>
          </w:p>
        </w:tc>
      </w:tr>
      <w:tr w:rsidR="00EC70C4" w:rsidRPr="00E54539" w14:paraId="6D6149CD" w14:textId="77777777" w:rsidTr="00EC70C4">
        <w:trPr>
          <w:jc w:val="center"/>
        </w:trPr>
        <w:tc>
          <w:tcPr>
            <w:tcW w:w="4876" w:type="dxa"/>
            <w:tcBorders>
              <w:top w:val="nil"/>
              <w:left w:val="nil"/>
              <w:bottom w:val="nil"/>
              <w:right w:val="nil"/>
            </w:tcBorders>
          </w:tcPr>
          <w:p w14:paraId="29EB0C8F" w14:textId="77777777" w:rsidR="00EC70C4" w:rsidRPr="00E54539" w:rsidRDefault="00EC70C4" w:rsidP="00EC70C4">
            <w:pPr>
              <w:pStyle w:val="Normal6a"/>
            </w:pPr>
          </w:p>
        </w:tc>
        <w:tc>
          <w:tcPr>
            <w:tcW w:w="4876" w:type="dxa"/>
            <w:tcBorders>
              <w:top w:val="nil"/>
              <w:left w:val="nil"/>
              <w:bottom w:val="nil"/>
              <w:right w:val="nil"/>
            </w:tcBorders>
          </w:tcPr>
          <w:p w14:paraId="394D812C" w14:textId="77777777" w:rsidR="00EC70C4" w:rsidRPr="00E54539" w:rsidRDefault="00EC70C4" w:rsidP="00EC70C4">
            <w:pPr>
              <w:pStyle w:val="Normal6a"/>
            </w:pPr>
            <w:r w:rsidRPr="00E54539">
              <w:rPr>
                <w:b/>
                <w:i/>
              </w:rPr>
              <w:t>4. 2 dalyje nurodytos vienodos euro zonos viršutinės ribos taikomos visoje euro zonoje.</w:t>
            </w:r>
          </w:p>
        </w:tc>
      </w:tr>
      <w:tr w:rsidR="00EC70C4" w:rsidRPr="00E54539" w14:paraId="7D9B8001" w14:textId="77777777" w:rsidTr="00EC70C4">
        <w:trPr>
          <w:jc w:val="center"/>
        </w:trPr>
        <w:tc>
          <w:tcPr>
            <w:tcW w:w="4876" w:type="dxa"/>
            <w:tcBorders>
              <w:top w:val="nil"/>
              <w:left w:val="nil"/>
              <w:bottom w:val="nil"/>
              <w:right w:val="nil"/>
            </w:tcBorders>
          </w:tcPr>
          <w:p w14:paraId="48592EFD" w14:textId="77777777" w:rsidR="00EC70C4" w:rsidRPr="00E54539" w:rsidRDefault="00EC70C4" w:rsidP="00EC70C4">
            <w:pPr>
              <w:pStyle w:val="Normal6a"/>
            </w:pPr>
          </w:p>
        </w:tc>
        <w:tc>
          <w:tcPr>
            <w:tcW w:w="4876" w:type="dxa"/>
            <w:tcBorders>
              <w:top w:val="nil"/>
              <w:left w:val="nil"/>
              <w:bottom w:val="nil"/>
              <w:right w:val="nil"/>
            </w:tcBorders>
          </w:tcPr>
          <w:p w14:paraId="206C80F2" w14:textId="77777777" w:rsidR="00EC70C4" w:rsidRPr="00E54539" w:rsidRDefault="00EC70C4" w:rsidP="00EC70C4">
            <w:pPr>
              <w:pStyle w:val="Normal6a"/>
            </w:pPr>
            <w:r w:rsidRPr="00E54539">
              <w:rPr>
                <w:b/>
                <w:i/>
              </w:rPr>
              <w:t>5. Nukrypstant nuo 4 dalies, kai nacionalinė mokėjimo paslaugų teikėjų tarpusavio mokesčio arba prekybininko aptarnavimo mokesčio, arba abiejų šių mokesčių, viršutinė riba yra mažesnė už vienodą euro zonos viršutinę ribą, nacionalinė viršutinė riba taikoma operacijoms, kai gavėjo įsisteigimo vieta yra toje valstybėje narėje, su sąlyga, kad nukrypimas nuo vienodos euro zonos viršutinės ribos yra statistiškai reikšmingas. Komisija su technine Europos Centrinio Banko pagalba nustato, ar skirtumas yra statistiškai reikšmingas, remdamasi 17b straipsnyje nurodyta metodika.</w:t>
            </w:r>
          </w:p>
        </w:tc>
      </w:tr>
    </w:tbl>
    <w:p w14:paraId="518A9A2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D47AFE4" w14:textId="77777777" w:rsidR="00EC70C4" w:rsidRPr="00E54539" w:rsidRDefault="00EC70C4" w:rsidP="00EC70C4">
      <w:r w:rsidRPr="00E54539">
        <w:rPr>
          <w:rStyle w:val="HideTWBExt"/>
        </w:rPr>
        <w:t>&lt;/Amend&gt;</w:t>
      </w:r>
    </w:p>
    <w:p w14:paraId="3555F28E"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1051</w:t>
      </w:r>
      <w:r w:rsidRPr="00E54539">
        <w:rPr>
          <w:rStyle w:val="HideTWBExt"/>
        </w:rPr>
        <w:t>&lt;/NumAm&gt;</w:t>
      </w:r>
    </w:p>
    <w:p w14:paraId="3D46F53F" w14:textId="77777777" w:rsidR="00EC70C4" w:rsidRPr="00E54539" w:rsidRDefault="00EC70C4" w:rsidP="00EC70C4">
      <w:pPr>
        <w:pStyle w:val="NormalBold"/>
      </w:pPr>
      <w:r w:rsidRPr="00E54539">
        <w:rPr>
          <w:rStyle w:val="HideTWBExt"/>
          <w:b w:val="0"/>
        </w:rPr>
        <w:t>&lt;RepeatBlock-By&gt;&lt;Members&gt;</w:t>
      </w:r>
      <w:r w:rsidRPr="00E54539">
        <w:t>Dirk Gotink</w:t>
      </w:r>
      <w:r w:rsidRPr="00E54539">
        <w:rPr>
          <w:rStyle w:val="HideTWBExt"/>
          <w:b w:val="0"/>
        </w:rPr>
        <w:t>&lt;/Members&gt;</w:t>
      </w:r>
    </w:p>
    <w:p w14:paraId="663B4C8C" w14:textId="77777777" w:rsidR="00EC70C4" w:rsidRPr="00E54539" w:rsidRDefault="00EC70C4" w:rsidP="00EC70C4">
      <w:pPr>
        <w:pStyle w:val="NormalBold"/>
      </w:pPr>
      <w:r w:rsidRPr="00E54539">
        <w:rPr>
          <w:rStyle w:val="HideTWBExt"/>
          <w:b w:val="0"/>
        </w:rPr>
        <w:t>&lt;/RepeatBlock-By&gt;</w:t>
      </w:r>
    </w:p>
    <w:p w14:paraId="0BF48ED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017E0B6" w14:textId="77777777" w:rsidR="00EC70C4" w:rsidRPr="00E54539" w:rsidRDefault="00EC70C4" w:rsidP="00EC70C4">
      <w:pPr>
        <w:pStyle w:val="NormalBold"/>
      </w:pPr>
      <w:r w:rsidRPr="00E54539">
        <w:rPr>
          <w:rStyle w:val="HideTWBExt"/>
        </w:rPr>
        <w:t>&lt;Article&gt;</w:t>
      </w:r>
      <w:r w:rsidRPr="00E54539">
        <w:t>17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F5E389B" w14:textId="77777777" w:rsidTr="00EC70C4">
        <w:trPr>
          <w:trHeight w:hRule="exact" w:val="240"/>
          <w:jc w:val="center"/>
        </w:trPr>
        <w:tc>
          <w:tcPr>
            <w:tcW w:w="9752" w:type="dxa"/>
            <w:gridSpan w:val="2"/>
            <w:tcBorders>
              <w:top w:val="nil"/>
              <w:left w:val="nil"/>
              <w:bottom w:val="nil"/>
              <w:right w:val="nil"/>
            </w:tcBorders>
          </w:tcPr>
          <w:p w14:paraId="6F147876" w14:textId="77777777" w:rsidR="00EC70C4" w:rsidRPr="00E54539" w:rsidRDefault="00EC70C4" w:rsidP="00EC70C4"/>
        </w:tc>
      </w:tr>
      <w:tr w:rsidR="00EC70C4" w:rsidRPr="00E54539" w14:paraId="4667EB78" w14:textId="77777777" w:rsidTr="00EC70C4">
        <w:trPr>
          <w:trHeight w:val="240"/>
          <w:jc w:val="center"/>
        </w:trPr>
        <w:tc>
          <w:tcPr>
            <w:tcW w:w="4876" w:type="dxa"/>
            <w:tcBorders>
              <w:top w:val="nil"/>
              <w:left w:val="nil"/>
              <w:bottom w:val="nil"/>
              <w:right w:val="nil"/>
            </w:tcBorders>
          </w:tcPr>
          <w:p w14:paraId="5CAE885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EB08EED" w14:textId="77777777" w:rsidR="00EC70C4" w:rsidRPr="00E54539" w:rsidRDefault="00EC70C4" w:rsidP="00EC70C4">
            <w:pPr>
              <w:pStyle w:val="AmColumnHeading"/>
            </w:pPr>
            <w:r w:rsidRPr="00E54539">
              <w:t>Pakeitimas</w:t>
            </w:r>
          </w:p>
        </w:tc>
      </w:tr>
      <w:tr w:rsidR="00EC70C4" w:rsidRPr="00E54539" w14:paraId="46E91860" w14:textId="77777777" w:rsidTr="00EC70C4">
        <w:trPr>
          <w:jc w:val="center"/>
        </w:trPr>
        <w:tc>
          <w:tcPr>
            <w:tcW w:w="4876" w:type="dxa"/>
            <w:tcBorders>
              <w:top w:val="nil"/>
              <w:left w:val="nil"/>
              <w:bottom w:val="nil"/>
              <w:right w:val="nil"/>
            </w:tcBorders>
          </w:tcPr>
          <w:p w14:paraId="1BC13E7A" w14:textId="77777777" w:rsidR="00EC70C4" w:rsidRPr="00E54539" w:rsidRDefault="00EC70C4" w:rsidP="00EC70C4">
            <w:pPr>
              <w:pStyle w:val="Normal6a"/>
            </w:pPr>
          </w:p>
        </w:tc>
        <w:tc>
          <w:tcPr>
            <w:tcW w:w="4876" w:type="dxa"/>
            <w:tcBorders>
              <w:top w:val="nil"/>
              <w:left w:val="nil"/>
              <w:bottom w:val="nil"/>
              <w:right w:val="nil"/>
            </w:tcBorders>
          </w:tcPr>
          <w:p w14:paraId="5F8686AA" w14:textId="77777777" w:rsidR="00EC70C4" w:rsidRPr="00E54539" w:rsidRDefault="00EC70C4" w:rsidP="00EC70C4">
            <w:pPr>
              <w:pStyle w:val="Normal6a"/>
              <w:jc w:val="center"/>
            </w:pPr>
            <w:r w:rsidRPr="00E54539">
              <w:rPr>
                <w:b/>
                <w:i/>
              </w:rPr>
              <w:t>17a straipsnis</w:t>
            </w:r>
            <w:r w:rsidRPr="00E54539">
              <w:tab/>
            </w:r>
          </w:p>
        </w:tc>
      </w:tr>
      <w:tr w:rsidR="00EC70C4" w:rsidRPr="00E54539" w14:paraId="29B4094E" w14:textId="77777777" w:rsidTr="00EC70C4">
        <w:trPr>
          <w:jc w:val="center"/>
        </w:trPr>
        <w:tc>
          <w:tcPr>
            <w:tcW w:w="4876" w:type="dxa"/>
            <w:tcBorders>
              <w:top w:val="nil"/>
              <w:left w:val="nil"/>
              <w:bottom w:val="nil"/>
              <w:right w:val="nil"/>
            </w:tcBorders>
          </w:tcPr>
          <w:p w14:paraId="7758F4F0" w14:textId="77777777" w:rsidR="00EC70C4" w:rsidRPr="00E54539" w:rsidRDefault="00EC70C4" w:rsidP="00EC70C4">
            <w:pPr>
              <w:pStyle w:val="Normal6a"/>
            </w:pPr>
          </w:p>
        </w:tc>
        <w:tc>
          <w:tcPr>
            <w:tcW w:w="4876" w:type="dxa"/>
            <w:tcBorders>
              <w:top w:val="nil"/>
              <w:left w:val="nil"/>
              <w:bottom w:val="nil"/>
              <w:right w:val="nil"/>
            </w:tcBorders>
          </w:tcPr>
          <w:p w14:paraId="2AB981C4" w14:textId="77777777" w:rsidR="00EC70C4" w:rsidRPr="00E54539" w:rsidRDefault="00EC70C4" w:rsidP="00EC70C4">
            <w:pPr>
              <w:pStyle w:val="Normal6a"/>
              <w:jc w:val="center"/>
            </w:pPr>
            <w:r w:rsidRPr="00E54539">
              <w:rPr>
                <w:b/>
                <w:i/>
              </w:rPr>
              <w:t>Mokesčiai už mokėjimo skaitmeniniais eurais paslaugas pereinamuoju laikotarpiu</w:t>
            </w:r>
          </w:p>
        </w:tc>
      </w:tr>
      <w:tr w:rsidR="00EC70C4" w:rsidRPr="00E54539" w14:paraId="564DFF6B" w14:textId="77777777" w:rsidTr="00EC70C4">
        <w:trPr>
          <w:jc w:val="center"/>
        </w:trPr>
        <w:tc>
          <w:tcPr>
            <w:tcW w:w="4876" w:type="dxa"/>
            <w:tcBorders>
              <w:top w:val="nil"/>
              <w:left w:val="nil"/>
              <w:bottom w:val="nil"/>
              <w:right w:val="nil"/>
            </w:tcBorders>
          </w:tcPr>
          <w:p w14:paraId="7AD5CBA6" w14:textId="77777777" w:rsidR="00EC70C4" w:rsidRPr="00E54539" w:rsidRDefault="00EC70C4" w:rsidP="00EC70C4">
            <w:pPr>
              <w:pStyle w:val="Normal6a"/>
            </w:pPr>
          </w:p>
        </w:tc>
        <w:tc>
          <w:tcPr>
            <w:tcW w:w="4876" w:type="dxa"/>
            <w:tcBorders>
              <w:top w:val="nil"/>
              <w:left w:val="nil"/>
              <w:bottom w:val="nil"/>
              <w:right w:val="nil"/>
            </w:tcBorders>
          </w:tcPr>
          <w:p w14:paraId="76F2A918" w14:textId="77777777" w:rsidR="00EC70C4" w:rsidRPr="00E54539" w:rsidRDefault="00EC70C4" w:rsidP="00EC70C4">
            <w:pPr>
              <w:pStyle w:val="Normal6a"/>
            </w:pPr>
            <w:r w:rsidRPr="00E54539">
              <w:rPr>
                <w:b/>
                <w:i/>
              </w:rPr>
              <w:t>1. Pereinamuoju laikotarpiu, kuris trunka ne trumpiau kaip penkerius metus nuo pirmosios skaitmeninių eurų emisijos ir iki sprendimo pereiti prie sąnaudomis pagrįsto kompensavimo modelio, priėmus įgyvendinimo aktą, privalomoms mokėjimo skaitmeniniais eurais paslaugoms taikomos mokėjimo paslaugų teikėjų tarpusavio mokesčio ir prekybininko aptarnavimo mokesčio viršutinės ribos nustatomos pagal šį straipsnį.</w:t>
            </w:r>
          </w:p>
        </w:tc>
      </w:tr>
      <w:tr w:rsidR="00EC70C4" w:rsidRPr="00E54539" w14:paraId="7DD43F27" w14:textId="77777777" w:rsidTr="00EC70C4">
        <w:trPr>
          <w:jc w:val="center"/>
        </w:trPr>
        <w:tc>
          <w:tcPr>
            <w:tcW w:w="4876" w:type="dxa"/>
            <w:tcBorders>
              <w:top w:val="nil"/>
              <w:left w:val="nil"/>
              <w:bottom w:val="nil"/>
              <w:right w:val="nil"/>
            </w:tcBorders>
          </w:tcPr>
          <w:p w14:paraId="094C95E6" w14:textId="77777777" w:rsidR="00EC70C4" w:rsidRPr="00E54539" w:rsidRDefault="00EC70C4" w:rsidP="00EC70C4">
            <w:pPr>
              <w:pStyle w:val="Normal6a"/>
            </w:pPr>
          </w:p>
        </w:tc>
        <w:tc>
          <w:tcPr>
            <w:tcW w:w="4876" w:type="dxa"/>
            <w:tcBorders>
              <w:top w:val="nil"/>
              <w:left w:val="nil"/>
              <w:bottom w:val="nil"/>
              <w:right w:val="nil"/>
            </w:tcBorders>
          </w:tcPr>
          <w:p w14:paraId="5A1F4CDA" w14:textId="77777777" w:rsidR="00EC70C4" w:rsidRPr="00E54539" w:rsidRDefault="00EC70C4" w:rsidP="00EC70C4">
            <w:pPr>
              <w:pStyle w:val="Normal6a"/>
            </w:pPr>
            <w:r w:rsidRPr="00E54539">
              <w:rPr>
                <w:b/>
                <w:i/>
              </w:rPr>
              <w:t>2. Europos Centrinis Bankas, vadovaudamasis 17 straipsnyje nurodyta metodika, apskaičiuoja vienodas mokėjimo paslaugų teikėjų tarpusavio mokesčio ir prekybininko aptarnavimo mokesčio viršutines ribas euro zonoje ir nacionalines mokėjimo paslaugų teikėjų tarpusavio mokesčio ir prekybininko aptarnavimo mokesčio viršutines ribas panašioms mokėjimo priemonėms.</w:t>
            </w:r>
          </w:p>
        </w:tc>
      </w:tr>
      <w:tr w:rsidR="00EC70C4" w:rsidRPr="00E54539" w14:paraId="5961DA49" w14:textId="77777777" w:rsidTr="00EC70C4">
        <w:trPr>
          <w:jc w:val="center"/>
        </w:trPr>
        <w:tc>
          <w:tcPr>
            <w:tcW w:w="4876" w:type="dxa"/>
            <w:tcBorders>
              <w:top w:val="nil"/>
              <w:left w:val="nil"/>
              <w:bottom w:val="nil"/>
              <w:right w:val="nil"/>
            </w:tcBorders>
          </w:tcPr>
          <w:p w14:paraId="5287B3F4" w14:textId="77777777" w:rsidR="00EC70C4" w:rsidRPr="00E54539" w:rsidRDefault="00EC70C4" w:rsidP="00EC70C4">
            <w:pPr>
              <w:pStyle w:val="Normal6a"/>
            </w:pPr>
          </w:p>
        </w:tc>
        <w:tc>
          <w:tcPr>
            <w:tcW w:w="4876" w:type="dxa"/>
            <w:tcBorders>
              <w:top w:val="nil"/>
              <w:left w:val="nil"/>
              <w:bottom w:val="nil"/>
              <w:right w:val="nil"/>
            </w:tcBorders>
          </w:tcPr>
          <w:p w14:paraId="3B0F69FD" w14:textId="77777777" w:rsidR="00EC70C4" w:rsidRPr="00E54539" w:rsidRDefault="00EC70C4" w:rsidP="00EC70C4">
            <w:pPr>
              <w:pStyle w:val="Normal6a"/>
            </w:pPr>
            <w:r w:rsidRPr="00E54539">
              <w:rPr>
                <w:b/>
                <w:i/>
              </w:rPr>
              <w:t>3. Vienodos euro zonos viršutinės ribos taikomos visoje euro zonoje.</w:t>
            </w:r>
          </w:p>
        </w:tc>
      </w:tr>
      <w:tr w:rsidR="00EC70C4" w:rsidRPr="00E54539" w14:paraId="6CA45037" w14:textId="77777777" w:rsidTr="00EC70C4">
        <w:trPr>
          <w:jc w:val="center"/>
        </w:trPr>
        <w:tc>
          <w:tcPr>
            <w:tcW w:w="4876" w:type="dxa"/>
            <w:tcBorders>
              <w:top w:val="nil"/>
              <w:left w:val="nil"/>
              <w:bottom w:val="nil"/>
              <w:right w:val="nil"/>
            </w:tcBorders>
          </w:tcPr>
          <w:p w14:paraId="1A001862" w14:textId="77777777" w:rsidR="00EC70C4" w:rsidRPr="00E54539" w:rsidRDefault="00EC70C4" w:rsidP="00EC70C4">
            <w:pPr>
              <w:pStyle w:val="Normal6a"/>
            </w:pPr>
          </w:p>
        </w:tc>
        <w:tc>
          <w:tcPr>
            <w:tcW w:w="4876" w:type="dxa"/>
            <w:tcBorders>
              <w:top w:val="nil"/>
              <w:left w:val="nil"/>
              <w:bottom w:val="nil"/>
              <w:right w:val="nil"/>
            </w:tcBorders>
          </w:tcPr>
          <w:p w14:paraId="10B436BB" w14:textId="77777777" w:rsidR="00EC70C4" w:rsidRPr="00E54539" w:rsidRDefault="00EC70C4" w:rsidP="00EC70C4">
            <w:pPr>
              <w:pStyle w:val="Normal6a"/>
            </w:pPr>
            <w:r w:rsidRPr="00E54539">
              <w:rPr>
                <w:b/>
                <w:i/>
              </w:rPr>
              <w:t xml:space="preserve">4. Nukrypstant nuo 3 dalies, kai nacionalinė mokėjimo paslaugų teikėjų tarpusavio mokesčio ir (arba) prekybininko aptarnavimo mokesčio viršutinė riba yra mažesnė už vienodą euro zonos viršutinę ribą, nacionalinė viršutinė riba taikoma operacijoms, vykdomoms atitinkamoje valstybėje narėje, su sąlyga, kad nukrypimas nuo vienodos euro zonos viršutinės ribos yra </w:t>
            </w:r>
            <w:r w:rsidRPr="00E54539">
              <w:rPr>
                <w:b/>
                <w:i/>
              </w:rPr>
              <w:lastRenderedPageBreak/>
              <w:t>statistiškai reikšmingas. Komisija, padedama ECB, nustato, ar skirtumas yra reikšmingas.</w:t>
            </w:r>
          </w:p>
        </w:tc>
      </w:tr>
    </w:tbl>
    <w:p w14:paraId="76A6353B"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154FDF6" w14:textId="77777777" w:rsidR="00EC70C4" w:rsidRPr="00E54539" w:rsidRDefault="00EC70C4" w:rsidP="00EC70C4">
      <w:r w:rsidRPr="00E54539">
        <w:rPr>
          <w:rStyle w:val="HideTWBExt"/>
        </w:rPr>
        <w:t>&lt;/Amend&gt;</w:t>
      </w:r>
    </w:p>
    <w:p w14:paraId="73B877A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1052</w:t>
      </w:r>
      <w:r w:rsidRPr="00E54539">
        <w:rPr>
          <w:rStyle w:val="HideTWBExt"/>
        </w:rPr>
        <w:t>&lt;/NumAm&gt;</w:t>
      </w:r>
    </w:p>
    <w:p w14:paraId="06D2F958" w14:textId="77777777" w:rsidR="00EC70C4" w:rsidRPr="00E54539" w:rsidRDefault="00EC70C4" w:rsidP="00EC70C4">
      <w:pPr>
        <w:pStyle w:val="NormalBold"/>
      </w:pPr>
      <w:r w:rsidRPr="00E54539">
        <w:rPr>
          <w:rStyle w:val="HideTWBExt"/>
          <w:b w:val="0"/>
        </w:rPr>
        <w:t>&lt;RepeatBlock-By&gt;&lt;Members&gt;</w:t>
      </w:r>
      <w:r w:rsidRPr="00E54539">
        <w:t>Marco Falcone, Fulvio Martusciello</w:t>
      </w:r>
      <w:r w:rsidRPr="00E54539">
        <w:rPr>
          <w:rStyle w:val="HideTWBExt"/>
          <w:b w:val="0"/>
        </w:rPr>
        <w:t>&lt;/Members&gt;</w:t>
      </w:r>
    </w:p>
    <w:p w14:paraId="66B456F2" w14:textId="77777777" w:rsidR="00EC70C4" w:rsidRPr="00E54539" w:rsidRDefault="00EC70C4" w:rsidP="00EC70C4">
      <w:pPr>
        <w:pStyle w:val="NormalBold"/>
      </w:pPr>
      <w:r w:rsidRPr="00E54539">
        <w:rPr>
          <w:rStyle w:val="HideTWBExt"/>
          <w:b w:val="0"/>
        </w:rPr>
        <w:t>&lt;/RepeatBlock-By&gt;</w:t>
      </w:r>
    </w:p>
    <w:p w14:paraId="2F7861A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847E292" w14:textId="77777777" w:rsidR="00EC70C4" w:rsidRPr="00E54539" w:rsidRDefault="00EC70C4" w:rsidP="00EC70C4">
      <w:pPr>
        <w:pStyle w:val="NormalBold"/>
      </w:pPr>
      <w:r w:rsidRPr="00E54539">
        <w:rPr>
          <w:rStyle w:val="HideTWBExt"/>
        </w:rPr>
        <w:t>&lt;Article&gt;</w:t>
      </w:r>
      <w:r w:rsidRPr="00E54539">
        <w:t>17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BD58E63" w14:textId="77777777" w:rsidTr="00EC70C4">
        <w:trPr>
          <w:trHeight w:hRule="exact" w:val="240"/>
          <w:jc w:val="center"/>
        </w:trPr>
        <w:tc>
          <w:tcPr>
            <w:tcW w:w="9752" w:type="dxa"/>
            <w:gridSpan w:val="2"/>
            <w:tcBorders>
              <w:top w:val="nil"/>
              <w:left w:val="nil"/>
              <w:bottom w:val="nil"/>
              <w:right w:val="nil"/>
            </w:tcBorders>
          </w:tcPr>
          <w:p w14:paraId="38CBC1C6" w14:textId="77777777" w:rsidR="00EC70C4" w:rsidRPr="00E54539" w:rsidRDefault="00EC70C4" w:rsidP="00EC70C4"/>
        </w:tc>
      </w:tr>
      <w:tr w:rsidR="00EC70C4" w:rsidRPr="00E54539" w14:paraId="0BD2DA0A" w14:textId="77777777" w:rsidTr="00EC70C4">
        <w:trPr>
          <w:trHeight w:val="240"/>
          <w:jc w:val="center"/>
        </w:trPr>
        <w:tc>
          <w:tcPr>
            <w:tcW w:w="4876" w:type="dxa"/>
            <w:tcBorders>
              <w:top w:val="nil"/>
              <w:left w:val="nil"/>
              <w:bottom w:val="nil"/>
              <w:right w:val="nil"/>
            </w:tcBorders>
          </w:tcPr>
          <w:p w14:paraId="4AC4546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8E74870" w14:textId="77777777" w:rsidR="00EC70C4" w:rsidRPr="00E54539" w:rsidRDefault="00EC70C4" w:rsidP="00EC70C4">
            <w:pPr>
              <w:pStyle w:val="AmColumnHeading"/>
            </w:pPr>
            <w:r w:rsidRPr="00E54539">
              <w:t>Pakeitimas</w:t>
            </w:r>
          </w:p>
        </w:tc>
      </w:tr>
      <w:tr w:rsidR="00EC70C4" w:rsidRPr="00E54539" w14:paraId="2B7E8236" w14:textId="77777777" w:rsidTr="00EC70C4">
        <w:trPr>
          <w:jc w:val="center"/>
        </w:trPr>
        <w:tc>
          <w:tcPr>
            <w:tcW w:w="4876" w:type="dxa"/>
            <w:tcBorders>
              <w:top w:val="nil"/>
              <w:left w:val="nil"/>
              <w:bottom w:val="nil"/>
              <w:right w:val="nil"/>
            </w:tcBorders>
          </w:tcPr>
          <w:p w14:paraId="330373F2" w14:textId="77777777" w:rsidR="00EC70C4" w:rsidRPr="00E54539" w:rsidRDefault="00EC70C4" w:rsidP="00EC70C4">
            <w:pPr>
              <w:pStyle w:val="Normal6a"/>
            </w:pPr>
          </w:p>
        </w:tc>
        <w:tc>
          <w:tcPr>
            <w:tcW w:w="4876" w:type="dxa"/>
            <w:tcBorders>
              <w:top w:val="nil"/>
              <w:left w:val="nil"/>
              <w:bottom w:val="nil"/>
              <w:right w:val="nil"/>
            </w:tcBorders>
          </w:tcPr>
          <w:p w14:paraId="2683DB3D" w14:textId="77777777" w:rsidR="00EC70C4" w:rsidRPr="00E54539" w:rsidRDefault="00EC70C4" w:rsidP="00EC70C4">
            <w:pPr>
              <w:pStyle w:val="Normal6a"/>
              <w:jc w:val="center"/>
            </w:pPr>
            <w:r w:rsidRPr="00E54539">
              <w:rPr>
                <w:b/>
                <w:i/>
              </w:rPr>
              <w:t>17a straipsnis</w:t>
            </w:r>
            <w:r w:rsidRPr="00E54539">
              <w:tab/>
            </w:r>
          </w:p>
        </w:tc>
      </w:tr>
      <w:tr w:rsidR="00EC70C4" w:rsidRPr="00E54539" w14:paraId="40093938" w14:textId="77777777" w:rsidTr="00EC70C4">
        <w:trPr>
          <w:jc w:val="center"/>
        </w:trPr>
        <w:tc>
          <w:tcPr>
            <w:tcW w:w="4876" w:type="dxa"/>
            <w:tcBorders>
              <w:top w:val="nil"/>
              <w:left w:val="nil"/>
              <w:bottom w:val="nil"/>
              <w:right w:val="nil"/>
            </w:tcBorders>
          </w:tcPr>
          <w:p w14:paraId="2F561D4C" w14:textId="77777777" w:rsidR="00EC70C4" w:rsidRPr="00E54539" w:rsidRDefault="00EC70C4" w:rsidP="00EC70C4">
            <w:pPr>
              <w:pStyle w:val="Normal6a"/>
            </w:pPr>
          </w:p>
        </w:tc>
        <w:tc>
          <w:tcPr>
            <w:tcW w:w="4876" w:type="dxa"/>
            <w:tcBorders>
              <w:top w:val="nil"/>
              <w:left w:val="nil"/>
              <w:bottom w:val="nil"/>
              <w:right w:val="nil"/>
            </w:tcBorders>
          </w:tcPr>
          <w:p w14:paraId="15AEB19F" w14:textId="77777777" w:rsidR="00EC70C4" w:rsidRPr="00E54539" w:rsidRDefault="00EC70C4" w:rsidP="00EC70C4">
            <w:pPr>
              <w:pStyle w:val="Normal6a"/>
              <w:rPr>
                <w:b/>
                <w:i/>
              </w:rPr>
            </w:pPr>
            <w:r w:rsidRPr="00E54539">
              <w:rPr>
                <w:b/>
                <w:i/>
              </w:rPr>
              <w:t>17 straipsnyje numatyta kompensavimo tvarka įsigalioja po trejų metų pereinamojo laikotarpio, per kurį nustatomos atitinkamos išlaidos pagal 17 straipsnio 2 dalies a punktą. Per pirmuosius trejus metus nuo skaitmeninio euro emisijos mokėjimo paslaugų teikėjams, dalyvaujantiems platinant skaitmeninį eurą, kompensavimo tvarka grindžiama vienoda vidutinio mokėjimo paslaugų teikėjų tarpusavio mokesčio ir prekybininko aptarnavimo mokesčio, prašomo už panašias skaitmenines mokėjimo priemones, viršutine riba. Komisija, naudodamasi ECB technine pagalba, pagal 38 straipsnį priima deleguotuosius aktus, kuriais nustato ribas, pagal kurias mokėjimas skaitmeniniais eurais laikomas mažos vertės mokėjimu pirmiau minėtos dalies tikslais. Nustatydama tokią ribą, Komisija atsižvelgia į:</w:t>
            </w:r>
          </w:p>
          <w:p w14:paraId="69E0DF66" w14:textId="77777777" w:rsidR="00EC70C4" w:rsidRPr="00E54539" w:rsidRDefault="00EC70C4" w:rsidP="00EC70C4">
            <w:pPr>
              <w:pStyle w:val="Normal6a"/>
              <w:rPr>
                <w:b/>
                <w:i/>
              </w:rPr>
            </w:pPr>
            <w:r w:rsidRPr="00E54539">
              <w:rPr>
                <w:b/>
                <w:i/>
              </w:rPr>
              <w:t>a) rinkos duomenis ir statistinį mažmeninių mokėjimų sandorių vertės pasiskirstymą visoje Sąjungoje;</w:t>
            </w:r>
          </w:p>
          <w:p w14:paraId="72E7468F" w14:textId="77777777" w:rsidR="00EC70C4" w:rsidRPr="00E54539" w:rsidRDefault="00EC70C4" w:rsidP="00EC70C4">
            <w:pPr>
              <w:pStyle w:val="Normal6a"/>
              <w:rPr>
                <w:b/>
                <w:i/>
              </w:rPr>
            </w:pPr>
            <w:r w:rsidRPr="00E54539">
              <w:rPr>
                <w:b/>
                <w:i/>
              </w:rPr>
              <w:t>b) kasdienių pirkimų dažnumą ir vertę;</w:t>
            </w:r>
          </w:p>
          <w:p w14:paraId="2D8ADB7B" w14:textId="77777777" w:rsidR="00EC70C4" w:rsidRPr="00E54539" w:rsidRDefault="00EC70C4" w:rsidP="00EC70C4">
            <w:pPr>
              <w:pStyle w:val="Normal6a"/>
              <w:rPr>
                <w:b/>
                <w:i/>
              </w:rPr>
            </w:pPr>
            <w:r w:rsidRPr="00E54539">
              <w:rPr>
                <w:b/>
                <w:i/>
              </w:rPr>
              <w:t xml:space="preserve">c) finansinės įtraukties užtikrinimo ir ekonomiškai efektyvaus prekybininkų, visų pirma labai mažų ir mažųjų įmonių, skaitmeninių eurų priėmimo skatinimo </w:t>
            </w:r>
            <w:r w:rsidRPr="00E54539">
              <w:rPr>
                <w:b/>
                <w:i/>
              </w:rPr>
              <w:lastRenderedPageBreak/>
              <w:t>tikslus; ir</w:t>
            </w:r>
          </w:p>
          <w:p w14:paraId="4312B727" w14:textId="77777777" w:rsidR="00EC70C4" w:rsidRPr="00E54539" w:rsidRDefault="00EC70C4" w:rsidP="00EC70C4">
            <w:pPr>
              <w:pStyle w:val="Normal6a"/>
            </w:pPr>
            <w:r w:rsidRPr="00E54539">
              <w:rPr>
                <w:b/>
                <w:i/>
              </w:rPr>
              <w:t>d) poreikį užtikrinti, kad mažos vertės mokėjimų skaitmeniniais eurais priėmimas prekybininkams būtų bent jau toks pat ekonomiškai naudingas arba ekonomiškai naudingesnis nei esamos panašios skaitmeninės mokėjimų priemonės.</w:t>
            </w:r>
          </w:p>
        </w:tc>
      </w:tr>
      <w:tr w:rsidR="00EC70C4" w:rsidRPr="00E54539" w14:paraId="0BC1BDB2" w14:textId="77777777" w:rsidTr="00EC70C4">
        <w:trPr>
          <w:jc w:val="center"/>
        </w:trPr>
        <w:tc>
          <w:tcPr>
            <w:tcW w:w="4876" w:type="dxa"/>
            <w:tcBorders>
              <w:top w:val="nil"/>
              <w:left w:val="nil"/>
              <w:bottom w:val="nil"/>
              <w:right w:val="nil"/>
            </w:tcBorders>
          </w:tcPr>
          <w:p w14:paraId="3CE50252" w14:textId="77777777" w:rsidR="00EC70C4" w:rsidRPr="00E54539" w:rsidRDefault="00EC70C4" w:rsidP="00EC70C4">
            <w:pPr>
              <w:pStyle w:val="Normal6a"/>
            </w:pPr>
          </w:p>
        </w:tc>
        <w:tc>
          <w:tcPr>
            <w:tcW w:w="4876" w:type="dxa"/>
            <w:tcBorders>
              <w:top w:val="nil"/>
              <w:left w:val="nil"/>
              <w:bottom w:val="nil"/>
              <w:right w:val="nil"/>
            </w:tcBorders>
          </w:tcPr>
          <w:p w14:paraId="3896C99F" w14:textId="77777777" w:rsidR="00EC70C4" w:rsidRPr="00E54539" w:rsidRDefault="00EC70C4" w:rsidP="00EC70C4">
            <w:pPr>
              <w:pStyle w:val="Normal6a"/>
            </w:pPr>
            <w:r w:rsidRPr="00E54539">
              <w:rPr>
                <w:b/>
                <w:i/>
              </w:rPr>
              <w:t>Komisija skelbia ir periodiškai peržiūri ribas, pagal kurias nustatomos mažos vertės skaitmeninės operacijos eurais.</w:t>
            </w:r>
          </w:p>
        </w:tc>
      </w:tr>
    </w:tbl>
    <w:p w14:paraId="2296FC7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560B19C" w14:textId="77777777" w:rsidR="00EC70C4" w:rsidRPr="00E54539" w:rsidRDefault="00EC70C4" w:rsidP="00EC70C4">
      <w:r w:rsidRPr="00E54539">
        <w:rPr>
          <w:rStyle w:val="HideTWBExt"/>
        </w:rPr>
        <w:t>&lt;/Amend&gt;</w:t>
      </w:r>
    </w:p>
    <w:p w14:paraId="47230DC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1053</w:t>
      </w:r>
      <w:r w:rsidRPr="00E54539">
        <w:rPr>
          <w:rStyle w:val="HideTWBExt"/>
        </w:rPr>
        <w:t>&lt;/NumAm&gt;</w:t>
      </w:r>
    </w:p>
    <w:p w14:paraId="26D448D0" w14:textId="77777777" w:rsidR="00EC70C4" w:rsidRPr="00E54539" w:rsidRDefault="00EC70C4" w:rsidP="00EC70C4">
      <w:pPr>
        <w:pStyle w:val="NormalBold"/>
      </w:pPr>
      <w:r w:rsidRPr="00E54539">
        <w:rPr>
          <w:rStyle w:val="HideTWBExt"/>
          <w:b w:val="0"/>
        </w:rPr>
        <w:t>&lt;RepeatBlock-By&gt;&lt;Members&gt;</w:t>
      </w:r>
      <w:r w:rsidRPr="00E54539">
        <w:t>Auke Zijlstra</w:t>
      </w:r>
      <w:r w:rsidRPr="00E54539">
        <w:rPr>
          <w:rStyle w:val="HideTWBExt"/>
          <w:b w:val="0"/>
        </w:rPr>
        <w:t>&lt;/Members&gt;</w:t>
      </w:r>
    </w:p>
    <w:p w14:paraId="38FA0BE9" w14:textId="77777777" w:rsidR="00EC70C4" w:rsidRPr="00E54539" w:rsidRDefault="00EC70C4" w:rsidP="00EC70C4">
      <w:pPr>
        <w:pStyle w:val="NormalBold"/>
      </w:pPr>
      <w:r w:rsidRPr="00E54539">
        <w:rPr>
          <w:rStyle w:val="HideTWBExt"/>
          <w:b w:val="0"/>
        </w:rPr>
        <w:t>&lt;/RepeatBlock-By&gt;</w:t>
      </w:r>
    </w:p>
    <w:p w14:paraId="6BA7B3E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BAD589F" w14:textId="77777777" w:rsidR="00EC70C4" w:rsidRPr="00E54539" w:rsidRDefault="00EC70C4" w:rsidP="00EC70C4">
      <w:pPr>
        <w:pStyle w:val="NormalBold"/>
      </w:pPr>
      <w:r w:rsidRPr="00E54539">
        <w:rPr>
          <w:rStyle w:val="HideTWBExt"/>
        </w:rPr>
        <w:t>&lt;Article&gt;</w:t>
      </w:r>
      <w:r w:rsidRPr="00E54539">
        <w:t>17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2658297" w14:textId="77777777" w:rsidTr="00EC70C4">
        <w:trPr>
          <w:trHeight w:hRule="exact" w:val="240"/>
          <w:jc w:val="center"/>
        </w:trPr>
        <w:tc>
          <w:tcPr>
            <w:tcW w:w="9752" w:type="dxa"/>
            <w:gridSpan w:val="2"/>
            <w:tcBorders>
              <w:top w:val="nil"/>
              <w:left w:val="nil"/>
              <w:bottom w:val="nil"/>
              <w:right w:val="nil"/>
            </w:tcBorders>
          </w:tcPr>
          <w:p w14:paraId="642D8C20" w14:textId="77777777" w:rsidR="00EC70C4" w:rsidRPr="00E54539" w:rsidRDefault="00EC70C4" w:rsidP="00EC70C4"/>
        </w:tc>
      </w:tr>
      <w:tr w:rsidR="00EC70C4" w:rsidRPr="00E54539" w14:paraId="69DB6DF7" w14:textId="77777777" w:rsidTr="00EC70C4">
        <w:trPr>
          <w:trHeight w:val="240"/>
          <w:jc w:val="center"/>
        </w:trPr>
        <w:tc>
          <w:tcPr>
            <w:tcW w:w="4876" w:type="dxa"/>
            <w:tcBorders>
              <w:top w:val="nil"/>
              <w:left w:val="nil"/>
              <w:bottom w:val="nil"/>
              <w:right w:val="nil"/>
            </w:tcBorders>
          </w:tcPr>
          <w:p w14:paraId="4B4FA1F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90542AB" w14:textId="77777777" w:rsidR="00EC70C4" w:rsidRPr="00E54539" w:rsidRDefault="00EC70C4" w:rsidP="00EC70C4">
            <w:pPr>
              <w:pStyle w:val="AmColumnHeading"/>
            </w:pPr>
            <w:r w:rsidRPr="00E54539">
              <w:t>Pakeitimas</w:t>
            </w:r>
          </w:p>
        </w:tc>
      </w:tr>
      <w:tr w:rsidR="00EC70C4" w:rsidRPr="00E54539" w14:paraId="6DF79F2E" w14:textId="77777777" w:rsidTr="00EC70C4">
        <w:trPr>
          <w:jc w:val="center"/>
        </w:trPr>
        <w:tc>
          <w:tcPr>
            <w:tcW w:w="4876" w:type="dxa"/>
            <w:tcBorders>
              <w:top w:val="nil"/>
              <w:left w:val="nil"/>
              <w:bottom w:val="nil"/>
              <w:right w:val="nil"/>
            </w:tcBorders>
          </w:tcPr>
          <w:p w14:paraId="22168063" w14:textId="77777777" w:rsidR="00EC70C4" w:rsidRPr="00E54539" w:rsidRDefault="00EC70C4" w:rsidP="00EC70C4">
            <w:pPr>
              <w:pStyle w:val="Normal6a"/>
            </w:pPr>
          </w:p>
        </w:tc>
        <w:tc>
          <w:tcPr>
            <w:tcW w:w="4876" w:type="dxa"/>
            <w:tcBorders>
              <w:top w:val="nil"/>
              <w:left w:val="nil"/>
              <w:bottom w:val="nil"/>
              <w:right w:val="nil"/>
            </w:tcBorders>
          </w:tcPr>
          <w:p w14:paraId="54481FC5" w14:textId="77777777" w:rsidR="00EC70C4" w:rsidRPr="00E54539" w:rsidRDefault="00EC70C4" w:rsidP="00EC70C4">
            <w:pPr>
              <w:pStyle w:val="Normal6a"/>
              <w:jc w:val="center"/>
            </w:pPr>
            <w:r w:rsidRPr="00E54539">
              <w:rPr>
                <w:b/>
                <w:i/>
              </w:rPr>
              <w:t>17a straipsnis</w:t>
            </w:r>
            <w:r w:rsidRPr="00E54539">
              <w:tab/>
            </w:r>
          </w:p>
        </w:tc>
      </w:tr>
      <w:tr w:rsidR="00EC70C4" w:rsidRPr="00E54539" w14:paraId="20CE0EC9" w14:textId="77777777" w:rsidTr="00EC70C4">
        <w:trPr>
          <w:jc w:val="center"/>
        </w:trPr>
        <w:tc>
          <w:tcPr>
            <w:tcW w:w="4876" w:type="dxa"/>
            <w:tcBorders>
              <w:top w:val="nil"/>
              <w:left w:val="nil"/>
              <w:bottom w:val="nil"/>
              <w:right w:val="nil"/>
            </w:tcBorders>
          </w:tcPr>
          <w:p w14:paraId="4FA2A703" w14:textId="77777777" w:rsidR="00EC70C4" w:rsidRPr="00E54539" w:rsidRDefault="00EC70C4" w:rsidP="00EC70C4">
            <w:pPr>
              <w:pStyle w:val="Normal6a"/>
            </w:pPr>
          </w:p>
        </w:tc>
        <w:tc>
          <w:tcPr>
            <w:tcW w:w="4876" w:type="dxa"/>
            <w:tcBorders>
              <w:top w:val="nil"/>
              <w:left w:val="nil"/>
              <w:bottom w:val="nil"/>
              <w:right w:val="nil"/>
            </w:tcBorders>
          </w:tcPr>
          <w:p w14:paraId="2DEE0F4F" w14:textId="77777777" w:rsidR="00EC70C4" w:rsidRPr="00E54539" w:rsidRDefault="00EC70C4" w:rsidP="00EC70C4">
            <w:pPr>
              <w:pStyle w:val="Normal6a"/>
              <w:jc w:val="center"/>
            </w:pPr>
            <w:r w:rsidRPr="00E54539">
              <w:rPr>
                <w:b/>
                <w:i/>
              </w:rPr>
              <w:t>Leidžianti nukrypti nuostata dėl nacionalinių mokėjimo paslaugų teikėjų tarpusavio mokesčio ir prekybininkų aptarnavimo mokesčio viršutinių ribų, kurios yra mažesnės už vienodą euro zonos viršutinę ribą</w:t>
            </w:r>
          </w:p>
        </w:tc>
      </w:tr>
      <w:tr w:rsidR="00EC70C4" w:rsidRPr="00E54539" w14:paraId="3722F521" w14:textId="77777777" w:rsidTr="00EC70C4">
        <w:trPr>
          <w:jc w:val="center"/>
        </w:trPr>
        <w:tc>
          <w:tcPr>
            <w:tcW w:w="4876" w:type="dxa"/>
            <w:tcBorders>
              <w:top w:val="nil"/>
              <w:left w:val="nil"/>
              <w:bottom w:val="nil"/>
              <w:right w:val="nil"/>
            </w:tcBorders>
          </w:tcPr>
          <w:p w14:paraId="1C19FAA1" w14:textId="77777777" w:rsidR="00EC70C4" w:rsidRPr="00E54539" w:rsidRDefault="00EC70C4" w:rsidP="00EC70C4">
            <w:pPr>
              <w:pStyle w:val="Normal6a"/>
            </w:pPr>
          </w:p>
        </w:tc>
        <w:tc>
          <w:tcPr>
            <w:tcW w:w="4876" w:type="dxa"/>
            <w:tcBorders>
              <w:top w:val="nil"/>
              <w:left w:val="nil"/>
              <w:bottom w:val="nil"/>
              <w:right w:val="nil"/>
            </w:tcBorders>
          </w:tcPr>
          <w:p w14:paraId="2BB0C283" w14:textId="77777777" w:rsidR="00EC70C4" w:rsidRPr="00E54539" w:rsidRDefault="00EC70C4" w:rsidP="00EC70C4">
            <w:pPr>
              <w:pStyle w:val="Normal6a"/>
            </w:pPr>
            <w:r w:rsidRPr="00E54539">
              <w:rPr>
                <w:b/>
                <w:i/>
              </w:rPr>
              <w:t>1. Europos centrinis bankas apskaičiuoja euro zonos vienodas tarp paslaugų teikėjų taikomo mokesčio ir prekybininko paslaugos mokesčio viršutines ribas ir nacionalines tarp paslaugų teikėjų taikomo mokesčio ir prekybininko paslaugos mokesčio viršutines ribas palyginamoms mokėjimo priemonėms pagal 17 straipsnyje nurodytą metodiką.</w:t>
            </w:r>
          </w:p>
        </w:tc>
      </w:tr>
      <w:tr w:rsidR="00EC70C4" w:rsidRPr="00E54539" w14:paraId="1E12B5F1" w14:textId="77777777" w:rsidTr="00EC70C4">
        <w:trPr>
          <w:jc w:val="center"/>
        </w:trPr>
        <w:tc>
          <w:tcPr>
            <w:tcW w:w="4876" w:type="dxa"/>
            <w:tcBorders>
              <w:top w:val="nil"/>
              <w:left w:val="nil"/>
              <w:bottom w:val="nil"/>
              <w:right w:val="nil"/>
            </w:tcBorders>
          </w:tcPr>
          <w:p w14:paraId="5322CF26" w14:textId="77777777" w:rsidR="00EC70C4" w:rsidRPr="00E54539" w:rsidRDefault="00EC70C4" w:rsidP="00EC70C4">
            <w:pPr>
              <w:pStyle w:val="Normal6a"/>
            </w:pPr>
          </w:p>
        </w:tc>
        <w:tc>
          <w:tcPr>
            <w:tcW w:w="4876" w:type="dxa"/>
            <w:tcBorders>
              <w:top w:val="nil"/>
              <w:left w:val="nil"/>
              <w:bottom w:val="nil"/>
              <w:right w:val="nil"/>
            </w:tcBorders>
          </w:tcPr>
          <w:p w14:paraId="7971CEAD" w14:textId="77777777" w:rsidR="00EC70C4" w:rsidRPr="00E54539" w:rsidRDefault="00EC70C4" w:rsidP="00EC70C4">
            <w:pPr>
              <w:pStyle w:val="Normal6a"/>
            </w:pPr>
            <w:r w:rsidRPr="00E54539">
              <w:rPr>
                <w:b/>
                <w:i/>
              </w:rPr>
              <w:t>2. Vienodos euro zonos viršutinės ribos taikomos visoje euro zonoje.</w:t>
            </w:r>
          </w:p>
        </w:tc>
      </w:tr>
      <w:tr w:rsidR="00EC70C4" w:rsidRPr="00E54539" w14:paraId="33795F5F" w14:textId="77777777" w:rsidTr="00EC70C4">
        <w:trPr>
          <w:jc w:val="center"/>
        </w:trPr>
        <w:tc>
          <w:tcPr>
            <w:tcW w:w="4876" w:type="dxa"/>
            <w:tcBorders>
              <w:top w:val="nil"/>
              <w:left w:val="nil"/>
              <w:bottom w:val="nil"/>
              <w:right w:val="nil"/>
            </w:tcBorders>
          </w:tcPr>
          <w:p w14:paraId="4EDA9207" w14:textId="77777777" w:rsidR="00EC70C4" w:rsidRPr="00E54539" w:rsidRDefault="00EC70C4" w:rsidP="00EC70C4">
            <w:pPr>
              <w:pStyle w:val="Normal6a"/>
            </w:pPr>
          </w:p>
        </w:tc>
        <w:tc>
          <w:tcPr>
            <w:tcW w:w="4876" w:type="dxa"/>
            <w:tcBorders>
              <w:top w:val="nil"/>
              <w:left w:val="nil"/>
              <w:bottom w:val="nil"/>
              <w:right w:val="nil"/>
            </w:tcBorders>
          </w:tcPr>
          <w:p w14:paraId="3220E837" w14:textId="77777777" w:rsidR="00EC70C4" w:rsidRPr="00E54539" w:rsidRDefault="00EC70C4" w:rsidP="00EC70C4">
            <w:pPr>
              <w:pStyle w:val="Normal6a"/>
            </w:pPr>
            <w:r w:rsidRPr="00E54539">
              <w:rPr>
                <w:b/>
                <w:i/>
              </w:rPr>
              <w:t xml:space="preserve">3. Nukrypstant nuo 2 dalies, kai nacionalinė mokėjimo paslaugų teikėjų tarpusavio mokesčio arba prekybininko aptarnavimo mokesčio, arba abiejų šių </w:t>
            </w:r>
            <w:r w:rsidRPr="00E54539">
              <w:rPr>
                <w:b/>
                <w:i/>
              </w:rPr>
              <w:lastRenderedPageBreak/>
              <w:t>mokesčių, viršutinė riba yra mažesnė už vienodą euro zonos viršutinę ribą, nacionalinė viršutinė riba taikoma operacijoms, vykdomoms toje valstybėje narėje.</w:t>
            </w:r>
          </w:p>
        </w:tc>
      </w:tr>
    </w:tbl>
    <w:p w14:paraId="524C8DBC"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DE65769"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68B4497C" w14:textId="77777777" w:rsidR="00EC70C4" w:rsidRPr="00E54539" w:rsidRDefault="00EC70C4" w:rsidP="00EC70C4">
      <w:pPr>
        <w:pStyle w:val="AmJustText"/>
      </w:pPr>
      <w:r w:rsidRPr="00E54539">
        <w:t>Dabartinė mokėjimų aplinka euro zonoje yra nevienalytė ir susiskaidžiusi. Nustačius tik euro zonos vidutinę viršutinę ribą, nebūtų užtikrinta reikiama apsauga prekybininkams valstybėse narėse, kurių vidutiniai mokesčiai yra mažesni už euro zonos vidutinę viršutinę ribą. Tai galėtų pakenkti tų valstybių narių prekybininkų paramos bazei ir skaitmeninio euro sėkmei pradiniu etapu. Šiuo atveju mažesnėmis nacionalinėmis viršutinės ribomis užtikrinama reikiama prekybininkų apsauga.</w:t>
      </w:r>
    </w:p>
    <w:p w14:paraId="6773FAED" w14:textId="77777777" w:rsidR="00EC70C4" w:rsidRPr="00E54539" w:rsidRDefault="00EC70C4" w:rsidP="00EC70C4">
      <w:r w:rsidRPr="00E54539">
        <w:rPr>
          <w:rStyle w:val="HideTWBExt"/>
        </w:rPr>
        <w:t>&lt;/Amend&gt;</w:t>
      </w:r>
    </w:p>
    <w:p w14:paraId="5BAF0BA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1054</w:t>
      </w:r>
      <w:r w:rsidRPr="00E54539">
        <w:rPr>
          <w:rStyle w:val="HideTWBExt"/>
        </w:rPr>
        <w:t>&lt;/NumAm&gt;</w:t>
      </w:r>
    </w:p>
    <w:p w14:paraId="655F0651"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09824CE9" w14:textId="77777777" w:rsidR="00EC70C4" w:rsidRPr="00E54539" w:rsidRDefault="00EC70C4" w:rsidP="00EC70C4">
      <w:pPr>
        <w:pStyle w:val="NormalBold"/>
      </w:pPr>
      <w:r w:rsidRPr="00E54539">
        <w:rPr>
          <w:rStyle w:val="HideTWBExt"/>
          <w:b w:val="0"/>
        </w:rPr>
        <w:t>&lt;/RepeatBlock-By&gt;</w:t>
      </w:r>
    </w:p>
    <w:p w14:paraId="66CD474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C35722B" w14:textId="77777777" w:rsidR="00EC70C4" w:rsidRPr="00E54539" w:rsidRDefault="00EC70C4" w:rsidP="00EC70C4">
      <w:pPr>
        <w:pStyle w:val="NormalBold"/>
      </w:pPr>
      <w:r w:rsidRPr="00E54539">
        <w:rPr>
          <w:rStyle w:val="HideTWBExt"/>
        </w:rPr>
        <w:t>&lt;Article&gt;</w:t>
      </w:r>
      <w:r w:rsidRPr="00E54539">
        <w:t>17 b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D9BB9F8" w14:textId="77777777" w:rsidTr="00EC70C4">
        <w:trPr>
          <w:trHeight w:hRule="exact" w:val="240"/>
          <w:jc w:val="center"/>
        </w:trPr>
        <w:tc>
          <w:tcPr>
            <w:tcW w:w="9752" w:type="dxa"/>
            <w:gridSpan w:val="2"/>
            <w:tcBorders>
              <w:top w:val="nil"/>
              <w:left w:val="nil"/>
              <w:bottom w:val="nil"/>
              <w:right w:val="nil"/>
            </w:tcBorders>
          </w:tcPr>
          <w:p w14:paraId="5969DEF8" w14:textId="77777777" w:rsidR="00EC70C4" w:rsidRPr="00E54539" w:rsidRDefault="00EC70C4" w:rsidP="00EC70C4"/>
        </w:tc>
      </w:tr>
      <w:tr w:rsidR="00EC70C4" w:rsidRPr="00E54539" w14:paraId="7CC250A8" w14:textId="77777777" w:rsidTr="00EC70C4">
        <w:trPr>
          <w:trHeight w:val="240"/>
          <w:jc w:val="center"/>
        </w:trPr>
        <w:tc>
          <w:tcPr>
            <w:tcW w:w="4876" w:type="dxa"/>
            <w:tcBorders>
              <w:top w:val="nil"/>
              <w:left w:val="nil"/>
              <w:bottom w:val="nil"/>
              <w:right w:val="nil"/>
            </w:tcBorders>
          </w:tcPr>
          <w:p w14:paraId="6A3A2BD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4AFF121" w14:textId="77777777" w:rsidR="00EC70C4" w:rsidRPr="00E54539" w:rsidRDefault="00EC70C4" w:rsidP="00EC70C4">
            <w:pPr>
              <w:pStyle w:val="AmColumnHeading"/>
            </w:pPr>
            <w:r w:rsidRPr="00E54539">
              <w:t>Pakeitimas</w:t>
            </w:r>
          </w:p>
        </w:tc>
      </w:tr>
      <w:tr w:rsidR="00EC70C4" w:rsidRPr="00E54539" w14:paraId="5A9F5182" w14:textId="77777777" w:rsidTr="00EC70C4">
        <w:trPr>
          <w:jc w:val="center"/>
        </w:trPr>
        <w:tc>
          <w:tcPr>
            <w:tcW w:w="4876" w:type="dxa"/>
            <w:tcBorders>
              <w:top w:val="nil"/>
              <w:left w:val="nil"/>
              <w:bottom w:val="nil"/>
              <w:right w:val="nil"/>
            </w:tcBorders>
          </w:tcPr>
          <w:p w14:paraId="459D3CC9" w14:textId="77777777" w:rsidR="00EC70C4" w:rsidRPr="00E54539" w:rsidRDefault="00EC70C4" w:rsidP="00EC70C4">
            <w:pPr>
              <w:pStyle w:val="Normal6a"/>
            </w:pPr>
          </w:p>
        </w:tc>
        <w:tc>
          <w:tcPr>
            <w:tcW w:w="4876" w:type="dxa"/>
            <w:tcBorders>
              <w:top w:val="nil"/>
              <w:left w:val="nil"/>
              <w:bottom w:val="nil"/>
              <w:right w:val="nil"/>
            </w:tcBorders>
          </w:tcPr>
          <w:p w14:paraId="3C31B952" w14:textId="77777777" w:rsidR="00EC70C4" w:rsidRPr="00E54539" w:rsidRDefault="00EC70C4" w:rsidP="00EC70C4">
            <w:pPr>
              <w:pStyle w:val="Normal6a"/>
              <w:jc w:val="center"/>
            </w:pPr>
            <w:r w:rsidRPr="00E54539">
              <w:rPr>
                <w:b/>
                <w:i/>
              </w:rPr>
              <w:t>17b straipsnis</w:t>
            </w:r>
            <w:r w:rsidRPr="00E54539">
              <w:tab/>
            </w:r>
          </w:p>
        </w:tc>
      </w:tr>
      <w:tr w:rsidR="00EC70C4" w:rsidRPr="00E54539" w14:paraId="77E8FB7B" w14:textId="77777777" w:rsidTr="00EC70C4">
        <w:trPr>
          <w:jc w:val="center"/>
        </w:trPr>
        <w:tc>
          <w:tcPr>
            <w:tcW w:w="4876" w:type="dxa"/>
            <w:tcBorders>
              <w:top w:val="nil"/>
              <w:left w:val="nil"/>
              <w:bottom w:val="nil"/>
              <w:right w:val="nil"/>
            </w:tcBorders>
          </w:tcPr>
          <w:p w14:paraId="2D06D673" w14:textId="77777777" w:rsidR="00EC70C4" w:rsidRPr="00E54539" w:rsidRDefault="00EC70C4" w:rsidP="00EC70C4">
            <w:pPr>
              <w:pStyle w:val="Normal6a"/>
            </w:pPr>
          </w:p>
        </w:tc>
        <w:tc>
          <w:tcPr>
            <w:tcW w:w="4876" w:type="dxa"/>
            <w:tcBorders>
              <w:top w:val="nil"/>
              <w:left w:val="nil"/>
              <w:bottom w:val="nil"/>
              <w:right w:val="nil"/>
            </w:tcBorders>
          </w:tcPr>
          <w:p w14:paraId="7A5DB4AB" w14:textId="77777777" w:rsidR="00EC70C4" w:rsidRPr="00E54539" w:rsidRDefault="00EC70C4" w:rsidP="00EC70C4">
            <w:pPr>
              <w:pStyle w:val="Normal6a"/>
              <w:jc w:val="center"/>
            </w:pPr>
            <w:r w:rsidRPr="00E54539">
              <w:rPr>
                <w:b/>
                <w:i/>
              </w:rPr>
              <w:t>Mokesčių viršutinių ribų apskaičiavimo metodika</w:t>
            </w:r>
          </w:p>
        </w:tc>
      </w:tr>
      <w:tr w:rsidR="00EC70C4" w:rsidRPr="00E54539" w14:paraId="16A07B0F" w14:textId="77777777" w:rsidTr="00EC70C4">
        <w:trPr>
          <w:jc w:val="center"/>
        </w:trPr>
        <w:tc>
          <w:tcPr>
            <w:tcW w:w="4876" w:type="dxa"/>
            <w:tcBorders>
              <w:top w:val="nil"/>
              <w:left w:val="nil"/>
              <w:bottom w:val="nil"/>
              <w:right w:val="nil"/>
            </w:tcBorders>
          </w:tcPr>
          <w:p w14:paraId="40048529" w14:textId="77777777" w:rsidR="00EC70C4" w:rsidRPr="00E54539" w:rsidRDefault="00EC70C4" w:rsidP="00EC70C4">
            <w:pPr>
              <w:pStyle w:val="Normal6a"/>
            </w:pPr>
          </w:p>
        </w:tc>
        <w:tc>
          <w:tcPr>
            <w:tcW w:w="4876" w:type="dxa"/>
            <w:tcBorders>
              <w:top w:val="nil"/>
              <w:left w:val="nil"/>
              <w:bottom w:val="nil"/>
              <w:right w:val="nil"/>
            </w:tcBorders>
          </w:tcPr>
          <w:p w14:paraId="087549E5" w14:textId="77777777" w:rsidR="00EC70C4" w:rsidRPr="00E54539" w:rsidRDefault="00EC70C4" w:rsidP="00EC70C4">
            <w:pPr>
              <w:pStyle w:val="Normal6a"/>
            </w:pPr>
            <w:r w:rsidRPr="00E54539">
              <w:rPr>
                <w:b/>
                <w:i/>
              </w:rPr>
              <w:t>1. Metodika, skirta viršutinėms riboms apskaičiuoti 17 ir 17a straipsnių tikslais ir rinkti reikiamus duomenis, taip pat ir vertinimui pagal 17c straipsnį atlikti, nustatoma pagal šio straipsnio reikalavimus.</w:t>
            </w:r>
          </w:p>
        </w:tc>
      </w:tr>
      <w:tr w:rsidR="00EC70C4" w:rsidRPr="00E54539" w14:paraId="2BAD6C67" w14:textId="77777777" w:rsidTr="00EC70C4">
        <w:trPr>
          <w:jc w:val="center"/>
        </w:trPr>
        <w:tc>
          <w:tcPr>
            <w:tcW w:w="4876" w:type="dxa"/>
            <w:tcBorders>
              <w:top w:val="nil"/>
              <w:left w:val="nil"/>
              <w:bottom w:val="nil"/>
              <w:right w:val="nil"/>
            </w:tcBorders>
          </w:tcPr>
          <w:p w14:paraId="259DB003" w14:textId="77777777" w:rsidR="00EC70C4" w:rsidRPr="00E54539" w:rsidRDefault="00EC70C4" w:rsidP="00EC70C4">
            <w:pPr>
              <w:pStyle w:val="Normal6a"/>
            </w:pPr>
          </w:p>
        </w:tc>
        <w:tc>
          <w:tcPr>
            <w:tcW w:w="4876" w:type="dxa"/>
            <w:tcBorders>
              <w:top w:val="nil"/>
              <w:left w:val="nil"/>
              <w:bottom w:val="nil"/>
              <w:right w:val="nil"/>
            </w:tcBorders>
          </w:tcPr>
          <w:p w14:paraId="2D763A75" w14:textId="77777777" w:rsidR="00EC70C4" w:rsidRPr="00E54539" w:rsidRDefault="00EC70C4" w:rsidP="00EC70C4">
            <w:pPr>
              <w:pStyle w:val="Normal6a"/>
            </w:pPr>
            <w:r w:rsidRPr="00E54539">
              <w:rPr>
                <w:b/>
                <w:i/>
              </w:rPr>
              <w:t>2. Apskaičiuojant mokesčių viršutines ribas 17 straipsnio tikslais, remiamasi statistiškai reprezentatyvia ekonomiškai efektyvių mokėjimo paslaugų teikėjų grupe, atstovaujančia nacionalinei mokėjimų rinkai. Sąnaudų efektyvumas vertinamas pagal vidutines vienos operacijos sąnaudas, susijusias su skaitmeninių euro paslaugų teikimu pagal II ir IIa priedus.</w:t>
            </w:r>
          </w:p>
        </w:tc>
      </w:tr>
      <w:tr w:rsidR="00EC70C4" w:rsidRPr="00E54539" w14:paraId="5A640BD3" w14:textId="77777777" w:rsidTr="00EC70C4">
        <w:trPr>
          <w:jc w:val="center"/>
        </w:trPr>
        <w:tc>
          <w:tcPr>
            <w:tcW w:w="4876" w:type="dxa"/>
            <w:tcBorders>
              <w:top w:val="nil"/>
              <w:left w:val="nil"/>
              <w:bottom w:val="nil"/>
              <w:right w:val="nil"/>
            </w:tcBorders>
          </w:tcPr>
          <w:p w14:paraId="3724735A" w14:textId="77777777" w:rsidR="00EC70C4" w:rsidRPr="00E54539" w:rsidRDefault="00EC70C4" w:rsidP="00EC70C4">
            <w:pPr>
              <w:pStyle w:val="Normal6a"/>
            </w:pPr>
          </w:p>
        </w:tc>
        <w:tc>
          <w:tcPr>
            <w:tcW w:w="4876" w:type="dxa"/>
            <w:tcBorders>
              <w:top w:val="nil"/>
              <w:left w:val="nil"/>
              <w:bottom w:val="nil"/>
              <w:right w:val="nil"/>
            </w:tcBorders>
          </w:tcPr>
          <w:p w14:paraId="0C6A0590" w14:textId="77777777" w:rsidR="00EC70C4" w:rsidRPr="00E54539" w:rsidRDefault="00EC70C4" w:rsidP="00EC70C4">
            <w:pPr>
              <w:pStyle w:val="Normal6a"/>
            </w:pPr>
            <w:r w:rsidRPr="00E54539">
              <w:rPr>
                <w:b/>
                <w:i/>
              </w:rPr>
              <w:t>3. Mokesčių viršutinių ribų apskaičiavimo 17 straipsnio tikslais ir reikiamų duomenų rinkimo metodika, taip pat ir vertinimui pagal 17c straipsnį atlikti, apima šiuos apskaitos ir atskaitomybės reikalavimus:</w:t>
            </w:r>
          </w:p>
        </w:tc>
      </w:tr>
      <w:tr w:rsidR="00EC70C4" w:rsidRPr="00E54539" w14:paraId="796B5477" w14:textId="77777777" w:rsidTr="00EC70C4">
        <w:trPr>
          <w:jc w:val="center"/>
        </w:trPr>
        <w:tc>
          <w:tcPr>
            <w:tcW w:w="4876" w:type="dxa"/>
            <w:tcBorders>
              <w:top w:val="nil"/>
              <w:left w:val="nil"/>
              <w:bottom w:val="nil"/>
              <w:right w:val="nil"/>
            </w:tcBorders>
          </w:tcPr>
          <w:p w14:paraId="4B26856D" w14:textId="77777777" w:rsidR="00EC70C4" w:rsidRPr="00E54539" w:rsidRDefault="00EC70C4" w:rsidP="00EC70C4">
            <w:pPr>
              <w:pStyle w:val="Normal6a"/>
            </w:pPr>
          </w:p>
        </w:tc>
        <w:tc>
          <w:tcPr>
            <w:tcW w:w="4876" w:type="dxa"/>
            <w:tcBorders>
              <w:top w:val="nil"/>
              <w:left w:val="nil"/>
              <w:bottom w:val="nil"/>
              <w:right w:val="nil"/>
            </w:tcBorders>
          </w:tcPr>
          <w:p w14:paraId="1FD99665" w14:textId="77777777" w:rsidR="00EC70C4" w:rsidRPr="00E54539" w:rsidRDefault="00EC70C4" w:rsidP="00EC70C4">
            <w:pPr>
              <w:pStyle w:val="Normal6a"/>
            </w:pPr>
            <w:r w:rsidRPr="00E54539">
              <w:rPr>
                <w:b/>
                <w:i/>
              </w:rPr>
              <w:t>a) informaciją, kurią turi pateikti mokėjimo paslaugų teikėjai;</w:t>
            </w:r>
          </w:p>
        </w:tc>
      </w:tr>
      <w:tr w:rsidR="00EC70C4" w:rsidRPr="00E54539" w14:paraId="7FAF78FD" w14:textId="77777777" w:rsidTr="00EC70C4">
        <w:trPr>
          <w:jc w:val="center"/>
        </w:trPr>
        <w:tc>
          <w:tcPr>
            <w:tcW w:w="4876" w:type="dxa"/>
            <w:tcBorders>
              <w:top w:val="nil"/>
              <w:left w:val="nil"/>
              <w:bottom w:val="nil"/>
              <w:right w:val="nil"/>
            </w:tcBorders>
          </w:tcPr>
          <w:p w14:paraId="259446C7" w14:textId="77777777" w:rsidR="00EC70C4" w:rsidRPr="00E54539" w:rsidRDefault="00EC70C4" w:rsidP="00EC70C4">
            <w:pPr>
              <w:pStyle w:val="Normal6a"/>
            </w:pPr>
          </w:p>
        </w:tc>
        <w:tc>
          <w:tcPr>
            <w:tcW w:w="4876" w:type="dxa"/>
            <w:tcBorders>
              <w:top w:val="nil"/>
              <w:left w:val="nil"/>
              <w:bottom w:val="nil"/>
              <w:right w:val="nil"/>
            </w:tcBorders>
          </w:tcPr>
          <w:p w14:paraId="446C0959" w14:textId="77777777" w:rsidR="00EC70C4" w:rsidRPr="00E54539" w:rsidRDefault="00EC70C4" w:rsidP="00EC70C4">
            <w:pPr>
              <w:pStyle w:val="Normal6a"/>
            </w:pPr>
            <w:r w:rsidRPr="00E54539">
              <w:rPr>
                <w:b/>
                <w:i/>
              </w:rPr>
              <w:t>b) apskaitos metodus, kuriais užtikrinamas skaidrus ir patikimas skaitmeniniam eurui priskirtinų išlaidų ir duomenų perdavimo registravimas;</w:t>
            </w:r>
          </w:p>
        </w:tc>
      </w:tr>
      <w:tr w:rsidR="00EC70C4" w:rsidRPr="00E54539" w14:paraId="339FBFAC" w14:textId="77777777" w:rsidTr="00EC70C4">
        <w:trPr>
          <w:jc w:val="center"/>
        </w:trPr>
        <w:tc>
          <w:tcPr>
            <w:tcW w:w="4876" w:type="dxa"/>
            <w:tcBorders>
              <w:top w:val="nil"/>
              <w:left w:val="nil"/>
              <w:bottom w:val="nil"/>
              <w:right w:val="nil"/>
            </w:tcBorders>
          </w:tcPr>
          <w:p w14:paraId="09C18410" w14:textId="77777777" w:rsidR="00EC70C4" w:rsidRPr="00E54539" w:rsidRDefault="00EC70C4" w:rsidP="00EC70C4">
            <w:pPr>
              <w:pStyle w:val="Normal6a"/>
            </w:pPr>
          </w:p>
        </w:tc>
        <w:tc>
          <w:tcPr>
            <w:tcW w:w="4876" w:type="dxa"/>
            <w:tcBorders>
              <w:top w:val="nil"/>
              <w:left w:val="nil"/>
              <w:bottom w:val="nil"/>
              <w:right w:val="nil"/>
            </w:tcBorders>
          </w:tcPr>
          <w:p w14:paraId="5FF420EB" w14:textId="77777777" w:rsidR="00EC70C4" w:rsidRPr="00E54539" w:rsidRDefault="00EC70C4" w:rsidP="00EC70C4">
            <w:pPr>
              <w:pStyle w:val="Normal6a"/>
            </w:pPr>
            <w:r w:rsidRPr="00E54539">
              <w:rPr>
                <w:b/>
                <w:i/>
              </w:rPr>
              <w:t>c) sąnaudų kategorijas, į kurias reikia atsižvelgti; ir</w:t>
            </w:r>
          </w:p>
        </w:tc>
      </w:tr>
      <w:tr w:rsidR="00EC70C4" w:rsidRPr="00E54539" w14:paraId="2EC858CA" w14:textId="77777777" w:rsidTr="00EC70C4">
        <w:trPr>
          <w:jc w:val="center"/>
        </w:trPr>
        <w:tc>
          <w:tcPr>
            <w:tcW w:w="4876" w:type="dxa"/>
            <w:tcBorders>
              <w:top w:val="nil"/>
              <w:left w:val="nil"/>
              <w:bottom w:val="nil"/>
              <w:right w:val="nil"/>
            </w:tcBorders>
          </w:tcPr>
          <w:p w14:paraId="1288FD55" w14:textId="77777777" w:rsidR="00EC70C4" w:rsidRPr="00E54539" w:rsidRDefault="00EC70C4" w:rsidP="00EC70C4">
            <w:pPr>
              <w:pStyle w:val="Normal6a"/>
            </w:pPr>
          </w:p>
        </w:tc>
        <w:tc>
          <w:tcPr>
            <w:tcW w:w="4876" w:type="dxa"/>
            <w:tcBorders>
              <w:top w:val="nil"/>
              <w:left w:val="nil"/>
              <w:bottom w:val="nil"/>
              <w:right w:val="nil"/>
            </w:tcBorders>
          </w:tcPr>
          <w:p w14:paraId="2C6B632C" w14:textId="77777777" w:rsidR="00EC70C4" w:rsidRPr="00E54539" w:rsidRDefault="00EC70C4" w:rsidP="00EC70C4">
            <w:pPr>
              <w:pStyle w:val="Normal6a"/>
            </w:pPr>
            <w:r w:rsidRPr="00E54539">
              <w:rPr>
                <w:b/>
                <w:i/>
              </w:rPr>
              <w:t>d) ataskaitų teikimo formą ir dažnumą.</w:t>
            </w:r>
          </w:p>
        </w:tc>
      </w:tr>
      <w:tr w:rsidR="00EC70C4" w:rsidRPr="00E54539" w14:paraId="5A1A1454" w14:textId="77777777" w:rsidTr="00EC70C4">
        <w:trPr>
          <w:jc w:val="center"/>
        </w:trPr>
        <w:tc>
          <w:tcPr>
            <w:tcW w:w="4876" w:type="dxa"/>
            <w:tcBorders>
              <w:top w:val="nil"/>
              <w:left w:val="nil"/>
              <w:bottom w:val="nil"/>
              <w:right w:val="nil"/>
            </w:tcBorders>
          </w:tcPr>
          <w:p w14:paraId="57031400" w14:textId="77777777" w:rsidR="00EC70C4" w:rsidRPr="00E54539" w:rsidRDefault="00EC70C4" w:rsidP="00EC70C4">
            <w:pPr>
              <w:pStyle w:val="Normal6a"/>
            </w:pPr>
          </w:p>
        </w:tc>
        <w:tc>
          <w:tcPr>
            <w:tcW w:w="4876" w:type="dxa"/>
            <w:tcBorders>
              <w:top w:val="nil"/>
              <w:left w:val="nil"/>
              <w:bottom w:val="nil"/>
              <w:right w:val="nil"/>
            </w:tcBorders>
          </w:tcPr>
          <w:p w14:paraId="2C231CF1" w14:textId="77777777" w:rsidR="00EC70C4" w:rsidRPr="00E54539" w:rsidRDefault="00EC70C4" w:rsidP="00EC70C4">
            <w:pPr>
              <w:pStyle w:val="Normal6a"/>
            </w:pPr>
            <w:r w:rsidRPr="00E54539">
              <w:rPr>
                <w:b/>
                <w:i/>
              </w:rPr>
              <w:t>4. 3 dalies tikslais Europos Centrinis Bankas arba, kai tinkama, nacionaliniai centriniai bankai renka ir apibendrina atitinkamus duomenis apie vieneto sąnaudas ir pelno maržas iš 2 dalyje nurodytos statistiškai reprezentatyvios ekonomiškai efektyvių mokėjimo paslaugų teikėjų imties. Europos Centrinis Bankas apibendrina tokius duomenis ir dalijasi apibendrintais duomenimis su Komisija.</w:t>
            </w:r>
          </w:p>
        </w:tc>
      </w:tr>
      <w:tr w:rsidR="00EC70C4" w:rsidRPr="00E54539" w14:paraId="48D713CC" w14:textId="77777777" w:rsidTr="00EC70C4">
        <w:trPr>
          <w:jc w:val="center"/>
        </w:trPr>
        <w:tc>
          <w:tcPr>
            <w:tcW w:w="4876" w:type="dxa"/>
            <w:tcBorders>
              <w:top w:val="nil"/>
              <w:left w:val="nil"/>
              <w:bottom w:val="nil"/>
              <w:right w:val="nil"/>
            </w:tcBorders>
          </w:tcPr>
          <w:p w14:paraId="358ABEFF" w14:textId="77777777" w:rsidR="00EC70C4" w:rsidRPr="00E54539" w:rsidRDefault="00EC70C4" w:rsidP="00EC70C4">
            <w:pPr>
              <w:pStyle w:val="Normal6a"/>
            </w:pPr>
          </w:p>
        </w:tc>
        <w:tc>
          <w:tcPr>
            <w:tcW w:w="4876" w:type="dxa"/>
            <w:tcBorders>
              <w:top w:val="nil"/>
              <w:left w:val="nil"/>
              <w:bottom w:val="nil"/>
              <w:right w:val="nil"/>
            </w:tcBorders>
          </w:tcPr>
          <w:p w14:paraId="26CE065E" w14:textId="77777777" w:rsidR="00EC70C4" w:rsidRPr="00E54539" w:rsidRDefault="00EC70C4" w:rsidP="00EC70C4">
            <w:pPr>
              <w:pStyle w:val="Normal6a"/>
            </w:pPr>
            <w:r w:rsidRPr="00E54539">
              <w:rPr>
                <w:b/>
                <w:i/>
              </w:rPr>
              <w:t>5. 17a straipsnio tikslais taikoma įkainių viršutinių ribų apskaičiavimo metodika:</w:t>
            </w:r>
          </w:p>
        </w:tc>
      </w:tr>
      <w:tr w:rsidR="00EC70C4" w:rsidRPr="00E54539" w14:paraId="24CADE0B" w14:textId="77777777" w:rsidTr="00EC70C4">
        <w:trPr>
          <w:jc w:val="center"/>
        </w:trPr>
        <w:tc>
          <w:tcPr>
            <w:tcW w:w="4876" w:type="dxa"/>
            <w:tcBorders>
              <w:top w:val="nil"/>
              <w:left w:val="nil"/>
              <w:bottom w:val="nil"/>
              <w:right w:val="nil"/>
            </w:tcBorders>
          </w:tcPr>
          <w:p w14:paraId="7E1F562B" w14:textId="77777777" w:rsidR="00EC70C4" w:rsidRPr="00E54539" w:rsidRDefault="00EC70C4" w:rsidP="00EC70C4">
            <w:pPr>
              <w:pStyle w:val="Normal6a"/>
            </w:pPr>
          </w:p>
        </w:tc>
        <w:tc>
          <w:tcPr>
            <w:tcW w:w="4876" w:type="dxa"/>
            <w:tcBorders>
              <w:top w:val="nil"/>
              <w:left w:val="nil"/>
              <w:bottom w:val="nil"/>
              <w:right w:val="nil"/>
            </w:tcBorders>
          </w:tcPr>
          <w:p w14:paraId="1339A064" w14:textId="77777777" w:rsidR="00EC70C4" w:rsidRPr="00E54539" w:rsidRDefault="00EC70C4" w:rsidP="00EC70C4">
            <w:pPr>
              <w:pStyle w:val="Normal6a"/>
            </w:pPr>
            <w:r w:rsidRPr="00E54539">
              <w:rPr>
                <w:b/>
                <w:i/>
              </w:rPr>
              <w:t>a) grindžiama mokėjimo priemonėmis, apimančiomis tiek tarptautines, tiek vietines debeto kortelių schemas, kurias galima naudoti pardavimo vietoje ir elektroninėje prekyboje;</w:t>
            </w:r>
          </w:p>
        </w:tc>
      </w:tr>
      <w:tr w:rsidR="00EC70C4" w:rsidRPr="00E54539" w14:paraId="61E9C126" w14:textId="77777777" w:rsidTr="00EC70C4">
        <w:trPr>
          <w:jc w:val="center"/>
        </w:trPr>
        <w:tc>
          <w:tcPr>
            <w:tcW w:w="4876" w:type="dxa"/>
            <w:tcBorders>
              <w:top w:val="nil"/>
              <w:left w:val="nil"/>
              <w:bottom w:val="nil"/>
              <w:right w:val="nil"/>
            </w:tcBorders>
          </w:tcPr>
          <w:p w14:paraId="15B50AF0" w14:textId="77777777" w:rsidR="00EC70C4" w:rsidRPr="00E54539" w:rsidRDefault="00EC70C4" w:rsidP="00EC70C4">
            <w:pPr>
              <w:pStyle w:val="Normal6a"/>
            </w:pPr>
          </w:p>
        </w:tc>
        <w:tc>
          <w:tcPr>
            <w:tcW w:w="4876" w:type="dxa"/>
            <w:tcBorders>
              <w:top w:val="nil"/>
              <w:left w:val="nil"/>
              <w:bottom w:val="nil"/>
              <w:right w:val="nil"/>
            </w:tcBorders>
          </w:tcPr>
          <w:p w14:paraId="5D7162D7" w14:textId="77777777" w:rsidR="00EC70C4" w:rsidRPr="00E54539" w:rsidRDefault="00EC70C4" w:rsidP="00EC70C4">
            <w:pPr>
              <w:pStyle w:val="Normal6a"/>
            </w:pPr>
            <w:r w:rsidRPr="00E54539">
              <w:rPr>
                <w:b/>
                <w:i/>
              </w:rPr>
              <w:t>b) numatoma, kad į skaičiavimą įtraukiamos tik a punkte nurodytas charakteristikas atitinkančios vartotojų debeto kortelių schemos;</w:t>
            </w:r>
          </w:p>
        </w:tc>
      </w:tr>
      <w:tr w:rsidR="00EC70C4" w:rsidRPr="00E54539" w14:paraId="03E550B7" w14:textId="77777777" w:rsidTr="00EC70C4">
        <w:trPr>
          <w:jc w:val="center"/>
        </w:trPr>
        <w:tc>
          <w:tcPr>
            <w:tcW w:w="4876" w:type="dxa"/>
            <w:tcBorders>
              <w:top w:val="nil"/>
              <w:left w:val="nil"/>
              <w:bottom w:val="nil"/>
              <w:right w:val="nil"/>
            </w:tcBorders>
          </w:tcPr>
          <w:p w14:paraId="5FA3AFFC" w14:textId="77777777" w:rsidR="00EC70C4" w:rsidRPr="00E54539" w:rsidRDefault="00EC70C4" w:rsidP="00EC70C4">
            <w:pPr>
              <w:pStyle w:val="Normal6a"/>
            </w:pPr>
          </w:p>
        </w:tc>
        <w:tc>
          <w:tcPr>
            <w:tcW w:w="4876" w:type="dxa"/>
            <w:tcBorders>
              <w:top w:val="nil"/>
              <w:left w:val="nil"/>
              <w:bottom w:val="nil"/>
              <w:right w:val="nil"/>
            </w:tcBorders>
          </w:tcPr>
          <w:p w14:paraId="25A346F1" w14:textId="77777777" w:rsidR="00EC70C4" w:rsidRPr="00E54539" w:rsidRDefault="00EC70C4" w:rsidP="00EC70C4">
            <w:pPr>
              <w:pStyle w:val="Normal6a"/>
            </w:pPr>
            <w:r w:rsidRPr="00E54539">
              <w:rPr>
                <w:b/>
                <w:i/>
              </w:rPr>
              <w:t xml:space="preserve">c) numatoma, kad skaičiavimas grindžiamas vidutiniu svertiniu mokesčio dydžiu, pagrįstu mokėjimo paslaugų teikėjų tarpusavio mokesčio ir prekybininko aptarnavimo mokesčio, taikomo a ir b punktuose nurodytoms mokėjimo priemonėms per praėjusį dvylikos mėnesių laikotarpį, apimtimi, </w:t>
            </w:r>
            <w:r w:rsidRPr="00E54539">
              <w:rPr>
                <w:b/>
                <w:i/>
              </w:rPr>
              <w:lastRenderedPageBreak/>
              <w:t>palyginti su bendra to laikotarpio mokėjimo operacijų verte;</w:t>
            </w:r>
          </w:p>
        </w:tc>
      </w:tr>
      <w:tr w:rsidR="00EC70C4" w:rsidRPr="00E54539" w14:paraId="5403DE97" w14:textId="77777777" w:rsidTr="00EC70C4">
        <w:trPr>
          <w:jc w:val="center"/>
        </w:trPr>
        <w:tc>
          <w:tcPr>
            <w:tcW w:w="4876" w:type="dxa"/>
            <w:tcBorders>
              <w:top w:val="nil"/>
              <w:left w:val="nil"/>
              <w:bottom w:val="nil"/>
              <w:right w:val="nil"/>
            </w:tcBorders>
          </w:tcPr>
          <w:p w14:paraId="0F5622B2" w14:textId="77777777" w:rsidR="00EC70C4" w:rsidRPr="00E54539" w:rsidRDefault="00EC70C4" w:rsidP="00EC70C4">
            <w:pPr>
              <w:pStyle w:val="Normal6a"/>
            </w:pPr>
          </w:p>
        </w:tc>
        <w:tc>
          <w:tcPr>
            <w:tcW w:w="4876" w:type="dxa"/>
            <w:tcBorders>
              <w:top w:val="nil"/>
              <w:left w:val="nil"/>
              <w:bottom w:val="nil"/>
              <w:right w:val="nil"/>
            </w:tcBorders>
          </w:tcPr>
          <w:p w14:paraId="767DD290" w14:textId="77777777" w:rsidR="00EC70C4" w:rsidRPr="00E54539" w:rsidRDefault="00EC70C4" w:rsidP="00EC70C4">
            <w:pPr>
              <w:pStyle w:val="Normal6a"/>
            </w:pPr>
            <w:r w:rsidRPr="00E54539">
              <w:rPr>
                <w:b/>
                <w:i/>
              </w:rPr>
              <w:t>d) užtikrinama, kad mokėjimo paslaugų teikėjams ir vartotojams būtų tolygiai paskirstytas mokėjimo paslaugų teikėjų pelnas, atsirandantis dėl to, kad Eurosistema netaiko mokėjimo paslaugų teikėjams mokesčio už išlaidas, kurias ji patiria palaikydama mokėjimo skaitmeniniais eurais paslaugų teikimą skaitmeninių eurų vartotojams;</w:t>
            </w:r>
          </w:p>
        </w:tc>
      </w:tr>
      <w:tr w:rsidR="00EC70C4" w:rsidRPr="00E54539" w14:paraId="1A300462" w14:textId="77777777" w:rsidTr="00EC70C4">
        <w:trPr>
          <w:jc w:val="center"/>
        </w:trPr>
        <w:tc>
          <w:tcPr>
            <w:tcW w:w="4876" w:type="dxa"/>
            <w:tcBorders>
              <w:top w:val="nil"/>
              <w:left w:val="nil"/>
              <w:bottom w:val="nil"/>
              <w:right w:val="nil"/>
            </w:tcBorders>
          </w:tcPr>
          <w:p w14:paraId="337F1F7F" w14:textId="77777777" w:rsidR="00EC70C4" w:rsidRPr="00E54539" w:rsidRDefault="00EC70C4" w:rsidP="00EC70C4">
            <w:pPr>
              <w:pStyle w:val="Normal6a"/>
            </w:pPr>
          </w:p>
        </w:tc>
        <w:tc>
          <w:tcPr>
            <w:tcW w:w="4876" w:type="dxa"/>
            <w:tcBorders>
              <w:top w:val="nil"/>
              <w:left w:val="nil"/>
              <w:bottom w:val="nil"/>
              <w:right w:val="nil"/>
            </w:tcBorders>
          </w:tcPr>
          <w:p w14:paraId="2EE82068" w14:textId="77777777" w:rsidR="00EC70C4" w:rsidRPr="00E54539" w:rsidRDefault="00EC70C4" w:rsidP="00EC70C4">
            <w:pPr>
              <w:pStyle w:val="Normal6a"/>
            </w:pPr>
            <w:r w:rsidRPr="00E54539">
              <w:rPr>
                <w:b/>
                <w:i/>
              </w:rPr>
              <w:t>e) apima informaciją, kurią turi pateikti mokėjimo paslaugų teikėjai; ir</w:t>
            </w:r>
          </w:p>
        </w:tc>
      </w:tr>
      <w:tr w:rsidR="00EC70C4" w:rsidRPr="00E54539" w14:paraId="4AA7C34A" w14:textId="77777777" w:rsidTr="00EC70C4">
        <w:trPr>
          <w:jc w:val="center"/>
        </w:trPr>
        <w:tc>
          <w:tcPr>
            <w:tcW w:w="4876" w:type="dxa"/>
            <w:tcBorders>
              <w:top w:val="nil"/>
              <w:left w:val="nil"/>
              <w:bottom w:val="nil"/>
              <w:right w:val="nil"/>
            </w:tcBorders>
          </w:tcPr>
          <w:p w14:paraId="3F24EBD5" w14:textId="77777777" w:rsidR="00EC70C4" w:rsidRPr="00E54539" w:rsidRDefault="00EC70C4" w:rsidP="00EC70C4">
            <w:pPr>
              <w:pStyle w:val="Normal6a"/>
            </w:pPr>
          </w:p>
        </w:tc>
        <w:tc>
          <w:tcPr>
            <w:tcW w:w="4876" w:type="dxa"/>
            <w:tcBorders>
              <w:top w:val="nil"/>
              <w:left w:val="nil"/>
              <w:bottom w:val="nil"/>
              <w:right w:val="nil"/>
            </w:tcBorders>
          </w:tcPr>
          <w:p w14:paraId="0678281E" w14:textId="77777777" w:rsidR="00EC70C4" w:rsidRPr="00E54539" w:rsidRDefault="00EC70C4" w:rsidP="00EC70C4">
            <w:pPr>
              <w:pStyle w:val="Normal6a"/>
            </w:pPr>
            <w:r w:rsidRPr="00E54539">
              <w:rPr>
                <w:b/>
                <w:i/>
              </w:rPr>
              <w:t>f) apima teiktinų ataskaitų teikimo formą ir dažnumą.</w:t>
            </w:r>
          </w:p>
        </w:tc>
      </w:tr>
      <w:tr w:rsidR="00EC70C4" w:rsidRPr="00E54539" w14:paraId="7AA8279A" w14:textId="77777777" w:rsidTr="00EC70C4">
        <w:trPr>
          <w:jc w:val="center"/>
        </w:trPr>
        <w:tc>
          <w:tcPr>
            <w:tcW w:w="4876" w:type="dxa"/>
            <w:tcBorders>
              <w:top w:val="nil"/>
              <w:left w:val="nil"/>
              <w:bottom w:val="nil"/>
              <w:right w:val="nil"/>
            </w:tcBorders>
          </w:tcPr>
          <w:p w14:paraId="20FBD729" w14:textId="77777777" w:rsidR="00EC70C4" w:rsidRPr="00E54539" w:rsidRDefault="00EC70C4" w:rsidP="00EC70C4">
            <w:pPr>
              <w:pStyle w:val="Normal6a"/>
            </w:pPr>
          </w:p>
        </w:tc>
        <w:tc>
          <w:tcPr>
            <w:tcW w:w="4876" w:type="dxa"/>
            <w:tcBorders>
              <w:top w:val="nil"/>
              <w:left w:val="nil"/>
              <w:bottom w:val="nil"/>
              <w:right w:val="nil"/>
            </w:tcBorders>
          </w:tcPr>
          <w:p w14:paraId="7879FB3C" w14:textId="77777777" w:rsidR="00EC70C4" w:rsidRPr="00E54539" w:rsidRDefault="00EC70C4" w:rsidP="00EC70C4">
            <w:pPr>
              <w:pStyle w:val="Normal6a"/>
            </w:pPr>
            <w:r w:rsidRPr="00E54539">
              <w:rPr>
                <w:b/>
                <w:i/>
              </w:rPr>
              <w:t>Metodikoje nurodomi mokėjimo paslaugų teikėjų reprezentatyvumo vertinimo kriterijai. Tuo tikslu Komisija konsultuojasi su Europos Centriniu Banku ir nacionalinėmis kompetentingomis institucijomis.</w:t>
            </w:r>
          </w:p>
        </w:tc>
      </w:tr>
      <w:tr w:rsidR="00EC70C4" w:rsidRPr="00E54539" w14:paraId="3670D7C3" w14:textId="77777777" w:rsidTr="00EC70C4">
        <w:trPr>
          <w:jc w:val="center"/>
        </w:trPr>
        <w:tc>
          <w:tcPr>
            <w:tcW w:w="4876" w:type="dxa"/>
            <w:tcBorders>
              <w:top w:val="nil"/>
              <w:left w:val="nil"/>
              <w:bottom w:val="nil"/>
              <w:right w:val="nil"/>
            </w:tcBorders>
          </w:tcPr>
          <w:p w14:paraId="2004340F" w14:textId="77777777" w:rsidR="00EC70C4" w:rsidRPr="00E54539" w:rsidRDefault="00EC70C4" w:rsidP="00EC70C4">
            <w:pPr>
              <w:pStyle w:val="Normal6a"/>
            </w:pPr>
          </w:p>
        </w:tc>
        <w:tc>
          <w:tcPr>
            <w:tcW w:w="4876" w:type="dxa"/>
            <w:tcBorders>
              <w:top w:val="nil"/>
              <w:left w:val="nil"/>
              <w:bottom w:val="nil"/>
              <w:right w:val="nil"/>
            </w:tcBorders>
          </w:tcPr>
          <w:p w14:paraId="5C4DF9B1" w14:textId="77777777" w:rsidR="00EC70C4" w:rsidRPr="00E54539" w:rsidRDefault="00EC70C4" w:rsidP="00EC70C4">
            <w:pPr>
              <w:pStyle w:val="Normal6a"/>
            </w:pPr>
            <w:r w:rsidRPr="00E54539">
              <w:rPr>
                <w:b/>
                <w:i/>
              </w:rPr>
              <w:t>Metodikoje taip pat apibrėžiama riba, pagal kurią nustatomas statistinis reikšmingumas 17a straipsnio 4 dalies tikslais, užtikrinant, kad nedideli statistiniai nukrypimai neturėtų įtakos vienodam taikymui.</w:t>
            </w:r>
          </w:p>
        </w:tc>
      </w:tr>
      <w:tr w:rsidR="00EC70C4" w:rsidRPr="00E54539" w14:paraId="5D007C66" w14:textId="77777777" w:rsidTr="00EC70C4">
        <w:trPr>
          <w:jc w:val="center"/>
        </w:trPr>
        <w:tc>
          <w:tcPr>
            <w:tcW w:w="4876" w:type="dxa"/>
            <w:tcBorders>
              <w:top w:val="nil"/>
              <w:left w:val="nil"/>
              <w:bottom w:val="nil"/>
              <w:right w:val="nil"/>
            </w:tcBorders>
          </w:tcPr>
          <w:p w14:paraId="2212333A" w14:textId="77777777" w:rsidR="00EC70C4" w:rsidRPr="00E54539" w:rsidRDefault="00EC70C4" w:rsidP="00EC70C4">
            <w:pPr>
              <w:pStyle w:val="Normal6a"/>
            </w:pPr>
          </w:p>
        </w:tc>
        <w:tc>
          <w:tcPr>
            <w:tcW w:w="4876" w:type="dxa"/>
            <w:tcBorders>
              <w:top w:val="nil"/>
              <w:left w:val="nil"/>
              <w:bottom w:val="nil"/>
              <w:right w:val="nil"/>
            </w:tcBorders>
          </w:tcPr>
          <w:p w14:paraId="2F43F450" w14:textId="77777777" w:rsidR="00EC70C4" w:rsidRPr="00E54539" w:rsidRDefault="00EC70C4" w:rsidP="00EC70C4">
            <w:pPr>
              <w:pStyle w:val="Normal6a"/>
            </w:pPr>
            <w:r w:rsidRPr="00E54539">
              <w:rPr>
                <w:b/>
                <w:i/>
              </w:rPr>
              <w:t>6. 5 dalies tikslais Europos Centrinis Bankas ir nacionaliniai centriniai bankai renka ir apibendrina atitinkamus duomenis apie mokesčius iš statistiškai reprezentatyvios mokėjimo paslaugų teikėjų, siūlančių 17a straipsnio 5 dalyje nurodytų mokėjimo priemonių paslaugas, imties, o Europos Centrinis Bankas apibendrina tokius duomenis ir gali juos patvirtinti su šias paslaugas gaunančiais prekybininkais.</w:t>
            </w:r>
          </w:p>
        </w:tc>
      </w:tr>
      <w:tr w:rsidR="00EC70C4" w:rsidRPr="00E54539" w14:paraId="698F5E3D" w14:textId="77777777" w:rsidTr="00EC70C4">
        <w:trPr>
          <w:jc w:val="center"/>
        </w:trPr>
        <w:tc>
          <w:tcPr>
            <w:tcW w:w="4876" w:type="dxa"/>
            <w:tcBorders>
              <w:top w:val="nil"/>
              <w:left w:val="nil"/>
              <w:bottom w:val="nil"/>
              <w:right w:val="nil"/>
            </w:tcBorders>
          </w:tcPr>
          <w:p w14:paraId="76B13F00" w14:textId="77777777" w:rsidR="00EC70C4" w:rsidRPr="00E54539" w:rsidRDefault="00EC70C4" w:rsidP="00EC70C4">
            <w:pPr>
              <w:pStyle w:val="Normal6a"/>
            </w:pPr>
          </w:p>
        </w:tc>
        <w:tc>
          <w:tcPr>
            <w:tcW w:w="4876" w:type="dxa"/>
            <w:tcBorders>
              <w:top w:val="nil"/>
              <w:left w:val="nil"/>
              <w:bottom w:val="nil"/>
              <w:right w:val="nil"/>
            </w:tcBorders>
          </w:tcPr>
          <w:p w14:paraId="08CADD10" w14:textId="77777777" w:rsidR="00EC70C4" w:rsidRPr="00E54539" w:rsidRDefault="00EC70C4" w:rsidP="00EC70C4">
            <w:pPr>
              <w:pStyle w:val="Normal6a"/>
            </w:pPr>
            <w:r w:rsidRPr="00E54539">
              <w:rPr>
                <w:b/>
                <w:i/>
              </w:rPr>
              <w:t xml:space="preserve">Duomenys renkami kasmet, kad būtų galima reguliariai perskaičiuoti mokesčių viršutines ribas. Europos Centrinis Bankas kasmet skelbia apibendrintus duomenis apie mokesčių dydžius, kad skatintų rinkos skaidrumą ir palaikytų </w:t>
            </w:r>
            <w:r w:rsidRPr="00E54539">
              <w:rPr>
                <w:b/>
                <w:i/>
              </w:rPr>
              <w:lastRenderedPageBreak/>
              <w:t>gerai veikiančias rinkos sąlygas.</w:t>
            </w:r>
          </w:p>
        </w:tc>
      </w:tr>
      <w:tr w:rsidR="00EC70C4" w:rsidRPr="00E54539" w14:paraId="33A90C19" w14:textId="77777777" w:rsidTr="00EC70C4">
        <w:trPr>
          <w:jc w:val="center"/>
        </w:trPr>
        <w:tc>
          <w:tcPr>
            <w:tcW w:w="4876" w:type="dxa"/>
            <w:tcBorders>
              <w:top w:val="nil"/>
              <w:left w:val="nil"/>
              <w:bottom w:val="nil"/>
              <w:right w:val="nil"/>
            </w:tcBorders>
          </w:tcPr>
          <w:p w14:paraId="3C1F498A" w14:textId="77777777" w:rsidR="00EC70C4" w:rsidRPr="00E54539" w:rsidRDefault="00EC70C4" w:rsidP="00EC70C4">
            <w:pPr>
              <w:pStyle w:val="Normal6a"/>
            </w:pPr>
          </w:p>
        </w:tc>
        <w:tc>
          <w:tcPr>
            <w:tcW w:w="4876" w:type="dxa"/>
            <w:tcBorders>
              <w:top w:val="nil"/>
              <w:left w:val="nil"/>
              <w:bottom w:val="nil"/>
              <w:right w:val="nil"/>
            </w:tcBorders>
          </w:tcPr>
          <w:p w14:paraId="175504E2" w14:textId="77777777" w:rsidR="00EC70C4" w:rsidRPr="00E54539" w:rsidRDefault="00EC70C4" w:rsidP="00EC70C4">
            <w:pPr>
              <w:pStyle w:val="Normal6a"/>
            </w:pPr>
            <w:r w:rsidRPr="00E54539">
              <w:rPr>
                <w:b/>
                <w:i/>
              </w:rPr>
              <w:t>7. Mokėjimo paslaugų teikėjai teikia Europos Centriniam Bankui ir nacionaliniams centriniams bankams visą šiam straipsniui taikyti reikalingą informaciją. Visą prašomą informaciją mokėjimo paslaugų teikėjai išsiunčia per pagrįstą Europos Centrinio Banko ar nacionalinių centrinių bankų nustatytą terminą. Europos Centrinis Bankas ar nacionaliniai centriniai bankai gali reikalauti, kad tokia informacija būtų patvirtinta nepriklausomo auditoriaus.</w:t>
            </w:r>
          </w:p>
        </w:tc>
      </w:tr>
      <w:tr w:rsidR="00EC70C4" w:rsidRPr="00E54539" w14:paraId="0CC13923" w14:textId="77777777" w:rsidTr="00EC70C4">
        <w:trPr>
          <w:jc w:val="center"/>
        </w:trPr>
        <w:tc>
          <w:tcPr>
            <w:tcW w:w="4876" w:type="dxa"/>
            <w:tcBorders>
              <w:top w:val="nil"/>
              <w:left w:val="nil"/>
              <w:bottom w:val="nil"/>
              <w:right w:val="nil"/>
            </w:tcBorders>
          </w:tcPr>
          <w:p w14:paraId="7741E52F" w14:textId="77777777" w:rsidR="00EC70C4" w:rsidRPr="00E54539" w:rsidRDefault="00EC70C4" w:rsidP="00EC70C4">
            <w:pPr>
              <w:pStyle w:val="Normal6a"/>
            </w:pPr>
          </w:p>
        </w:tc>
        <w:tc>
          <w:tcPr>
            <w:tcW w:w="4876" w:type="dxa"/>
            <w:tcBorders>
              <w:top w:val="nil"/>
              <w:left w:val="nil"/>
              <w:bottom w:val="nil"/>
              <w:right w:val="nil"/>
            </w:tcBorders>
          </w:tcPr>
          <w:p w14:paraId="36022E91" w14:textId="77777777" w:rsidR="00EC70C4" w:rsidRPr="00E54539" w:rsidRDefault="00EC70C4" w:rsidP="00EC70C4">
            <w:pPr>
              <w:pStyle w:val="Normal6a"/>
            </w:pPr>
            <w:r w:rsidRPr="00E54539">
              <w:rPr>
                <w:b/>
                <w:i/>
              </w:rPr>
              <w:t>8. Siekdama nustatyti vienodas šio straipsnio taikymo sąlygas, Komisija ne vėliau kaip per vienus metus nuo šio reglamento įsigaliojimo patvirtina metodiką, priimdama įgyvendinimo aktus pagal 39 straipsnio 2 dalį. Komisija konsultuojasi su Europos Centriniu Banku dėl metodikos projekto.</w:t>
            </w:r>
          </w:p>
        </w:tc>
      </w:tr>
    </w:tbl>
    <w:p w14:paraId="6BB999A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A478BE1" w14:textId="77777777" w:rsidR="00EC70C4" w:rsidRPr="00E54539" w:rsidRDefault="00EC70C4" w:rsidP="00EC70C4">
      <w:r w:rsidRPr="00E54539">
        <w:rPr>
          <w:rStyle w:val="HideTWBExt"/>
        </w:rPr>
        <w:t>&lt;/Amend&gt;</w:t>
      </w:r>
    </w:p>
    <w:p w14:paraId="178F86B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1055</w:t>
      </w:r>
      <w:r w:rsidRPr="00E54539">
        <w:rPr>
          <w:rStyle w:val="HideTWBExt"/>
        </w:rPr>
        <w:t>&lt;/NumAm&gt;</w:t>
      </w:r>
    </w:p>
    <w:p w14:paraId="782FCDCE" w14:textId="77777777" w:rsidR="00EC70C4" w:rsidRPr="00E54539" w:rsidRDefault="00EC70C4" w:rsidP="00EC70C4">
      <w:pPr>
        <w:pStyle w:val="NormalBold"/>
      </w:pPr>
      <w:r w:rsidRPr="00E54539">
        <w:rPr>
          <w:rStyle w:val="HideTWBExt"/>
          <w:b w:val="0"/>
        </w:rPr>
        <w:t>&lt;RepeatBlock-By&gt;&lt;Members&gt;</w:t>
      </w:r>
      <w:r w:rsidRPr="00E54539">
        <w:t>Marco Falcone, Herbert Dorfmann, Fulvio Martusciello</w:t>
      </w:r>
      <w:r w:rsidRPr="00E54539">
        <w:rPr>
          <w:rStyle w:val="HideTWBExt"/>
          <w:b w:val="0"/>
        </w:rPr>
        <w:t>&lt;/Members&gt;</w:t>
      </w:r>
    </w:p>
    <w:p w14:paraId="5CF741EF" w14:textId="77777777" w:rsidR="00EC70C4" w:rsidRPr="00E54539" w:rsidRDefault="00EC70C4" w:rsidP="00EC70C4">
      <w:pPr>
        <w:pStyle w:val="NormalBold"/>
      </w:pPr>
      <w:r w:rsidRPr="00E54539">
        <w:rPr>
          <w:rStyle w:val="HideTWBExt"/>
          <w:b w:val="0"/>
        </w:rPr>
        <w:t>&lt;/RepeatBlock-By&gt;</w:t>
      </w:r>
    </w:p>
    <w:p w14:paraId="14A94F7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E5A08FB" w14:textId="77777777" w:rsidR="00EC70C4" w:rsidRPr="00E54539" w:rsidRDefault="00EC70C4" w:rsidP="00EC70C4">
      <w:pPr>
        <w:pStyle w:val="NormalBold"/>
      </w:pPr>
      <w:r w:rsidRPr="00E54539">
        <w:rPr>
          <w:rStyle w:val="HideTWBExt"/>
        </w:rPr>
        <w:t>&lt;Article&gt;</w:t>
      </w:r>
      <w:r w:rsidRPr="00E54539">
        <w:t>17 b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D970702" w14:textId="77777777" w:rsidTr="00EC70C4">
        <w:trPr>
          <w:trHeight w:hRule="exact" w:val="240"/>
          <w:jc w:val="center"/>
        </w:trPr>
        <w:tc>
          <w:tcPr>
            <w:tcW w:w="9752" w:type="dxa"/>
            <w:gridSpan w:val="2"/>
            <w:tcBorders>
              <w:top w:val="nil"/>
              <w:left w:val="nil"/>
              <w:bottom w:val="nil"/>
              <w:right w:val="nil"/>
            </w:tcBorders>
          </w:tcPr>
          <w:p w14:paraId="1F1757FB" w14:textId="77777777" w:rsidR="00EC70C4" w:rsidRPr="00E54539" w:rsidRDefault="00EC70C4" w:rsidP="00EC70C4"/>
        </w:tc>
      </w:tr>
      <w:tr w:rsidR="00EC70C4" w:rsidRPr="00E54539" w14:paraId="6E5537E8" w14:textId="77777777" w:rsidTr="00EC70C4">
        <w:trPr>
          <w:trHeight w:val="240"/>
          <w:jc w:val="center"/>
        </w:trPr>
        <w:tc>
          <w:tcPr>
            <w:tcW w:w="4876" w:type="dxa"/>
            <w:tcBorders>
              <w:top w:val="nil"/>
              <w:left w:val="nil"/>
              <w:bottom w:val="nil"/>
              <w:right w:val="nil"/>
            </w:tcBorders>
          </w:tcPr>
          <w:p w14:paraId="05F4B4D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7CB53A9" w14:textId="77777777" w:rsidR="00EC70C4" w:rsidRPr="00E54539" w:rsidRDefault="00EC70C4" w:rsidP="00EC70C4">
            <w:pPr>
              <w:pStyle w:val="AmColumnHeading"/>
            </w:pPr>
            <w:r w:rsidRPr="00E54539">
              <w:t>Pakeitimas</w:t>
            </w:r>
          </w:p>
        </w:tc>
      </w:tr>
      <w:tr w:rsidR="00EC70C4" w:rsidRPr="00E54539" w14:paraId="066C5421" w14:textId="77777777" w:rsidTr="00EC70C4">
        <w:trPr>
          <w:jc w:val="center"/>
        </w:trPr>
        <w:tc>
          <w:tcPr>
            <w:tcW w:w="4876" w:type="dxa"/>
            <w:tcBorders>
              <w:top w:val="nil"/>
              <w:left w:val="nil"/>
              <w:bottom w:val="nil"/>
              <w:right w:val="nil"/>
            </w:tcBorders>
          </w:tcPr>
          <w:p w14:paraId="564EC45A" w14:textId="77777777" w:rsidR="00EC70C4" w:rsidRPr="00E54539" w:rsidRDefault="00EC70C4" w:rsidP="00EC70C4">
            <w:pPr>
              <w:pStyle w:val="Normal6a"/>
            </w:pPr>
          </w:p>
        </w:tc>
        <w:tc>
          <w:tcPr>
            <w:tcW w:w="4876" w:type="dxa"/>
            <w:tcBorders>
              <w:top w:val="nil"/>
              <w:left w:val="nil"/>
              <w:bottom w:val="nil"/>
              <w:right w:val="nil"/>
            </w:tcBorders>
          </w:tcPr>
          <w:p w14:paraId="26CFA150" w14:textId="77777777" w:rsidR="00EC70C4" w:rsidRPr="00E54539" w:rsidRDefault="00EC70C4" w:rsidP="00EC70C4">
            <w:pPr>
              <w:pStyle w:val="Normal6a"/>
              <w:jc w:val="center"/>
            </w:pPr>
            <w:r w:rsidRPr="00E54539">
              <w:rPr>
                <w:b/>
                <w:i/>
              </w:rPr>
              <w:t>17b straipsnis</w:t>
            </w:r>
            <w:r w:rsidRPr="00E54539">
              <w:tab/>
            </w:r>
          </w:p>
        </w:tc>
      </w:tr>
      <w:tr w:rsidR="00EC70C4" w:rsidRPr="00E54539" w14:paraId="1D2147B9" w14:textId="77777777" w:rsidTr="00EC70C4">
        <w:trPr>
          <w:jc w:val="center"/>
        </w:trPr>
        <w:tc>
          <w:tcPr>
            <w:tcW w:w="4876" w:type="dxa"/>
            <w:tcBorders>
              <w:top w:val="nil"/>
              <w:left w:val="nil"/>
              <w:bottom w:val="nil"/>
              <w:right w:val="nil"/>
            </w:tcBorders>
          </w:tcPr>
          <w:p w14:paraId="04E43635" w14:textId="77777777" w:rsidR="00EC70C4" w:rsidRPr="00E54539" w:rsidRDefault="00EC70C4" w:rsidP="00EC70C4">
            <w:pPr>
              <w:pStyle w:val="Normal6a"/>
            </w:pPr>
          </w:p>
        </w:tc>
        <w:tc>
          <w:tcPr>
            <w:tcW w:w="4876" w:type="dxa"/>
            <w:tcBorders>
              <w:top w:val="nil"/>
              <w:left w:val="nil"/>
              <w:bottom w:val="nil"/>
              <w:right w:val="nil"/>
            </w:tcBorders>
          </w:tcPr>
          <w:p w14:paraId="420035EB" w14:textId="77777777" w:rsidR="00EC70C4" w:rsidRPr="00E54539" w:rsidRDefault="00EC70C4" w:rsidP="00EC70C4">
            <w:pPr>
              <w:pStyle w:val="Normal6a"/>
            </w:pPr>
            <w:r w:rsidRPr="00E54539">
              <w:rPr>
                <w:b/>
                <w:i/>
              </w:rPr>
              <w:t xml:space="preserve">1. Ne vėliau kaip per 10 metų nuo skaitmeninio euro emisijos su sąlyga, kad yra pakankamai tikslių, suderintų ir patikrinamų mokėjimo skaitmeniniais eurais operacijų išlaidų duomenų ir jei pasibaigus vartotojų priėmimo laikotarpiui visų mokėjimo skaitmeniniais eurais operacijų vidutinių vieneto įkainių ir apimtis stabilizavosi, Komisija, pasikonsultavusi su Europos Centriniu Banku, atlieka peržiūrą ir pateikia </w:t>
            </w:r>
            <w:r w:rsidRPr="00E54539">
              <w:rPr>
                <w:b/>
                <w:i/>
              </w:rPr>
              <w:lastRenderedPageBreak/>
              <w:t>ataskaitą Europos Parlamentui ir Tarybai, kad įvertintų, ar 17 straipsnyje nurodytas kompensavimo modelis turi būti pakeistas sąnaudomis grindžiamu kompensavimo modeliu.</w:t>
            </w:r>
          </w:p>
        </w:tc>
      </w:tr>
      <w:tr w:rsidR="00EC70C4" w:rsidRPr="00E54539" w14:paraId="6CD42A44" w14:textId="77777777" w:rsidTr="00EC70C4">
        <w:trPr>
          <w:jc w:val="center"/>
        </w:trPr>
        <w:tc>
          <w:tcPr>
            <w:tcW w:w="4876" w:type="dxa"/>
            <w:tcBorders>
              <w:top w:val="nil"/>
              <w:left w:val="nil"/>
              <w:bottom w:val="nil"/>
              <w:right w:val="nil"/>
            </w:tcBorders>
          </w:tcPr>
          <w:p w14:paraId="20C94566" w14:textId="77777777" w:rsidR="00EC70C4" w:rsidRPr="00E54539" w:rsidRDefault="00EC70C4" w:rsidP="00EC70C4">
            <w:pPr>
              <w:pStyle w:val="Normal6a"/>
            </w:pPr>
          </w:p>
        </w:tc>
        <w:tc>
          <w:tcPr>
            <w:tcW w:w="4876" w:type="dxa"/>
            <w:tcBorders>
              <w:top w:val="nil"/>
              <w:left w:val="nil"/>
              <w:bottom w:val="nil"/>
              <w:right w:val="nil"/>
            </w:tcBorders>
          </w:tcPr>
          <w:p w14:paraId="64780E94" w14:textId="77777777" w:rsidR="00EC70C4" w:rsidRPr="00E54539" w:rsidRDefault="00EC70C4" w:rsidP="00EC70C4">
            <w:pPr>
              <w:pStyle w:val="Normal6a"/>
            </w:pPr>
            <w:r w:rsidRPr="00E54539">
              <w:rPr>
                <w:b/>
                <w:i/>
              </w:rPr>
              <w:t>2. Jei manoma, kad taikant sąnaudomis grindžiamą kompensavimo modelį prekybininkai patiria mažiau išlaidų, užtikrinamas didesnis veiksmingumas ir konkurencija mokėjimo rinkose ir išvengiama kryžminio subsidijavimo tarp skirtingų prekybininkų verslo modelių arba Europos mokėjimų ekosistemoje, Komisija perskaičiuoja mokesčių ir rinkliavų už mokėjimo skaitmeniniais eurais paslaugų teikimo modelį.</w:t>
            </w:r>
          </w:p>
        </w:tc>
      </w:tr>
      <w:tr w:rsidR="00EC70C4" w:rsidRPr="00E54539" w14:paraId="0597B9C5" w14:textId="77777777" w:rsidTr="00EC70C4">
        <w:trPr>
          <w:jc w:val="center"/>
        </w:trPr>
        <w:tc>
          <w:tcPr>
            <w:tcW w:w="4876" w:type="dxa"/>
            <w:tcBorders>
              <w:top w:val="nil"/>
              <w:left w:val="nil"/>
              <w:bottom w:val="nil"/>
              <w:right w:val="nil"/>
            </w:tcBorders>
          </w:tcPr>
          <w:p w14:paraId="22665F20" w14:textId="77777777" w:rsidR="00EC70C4" w:rsidRPr="00E54539" w:rsidRDefault="00EC70C4" w:rsidP="00EC70C4">
            <w:pPr>
              <w:pStyle w:val="Normal6a"/>
            </w:pPr>
          </w:p>
        </w:tc>
        <w:tc>
          <w:tcPr>
            <w:tcW w:w="4876" w:type="dxa"/>
            <w:tcBorders>
              <w:top w:val="nil"/>
              <w:left w:val="nil"/>
              <w:bottom w:val="nil"/>
              <w:right w:val="nil"/>
            </w:tcBorders>
          </w:tcPr>
          <w:p w14:paraId="4C5C222B" w14:textId="77777777" w:rsidR="00EC70C4" w:rsidRPr="00E54539" w:rsidRDefault="00EC70C4" w:rsidP="00EC70C4">
            <w:pPr>
              <w:pStyle w:val="Normal6a"/>
            </w:pPr>
            <w:r w:rsidRPr="00E54539">
              <w:rPr>
                <w:b/>
                <w:i/>
              </w:rPr>
              <w:t>3. Šio straipsnio 1 dalyje nurodytoje ataskaitoje pateikiamas mokesčių ir rinkliavų, dėl kurių galėtų būti taikomas sąnaudomis grindžiamas kompensavimo modelis, įskaitant pagrįstą pelno maržą, ir pagal 17 straipsnio 3 dalį surinktų duomenų palyginimas.</w:t>
            </w:r>
          </w:p>
        </w:tc>
      </w:tr>
      <w:tr w:rsidR="00EC70C4" w:rsidRPr="00E54539" w14:paraId="51728DDB" w14:textId="77777777" w:rsidTr="00EC70C4">
        <w:trPr>
          <w:jc w:val="center"/>
        </w:trPr>
        <w:tc>
          <w:tcPr>
            <w:tcW w:w="4876" w:type="dxa"/>
            <w:tcBorders>
              <w:top w:val="nil"/>
              <w:left w:val="nil"/>
              <w:bottom w:val="nil"/>
              <w:right w:val="nil"/>
            </w:tcBorders>
          </w:tcPr>
          <w:p w14:paraId="28BE6E7E" w14:textId="77777777" w:rsidR="00EC70C4" w:rsidRPr="00E54539" w:rsidRDefault="00EC70C4" w:rsidP="00EC70C4">
            <w:pPr>
              <w:pStyle w:val="Normal6a"/>
            </w:pPr>
          </w:p>
        </w:tc>
        <w:tc>
          <w:tcPr>
            <w:tcW w:w="4876" w:type="dxa"/>
            <w:tcBorders>
              <w:top w:val="nil"/>
              <w:left w:val="nil"/>
              <w:bottom w:val="nil"/>
              <w:right w:val="nil"/>
            </w:tcBorders>
          </w:tcPr>
          <w:p w14:paraId="2CA1ACE5" w14:textId="77777777" w:rsidR="00EC70C4" w:rsidRPr="00E54539" w:rsidRDefault="00EC70C4" w:rsidP="00EC70C4">
            <w:pPr>
              <w:pStyle w:val="Normal6a"/>
            </w:pPr>
            <w:r w:rsidRPr="00E54539">
              <w:rPr>
                <w:b/>
                <w:i/>
              </w:rPr>
              <w:t>4. 3 dalyje nurodyta pagrįsta pelno marža apskaičiuojama remiantis pelno marža, kurią taiko tie mokėjimo paslaugų teikėjai, nustatantys mažiausią atitinkamais metais paskirstytą maržą euro zonoje, apie kurią Komisijai pranešė statistiškai reprezentatyvi mokėjimo paslaugų teikėjų imtis.</w:t>
            </w:r>
          </w:p>
        </w:tc>
      </w:tr>
      <w:tr w:rsidR="00EC70C4" w:rsidRPr="00E54539" w14:paraId="37577AA1" w14:textId="77777777" w:rsidTr="00EC70C4">
        <w:trPr>
          <w:jc w:val="center"/>
        </w:trPr>
        <w:tc>
          <w:tcPr>
            <w:tcW w:w="4876" w:type="dxa"/>
            <w:tcBorders>
              <w:top w:val="nil"/>
              <w:left w:val="nil"/>
              <w:bottom w:val="nil"/>
              <w:right w:val="nil"/>
            </w:tcBorders>
          </w:tcPr>
          <w:p w14:paraId="32B8DB08" w14:textId="77777777" w:rsidR="00EC70C4" w:rsidRPr="00E54539" w:rsidRDefault="00EC70C4" w:rsidP="00EC70C4">
            <w:pPr>
              <w:pStyle w:val="Normal6a"/>
            </w:pPr>
          </w:p>
        </w:tc>
        <w:tc>
          <w:tcPr>
            <w:tcW w:w="4876" w:type="dxa"/>
            <w:tcBorders>
              <w:top w:val="nil"/>
              <w:left w:val="nil"/>
              <w:bottom w:val="nil"/>
              <w:right w:val="nil"/>
            </w:tcBorders>
          </w:tcPr>
          <w:p w14:paraId="78B79EE4" w14:textId="77777777" w:rsidR="00EC70C4" w:rsidRPr="00E54539" w:rsidRDefault="00EC70C4" w:rsidP="00EC70C4">
            <w:pPr>
              <w:pStyle w:val="Normal6a"/>
            </w:pPr>
            <w:r w:rsidRPr="00E54539">
              <w:rPr>
                <w:b/>
                <w:i/>
              </w:rPr>
              <w:t>5. Europos Centrinis Bankas gali reikalauti, kad mokėjimo paslaugų teikėjai pateiktų visą informaciją, būtiną šiam straipsniui taikyti, ir patikrintų, ar jo laikomasi. Visą prašomą informaciją mokėjimo paslaugų teikėjai išsiunčia per Europos Centrinio Banko nustatytą terminą. Europos Centrinis Bankas gali reikalauti, kad tokia informacija būtų patvirtinta nepriklausomo auditoriaus.</w:t>
            </w:r>
          </w:p>
        </w:tc>
      </w:tr>
    </w:tbl>
    <w:p w14:paraId="3208383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062A6DA" w14:textId="77777777" w:rsidR="00EC70C4" w:rsidRPr="00E54539" w:rsidRDefault="00EC70C4" w:rsidP="00EC70C4">
      <w:r w:rsidRPr="00E54539">
        <w:rPr>
          <w:rStyle w:val="HideTWBExt"/>
        </w:rPr>
        <w:t>&lt;/Amend&gt;</w:t>
      </w:r>
    </w:p>
    <w:p w14:paraId="1AFB7533"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1056</w:t>
      </w:r>
      <w:r w:rsidRPr="00E54539">
        <w:rPr>
          <w:rStyle w:val="HideTWBExt"/>
        </w:rPr>
        <w:t>&lt;/NumAm&gt;</w:t>
      </w:r>
    </w:p>
    <w:p w14:paraId="3BCBDC9A"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16DAC6D5" w14:textId="77777777" w:rsidR="00EC70C4" w:rsidRPr="00E54539" w:rsidRDefault="00EC70C4" w:rsidP="00EC70C4">
      <w:pPr>
        <w:pStyle w:val="NormalBold"/>
      </w:pPr>
      <w:r w:rsidRPr="00E54539">
        <w:rPr>
          <w:rStyle w:val="HideTWBExt"/>
          <w:b w:val="0"/>
        </w:rPr>
        <w:t>&lt;/RepeatBlock-By&gt;</w:t>
      </w:r>
    </w:p>
    <w:p w14:paraId="620A866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8D34A5A" w14:textId="77777777" w:rsidR="00EC70C4" w:rsidRPr="00E54539" w:rsidRDefault="00EC70C4" w:rsidP="00EC70C4">
      <w:pPr>
        <w:pStyle w:val="NormalBold"/>
      </w:pPr>
      <w:r w:rsidRPr="00E54539">
        <w:rPr>
          <w:rStyle w:val="HideTWBExt"/>
        </w:rPr>
        <w:t>&lt;Article&gt;</w:t>
      </w:r>
      <w:r w:rsidRPr="00E54539">
        <w:t>17 c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F4B2271" w14:textId="77777777" w:rsidTr="00EC70C4">
        <w:trPr>
          <w:trHeight w:hRule="exact" w:val="240"/>
          <w:jc w:val="center"/>
        </w:trPr>
        <w:tc>
          <w:tcPr>
            <w:tcW w:w="9752" w:type="dxa"/>
            <w:gridSpan w:val="2"/>
            <w:tcBorders>
              <w:top w:val="nil"/>
              <w:left w:val="nil"/>
              <w:bottom w:val="nil"/>
              <w:right w:val="nil"/>
            </w:tcBorders>
          </w:tcPr>
          <w:p w14:paraId="6CD84139" w14:textId="77777777" w:rsidR="00EC70C4" w:rsidRPr="00E54539" w:rsidRDefault="00EC70C4" w:rsidP="00EC70C4"/>
        </w:tc>
      </w:tr>
      <w:tr w:rsidR="00EC70C4" w:rsidRPr="00E54539" w14:paraId="06A80022" w14:textId="77777777" w:rsidTr="00EC70C4">
        <w:trPr>
          <w:trHeight w:val="240"/>
          <w:jc w:val="center"/>
        </w:trPr>
        <w:tc>
          <w:tcPr>
            <w:tcW w:w="4876" w:type="dxa"/>
            <w:tcBorders>
              <w:top w:val="nil"/>
              <w:left w:val="nil"/>
              <w:bottom w:val="nil"/>
              <w:right w:val="nil"/>
            </w:tcBorders>
          </w:tcPr>
          <w:p w14:paraId="407510E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6167589" w14:textId="77777777" w:rsidR="00EC70C4" w:rsidRPr="00E54539" w:rsidRDefault="00EC70C4" w:rsidP="00EC70C4">
            <w:pPr>
              <w:pStyle w:val="AmColumnHeading"/>
            </w:pPr>
            <w:r w:rsidRPr="00E54539">
              <w:t>Pakeitimas</w:t>
            </w:r>
          </w:p>
        </w:tc>
      </w:tr>
      <w:tr w:rsidR="00EC70C4" w:rsidRPr="00E54539" w14:paraId="4A85F89D" w14:textId="77777777" w:rsidTr="00EC70C4">
        <w:trPr>
          <w:jc w:val="center"/>
        </w:trPr>
        <w:tc>
          <w:tcPr>
            <w:tcW w:w="4876" w:type="dxa"/>
            <w:tcBorders>
              <w:top w:val="nil"/>
              <w:left w:val="nil"/>
              <w:bottom w:val="nil"/>
              <w:right w:val="nil"/>
            </w:tcBorders>
          </w:tcPr>
          <w:p w14:paraId="7619D963" w14:textId="77777777" w:rsidR="00EC70C4" w:rsidRPr="00E54539" w:rsidRDefault="00EC70C4" w:rsidP="00EC70C4">
            <w:pPr>
              <w:pStyle w:val="Normal6a"/>
            </w:pPr>
          </w:p>
        </w:tc>
        <w:tc>
          <w:tcPr>
            <w:tcW w:w="4876" w:type="dxa"/>
            <w:tcBorders>
              <w:top w:val="nil"/>
              <w:left w:val="nil"/>
              <w:bottom w:val="nil"/>
              <w:right w:val="nil"/>
            </w:tcBorders>
          </w:tcPr>
          <w:p w14:paraId="58B59E47" w14:textId="77777777" w:rsidR="00EC70C4" w:rsidRPr="00E54539" w:rsidRDefault="00EC70C4" w:rsidP="00EC70C4">
            <w:pPr>
              <w:pStyle w:val="Normal6a"/>
              <w:jc w:val="center"/>
            </w:pPr>
            <w:r w:rsidRPr="00E54539">
              <w:rPr>
                <w:b/>
                <w:i/>
              </w:rPr>
              <w:t>17c straipsnis</w:t>
            </w:r>
            <w:r w:rsidRPr="00E54539">
              <w:tab/>
            </w:r>
          </w:p>
        </w:tc>
      </w:tr>
      <w:tr w:rsidR="00EC70C4" w:rsidRPr="00E54539" w14:paraId="369EF68A" w14:textId="77777777" w:rsidTr="00EC70C4">
        <w:trPr>
          <w:jc w:val="center"/>
        </w:trPr>
        <w:tc>
          <w:tcPr>
            <w:tcW w:w="4876" w:type="dxa"/>
            <w:tcBorders>
              <w:top w:val="nil"/>
              <w:left w:val="nil"/>
              <w:bottom w:val="nil"/>
              <w:right w:val="nil"/>
            </w:tcBorders>
          </w:tcPr>
          <w:p w14:paraId="109F6B51" w14:textId="77777777" w:rsidR="00EC70C4" w:rsidRPr="00E54539" w:rsidRDefault="00EC70C4" w:rsidP="00EC70C4">
            <w:pPr>
              <w:pStyle w:val="Normal6a"/>
            </w:pPr>
          </w:p>
        </w:tc>
        <w:tc>
          <w:tcPr>
            <w:tcW w:w="4876" w:type="dxa"/>
            <w:tcBorders>
              <w:top w:val="nil"/>
              <w:left w:val="nil"/>
              <w:bottom w:val="nil"/>
              <w:right w:val="nil"/>
            </w:tcBorders>
          </w:tcPr>
          <w:p w14:paraId="4EE4B274" w14:textId="77777777" w:rsidR="00EC70C4" w:rsidRPr="00E54539" w:rsidRDefault="00EC70C4" w:rsidP="00EC70C4">
            <w:pPr>
              <w:pStyle w:val="Normal6a"/>
              <w:jc w:val="center"/>
            </w:pPr>
            <w:r w:rsidRPr="00E54539">
              <w:rPr>
                <w:b/>
                <w:i/>
              </w:rPr>
              <w:t>Vertinimas</w:t>
            </w:r>
          </w:p>
        </w:tc>
      </w:tr>
      <w:tr w:rsidR="00EC70C4" w:rsidRPr="00E54539" w14:paraId="35B60E51" w14:textId="77777777" w:rsidTr="00EC70C4">
        <w:trPr>
          <w:jc w:val="center"/>
        </w:trPr>
        <w:tc>
          <w:tcPr>
            <w:tcW w:w="4876" w:type="dxa"/>
            <w:tcBorders>
              <w:top w:val="nil"/>
              <w:left w:val="nil"/>
              <w:bottom w:val="nil"/>
              <w:right w:val="nil"/>
            </w:tcBorders>
          </w:tcPr>
          <w:p w14:paraId="0B64E347" w14:textId="77777777" w:rsidR="00EC70C4" w:rsidRPr="00E54539" w:rsidRDefault="00EC70C4" w:rsidP="00EC70C4">
            <w:pPr>
              <w:pStyle w:val="Normal6a"/>
            </w:pPr>
          </w:p>
        </w:tc>
        <w:tc>
          <w:tcPr>
            <w:tcW w:w="4876" w:type="dxa"/>
            <w:tcBorders>
              <w:top w:val="nil"/>
              <w:left w:val="nil"/>
              <w:bottom w:val="nil"/>
              <w:right w:val="nil"/>
            </w:tcBorders>
          </w:tcPr>
          <w:p w14:paraId="386FD7C9" w14:textId="77777777" w:rsidR="00EC70C4" w:rsidRPr="00E54539" w:rsidRDefault="00EC70C4" w:rsidP="00EC70C4">
            <w:pPr>
              <w:pStyle w:val="Normal6a"/>
            </w:pPr>
            <w:r w:rsidRPr="00E54539">
              <w:rPr>
                <w:b/>
                <w:i/>
              </w:rPr>
              <w:t>1. Praėjus penkeriems metams po pirmosios skaitmeninio euro emisijos, Komisija įvertina, ar įvykdytos šios sąlygos:</w:t>
            </w:r>
          </w:p>
        </w:tc>
      </w:tr>
      <w:tr w:rsidR="00EC70C4" w:rsidRPr="00E54539" w14:paraId="5C844FE4" w14:textId="77777777" w:rsidTr="00EC70C4">
        <w:trPr>
          <w:jc w:val="center"/>
        </w:trPr>
        <w:tc>
          <w:tcPr>
            <w:tcW w:w="4876" w:type="dxa"/>
            <w:tcBorders>
              <w:top w:val="nil"/>
              <w:left w:val="nil"/>
              <w:bottom w:val="nil"/>
              <w:right w:val="nil"/>
            </w:tcBorders>
          </w:tcPr>
          <w:p w14:paraId="244FFA2A" w14:textId="77777777" w:rsidR="00EC70C4" w:rsidRPr="00E54539" w:rsidRDefault="00EC70C4" w:rsidP="00EC70C4">
            <w:pPr>
              <w:pStyle w:val="Normal6a"/>
            </w:pPr>
          </w:p>
        </w:tc>
        <w:tc>
          <w:tcPr>
            <w:tcW w:w="4876" w:type="dxa"/>
            <w:tcBorders>
              <w:top w:val="nil"/>
              <w:left w:val="nil"/>
              <w:bottom w:val="nil"/>
              <w:right w:val="nil"/>
            </w:tcBorders>
          </w:tcPr>
          <w:p w14:paraId="2B3CF4B3" w14:textId="77777777" w:rsidR="00EC70C4" w:rsidRPr="00E54539" w:rsidRDefault="00EC70C4" w:rsidP="00EC70C4">
            <w:pPr>
              <w:pStyle w:val="Normal6a"/>
            </w:pPr>
            <w:r w:rsidRPr="00E54539">
              <w:rPr>
                <w:b/>
                <w:i/>
              </w:rPr>
              <w:t>a) yra pakankamai ir patikimų duomenų apie mokėjimo paslaugų teikėjų išlaidas, patirtas teikiant mokėjimo skaitmeniniais eurais paslaugas;</w:t>
            </w:r>
          </w:p>
        </w:tc>
      </w:tr>
      <w:tr w:rsidR="00EC70C4" w:rsidRPr="00E54539" w14:paraId="680A2D4C" w14:textId="77777777" w:rsidTr="00EC70C4">
        <w:trPr>
          <w:jc w:val="center"/>
        </w:trPr>
        <w:tc>
          <w:tcPr>
            <w:tcW w:w="4876" w:type="dxa"/>
            <w:tcBorders>
              <w:top w:val="nil"/>
              <w:left w:val="nil"/>
              <w:bottom w:val="nil"/>
              <w:right w:val="nil"/>
            </w:tcBorders>
          </w:tcPr>
          <w:p w14:paraId="5AF9C800" w14:textId="77777777" w:rsidR="00EC70C4" w:rsidRPr="00E54539" w:rsidRDefault="00EC70C4" w:rsidP="00EC70C4">
            <w:pPr>
              <w:pStyle w:val="Normal6a"/>
            </w:pPr>
          </w:p>
        </w:tc>
        <w:tc>
          <w:tcPr>
            <w:tcW w:w="4876" w:type="dxa"/>
            <w:tcBorders>
              <w:top w:val="nil"/>
              <w:left w:val="nil"/>
              <w:bottom w:val="nil"/>
              <w:right w:val="nil"/>
            </w:tcBorders>
          </w:tcPr>
          <w:p w14:paraId="3B7A909A" w14:textId="77777777" w:rsidR="00EC70C4" w:rsidRPr="00E54539" w:rsidRDefault="00EC70C4" w:rsidP="00EC70C4">
            <w:pPr>
              <w:pStyle w:val="Normal6a"/>
            </w:pPr>
            <w:r w:rsidRPr="00E54539">
              <w:rPr>
                <w:b/>
                <w:i/>
              </w:rPr>
              <w:t>b) vidutinės vieneto sąnaudos yra pakankamai stabilios; ir</w:t>
            </w:r>
          </w:p>
        </w:tc>
      </w:tr>
      <w:tr w:rsidR="00EC70C4" w:rsidRPr="00E54539" w14:paraId="61BB8BEA" w14:textId="77777777" w:rsidTr="00EC70C4">
        <w:trPr>
          <w:jc w:val="center"/>
        </w:trPr>
        <w:tc>
          <w:tcPr>
            <w:tcW w:w="4876" w:type="dxa"/>
            <w:tcBorders>
              <w:top w:val="nil"/>
              <w:left w:val="nil"/>
              <w:bottom w:val="nil"/>
              <w:right w:val="nil"/>
            </w:tcBorders>
          </w:tcPr>
          <w:p w14:paraId="6978B624" w14:textId="77777777" w:rsidR="00EC70C4" w:rsidRPr="00E54539" w:rsidRDefault="00EC70C4" w:rsidP="00EC70C4">
            <w:pPr>
              <w:pStyle w:val="Normal6a"/>
            </w:pPr>
          </w:p>
        </w:tc>
        <w:tc>
          <w:tcPr>
            <w:tcW w:w="4876" w:type="dxa"/>
            <w:tcBorders>
              <w:top w:val="nil"/>
              <w:left w:val="nil"/>
              <w:bottom w:val="nil"/>
              <w:right w:val="nil"/>
            </w:tcBorders>
          </w:tcPr>
          <w:p w14:paraId="56F074BE" w14:textId="77777777" w:rsidR="00EC70C4" w:rsidRPr="00E54539" w:rsidRDefault="00EC70C4" w:rsidP="00EC70C4">
            <w:pPr>
              <w:pStyle w:val="Normal6a"/>
            </w:pPr>
            <w:r w:rsidRPr="00E54539">
              <w:rPr>
                <w:b/>
                <w:i/>
              </w:rPr>
              <w:t>c) galima tikėtis, kad taikant faktinėmis sąnaudomis pagrįstą mokesčio viršutinę ribą bus pasiekti 15 straipsnio 2 dalyje nustatyti tikslai.</w:t>
            </w:r>
          </w:p>
        </w:tc>
      </w:tr>
      <w:tr w:rsidR="00EC70C4" w:rsidRPr="00E54539" w14:paraId="269E3F0C" w14:textId="77777777" w:rsidTr="00EC70C4">
        <w:trPr>
          <w:jc w:val="center"/>
        </w:trPr>
        <w:tc>
          <w:tcPr>
            <w:tcW w:w="4876" w:type="dxa"/>
            <w:tcBorders>
              <w:top w:val="nil"/>
              <w:left w:val="nil"/>
              <w:bottom w:val="nil"/>
              <w:right w:val="nil"/>
            </w:tcBorders>
          </w:tcPr>
          <w:p w14:paraId="72F3899D" w14:textId="77777777" w:rsidR="00EC70C4" w:rsidRPr="00E54539" w:rsidRDefault="00EC70C4" w:rsidP="00EC70C4">
            <w:pPr>
              <w:pStyle w:val="Normal6a"/>
            </w:pPr>
          </w:p>
        </w:tc>
        <w:tc>
          <w:tcPr>
            <w:tcW w:w="4876" w:type="dxa"/>
            <w:tcBorders>
              <w:top w:val="nil"/>
              <w:left w:val="nil"/>
              <w:bottom w:val="nil"/>
              <w:right w:val="nil"/>
            </w:tcBorders>
          </w:tcPr>
          <w:p w14:paraId="03F344AC" w14:textId="77777777" w:rsidR="00EC70C4" w:rsidRPr="00E54539" w:rsidRDefault="00EC70C4" w:rsidP="00EC70C4">
            <w:pPr>
              <w:pStyle w:val="Normal6a"/>
            </w:pPr>
            <w:r w:rsidRPr="00E54539">
              <w:rPr>
                <w:b/>
                <w:i/>
              </w:rPr>
              <w:t>2. Jei 1 dalyje nurodytos sąlygos tenkinamos, Komisija tuo tikslu pagal 39 straipsnio 2 dalį priima įgyvendinimo aktą.</w:t>
            </w:r>
          </w:p>
        </w:tc>
      </w:tr>
      <w:tr w:rsidR="00EC70C4" w:rsidRPr="00E54539" w14:paraId="04E5BFA4" w14:textId="77777777" w:rsidTr="00EC70C4">
        <w:trPr>
          <w:jc w:val="center"/>
        </w:trPr>
        <w:tc>
          <w:tcPr>
            <w:tcW w:w="4876" w:type="dxa"/>
            <w:tcBorders>
              <w:top w:val="nil"/>
              <w:left w:val="nil"/>
              <w:bottom w:val="nil"/>
              <w:right w:val="nil"/>
            </w:tcBorders>
          </w:tcPr>
          <w:p w14:paraId="1FE56A8E" w14:textId="77777777" w:rsidR="00EC70C4" w:rsidRPr="00E54539" w:rsidRDefault="00EC70C4" w:rsidP="00EC70C4">
            <w:pPr>
              <w:pStyle w:val="Normal6a"/>
            </w:pPr>
          </w:p>
        </w:tc>
        <w:tc>
          <w:tcPr>
            <w:tcW w:w="4876" w:type="dxa"/>
            <w:tcBorders>
              <w:top w:val="nil"/>
              <w:left w:val="nil"/>
              <w:bottom w:val="nil"/>
              <w:right w:val="nil"/>
            </w:tcBorders>
          </w:tcPr>
          <w:p w14:paraId="3F359018" w14:textId="77777777" w:rsidR="00EC70C4" w:rsidRPr="00E54539" w:rsidRDefault="00EC70C4" w:rsidP="00EC70C4">
            <w:pPr>
              <w:pStyle w:val="Normal6a"/>
            </w:pPr>
            <w:r w:rsidRPr="00E54539">
              <w:rPr>
                <w:b/>
                <w:i/>
              </w:rPr>
              <w:t>3. Jei, remdamasi vertinimu, Komisija padaro išvadą, kad 1 dalyje nurodytų sąlygų nesilaikoma, ji pateikia tokios išvados priežastis.</w:t>
            </w:r>
          </w:p>
        </w:tc>
      </w:tr>
      <w:tr w:rsidR="00EC70C4" w:rsidRPr="00E54539" w14:paraId="7DE688A2" w14:textId="77777777" w:rsidTr="00EC70C4">
        <w:trPr>
          <w:jc w:val="center"/>
        </w:trPr>
        <w:tc>
          <w:tcPr>
            <w:tcW w:w="4876" w:type="dxa"/>
            <w:tcBorders>
              <w:top w:val="nil"/>
              <w:left w:val="nil"/>
              <w:bottom w:val="nil"/>
              <w:right w:val="nil"/>
            </w:tcBorders>
          </w:tcPr>
          <w:p w14:paraId="7CF59EA9" w14:textId="77777777" w:rsidR="00EC70C4" w:rsidRPr="00E54539" w:rsidRDefault="00EC70C4" w:rsidP="00EC70C4">
            <w:pPr>
              <w:pStyle w:val="Normal6a"/>
            </w:pPr>
          </w:p>
        </w:tc>
        <w:tc>
          <w:tcPr>
            <w:tcW w:w="4876" w:type="dxa"/>
            <w:tcBorders>
              <w:top w:val="nil"/>
              <w:left w:val="nil"/>
              <w:bottom w:val="nil"/>
              <w:right w:val="nil"/>
            </w:tcBorders>
          </w:tcPr>
          <w:p w14:paraId="75D4C06A" w14:textId="77777777" w:rsidR="00EC70C4" w:rsidRPr="00E54539" w:rsidRDefault="00EC70C4" w:rsidP="00EC70C4">
            <w:pPr>
              <w:pStyle w:val="Normal6a"/>
            </w:pPr>
            <w:r w:rsidRPr="00E54539">
              <w:rPr>
                <w:b/>
                <w:i/>
              </w:rPr>
              <w:t>4. Jei 1 dalyje nustatytų sąlygų nesilaikoma, Komisija atlieka vertinimą kasmet, bet ne ilgiau kaip penkerius metus. Bet kuriuo atveju praėjus dešimčiai metų nuo pirmosios skaitmeninio euro emisijos, viršutinės ribos pagal 17 straipsnio 2 dalies pirmą pastraipą taikomos automatiškai.</w:t>
            </w:r>
          </w:p>
        </w:tc>
      </w:tr>
      <w:tr w:rsidR="00EC70C4" w:rsidRPr="00E54539" w14:paraId="115ADC5B" w14:textId="77777777" w:rsidTr="00EC70C4">
        <w:trPr>
          <w:jc w:val="center"/>
        </w:trPr>
        <w:tc>
          <w:tcPr>
            <w:tcW w:w="4876" w:type="dxa"/>
            <w:tcBorders>
              <w:top w:val="nil"/>
              <w:left w:val="nil"/>
              <w:bottom w:val="nil"/>
              <w:right w:val="nil"/>
            </w:tcBorders>
          </w:tcPr>
          <w:p w14:paraId="10149EDF" w14:textId="77777777" w:rsidR="00EC70C4" w:rsidRPr="00E54539" w:rsidRDefault="00EC70C4" w:rsidP="00EC70C4">
            <w:pPr>
              <w:pStyle w:val="Normal6a"/>
            </w:pPr>
          </w:p>
        </w:tc>
        <w:tc>
          <w:tcPr>
            <w:tcW w:w="4876" w:type="dxa"/>
            <w:tcBorders>
              <w:top w:val="nil"/>
              <w:left w:val="nil"/>
              <w:bottom w:val="nil"/>
              <w:right w:val="nil"/>
            </w:tcBorders>
          </w:tcPr>
          <w:p w14:paraId="021F99C5" w14:textId="77777777" w:rsidR="00EC70C4" w:rsidRPr="00E54539" w:rsidRDefault="00EC70C4" w:rsidP="00EC70C4">
            <w:pPr>
              <w:pStyle w:val="Normal6a"/>
            </w:pPr>
            <w:r w:rsidRPr="00E54539">
              <w:rPr>
                <w:b/>
                <w:i/>
              </w:rPr>
              <w:t xml:space="preserve">5. Europos Centrinis Bankas teikia techninę pagalbą Komisijai, rinkdamas, apibendrindamas ir patvirtindamas </w:t>
            </w:r>
            <w:r w:rsidRPr="00E54539">
              <w:rPr>
                <w:b/>
                <w:i/>
              </w:rPr>
              <w:lastRenderedPageBreak/>
              <w:t>duomenis šio straipsnio tikslais. Europos Centrinis Bankas tokius duomenis kasmet atnaujina ir skelbia apibendrinta forma, kad būtų skatinamas skaidrumas ir gerai veikiančios rinkos sąlygos.</w:t>
            </w:r>
          </w:p>
        </w:tc>
      </w:tr>
    </w:tbl>
    <w:p w14:paraId="65C454F8"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7FC8AA2" w14:textId="77777777" w:rsidR="00EC70C4" w:rsidRPr="00E54539" w:rsidRDefault="00EC70C4" w:rsidP="00EC70C4">
      <w:r w:rsidRPr="00E54539">
        <w:rPr>
          <w:rStyle w:val="HideTWBExt"/>
        </w:rPr>
        <w:t>&lt;/Amend&gt;</w:t>
      </w:r>
    </w:p>
    <w:p w14:paraId="0F088AA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1057</w:t>
      </w:r>
      <w:r w:rsidRPr="00E54539">
        <w:rPr>
          <w:rStyle w:val="HideTWBExt"/>
        </w:rPr>
        <w:t>&lt;/NumAm&gt;</w:t>
      </w:r>
    </w:p>
    <w:p w14:paraId="55BCFBDE"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4E175880" w14:textId="77777777" w:rsidR="00EC70C4" w:rsidRPr="00E54539" w:rsidRDefault="00EC70C4" w:rsidP="00EC70C4">
      <w:pPr>
        <w:pStyle w:val="NormalBold"/>
      </w:pPr>
      <w:r w:rsidRPr="00E54539">
        <w:rPr>
          <w:rStyle w:val="HideTWBExt"/>
          <w:b w:val="0"/>
        </w:rPr>
        <w:t>&lt;/RepeatBlock-By&gt;</w:t>
      </w:r>
    </w:p>
    <w:p w14:paraId="70AB131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E077AF1" w14:textId="77777777" w:rsidR="00EC70C4" w:rsidRPr="00E54539" w:rsidRDefault="00EC70C4" w:rsidP="00EC70C4">
      <w:pPr>
        <w:pStyle w:val="NormalBold"/>
      </w:pPr>
      <w:r w:rsidRPr="00E54539">
        <w:rPr>
          <w:rStyle w:val="HideTWBExt"/>
        </w:rPr>
        <w:t>&lt;Article&gt;</w:t>
      </w:r>
      <w:r w:rsidRPr="00E54539">
        <w:t>17 d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6038811" w14:textId="77777777" w:rsidTr="00EC70C4">
        <w:trPr>
          <w:trHeight w:hRule="exact" w:val="240"/>
          <w:jc w:val="center"/>
        </w:trPr>
        <w:tc>
          <w:tcPr>
            <w:tcW w:w="9752" w:type="dxa"/>
            <w:gridSpan w:val="2"/>
            <w:tcBorders>
              <w:top w:val="nil"/>
              <w:left w:val="nil"/>
              <w:bottom w:val="nil"/>
              <w:right w:val="nil"/>
            </w:tcBorders>
          </w:tcPr>
          <w:p w14:paraId="300474D9" w14:textId="77777777" w:rsidR="00EC70C4" w:rsidRPr="00E54539" w:rsidRDefault="00EC70C4" w:rsidP="00EC70C4"/>
        </w:tc>
      </w:tr>
      <w:tr w:rsidR="00EC70C4" w:rsidRPr="00E54539" w14:paraId="538FB78F" w14:textId="77777777" w:rsidTr="00EC70C4">
        <w:trPr>
          <w:trHeight w:val="240"/>
          <w:jc w:val="center"/>
        </w:trPr>
        <w:tc>
          <w:tcPr>
            <w:tcW w:w="4876" w:type="dxa"/>
            <w:tcBorders>
              <w:top w:val="nil"/>
              <w:left w:val="nil"/>
              <w:bottom w:val="nil"/>
              <w:right w:val="nil"/>
            </w:tcBorders>
          </w:tcPr>
          <w:p w14:paraId="4087C8D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430EA0D" w14:textId="77777777" w:rsidR="00EC70C4" w:rsidRPr="00E54539" w:rsidRDefault="00EC70C4" w:rsidP="00EC70C4">
            <w:pPr>
              <w:pStyle w:val="AmColumnHeading"/>
            </w:pPr>
            <w:r w:rsidRPr="00E54539">
              <w:t>Pakeitimas</w:t>
            </w:r>
          </w:p>
        </w:tc>
      </w:tr>
      <w:tr w:rsidR="00EC70C4" w:rsidRPr="00E54539" w14:paraId="5D889629" w14:textId="77777777" w:rsidTr="00EC70C4">
        <w:trPr>
          <w:jc w:val="center"/>
        </w:trPr>
        <w:tc>
          <w:tcPr>
            <w:tcW w:w="4876" w:type="dxa"/>
            <w:tcBorders>
              <w:top w:val="nil"/>
              <w:left w:val="nil"/>
              <w:bottom w:val="nil"/>
              <w:right w:val="nil"/>
            </w:tcBorders>
          </w:tcPr>
          <w:p w14:paraId="4B81C3B0" w14:textId="77777777" w:rsidR="00EC70C4" w:rsidRPr="00E54539" w:rsidRDefault="00EC70C4" w:rsidP="00EC70C4">
            <w:pPr>
              <w:pStyle w:val="Normal6a"/>
            </w:pPr>
          </w:p>
        </w:tc>
        <w:tc>
          <w:tcPr>
            <w:tcW w:w="4876" w:type="dxa"/>
            <w:tcBorders>
              <w:top w:val="nil"/>
              <w:left w:val="nil"/>
              <w:bottom w:val="nil"/>
              <w:right w:val="nil"/>
            </w:tcBorders>
          </w:tcPr>
          <w:p w14:paraId="4C3D0F81" w14:textId="77777777" w:rsidR="00EC70C4" w:rsidRPr="00E54539" w:rsidRDefault="00EC70C4" w:rsidP="00EC70C4">
            <w:pPr>
              <w:pStyle w:val="Normal6a"/>
              <w:jc w:val="center"/>
            </w:pPr>
            <w:r w:rsidRPr="00E54539">
              <w:rPr>
                <w:b/>
                <w:i/>
              </w:rPr>
              <w:t>17d straipsnis</w:t>
            </w:r>
            <w:r w:rsidRPr="00E54539">
              <w:tab/>
            </w:r>
          </w:p>
        </w:tc>
      </w:tr>
      <w:tr w:rsidR="00EC70C4" w:rsidRPr="00E54539" w14:paraId="23A0C4E4" w14:textId="77777777" w:rsidTr="00EC70C4">
        <w:trPr>
          <w:jc w:val="center"/>
        </w:trPr>
        <w:tc>
          <w:tcPr>
            <w:tcW w:w="4876" w:type="dxa"/>
            <w:tcBorders>
              <w:top w:val="nil"/>
              <w:left w:val="nil"/>
              <w:bottom w:val="nil"/>
              <w:right w:val="nil"/>
            </w:tcBorders>
          </w:tcPr>
          <w:p w14:paraId="5BF59BFA" w14:textId="77777777" w:rsidR="00EC70C4" w:rsidRPr="00E54539" w:rsidRDefault="00EC70C4" w:rsidP="00EC70C4">
            <w:pPr>
              <w:pStyle w:val="Normal6a"/>
            </w:pPr>
          </w:p>
        </w:tc>
        <w:tc>
          <w:tcPr>
            <w:tcW w:w="4876" w:type="dxa"/>
            <w:tcBorders>
              <w:top w:val="nil"/>
              <w:left w:val="nil"/>
              <w:bottom w:val="nil"/>
              <w:right w:val="nil"/>
            </w:tcBorders>
          </w:tcPr>
          <w:p w14:paraId="786DB409" w14:textId="77777777" w:rsidR="00EC70C4" w:rsidRPr="00E54539" w:rsidRDefault="00EC70C4" w:rsidP="00EC70C4">
            <w:pPr>
              <w:pStyle w:val="Normal6a"/>
              <w:jc w:val="center"/>
            </w:pPr>
            <w:r w:rsidRPr="00E54539">
              <w:rPr>
                <w:b/>
                <w:i/>
              </w:rPr>
              <w:t>Kompensacija už neinternetines mokėjimo skaitmeniniais eurais operacijas</w:t>
            </w:r>
          </w:p>
        </w:tc>
      </w:tr>
      <w:tr w:rsidR="00EC70C4" w:rsidRPr="00E54539" w14:paraId="16224ED2" w14:textId="77777777" w:rsidTr="00EC70C4">
        <w:trPr>
          <w:jc w:val="center"/>
        </w:trPr>
        <w:tc>
          <w:tcPr>
            <w:tcW w:w="4876" w:type="dxa"/>
            <w:tcBorders>
              <w:top w:val="nil"/>
              <w:left w:val="nil"/>
              <w:bottom w:val="nil"/>
              <w:right w:val="nil"/>
            </w:tcBorders>
          </w:tcPr>
          <w:p w14:paraId="69AE2FF9" w14:textId="77777777" w:rsidR="00EC70C4" w:rsidRPr="00E54539" w:rsidRDefault="00EC70C4" w:rsidP="00EC70C4">
            <w:pPr>
              <w:pStyle w:val="Normal6a"/>
            </w:pPr>
          </w:p>
        </w:tc>
        <w:tc>
          <w:tcPr>
            <w:tcW w:w="4876" w:type="dxa"/>
            <w:tcBorders>
              <w:top w:val="nil"/>
              <w:left w:val="nil"/>
              <w:bottom w:val="nil"/>
              <w:right w:val="nil"/>
            </w:tcBorders>
          </w:tcPr>
          <w:p w14:paraId="5A7358CB" w14:textId="77777777" w:rsidR="00EC70C4" w:rsidRPr="00E54539" w:rsidRDefault="00EC70C4" w:rsidP="00EC70C4">
            <w:pPr>
              <w:pStyle w:val="Normal6a"/>
            </w:pPr>
            <w:r w:rsidRPr="00E54539">
              <w:rPr>
                <w:b/>
                <w:i/>
              </w:rPr>
              <w:t>1. 17 ir 17a straipsniuose nurodytos prekybininko aptarnavimo mokesčio ir mokėjimo paslaugų teikėjų tarpusavio mokesčio viršutinės ribos vienodai taikomos ir neinternetinėms mokėjimo skaitmeniniais eurais operacijoms.</w:t>
            </w:r>
          </w:p>
        </w:tc>
      </w:tr>
      <w:tr w:rsidR="00EC70C4" w:rsidRPr="00E54539" w14:paraId="4627AE2B" w14:textId="77777777" w:rsidTr="00EC70C4">
        <w:trPr>
          <w:jc w:val="center"/>
        </w:trPr>
        <w:tc>
          <w:tcPr>
            <w:tcW w:w="4876" w:type="dxa"/>
            <w:tcBorders>
              <w:top w:val="nil"/>
              <w:left w:val="nil"/>
              <w:bottom w:val="nil"/>
              <w:right w:val="nil"/>
            </w:tcBorders>
          </w:tcPr>
          <w:p w14:paraId="3D36976B" w14:textId="77777777" w:rsidR="00EC70C4" w:rsidRPr="00E54539" w:rsidRDefault="00EC70C4" w:rsidP="00EC70C4">
            <w:pPr>
              <w:pStyle w:val="Normal6a"/>
            </w:pPr>
          </w:p>
        </w:tc>
        <w:tc>
          <w:tcPr>
            <w:tcW w:w="4876" w:type="dxa"/>
            <w:tcBorders>
              <w:top w:val="nil"/>
              <w:left w:val="nil"/>
              <w:bottom w:val="nil"/>
              <w:right w:val="nil"/>
            </w:tcBorders>
          </w:tcPr>
          <w:p w14:paraId="725BC87F" w14:textId="77777777" w:rsidR="00EC70C4" w:rsidRPr="00E54539" w:rsidRDefault="00EC70C4" w:rsidP="00EC70C4">
            <w:pPr>
              <w:pStyle w:val="Normal6a"/>
            </w:pPr>
            <w:r w:rsidRPr="00E54539">
              <w:rPr>
                <w:b/>
                <w:i/>
              </w:rPr>
              <w:t>2. Nustatant kompensaciją tarp mokėjimo paslaugų teikėjų už neinternetines mokėjimo skaitmeniniais eurais operacijas, taikomas įgaliojimu pagrįstas paskirstymo mechanizmas.</w:t>
            </w:r>
          </w:p>
        </w:tc>
      </w:tr>
      <w:tr w:rsidR="00EC70C4" w:rsidRPr="00E54539" w14:paraId="1F54635A" w14:textId="77777777" w:rsidTr="00EC70C4">
        <w:trPr>
          <w:jc w:val="center"/>
        </w:trPr>
        <w:tc>
          <w:tcPr>
            <w:tcW w:w="4876" w:type="dxa"/>
            <w:tcBorders>
              <w:top w:val="nil"/>
              <w:left w:val="nil"/>
              <w:bottom w:val="nil"/>
              <w:right w:val="nil"/>
            </w:tcBorders>
          </w:tcPr>
          <w:p w14:paraId="7B516F2D" w14:textId="77777777" w:rsidR="00EC70C4" w:rsidRPr="00E54539" w:rsidRDefault="00EC70C4" w:rsidP="00EC70C4">
            <w:pPr>
              <w:pStyle w:val="Normal6a"/>
            </w:pPr>
          </w:p>
        </w:tc>
        <w:tc>
          <w:tcPr>
            <w:tcW w:w="4876" w:type="dxa"/>
            <w:tcBorders>
              <w:top w:val="nil"/>
              <w:left w:val="nil"/>
              <w:bottom w:val="nil"/>
              <w:right w:val="nil"/>
            </w:tcBorders>
          </w:tcPr>
          <w:p w14:paraId="7E22FD17" w14:textId="77777777" w:rsidR="00EC70C4" w:rsidRPr="00E54539" w:rsidRDefault="00EC70C4" w:rsidP="00EC70C4">
            <w:pPr>
              <w:pStyle w:val="Normal6a"/>
            </w:pPr>
            <w:r w:rsidRPr="00E54539">
              <w:rPr>
                <w:b/>
                <w:i/>
              </w:rPr>
              <w:t xml:space="preserve">3. </w:t>
            </w:r>
            <w:r w:rsidRPr="00E54539">
              <w:rPr>
                <w:b/>
                <w:bCs/>
                <w:i/>
                <w:iCs/>
              </w:rPr>
              <w:t xml:space="preserve">Pagal 2 dalyje nurodytą mechanizmą įsigyjantys mokėjimo paslaugų teikėjai perveda taikomą mokėjimo paslaugų teikėjų </w:t>
            </w:r>
            <w:r w:rsidRPr="00E54539">
              <w:rPr>
                <w:b/>
                <w:i/>
              </w:rPr>
              <w:t xml:space="preserve">tarpusavio </w:t>
            </w:r>
            <w:r w:rsidRPr="00E54539">
              <w:rPr>
                <w:b/>
                <w:bCs/>
                <w:i/>
                <w:iCs/>
              </w:rPr>
              <w:t>mokestį į Europos Centrinio Banko valdomą bendrą mokėjimo paslaugų teikėjų tarpusavio fondą.</w:t>
            </w:r>
            <w:r w:rsidRPr="00E54539">
              <w:rPr>
                <w:b/>
                <w:i/>
              </w:rPr>
              <w:t xml:space="preserve"> </w:t>
            </w:r>
            <w:r w:rsidRPr="00E54539">
              <w:rPr>
                <w:b/>
                <w:bCs/>
                <w:i/>
                <w:iCs/>
              </w:rPr>
              <w:t xml:space="preserve">Tame fonde sukauptos sumos perskirstomos skaitmeninį eurą platinantiems mokėjimo paslaugų teikėjams proporcingai jų teikiamoms keitimo į skaitmeninius eurus ir keitimo iš skaitmeninių eurų paslaugoms, susijusioms su neinternetinėmis mokėjimo </w:t>
            </w:r>
            <w:r w:rsidRPr="00E54539">
              <w:rPr>
                <w:b/>
                <w:bCs/>
                <w:i/>
                <w:iCs/>
              </w:rPr>
              <w:lastRenderedPageBreak/>
              <w:t>skaitmeniniais eurais operacijomis.</w:t>
            </w:r>
          </w:p>
        </w:tc>
      </w:tr>
      <w:tr w:rsidR="00EC70C4" w:rsidRPr="00E54539" w14:paraId="4A7EBC5F" w14:textId="77777777" w:rsidTr="00EC70C4">
        <w:trPr>
          <w:jc w:val="center"/>
        </w:trPr>
        <w:tc>
          <w:tcPr>
            <w:tcW w:w="4876" w:type="dxa"/>
            <w:tcBorders>
              <w:top w:val="nil"/>
              <w:left w:val="nil"/>
              <w:bottom w:val="nil"/>
              <w:right w:val="nil"/>
            </w:tcBorders>
          </w:tcPr>
          <w:p w14:paraId="03744140" w14:textId="77777777" w:rsidR="00EC70C4" w:rsidRPr="00E54539" w:rsidRDefault="00EC70C4" w:rsidP="00EC70C4">
            <w:pPr>
              <w:pStyle w:val="Normal6a"/>
            </w:pPr>
          </w:p>
        </w:tc>
        <w:tc>
          <w:tcPr>
            <w:tcW w:w="4876" w:type="dxa"/>
            <w:tcBorders>
              <w:top w:val="nil"/>
              <w:left w:val="nil"/>
              <w:bottom w:val="nil"/>
              <w:right w:val="nil"/>
            </w:tcBorders>
          </w:tcPr>
          <w:p w14:paraId="1DF7E7A7" w14:textId="77777777" w:rsidR="00EC70C4" w:rsidRPr="00E54539" w:rsidRDefault="00EC70C4" w:rsidP="00EC70C4">
            <w:pPr>
              <w:pStyle w:val="Normal6a"/>
            </w:pPr>
            <w:r w:rsidRPr="00E54539">
              <w:rPr>
                <w:b/>
                <w:i/>
              </w:rPr>
              <w:t xml:space="preserve">4. </w:t>
            </w:r>
            <w:r w:rsidRPr="00E54539">
              <w:rPr>
                <w:b/>
                <w:bCs/>
                <w:i/>
                <w:iCs/>
              </w:rPr>
              <w:t>Išsami metodika, skirta 3 dalyje nurodytam įgaliojimu grindžiamam paskirstymo mechanizmui ir perskirstymo apskaičiavimui, nustatoma įgyvendinimo akte, kurį priima Komisija pagal 39 straipsnio 2 dalį, pasikonsultavusi su Europos Centriniu Banku</w:t>
            </w:r>
            <w:r w:rsidRPr="00E54539">
              <w:rPr>
                <w:b/>
                <w:i/>
              </w:rPr>
              <w:t>.</w:t>
            </w:r>
          </w:p>
        </w:tc>
      </w:tr>
    </w:tbl>
    <w:p w14:paraId="7B0D660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C0FC208" w14:textId="77777777" w:rsidR="00EC70C4" w:rsidRPr="00E54539" w:rsidRDefault="00EC70C4" w:rsidP="00EC70C4">
      <w:pPr>
        <w:rPr>
          <w:rStyle w:val="HideTWBExt"/>
        </w:rPr>
      </w:pPr>
      <w:r w:rsidRPr="00E54539">
        <w:rPr>
          <w:rStyle w:val="HideTWBExt"/>
        </w:rPr>
        <w:t>&lt;/Amend&gt;</w:t>
      </w:r>
    </w:p>
    <w:p w14:paraId="1916D87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1058</w:t>
      </w:r>
      <w:r w:rsidRPr="00E54539">
        <w:rPr>
          <w:rStyle w:val="HideTWBExt"/>
        </w:rPr>
        <w:t>&lt;/NumAm&gt;</w:t>
      </w:r>
    </w:p>
    <w:p w14:paraId="1C7A1762"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12DFC426" w14:textId="77777777" w:rsidR="00EC70C4" w:rsidRPr="00E54539" w:rsidRDefault="00EC70C4" w:rsidP="00EC70C4">
      <w:pPr>
        <w:pStyle w:val="NormalBold"/>
      </w:pPr>
      <w:r w:rsidRPr="00E54539">
        <w:rPr>
          <w:rStyle w:val="HideTWBExt"/>
          <w:b w:val="0"/>
        </w:rPr>
        <w:t>&lt;/RepeatBlock-By&gt;</w:t>
      </w:r>
    </w:p>
    <w:p w14:paraId="2D74AC7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0090FB8" w14:textId="77777777" w:rsidR="00EC70C4" w:rsidRPr="00E54539" w:rsidRDefault="00EC70C4" w:rsidP="00EC70C4">
      <w:pPr>
        <w:pStyle w:val="NormalBold"/>
      </w:pPr>
      <w:r w:rsidRPr="00E54539">
        <w:rPr>
          <w:rStyle w:val="HideTWBExt"/>
        </w:rPr>
        <w:t>&lt;Article&gt;</w:t>
      </w:r>
      <w:r w:rsidRPr="00E54539">
        <w:t>18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3DCADFD" w14:textId="77777777" w:rsidTr="00EC70C4">
        <w:trPr>
          <w:trHeight w:hRule="exact" w:val="240"/>
          <w:jc w:val="center"/>
        </w:trPr>
        <w:tc>
          <w:tcPr>
            <w:tcW w:w="9752" w:type="dxa"/>
            <w:gridSpan w:val="2"/>
            <w:tcBorders>
              <w:top w:val="nil"/>
              <w:left w:val="nil"/>
              <w:bottom w:val="nil"/>
              <w:right w:val="nil"/>
            </w:tcBorders>
          </w:tcPr>
          <w:p w14:paraId="26ACF26B" w14:textId="77777777" w:rsidR="00EC70C4" w:rsidRPr="00E54539" w:rsidRDefault="00EC70C4" w:rsidP="00EC70C4"/>
        </w:tc>
      </w:tr>
      <w:tr w:rsidR="00EC70C4" w:rsidRPr="00E54539" w14:paraId="7334F805" w14:textId="77777777" w:rsidTr="00EC70C4">
        <w:trPr>
          <w:trHeight w:val="240"/>
          <w:jc w:val="center"/>
        </w:trPr>
        <w:tc>
          <w:tcPr>
            <w:tcW w:w="4876" w:type="dxa"/>
            <w:tcBorders>
              <w:top w:val="nil"/>
              <w:left w:val="nil"/>
              <w:bottom w:val="nil"/>
              <w:right w:val="nil"/>
            </w:tcBorders>
          </w:tcPr>
          <w:p w14:paraId="540BA8D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E580E99" w14:textId="77777777" w:rsidR="00EC70C4" w:rsidRPr="00E54539" w:rsidRDefault="00EC70C4" w:rsidP="00EC70C4">
            <w:pPr>
              <w:pStyle w:val="AmColumnHeading"/>
            </w:pPr>
            <w:r w:rsidRPr="00E54539">
              <w:t>Pakeitimas</w:t>
            </w:r>
          </w:p>
        </w:tc>
      </w:tr>
      <w:tr w:rsidR="00EC70C4" w:rsidRPr="00E54539" w14:paraId="060C0691" w14:textId="77777777" w:rsidTr="00EC70C4">
        <w:trPr>
          <w:jc w:val="center"/>
        </w:trPr>
        <w:tc>
          <w:tcPr>
            <w:tcW w:w="4876" w:type="dxa"/>
            <w:tcBorders>
              <w:top w:val="nil"/>
              <w:left w:val="nil"/>
              <w:bottom w:val="nil"/>
              <w:right w:val="nil"/>
            </w:tcBorders>
          </w:tcPr>
          <w:p w14:paraId="521BBBFF" w14:textId="77777777" w:rsidR="00EC70C4" w:rsidRPr="00E54539" w:rsidRDefault="00EC70C4" w:rsidP="00EC70C4">
            <w:pPr>
              <w:pStyle w:val="Normal6a"/>
            </w:pPr>
            <w:r w:rsidRPr="00E54539">
              <w:t>1.</w:t>
            </w:r>
            <w:r w:rsidRPr="00E54539">
              <w:tab/>
              <w:t>Mokėjimo paslaugų teikėjai gali platinti skaitmeninį eurą fiziniams ir juridiniams asmenims, gyvenantiems arba įsisteigusiems valstybėje narėje, kurios valiuta nėra euras, tik jei Europos Centrinis Bankas ir tos valstybės narės nacionalinis centrinis bankas tuo tikslu yra pasirašę susitarimą.</w:t>
            </w:r>
          </w:p>
        </w:tc>
        <w:tc>
          <w:tcPr>
            <w:tcW w:w="4876" w:type="dxa"/>
            <w:tcBorders>
              <w:top w:val="nil"/>
              <w:left w:val="nil"/>
              <w:bottom w:val="nil"/>
              <w:right w:val="nil"/>
            </w:tcBorders>
          </w:tcPr>
          <w:p w14:paraId="0D07F9EF" w14:textId="77777777" w:rsidR="00EC70C4" w:rsidRPr="00E54539" w:rsidRDefault="00EC70C4" w:rsidP="00EC70C4">
            <w:pPr>
              <w:pStyle w:val="Normal6a"/>
            </w:pPr>
            <w:r w:rsidRPr="00E54539">
              <w:rPr>
                <w:i/>
                <w:iCs/>
              </w:rPr>
              <w:t>(Tekstas lietuvių kalba nekeičiamas.)</w:t>
            </w:r>
          </w:p>
        </w:tc>
      </w:tr>
    </w:tbl>
    <w:p w14:paraId="166499C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C6B59FB" w14:textId="77777777" w:rsidR="00EC70C4" w:rsidRPr="00E54539" w:rsidRDefault="00EC70C4" w:rsidP="00EC70C4">
      <w:r w:rsidRPr="00E54539">
        <w:rPr>
          <w:rStyle w:val="HideTWBExt"/>
        </w:rPr>
        <w:t>&lt;/Amend&gt;</w:t>
      </w:r>
    </w:p>
    <w:p w14:paraId="380C118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1059</w:t>
      </w:r>
      <w:r w:rsidRPr="00E54539">
        <w:rPr>
          <w:rStyle w:val="HideTWBExt"/>
        </w:rPr>
        <w:t>&lt;/NumAm&gt;</w:t>
      </w:r>
    </w:p>
    <w:p w14:paraId="4209D38B" w14:textId="77777777" w:rsidR="00EC70C4" w:rsidRPr="00E54539" w:rsidRDefault="00EC70C4" w:rsidP="00EC70C4">
      <w:pPr>
        <w:pStyle w:val="NormalBold"/>
      </w:pPr>
      <w:r w:rsidRPr="00E54539">
        <w:rPr>
          <w:rStyle w:val="HideTWBExt"/>
          <w:b w:val="0"/>
        </w:rPr>
        <w:t>&lt;RepeatBlock-By&gt;&lt;Members&gt;</w:t>
      </w:r>
      <w:r w:rsidRPr="00E54539">
        <w:t>Luděk Niedermayer</w:t>
      </w:r>
      <w:r w:rsidRPr="00E54539">
        <w:rPr>
          <w:rStyle w:val="HideTWBExt"/>
          <w:b w:val="0"/>
        </w:rPr>
        <w:t>&lt;/Members&gt;</w:t>
      </w:r>
    </w:p>
    <w:p w14:paraId="0E05515E" w14:textId="77777777" w:rsidR="00EC70C4" w:rsidRPr="00E54539" w:rsidRDefault="00EC70C4" w:rsidP="00EC70C4">
      <w:pPr>
        <w:pStyle w:val="NormalBold"/>
      </w:pPr>
      <w:r w:rsidRPr="00E54539">
        <w:rPr>
          <w:rStyle w:val="HideTWBExt"/>
          <w:b w:val="0"/>
        </w:rPr>
        <w:t>&lt;/RepeatBlock-By&gt;</w:t>
      </w:r>
    </w:p>
    <w:p w14:paraId="7D0F3CC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C9B1F31" w14:textId="77777777" w:rsidR="00EC70C4" w:rsidRPr="00E54539" w:rsidRDefault="00EC70C4" w:rsidP="00EC70C4">
      <w:pPr>
        <w:pStyle w:val="NormalBold"/>
      </w:pPr>
      <w:r w:rsidRPr="00E54539">
        <w:rPr>
          <w:rStyle w:val="HideTWBExt"/>
        </w:rPr>
        <w:t>&lt;Article&gt;</w:t>
      </w:r>
      <w:r w:rsidRPr="00E54539">
        <w:t>18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E77FD5A" w14:textId="77777777" w:rsidTr="00EC70C4">
        <w:trPr>
          <w:trHeight w:hRule="exact" w:val="240"/>
          <w:jc w:val="center"/>
        </w:trPr>
        <w:tc>
          <w:tcPr>
            <w:tcW w:w="9752" w:type="dxa"/>
            <w:gridSpan w:val="2"/>
            <w:tcBorders>
              <w:top w:val="nil"/>
              <w:left w:val="nil"/>
              <w:bottom w:val="nil"/>
              <w:right w:val="nil"/>
            </w:tcBorders>
          </w:tcPr>
          <w:p w14:paraId="76087B88" w14:textId="77777777" w:rsidR="00EC70C4" w:rsidRPr="00E54539" w:rsidRDefault="00EC70C4" w:rsidP="00EC70C4"/>
        </w:tc>
      </w:tr>
      <w:tr w:rsidR="00EC70C4" w:rsidRPr="00E54539" w14:paraId="6903BE51" w14:textId="77777777" w:rsidTr="00EC70C4">
        <w:trPr>
          <w:trHeight w:val="240"/>
          <w:jc w:val="center"/>
        </w:trPr>
        <w:tc>
          <w:tcPr>
            <w:tcW w:w="4876" w:type="dxa"/>
            <w:tcBorders>
              <w:top w:val="nil"/>
              <w:left w:val="nil"/>
              <w:bottom w:val="nil"/>
              <w:right w:val="nil"/>
            </w:tcBorders>
          </w:tcPr>
          <w:p w14:paraId="1C3F43B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2163533" w14:textId="77777777" w:rsidR="00EC70C4" w:rsidRPr="00E54539" w:rsidRDefault="00EC70C4" w:rsidP="00EC70C4">
            <w:pPr>
              <w:pStyle w:val="AmColumnHeading"/>
            </w:pPr>
            <w:r w:rsidRPr="00E54539">
              <w:t>Pakeitimas</w:t>
            </w:r>
          </w:p>
        </w:tc>
      </w:tr>
      <w:tr w:rsidR="00EC70C4" w:rsidRPr="00E54539" w14:paraId="450F0599" w14:textId="77777777" w:rsidTr="00EC70C4">
        <w:trPr>
          <w:jc w:val="center"/>
        </w:trPr>
        <w:tc>
          <w:tcPr>
            <w:tcW w:w="4876" w:type="dxa"/>
            <w:tcBorders>
              <w:top w:val="nil"/>
              <w:left w:val="nil"/>
              <w:bottom w:val="nil"/>
              <w:right w:val="nil"/>
            </w:tcBorders>
          </w:tcPr>
          <w:p w14:paraId="4FA90CA1" w14:textId="77777777" w:rsidR="00EC70C4" w:rsidRPr="00E54539" w:rsidRDefault="00EC70C4" w:rsidP="00EC70C4">
            <w:pPr>
              <w:pStyle w:val="Normal6a"/>
            </w:pPr>
            <w:r w:rsidRPr="00E54539">
              <w:t>1.</w:t>
            </w:r>
            <w:r w:rsidRPr="00E54539">
              <w:tab/>
              <w:t xml:space="preserve">Mokėjimo paslaugų teikėjai gali platinti skaitmeninį eurą fiziniams ir juridiniams asmenims, gyvenantiems arba įsisteigusiems valstybėje narėje, kurios valiuta nėra euras, tik jei Europos Centrinis </w:t>
            </w:r>
            <w:r w:rsidRPr="00E54539">
              <w:lastRenderedPageBreak/>
              <w:t>Bankas ir tos valstybės narės nacionalinis centrinis bankas tuo tikslu yra pasirašę susitarimą.</w:t>
            </w:r>
          </w:p>
        </w:tc>
        <w:tc>
          <w:tcPr>
            <w:tcW w:w="4876" w:type="dxa"/>
            <w:tcBorders>
              <w:top w:val="nil"/>
              <w:left w:val="nil"/>
              <w:bottom w:val="nil"/>
              <w:right w:val="nil"/>
            </w:tcBorders>
          </w:tcPr>
          <w:p w14:paraId="23566936" w14:textId="77777777" w:rsidR="00EC70C4" w:rsidRPr="00E54539" w:rsidRDefault="00EC70C4" w:rsidP="00EC70C4">
            <w:pPr>
              <w:pStyle w:val="Normal6a"/>
            </w:pPr>
            <w:r w:rsidRPr="00E54539">
              <w:lastRenderedPageBreak/>
              <w:t>1.</w:t>
            </w:r>
            <w:r w:rsidRPr="00E54539">
              <w:tab/>
              <w:t xml:space="preserve">Mokėjimo paslaugų teikėjai gali platinti skaitmeninį eurą </w:t>
            </w:r>
            <w:r w:rsidRPr="00E54539">
              <w:rPr>
                <w:b/>
                <w:bCs/>
                <w:i/>
                <w:iCs/>
              </w:rPr>
              <w:t xml:space="preserve">tik </w:t>
            </w:r>
            <w:r w:rsidRPr="00E54539">
              <w:t xml:space="preserve">fiziniams ir juridiniams asmenims, gyvenantiems arba įsisteigusiems valstybėje narėje, kurios valiuta nėra euras, tik jei Europos Centrinis </w:t>
            </w:r>
            <w:r w:rsidRPr="00E54539">
              <w:lastRenderedPageBreak/>
              <w:t>Bankas ir tos valstybės narės nacionalinis centrinis bankas tuo tikslu yra pasirašę susitarimą.</w:t>
            </w:r>
          </w:p>
        </w:tc>
      </w:tr>
    </w:tbl>
    <w:p w14:paraId="6C569546"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0A97E56" w14:textId="77777777" w:rsidR="00EC70C4" w:rsidRPr="00E54539" w:rsidRDefault="00EC70C4" w:rsidP="00EC70C4">
      <w:r w:rsidRPr="00E54539">
        <w:rPr>
          <w:rStyle w:val="HideTWBExt"/>
        </w:rPr>
        <w:t>&lt;/Amend&gt;</w:t>
      </w:r>
    </w:p>
    <w:p w14:paraId="1588691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1060</w:t>
      </w:r>
      <w:r w:rsidRPr="00E54539">
        <w:rPr>
          <w:rStyle w:val="HideTWBExt"/>
        </w:rPr>
        <w:t>&lt;/NumAm&gt;</w:t>
      </w:r>
    </w:p>
    <w:p w14:paraId="2D34C74A"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5CCE283D" w14:textId="77777777" w:rsidR="00EC70C4" w:rsidRPr="00E54539" w:rsidRDefault="00EC70C4" w:rsidP="00EC70C4">
      <w:pPr>
        <w:pStyle w:val="NormalBold"/>
      </w:pPr>
      <w:r w:rsidRPr="00E54539">
        <w:rPr>
          <w:rStyle w:val="HideTWBExt"/>
          <w:b w:val="0"/>
        </w:rPr>
        <w:t>&lt;/RepeatBlock-By&gt;</w:t>
      </w:r>
    </w:p>
    <w:p w14:paraId="6BEA9B8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25C7A8F" w14:textId="77777777" w:rsidR="00EC70C4" w:rsidRPr="00E54539" w:rsidRDefault="00EC70C4" w:rsidP="00EC70C4">
      <w:pPr>
        <w:pStyle w:val="NormalBold"/>
      </w:pPr>
      <w:r w:rsidRPr="00E54539">
        <w:rPr>
          <w:rStyle w:val="HideTWBExt"/>
        </w:rPr>
        <w:t>&lt;Article&gt;</w:t>
      </w:r>
      <w:r w:rsidRPr="00E54539">
        <w:t>18 straipsnio 2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F02A3AA" w14:textId="77777777" w:rsidTr="00EC70C4">
        <w:trPr>
          <w:trHeight w:hRule="exact" w:val="240"/>
          <w:jc w:val="center"/>
        </w:trPr>
        <w:tc>
          <w:tcPr>
            <w:tcW w:w="9752" w:type="dxa"/>
            <w:gridSpan w:val="2"/>
            <w:tcBorders>
              <w:top w:val="nil"/>
              <w:left w:val="nil"/>
              <w:bottom w:val="nil"/>
              <w:right w:val="nil"/>
            </w:tcBorders>
          </w:tcPr>
          <w:p w14:paraId="50D67992" w14:textId="77777777" w:rsidR="00EC70C4" w:rsidRPr="00E54539" w:rsidRDefault="00EC70C4" w:rsidP="00EC70C4"/>
        </w:tc>
      </w:tr>
      <w:tr w:rsidR="00EC70C4" w:rsidRPr="00E54539" w14:paraId="637E61F1" w14:textId="77777777" w:rsidTr="00EC70C4">
        <w:trPr>
          <w:trHeight w:val="240"/>
          <w:jc w:val="center"/>
        </w:trPr>
        <w:tc>
          <w:tcPr>
            <w:tcW w:w="4876" w:type="dxa"/>
            <w:tcBorders>
              <w:top w:val="nil"/>
              <w:left w:val="nil"/>
              <w:bottom w:val="nil"/>
              <w:right w:val="nil"/>
            </w:tcBorders>
          </w:tcPr>
          <w:p w14:paraId="334D917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1D3555B" w14:textId="77777777" w:rsidR="00EC70C4" w:rsidRPr="00E54539" w:rsidRDefault="00EC70C4" w:rsidP="00EC70C4">
            <w:pPr>
              <w:pStyle w:val="AmColumnHeading"/>
            </w:pPr>
            <w:r w:rsidRPr="00E54539">
              <w:t>Pakeitimas</w:t>
            </w:r>
          </w:p>
        </w:tc>
      </w:tr>
      <w:tr w:rsidR="00EC70C4" w:rsidRPr="00E54539" w14:paraId="5FABAC0B" w14:textId="77777777" w:rsidTr="00EC70C4">
        <w:trPr>
          <w:jc w:val="center"/>
        </w:trPr>
        <w:tc>
          <w:tcPr>
            <w:tcW w:w="4876" w:type="dxa"/>
            <w:tcBorders>
              <w:top w:val="nil"/>
              <w:left w:val="nil"/>
              <w:bottom w:val="nil"/>
              <w:right w:val="nil"/>
            </w:tcBorders>
          </w:tcPr>
          <w:p w14:paraId="02804B3F" w14:textId="77777777" w:rsidR="00EC70C4" w:rsidRPr="00E54539" w:rsidRDefault="00EC70C4" w:rsidP="00EC70C4">
            <w:pPr>
              <w:pStyle w:val="Normal6a"/>
            </w:pPr>
            <w:r w:rsidRPr="00E54539">
              <w:t>2.</w:t>
            </w:r>
            <w:r w:rsidRPr="00E54539">
              <w:tab/>
              <w:t>1 dalyje nurodytas susitarimas pasirašomas, jei tenkinamos visos šios sąlygos:</w:t>
            </w:r>
          </w:p>
        </w:tc>
        <w:tc>
          <w:tcPr>
            <w:tcW w:w="4876" w:type="dxa"/>
            <w:tcBorders>
              <w:top w:val="nil"/>
              <w:left w:val="nil"/>
              <w:bottom w:val="nil"/>
              <w:right w:val="nil"/>
            </w:tcBorders>
          </w:tcPr>
          <w:p w14:paraId="0ED36A8F" w14:textId="77777777" w:rsidR="00EC70C4" w:rsidRPr="00E54539" w:rsidRDefault="00EC70C4" w:rsidP="00EC70C4">
            <w:pPr>
              <w:pStyle w:val="Normal6a"/>
            </w:pPr>
            <w:r w:rsidRPr="00E54539">
              <w:rPr>
                <w:i/>
                <w:iCs/>
              </w:rPr>
              <w:t>(Tekstas lietuvių kalba nekeičiamas.)</w:t>
            </w:r>
          </w:p>
        </w:tc>
      </w:tr>
    </w:tbl>
    <w:p w14:paraId="57F4066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7A6602E" w14:textId="77777777" w:rsidR="00EC70C4" w:rsidRPr="00E54539" w:rsidRDefault="00EC70C4" w:rsidP="00EC70C4">
      <w:r w:rsidRPr="00E54539">
        <w:rPr>
          <w:rStyle w:val="HideTWBExt"/>
        </w:rPr>
        <w:t>&lt;/Amend&gt;</w:t>
      </w:r>
    </w:p>
    <w:p w14:paraId="7ACB0F3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1061</w:t>
      </w:r>
      <w:r w:rsidRPr="00E54539">
        <w:rPr>
          <w:rStyle w:val="HideTWBExt"/>
        </w:rPr>
        <w:t>&lt;/NumAm&gt;</w:t>
      </w:r>
    </w:p>
    <w:p w14:paraId="5B14D4CD"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4934B27C" w14:textId="77777777" w:rsidR="00EC70C4" w:rsidRPr="00E54539" w:rsidRDefault="00EC70C4" w:rsidP="00EC70C4">
      <w:pPr>
        <w:pStyle w:val="NormalBold"/>
      </w:pPr>
      <w:r w:rsidRPr="00E54539">
        <w:rPr>
          <w:rStyle w:val="HideTWBExt"/>
          <w:b w:val="0"/>
        </w:rPr>
        <w:t>&lt;/RepeatBlock-By&gt;</w:t>
      </w:r>
    </w:p>
    <w:p w14:paraId="05B01C1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0332893" w14:textId="77777777" w:rsidR="00EC70C4" w:rsidRPr="00E54539" w:rsidRDefault="00EC70C4" w:rsidP="00EC70C4">
      <w:pPr>
        <w:pStyle w:val="NormalBold"/>
      </w:pPr>
      <w:r w:rsidRPr="00E54539">
        <w:rPr>
          <w:rStyle w:val="HideTWBExt"/>
        </w:rPr>
        <w:t>&lt;Article&gt;</w:t>
      </w:r>
      <w:r w:rsidRPr="00E54539">
        <w:t>18 straipsnio 2 dalies b punkto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AF988C1" w14:textId="77777777" w:rsidTr="00EC70C4">
        <w:trPr>
          <w:trHeight w:hRule="exact" w:val="240"/>
          <w:jc w:val="center"/>
        </w:trPr>
        <w:tc>
          <w:tcPr>
            <w:tcW w:w="9752" w:type="dxa"/>
            <w:gridSpan w:val="2"/>
            <w:tcBorders>
              <w:top w:val="nil"/>
              <w:left w:val="nil"/>
              <w:bottom w:val="nil"/>
              <w:right w:val="nil"/>
            </w:tcBorders>
          </w:tcPr>
          <w:p w14:paraId="55A87767" w14:textId="77777777" w:rsidR="00EC70C4" w:rsidRPr="00E54539" w:rsidRDefault="00EC70C4" w:rsidP="00EC70C4"/>
        </w:tc>
      </w:tr>
      <w:tr w:rsidR="00EC70C4" w:rsidRPr="00E54539" w14:paraId="4CA92D0E" w14:textId="77777777" w:rsidTr="00EC70C4">
        <w:trPr>
          <w:trHeight w:val="240"/>
          <w:jc w:val="center"/>
        </w:trPr>
        <w:tc>
          <w:tcPr>
            <w:tcW w:w="4876" w:type="dxa"/>
            <w:tcBorders>
              <w:top w:val="nil"/>
              <w:left w:val="nil"/>
              <w:bottom w:val="nil"/>
              <w:right w:val="nil"/>
            </w:tcBorders>
          </w:tcPr>
          <w:p w14:paraId="120021E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A20F023" w14:textId="77777777" w:rsidR="00EC70C4" w:rsidRPr="00E54539" w:rsidRDefault="00EC70C4" w:rsidP="00EC70C4">
            <w:pPr>
              <w:pStyle w:val="AmColumnHeading"/>
            </w:pPr>
            <w:r w:rsidRPr="00E54539">
              <w:t>Pakeitimas</w:t>
            </w:r>
          </w:p>
        </w:tc>
      </w:tr>
      <w:tr w:rsidR="00EC70C4" w:rsidRPr="00E54539" w14:paraId="50CD9BF5" w14:textId="77777777" w:rsidTr="00EC70C4">
        <w:trPr>
          <w:jc w:val="center"/>
        </w:trPr>
        <w:tc>
          <w:tcPr>
            <w:tcW w:w="4876" w:type="dxa"/>
            <w:tcBorders>
              <w:top w:val="nil"/>
              <w:left w:val="nil"/>
              <w:bottom w:val="nil"/>
              <w:right w:val="nil"/>
            </w:tcBorders>
          </w:tcPr>
          <w:p w14:paraId="113250B9" w14:textId="77777777" w:rsidR="00EC70C4" w:rsidRPr="00E54539" w:rsidRDefault="00EC70C4" w:rsidP="00EC70C4">
            <w:pPr>
              <w:pStyle w:val="Normal6a"/>
            </w:pPr>
            <w:r w:rsidRPr="00E54539">
              <w:t>b)</w:t>
            </w:r>
            <w:r w:rsidRPr="00E54539">
              <w:tab/>
              <w:t>savo prašyme valstybė narė, kurios valiuta nėra euras, įsipareigojo:</w:t>
            </w:r>
          </w:p>
        </w:tc>
        <w:tc>
          <w:tcPr>
            <w:tcW w:w="4876" w:type="dxa"/>
            <w:tcBorders>
              <w:top w:val="nil"/>
              <w:left w:val="nil"/>
              <w:bottom w:val="nil"/>
              <w:right w:val="nil"/>
            </w:tcBorders>
          </w:tcPr>
          <w:p w14:paraId="524F8C7E" w14:textId="77777777" w:rsidR="00EC70C4" w:rsidRPr="00E54539" w:rsidRDefault="00EC70C4" w:rsidP="00EC70C4">
            <w:pPr>
              <w:pStyle w:val="Normal6a"/>
            </w:pPr>
            <w:r w:rsidRPr="00E54539">
              <w:t>b)</w:t>
            </w:r>
            <w:r w:rsidRPr="00E54539">
              <w:tab/>
              <w:t xml:space="preserve">savo prašyme valstybė narė, kurios valiuta nėra euras, įsipareigojo </w:t>
            </w:r>
            <w:r w:rsidRPr="00E54539">
              <w:rPr>
                <w:b/>
                <w:bCs/>
                <w:i/>
                <w:iCs/>
              </w:rPr>
              <w:t>sudaryti susitarimą su Europos Centriniu Banku, kuriame įtraukiami bent šie reikalavimai</w:t>
            </w:r>
            <w:r w:rsidRPr="00E54539">
              <w:t>:</w:t>
            </w:r>
          </w:p>
        </w:tc>
      </w:tr>
    </w:tbl>
    <w:p w14:paraId="7AE4EC3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B467DCD" w14:textId="77777777" w:rsidR="00EC70C4" w:rsidRPr="00E54539" w:rsidRDefault="00EC70C4" w:rsidP="00EC70C4">
      <w:r w:rsidRPr="00E54539">
        <w:rPr>
          <w:rStyle w:val="HideTWBExt"/>
        </w:rPr>
        <w:t>&lt;/Amend&gt;</w:t>
      </w:r>
    </w:p>
    <w:p w14:paraId="396BB4F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1062</w:t>
      </w:r>
      <w:r w:rsidRPr="00E54539">
        <w:rPr>
          <w:rStyle w:val="HideTWBExt"/>
        </w:rPr>
        <w:t>&lt;/NumAm&gt;</w:t>
      </w:r>
    </w:p>
    <w:p w14:paraId="740A302F"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45E76DB7" w14:textId="77777777" w:rsidR="00EC70C4" w:rsidRPr="00E54539" w:rsidRDefault="00EC70C4" w:rsidP="00EC70C4">
      <w:pPr>
        <w:pStyle w:val="NormalBold"/>
      </w:pPr>
      <w:r w:rsidRPr="00E54539">
        <w:rPr>
          <w:rStyle w:val="HideTWBExt"/>
          <w:b w:val="0"/>
        </w:rPr>
        <w:t>&lt;/RepeatBlock-By&gt;</w:t>
      </w:r>
    </w:p>
    <w:p w14:paraId="5A68DC0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3CDA428" w14:textId="77777777" w:rsidR="00EC70C4" w:rsidRPr="00E54539" w:rsidRDefault="00EC70C4" w:rsidP="00EC70C4">
      <w:pPr>
        <w:pStyle w:val="NormalBold"/>
      </w:pPr>
      <w:r w:rsidRPr="00E54539">
        <w:rPr>
          <w:rStyle w:val="HideTWBExt"/>
        </w:rPr>
        <w:lastRenderedPageBreak/>
        <w:t>&lt;Article&gt;</w:t>
      </w:r>
      <w:r w:rsidRPr="00E54539">
        <w:t>18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029DF47" w14:textId="77777777" w:rsidTr="00EC70C4">
        <w:trPr>
          <w:trHeight w:hRule="exact" w:val="240"/>
          <w:jc w:val="center"/>
        </w:trPr>
        <w:tc>
          <w:tcPr>
            <w:tcW w:w="9752" w:type="dxa"/>
            <w:gridSpan w:val="2"/>
            <w:tcBorders>
              <w:top w:val="nil"/>
              <w:left w:val="nil"/>
              <w:bottom w:val="nil"/>
              <w:right w:val="nil"/>
            </w:tcBorders>
          </w:tcPr>
          <w:p w14:paraId="031F3B12" w14:textId="77777777" w:rsidR="00EC70C4" w:rsidRPr="00E54539" w:rsidRDefault="00EC70C4" w:rsidP="00EC70C4"/>
        </w:tc>
      </w:tr>
      <w:tr w:rsidR="00EC70C4" w:rsidRPr="00E54539" w14:paraId="6EFEE8C0" w14:textId="77777777" w:rsidTr="00EC70C4">
        <w:trPr>
          <w:trHeight w:val="240"/>
          <w:jc w:val="center"/>
        </w:trPr>
        <w:tc>
          <w:tcPr>
            <w:tcW w:w="4876" w:type="dxa"/>
            <w:tcBorders>
              <w:top w:val="nil"/>
              <w:left w:val="nil"/>
              <w:bottom w:val="nil"/>
              <w:right w:val="nil"/>
            </w:tcBorders>
          </w:tcPr>
          <w:p w14:paraId="41679A6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E9B830A" w14:textId="77777777" w:rsidR="00EC70C4" w:rsidRPr="00E54539" w:rsidRDefault="00EC70C4" w:rsidP="00EC70C4">
            <w:pPr>
              <w:pStyle w:val="AmColumnHeading"/>
            </w:pPr>
            <w:r w:rsidRPr="00E54539">
              <w:t>Pakeitimas</w:t>
            </w:r>
          </w:p>
        </w:tc>
      </w:tr>
      <w:tr w:rsidR="00EC70C4" w:rsidRPr="00E54539" w14:paraId="391010F3" w14:textId="77777777" w:rsidTr="00EC70C4">
        <w:trPr>
          <w:jc w:val="center"/>
        </w:trPr>
        <w:tc>
          <w:tcPr>
            <w:tcW w:w="4876" w:type="dxa"/>
            <w:tcBorders>
              <w:top w:val="nil"/>
              <w:left w:val="nil"/>
              <w:bottom w:val="nil"/>
              <w:right w:val="nil"/>
            </w:tcBorders>
          </w:tcPr>
          <w:p w14:paraId="443410F3" w14:textId="77777777" w:rsidR="00EC70C4" w:rsidRPr="00E54539" w:rsidRDefault="00EC70C4" w:rsidP="00EC70C4">
            <w:pPr>
              <w:pStyle w:val="Normal6a"/>
            </w:pPr>
            <w:r w:rsidRPr="00E54539">
              <w:t>3.</w:t>
            </w:r>
            <w:r w:rsidRPr="00E54539">
              <w:tab/>
              <w:t>1 dalyje nurodytame susitarime nurodomos būtinos įgyvendinimo priemonės bei procedūros ir atvejai, kuriais susitarimas gali būti apribotas, sustabdytas arba nutrauktas.</w:t>
            </w:r>
          </w:p>
        </w:tc>
        <w:tc>
          <w:tcPr>
            <w:tcW w:w="4876" w:type="dxa"/>
            <w:tcBorders>
              <w:top w:val="nil"/>
              <w:left w:val="nil"/>
              <w:bottom w:val="nil"/>
              <w:right w:val="nil"/>
            </w:tcBorders>
          </w:tcPr>
          <w:p w14:paraId="1C7B1638" w14:textId="77777777" w:rsidR="00EC70C4" w:rsidRPr="00E54539" w:rsidRDefault="00EC70C4" w:rsidP="00EC70C4">
            <w:pPr>
              <w:pStyle w:val="Normal6a"/>
            </w:pPr>
            <w:r w:rsidRPr="00E54539">
              <w:t>3.</w:t>
            </w:r>
            <w:r w:rsidRPr="00E54539">
              <w:tab/>
              <w:t>1 dalyje nurodytame susitarime nurodomos būtinos įgyvendinimo priemonės bei procedūros ir atvejai, kuriais susitarimas gali būti apribotas, sustabdytas arba nutrauktas</w:t>
            </w:r>
            <w:r w:rsidRPr="00E54539">
              <w:rPr>
                <w:b/>
                <w:bCs/>
                <w:i/>
                <w:iCs/>
              </w:rPr>
              <w:t>, visų pirma tais atvejais, kai nustatoma, kad trečioji valstybė yra trečioji valstybė, turinti didelių strateginių jos nacionalinės kovos su pinigų plovimu ir terorizmo finansavimu tvarkos trūkumų, kaip nurodyta Reglamento [</w:t>
            </w:r>
            <w:r w:rsidRPr="00E54539">
              <w:rPr>
                <w:b/>
                <w:bCs/>
              </w:rPr>
              <w:t>įrašyti nuorodą – pasiūlymas dėl Kovos su pinigų plovimu reglamento, COM/2021/420 final</w:t>
            </w:r>
            <w:r w:rsidRPr="00E54539">
              <w:rPr>
                <w:b/>
                <w:bCs/>
                <w:i/>
                <w:iCs/>
              </w:rPr>
              <w:t>] 23 straipsnyje, arba trečioji valstybė, turinti nacionalinės kovos su pinigų plovimu ir terorizmo finansavimu tvarkos atitikties trūkumų, kaip nurodyta to reglamento 24 straipsnyje, arba trečioji valstybė, kelianti grėsmę Sąjungos finansų sistemai, kaip nurodyta to reglamento 25 straipsnyje</w:t>
            </w:r>
            <w:r w:rsidRPr="00E54539">
              <w:t xml:space="preserve">. </w:t>
            </w:r>
            <w:r w:rsidRPr="00E54539">
              <w:rPr>
                <w:b/>
                <w:i/>
              </w:rPr>
              <w:t>Toks susitarimas papildomas Europos Centrinio Banko ir trečiosios valstybės nacionalinio centrinio banko ir, kai tinkama, jos nacionalinės kompetentingos institucijos susitarimu.</w:t>
            </w:r>
          </w:p>
        </w:tc>
      </w:tr>
    </w:tbl>
    <w:p w14:paraId="3867135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55ED5DD" w14:textId="77777777" w:rsidR="00EC70C4" w:rsidRPr="00E54539" w:rsidRDefault="00EC70C4" w:rsidP="00EC70C4">
      <w:r w:rsidRPr="00E54539">
        <w:rPr>
          <w:rStyle w:val="HideTWBExt"/>
        </w:rPr>
        <w:t>&lt;/Amend&gt;</w:t>
      </w:r>
    </w:p>
    <w:p w14:paraId="08665D2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1063</w:t>
      </w:r>
      <w:r w:rsidRPr="00E54539">
        <w:rPr>
          <w:rStyle w:val="HideTWBExt"/>
        </w:rPr>
        <w:t>&lt;/NumAm&gt;</w:t>
      </w:r>
    </w:p>
    <w:p w14:paraId="5A117019" w14:textId="77777777" w:rsidR="00EC70C4" w:rsidRPr="00E54539" w:rsidRDefault="00EC70C4" w:rsidP="00EC70C4">
      <w:pPr>
        <w:pStyle w:val="NormalBold"/>
      </w:pPr>
      <w:r w:rsidRPr="00E54539">
        <w:rPr>
          <w:rStyle w:val="HideTWBExt"/>
          <w:b w:val="0"/>
        </w:rPr>
        <w:t>&lt;RepeatBlock-By&gt;&lt;Members&gt;</w:t>
      </w:r>
      <w:r w:rsidRPr="00E54539">
        <w:t>Luděk Niedermayer</w:t>
      </w:r>
      <w:r w:rsidRPr="00E54539">
        <w:rPr>
          <w:rStyle w:val="HideTWBExt"/>
          <w:b w:val="0"/>
        </w:rPr>
        <w:t>&lt;/Members&gt;</w:t>
      </w:r>
    </w:p>
    <w:p w14:paraId="6A06465F" w14:textId="77777777" w:rsidR="00EC70C4" w:rsidRPr="00E54539" w:rsidRDefault="00EC70C4" w:rsidP="00EC70C4">
      <w:pPr>
        <w:pStyle w:val="NormalBold"/>
      </w:pPr>
      <w:r w:rsidRPr="00E54539">
        <w:rPr>
          <w:rStyle w:val="HideTWBExt"/>
          <w:b w:val="0"/>
        </w:rPr>
        <w:t>&lt;/RepeatBlock-By&gt;</w:t>
      </w:r>
    </w:p>
    <w:p w14:paraId="0DC69BC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753F9E4" w14:textId="77777777" w:rsidR="00EC70C4" w:rsidRPr="00E54539" w:rsidRDefault="00EC70C4" w:rsidP="00EC70C4">
      <w:pPr>
        <w:pStyle w:val="NormalBold"/>
      </w:pPr>
      <w:r w:rsidRPr="00E54539">
        <w:rPr>
          <w:rStyle w:val="HideTWBExt"/>
        </w:rPr>
        <w:t>&lt;Article&gt;</w:t>
      </w:r>
      <w:r w:rsidRPr="00E54539">
        <w:t>18 straipsnio 4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8F030D4" w14:textId="77777777" w:rsidTr="00EC70C4">
        <w:trPr>
          <w:trHeight w:hRule="exact" w:val="240"/>
          <w:jc w:val="center"/>
        </w:trPr>
        <w:tc>
          <w:tcPr>
            <w:tcW w:w="9752" w:type="dxa"/>
            <w:gridSpan w:val="2"/>
            <w:tcBorders>
              <w:top w:val="nil"/>
              <w:left w:val="nil"/>
              <w:bottom w:val="nil"/>
              <w:right w:val="nil"/>
            </w:tcBorders>
          </w:tcPr>
          <w:p w14:paraId="0BA66152" w14:textId="77777777" w:rsidR="00EC70C4" w:rsidRPr="00E54539" w:rsidRDefault="00EC70C4" w:rsidP="00EC70C4"/>
        </w:tc>
      </w:tr>
      <w:tr w:rsidR="00EC70C4" w:rsidRPr="00E54539" w14:paraId="46E00561" w14:textId="77777777" w:rsidTr="00EC70C4">
        <w:trPr>
          <w:trHeight w:val="240"/>
          <w:jc w:val="center"/>
        </w:trPr>
        <w:tc>
          <w:tcPr>
            <w:tcW w:w="4876" w:type="dxa"/>
            <w:tcBorders>
              <w:top w:val="nil"/>
              <w:left w:val="nil"/>
              <w:bottom w:val="nil"/>
              <w:right w:val="nil"/>
            </w:tcBorders>
          </w:tcPr>
          <w:p w14:paraId="018DE4A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B8A620B" w14:textId="77777777" w:rsidR="00EC70C4" w:rsidRPr="00E54539" w:rsidRDefault="00EC70C4" w:rsidP="00EC70C4">
            <w:pPr>
              <w:pStyle w:val="AmColumnHeading"/>
            </w:pPr>
            <w:r w:rsidRPr="00E54539">
              <w:t>Pakeitimas</w:t>
            </w:r>
          </w:p>
        </w:tc>
      </w:tr>
      <w:tr w:rsidR="00EC70C4" w:rsidRPr="00E54539" w14:paraId="03D2AEB3" w14:textId="77777777" w:rsidTr="00EC70C4">
        <w:trPr>
          <w:jc w:val="center"/>
        </w:trPr>
        <w:tc>
          <w:tcPr>
            <w:tcW w:w="4876" w:type="dxa"/>
            <w:tcBorders>
              <w:top w:val="nil"/>
              <w:left w:val="nil"/>
              <w:bottom w:val="nil"/>
              <w:right w:val="nil"/>
            </w:tcBorders>
          </w:tcPr>
          <w:p w14:paraId="1B3B4730" w14:textId="77777777" w:rsidR="00EC70C4" w:rsidRPr="00E54539" w:rsidRDefault="00EC70C4" w:rsidP="00EC70C4">
            <w:pPr>
              <w:pStyle w:val="Normal6a"/>
            </w:pPr>
          </w:p>
        </w:tc>
        <w:tc>
          <w:tcPr>
            <w:tcW w:w="4876" w:type="dxa"/>
            <w:tcBorders>
              <w:top w:val="nil"/>
              <w:left w:val="nil"/>
              <w:bottom w:val="nil"/>
              <w:right w:val="nil"/>
            </w:tcBorders>
          </w:tcPr>
          <w:p w14:paraId="4C26B3F5" w14:textId="77777777" w:rsidR="00EC70C4" w:rsidRPr="00E54539" w:rsidRDefault="00EC70C4" w:rsidP="00EC70C4">
            <w:pPr>
              <w:pStyle w:val="Normal6a"/>
            </w:pPr>
            <w:r w:rsidRPr="00E54539">
              <w:rPr>
                <w:b/>
                <w:i/>
              </w:rPr>
              <w:t>4a.</w:t>
            </w:r>
            <w:r w:rsidRPr="00E54539">
              <w:tab/>
            </w:r>
            <w:r w:rsidRPr="00E54539">
              <w:rPr>
                <w:b/>
                <w:i/>
              </w:rPr>
              <w:t xml:space="preserve">Jei Europos Centrinis Bankas atsisako pasirašyti 2 dalyje nurodytą susitarimą, jis pateikia Europos Komisijai motyvuotą tokio atsisakymo priežasčių paaiškinimą. Europos Komisija įvertina, ar tos priežastys yra pakankamos sprendimui nesudaryti susitarimo </w:t>
            </w:r>
            <w:r w:rsidRPr="00E54539">
              <w:rPr>
                <w:b/>
                <w:i/>
              </w:rPr>
              <w:lastRenderedPageBreak/>
              <w:t>pateisinti. Valstybės narės, kurių valiuta nėra euro, gali nuspręsti nepasirašyti 2 dalyje nurodyto susitarimo.</w:t>
            </w:r>
          </w:p>
        </w:tc>
      </w:tr>
    </w:tbl>
    <w:p w14:paraId="4484C3B2"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454661F" w14:textId="77777777" w:rsidR="00EC70C4" w:rsidRPr="00E54539" w:rsidRDefault="00EC70C4" w:rsidP="00EC70C4">
      <w:r w:rsidRPr="00E54539">
        <w:rPr>
          <w:rStyle w:val="HideTWBExt"/>
        </w:rPr>
        <w:t>&lt;/Amend&gt;</w:t>
      </w:r>
    </w:p>
    <w:p w14:paraId="423C36E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1064</w:t>
      </w:r>
      <w:r w:rsidRPr="00E54539">
        <w:rPr>
          <w:rStyle w:val="HideTWBExt"/>
        </w:rPr>
        <w:t>&lt;/NumAm&gt;</w:t>
      </w:r>
    </w:p>
    <w:p w14:paraId="1B13960A"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596FB561" w14:textId="77777777" w:rsidR="00EC70C4" w:rsidRPr="00E54539" w:rsidRDefault="00EC70C4" w:rsidP="00EC70C4">
      <w:pPr>
        <w:pStyle w:val="NormalBold"/>
      </w:pPr>
      <w:r w:rsidRPr="00E54539">
        <w:rPr>
          <w:rStyle w:val="HideTWBExt"/>
          <w:b w:val="0"/>
        </w:rPr>
        <w:t>&lt;/RepeatBlock-By&gt;</w:t>
      </w:r>
    </w:p>
    <w:p w14:paraId="2D8E297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1D9DBA0" w14:textId="77777777" w:rsidR="00EC70C4" w:rsidRPr="00E54539" w:rsidRDefault="00EC70C4" w:rsidP="00EC70C4">
      <w:pPr>
        <w:pStyle w:val="NormalBold"/>
      </w:pPr>
      <w:r w:rsidRPr="00E54539">
        <w:rPr>
          <w:rStyle w:val="HideTWBExt"/>
        </w:rPr>
        <w:t>&lt;Article&gt;</w:t>
      </w:r>
      <w:r w:rsidRPr="00E54539">
        <w:t>19 straipsnio 2 dalies c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0161E97" w14:textId="77777777" w:rsidTr="00EC70C4">
        <w:trPr>
          <w:trHeight w:hRule="exact" w:val="240"/>
          <w:jc w:val="center"/>
        </w:trPr>
        <w:tc>
          <w:tcPr>
            <w:tcW w:w="9752" w:type="dxa"/>
            <w:gridSpan w:val="2"/>
            <w:tcBorders>
              <w:top w:val="nil"/>
              <w:left w:val="nil"/>
              <w:bottom w:val="nil"/>
              <w:right w:val="nil"/>
            </w:tcBorders>
          </w:tcPr>
          <w:p w14:paraId="5DCB6CB4" w14:textId="77777777" w:rsidR="00EC70C4" w:rsidRPr="00E54539" w:rsidRDefault="00EC70C4" w:rsidP="00EC70C4"/>
        </w:tc>
      </w:tr>
      <w:tr w:rsidR="00EC70C4" w:rsidRPr="00E54539" w14:paraId="683ED951" w14:textId="77777777" w:rsidTr="00EC70C4">
        <w:trPr>
          <w:trHeight w:val="240"/>
          <w:jc w:val="center"/>
        </w:trPr>
        <w:tc>
          <w:tcPr>
            <w:tcW w:w="4876" w:type="dxa"/>
            <w:tcBorders>
              <w:top w:val="nil"/>
              <w:left w:val="nil"/>
              <w:bottom w:val="nil"/>
              <w:right w:val="nil"/>
            </w:tcBorders>
          </w:tcPr>
          <w:p w14:paraId="4BA0619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2CCDCC8" w14:textId="77777777" w:rsidR="00EC70C4" w:rsidRPr="00E54539" w:rsidRDefault="00EC70C4" w:rsidP="00EC70C4">
            <w:pPr>
              <w:pStyle w:val="AmColumnHeading"/>
            </w:pPr>
            <w:r w:rsidRPr="00E54539">
              <w:t>Pakeitimas</w:t>
            </w:r>
          </w:p>
        </w:tc>
      </w:tr>
      <w:tr w:rsidR="00EC70C4" w:rsidRPr="00E54539" w14:paraId="779F54AB" w14:textId="77777777" w:rsidTr="00EC70C4">
        <w:trPr>
          <w:jc w:val="center"/>
        </w:trPr>
        <w:tc>
          <w:tcPr>
            <w:tcW w:w="4876" w:type="dxa"/>
            <w:tcBorders>
              <w:top w:val="nil"/>
              <w:left w:val="nil"/>
              <w:bottom w:val="nil"/>
              <w:right w:val="nil"/>
            </w:tcBorders>
          </w:tcPr>
          <w:p w14:paraId="4E23F182" w14:textId="77777777" w:rsidR="00EC70C4" w:rsidRPr="00E54539" w:rsidRDefault="00EC70C4" w:rsidP="00EC70C4">
            <w:pPr>
              <w:pStyle w:val="Normal6a"/>
            </w:pPr>
            <w:r w:rsidRPr="00E54539">
              <w:t>c)</w:t>
            </w:r>
            <w:r w:rsidRPr="00E54539">
              <w:tab/>
              <w:t>trečioji valstybė užtikrina, kad trečiojoje valstybėje įsisteigusiems ar veiklą vykdantiems tarpininkams, kurie platina skaitmeninį eurą, būtų taikomi priežiūros ir reglamentavimo reikalavimai, kurie yra bent lygiaverčiai Sąjungoje įsisteigusiems mokėjimo paslaugų teikėjams taikomiems reikalavimams.</w:t>
            </w:r>
          </w:p>
        </w:tc>
        <w:tc>
          <w:tcPr>
            <w:tcW w:w="4876" w:type="dxa"/>
            <w:tcBorders>
              <w:top w:val="nil"/>
              <w:left w:val="nil"/>
              <w:bottom w:val="nil"/>
              <w:right w:val="nil"/>
            </w:tcBorders>
          </w:tcPr>
          <w:p w14:paraId="53F4F672" w14:textId="77777777" w:rsidR="00EC70C4" w:rsidRPr="00E54539" w:rsidRDefault="00EC70C4" w:rsidP="00EC70C4">
            <w:pPr>
              <w:pStyle w:val="Normal6a"/>
            </w:pPr>
            <w:r w:rsidRPr="00E54539">
              <w:t>c)</w:t>
            </w:r>
            <w:r w:rsidRPr="00E54539">
              <w:tab/>
              <w:t xml:space="preserve">trečioji valstybė užtikrina, kad trečiojoje valstybėje įsisteigusiems ar veiklą vykdantiems tarpininkams, kurie platina skaitmeninį eurą, būtų taikomi priežiūros ir reglamentavimo reikalavimai, kurie yra bent lygiaverčiai Sąjungoje įsisteigusiems mokėjimo paslaugų teikėjams taikomiems reikalavimams. </w:t>
            </w:r>
            <w:r w:rsidRPr="00E54539">
              <w:rPr>
                <w:b/>
                <w:i/>
              </w:rPr>
              <w:t>Šis lygiavertiškumas patikrinamas Komisijos įgyvendinimo aktu priimant sprendimą dėl lygiavertiškumo.</w:t>
            </w:r>
          </w:p>
        </w:tc>
      </w:tr>
    </w:tbl>
    <w:p w14:paraId="36801B7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BAB2528" w14:textId="77777777" w:rsidR="00EC70C4" w:rsidRPr="00E54539" w:rsidRDefault="00EC70C4" w:rsidP="00EC70C4">
      <w:r w:rsidRPr="00E54539">
        <w:rPr>
          <w:rStyle w:val="HideTWBExt"/>
        </w:rPr>
        <w:t>&lt;/Amend&gt;</w:t>
      </w:r>
    </w:p>
    <w:p w14:paraId="041F7F8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1065</w:t>
      </w:r>
      <w:r w:rsidRPr="00E54539">
        <w:rPr>
          <w:rStyle w:val="HideTWBExt"/>
        </w:rPr>
        <w:t>&lt;/NumAm&gt;</w:t>
      </w:r>
    </w:p>
    <w:p w14:paraId="476CFC1E"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3B10F812" w14:textId="77777777" w:rsidR="00EC70C4" w:rsidRPr="00E54539" w:rsidRDefault="00EC70C4" w:rsidP="00EC70C4">
      <w:pPr>
        <w:pStyle w:val="NormalBold"/>
      </w:pPr>
      <w:r w:rsidRPr="00E54539">
        <w:rPr>
          <w:rStyle w:val="HideTWBExt"/>
          <w:b w:val="0"/>
        </w:rPr>
        <w:t>&lt;/RepeatBlock-By&gt;</w:t>
      </w:r>
    </w:p>
    <w:p w14:paraId="150996F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BF16610" w14:textId="77777777" w:rsidR="00EC70C4" w:rsidRPr="00E54539" w:rsidRDefault="00EC70C4" w:rsidP="00EC70C4">
      <w:pPr>
        <w:pStyle w:val="NormalBold"/>
      </w:pPr>
      <w:r w:rsidRPr="00E54539">
        <w:rPr>
          <w:rStyle w:val="HideTWBExt"/>
        </w:rPr>
        <w:t>&lt;Article&gt;</w:t>
      </w:r>
      <w:r w:rsidRPr="00E54539">
        <w:t>20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1602534" w14:textId="77777777" w:rsidTr="00EC70C4">
        <w:trPr>
          <w:trHeight w:hRule="exact" w:val="240"/>
          <w:jc w:val="center"/>
        </w:trPr>
        <w:tc>
          <w:tcPr>
            <w:tcW w:w="9752" w:type="dxa"/>
            <w:gridSpan w:val="2"/>
            <w:tcBorders>
              <w:top w:val="nil"/>
              <w:left w:val="nil"/>
              <w:bottom w:val="nil"/>
              <w:right w:val="nil"/>
            </w:tcBorders>
          </w:tcPr>
          <w:p w14:paraId="66E52F9A" w14:textId="77777777" w:rsidR="00EC70C4" w:rsidRPr="00E54539" w:rsidRDefault="00EC70C4" w:rsidP="00EC70C4"/>
        </w:tc>
      </w:tr>
      <w:tr w:rsidR="00EC70C4" w:rsidRPr="00E54539" w14:paraId="32359589" w14:textId="77777777" w:rsidTr="00EC70C4">
        <w:trPr>
          <w:trHeight w:val="240"/>
          <w:jc w:val="center"/>
        </w:trPr>
        <w:tc>
          <w:tcPr>
            <w:tcW w:w="4876" w:type="dxa"/>
            <w:tcBorders>
              <w:top w:val="nil"/>
              <w:left w:val="nil"/>
              <w:bottom w:val="nil"/>
              <w:right w:val="nil"/>
            </w:tcBorders>
          </w:tcPr>
          <w:p w14:paraId="607FF1D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76D968E" w14:textId="77777777" w:rsidR="00EC70C4" w:rsidRPr="00E54539" w:rsidRDefault="00EC70C4" w:rsidP="00EC70C4">
            <w:pPr>
              <w:pStyle w:val="AmColumnHeading"/>
            </w:pPr>
            <w:r w:rsidRPr="00E54539">
              <w:t>Pakeitimas</w:t>
            </w:r>
          </w:p>
        </w:tc>
      </w:tr>
      <w:tr w:rsidR="00EC70C4" w:rsidRPr="00E54539" w14:paraId="054425F8" w14:textId="77777777" w:rsidTr="00EC70C4">
        <w:trPr>
          <w:jc w:val="center"/>
        </w:trPr>
        <w:tc>
          <w:tcPr>
            <w:tcW w:w="4876" w:type="dxa"/>
            <w:tcBorders>
              <w:top w:val="nil"/>
              <w:left w:val="nil"/>
              <w:bottom w:val="nil"/>
              <w:right w:val="nil"/>
            </w:tcBorders>
          </w:tcPr>
          <w:p w14:paraId="4CB67B57" w14:textId="77777777" w:rsidR="00EC70C4" w:rsidRPr="00E54539" w:rsidRDefault="00EC70C4" w:rsidP="00EC70C4">
            <w:pPr>
              <w:pStyle w:val="Normal6a"/>
            </w:pPr>
            <w:r w:rsidRPr="00E54539">
              <w:t>2.</w:t>
            </w:r>
            <w:r w:rsidRPr="00E54539">
              <w:tab/>
              <w:t xml:space="preserve">Laikantis papildomų sąlygų, dėl kurių gali susitarti Sąjunga ir atitinkama trečioji valstybė ar teritorija, skaitmeninio euro platinimas fiziniams ir juridiniams asmenims, gyvenantiems arba </w:t>
            </w:r>
            <w:r w:rsidRPr="00E54539">
              <w:lastRenderedPageBreak/>
              <w:t>įsisteigusiems trečiosiose valstybėse ar teritorijose, kurioms taikomas 1 dalyje nurodytas susitarimas dėl pinigų, turi atitikti šiame reglamente nustatytus reikalavimus.</w:t>
            </w:r>
          </w:p>
        </w:tc>
        <w:tc>
          <w:tcPr>
            <w:tcW w:w="4876" w:type="dxa"/>
            <w:tcBorders>
              <w:top w:val="nil"/>
              <w:left w:val="nil"/>
              <w:bottom w:val="nil"/>
              <w:right w:val="nil"/>
            </w:tcBorders>
          </w:tcPr>
          <w:p w14:paraId="0FA698E4" w14:textId="77777777" w:rsidR="00EC70C4" w:rsidRPr="00E54539" w:rsidRDefault="00EC70C4" w:rsidP="00EC70C4">
            <w:pPr>
              <w:pStyle w:val="Normal6a"/>
            </w:pPr>
            <w:r w:rsidRPr="00E54539">
              <w:lastRenderedPageBreak/>
              <w:t>2.</w:t>
            </w:r>
            <w:r w:rsidRPr="00E54539">
              <w:tab/>
              <w:t>Laikantis papildomų sąlygų, dėl kurių gali susitarti Sąjunga ir atitinkama trečioji valstybė ar teritorija</w:t>
            </w:r>
            <w:r w:rsidRPr="00E54539">
              <w:rPr>
                <w:b/>
                <w:bCs/>
                <w:i/>
                <w:iCs/>
              </w:rPr>
              <w:t xml:space="preserve">, ir sudarius atitinkamos trečiosios valstybės centrinio banko ir Europos Centrinio Banko </w:t>
            </w:r>
            <w:r w:rsidRPr="00E54539">
              <w:rPr>
                <w:b/>
                <w:bCs/>
                <w:i/>
                <w:iCs/>
              </w:rPr>
              <w:lastRenderedPageBreak/>
              <w:t>susitarimą</w:t>
            </w:r>
            <w:r w:rsidRPr="00E54539">
              <w:t>, skaitmeninio euro platinimas fiziniams ir juridiniams asmenims, gyvenantiems arba įsisteigusiems trečiosiose valstybėse ar teritorijose, kurioms taikomas 1 dalyje nurodytas susitarimas dėl pinigų, turi atitikti šiame reglamente nustatytus reikalavimus.</w:t>
            </w:r>
          </w:p>
        </w:tc>
      </w:tr>
    </w:tbl>
    <w:p w14:paraId="227144FB"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E701943" w14:textId="77777777" w:rsidR="00EC70C4" w:rsidRPr="00E54539" w:rsidRDefault="00EC70C4" w:rsidP="00EC70C4">
      <w:r w:rsidRPr="00E54539">
        <w:rPr>
          <w:rStyle w:val="HideTWBExt"/>
        </w:rPr>
        <w:t>&lt;/Amend&gt;</w:t>
      </w:r>
    </w:p>
    <w:p w14:paraId="63B4C7F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1066</w:t>
      </w:r>
      <w:r w:rsidRPr="00E54539">
        <w:rPr>
          <w:rStyle w:val="HideTWBExt"/>
        </w:rPr>
        <w:t>&lt;/NumAm&gt;</w:t>
      </w:r>
    </w:p>
    <w:p w14:paraId="2968AAB9" w14:textId="77777777" w:rsidR="00EC70C4" w:rsidRPr="00E54539" w:rsidRDefault="00EC70C4" w:rsidP="00EC70C4">
      <w:pPr>
        <w:pStyle w:val="NormalBold"/>
      </w:pPr>
      <w:r w:rsidRPr="00E54539">
        <w:rPr>
          <w:rStyle w:val="HideTWBExt"/>
          <w:b w:val="0"/>
        </w:rPr>
        <w:t>&lt;RepeatBlock-By&gt;&lt;Members&gt;</w:t>
      </w:r>
      <w:r w:rsidRPr="00E54539">
        <w:t>Luděk Niedermayer</w:t>
      </w:r>
      <w:r w:rsidRPr="00E54539">
        <w:rPr>
          <w:rStyle w:val="HideTWBExt"/>
          <w:b w:val="0"/>
        </w:rPr>
        <w:t>&lt;/Members&gt;</w:t>
      </w:r>
    </w:p>
    <w:p w14:paraId="2F6A3A13" w14:textId="77777777" w:rsidR="00EC70C4" w:rsidRPr="00E54539" w:rsidRDefault="00EC70C4" w:rsidP="00EC70C4">
      <w:pPr>
        <w:pStyle w:val="NormalBold"/>
      </w:pPr>
      <w:r w:rsidRPr="00E54539">
        <w:rPr>
          <w:rStyle w:val="HideTWBExt"/>
          <w:b w:val="0"/>
        </w:rPr>
        <w:t>&lt;/RepeatBlock-By&gt;</w:t>
      </w:r>
    </w:p>
    <w:p w14:paraId="1942AD9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E0A46A9" w14:textId="77777777" w:rsidR="00EC70C4" w:rsidRPr="00E54539" w:rsidRDefault="00EC70C4" w:rsidP="00EC70C4">
      <w:pPr>
        <w:pStyle w:val="NormalBold"/>
      </w:pPr>
      <w:r w:rsidRPr="00E54539">
        <w:rPr>
          <w:rStyle w:val="HideTWBExt"/>
        </w:rPr>
        <w:t>&lt;Article&gt;</w:t>
      </w:r>
      <w:r w:rsidRPr="00E54539">
        <w:t>21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3ACB4A9" w14:textId="77777777" w:rsidTr="00EC70C4">
        <w:trPr>
          <w:trHeight w:hRule="exact" w:val="240"/>
          <w:jc w:val="center"/>
        </w:trPr>
        <w:tc>
          <w:tcPr>
            <w:tcW w:w="9752" w:type="dxa"/>
            <w:gridSpan w:val="2"/>
            <w:tcBorders>
              <w:top w:val="nil"/>
              <w:left w:val="nil"/>
              <w:bottom w:val="nil"/>
              <w:right w:val="nil"/>
            </w:tcBorders>
          </w:tcPr>
          <w:p w14:paraId="5B457BD6" w14:textId="77777777" w:rsidR="00EC70C4" w:rsidRPr="00E54539" w:rsidRDefault="00EC70C4" w:rsidP="00EC70C4"/>
        </w:tc>
      </w:tr>
      <w:tr w:rsidR="00EC70C4" w:rsidRPr="00E54539" w14:paraId="71DCAF12" w14:textId="77777777" w:rsidTr="00EC70C4">
        <w:trPr>
          <w:trHeight w:val="240"/>
          <w:jc w:val="center"/>
        </w:trPr>
        <w:tc>
          <w:tcPr>
            <w:tcW w:w="4876" w:type="dxa"/>
            <w:tcBorders>
              <w:top w:val="nil"/>
              <w:left w:val="nil"/>
              <w:bottom w:val="nil"/>
              <w:right w:val="nil"/>
            </w:tcBorders>
          </w:tcPr>
          <w:p w14:paraId="639B6AC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C5CDED0" w14:textId="77777777" w:rsidR="00EC70C4" w:rsidRPr="00E54539" w:rsidRDefault="00EC70C4" w:rsidP="00EC70C4">
            <w:pPr>
              <w:pStyle w:val="AmColumnHeading"/>
            </w:pPr>
            <w:r w:rsidRPr="00E54539">
              <w:t>Pakeitimas</w:t>
            </w:r>
          </w:p>
        </w:tc>
      </w:tr>
      <w:tr w:rsidR="00EC70C4" w:rsidRPr="00E54539" w14:paraId="30E8466B" w14:textId="77777777" w:rsidTr="00EC70C4">
        <w:trPr>
          <w:jc w:val="center"/>
        </w:trPr>
        <w:tc>
          <w:tcPr>
            <w:tcW w:w="4876" w:type="dxa"/>
            <w:tcBorders>
              <w:top w:val="nil"/>
              <w:left w:val="nil"/>
              <w:bottom w:val="nil"/>
              <w:right w:val="nil"/>
            </w:tcBorders>
          </w:tcPr>
          <w:p w14:paraId="3A3539C1" w14:textId="77777777" w:rsidR="00EC70C4" w:rsidRPr="00E54539" w:rsidRDefault="00EC70C4" w:rsidP="00EC70C4">
            <w:pPr>
              <w:pStyle w:val="Normal6a"/>
            </w:pPr>
            <w:r w:rsidRPr="00E54539">
              <w:t>1.</w:t>
            </w:r>
            <w:r w:rsidRPr="00E54539">
              <w:tab/>
              <w:t xml:space="preserve">Mokėjimai skirtingomis valiutomis tarp skaitmeninio euro ir kitų valiutų atliekami pagal išankstinius Europos Centrinio Banko ir valstybių narių, kurių valiuta nėra euras, </w:t>
            </w:r>
            <w:r w:rsidRPr="00E54539">
              <w:rPr>
                <w:b/>
                <w:bCs/>
                <w:i/>
                <w:iCs/>
              </w:rPr>
              <w:t>ir</w:t>
            </w:r>
            <w:r w:rsidRPr="00E54539">
              <w:t xml:space="preserve"> trečiųjų valstybių nacionalinių centrinių bankų susitarimus.</w:t>
            </w:r>
          </w:p>
        </w:tc>
        <w:tc>
          <w:tcPr>
            <w:tcW w:w="4876" w:type="dxa"/>
            <w:tcBorders>
              <w:top w:val="nil"/>
              <w:left w:val="nil"/>
              <w:bottom w:val="nil"/>
              <w:right w:val="nil"/>
            </w:tcBorders>
          </w:tcPr>
          <w:p w14:paraId="26F57077" w14:textId="77777777" w:rsidR="00EC70C4" w:rsidRPr="00E54539" w:rsidRDefault="00EC70C4" w:rsidP="00EC70C4">
            <w:pPr>
              <w:pStyle w:val="Normal6a"/>
            </w:pPr>
            <w:r w:rsidRPr="00E54539">
              <w:t>1.</w:t>
            </w:r>
            <w:r w:rsidRPr="00E54539">
              <w:tab/>
              <w:t xml:space="preserve">Mokėjimai skirtingomis valiutomis tarp skaitmeninio euro ir kitų valiutų atliekami pagal išankstinius Europos Centrinio Banko ir valstybių narių, kurių valiuta nėra euras, </w:t>
            </w:r>
            <w:r w:rsidRPr="00E54539">
              <w:rPr>
                <w:b/>
                <w:bCs/>
                <w:i/>
                <w:iCs/>
              </w:rPr>
              <w:t>arba</w:t>
            </w:r>
            <w:r w:rsidRPr="00E54539">
              <w:t xml:space="preserve"> trečiųjų valstybių nacionalinių centrinių bankų susitarimus.</w:t>
            </w:r>
          </w:p>
        </w:tc>
      </w:tr>
    </w:tbl>
    <w:p w14:paraId="59E251C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A6765FA" w14:textId="77777777" w:rsidR="00EC70C4" w:rsidRPr="00E54539" w:rsidRDefault="00EC70C4" w:rsidP="00EC70C4">
      <w:r w:rsidRPr="00E54539">
        <w:rPr>
          <w:rStyle w:val="HideTWBExt"/>
        </w:rPr>
        <w:t>&lt;/Amend&gt;</w:t>
      </w:r>
    </w:p>
    <w:p w14:paraId="1973DE6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1067</w:t>
      </w:r>
      <w:r w:rsidRPr="00E54539">
        <w:rPr>
          <w:rStyle w:val="HideTWBExt"/>
        </w:rPr>
        <w:t>&lt;/NumAm&gt;</w:t>
      </w:r>
    </w:p>
    <w:p w14:paraId="0D27AAC7" w14:textId="77777777" w:rsidR="00EC70C4" w:rsidRPr="00E54539" w:rsidRDefault="00EC70C4" w:rsidP="00EC70C4">
      <w:pPr>
        <w:pStyle w:val="NormalBold"/>
      </w:pPr>
      <w:r w:rsidRPr="00E54539">
        <w:rPr>
          <w:rStyle w:val="HideTWBExt"/>
          <w:b w:val="0"/>
        </w:rPr>
        <w:t>&lt;RepeatBlock-By&gt;&lt;Members&gt;</w:t>
      </w:r>
      <w:r w:rsidRPr="00E54539">
        <w:t>Regina Doherty</w:t>
      </w:r>
      <w:r w:rsidRPr="00E54539">
        <w:rPr>
          <w:rStyle w:val="HideTWBExt"/>
          <w:b w:val="0"/>
        </w:rPr>
        <w:t>&lt;/Members&gt;</w:t>
      </w:r>
    </w:p>
    <w:p w14:paraId="45CF3EDA" w14:textId="77777777" w:rsidR="00EC70C4" w:rsidRPr="00E54539" w:rsidRDefault="00EC70C4" w:rsidP="00EC70C4">
      <w:pPr>
        <w:pStyle w:val="NormalBold"/>
      </w:pPr>
      <w:r w:rsidRPr="00E54539">
        <w:rPr>
          <w:rStyle w:val="HideTWBExt"/>
          <w:b w:val="0"/>
        </w:rPr>
        <w:t>&lt;/RepeatBlock-By&gt;</w:t>
      </w:r>
    </w:p>
    <w:p w14:paraId="3AAB11A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FD01E8F" w14:textId="77777777" w:rsidR="00EC70C4" w:rsidRPr="00E54539" w:rsidRDefault="00EC70C4" w:rsidP="00EC70C4">
      <w:pPr>
        <w:pStyle w:val="NormalBold"/>
      </w:pPr>
      <w:r w:rsidRPr="00E54539">
        <w:rPr>
          <w:rStyle w:val="HideTWBExt"/>
        </w:rPr>
        <w:t>&lt;Article&gt;</w:t>
      </w:r>
      <w:r w:rsidRPr="00E54539">
        <w:t>21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2CA0C9F" w14:textId="77777777" w:rsidTr="00EC70C4">
        <w:trPr>
          <w:trHeight w:hRule="exact" w:val="240"/>
          <w:jc w:val="center"/>
        </w:trPr>
        <w:tc>
          <w:tcPr>
            <w:tcW w:w="9752" w:type="dxa"/>
            <w:gridSpan w:val="2"/>
            <w:tcBorders>
              <w:top w:val="nil"/>
              <w:left w:val="nil"/>
              <w:bottom w:val="nil"/>
              <w:right w:val="nil"/>
            </w:tcBorders>
          </w:tcPr>
          <w:p w14:paraId="7E314251" w14:textId="77777777" w:rsidR="00EC70C4" w:rsidRPr="00E54539" w:rsidRDefault="00EC70C4" w:rsidP="00EC70C4"/>
        </w:tc>
      </w:tr>
      <w:tr w:rsidR="00EC70C4" w:rsidRPr="00E54539" w14:paraId="164D79B8" w14:textId="77777777" w:rsidTr="00EC70C4">
        <w:trPr>
          <w:trHeight w:val="240"/>
          <w:jc w:val="center"/>
        </w:trPr>
        <w:tc>
          <w:tcPr>
            <w:tcW w:w="4876" w:type="dxa"/>
            <w:tcBorders>
              <w:top w:val="nil"/>
              <w:left w:val="nil"/>
              <w:bottom w:val="nil"/>
              <w:right w:val="nil"/>
            </w:tcBorders>
          </w:tcPr>
          <w:p w14:paraId="5C52F88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614C81A" w14:textId="77777777" w:rsidR="00EC70C4" w:rsidRPr="00E54539" w:rsidRDefault="00EC70C4" w:rsidP="00EC70C4">
            <w:pPr>
              <w:pStyle w:val="AmColumnHeading"/>
            </w:pPr>
            <w:r w:rsidRPr="00E54539">
              <w:t>Pakeitimas</w:t>
            </w:r>
          </w:p>
        </w:tc>
      </w:tr>
      <w:tr w:rsidR="00EC70C4" w:rsidRPr="00E54539" w14:paraId="6527C3CC" w14:textId="77777777" w:rsidTr="00EC70C4">
        <w:trPr>
          <w:jc w:val="center"/>
        </w:trPr>
        <w:tc>
          <w:tcPr>
            <w:tcW w:w="4876" w:type="dxa"/>
            <w:tcBorders>
              <w:top w:val="nil"/>
              <w:left w:val="nil"/>
              <w:bottom w:val="nil"/>
              <w:right w:val="nil"/>
            </w:tcBorders>
          </w:tcPr>
          <w:p w14:paraId="35434D74" w14:textId="77777777" w:rsidR="00EC70C4" w:rsidRPr="00E54539" w:rsidRDefault="00EC70C4" w:rsidP="00EC70C4">
            <w:pPr>
              <w:pStyle w:val="Normal6a"/>
            </w:pPr>
            <w:r w:rsidRPr="00E54539">
              <w:t>2.</w:t>
            </w:r>
            <w:r w:rsidRPr="00E54539">
              <w:tab/>
              <w:t>Europos Centrinis Bankas bendradarbiauja su valstybių narių, kurių valiuta nėra euras, nacionaliniais centriniais bankais, kad būtų galima atlikti sąveikius mokėjimus tarp skaitmeninio euro ir kitų valiutų.</w:t>
            </w:r>
          </w:p>
        </w:tc>
        <w:tc>
          <w:tcPr>
            <w:tcW w:w="4876" w:type="dxa"/>
            <w:tcBorders>
              <w:top w:val="nil"/>
              <w:left w:val="nil"/>
              <w:bottom w:val="nil"/>
              <w:right w:val="nil"/>
            </w:tcBorders>
          </w:tcPr>
          <w:p w14:paraId="71FF2B29" w14:textId="77777777" w:rsidR="00EC70C4" w:rsidRPr="00E54539" w:rsidRDefault="00EC70C4" w:rsidP="00EC70C4">
            <w:pPr>
              <w:pStyle w:val="Normal6a"/>
            </w:pPr>
            <w:r w:rsidRPr="00E54539">
              <w:t>2.</w:t>
            </w:r>
            <w:r w:rsidRPr="00E54539">
              <w:tab/>
              <w:t xml:space="preserve">Europos Centrinis Bankas bendradarbiauja su valstybių narių, kurių valiuta nėra euras, nacionaliniais centriniais bankais, kad būtų galima atlikti sąveikius mokėjimus </w:t>
            </w:r>
            <w:r w:rsidRPr="00E54539">
              <w:rPr>
                <w:b/>
                <w:bCs/>
                <w:i/>
                <w:iCs/>
              </w:rPr>
              <w:t xml:space="preserve">tiek, kiek tai įmanoma, </w:t>
            </w:r>
            <w:r w:rsidRPr="00E54539">
              <w:t>tarp skaitmeninio euro ir kitų valiutų.</w:t>
            </w:r>
          </w:p>
        </w:tc>
      </w:tr>
    </w:tbl>
    <w:p w14:paraId="418F455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06431D0" w14:textId="77777777" w:rsidR="00EC70C4" w:rsidRPr="00E54539" w:rsidRDefault="00EC70C4" w:rsidP="00EC70C4">
      <w:r w:rsidRPr="00E54539">
        <w:rPr>
          <w:rStyle w:val="HideTWBExt"/>
        </w:rPr>
        <w:lastRenderedPageBreak/>
        <w:t>&lt;/Amend&gt;</w:t>
      </w:r>
    </w:p>
    <w:p w14:paraId="0406D89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1068</w:t>
      </w:r>
      <w:r w:rsidRPr="00E54539">
        <w:rPr>
          <w:rStyle w:val="HideTWBExt"/>
        </w:rPr>
        <w:t>&lt;/NumAm&gt;</w:t>
      </w:r>
    </w:p>
    <w:p w14:paraId="15B0371B"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243ED243"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19152ACF" w14:textId="77777777" w:rsidR="00EC70C4" w:rsidRPr="00E54539" w:rsidRDefault="00EC70C4" w:rsidP="00EC70C4">
      <w:pPr>
        <w:pStyle w:val="NormalBold"/>
      </w:pPr>
      <w:r w:rsidRPr="00E54539">
        <w:rPr>
          <w:rStyle w:val="HideTWBExt"/>
          <w:b w:val="0"/>
        </w:rPr>
        <w:t>&lt;/RepeatBlock-By&gt;</w:t>
      </w:r>
    </w:p>
    <w:p w14:paraId="5C18123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27F27EA" w14:textId="77777777" w:rsidR="00EC70C4" w:rsidRPr="00E54539" w:rsidRDefault="00EC70C4" w:rsidP="00EC70C4">
      <w:pPr>
        <w:pStyle w:val="NormalBold"/>
      </w:pPr>
      <w:r w:rsidRPr="00E54539">
        <w:rPr>
          <w:rStyle w:val="HideTWBExt"/>
        </w:rPr>
        <w:t>&lt;Article&gt;</w:t>
      </w:r>
      <w:r w:rsidRPr="00E54539">
        <w:t>21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2ADA8A6" w14:textId="77777777" w:rsidTr="00EC70C4">
        <w:trPr>
          <w:trHeight w:hRule="exact" w:val="240"/>
          <w:jc w:val="center"/>
        </w:trPr>
        <w:tc>
          <w:tcPr>
            <w:tcW w:w="9752" w:type="dxa"/>
            <w:gridSpan w:val="2"/>
            <w:tcBorders>
              <w:top w:val="nil"/>
              <w:left w:val="nil"/>
              <w:bottom w:val="nil"/>
              <w:right w:val="nil"/>
            </w:tcBorders>
          </w:tcPr>
          <w:p w14:paraId="032AF961" w14:textId="77777777" w:rsidR="00EC70C4" w:rsidRPr="00E54539" w:rsidRDefault="00EC70C4" w:rsidP="00EC70C4"/>
        </w:tc>
      </w:tr>
      <w:tr w:rsidR="00EC70C4" w:rsidRPr="00E54539" w14:paraId="389E3C03" w14:textId="77777777" w:rsidTr="00EC70C4">
        <w:trPr>
          <w:trHeight w:val="240"/>
          <w:jc w:val="center"/>
        </w:trPr>
        <w:tc>
          <w:tcPr>
            <w:tcW w:w="4876" w:type="dxa"/>
            <w:tcBorders>
              <w:top w:val="nil"/>
              <w:left w:val="nil"/>
              <w:bottom w:val="nil"/>
              <w:right w:val="nil"/>
            </w:tcBorders>
          </w:tcPr>
          <w:p w14:paraId="7B2BBAC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7AA3ACA" w14:textId="77777777" w:rsidR="00EC70C4" w:rsidRPr="00E54539" w:rsidRDefault="00EC70C4" w:rsidP="00EC70C4">
            <w:pPr>
              <w:pStyle w:val="AmColumnHeading"/>
            </w:pPr>
            <w:r w:rsidRPr="00E54539">
              <w:t>Pakeitimas</w:t>
            </w:r>
          </w:p>
        </w:tc>
      </w:tr>
      <w:tr w:rsidR="00EC70C4" w:rsidRPr="00E54539" w14:paraId="20A0D6EA" w14:textId="77777777" w:rsidTr="00EC70C4">
        <w:trPr>
          <w:jc w:val="center"/>
        </w:trPr>
        <w:tc>
          <w:tcPr>
            <w:tcW w:w="4876" w:type="dxa"/>
            <w:tcBorders>
              <w:top w:val="nil"/>
              <w:left w:val="nil"/>
              <w:bottom w:val="nil"/>
              <w:right w:val="nil"/>
            </w:tcBorders>
          </w:tcPr>
          <w:p w14:paraId="297116C2" w14:textId="77777777" w:rsidR="00EC70C4" w:rsidRPr="00E54539" w:rsidRDefault="00EC70C4" w:rsidP="00EC70C4">
            <w:pPr>
              <w:pStyle w:val="Normal6a"/>
            </w:pPr>
            <w:r w:rsidRPr="00E54539">
              <w:t>2.</w:t>
            </w:r>
            <w:r w:rsidRPr="00E54539">
              <w:tab/>
              <w:t>Europos Centrinis Bankas bendradarbiauja su valstybių narių, kurių valiuta nėra euras, nacionaliniais centriniais bankais, kad būtų galima atlikti sąveikius mokėjimus tarp skaitmeninio euro ir kitų valiutų.</w:t>
            </w:r>
          </w:p>
        </w:tc>
        <w:tc>
          <w:tcPr>
            <w:tcW w:w="4876" w:type="dxa"/>
            <w:tcBorders>
              <w:top w:val="nil"/>
              <w:left w:val="nil"/>
              <w:bottom w:val="nil"/>
              <w:right w:val="nil"/>
            </w:tcBorders>
          </w:tcPr>
          <w:p w14:paraId="7282D7E1" w14:textId="77777777" w:rsidR="00EC70C4" w:rsidRPr="00E54539" w:rsidRDefault="00EC70C4" w:rsidP="00EC70C4">
            <w:pPr>
              <w:pStyle w:val="Normal6a"/>
            </w:pPr>
            <w:r w:rsidRPr="00E54539">
              <w:t>2.</w:t>
            </w:r>
            <w:r w:rsidRPr="00E54539">
              <w:tab/>
              <w:t xml:space="preserve">Europos Centrinis Bankas </w:t>
            </w:r>
            <w:r w:rsidRPr="00E54539">
              <w:rPr>
                <w:b/>
                <w:bCs/>
                <w:i/>
                <w:iCs/>
              </w:rPr>
              <w:t>aktyviai</w:t>
            </w:r>
            <w:r w:rsidRPr="00E54539">
              <w:t xml:space="preserve"> bendradarbiauja su valstybių narių, kurių valiuta nėra euro, nacionaliniais centriniais bankais, kad būtų galima atlikti sąveikius mokėjimus tarp skaitmeninio euro ir kitų valiutų.</w:t>
            </w:r>
          </w:p>
        </w:tc>
      </w:tr>
    </w:tbl>
    <w:p w14:paraId="5561925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B39054E" w14:textId="77777777" w:rsidR="00EC70C4" w:rsidRPr="00E54539" w:rsidRDefault="00EC70C4" w:rsidP="00EC70C4">
      <w:r w:rsidRPr="00E54539">
        <w:rPr>
          <w:rStyle w:val="HideTWBExt"/>
        </w:rPr>
        <w:t>&lt;/Amend&gt;</w:t>
      </w:r>
    </w:p>
    <w:p w14:paraId="4CE89B3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1069</w:t>
      </w:r>
      <w:r w:rsidRPr="00E54539">
        <w:rPr>
          <w:rStyle w:val="HideTWBExt"/>
        </w:rPr>
        <w:t>&lt;/NumAm&gt;</w:t>
      </w:r>
    </w:p>
    <w:p w14:paraId="1297FB7B"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6B9762D7" w14:textId="77777777" w:rsidR="00EC70C4" w:rsidRPr="00E54539" w:rsidRDefault="00EC70C4" w:rsidP="00EC70C4">
      <w:pPr>
        <w:pStyle w:val="NormalBold"/>
      </w:pPr>
      <w:r w:rsidRPr="00E54539">
        <w:rPr>
          <w:rStyle w:val="HideTWBExt"/>
          <w:b w:val="0"/>
        </w:rPr>
        <w:t>&lt;/RepeatBlock-By&gt;</w:t>
      </w:r>
    </w:p>
    <w:p w14:paraId="29B7C50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A0F296A" w14:textId="77777777" w:rsidR="00EC70C4" w:rsidRPr="00E54539" w:rsidRDefault="00EC70C4" w:rsidP="00EC70C4">
      <w:pPr>
        <w:pStyle w:val="NormalBold"/>
      </w:pPr>
      <w:r w:rsidRPr="00E54539">
        <w:rPr>
          <w:rStyle w:val="HideTWBExt"/>
        </w:rPr>
        <w:t>&lt;Article&gt;</w:t>
      </w:r>
      <w:r w:rsidRPr="00E54539">
        <w:t>22 straipsnio 1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2F86F08" w14:textId="77777777" w:rsidTr="00EC70C4">
        <w:trPr>
          <w:trHeight w:hRule="exact" w:val="240"/>
          <w:jc w:val="center"/>
        </w:trPr>
        <w:tc>
          <w:tcPr>
            <w:tcW w:w="9752" w:type="dxa"/>
            <w:gridSpan w:val="2"/>
            <w:tcBorders>
              <w:top w:val="nil"/>
              <w:left w:val="nil"/>
              <w:bottom w:val="nil"/>
              <w:right w:val="nil"/>
            </w:tcBorders>
          </w:tcPr>
          <w:p w14:paraId="02B48900" w14:textId="77777777" w:rsidR="00EC70C4" w:rsidRPr="00E54539" w:rsidRDefault="00EC70C4" w:rsidP="00EC70C4"/>
        </w:tc>
      </w:tr>
      <w:tr w:rsidR="00EC70C4" w:rsidRPr="00E54539" w14:paraId="4B97E4E1" w14:textId="77777777" w:rsidTr="00EC70C4">
        <w:trPr>
          <w:trHeight w:val="240"/>
          <w:jc w:val="center"/>
        </w:trPr>
        <w:tc>
          <w:tcPr>
            <w:tcW w:w="4876" w:type="dxa"/>
            <w:tcBorders>
              <w:top w:val="nil"/>
              <w:left w:val="nil"/>
              <w:bottom w:val="nil"/>
              <w:right w:val="nil"/>
            </w:tcBorders>
          </w:tcPr>
          <w:p w14:paraId="6FC8824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A3B2F70" w14:textId="77777777" w:rsidR="00EC70C4" w:rsidRPr="00E54539" w:rsidRDefault="00EC70C4" w:rsidP="00EC70C4">
            <w:pPr>
              <w:pStyle w:val="AmColumnHeading"/>
            </w:pPr>
            <w:r w:rsidRPr="00E54539">
              <w:t>Pakeitimas</w:t>
            </w:r>
          </w:p>
        </w:tc>
      </w:tr>
      <w:tr w:rsidR="00EC70C4" w:rsidRPr="00E54539" w14:paraId="5AE6A946" w14:textId="77777777" w:rsidTr="00EC70C4">
        <w:trPr>
          <w:jc w:val="center"/>
        </w:trPr>
        <w:tc>
          <w:tcPr>
            <w:tcW w:w="4876" w:type="dxa"/>
            <w:tcBorders>
              <w:top w:val="nil"/>
              <w:left w:val="nil"/>
              <w:bottom w:val="nil"/>
              <w:right w:val="nil"/>
            </w:tcBorders>
          </w:tcPr>
          <w:p w14:paraId="1D347C0F" w14:textId="77777777" w:rsidR="00EC70C4" w:rsidRPr="00E54539" w:rsidRDefault="00EC70C4" w:rsidP="00EC70C4">
            <w:pPr>
              <w:pStyle w:val="Normal6a"/>
            </w:pPr>
            <w:r w:rsidRPr="00E54539">
              <w:t>a)</w:t>
            </w:r>
            <w:r w:rsidRPr="00E54539">
              <w:tab/>
              <w:t>turi paprastas ir lengvai valdomas naudojimo ir paslaugų funkcijas, be kita ko, pritaikytas asmenims su negalia, funkcinių sutrikimų ar ribotų skaitmeninių įgūdžių turintiems asmenims ir vyresnio amžiaus asmenims;</w:t>
            </w:r>
          </w:p>
        </w:tc>
        <w:tc>
          <w:tcPr>
            <w:tcW w:w="4876" w:type="dxa"/>
            <w:tcBorders>
              <w:top w:val="nil"/>
              <w:left w:val="nil"/>
              <w:bottom w:val="nil"/>
              <w:right w:val="nil"/>
            </w:tcBorders>
          </w:tcPr>
          <w:p w14:paraId="018809A5" w14:textId="77777777" w:rsidR="00EC70C4" w:rsidRPr="00E54539" w:rsidRDefault="00EC70C4" w:rsidP="00EC70C4">
            <w:pPr>
              <w:pStyle w:val="Normal6a"/>
            </w:pPr>
            <w:r w:rsidRPr="00E54539">
              <w:t>a)</w:t>
            </w:r>
            <w:r w:rsidRPr="00E54539">
              <w:tab/>
              <w:t xml:space="preserve">turi </w:t>
            </w:r>
            <w:r w:rsidRPr="00E54539">
              <w:rPr>
                <w:b/>
                <w:bCs/>
                <w:i/>
                <w:iCs/>
              </w:rPr>
              <w:t xml:space="preserve">prieinamas, matomas, </w:t>
            </w:r>
            <w:r w:rsidRPr="00E54539">
              <w:t>paprastas</w:t>
            </w:r>
            <w:r w:rsidRPr="00E54539">
              <w:rPr>
                <w:b/>
                <w:bCs/>
                <w:i/>
                <w:iCs/>
              </w:rPr>
              <w:t>, nemokamas</w:t>
            </w:r>
            <w:r w:rsidRPr="00E54539">
              <w:t xml:space="preserve"> ir lengvai valdomas naudojimo ir paslaugų funkcijas, be kita ko, pritaikytas asmenims su negalia, funkcinių sutrikimų ar ribotų skaitmeninių įgūdžių turintiems asmenims ir vyresnio amžiaus asmenims;</w:t>
            </w:r>
          </w:p>
        </w:tc>
      </w:tr>
    </w:tbl>
    <w:p w14:paraId="5DF8D45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DF636B1" w14:textId="77777777" w:rsidR="00EC70C4" w:rsidRPr="00E54539" w:rsidRDefault="00EC70C4" w:rsidP="00EC70C4">
      <w:r w:rsidRPr="00E54539">
        <w:rPr>
          <w:rStyle w:val="HideTWBExt"/>
        </w:rPr>
        <w:t>&lt;/Amend&gt;</w:t>
      </w:r>
    </w:p>
    <w:p w14:paraId="1573127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1070</w:t>
      </w:r>
      <w:r w:rsidRPr="00E54539">
        <w:rPr>
          <w:rStyle w:val="HideTWBExt"/>
        </w:rPr>
        <w:t>&lt;/NumAm&gt;</w:t>
      </w:r>
    </w:p>
    <w:p w14:paraId="7A985E3B" w14:textId="77777777" w:rsidR="00EC70C4" w:rsidRPr="00E54539" w:rsidRDefault="00EC70C4" w:rsidP="00EC70C4">
      <w:pPr>
        <w:pStyle w:val="NormalBold"/>
      </w:pPr>
      <w:r w:rsidRPr="00E54539">
        <w:rPr>
          <w:rStyle w:val="HideTWBExt"/>
          <w:b w:val="0"/>
        </w:rPr>
        <w:t>&lt;RepeatBlock-By&gt;&lt;Members&gt;</w:t>
      </w:r>
      <w:r w:rsidRPr="00E54539">
        <w:t>Dirk Gotink</w:t>
      </w:r>
      <w:r w:rsidRPr="00E54539">
        <w:rPr>
          <w:rStyle w:val="HideTWBExt"/>
          <w:b w:val="0"/>
        </w:rPr>
        <w:t>&lt;/Members&gt;</w:t>
      </w:r>
    </w:p>
    <w:p w14:paraId="4263F911" w14:textId="77777777" w:rsidR="00EC70C4" w:rsidRPr="00E54539" w:rsidRDefault="00EC70C4" w:rsidP="00EC70C4">
      <w:pPr>
        <w:pStyle w:val="NormalBold"/>
      </w:pPr>
      <w:r w:rsidRPr="00E54539">
        <w:rPr>
          <w:rStyle w:val="HideTWBExt"/>
          <w:b w:val="0"/>
        </w:rPr>
        <w:t>&lt;/RepeatBlock-By&gt;</w:t>
      </w:r>
    </w:p>
    <w:p w14:paraId="1056CFE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D738D43" w14:textId="77777777" w:rsidR="00EC70C4" w:rsidRPr="00E54539" w:rsidRDefault="00EC70C4" w:rsidP="00EC70C4">
      <w:pPr>
        <w:pStyle w:val="NormalBold"/>
      </w:pPr>
      <w:r w:rsidRPr="00E54539">
        <w:rPr>
          <w:rStyle w:val="HideTWBExt"/>
        </w:rPr>
        <w:t>&lt;Article&gt;</w:t>
      </w:r>
      <w:r w:rsidRPr="00E54539">
        <w:t>22 straipsnio 1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F2844BE" w14:textId="77777777" w:rsidTr="00EC70C4">
        <w:trPr>
          <w:trHeight w:hRule="exact" w:val="240"/>
          <w:jc w:val="center"/>
        </w:trPr>
        <w:tc>
          <w:tcPr>
            <w:tcW w:w="9752" w:type="dxa"/>
            <w:gridSpan w:val="2"/>
            <w:tcBorders>
              <w:top w:val="nil"/>
              <w:left w:val="nil"/>
              <w:bottom w:val="nil"/>
              <w:right w:val="nil"/>
            </w:tcBorders>
          </w:tcPr>
          <w:p w14:paraId="04FF3F33" w14:textId="77777777" w:rsidR="00EC70C4" w:rsidRPr="00E54539" w:rsidRDefault="00EC70C4" w:rsidP="00EC70C4"/>
        </w:tc>
      </w:tr>
      <w:tr w:rsidR="00EC70C4" w:rsidRPr="00E54539" w14:paraId="2AA2E4FB" w14:textId="77777777" w:rsidTr="00EC70C4">
        <w:trPr>
          <w:trHeight w:val="240"/>
          <w:jc w:val="center"/>
        </w:trPr>
        <w:tc>
          <w:tcPr>
            <w:tcW w:w="4876" w:type="dxa"/>
            <w:tcBorders>
              <w:top w:val="nil"/>
              <w:left w:val="nil"/>
              <w:bottom w:val="nil"/>
              <w:right w:val="nil"/>
            </w:tcBorders>
          </w:tcPr>
          <w:p w14:paraId="56E2163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A7B6372" w14:textId="77777777" w:rsidR="00EC70C4" w:rsidRPr="00E54539" w:rsidRDefault="00EC70C4" w:rsidP="00EC70C4">
            <w:pPr>
              <w:pStyle w:val="AmColumnHeading"/>
            </w:pPr>
            <w:r w:rsidRPr="00E54539">
              <w:t>Pakeitimas</w:t>
            </w:r>
          </w:p>
        </w:tc>
      </w:tr>
      <w:tr w:rsidR="00EC70C4" w:rsidRPr="00E54539" w14:paraId="0AC02F6D" w14:textId="77777777" w:rsidTr="00EC70C4">
        <w:trPr>
          <w:jc w:val="center"/>
        </w:trPr>
        <w:tc>
          <w:tcPr>
            <w:tcW w:w="4876" w:type="dxa"/>
            <w:tcBorders>
              <w:top w:val="nil"/>
              <w:left w:val="nil"/>
              <w:bottom w:val="nil"/>
              <w:right w:val="nil"/>
            </w:tcBorders>
          </w:tcPr>
          <w:p w14:paraId="46373F7C" w14:textId="77777777" w:rsidR="00EC70C4" w:rsidRPr="00E54539" w:rsidRDefault="00EC70C4" w:rsidP="00EC70C4">
            <w:pPr>
              <w:pStyle w:val="Normal6a"/>
            </w:pPr>
            <w:r w:rsidRPr="00E54539">
              <w:t>a)</w:t>
            </w:r>
            <w:r w:rsidRPr="00E54539">
              <w:tab/>
              <w:t>turi paprastas ir lengvai valdomas naudojimo ir paslaugų funkcijas, be kita ko, pritaikytas asmenims su negalia, funkcinių sutrikimų ar ribotų skaitmeninių įgūdžių turintiems asmenims ir vyresnio amžiaus asmenims;</w:t>
            </w:r>
          </w:p>
        </w:tc>
        <w:tc>
          <w:tcPr>
            <w:tcW w:w="4876" w:type="dxa"/>
            <w:tcBorders>
              <w:top w:val="nil"/>
              <w:left w:val="nil"/>
              <w:bottom w:val="nil"/>
              <w:right w:val="nil"/>
            </w:tcBorders>
          </w:tcPr>
          <w:p w14:paraId="508B4AC4" w14:textId="77777777" w:rsidR="00EC70C4" w:rsidRPr="00E54539" w:rsidRDefault="00EC70C4" w:rsidP="00EC70C4">
            <w:pPr>
              <w:pStyle w:val="Normal6a"/>
            </w:pPr>
            <w:r w:rsidRPr="00E54539">
              <w:t>a)</w:t>
            </w:r>
            <w:r w:rsidRPr="00E54539">
              <w:tab/>
              <w:t>turi paprastas</w:t>
            </w:r>
            <w:r w:rsidRPr="00E54539">
              <w:rPr>
                <w:b/>
                <w:bCs/>
                <w:i/>
                <w:iCs/>
              </w:rPr>
              <w:t>, prieinamas</w:t>
            </w:r>
            <w:r w:rsidRPr="00E54539">
              <w:t xml:space="preserve"> ir lengvai valdomas naudojimo ir paslaugų funkcijas, be kita ko, pritaikytas asmenims su negalia, funkcinių sutrikimų ar ribotų skaitmeninių įgūdžių turintiems asmenims ir vyresnio amžiaus asmenims;</w:t>
            </w:r>
          </w:p>
        </w:tc>
      </w:tr>
    </w:tbl>
    <w:p w14:paraId="09E8237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9A669C6" w14:textId="77777777" w:rsidR="00EC70C4" w:rsidRPr="00E54539" w:rsidRDefault="00EC70C4" w:rsidP="00EC70C4">
      <w:r w:rsidRPr="00E54539">
        <w:rPr>
          <w:rStyle w:val="HideTWBExt"/>
        </w:rPr>
        <w:t>&lt;/Amend&gt;</w:t>
      </w:r>
    </w:p>
    <w:p w14:paraId="72A0F02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1071</w:t>
      </w:r>
      <w:r w:rsidRPr="00E54539">
        <w:rPr>
          <w:rStyle w:val="HideTWBExt"/>
        </w:rPr>
        <w:t>&lt;/NumAm&gt;</w:t>
      </w:r>
    </w:p>
    <w:p w14:paraId="2329DBCA"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17E1A323" w14:textId="77777777" w:rsidR="00EC70C4" w:rsidRPr="00E54539" w:rsidRDefault="00EC70C4" w:rsidP="00EC70C4">
      <w:pPr>
        <w:pStyle w:val="NormalBold"/>
      </w:pPr>
      <w:r w:rsidRPr="00E54539">
        <w:rPr>
          <w:rStyle w:val="HideTWBExt"/>
          <w:b w:val="0"/>
        </w:rPr>
        <w:t>&lt;/RepeatBlock-By&gt;</w:t>
      </w:r>
    </w:p>
    <w:p w14:paraId="463C258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C7834D0" w14:textId="77777777" w:rsidR="00EC70C4" w:rsidRPr="00E54539" w:rsidRDefault="00EC70C4" w:rsidP="00EC70C4">
      <w:pPr>
        <w:pStyle w:val="NormalBold"/>
      </w:pPr>
      <w:r w:rsidRPr="00E54539">
        <w:rPr>
          <w:rStyle w:val="HideTWBExt"/>
        </w:rPr>
        <w:t>&lt;Article&gt;</w:t>
      </w:r>
      <w:r w:rsidRPr="00E54539">
        <w:t>22 straipsnio 1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34FF79F" w14:textId="77777777" w:rsidTr="00EC70C4">
        <w:trPr>
          <w:trHeight w:hRule="exact" w:val="240"/>
          <w:jc w:val="center"/>
        </w:trPr>
        <w:tc>
          <w:tcPr>
            <w:tcW w:w="9752" w:type="dxa"/>
            <w:gridSpan w:val="2"/>
            <w:tcBorders>
              <w:top w:val="nil"/>
              <w:left w:val="nil"/>
              <w:bottom w:val="nil"/>
              <w:right w:val="nil"/>
            </w:tcBorders>
          </w:tcPr>
          <w:p w14:paraId="7A8ECCB3" w14:textId="77777777" w:rsidR="00EC70C4" w:rsidRPr="00E54539" w:rsidRDefault="00EC70C4" w:rsidP="00EC70C4"/>
        </w:tc>
      </w:tr>
      <w:tr w:rsidR="00EC70C4" w:rsidRPr="00E54539" w14:paraId="3AED805B" w14:textId="77777777" w:rsidTr="00EC70C4">
        <w:trPr>
          <w:trHeight w:val="240"/>
          <w:jc w:val="center"/>
        </w:trPr>
        <w:tc>
          <w:tcPr>
            <w:tcW w:w="4876" w:type="dxa"/>
            <w:tcBorders>
              <w:top w:val="nil"/>
              <w:left w:val="nil"/>
              <w:bottom w:val="nil"/>
              <w:right w:val="nil"/>
            </w:tcBorders>
          </w:tcPr>
          <w:p w14:paraId="3DDB6DB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60C24D3" w14:textId="77777777" w:rsidR="00EC70C4" w:rsidRPr="00E54539" w:rsidRDefault="00EC70C4" w:rsidP="00EC70C4">
            <w:pPr>
              <w:pStyle w:val="AmColumnHeading"/>
            </w:pPr>
            <w:r w:rsidRPr="00E54539">
              <w:t>Pakeitimas</w:t>
            </w:r>
          </w:p>
        </w:tc>
      </w:tr>
      <w:tr w:rsidR="00EC70C4" w:rsidRPr="00E54539" w14:paraId="3022A937" w14:textId="77777777" w:rsidTr="00EC70C4">
        <w:trPr>
          <w:jc w:val="center"/>
        </w:trPr>
        <w:tc>
          <w:tcPr>
            <w:tcW w:w="4876" w:type="dxa"/>
            <w:tcBorders>
              <w:top w:val="nil"/>
              <w:left w:val="nil"/>
              <w:bottom w:val="nil"/>
              <w:right w:val="nil"/>
            </w:tcBorders>
          </w:tcPr>
          <w:p w14:paraId="4461E465" w14:textId="77777777" w:rsidR="00EC70C4" w:rsidRPr="00E54539" w:rsidRDefault="00EC70C4" w:rsidP="00EC70C4">
            <w:pPr>
              <w:pStyle w:val="Normal6a"/>
            </w:pPr>
            <w:r w:rsidRPr="00E54539">
              <w:t>b)</w:t>
            </w:r>
            <w:r w:rsidRPr="00E54539">
              <w:tab/>
              <w:t>prieinamas asmenims su negalia, laikantis Direktyvos 2019/882 I priede nustatytų prieinamumo reikalavimų.</w:t>
            </w:r>
          </w:p>
        </w:tc>
        <w:tc>
          <w:tcPr>
            <w:tcW w:w="4876" w:type="dxa"/>
            <w:tcBorders>
              <w:top w:val="nil"/>
              <w:left w:val="nil"/>
              <w:bottom w:val="nil"/>
              <w:right w:val="nil"/>
            </w:tcBorders>
          </w:tcPr>
          <w:p w14:paraId="7A83DF83" w14:textId="77777777" w:rsidR="00EC70C4" w:rsidRPr="00E54539" w:rsidRDefault="00EC70C4" w:rsidP="00EC70C4">
            <w:pPr>
              <w:pStyle w:val="Normal6a"/>
            </w:pPr>
            <w:r w:rsidRPr="00E54539">
              <w:t>b)</w:t>
            </w:r>
            <w:r w:rsidRPr="00E54539">
              <w:tab/>
              <w:t xml:space="preserve">prieinamas </w:t>
            </w:r>
            <w:r w:rsidRPr="00E54539">
              <w:rPr>
                <w:b/>
                <w:bCs/>
                <w:i/>
                <w:iCs/>
              </w:rPr>
              <w:t xml:space="preserve">nemokamai </w:t>
            </w:r>
            <w:r w:rsidRPr="00E54539">
              <w:t>asmenims su negalia, laikantis Direktyvos 2019/882 I priede nustatytų prieinamumo reikalavimų.</w:t>
            </w:r>
          </w:p>
        </w:tc>
      </w:tr>
    </w:tbl>
    <w:p w14:paraId="3CC269F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966F68E" w14:textId="77777777" w:rsidR="00EC70C4" w:rsidRPr="00E54539" w:rsidRDefault="00EC70C4" w:rsidP="00EC70C4">
      <w:r w:rsidRPr="00E54539">
        <w:rPr>
          <w:rStyle w:val="HideTWBExt"/>
        </w:rPr>
        <w:t>&lt;/Amend&gt;</w:t>
      </w:r>
    </w:p>
    <w:p w14:paraId="7CD44E3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1072</w:t>
      </w:r>
      <w:r w:rsidRPr="00E54539">
        <w:rPr>
          <w:rStyle w:val="HideTWBExt"/>
        </w:rPr>
        <w:t>&lt;/NumAm&gt;</w:t>
      </w:r>
    </w:p>
    <w:p w14:paraId="77C9BB11"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11A7DC7"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405805D9" w14:textId="77777777" w:rsidR="00EC70C4" w:rsidRPr="00E54539" w:rsidRDefault="00EC70C4" w:rsidP="00EC70C4">
      <w:pPr>
        <w:pStyle w:val="NormalBold"/>
      </w:pPr>
      <w:r w:rsidRPr="00E54539">
        <w:rPr>
          <w:rStyle w:val="HideTWBExt"/>
          <w:b w:val="0"/>
        </w:rPr>
        <w:t>&lt;/RepeatBlock-By&gt;</w:t>
      </w:r>
    </w:p>
    <w:p w14:paraId="0BE5256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0D8DCDF" w14:textId="77777777" w:rsidR="00EC70C4" w:rsidRPr="00E54539" w:rsidRDefault="00EC70C4" w:rsidP="00EC70C4">
      <w:pPr>
        <w:pStyle w:val="NormalBold"/>
      </w:pPr>
      <w:r w:rsidRPr="00E54539">
        <w:rPr>
          <w:rStyle w:val="HideTWBExt"/>
        </w:rPr>
        <w:t>&lt;Article&gt;</w:t>
      </w:r>
      <w:r w:rsidRPr="00E54539">
        <w:t>22 straipsnio 1 dalies b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5D29E2E" w14:textId="77777777" w:rsidTr="00EC70C4">
        <w:trPr>
          <w:trHeight w:hRule="exact" w:val="240"/>
          <w:jc w:val="center"/>
        </w:trPr>
        <w:tc>
          <w:tcPr>
            <w:tcW w:w="9752" w:type="dxa"/>
            <w:gridSpan w:val="2"/>
            <w:tcBorders>
              <w:top w:val="nil"/>
              <w:left w:val="nil"/>
              <w:bottom w:val="nil"/>
              <w:right w:val="nil"/>
            </w:tcBorders>
          </w:tcPr>
          <w:p w14:paraId="4A9E4BE6" w14:textId="77777777" w:rsidR="00EC70C4" w:rsidRPr="00E54539" w:rsidRDefault="00EC70C4" w:rsidP="00EC70C4"/>
        </w:tc>
      </w:tr>
      <w:tr w:rsidR="00EC70C4" w:rsidRPr="00E54539" w14:paraId="02319AF6" w14:textId="77777777" w:rsidTr="00EC70C4">
        <w:trPr>
          <w:trHeight w:val="240"/>
          <w:jc w:val="center"/>
        </w:trPr>
        <w:tc>
          <w:tcPr>
            <w:tcW w:w="4876" w:type="dxa"/>
            <w:tcBorders>
              <w:top w:val="nil"/>
              <w:left w:val="nil"/>
              <w:bottom w:val="nil"/>
              <w:right w:val="nil"/>
            </w:tcBorders>
          </w:tcPr>
          <w:p w14:paraId="6C0B2C9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3B99910" w14:textId="77777777" w:rsidR="00EC70C4" w:rsidRPr="00E54539" w:rsidRDefault="00EC70C4" w:rsidP="00EC70C4">
            <w:pPr>
              <w:pStyle w:val="AmColumnHeading"/>
            </w:pPr>
            <w:r w:rsidRPr="00E54539">
              <w:t>Pakeitimas</w:t>
            </w:r>
          </w:p>
        </w:tc>
      </w:tr>
      <w:tr w:rsidR="00EC70C4" w:rsidRPr="00E54539" w14:paraId="7D64B5BB" w14:textId="77777777" w:rsidTr="00EC70C4">
        <w:trPr>
          <w:jc w:val="center"/>
        </w:trPr>
        <w:tc>
          <w:tcPr>
            <w:tcW w:w="4876" w:type="dxa"/>
            <w:tcBorders>
              <w:top w:val="nil"/>
              <w:left w:val="nil"/>
              <w:bottom w:val="nil"/>
              <w:right w:val="nil"/>
            </w:tcBorders>
          </w:tcPr>
          <w:p w14:paraId="44127FEC" w14:textId="77777777" w:rsidR="00EC70C4" w:rsidRPr="00E54539" w:rsidRDefault="00EC70C4" w:rsidP="00EC70C4">
            <w:pPr>
              <w:pStyle w:val="Normal6a"/>
            </w:pPr>
          </w:p>
        </w:tc>
        <w:tc>
          <w:tcPr>
            <w:tcW w:w="4876" w:type="dxa"/>
            <w:tcBorders>
              <w:top w:val="nil"/>
              <w:left w:val="nil"/>
              <w:bottom w:val="nil"/>
              <w:right w:val="nil"/>
            </w:tcBorders>
          </w:tcPr>
          <w:p w14:paraId="14C24F31" w14:textId="77777777" w:rsidR="00EC70C4" w:rsidRPr="00E54539" w:rsidRDefault="00EC70C4" w:rsidP="00EC70C4">
            <w:pPr>
              <w:pStyle w:val="Normal6a"/>
            </w:pPr>
            <w:r w:rsidRPr="00E54539">
              <w:rPr>
                <w:b/>
                <w:i/>
              </w:rPr>
              <w:t>ba)</w:t>
            </w:r>
            <w:r w:rsidRPr="00E54539">
              <w:tab/>
            </w:r>
            <w:r w:rsidRPr="00E54539">
              <w:rPr>
                <w:b/>
                <w:i/>
              </w:rPr>
              <w:t>yra sąveikus su bet kokiomis plačiai naudojamomis mokėjimo funkcijomis, pvz., mobiliosiomis piniginėmis;</w:t>
            </w:r>
          </w:p>
        </w:tc>
      </w:tr>
    </w:tbl>
    <w:p w14:paraId="1B9CCA3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9063615" w14:textId="77777777" w:rsidR="00EC70C4" w:rsidRPr="00E54539" w:rsidRDefault="00EC70C4" w:rsidP="00EC70C4">
      <w:r w:rsidRPr="00E54539">
        <w:rPr>
          <w:rStyle w:val="HideTWBExt"/>
        </w:rPr>
        <w:t>&lt;/Amend&gt;</w:t>
      </w:r>
    </w:p>
    <w:p w14:paraId="40C207D3"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1073</w:t>
      </w:r>
      <w:r w:rsidRPr="00E54539">
        <w:rPr>
          <w:rStyle w:val="HideTWBExt"/>
        </w:rPr>
        <w:t>&lt;/NumAm&gt;</w:t>
      </w:r>
    </w:p>
    <w:p w14:paraId="6EB305F6"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64F8A62D" w14:textId="77777777" w:rsidR="00EC70C4" w:rsidRPr="00E54539" w:rsidRDefault="00EC70C4" w:rsidP="00EC70C4">
      <w:pPr>
        <w:pStyle w:val="NormalBold"/>
      </w:pPr>
      <w:r w:rsidRPr="00E54539">
        <w:rPr>
          <w:rStyle w:val="HideTWBExt"/>
          <w:b w:val="0"/>
        </w:rPr>
        <w:t>&lt;/RepeatBlock-By&gt;</w:t>
      </w:r>
    </w:p>
    <w:p w14:paraId="320BF74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019F3A0" w14:textId="77777777" w:rsidR="00EC70C4" w:rsidRPr="00E54539" w:rsidRDefault="00EC70C4" w:rsidP="00EC70C4">
      <w:pPr>
        <w:pStyle w:val="NormalBold"/>
      </w:pPr>
      <w:r w:rsidRPr="00E54539">
        <w:rPr>
          <w:rStyle w:val="HideTWBExt"/>
        </w:rPr>
        <w:t>&lt;Article&gt;</w:t>
      </w:r>
      <w:r w:rsidRPr="00E54539">
        <w:t>22 straipsnio 1 dalies b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5C5A8C6" w14:textId="77777777" w:rsidTr="00EC70C4">
        <w:trPr>
          <w:trHeight w:hRule="exact" w:val="240"/>
          <w:jc w:val="center"/>
        </w:trPr>
        <w:tc>
          <w:tcPr>
            <w:tcW w:w="9752" w:type="dxa"/>
            <w:gridSpan w:val="2"/>
            <w:tcBorders>
              <w:top w:val="nil"/>
              <w:left w:val="nil"/>
              <w:bottom w:val="nil"/>
              <w:right w:val="nil"/>
            </w:tcBorders>
          </w:tcPr>
          <w:p w14:paraId="4EA407A2" w14:textId="77777777" w:rsidR="00EC70C4" w:rsidRPr="00E54539" w:rsidRDefault="00EC70C4" w:rsidP="00EC70C4"/>
        </w:tc>
      </w:tr>
      <w:tr w:rsidR="00EC70C4" w:rsidRPr="00E54539" w14:paraId="2F6EA627" w14:textId="77777777" w:rsidTr="00EC70C4">
        <w:trPr>
          <w:trHeight w:val="240"/>
          <w:jc w:val="center"/>
        </w:trPr>
        <w:tc>
          <w:tcPr>
            <w:tcW w:w="4876" w:type="dxa"/>
            <w:tcBorders>
              <w:top w:val="nil"/>
              <w:left w:val="nil"/>
              <w:bottom w:val="nil"/>
              <w:right w:val="nil"/>
            </w:tcBorders>
          </w:tcPr>
          <w:p w14:paraId="0AE85C0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F1EE61D" w14:textId="77777777" w:rsidR="00EC70C4" w:rsidRPr="00E54539" w:rsidRDefault="00EC70C4" w:rsidP="00EC70C4">
            <w:pPr>
              <w:pStyle w:val="AmColumnHeading"/>
            </w:pPr>
            <w:r w:rsidRPr="00E54539">
              <w:t>Pakeitimas</w:t>
            </w:r>
          </w:p>
        </w:tc>
      </w:tr>
      <w:tr w:rsidR="00EC70C4" w:rsidRPr="00E54539" w14:paraId="566C5682" w14:textId="77777777" w:rsidTr="00EC70C4">
        <w:trPr>
          <w:jc w:val="center"/>
        </w:trPr>
        <w:tc>
          <w:tcPr>
            <w:tcW w:w="4876" w:type="dxa"/>
            <w:tcBorders>
              <w:top w:val="nil"/>
              <w:left w:val="nil"/>
              <w:bottom w:val="nil"/>
              <w:right w:val="nil"/>
            </w:tcBorders>
          </w:tcPr>
          <w:p w14:paraId="42E8E1D0" w14:textId="77777777" w:rsidR="00EC70C4" w:rsidRPr="00E54539" w:rsidRDefault="00EC70C4" w:rsidP="00EC70C4">
            <w:pPr>
              <w:pStyle w:val="Normal6a"/>
            </w:pPr>
          </w:p>
        </w:tc>
        <w:tc>
          <w:tcPr>
            <w:tcW w:w="4876" w:type="dxa"/>
            <w:tcBorders>
              <w:top w:val="nil"/>
              <w:left w:val="nil"/>
              <w:bottom w:val="nil"/>
              <w:right w:val="nil"/>
            </w:tcBorders>
          </w:tcPr>
          <w:p w14:paraId="7B2BB283" w14:textId="77777777" w:rsidR="00EC70C4" w:rsidRPr="00E54539" w:rsidRDefault="00EC70C4" w:rsidP="00EC70C4">
            <w:pPr>
              <w:pStyle w:val="Normal6a"/>
            </w:pPr>
            <w:r w:rsidRPr="00E54539">
              <w:rPr>
                <w:b/>
                <w:i/>
              </w:rPr>
              <w:t>ba)</w:t>
            </w:r>
            <w:r w:rsidRPr="00E54539">
              <w:tab/>
            </w:r>
            <w:r w:rsidRPr="00E54539">
              <w:rPr>
                <w:b/>
                <w:i/>
              </w:rPr>
              <w:t>suteikia vartotojams galimybę rinktis, ar naudoti elektroninį techninį prietaisą, ar fizinę kortelę;</w:t>
            </w:r>
          </w:p>
        </w:tc>
      </w:tr>
    </w:tbl>
    <w:p w14:paraId="153F8A1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1A0D45E" w14:textId="77777777" w:rsidR="00EC70C4" w:rsidRPr="00E54539" w:rsidRDefault="00EC70C4" w:rsidP="00EC70C4">
      <w:r w:rsidRPr="00E54539">
        <w:rPr>
          <w:rStyle w:val="HideTWBExt"/>
        </w:rPr>
        <w:t>&lt;/Amend&gt;</w:t>
      </w:r>
    </w:p>
    <w:p w14:paraId="28B1C93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1074</w:t>
      </w:r>
      <w:r w:rsidRPr="00E54539">
        <w:rPr>
          <w:rStyle w:val="HideTWBExt"/>
        </w:rPr>
        <w:t>&lt;/NumAm&gt;</w:t>
      </w:r>
    </w:p>
    <w:p w14:paraId="47814E1F" w14:textId="77777777" w:rsidR="00EC70C4" w:rsidRPr="00E54539" w:rsidRDefault="00EC70C4" w:rsidP="00EC70C4">
      <w:pPr>
        <w:pStyle w:val="NormalBold"/>
      </w:pPr>
      <w:r w:rsidRPr="00E54539">
        <w:rPr>
          <w:rStyle w:val="HideTWBExt"/>
          <w:b w:val="0"/>
        </w:rPr>
        <w:t>&lt;RepeatBlock-By&gt;&lt;Members&gt;</w:t>
      </w:r>
      <w:r w:rsidRPr="00E54539">
        <w:t>Engin Eroglu</w:t>
      </w:r>
      <w:r w:rsidRPr="00E54539">
        <w:rPr>
          <w:rStyle w:val="HideTWBExt"/>
          <w:b w:val="0"/>
        </w:rPr>
        <w:t>&lt;/Members&gt;</w:t>
      </w:r>
    </w:p>
    <w:p w14:paraId="469EE0DD" w14:textId="77777777" w:rsidR="00EC70C4" w:rsidRPr="00E54539" w:rsidRDefault="00EC70C4" w:rsidP="00EC70C4">
      <w:pPr>
        <w:pStyle w:val="NormalBold"/>
      </w:pPr>
      <w:r w:rsidRPr="00E54539">
        <w:rPr>
          <w:rStyle w:val="HideTWBExt"/>
          <w:b w:val="0"/>
        </w:rPr>
        <w:t>&lt;/RepeatBlock-By&gt;</w:t>
      </w:r>
    </w:p>
    <w:p w14:paraId="582563D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D730120" w14:textId="77777777" w:rsidR="00EC70C4" w:rsidRPr="00E54539" w:rsidRDefault="00EC70C4" w:rsidP="00EC70C4">
      <w:pPr>
        <w:pStyle w:val="NormalBold"/>
      </w:pPr>
      <w:r w:rsidRPr="00E54539">
        <w:rPr>
          <w:rStyle w:val="HideTWBExt"/>
        </w:rPr>
        <w:t>&lt;Article&gt;</w:t>
      </w:r>
      <w:r w:rsidRPr="00E54539">
        <w:t>22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0A1D3DB" w14:textId="77777777" w:rsidTr="00EC70C4">
        <w:trPr>
          <w:trHeight w:hRule="exact" w:val="240"/>
          <w:jc w:val="center"/>
        </w:trPr>
        <w:tc>
          <w:tcPr>
            <w:tcW w:w="9752" w:type="dxa"/>
            <w:gridSpan w:val="2"/>
            <w:tcBorders>
              <w:top w:val="nil"/>
              <w:left w:val="nil"/>
              <w:bottom w:val="nil"/>
              <w:right w:val="nil"/>
            </w:tcBorders>
          </w:tcPr>
          <w:p w14:paraId="2FFEE4F2" w14:textId="77777777" w:rsidR="00EC70C4" w:rsidRPr="00E54539" w:rsidRDefault="00EC70C4" w:rsidP="00EC70C4"/>
        </w:tc>
      </w:tr>
      <w:tr w:rsidR="00EC70C4" w:rsidRPr="00E54539" w14:paraId="6857BB77" w14:textId="77777777" w:rsidTr="00EC70C4">
        <w:trPr>
          <w:trHeight w:val="240"/>
          <w:jc w:val="center"/>
        </w:trPr>
        <w:tc>
          <w:tcPr>
            <w:tcW w:w="4876" w:type="dxa"/>
            <w:tcBorders>
              <w:top w:val="nil"/>
              <w:left w:val="nil"/>
              <w:bottom w:val="nil"/>
              <w:right w:val="nil"/>
            </w:tcBorders>
          </w:tcPr>
          <w:p w14:paraId="3B495E6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8B6D00A" w14:textId="77777777" w:rsidR="00EC70C4" w:rsidRPr="00E54539" w:rsidRDefault="00EC70C4" w:rsidP="00EC70C4">
            <w:pPr>
              <w:pStyle w:val="AmColumnHeading"/>
            </w:pPr>
            <w:r w:rsidRPr="00E54539">
              <w:t>Pakeitimas</w:t>
            </w:r>
          </w:p>
        </w:tc>
      </w:tr>
      <w:tr w:rsidR="00EC70C4" w:rsidRPr="00E54539" w14:paraId="3FFDF677" w14:textId="77777777" w:rsidTr="00EC70C4">
        <w:trPr>
          <w:jc w:val="center"/>
        </w:trPr>
        <w:tc>
          <w:tcPr>
            <w:tcW w:w="4876" w:type="dxa"/>
            <w:tcBorders>
              <w:top w:val="nil"/>
              <w:left w:val="nil"/>
              <w:bottom w:val="nil"/>
              <w:right w:val="nil"/>
            </w:tcBorders>
          </w:tcPr>
          <w:p w14:paraId="08BFA80A" w14:textId="77777777" w:rsidR="00EC70C4" w:rsidRPr="00E54539" w:rsidRDefault="00EC70C4" w:rsidP="00EC70C4">
            <w:pPr>
              <w:pStyle w:val="Normal6a"/>
            </w:pPr>
            <w:r w:rsidRPr="00E54539">
              <w:t>2.</w:t>
            </w:r>
            <w:r w:rsidRPr="00E54539">
              <w:tab/>
              <w:t xml:space="preserve">Skaitmeninio euro naudotojų santykiuose su savo mokėjimo paslaugų teikėjais teikiant mokėjimo skaitmeniniais eurais paslaugas nereikalaujama turėti ar atidaryti mokėjimo neskaitmeniniais eurais sąskaitų </w:t>
            </w:r>
            <w:r w:rsidRPr="00E54539">
              <w:rPr>
                <w:b/>
                <w:bCs/>
                <w:i/>
                <w:iCs/>
              </w:rPr>
              <w:t>arba priimti kitų neskaitmeninio euro produktų</w:t>
            </w:r>
            <w:r w:rsidRPr="00E54539">
              <w:t>.</w:t>
            </w:r>
          </w:p>
        </w:tc>
        <w:tc>
          <w:tcPr>
            <w:tcW w:w="4876" w:type="dxa"/>
            <w:tcBorders>
              <w:top w:val="nil"/>
              <w:left w:val="nil"/>
              <w:bottom w:val="nil"/>
              <w:right w:val="nil"/>
            </w:tcBorders>
          </w:tcPr>
          <w:p w14:paraId="3B9E3903" w14:textId="77777777" w:rsidR="00EC70C4" w:rsidRPr="00E54539" w:rsidRDefault="00EC70C4" w:rsidP="00EC70C4">
            <w:pPr>
              <w:pStyle w:val="Normal6a"/>
            </w:pPr>
            <w:r w:rsidRPr="00E54539">
              <w:t>2.</w:t>
            </w:r>
            <w:r w:rsidRPr="00E54539">
              <w:tab/>
              <w:t>Skaitmeninio euro naudotojų santykiuose su savo mokėjimo paslaugų teikėjais teikiant mokėjimo skaitmeniniais eurais paslaugas nereikalaujama turėti ar atidaryti mokėjimo neskaitmeniniais eurais sąskaitų.</w:t>
            </w:r>
          </w:p>
        </w:tc>
      </w:tr>
    </w:tbl>
    <w:p w14:paraId="0CE50CE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A2D7D78" w14:textId="77777777" w:rsidR="00EC70C4" w:rsidRPr="00E54539" w:rsidRDefault="00EC70C4" w:rsidP="00EC70C4">
      <w:r w:rsidRPr="00E54539">
        <w:rPr>
          <w:rStyle w:val="HideTWBExt"/>
        </w:rPr>
        <w:t>&lt;/Amend&gt;</w:t>
      </w:r>
    </w:p>
    <w:p w14:paraId="2E3442E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1075</w:t>
      </w:r>
      <w:r w:rsidRPr="00E54539">
        <w:rPr>
          <w:rStyle w:val="HideTWBExt"/>
        </w:rPr>
        <w:t>&lt;/NumAm&gt;</w:t>
      </w:r>
    </w:p>
    <w:p w14:paraId="25F76446"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ECE886E"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7454A3DF" w14:textId="77777777" w:rsidR="00EC70C4" w:rsidRPr="00E54539" w:rsidRDefault="00EC70C4" w:rsidP="00EC70C4">
      <w:pPr>
        <w:pStyle w:val="NormalBold"/>
      </w:pPr>
      <w:r w:rsidRPr="00E54539">
        <w:rPr>
          <w:rStyle w:val="HideTWBExt"/>
          <w:b w:val="0"/>
        </w:rPr>
        <w:t>&lt;/RepeatBlock-By&gt;</w:t>
      </w:r>
    </w:p>
    <w:p w14:paraId="6E1F9FE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E45CDA9" w14:textId="77777777" w:rsidR="00EC70C4" w:rsidRPr="00E54539" w:rsidRDefault="00EC70C4" w:rsidP="00EC70C4">
      <w:pPr>
        <w:pStyle w:val="NormalBold"/>
      </w:pPr>
      <w:r w:rsidRPr="00E54539">
        <w:rPr>
          <w:rStyle w:val="HideTWBExt"/>
        </w:rPr>
        <w:t>&lt;Article&gt;</w:t>
      </w:r>
      <w:r w:rsidRPr="00E54539">
        <w:t>22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4A08843" w14:textId="77777777" w:rsidTr="00EC70C4">
        <w:trPr>
          <w:trHeight w:hRule="exact" w:val="240"/>
          <w:jc w:val="center"/>
        </w:trPr>
        <w:tc>
          <w:tcPr>
            <w:tcW w:w="9752" w:type="dxa"/>
            <w:gridSpan w:val="2"/>
            <w:tcBorders>
              <w:top w:val="nil"/>
              <w:left w:val="nil"/>
              <w:bottom w:val="nil"/>
              <w:right w:val="nil"/>
            </w:tcBorders>
          </w:tcPr>
          <w:p w14:paraId="66EFB285" w14:textId="77777777" w:rsidR="00EC70C4" w:rsidRPr="00E54539" w:rsidRDefault="00EC70C4" w:rsidP="00EC70C4"/>
        </w:tc>
      </w:tr>
      <w:tr w:rsidR="00EC70C4" w:rsidRPr="00E54539" w14:paraId="5A672232" w14:textId="77777777" w:rsidTr="00EC70C4">
        <w:trPr>
          <w:trHeight w:val="240"/>
          <w:jc w:val="center"/>
        </w:trPr>
        <w:tc>
          <w:tcPr>
            <w:tcW w:w="4876" w:type="dxa"/>
            <w:tcBorders>
              <w:top w:val="nil"/>
              <w:left w:val="nil"/>
              <w:bottom w:val="nil"/>
              <w:right w:val="nil"/>
            </w:tcBorders>
          </w:tcPr>
          <w:p w14:paraId="6D98340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311BC08" w14:textId="77777777" w:rsidR="00EC70C4" w:rsidRPr="00E54539" w:rsidRDefault="00EC70C4" w:rsidP="00EC70C4">
            <w:pPr>
              <w:pStyle w:val="AmColumnHeading"/>
            </w:pPr>
            <w:r w:rsidRPr="00E54539">
              <w:t>Pakeitimas</w:t>
            </w:r>
          </w:p>
        </w:tc>
      </w:tr>
      <w:tr w:rsidR="00EC70C4" w:rsidRPr="00E54539" w14:paraId="13629404" w14:textId="77777777" w:rsidTr="00EC70C4">
        <w:trPr>
          <w:jc w:val="center"/>
        </w:trPr>
        <w:tc>
          <w:tcPr>
            <w:tcW w:w="4876" w:type="dxa"/>
            <w:tcBorders>
              <w:top w:val="nil"/>
              <w:left w:val="nil"/>
              <w:bottom w:val="nil"/>
              <w:right w:val="nil"/>
            </w:tcBorders>
          </w:tcPr>
          <w:p w14:paraId="4197C736" w14:textId="77777777" w:rsidR="00EC70C4" w:rsidRPr="00E54539" w:rsidRDefault="00EC70C4" w:rsidP="00EC70C4">
            <w:pPr>
              <w:pStyle w:val="Normal6a"/>
            </w:pPr>
            <w:r w:rsidRPr="00E54539">
              <w:t>2.</w:t>
            </w:r>
            <w:r w:rsidRPr="00E54539">
              <w:tab/>
              <w:t xml:space="preserve">Skaitmeninio euro naudotojų santykiuose su savo mokėjimo paslaugų </w:t>
            </w:r>
            <w:r w:rsidRPr="00E54539">
              <w:lastRenderedPageBreak/>
              <w:t>teikėjais teikiant mokėjimo skaitmeniniais eurais paslaugas nereikalaujama</w:t>
            </w:r>
            <w:r w:rsidRPr="00E54539">
              <w:rPr>
                <w:b/>
                <w:bCs/>
                <w:i/>
                <w:iCs/>
              </w:rPr>
              <w:t xml:space="preserve"> turėti ar atidaryti mokėjimo neskaitmeniniais eurais sąskaitų arba</w:t>
            </w:r>
            <w:r w:rsidRPr="00E54539">
              <w:t xml:space="preserve"> priimti kitų neskaitmeninio euro produktų.</w:t>
            </w:r>
          </w:p>
        </w:tc>
        <w:tc>
          <w:tcPr>
            <w:tcW w:w="4876" w:type="dxa"/>
            <w:tcBorders>
              <w:top w:val="nil"/>
              <w:left w:val="nil"/>
              <w:bottom w:val="nil"/>
              <w:right w:val="nil"/>
            </w:tcBorders>
          </w:tcPr>
          <w:p w14:paraId="76C23470" w14:textId="77777777" w:rsidR="00EC70C4" w:rsidRPr="00E54539" w:rsidRDefault="00EC70C4" w:rsidP="00EC70C4">
            <w:pPr>
              <w:pStyle w:val="Normal6a"/>
            </w:pPr>
            <w:r w:rsidRPr="00E54539">
              <w:lastRenderedPageBreak/>
              <w:t>2.</w:t>
            </w:r>
            <w:r w:rsidRPr="00E54539">
              <w:tab/>
              <w:t xml:space="preserve">Skaitmeninio euro naudotojų santykiuose su savo mokėjimo paslaugų </w:t>
            </w:r>
            <w:r w:rsidRPr="00E54539">
              <w:lastRenderedPageBreak/>
              <w:t>teikėjais teikiant mokėjimo skaitmeniniais eurais paslaugas nereikalaujama priimti kitų neskaitmeninio euro produktų.</w:t>
            </w:r>
          </w:p>
        </w:tc>
      </w:tr>
    </w:tbl>
    <w:p w14:paraId="47D52383"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6C02C0F" w14:textId="77777777" w:rsidR="00EC70C4" w:rsidRPr="00E54539" w:rsidRDefault="00EC70C4" w:rsidP="00EC70C4">
      <w:pPr>
        <w:rPr>
          <w:rStyle w:val="HideTWBExt"/>
        </w:rPr>
      </w:pPr>
      <w:r w:rsidRPr="00E54539">
        <w:rPr>
          <w:rStyle w:val="HideTWBExt"/>
        </w:rPr>
        <w:t>&lt;/Amend&gt;</w:t>
      </w:r>
    </w:p>
    <w:p w14:paraId="37E66F7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1076</w:t>
      </w:r>
      <w:r w:rsidRPr="00E54539">
        <w:rPr>
          <w:rStyle w:val="HideTWBExt"/>
        </w:rPr>
        <w:t>&lt;/NumAm&gt;</w:t>
      </w:r>
    </w:p>
    <w:p w14:paraId="1E4FA903"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w:t>
      </w:r>
      <w:r w:rsidRPr="00E54539">
        <w:rPr>
          <w:rStyle w:val="HideTWBExt"/>
          <w:b w:val="0"/>
        </w:rPr>
        <w:t>&lt;/Members&gt;</w:t>
      </w:r>
    </w:p>
    <w:p w14:paraId="71139E12" w14:textId="77777777" w:rsidR="00EC70C4" w:rsidRPr="00E54539" w:rsidRDefault="00EC70C4" w:rsidP="00EC70C4">
      <w:pPr>
        <w:pStyle w:val="NormalBold"/>
      </w:pPr>
      <w:r w:rsidRPr="00E54539">
        <w:rPr>
          <w:rStyle w:val="HideTWBExt"/>
          <w:b w:val="0"/>
        </w:rPr>
        <w:t>&lt;/RepeatBlock-By&gt;</w:t>
      </w:r>
    </w:p>
    <w:p w14:paraId="18A40B6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85659CA" w14:textId="77777777" w:rsidR="00EC70C4" w:rsidRPr="00E54539" w:rsidRDefault="00EC70C4" w:rsidP="00EC70C4">
      <w:pPr>
        <w:pStyle w:val="NormalBold"/>
      </w:pPr>
      <w:r w:rsidRPr="00E54539">
        <w:rPr>
          <w:rStyle w:val="HideTWBExt"/>
        </w:rPr>
        <w:t>&lt;Article&gt;</w:t>
      </w:r>
      <w:r w:rsidRPr="00E54539">
        <w:t>22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486CD1B" w14:textId="77777777" w:rsidTr="00EC70C4">
        <w:trPr>
          <w:trHeight w:hRule="exact" w:val="240"/>
          <w:jc w:val="center"/>
        </w:trPr>
        <w:tc>
          <w:tcPr>
            <w:tcW w:w="9752" w:type="dxa"/>
            <w:gridSpan w:val="2"/>
            <w:tcBorders>
              <w:top w:val="nil"/>
              <w:left w:val="nil"/>
              <w:bottom w:val="nil"/>
              <w:right w:val="nil"/>
            </w:tcBorders>
          </w:tcPr>
          <w:p w14:paraId="53BF7F63" w14:textId="77777777" w:rsidR="00EC70C4" w:rsidRPr="00E54539" w:rsidRDefault="00EC70C4" w:rsidP="00EC70C4"/>
        </w:tc>
      </w:tr>
      <w:tr w:rsidR="00EC70C4" w:rsidRPr="00E54539" w14:paraId="5EA83A07" w14:textId="77777777" w:rsidTr="00EC70C4">
        <w:trPr>
          <w:trHeight w:val="240"/>
          <w:jc w:val="center"/>
        </w:trPr>
        <w:tc>
          <w:tcPr>
            <w:tcW w:w="4876" w:type="dxa"/>
            <w:tcBorders>
              <w:top w:val="nil"/>
              <w:left w:val="nil"/>
              <w:bottom w:val="nil"/>
              <w:right w:val="nil"/>
            </w:tcBorders>
          </w:tcPr>
          <w:p w14:paraId="7277845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E1CB713" w14:textId="77777777" w:rsidR="00EC70C4" w:rsidRPr="00E54539" w:rsidRDefault="00EC70C4" w:rsidP="00EC70C4">
            <w:pPr>
              <w:pStyle w:val="AmColumnHeading"/>
            </w:pPr>
            <w:r w:rsidRPr="00E54539">
              <w:t>Pakeitimas</w:t>
            </w:r>
          </w:p>
        </w:tc>
      </w:tr>
      <w:tr w:rsidR="00EC70C4" w:rsidRPr="00E54539" w14:paraId="39F65B9B" w14:textId="77777777" w:rsidTr="00EC70C4">
        <w:trPr>
          <w:jc w:val="center"/>
        </w:trPr>
        <w:tc>
          <w:tcPr>
            <w:tcW w:w="4876" w:type="dxa"/>
            <w:tcBorders>
              <w:top w:val="nil"/>
              <w:left w:val="nil"/>
              <w:bottom w:val="nil"/>
              <w:right w:val="nil"/>
            </w:tcBorders>
          </w:tcPr>
          <w:p w14:paraId="76C70E8F" w14:textId="77777777" w:rsidR="00EC70C4" w:rsidRPr="00E54539" w:rsidRDefault="00EC70C4" w:rsidP="00EC70C4">
            <w:pPr>
              <w:pStyle w:val="Normal6a"/>
            </w:pPr>
            <w:r w:rsidRPr="00E54539">
              <w:t>2.</w:t>
            </w:r>
            <w:r w:rsidRPr="00E54539">
              <w:tab/>
              <w:t>Skaitmeninio euro naudotojų santykiuose su savo mokėjimo paslaugų teikėjais teikiant mokėjimo skaitmeniniais eurais paslaugas nereikalaujama turėti ar atidaryti mokėjimo neskaitmeniniais eurais sąskaitų arba priimti kitų neskaitmeninio euro produktų.</w:t>
            </w:r>
          </w:p>
        </w:tc>
        <w:tc>
          <w:tcPr>
            <w:tcW w:w="4876" w:type="dxa"/>
            <w:tcBorders>
              <w:top w:val="nil"/>
              <w:left w:val="nil"/>
              <w:bottom w:val="nil"/>
              <w:right w:val="nil"/>
            </w:tcBorders>
          </w:tcPr>
          <w:p w14:paraId="4D8672FE" w14:textId="77777777" w:rsidR="00EC70C4" w:rsidRPr="00E54539" w:rsidRDefault="00EC70C4" w:rsidP="00EC70C4">
            <w:pPr>
              <w:pStyle w:val="Normal6a"/>
            </w:pPr>
            <w:r w:rsidRPr="00E54539">
              <w:t>2.</w:t>
            </w:r>
            <w:r w:rsidRPr="00E54539">
              <w:tab/>
              <w:t xml:space="preserve">Skaitmeninio euro naudotojų santykiuose su savo mokėjimo paslaugų teikėjais teikiant mokėjimo skaitmeniniais eurais paslaugas nereikalaujama </w:t>
            </w:r>
            <w:r w:rsidRPr="00E54539">
              <w:rPr>
                <w:b/>
                <w:bCs/>
                <w:i/>
                <w:iCs/>
              </w:rPr>
              <w:t xml:space="preserve">arba neprivaloma naudoti numatytąsias nuostatas, kad būtų galima </w:t>
            </w:r>
            <w:r w:rsidRPr="00E54539">
              <w:t xml:space="preserve">turėti ar atidaryti mokėjimo neskaitmeniniais eurais sąskaitų arba priimti kitų neskaitmeninio euro produktų. </w:t>
            </w:r>
            <w:r w:rsidRPr="00E54539">
              <w:rPr>
                <w:b/>
                <w:i/>
              </w:rPr>
              <w:t>Galimybė naudotis tik mokėjimo skaitmeniniais eurais paslaugomis be jokių kitų to paties teikėjo produktų ar paslaugų turi būti siūloma prieinamu būdu pagal 1 dalį.</w:t>
            </w:r>
          </w:p>
        </w:tc>
      </w:tr>
    </w:tbl>
    <w:p w14:paraId="3B25214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A7A5DB6" w14:textId="77777777" w:rsidR="00EC70C4" w:rsidRPr="00E54539" w:rsidRDefault="00EC70C4" w:rsidP="00EC70C4">
      <w:r w:rsidRPr="00E54539">
        <w:rPr>
          <w:rStyle w:val="HideTWBExt"/>
        </w:rPr>
        <w:t>&lt;/Amend&gt;</w:t>
      </w:r>
    </w:p>
    <w:p w14:paraId="3F8F28C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1077</w:t>
      </w:r>
      <w:r w:rsidRPr="00E54539">
        <w:rPr>
          <w:rStyle w:val="HideTWBExt"/>
        </w:rPr>
        <w:t>&lt;/NumAm&gt;</w:t>
      </w:r>
    </w:p>
    <w:p w14:paraId="721D27F2"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63926932"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02DA8DCB" w14:textId="77777777" w:rsidR="00EC70C4" w:rsidRPr="00E54539" w:rsidRDefault="00EC70C4" w:rsidP="00EC70C4">
      <w:pPr>
        <w:pStyle w:val="NormalBold"/>
      </w:pPr>
      <w:r w:rsidRPr="00E54539">
        <w:rPr>
          <w:rStyle w:val="HideTWBExt"/>
          <w:b w:val="0"/>
        </w:rPr>
        <w:t>&lt;/RepeatBlock-By&gt;</w:t>
      </w:r>
    </w:p>
    <w:p w14:paraId="157E441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806172C" w14:textId="77777777" w:rsidR="00EC70C4" w:rsidRPr="00E54539" w:rsidRDefault="00EC70C4" w:rsidP="00EC70C4">
      <w:pPr>
        <w:pStyle w:val="NormalBold"/>
      </w:pPr>
      <w:r w:rsidRPr="00E54539">
        <w:rPr>
          <w:rStyle w:val="HideTWBExt"/>
        </w:rPr>
        <w:t>&lt;Article&gt;</w:t>
      </w:r>
      <w:r w:rsidRPr="00E54539">
        <w:t>22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5CEAE77" w14:textId="77777777" w:rsidTr="00EC70C4">
        <w:trPr>
          <w:trHeight w:hRule="exact" w:val="240"/>
          <w:jc w:val="center"/>
        </w:trPr>
        <w:tc>
          <w:tcPr>
            <w:tcW w:w="9752" w:type="dxa"/>
            <w:gridSpan w:val="2"/>
            <w:tcBorders>
              <w:top w:val="nil"/>
              <w:left w:val="nil"/>
              <w:bottom w:val="nil"/>
              <w:right w:val="nil"/>
            </w:tcBorders>
          </w:tcPr>
          <w:p w14:paraId="0CB3B90C" w14:textId="77777777" w:rsidR="00EC70C4" w:rsidRPr="00E54539" w:rsidRDefault="00EC70C4" w:rsidP="00EC70C4"/>
        </w:tc>
      </w:tr>
      <w:tr w:rsidR="00EC70C4" w:rsidRPr="00E54539" w14:paraId="4C89528B" w14:textId="77777777" w:rsidTr="00EC70C4">
        <w:trPr>
          <w:trHeight w:val="240"/>
          <w:jc w:val="center"/>
        </w:trPr>
        <w:tc>
          <w:tcPr>
            <w:tcW w:w="4876" w:type="dxa"/>
            <w:tcBorders>
              <w:top w:val="nil"/>
              <w:left w:val="nil"/>
              <w:bottom w:val="nil"/>
              <w:right w:val="nil"/>
            </w:tcBorders>
          </w:tcPr>
          <w:p w14:paraId="4507F26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CEB5E31" w14:textId="77777777" w:rsidR="00EC70C4" w:rsidRPr="00E54539" w:rsidRDefault="00EC70C4" w:rsidP="00EC70C4">
            <w:pPr>
              <w:pStyle w:val="AmColumnHeading"/>
            </w:pPr>
            <w:r w:rsidRPr="00E54539">
              <w:t>Pakeitimas</w:t>
            </w:r>
          </w:p>
        </w:tc>
      </w:tr>
      <w:tr w:rsidR="00EC70C4" w:rsidRPr="00E54539" w14:paraId="2D3AC404" w14:textId="77777777" w:rsidTr="00EC70C4">
        <w:trPr>
          <w:jc w:val="center"/>
        </w:trPr>
        <w:tc>
          <w:tcPr>
            <w:tcW w:w="4876" w:type="dxa"/>
            <w:tcBorders>
              <w:top w:val="nil"/>
              <w:left w:val="nil"/>
              <w:bottom w:val="nil"/>
              <w:right w:val="nil"/>
            </w:tcBorders>
          </w:tcPr>
          <w:p w14:paraId="4B30890B" w14:textId="77777777" w:rsidR="00EC70C4" w:rsidRPr="00E54539" w:rsidRDefault="00EC70C4" w:rsidP="00EC70C4">
            <w:pPr>
              <w:pStyle w:val="Normal6a"/>
            </w:pPr>
            <w:r w:rsidRPr="00E54539">
              <w:t>3.</w:t>
            </w:r>
            <w:r w:rsidRPr="00E54539">
              <w:tab/>
              <w:t xml:space="preserve">Kiekviena mokėjimo skaitmeniniais eurais sąskaita turi unikalų mokėjimo </w:t>
            </w:r>
            <w:r w:rsidRPr="00E54539">
              <w:lastRenderedPageBreak/>
              <w:t>skaitmeniniais eurais sąskaitos numerį.</w:t>
            </w:r>
          </w:p>
        </w:tc>
        <w:tc>
          <w:tcPr>
            <w:tcW w:w="4876" w:type="dxa"/>
            <w:tcBorders>
              <w:top w:val="nil"/>
              <w:left w:val="nil"/>
              <w:bottom w:val="nil"/>
              <w:right w:val="nil"/>
            </w:tcBorders>
          </w:tcPr>
          <w:p w14:paraId="20065014" w14:textId="77777777" w:rsidR="00EC70C4" w:rsidRPr="00E54539" w:rsidRDefault="00EC70C4" w:rsidP="00EC70C4">
            <w:pPr>
              <w:pStyle w:val="Normal6a"/>
            </w:pPr>
            <w:r w:rsidRPr="00E54539">
              <w:lastRenderedPageBreak/>
              <w:t>3.</w:t>
            </w:r>
            <w:r w:rsidRPr="00E54539">
              <w:tab/>
              <w:t>Kiekviena mokėjimo skaitmeniniais eurais sąskaita turi unikalų mokėjimo skaitmeniniais eurais sąskaitos numerį</w:t>
            </w:r>
            <w:r w:rsidRPr="00E54539">
              <w:rPr>
                <w:b/>
                <w:bCs/>
                <w:i/>
                <w:iCs/>
              </w:rPr>
              <w:t xml:space="preserve">, </w:t>
            </w:r>
            <w:r w:rsidRPr="00E54539">
              <w:rPr>
                <w:b/>
                <w:bCs/>
                <w:i/>
                <w:iCs/>
              </w:rPr>
              <w:lastRenderedPageBreak/>
              <w:t>kurį suteikia Europos Centrinis Bankas</w:t>
            </w:r>
            <w:r w:rsidRPr="00E54539">
              <w:t>.</w:t>
            </w:r>
          </w:p>
        </w:tc>
      </w:tr>
    </w:tbl>
    <w:p w14:paraId="427EA27F"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F2CC233" w14:textId="77777777" w:rsidR="00EC70C4" w:rsidRPr="00E54539" w:rsidRDefault="00EC70C4" w:rsidP="00EC70C4">
      <w:r w:rsidRPr="00E54539">
        <w:rPr>
          <w:rStyle w:val="HideTWBExt"/>
        </w:rPr>
        <w:t>&lt;/Amend&gt;</w:t>
      </w:r>
    </w:p>
    <w:p w14:paraId="7D6A040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1078</w:t>
      </w:r>
      <w:r w:rsidRPr="00E54539">
        <w:rPr>
          <w:rStyle w:val="HideTWBExt"/>
        </w:rPr>
        <w:t>&lt;/NumAm&gt;</w:t>
      </w:r>
    </w:p>
    <w:p w14:paraId="67287EEA" w14:textId="77777777" w:rsidR="00EC70C4" w:rsidRPr="00E54539" w:rsidRDefault="00EC70C4" w:rsidP="00EC70C4">
      <w:pPr>
        <w:pStyle w:val="NormalBold"/>
      </w:pPr>
      <w:r w:rsidRPr="00E54539">
        <w:rPr>
          <w:rStyle w:val="HideTWBExt"/>
          <w:b w:val="0"/>
        </w:rPr>
        <w:t>&lt;RepeatBlock-By&gt;&lt;Members&gt;</w:t>
      </w:r>
      <w:r w:rsidRPr="00E54539">
        <w:t>Michalis Hadjipantela</w:t>
      </w:r>
      <w:r w:rsidRPr="00E54539">
        <w:rPr>
          <w:rStyle w:val="HideTWBExt"/>
          <w:b w:val="0"/>
        </w:rPr>
        <w:t>&lt;/Members&gt;</w:t>
      </w:r>
    </w:p>
    <w:p w14:paraId="1799CE39" w14:textId="77777777" w:rsidR="00EC70C4" w:rsidRPr="00E54539" w:rsidRDefault="00EC70C4" w:rsidP="00EC70C4">
      <w:pPr>
        <w:pStyle w:val="NormalBold"/>
      </w:pPr>
      <w:r w:rsidRPr="00E54539">
        <w:rPr>
          <w:rStyle w:val="HideTWBExt"/>
          <w:b w:val="0"/>
        </w:rPr>
        <w:t>&lt;/RepeatBlock-By&gt;</w:t>
      </w:r>
    </w:p>
    <w:p w14:paraId="028913D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FC9C164" w14:textId="77777777" w:rsidR="00EC70C4" w:rsidRPr="00E54539" w:rsidRDefault="00EC70C4" w:rsidP="00EC70C4">
      <w:pPr>
        <w:pStyle w:val="NormalBold"/>
      </w:pPr>
      <w:r w:rsidRPr="00E54539">
        <w:rPr>
          <w:rStyle w:val="HideTWBExt"/>
        </w:rPr>
        <w:t>&lt;Article&gt;</w:t>
      </w:r>
      <w:r w:rsidRPr="00E54539">
        <w:t>22 straipsnio 3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0DEDE82" w14:textId="77777777" w:rsidTr="00EC70C4">
        <w:trPr>
          <w:trHeight w:hRule="exact" w:val="240"/>
          <w:jc w:val="center"/>
        </w:trPr>
        <w:tc>
          <w:tcPr>
            <w:tcW w:w="9752" w:type="dxa"/>
            <w:gridSpan w:val="2"/>
            <w:tcBorders>
              <w:top w:val="nil"/>
              <w:left w:val="nil"/>
              <w:bottom w:val="nil"/>
              <w:right w:val="nil"/>
            </w:tcBorders>
          </w:tcPr>
          <w:p w14:paraId="5A0D0753" w14:textId="77777777" w:rsidR="00EC70C4" w:rsidRPr="00E54539" w:rsidRDefault="00EC70C4" w:rsidP="00EC70C4"/>
        </w:tc>
      </w:tr>
      <w:tr w:rsidR="00EC70C4" w:rsidRPr="00E54539" w14:paraId="49239E50" w14:textId="77777777" w:rsidTr="00EC70C4">
        <w:trPr>
          <w:trHeight w:val="240"/>
          <w:jc w:val="center"/>
        </w:trPr>
        <w:tc>
          <w:tcPr>
            <w:tcW w:w="4876" w:type="dxa"/>
            <w:tcBorders>
              <w:top w:val="nil"/>
              <w:left w:val="nil"/>
              <w:bottom w:val="nil"/>
              <w:right w:val="nil"/>
            </w:tcBorders>
          </w:tcPr>
          <w:p w14:paraId="410AF58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C79D66B" w14:textId="77777777" w:rsidR="00EC70C4" w:rsidRPr="00E54539" w:rsidRDefault="00EC70C4" w:rsidP="00EC70C4">
            <w:pPr>
              <w:pStyle w:val="AmColumnHeading"/>
            </w:pPr>
            <w:r w:rsidRPr="00E54539">
              <w:t>Pakeitimas</w:t>
            </w:r>
          </w:p>
        </w:tc>
      </w:tr>
      <w:tr w:rsidR="00EC70C4" w:rsidRPr="00E54539" w14:paraId="2DE588BE" w14:textId="77777777" w:rsidTr="00EC70C4">
        <w:trPr>
          <w:jc w:val="center"/>
        </w:trPr>
        <w:tc>
          <w:tcPr>
            <w:tcW w:w="4876" w:type="dxa"/>
            <w:tcBorders>
              <w:top w:val="nil"/>
              <w:left w:val="nil"/>
              <w:bottom w:val="nil"/>
              <w:right w:val="nil"/>
            </w:tcBorders>
          </w:tcPr>
          <w:p w14:paraId="767D3BED" w14:textId="77777777" w:rsidR="00EC70C4" w:rsidRPr="00E54539" w:rsidRDefault="00EC70C4" w:rsidP="00EC70C4">
            <w:pPr>
              <w:pStyle w:val="Normal6a"/>
            </w:pPr>
          </w:p>
        </w:tc>
        <w:tc>
          <w:tcPr>
            <w:tcW w:w="4876" w:type="dxa"/>
            <w:tcBorders>
              <w:top w:val="nil"/>
              <w:left w:val="nil"/>
              <w:bottom w:val="nil"/>
              <w:right w:val="nil"/>
            </w:tcBorders>
          </w:tcPr>
          <w:p w14:paraId="3D70DD46" w14:textId="77777777" w:rsidR="00EC70C4" w:rsidRPr="00E54539" w:rsidRDefault="00EC70C4" w:rsidP="00EC70C4">
            <w:pPr>
              <w:pStyle w:val="Normal6a"/>
            </w:pPr>
            <w:r w:rsidRPr="00E54539">
              <w:rPr>
                <w:b/>
                <w:i/>
              </w:rPr>
              <w:t>3a.</w:t>
            </w:r>
            <w:r w:rsidRPr="00E54539">
              <w:tab/>
            </w:r>
            <w:r w:rsidRPr="00E54539">
              <w:rPr>
                <w:b/>
                <w:i/>
              </w:rPr>
              <w:t>Mokėjimo paslaugų teikėjai skaitmeninių eurų naudotojams, kurie yra fiziniai asmenys, veikiantys kaip vartotojai, paprašius, be mokėjimo skaitmeniniais eurais prieigos numerio leidžia naudoti papildomus įgaliotojo asmens slapyvardžius. Europos Centrinis Bankas gali sudaryti palankesnes sąlygas naudoti įgaliotojo asmens slapyvardžius kartu su unikaliu mokėjimo skaitmeniniais eurais prieigos numeriu, neturėdamas prieigos prie informacijos apie šiuos įgaliotojo asmens slapyvardžius. Europos Centrinis Bankas gali pavesti užduotį palengvinti įgaliotojo asmens slapyvardžių naudojimą paramos paslaugų teikėjui.</w:t>
            </w:r>
          </w:p>
        </w:tc>
      </w:tr>
    </w:tbl>
    <w:p w14:paraId="59BBB15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08F7262" w14:textId="77777777" w:rsidR="00EC70C4" w:rsidRPr="00E54539" w:rsidRDefault="00EC70C4" w:rsidP="00EC70C4">
      <w:r w:rsidRPr="00E54539">
        <w:rPr>
          <w:rStyle w:val="HideTWBExt"/>
        </w:rPr>
        <w:t>&lt;/Amend&gt;</w:t>
      </w:r>
    </w:p>
    <w:p w14:paraId="2363CB4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1079</w:t>
      </w:r>
      <w:r w:rsidRPr="00E54539">
        <w:rPr>
          <w:rStyle w:val="HideTWBExt"/>
        </w:rPr>
        <w:t>&lt;/NumAm&gt;</w:t>
      </w:r>
    </w:p>
    <w:p w14:paraId="46795FE5" w14:textId="77777777" w:rsidR="00EC70C4" w:rsidRPr="00E54539" w:rsidRDefault="00EC70C4" w:rsidP="00EC70C4">
      <w:pPr>
        <w:pStyle w:val="NormalBold"/>
      </w:pPr>
      <w:r w:rsidRPr="00E54539">
        <w:rPr>
          <w:rStyle w:val="HideTWBExt"/>
          <w:b w:val="0"/>
        </w:rPr>
        <w:t>&lt;RepeatBlock-By&gt;&lt;Members&gt;</w:t>
      </w:r>
      <w:r w:rsidRPr="00E54539">
        <w:t>Auke Zijlstra, Pierre Pimpie</w:t>
      </w:r>
      <w:r w:rsidRPr="00E54539">
        <w:rPr>
          <w:rStyle w:val="HideTWBExt"/>
          <w:b w:val="0"/>
        </w:rPr>
        <w:t>&lt;/Members&gt;</w:t>
      </w:r>
    </w:p>
    <w:p w14:paraId="3960A185" w14:textId="77777777" w:rsidR="00EC70C4" w:rsidRPr="00E54539" w:rsidRDefault="00EC70C4" w:rsidP="00EC70C4">
      <w:pPr>
        <w:pStyle w:val="NormalBold"/>
      </w:pPr>
      <w:r w:rsidRPr="00E54539">
        <w:rPr>
          <w:rStyle w:val="HideTWBExt"/>
          <w:b w:val="0"/>
        </w:rPr>
        <w:t>&lt;/RepeatBlock-By&gt;</w:t>
      </w:r>
    </w:p>
    <w:p w14:paraId="4B21302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342056A" w14:textId="77777777" w:rsidR="00EC70C4" w:rsidRPr="00E54539" w:rsidRDefault="00EC70C4" w:rsidP="00EC70C4">
      <w:pPr>
        <w:pStyle w:val="NormalBold"/>
      </w:pPr>
      <w:r w:rsidRPr="00E54539">
        <w:rPr>
          <w:rStyle w:val="HideTWBExt"/>
        </w:rPr>
        <w:t>&lt;Article&gt;</w:t>
      </w:r>
      <w:r w:rsidRPr="00E54539">
        <w:t>22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05B1C9C" w14:textId="77777777" w:rsidTr="00EC70C4">
        <w:trPr>
          <w:trHeight w:hRule="exact" w:val="240"/>
          <w:jc w:val="center"/>
        </w:trPr>
        <w:tc>
          <w:tcPr>
            <w:tcW w:w="9752" w:type="dxa"/>
            <w:gridSpan w:val="2"/>
            <w:tcBorders>
              <w:top w:val="nil"/>
              <w:left w:val="nil"/>
              <w:bottom w:val="nil"/>
              <w:right w:val="nil"/>
            </w:tcBorders>
          </w:tcPr>
          <w:p w14:paraId="26D68FE5" w14:textId="77777777" w:rsidR="00EC70C4" w:rsidRPr="00E54539" w:rsidRDefault="00EC70C4" w:rsidP="00EC70C4"/>
        </w:tc>
      </w:tr>
      <w:tr w:rsidR="00EC70C4" w:rsidRPr="00E54539" w14:paraId="39591DE8" w14:textId="77777777" w:rsidTr="00EC70C4">
        <w:trPr>
          <w:trHeight w:val="240"/>
          <w:jc w:val="center"/>
        </w:trPr>
        <w:tc>
          <w:tcPr>
            <w:tcW w:w="4876" w:type="dxa"/>
            <w:tcBorders>
              <w:top w:val="nil"/>
              <w:left w:val="nil"/>
              <w:bottom w:val="nil"/>
              <w:right w:val="nil"/>
            </w:tcBorders>
          </w:tcPr>
          <w:p w14:paraId="12654D0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3492D3B" w14:textId="77777777" w:rsidR="00EC70C4" w:rsidRPr="00E54539" w:rsidRDefault="00EC70C4" w:rsidP="00EC70C4">
            <w:pPr>
              <w:pStyle w:val="AmColumnHeading"/>
            </w:pPr>
            <w:r w:rsidRPr="00E54539">
              <w:t>Pakeitimas</w:t>
            </w:r>
          </w:p>
        </w:tc>
      </w:tr>
      <w:tr w:rsidR="00EC70C4" w:rsidRPr="00E54539" w14:paraId="24BD3418" w14:textId="77777777" w:rsidTr="00EC70C4">
        <w:trPr>
          <w:jc w:val="center"/>
        </w:trPr>
        <w:tc>
          <w:tcPr>
            <w:tcW w:w="4876" w:type="dxa"/>
            <w:tcBorders>
              <w:top w:val="nil"/>
              <w:left w:val="nil"/>
              <w:bottom w:val="nil"/>
              <w:right w:val="nil"/>
            </w:tcBorders>
          </w:tcPr>
          <w:p w14:paraId="2ADD0F38" w14:textId="77777777" w:rsidR="00EC70C4" w:rsidRPr="00E54539" w:rsidRDefault="00EC70C4" w:rsidP="00EC70C4">
            <w:pPr>
              <w:pStyle w:val="Normal6a"/>
            </w:pPr>
            <w:r w:rsidRPr="00E54539">
              <w:t>4.</w:t>
            </w:r>
            <w:r w:rsidRPr="00E54539">
              <w:tab/>
            </w:r>
            <w:r w:rsidRPr="00E54539">
              <w:rPr>
                <w:b/>
                <w:bCs/>
                <w:i/>
                <w:iCs/>
              </w:rPr>
              <w:t>Kiekviena</w:t>
            </w:r>
            <w:r w:rsidRPr="00E54539">
              <w:t xml:space="preserve"> </w:t>
            </w:r>
            <w:r w:rsidRPr="00E54539">
              <w:rPr>
                <w:b/>
                <w:bCs/>
                <w:i/>
                <w:iCs/>
              </w:rPr>
              <w:t>mokėjimo</w:t>
            </w:r>
            <w:r w:rsidRPr="00E54539">
              <w:t xml:space="preserve"> </w:t>
            </w:r>
            <w:r w:rsidRPr="00E54539">
              <w:rPr>
                <w:b/>
                <w:bCs/>
                <w:i/>
                <w:iCs/>
              </w:rPr>
              <w:t>skaitmeniniais eurais sąskaita</w:t>
            </w:r>
            <w:r w:rsidRPr="00E54539">
              <w:t xml:space="preserve"> gali būti </w:t>
            </w:r>
            <w:r w:rsidRPr="00E54539">
              <w:rPr>
                <w:b/>
                <w:bCs/>
                <w:i/>
                <w:iCs/>
              </w:rPr>
              <w:t>susieta</w:t>
            </w:r>
            <w:r w:rsidRPr="00E54539">
              <w:t xml:space="preserve"> su viena ar daugiau mokėjimo neskaitmeniniais eurais sąskaitų, kurias nurodo skaitmeninio euro naudotojas. </w:t>
            </w:r>
            <w:r w:rsidRPr="00E54539">
              <w:rPr>
                <w:b/>
                <w:i/>
              </w:rPr>
              <w:lastRenderedPageBreak/>
              <w:t>Taikant 13 straipsnio 4 dalį, kiekviena mokėjimo skaitmeniniais eurais sąskaita gali būti susieta tik su viena mokėjimo neskaitmeniniais eurais sąskaita.</w:t>
            </w:r>
          </w:p>
        </w:tc>
        <w:tc>
          <w:tcPr>
            <w:tcW w:w="4876" w:type="dxa"/>
            <w:tcBorders>
              <w:top w:val="nil"/>
              <w:left w:val="nil"/>
              <w:bottom w:val="nil"/>
              <w:right w:val="nil"/>
            </w:tcBorders>
          </w:tcPr>
          <w:p w14:paraId="7D9DAB2F" w14:textId="77777777" w:rsidR="00EC70C4" w:rsidRPr="00E54539" w:rsidRDefault="00EC70C4" w:rsidP="00EC70C4">
            <w:pPr>
              <w:pStyle w:val="Normal6a"/>
            </w:pPr>
            <w:r w:rsidRPr="00E54539">
              <w:lastRenderedPageBreak/>
              <w:t>4.</w:t>
            </w:r>
            <w:r w:rsidRPr="00E54539">
              <w:tab/>
            </w:r>
            <w:r w:rsidRPr="00E54539">
              <w:rPr>
                <w:b/>
                <w:bCs/>
                <w:i/>
                <w:iCs/>
              </w:rPr>
              <w:t>Kiekvienas</w:t>
            </w:r>
            <w:r w:rsidRPr="00E54539">
              <w:t xml:space="preserve"> </w:t>
            </w:r>
            <w:r w:rsidRPr="00E54539">
              <w:rPr>
                <w:b/>
                <w:bCs/>
                <w:i/>
                <w:iCs/>
              </w:rPr>
              <w:t>neinternetinis skaitmeninių eurų įrenginys</w:t>
            </w:r>
            <w:r w:rsidRPr="00E54539">
              <w:t xml:space="preserve"> gali būti </w:t>
            </w:r>
            <w:r w:rsidRPr="00E54539">
              <w:rPr>
                <w:b/>
                <w:bCs/>
                <w:i/>
                <w:iCs/>
              </w:rPr>
              <w:t>susietas</w:t>
            </w:r>
            <w:r w:rsidRPr="00E54539">
              <w:t xml:space="preserve"> su viena ar daugiau mokėjimo neskaitmeniniais eurais sąskaitų, kurias </w:t>
            </w:r>
            <w:r w:rsidRPr="00E54539">
              <w:lastRenderedPageBreak/>
              <w:t>nurodo skaitmeninio euro naudotojas.</w:t>
            </w:r>
          </w:p>
        </w:tc>
      </w:tr>
    </w:tbl>
    <w:p w14:paraId="098446AD"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298190A" w14:textId="77777777" w:rsidR="00EC70C4" w:rsidRPr="00E54539" w:rsidRDefault="00EC70C4" w:rsidP="00EC70C4">
      <w:r w:rsidRPr="00E54539">
        <w:rPr>
          <w:rStyle w:val="HideTWBExt"/>
        </w:rPr>
        <w:t>&lt;/Amend&gt;</w:t>
      </w:r>
    </w:p>
    <w:p w14:paraId="23FAA2C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1080</w:t>
      </w:r>
      <w:r w:rsidRPr="00E54539">
        <w:rPr>
          <w:rStyle w:val="HideTWBExt"/>
        </w:rPr>
        <w:t>&lt;/NumAm&gt;</w:t>
      </w:r>
    </w:p>
    <w:p w14:paraId="61433D60" w14:textId="77777777" w:rsidR="00EC70C4" w:rsidRPr="00E54539" w:rsidRDefault="00EC70C4" w:rsidP="00EC70C4">
      <w:pPr>
        <w:pStyle w:val="NormalBold"/>
      </w:pPr>
      <w:r w:rsidRPr="00E54539">
        <w:rPr>
          <w:rStyle w:val="HideTWBExt"/>
          <w:b w:val="0"/>
        </w:rPr>
        <w:t>&lt;RepeatBlock-By&gt;&lt;Members&gt;</w:t>
      </w:r>
      <w:r w:rsidRPr="00E54539">
        <w:t>Christophe Gomart</w:t>
      </w:r>
      <w:r w:rsidRPr="00E54539">
        <w:rPr>
          <w:rStyle w:val="HideTWBExt"/>
          <w:b w:val="0"/>
        </w:rPr>
        <w:t>&lt;/Members&gt;</w:t>
      </w:r>
    </w:p>
    <w:p w14:paraId="6B967599" w14:textId="77777777" w:rsidR="00EC70C4" w:rsidRPr="00E54539" w:rsidRDefault="00EC70C4" w:rsidP="00EC70C4">
      <w:pPr>
        <w:pStyle w:val="NormalBold"/>
      </w:pPr>
      <w:r w:rsidRPr="00E54539">
        <w:rPr>
          <w:rStyle w:val="HideTWBExt"/>
          <w:b w:val="0"/>
        </w:rPr>
        <w:t>&lt;/RepeatBlock-By&gt;</w:t>
      </w:r>
    </w:p>
    <w:p w14:paraId="062A53B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0DB3588" w14:textId="77777777" w:rsidR="00EC70C4" w:rsidRPr="00E54539" w:rsidRDefault="00EC70C4" w:rsidP="00EC70C4">
      <w:pPr>
        <w:pStyle w:val="NormalBold"/>
      </w:pPr>
      <w:r w:rsidRPr="00E54539">
        <w:rPr>
          <w:rStyle w:val="HideTWBExt"/>
        </w:rPr>
        <w:t>&lt;Article&gt;</w:t>
      </w:r>
      <w:r w:rsidRPr="00E54539">
        <w:t>22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D29281D" w14:textId="77777777" w:rsidTr="00EC70C4">
        <w:trPr>
          <w:trHeight w:hRule="exact" w:val="240"/>
          <w:jc w:val="center"/>
        </w:trPr>
        <w:tc>
          <w:tcPr>
            <w:tcW w:w="9752" w:type="dxa"/>
            <w:gridSpan w:val="2"/>
            <w:tcBorders>
              <w:top w:val="nil"/>
              <w:left w:val="nil"/>
              <w:bottom w:val="nil"/>
              <w:right w:val="nil"/>
            </w:tcBorders>
          </w:tcPr>
          <w:p w14:paraId="14A15AE8" w14:textId="77777777" w:rsidR="00EC70C4" w:rsidRPr="00E54539" w:rsidRDefault="00EC70C4" w:rsidP="00EC70C4"/>
        </w:tc>
      </w:tr>
      <w:tr w:rsidR="00EC70C4" w:rsidRPr="00E54539" w14:paraId="7AF1B800" w14:textId="77777777" w:rsidTr="00EC70C4">
        <w:trPr>
          <w:trHeight w:val="240"/>
          <w:jc w:val="center"/>
        </w:trPr>
        <w:tc>
          <w:tcPr>
            <w:tcW w:w="4876" w:type="dxa"/>
            <w:tcBorders>
              <w:top w:val="nil"/>
              <w:left w:val="nil"/>
              <w:bottom w:val="nil"/>
              <w:right w:val="nil"/>
            </w:tcBorders>
          </w:tcPr>
          <w:p w14:paraId="7EF48BF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6AB769A" w14:textId="77777777" w:rsidR="00EC70C4" w:rsidRPr="00E54539" w:rsidRDefault="00EC70C4" w:rsidP="00EC70C4">
            <w:pPr>
              <w:pStyle w:val="AmColumnHeading"/>
            </w:pPr>
            <w:r w:rsidRPr="00E54539">
              <w:t>Pakeitimas</w:t>
            </w:r>
          </w:p>
        </w:tc>
      </w:tr>
      <w:tr w:rsidR="00EC70C4" w:rsidRPr="00E54539" w14:paraId="201948BD" w14:textId="77777777" w:rsidTr="00EC70C4">
        <w:trPr>
          <w:jc w:val="center"/>
        </w:trPr>
        <w:tc>
          <w:tcPr>
            <w:tcW w:w="4876" w:type="dxa"/>
            <w:tcBorders>
              <w:top w:val="nil"/>
              <w:left w:val="nil"/>
              <w:bottom w:val="nil"/>
              <w:right w:val="nil"/>
            </w:tcBorders>
          </w:tcPr>
          <w:p w14:paraId="262CD1D6" w14:textId="77777777" w:rsidR="00EC70C4" w:rsidRPr="00E54539" w:rsidRDefault="00EC70C4" w:rsidP="00EC70C4">
            <w:pPr>
              <w:pStyle w:val="Normal6a"/>
            </w:pPr>
            <w:r w:rsidRPr="00E54539">
              <w:t>4.</w:t>
            </w:r>
            <w:r w:rsidRPr="00E54539">
              <w:tab/>
              <w:t xml:space="preserve">Kiekviena mokėjimo skaitmeniniais eurais sąskaita gali būti susieta su viena ar daugiau mokėjimo neskaitmeniniais eurais sąskaitų, kurias nurodo skaitmeninio euro naudotojas. </w:t>
            </w:r>
            <w:r w:rsidRPr="00E54539">
              <w:rPr>
                <w:b/>
                <w:i/>
              </w:rPr>
              <w:t>Taikant 13 straipsnio 4 dalį, kiekviena mokėjimo skaitmeniniais eurais sąskaita gali būti susieta tik su viena mokėjimo neskaitmeniniais eurais sąskaita.</w:t>
            </w:r>
          </w:p>
        </w:tc>
        <w:tc>
          <w:tcPr>
            <w:tcW w:w="4876" w:type="dxa"/>
            <w:tcBorders>
              <w:top w:val="nil"/>
              <w:left w:val="nil"/>
              <w:bottom w:val="nil"/>
              <w:right w:val="nil"/>
            </w:tcBorders>
          </w:tcPr>
          <w:p w14:paraId="207ABFB5" w14:textId="77777777" w:rsidR="00EC70C4" w:rsidRPr="00E54539" w:rsidRDefault="00EC70C4" w:rsidP="00EC70C4">
            <w:pPr>
              <w:pStyle w:val="Normal6a"/>
            </w:pPr>
            <w:r w:rsidRPr="00E54539">
              <w:t>4.</w:t>
            </w:r>
            <w:r w:rsidRPr="00E54539">
              <w:tab/>
              <w:t>Kiekviena mokėjimo skaitmeniniais eurais sąskaita gali būti susieta su viena ar daugiau mokėjimo neskaitmeniniais eurais sąskaitų</w:t>
            </w:r>
            <w:r w:rsidRPr="00E54539">
              <w:rPr>
                <w:b/>
                <w:i/>
              </w:rPr>
              <w:t>, atidarytų to paties mokėjimo paslaugų teikėjo įstaigoje</w:t>
            </w:r>
            <w:r w:rsidRPr="00E54539">
              <w:t>, kurias nurodo skaitmeninio euro naudotojas. </w:t>
            </w:r>
          </w:p>
        </w:tc>
      </w:tr>
    </w:tbl>
    <w:p w14:paraId="0508472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{FR}</w:t>
      </w:r>
      <w:r w:rsidRPr="00E54539">
        <w:t>fr</w:t>
      </w:r>
      <w:r w:rsidRPr="00E54539">
        <w:rPr>
          <w:rStyle w:val="HideTWBExt"/>
        </w:rPr>
        <w:t>&lt;/Original&gt;</w:t>
      </w:r>
    </w:p>
    <w:p w14:paraId="299EDB32" w14:textId="77777777" w:rsidR="00EC70C4" w:rsidRPr="00E54539" w:rsidRDefault="00EC70C4" w:rsidP="00EC70C4">
      <w:r w:rsidRPr="00E54539">
        <w:rPr>
          <w:rStyle w:val="HideTWBExt"/>
        </w:rPr>
        <w:t>&lt;/Amend&gt;</w:t>
      </w:r>
    </w:p>
    <w:p w14:paraId="7E71B5F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1081</w:t>
      </w:r>
      <w:r w:rsidRPr="00E54539">
        <w:rPr>
          <w:rStyle w:val="HideTWBExt"/>
        </w:rPr>
        <w:t>&lt;/NumAm&gt;</w:t>
      </w:r>
    </w:p>
    <w:p w14:paraId="6B5EECA4" w14:textId="77777777" w:rsidR="00EC70C4" w:rsidRPr="00E54539" w:rsidRDefault="00EC70C4" w:rsidP="00EC70C4">
      <w:pPr>
        <w:pStyle w:val="NormalBold"/>
      </w:pPr>
      <w:r w:rsidRPr="00E54539">
        <w:rPr>
          <w:rStyle w:val="HideTWBExt"/>
          <w:b w:val="0"/>
        </w:rPr>
        <w:t>&lt;RepeatBlock-By&gt;&lt;Members&gt;</w:t>
      </w:r>
      <w:r w:rsidRPr="00E54539">
        <w:t>Engin Eroglu</w:t>
      </w:r>
      <w:r w:rsidRPr="00E54539">
        <w:rPr>
          <w:rStyle w:val="HideTWBExt"/>
          <w:b w:val="0"/>
        </w:rPr>
        <w:t>&lt;/Members&gt;</w:t>
      </w:r>
    </w:p>
    <w:p w14:paraId="33A95208" w14:textId="77777777" w:rsidR="00EC70C4" w:rsidRPr="00E54539" w:rsidRDefault="00EC70C4" w:rsidP="00EC70C4">
      <w:pPr>
        <w:pStyle w:val="NormalBold"/>
      </w:pPr>
      <w:r w:rsidRPr="00E54539">
        <w:rPr>
          <w:rStyle w:val="HideTWBExt"/>
          <w:b w:val="0"/>
        </w:rPr>
        <w:t>&lt;/RepeatBlock-By&gt;</w:t>
      </w:r>
    </w:p>
    <w:p w14:paraId="01BCB98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026217F" w14:textId="77777777" w:rsidR="00EC70C4" w:rsidRPr="00E54539" w:rsidRDefault="00EC70C4" w:rsidP="00EC70C4">
      <w:pPr>
        <w:pStyle w:val="NormalBold"/>
      </w:pPr>
      <w:r w:rsidRPr="00E54539">
        <w:rPr>
          <w:rStyle w:val="HideTWBExt"/>
        </w:rPr>
        <w:t>&lt;Article&gt;</w:t>
      </w:r>
      <w:r w:rsidRPr="00E54539">
        <w:t>22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3CD8D41" w14:textId="77777777" w:rsidTr="00EC70C4">
        <w:trPr>
          <w:trHeight w:hRule="exact" w:val="240"/>
          <w:jc w:val="center"/>
        </w:trPr>
        <w:tc>
          <w:tcPr>
            <w:tcW w:w="9752" w:type="dxa"/>
            <w:gridSpan w:val="2"/>
            <w:tcBorders>
              <w:top w:val="nil"/>
              <w:left w:val="nil"/>
              <w:bottom w:val="nil"/>
              <w:right w:val="nil"/>
            </w:tcBorders>
          </w:tcPr>
          <w:p w14:paraId="11DFDA7C" w14:textId="77777777" w:rsidR="00EC70C4" w:rsidRPr="00E54539" w:rsidRDefault="00EC70C4" w:rsidP="00EC70C4"/>
        </w:tc>
      </w:tr>
      <w:tr w:rsidR="00EC70C4" w:rsidRPr="00E54539" w14:paraId="7DE1A2E8" w14:textId="77777777" w:rsidTr="00EC70C4">
        <w:trPr>
          <w:trHeight w:val="240"/>
          <w:jc w:val="center"/>
        </w:trPr>
        <w:tc>
          <w:tcPr>
            <w:tcW w:w="4876" w:type="dxa"/>
            <w:tcBorders>
              <w:top w:val="nil"/>
              <w:left w:val="nil"/>
              <w:bottom w:val="nil"/>
              <w:right w:val="nil"/>
            </w:tcBorders>
          </w:tcPr>
          <w:p w14:paraId="0FB0D80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E5C16C1" w14:textId="77777777" w:rsidR="00EC70C4" w:rsidRPr="00E54539" w:rsidRDefault="00EC70C4" w:rsidP="00EC70C4">
            <w:pPr>
              <w:pStyle w:val="AmColumnHeading"/>
            </w:pPr>
            <w:r w:rsidRPr="00E54539">
              <w:t>Pakeitimas</w:t>
            </w:r>
          </w:p>
        </w:tc>
      </w:tr>
      <w:tr w:rsidR="00EC70C4" w:rsidRPr="00E54539" w14:paraId="705565D0" w14:textId="77777777" w:rsidTr="00EC70C4">
        <w:trPr>
          <w:jc w:val="center"/>
        </w:trPr>
        <w:tc>
          <w:tcPr>
            <w:tcW w:w="4876" w:type="dxa"/>
            <w:tcBorders>
              <w:top w:val="nil"/>
              <w:left w:val="nil"/>
              <w:bottom w:val="nil"/>
              <w:right w:val="nil"/>
            </w:tcBorders>
          </w:tcPr>
          <w:p w14:paraId="54339258" w14:textId="77777777" w:rsidR="00EC70C4" w:rsidRPr="00E54539" w:rsidRDefault="00EC70C4" w:rsidP="00EC70C4">
            <w:pPr>
              <w:pStyle w:val="Normal6a"/>
            </w:pPr>
            <w:r w:rsidRPr="00E54539">
              <w:t>4.</w:t>
            </w:r>
            <w:r w:rsidRPr="00E54539">
              <w:tab/>
              <w:t xml:space="preserve">Kiekviena mokėjimo skaitmeniniais eurais sąskaita gali būti susieta su viena </w:t>
            </w:r>
            <w:r w:rsidRPr="00E54539">
              <w:rPr>
                <w:b/>
                <w:bCs/>
                <w:i/>
                <w:iCs/>
              </w:rPr>
              <w:t>ar daugiau</w:t>
            </w:r>
            <w:r w:rsidRPr="00E54539">
              <w:t xml:space="preserve"> mokėjimo neskaitmeniniais eurais </w:t>
            </w:r>
            <w:r w:rsidRPr="00E54539">
              <w:rPr>
                <w:b/>
                <w:bCs/>
                <w:i/>
                <w:iCs/>
              </w:rPr>
              <w:t>sąskaitų, kurias</w:t>
            </w:r>
            <w:r w:rsidRPr="00E54539">
              <w:t xml:space="preserve"> nurodo skaitmeninio euro naudotojas. Taikant 13 straipsnio 4 dalį, kiekviena mokėjimo skaitmeniniais eurais sąskaita gali būti susieta tik su viena mokėjimo neskaitmeniniais eurais sąskaita.</w:t>
            </w:r>
          </w:p>
        </w:tc>
        <w:tc>
          <w:tcPr>
            <w:tcW w:w="4876" w:type="dxa"/>
            <w:tcBorders>
              <w:top w:val="nil"/>
              <w:left w:val="nil"/>
              <w:bottom w:val="nil"/>
              <w:right w:val="nil"/>
            </w:tcBorders>
          </w:tcPr>
          <w:p w14:paraId="598221BE" w14:textId="77777777" w:rsidR="00EC70C4" w:rsidRPr="00E54539" w:rsidRDefault="00EC70C4" w:rsidP="00EC70C4">
            <w:pPr>
              <w:pStyle w:val="Normal6a"/>
            </w:pPr>
            <w:r w:rsidRPr="00E54539">
              <w:t>4.</w:t>
            </w:r>
            <w:r w:rsidRPr="00E54539">
              <w:tab/>
              <w:t xml:space="preserve">Kiekviena mokėjimo skaitmeniniais eurais sąskaita gali būti susieta su viena mokėjimo neskaitmeniniais eurais </w:t>
            </w:r>
            <w:r w:rsidRPr="00E54539">
              <w:rPr>
                <w:b/>
                <w:bCs/>
                <w:i/>
                <w:iCs/>
              </w:rPr>
              <w:t>sąskaita, kurią turi tas pats mokėjimo paslaugų teikėjas ir kurią</w:t>
            </w:r>
            <w:r w:rsidRPr="00E54539">
              <w:t xml:space="preserve"> nurodo skaitmeninio euro naudotojas. Taikant 13 straipsnio 4 dalį, kiekviena mokėjimo skaitmeniniais eurais sąskaita gali būti susieta tik su viena mokėjimo </w:t>
            </w:r>
            <w:r w:rsidRPr="00E54539">
              <w:lastRenderedPageBreak/>
              <w:t>neskaitmeniniais eurais sąskaita.</w:t>
            </w:r>
          </w:p>
        </w:tc>
      </w:tr>
    </w:tbl>
    <w:p w14:paraId="172FDD11"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2409C6F" w14:textId="77777777" w:rsidR="00EC70C4" w:rsidRPr="00E54539" w:rsidRDefault="00EC70C4" w:rsidP="00EC70C4">
      <w:r w:rsidRPr="00E54539">
        <w:rPr>
          <w:rStyle w:val="HideTWBExt"/>
        </w:rPr>
        <w:t>&lt;/Amend&gt;</w:t>
      </w:r>
    </w:p>
    <w:p w14:paraId="326974E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1082</w:t>
      </w:r>
      <w:r w:rsidRPr="00E54539">
        <w:rPr>
          <w:rStyle w:val="HideTWBExt"/>
        </w:rPr>
        <w:t>&lt;/NumAm&gt;</w:t>
      </w:r>
    </w:p>
    <w:p w14:paraId="12B70F4D"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3D2ABBB"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1412E59A" w14:textId="77777777" w:rsidR="00EC70C4" w:rsidRPr="00E54539" w:rsidRDefault="00EC70C4" w:rsidP="00EC70C4">
      <w:pPr>
        <w:pStyle w:val="NormalBold"/>
      </w:pPr>
      <w:r w:rsidRPr="00E54539">
        <w:rPr>
          <w:rStyle w:val="HideTWBExt"/>
          <w:b w:val="0"/>
        </w:rPr>
        <w:t>&lt;/RepeatBlock-By&gt;</w:t>
      </w:r>
    </w:p>
    <w:p w14:paraId="33FEEF0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625C912" w14:textId="77777777" w:rsidR="00EC70C4" w:rsidRPr="00E54539" w:rsidRDefault="00EC70C4" w:rsidP="00EC70C4">
      <w:pPr>
        <w:pStyle w:val="NormalBold"/>
      </w:pPr>
      <w:r w:rsidRPr="00E54539">
        <w:rPr>
          <w:rStyle w:val="HideTWBExt"/>
        </w:rPr>
        <w:t>&lt;Article&gt;</w:t>
      </w:r>
      <w:r w:rsidRPr="00E54539">
        <w:t>22 straipsnio 4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0FD4C5D" w14:textId="77777777" w:rsidTr="00EC70C4">
        <w:trPr>
          <w:trHeight w:hRule="exact" w:val="240"/>
          <w:jc w:val="center"/>
        </w:trPr>
        <w:tc>
          <w:tcPr>
            <w:tcW w:w="9752" w:type="dxa"/>
            <w:gridSpan w:val="2"/>
            <w:tcBorders>
              <w:top w:val="nil"/>
              <w:left w:val="nil"/>
              <w:bottom w:val="nil"/>
              <w:right w:val="nil"/>
            </w:tcBorders>
          </w:tcPr>
          <w:p w14:paraId="029FA158" w14:textId="77777777" w:rsidR="00EC70C4" w:rsidRPr="00E54539" w:rsidRDefault="00EC70C4" w:rsidP="00EC70C4"/>
        </w:tc>
      </w:tr>
      <w:tr w:rsidR="00EC70C4" w:rsidRPr="00E54539" w14:paraId="73FDAFC8" w14:textId="77777777" w:rsidTr="00EC70C4">
        <w:trPr>
          <w:trHeight w:val="240"/>
          <w:jc w:val="center"/>
        </w:trPr>
        <w:tc>
          <w:tcPr>
            <w:tcW w:w="4876" w:type="dxa"/>
            <w:tcBorders>
              <w:top w:val="nil"/>
              <w:left w:val="nil"/>
              <w:bottom w:val="nil"/>
              <w:right w:val="nil"/>
            </w:tcBorders>
          </w:tcPr>
          <w:p w14:paraId="506769B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A50ACB0" w14:textId="77777777" w:rsidR="00EC70C4" w:rsidRPr="00E54539" w:rsidRDefault="00EC70C4" w:rsidP="00EC70C4">
            <w:pPr>
              <w:pStyle w:val="AmColumnHeading"/>
            </w:pPr>
            <w:r w:rsidRPr="00E54539">
              <w:t>Pakeitimas</w:t>
            </w:r>
          </w:p>
        </w:tc>
      </w:tr>
      <w:tr w:rsidR="00EC70C4" w:rsidRPr="00E54539" w14:paraId="6F56F001" w14:textId="77777777" w:rsidTr="00EC70C4">
        <w:trPr>
          <w:jc w:val="center"/>
        </w:trPr>
        <w:tc>
          <w:tcPr>
            <w:tcW w:w="4876" w:type="dxa"/>
            <w:tcBorders>
              <w:top w:val="nil"/>
              <w:left w:val="nil"/>
              <w:bottom w:val="nil"/>
              <w:right w:val="nil"/>
            </w:tcBorders>
          </w:tcPr>
          <w:p w14:paraId="664D6F4F" w14:textId="77777777" w:rsidR="00EC70C4" w:rsidRPr="00E54539" w:rsidRDefault="00EC70C4" w:rsidP="00EC70C4">
            <w:pPr>
              <w:pStyle w:val="Normal6a"/>
            </w:pPr>
            <w:r w:rsidRPr="00E54539">
              <w:t>4.</w:t>
            </w:r>
            <w:r w:rsidRPr="00E54539">
              <w:tab/>
              <w:t>Kiekviena mokėjimo skaitmeniniais eurais sąskaita gali būti susieta su viena ar daugiau mokėjimo neskaitmeniniais eurais sąskaitų, kurias nurodo skaitmeninio euro naudotojas. Taikant 13 straipsnio 4 dalį, kiekviena mokėjimo skaitmeniniais eurais sąskaita gali būti susieta tik su viena mokėjimo neskaitmeniniais eurais sąskaita.</w:t>
            </w:r>
          </w:p>
        </w:tc>
        <w:tc>
          <w:tcPr>
            <w:tcW w:w="4876" w:type="dxa"/>
            <w:tcBorders>
              <w:top w:val="nil"/>
              <w:left w:val="nil"/>
              <w:bottom w:val="nil"/>
              <w:right w:val="nil"/>
            </w:tcBorders>
          </w:tcPr>
          <w:p w14:paraId="43B41A04" w14:textId="77777777" w:rsidR="00EC70C4" w:rsidRPr="00E54539" w:rsidRDefault="00EC70C4" w:rsidP="00EC70C4">
            <w:pPr>
              <w:pStyle w:val="Normal6a"/>
            </w:pPr>
            <w:r w:rsidRPr="00E54539">
              <w:t>4.</w:t>
            </w:r>
            <w:r w:rsidRPr="00E54539">
              <w:tab/>
              <w:t xml:space="preserve">Kiekviena </w:t>
            </w:r>
            <w:r w:rsidRPr="00E54539">
              <w:rPr>
                <w:b/>
                <w:bCs/>
                <w:i/>
                <w:iCs/>
              </w:rPr>
              <w:t xml:space="preserve">internetinė </w:t>
            </w:r>
            <w:r w:rsidRPr="00E54539">
              <w:t>mokėjimo skaitmeniniais eurais sąskaita gali būti susieta su viena ar daugiau mokėjimo neskaitmeniniais eurais sąskaitų, kurias nurodo skaitmeninio euro naudotojas. Taikant 13 straipsnio 4 dalį, kiekviena mokėjimo skaitmeniniais eurais sąskaita gali būti susieta tik su viena mokėjimo neskaitmeniniais eurais sąskaita.</w:t>
            </w:r>
          </w:p>
        </w:tc>
      </w:tr>
    </w:tbl>
    <w:p w14:paraId="75424D6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BA11A34" w14:textId="77777777" w:rsidR="00EC70C4" w:rsidRPr="00E54539" w:rsidRDefault="00EC70C4" w:rsidP="00EC70C4">
      <w:r w:rsidRPr="00E54539">
        <w:rPr>
          <w:rStyle w:val="HideTWBExt"/>
        </w:rPr>
        <w:t>&lt;/Amend&gt;</w:t>
      </w:r>
    </w:p>
    <w:p w14:paraId="2CAD14E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1083</w:t>
      </w:r>
      <w:r w:rsidRPr="00E54539">
        <w:rPr>
          <w:rStyle w:val="HideTWBExt"/>
        </w:rPr>
        <w:t>&lt;/NumAm&gt;</w:t>
      </w:r>
    </w:p>
    <w:p w14:paraId="0708A7A3" w14:textId="77777777" w:rsidR="00EC70C4" w:rsidRPr="00E54539" w:rsidRDefault="00EC70C4" w:rsidP="00EC70C4">
      <w:pPr>
        <w:pStyle w:val="NormalBold"/>
      </w:pPr>
      <w:r w:rsidRPr="00E54539">
        <w:rPr>
          <w:rStyle w:val="HideTWBExt"/>
          <w:b w:val="0"/>
        </w:rPr>
        <w:t>&lt;RepeatBlock-By&gt;&lt;Members&gt;</w:t>
      </w:r>
      <w:r w:rsidRPr="00E54539">
        <w:t>Michalis Hadjipantela</w:t>
      </w:r>
      <w:r w:rsidRPr="00E54539">
        <w:rPr>
          <w:rStyle w:val="HideTWBExt"/>
          <w:b w:val="0"/>
        </w:rPr>
        <w:t>&lt;/Members&gt;</w:t>
      </w:r>
    </w:p>
    <w:p w14:paraId="7213BC07" w14:textId="77777777" w:rsidR="00EC70C4" w:rsidRPr="00E54539" w:rsidRDefault="00EC70C4" w:rsidP="00EC70C4">
      <w:pPr>
        <w:pStyle w:val="NormalBold"/>
      </w:pPr>
      <w:r w:rsidRPr="00E54539">
        <w:rPr>
          <w:rStyle w:val="HideTWBExt"/>
          <w:b w:val="0"/>
        </w:rPr>
        <w:t>&lt;/RepeatBlock-By&gt;</w:t>
      </w:r>
    </w:p>
    <w:p w14:paraId="7A21520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B53B4C5" w14:textId="77777777" w:rsidR="00EC70C4" w:rsidRPr="00E54539" w:rsidRDefault="00EC70C4" w:rsidP="00EC70C4">
      <w:pPr>
        <w:pStyle w:val="NormalBold"/>
      </w:pPr>
      <w:r w:rsidRPr="00E54539">
        <w:rPr>
          <w:rStyle w:val="HideTWBExt"/>
        </w:rPr>
        <w:t>&lt;Article&gt;</w:t>
      </w:r>
      <w:r w:rsidRPr="00E54539">
        <w:t>22 straipsnio 4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50B46EB" w14:textId="77777777" w:rsidTr="00EC70C4">
        <w:trPr>
          <w:trHeight w:hRule="exact" w:val="240"/>
          <w:jc w:val="center"/>
        </w:trPr>
        <w:tc>
          <w:tcPr>
            <w:tcW w:w="9752" w:type="dxa"/>
            <w:gridSpan w:val="2"/>
            <w:tcBorders>
              <w:top w:val="nil"/>
              <w:left w:val="nil"/>
              <w:bottom w:val="nil"/>
              <w:right w:val="nil"/>
            </w:tcBorders>
          </w:tcPr>
          <w:p w14:paraId="054AE3A1" w14:textId="77777777" w:rsidR="00EC70C4" w:rsidRPr="00E54539" w:rsidRDefault="00EC70C4" w:rsidP="00EC70C4"/>
        </w:tc>
      </w:tr>
      <w:tr w:rsidR="00EC70C4" w:rsidRPr="00E54539" w14:paraId="0D72BF7A" w14:textId="77777777" w:rsidTr="00EC70C4">
        <w:trPr>
          <w:trHeight w:val="240"/>
          <w:jc w:val="center"/>
        </w:trPr>
        <w:tc>
          <w:tcPr>
            <w:tcW w:w="4876" w:type="dxa"/>
            <w:tcBorders>
              <w:top w:val="nil"/>
              <w:left w:val="nil"/>
              <w:bottom w:val="nil"/>
              <w:right w:val="nil"/>
            </w:tcBorders>
          </w:tcPr>
          <w:p w14:paraId="3CAC7E6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0796DB6" w14:textId="77777777" w:rsidR="00EC70C4" w:rsidRPr="00E54539" w:rsidRDefault="00EC70C4" w:rsidP="00EC70C4">
            <w:pPr>
              <w:pStyle w:val="AmColumnHeading"/>
            </w:pPr>
            <w:r w:rsidRPr="00E54539">
              <w:t>Pakeitimas</w:t>
            </w:r>
          </w:p>
        </w:tc>
      </w:tr>
      <w:tr w:rsidR="00EC70C4" w:rsidRPr="00E54539" w14:paraId="46C88207" w14:textId="77777777" w:rsidTr="00EC70C4">
        <w:trPr>
          <w:jc w:val="center"/>
        </w:trPr>
        <w:tc>
          <w:tcPr>
            <w:tcW w:w="4876" w:type="dxa"/>
            <w:tcBorders>
              <w:top w:val="nil"/>
              <w:left w:val="nil"/>
              <w:bottom w:val="nil"/>
              <w:right w:val="nil"/>
            </w:tcBorders>
          </w:tcPr>
          <w:p w14:paraId="0628756E" w14:textId="77777777" w:rsidR="00EC70C4" w:rsidRPr="00E54539" w:rsidRDefault="00EC70C4" w:rsidP="00EC70C4">
            <w:pPr>
              <w:pStyle w:val="Normal6a"/>
            </w:pPr>
          </w:p>
        </w:tc>
        <w:tc>
          <w:tcPr>
            <w:tcW w:w="4876" w:type="dxa"/>
            <w:tcBorders>
              <w:top w:val="nil"/>
              <w:left w:val="nil"/>
              <w:bottom w:val="nil"/>
              <w:right w:val="nil"/>
            </w:tcBorders>
          </w:tcPr>
          <w:p w14:paraId="592DA2B9" w14:textId="77777777" w:rsidR="00EC70C4" w:rsidRPr="00E54539" w:rsidRDefault="00EC70C4" w:rsidP="00EC70C4">
            <w:pPr>
              <w:pStyle w:val="Normal6a"/>
            </w:pPr>
            <w:r w:rsidRPr="00E54539">
              <w:rPr>
                <w:b/>
                <w:i/>
              </w:rPr>
              <w:t>4a.</w:t>
            </w:r>
            <w:r w:rsidRPr="00E54539">
              <w:tab/>
            </w:r>
            <w:r w:rsidRPr="00E54539">
              <w:rPr>
                <w:b/>
                <w:i/>
              </w:rPr>
              <w:t>Mokėjimo paslaugų teikėjai gali leisti daugiau nei vienam skaitmeninio euro naudotojui naudotis mokėjimo skaitmeniniais eurais sąskaita.</w:t>
            </w:r>
          </w:p>
        </w:tc>
      </w:tr>
    </w:tbl>
    <w:p w14:paraId="153112D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6ABD8AF" w14:textId="77777777" w:rsidR="00EC70C4" w:rsidRPr="00E54539" w:rsidRDefault="00EC70C4" w:rsidP="00EC70C4">
      <w:r w:rsidRPr="00E54539">
        <w:rPr>
          <w:rStyle w:val="HideTWBExt"/>
        </w:rPr>
        <w:t>&lt;/Amend&gt;</w:t>
      </w:r>
    </w:p>
    <w:p w14:paraId="302346F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1084</w:t>
      </w:r>
      <w:r w:rsidRPr="00E54539">
        <w:rPr>
          <w:rStyle w:val="HideTWBExt"/>
        </w:rPr>
        <w:t>&lt;/NumAm&gt;</w:t>
      </w:r>
    </w:p>
    <w:p w14:paraId="54654146"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4B85FD56" w14:textId="77777777" w:rsidR="00EC70C4" w:rsidRPr="00E54539" w:rsidRDefault="00EC70C4" w:rsidP="00EC70C4">
      <w:pPr>
        <w:pStyle w:val="NormalBold"/>
      </w:pPr>
      <w:r w:rsidRPr="00E54539">
        <w:rPr>
          <w:rStyle w:val="HideTWBExt"/>
          <w:b w:val="0"/>
        </w:rPr>
        <w:t>&lt;/RepeatBlock-By&gt;</w:t>
      </w:r>
    </w:p>
    <w:p w14:paraId="6E549D16" w14:textId="77777777" w:rsidR="00EC70C4" w:rsidRPr="00E54539" w:rsidRDefault="00EC70C4" w:rsidP="00EC70C4">
      <w:pPr>
        <w:pStyle w:val="NormalBold"/>
      </w:pPr>
      <w:r w:rsidRPr="00E54539">
        <w:rPr>
          <w:rStyle w:val="HideTWBExt"/>
        </w:rPr>
        <w:lastRenderedPageBreak/>
        <w:t>&lt;DocAmend&gt;</w:t>
      </w:r>
      <w:r w:rsidRPr="00E54539">
        <w:t>Pasiūlymas dėl reglamento</w:t>
      </w:r>
      <w:r w:rsidRPr="00E54539">
        <w:rPr>
          <w:rStyle w:val="HideTWBExt"/>
        </w:rPr>
        <w:t>&lt;/DocAmend&gt;</w:t>
      </w:r>
    </w:p>
    <w:p w14:paraId="3F1B54D2" w14:textId="77777777" w:rsidR="00EC70C4" w:rsidRPr="00E54539" w:rsidRDefault="00EC70C4" w:rsidP="00EC70C4">
      <w:pPr>
        <w:pStyle w:val="NormalBold"/>
      </w:pPr>
      <w:r w:rsidRPr="00E54539">
        <w:rPr>
          <w:rStyle w:val="HideTWBExt"/>
        </w:rPr>
        <w:t>&lt;Article&gt;</w:t>
      </w:r>
      <w:r w:rsidRPr="00E54539">
        <w:t>22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324096B" w14:textId="77777777" w:rsidTr="00EC70C4">
        <w:trPr>
          <w:trHeight w:hRule="exact" w:val="240"/>
          <w:jc w:val="center"/>
        </w:trPr>
        <w:tc>
          <w:tcPr>
            <w:tcW w:w="9752" w:type="dxa"/>
            <w:gridSpan w:val="2"/>
            <w:tcBorders>
              <w:top w:val="nil"/>
              <w:left w:val="nil"/>
              <w:bottom w:val="nil"/>
              <w:right w:val="nil"/>
            </w:tcBorders>
          </w:tcPr>
          <w:p w14:paraId="1691D1A3" w14:textId="77777777" w:rsidR="00EC70C4" w:rsidRPr="00E54539" w:rsidRDefault="00EC70C4" w:rsidP="00EC70C4"/>
        </w:tc>
      </w:tr>
      <w:tr w:rsidR="00EC70C4" w:rsidRPr="00E54539" w14:paraId="197BCC5F" w14:textId="77777777" w:rsidTr="00EC70C4">
        <w:trPr>
          <w:trHeight w:val="240"/>
          <w:jc w:val="center"/>
        </w:trPr>
        <w:tc>
          <w:tcPr>
            <w:tcW w:w="4876" w:type="dxa"/>
            <w:tcBorders>
              <w:top w:val="nil"/>
              <w:left w:val="nil"/>
              <w:bottom w:val="nil"/>
              <w:right w:val="nil"/>
            </w:tcBorders>
          </w:tcPr>
          <w:p w14:paraId="488A385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9A06627" w14:textId="77777777" w:rsidR="00EC70C4" w:rsidRPr="00E54539" w:rsidRDefault="00EC70C4" w:rsidP="00EC70C4">
            <w:pPr>
              <w:pStyle w:val="AmColumnHeading"/>
            </w:pPr>
            <w:r w:rsidRPr="00E54539">
              <w:t>Pakeitimas</w:t>
            </w:r>
          </w:p>
        </w:tc>
      </w:tr>
      <w:tr w:rsidR="00EC70C4" w:rsidRPr="00E54539" w14:paraId="7D6F3D18" w14:textId="77777777" w:rsidTr="00EC70C4">
        <w:trPr>
          <w:jc w:val="center"/>
        </w:trPr>
        <w:tc>
          <w:tcPr>
            <w:tcW w:w="4876" w:type="dxa"/>
            <w:tcBorders>
              <w:top w:val="nil"/>
              <w:left w:val="nil"/>
              <w:bottom w:val="nil"/>
              <w:right w:val="nil"/>
            </w:tcBorders>
          </w:tcPr>
          <w:p w14:paraId="3D5C290F" w14:textId="77777777" w:rsidR="00EC70C4" w:rsidRPr="00E54539" w:rsidRDefault="00EC70C4" w:rsidP="00EC70C4">
            <w:pPr>
              <w:pStyle w:val="Normal6a"/>
            </w:pPr>
            <w:r w:rsidRPr="00E54539">
              <w:rPr>
                <w:b/>
                <w:i/>
              </w:rPr>
              <w:t>5.</w:t>
            </w:r>
            <w:r w:rsidRPr="00E54539">
              <w:tab/>
            </w:r>
            <w:r w:rsidRPr="00E54539">
              <w:rPr>
                <w:b/>
                <w:i/>
              </w:rPr>
              <w:t>Mokėjimo paslaugų teikėjai leidžia daugiau nei vienam skaitmeninio euro naudotojui naudotis mokėjimo skaitmeniniais eurais sąskaita.</w:t>
            </w:r>
          </w:p>
        </w:tc>
        <w:tc>
          <w:tcPr>
            <w:tcW w:w="4876" w:type="dxa"/>
            <w:tcBorders>
              <w:top w:val="nil"/>
              <w:left w:val="nil"/>
              <w:bottom w:val="nil"/>
              <w:right w:val="nil"/>
            </w:tcBorders>
          </w:tcPr>
          <w:p w14:paraId="13A00868" w14:textId="77777777" w:rsidR="00EC70C4" w:rsidRPr="00E54539" w:rsidRDefault="00EC70C4" w:rsidP="00EC70C4">
            <w:pPr>
              <w:pStyle w:val="Normal6a"/>
            </w:pPr>
            <w:r w:rsidRPr="00E54539">
              <w:rPr>
                <w:b/>
                <w:bCs/>
                <w:i/>
                <w:iCs/>
              </w:rPr>
              <w:t>Išbraukta.</w:t>
            </w:r>
          </w:p>
        </w:tc>
      </w:tr>
    </w:tbl>
    <w:p w14:paraId="2F87AE3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3334E6C" w14:textId="77777777" w:rsidR="00EC70C4" w:rsidRPr="00E54539" w:rsidRDefault="00EC70C4" w:rsidP="00EC70C4">
      <w:r w:rsidRPr="00E54539">
        <w:rPr>
          <w:rStyle w:val="HideTWBExt"/>
        </w:rPr>
        <w:t>&lt;/Amend&gt;</w:t>
      </w:r>
    </w:p>
    <w:p w14:paraId="67333E9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1085</w:t>
      </w:r>
      <w:r w:rsidRPr="00E54539">
        <w:rPr>
          <w:rStyle w:val="HideTWBExt"/>
        </w:rPr>
        <w:t>&lt;/NumAm&gt;</w:t>
      </w:r>
    </w:p>
    <w:p w14:paraId="33F4C32E" w14:textId="77777777" w:rsidR="00EC70C4" w:rsidRPr="00E54539" w:rsidRDefault="00EC70C4" w:rsidP="00EC70C4">
      <w:pPr>
        <w:pStyle w:val="NormalBold"/>
      </w:pPr>
      <w:r w:rsidRPr="00E54539">
        <w:rPr>
          <w:rStyle w:val="HideTWBExt"/>
          <w:b w:val="0"/>
        </w:rPr>
        <w:t>&lt;RepeatBlock-By&gt;&lt;Members&gt;</w:t>
      </w:r>
      <w:r w:rsidRPr="00E54539">
        <w:t>Engin Eroglu</w:t>
      </w:r>
      <w:r w:rsidRPr="00E54539">
        <w:rPr>
          <w:rStyle w:val="HideTWBExt"/>
          <w:b w:val="0"/>
        </w:rPr>
        <w:t>&lt;/Members&gt;</w:t>
      </w:r>
    </w:p>
    <w:p w14:paraId="4FF08883" w14:textId="77777777" w:rsidR="00EC70C4" w:rsidRPr="00E54539" w:rsidRDefault="00EC70C4" w:rsidP="00EC70C4">
      <w:pPr>
        <w:pStyle w:val="NormalBold"/>
      </w:pPr>
      <w:r w:rsidRPr="00E54539">
        <w:rPr>
          <w:rStyle w:val="HideTWBExt"/>
          <w:b w:val="0"/>
        </w:rPr>
        <w:t>&lt;/RepeatBlock-By&gt;</w:t>
      </w:r>
    </w:p>
    <w:p w14:paraId="59B1EA6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97A189C" w14:textId="77777777" w:rsidR="00EC70C4" w:rsidRPr="00E54539" w:rsidRDefault="00EC70C4" w:rsidP="00EC70C4">
      <w:pPr>
        <w:pStyle w:val="NormalBold"/>
      </w:pPr>
      <w:r w:rsidRPr="00E54539">
        <w:rPr>
          <w:rStyle w:val="HideTWBExt"/>
        </w:rPr>
        <w:t>&lt;Article&gt;</w:t>
      </w:r>
      <w:r w:rsidRPr="00E54539">
        <w:t>22 straipsnio 5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EB7BF9B" w14:textId="77777777" w:rsidTr="00EC70C4">
        <w:trPr>
          <w:trHeight w:hRule="exact" w:val="240"/>
          <w:jc w:val="center"/>
        </w:trPr>
        <w:tc>
          <w:tcPr>
            <w:tcW w:w="9752" w:type="dxa"/>
            <w:gridSpan w:val="2"/>
            <w:tcBorders>
              <w:top w:val="nil"/>
              <w:left w:val="nil"/>
              <w:bottom w:val="nil"/>
              <w:right w:val="nil"/>
            </w:tcBorders>
          </w:tcPr>
          <w:p w14:paraId="7C0ECC12" w14:textId="77777777" w:rsidR="00EC70C4" w:rsidRPr="00E54539" w:rsidRDefault="00EC70C4" w:rsidP="00EC70C4"/>
        </w:tc>
      </w:tr>
      <w:tr w:rsidR="00EC70C4" w:rsidRPr="00E54539" w14:paraId="6BF1D63E" w14:textId="77777777" w:rsidTr="00EC70C4">
        <w:trPr>
          <w:trHeight w:val="240"/>
          <w:jc w:val="center"/>
        </w:trPr>
        <w:tc>
          <w:tcPr>
            <w:tcW w:w="4876" w:type="dxa"/>
            <w:tcBorders>
              <w:top w:val="nil"/>
              <w:left w:val="nil"/>
              <w:bottom w:val="nil"/>
              <w:right w:val="nil"/>
            </w:tcBorders>
          </w:tcPr>
          <w:p w14:paraId="4A3E7AE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9FD7802" w14:textId="77777777" w:rsidR="00EC70C4" w:rsidRPr="00E54539" w:rsidRDefault="00EC70C4" w:rsidP="00EC70C4">
            <w:pPr>
              <w:pStyle w:val="AmColumnHeading"/>
            </w:pPr>
            <w:r w:rsidRPr="00E54539">
              <w:t>Pakeitimas</w:t>
            </w:r>
          </w:p>
        </w:tc>
      </w:tr>
      <w:tr w:rsidR="00EC70C4" w:rsidRPr="00E54539" w14:paraId="3E82FC40" w14:textId="77777777" w:rsidTr="00EC70C4">
        <w:trPr>
          <w:jc w:val="center"/>
        </w:trPr>
        <w:tc>
          <w:tcPr>
            <w:tcW w:w="4876" w:type="dxa"/>
            <w:tcBorders>
              <w:top w:val="nil"/>
              <w:left w:val="nil"/>
              <w:bottom w:val="nil"/>
              <w:right w:val="nil"/>
            </w:tcBorders>
          </w:tcPr>
          <w:p w14:paraId="37B4E97B" w14:textId="77777777" w:rsidR="00EC70C4" w:rsidRPr="00E54539" w:rsidRDefault="00EC70C4" w:rsidP="00EC70C4">
            <w:pPr>
              <w:pStyle w:val="Normal6a"/>
            </w:pPr>
            <w:r w:rsidRPr="00E54539">
              <w:t>5.</w:t>
            </w:r>
            <w:r w:rsidRPr="00E54539">
              <w:tab/>
              <w:t>Mokėjimo paslaugų teikėjai leidžia daugiau nei vienam skaitmeninio euro naudotojui naudotis mokėjimo skaitmeniniais eurais sąskaita.</w:t>
            </w:r>
          </w:p>
        </w:tc>
        <w:tc>
          <w:tcPr>
            <w:tcW w:w="4876" w:type="dxa"/>
            <w:tcBorders>
              <w:top w:val="nil"/>
              <w:left w:val="nil"/>
              <w:bottom w:val="nil"/>
              <w:right w:val="nil"/>
            </w:tcBorders>
          </w:tcPr>
          <w:p w14:paraId="326DEF52" w14:textId="77777777" w:rsidR="00EC70C4" w:rsidRPr="00E54539" w:rsidRDefault="00EC70C4" w:rsidP="00EC70C4">
            <w:pPr>
              <w:pStyle w:val="Normal6a"/>
            </w:pPr>
            <w:r w:rsidRPr="00E54539">
              <w:t>5.</w:t>
            </w:r>
            <w:r w:rsidRPr="00E54539">
              <w:tab/>
              <w:t>Mokėjimo paslaugų teikėjai leidžia daugiau nei vienam skaitmeninio euro naudotojui naudotis mokėjimo skaitmeniniais eurais sąskaita</w:t>
            </w:r>
            <w:r w:rsidRPr="00E54539">
              <w:rPr>
                <w:b/>
                <w:bCs/>
                <w:i/>
                <w:iCs/>
              </w:rPr>
              <w:t>, su sąlyga, kad kiekviena mokėjimo skaitmeniniais eurais sąskaita yra registruota tik vieno naudotojo vardu</w:t>
            </w:r>
            <w:r w:rsidRPr="00E54539">
              <w:t>.</w:t>
            </w:r>
          </w:p>
        </w:tc>
      </w:tr>
    </w:tbl>
    <w:p w14:paraId="4213E67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07D1416" w14:textId="77777777" w:rsidR="00EC70C4" w:rsidRPr="00E54539" w:rsidRDefault="00EC70C4" w:rsidP="00EC70C4">
      <w:r w:rsidRPr="00E54539">
        <w:rPr>
          <w:rStyle w:val="HideTWBExt"/>
        </w:rPr>
        <w:t>&lt;/Amend&gt;</w:t>
      </w:r>
    </w:p>
    <w:p w14:paraId="4F269F9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1086</w:t>
      </w:r>
      <w:r w:rsidRPr="00E54539">
        <w:rPr>
          <w:rStyle w:val="HideTWBExt"/>
        </w:rPr>
        <w:t>&lt;/NumAm&gt;</w:t>
      </w:r>
    </w:p>
    <w:p w14:paraId="17C49615"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6BBE68A3" w14:textId="77777777" w:rsidR="00EC70C4" w:rsidRPr="00E54539" w:rsidRDefault="00EC70C4" w:rsidP="00EC70C4">
      <w:pPr>
        <w:pStyle w:val="NormalBold"/>
      </w:pPr>
      <w:r w:rsidRPr="00E54539">
        <w:rPr>
          <w:rStyle w:val="HideTWBExt"/>
          <w:b w:val="0"/>
        </w:rPr>
        <w:t>&lt;/RepeatBlock-By&gt;</w:t>
      </w:r>
    </w:p>
    <w:p w14:paraId="02C11A3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517AA7D" w14:textId="77777777" w:rsidR="00EC70C4" w:rsidRPr="00E54539" w:rsidRDefault="00EC70C4" w:rsidP="00EC70C4">
      <w:pPr>
        <w:pStyle w:val="NormalBold"/>
      </w:pPr>
      <w:r w:rsidRPr="00E54539">
        <w:rPr>
          <w:rStyle w:val="HideTWBExt"/>
        </w:rPr>
        <w:t>&lt;Article&gt;</w:t>
      </w:r>
      <w:r w:rsidRPr="00E54539">
        <w:t>22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3AA3C17" w14:textId="77777777" w:rsidTr="00EC70C4">
        <w:trPr>
          <w:trHeight w:hRule="exact" w:val="240"/>
          <w:jc w:val="center"/>
        </w:trPr>
        <w:tc>
          <w:tcPr>
            <w:tcW w:w="9752" w:type="dxa"/>
            <w:gridSpan w:val="2"/>
            <w:tcBorders>
              <w:top w:val="nil"/>
              <w:left w:val="nil"/>
              <w:bottom w:val="nil"/>
              <w:right w:val="nil"/>
            </w:tcBorders>
          </w:tcPr>
          <w:p w14:paraId="37F45694" w14:textId="77777777" w:rsidR="00EC70C4" w:rsidRPr="00E54539" w:rsidRDefault="00EC70C4" w:rsidP="00EC70C4"/>
        </w:tc>
      </w:tr>
      <w:tr w:rsidR="00EC70C4" w:rsidRPr="00E54539" w14:paraId="5EC6E5E0" w14:textId="77777777" w:rsidTr="00EC70C4">
        <w:trPr>
          <w:trHeight w:val="240"/>
          <w:jc w:val="center"/>
        </w:trPr>
        <w:tc>
          <w:tcPr>
            <w:tcW w:w="4876" w:type="dxa"/>
            <w:tcBorders>
              <w:top w:val="nil"/>
              <w:left w:val="nil"/>
              <w:bottom w:val="nil"/>
              <w:right w:val="nil"/>
            </w:tcBorders>
          </w:tcPr>
          <w:p w14:paraId="24D00D6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C9F1A75" w14:textId="77777777" w:rsidR="00EC70C4" w:rsidRPr="00E54539" w:rsidRDefault="00EC70C4" w:rsidP="00EC70C4">
            <w:pPr>
              <w:pStyle w:val="AmColumnHeading"/>
            </w:pPr>
            <w:r w:rsidRPr="00E54539">
              <w:t>Pakeitimas</w:t>
            </w:r>
          </w:p>
        </w:tc>
      </w:tr>
      <w:tr w:rsidR="00EC70C4" w:rsidRPr="00E54539" w14:paraId="2E3D70C5" w14:textId="77777777" w:rsidTr="00EC70C4">
        <w:trPr>
          <w:jc w:val="center"/>
        </w:trPr>
        <w:tc>
          <w:tcPr>
            <w:tcW w:w="4876" w:type="dxa"/>
            <w:tcBorders>
              <w:top w:val="nil"/>
              <w:left w:val="nil"/>
              <w:bottom w:val="nil"/>
              <w:right w:val="nil"/>
            </w:tcBorders>
          </w:tcPr>
          <w:p w14:paraId="0F6DA762" w14:textId="77777777" w:rsidR="00EC70C4" w:rsidRPr="00E54539" w:rsidRDefault="00EC70C4" w:rsidP="00EC70C4">
            <w:pPr>
              <w:pStyle w:val="Normal6a"/>
            </w:pPr>
          </w:p>
        </w:tc>
        <w:tc>
          <w:tcPr>
            <w:tcW w:w="4876" w:type="dxa"/>
            <w:tcBorders>
              <w:top w:val="nil"/>
              <w:left w:val="nil"/>
              <w:bottom w:val="nil"/>
              <w:right w:val="nil"/>
            </w:tcBorders>
          </w:tcPr>
          <w:p w14:paraId="7CBB0861" w14:textId="77777777" w:rsidR="00EC70C4" w:rsidRPr="00E54539" w:rsidRDefault="00EC70C4" w:rsidP="00EC70C4">
            <w:pPr>
              <w:pStyle w:val="Normal6a"/>
            </w:pPr>
            <w:r w:rsidRPr="00E54539">
              <w:rPr>
                <w:b/>
                <w:i/>
              </w:rPr>
              <w:t>5a.</w:t>
            </w:r>
            <w:r w:rsidRPr="00E54539">
              <w:tab/>
            </w:r>
            <w:r w:rsidRPr="00E54539">
              <w:rPr>
                <w:b/>
                <w:i/>
              </w:rPr>
              <w:t xml:space="preserve">Mokėjimo paslaugų teikėjai, teikiantys mokėjimų skaitmeniniais eurais paslaugas, visiems skaitmeninių eurų naudotojams suteikia galimybę naudotis bent viena fizine ir viena nefizine privaloma mokėjimo priemone, </w:t>
            </w:r>
            <w:r w:rsidRPr="00E54539">
              <w:rPr>
                <w:b/>
                <w:i/>
              </w:rPr>
              <w:lastRenderedPageBreak/>
              <w:t>leidžiančia atlikti internetines ir neinternetines mokėjimų skaitmeniniais eurais operacijas. Naudotojams nemokamai suteikiama viena privaloma mokėjimo priemonė. Naudotojas gali pasirinkti, kuri privaloma mokėjimo priemonė bus teikiama nemokamai.</w:t>
            </w:r>
          </w:p>
        </w:tc>
      </w:tr>
    </w:tbl>
    <w:p w14:paraId="061BEF0A"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8AE1252" w14:textId="77777777" w:rsidR="00EC70C4" w:rsidRPr="00E54539" w:rsidRDefault="00EC70C4" w:rsidP="00EC70C4">
      <w:r w:rsidRPr="00E54539">
        <w:rPr>
          <w:rStyle w:val="HideTWBExt"/>
        </w:rPr>
        <w:t>&lt;/Amend&gt;</w:t>
      </w:r>
    </w:p>
    <w:p w14:paraId="7265FC8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1087</w:t>
      </w:r>
      <w:r w:rsidRPr="00E54539">
        <w:rPr>
          <w:rStyle w:val="HideTWBExt"/>
        </w:rPr>
        <w:t>&lt;/NumAm&gt;</w:t>
      </w:r>
    </w:p>
    <w:p w14:paraId="4D962B46" w14:textId="77777777" w:rsidR="00EC70C4" w:rsidRPr="00E54539" w:rsidRDefault="00EC70C4" w:rsidP="00EC70C4">
      <w:pPr>
        <w:pStyle w:val="NormalBold"/>
      </w:pPr>
      <w:r w:rsidRPr="00E54539">
        <w:rPr>
          <w:rStyle w:val="HideTWBExt"/>
          <w:b w:val="0"/>
        </w:rPr>
        <w:t>&lt;RepeatBlock-By&gt;&lt;Members&gt;</w:t>
      </w:r>
      <w:r w:rsidRPr="00E54539">
        <w:t>Rada Laykova, Siegbert Frank Droese</w:t>
      </w:r>
      <w:r w:rsidRPr="00E54539">
        <w:rPr>
          <w:rStyle w:val="HideTWBExt"/>
          <w:b w:val="0"/>
        </w:rPr>
        <w:t>&lt;/Members&gt;</w:t>
      </w:r>
    </w:p>
    <w:p w14:paraId="15070110" w14:textId="77777777" w:rsidR="00EC70C4" w:rsidRPr="00E54539" w:rsidRDefault="00EC70C4" w:rsidP="00EC70C4">
      <w:r w:rsidRPr="00E54539">
        <w:rPr>
          <w:rStyle w:val="HideTWBExt"/>
        </w:rPr>
        <w:t>&lt;AuNomDe&gt;</w:t>
      </w:r>
      <w:r w:rsidRPr="00E54539">
        <w:rPr>
          <w:rStyle w:val="HideTWBInt"/>
        </w:rPr>
        <w:t>{ESN}</w:t>
      </w:r>
      <w:r w:rsidRPr="00E54539">
        <w:t>ESN frakcijos vardu</w:t>
      </w:r>
      <w:r w:rsidRPr="00E54539">
        <w:rPr>
          <w:rStyle w:val="HideTWBExt"/>
        </w:rPr>
        <w:t>&lt;/AuNomDe&gt;</w:t>
      </w:r>
    </w:p>
    <w:p w14:paraId="48C0741D" w14:textId="77777777" w:rsidR="00EC70C4" w:rsidRPr="00E54539" w:rsidRDefault="00EC70C4" w:rsidP="00EC70C4">
      <w:pPr>
        <w:pStyle w:val="NormalBold"/>
      </w:pPr>
      <w:r w:rsidRPr="00E54539">
        <w:rPr>
          <w:rStyle w:val="HideTWBExt"/>
          <w:b w:val="0"/>
        </w:rPr>
        <w:t>&lt;/RepeatBlock-By&gt;</w:t>
      </w:r>
    </w:p>
    <w:p w14:paraId="1A336A4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1821025" w14:textId="77777777" w:rsidR="00EC70C4" w:rsidRPr="00E54539" w:rsidRDefault="00EC70C4" w:rsidP="00EC70C4">
      <w:pPr>
        <w:pStyle w:val="NormalBold"/>
      </w:pPr>
      <w:r w:rsidRPr="00E54539">
        <w:rPr>
          <w:rStyle w:val="HideTWBExt"/>
        </w:rPr>
        <w:t>&lt;Article&gt;</w:t>
      </w:r>
      <w:r w:rsidRPr="00E54539">
        <w:t>22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314416A" w14:textId="77777777" w:rsidTr="00EC70C4">
        <w:trPr>
          <w:trHeight w:hRule="exact" w:val="240"/>
          <w:jc w:val="center"/>
        </w:trPr>
        <w:tc>
          <w:tcPr>
            <w:tcW w:w="9752" w:type="dxa"/>
            <w:gridSpan w:val="2"/>
            <w:tcBorders>
              <w:top w:val="nil"/>
              <w:left w:val="nil"/>
              <w:bottom w:val="nil"/>
              <w:right w:val="nil"/>
            </w:tcBorders>
          </w:tcPr>
          <w:p w14:paraId="35B2452B" w14:textId="77777777" w:rsidR="00EC70C4" w:rsidRPr="00E54539" w:rsidRDefault="00EC70C4" w:rsidP="00EC70C4"/>
        </w:tc>
      </w:tr>
      <w:tr w:rsidR="00EC70C4" w:rsidRPr="00E54539" w14:paraId="347420B5" w14:textId="77777777" w:rsidTr="00EC70C4">
        <w:trPr>
          <w:trHeight w:val="240"/>
          <w:jc w:val="center"/>
        </w:trPr>
        <w:tc>
          <w:tcPr>
            <w:tcW w:w="4876" w:type="dxa"/>
            <w:tcBorders>
              <w:top w:val="nil"/>
              <w:left w:val="nil"/>
              <w:bottom w:val="nil"/>
              <w:right w:val="nil"/>
            </w:tcBorders>
          </w:tcPr>
          <w:p w14:paraId="0B1E3B3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1D2F0FF" w14:textId="77777777" w:rsidR="00EC70C4" w:rsidRPr="00E54539" w:rsidRDefault="00EC70C4" w:rsidP="00EC70C4">
            <w:pPr>
              <w:pStyle w:val="AmColumnHeading"/>
            </w:pPr>
            <w:r w:rsidRPr="00E54539">
              <w:t>Pakeitimas</w:t>
            </w:r>
          </w:p>
        </w:tc>
      </w:tr>
      <w:tr w:rsidR="00EC70C4" w:rsidRPr="00E54539" w14:paraId="14FAF803" w14:textId="77777777" w:rsidTr="00EC70C4">
        <w:trPr>
          <w:jc w:val="center"/>
        </w:trPr>
        <w:tc>
          <w:tcPr>
            <w:tcW w:w="4876" w:type="dxa"/>
            <w:tcBorders>
              <w:top w:val="nil"/>
              <w:left w:val="nil"/>
              <w:bottom w:val="nil"/>
              <w:right w:val="nil"/>
            </w:tcBorders>
          </w:tcPr>
          <w:p w14:paraId="661790D3" w14:textId="77777777" w:rsidR="00EC70C4" w:rsidRPr="00E54539" w:rsidRDefault="00EC70C4" w:rsidP="00EC70C4">
            <w:pPr>
              <w:pStyle w:val="Normal6a"/>
            </w:pPr>
          </w:p>
        </w:tc>
        <w:tc>
          <w:tcPr>
            <w:tcW w:w="4876" w:type="dxa"/>
            <w:tcBorders>
              <w:top w:val="nil"/>
              <w:left w:val="nil"/>
              <w:bottom w:val="nil"/>
              <w:right w:val="nil"/>
            </w:tcBorders>
          </w:tcPr>
          <w:p w14:paraId="311BDD06" w14:textId="77777777" w:rsidR="00EC70C4" w:rsidRPr="00E54539" w:rsidRDefault="00EC70C4" w:rsidP="00EC70C4">
            <w:pPr>
              <w:pStyle w:val="Normal6a"/>
            </w:pPr>
            <w:r w:rsidRPr="00E54539">
              <w:rPr>
                <w:b/>
                <w:i/>
              </w:rPr>
              <w:t>5a.</w:t>
            </w:r>
            <w:r w:rsidRPr="00E54539">
              <w:tab/>
            </w:r>
            <w:r w:rsidRPr="00E54539">
              <w:rPr>
                <w:b/>
                <w:i/>
              </w:rPr>
              <w:t>Skaitmeninio euro infrastruktūra apima decentralizuotus atsarginius mechanizmus, leidžiančius užtikrinti mokėjimų tęstinumą centrinės sistemos gedimų, tinklo sutrikimų ar kibernetinių išpuolių atveju. Be to, šie atsarginiai mechanizmai turėtų būti pajėgūs sumažinti skaitmeninio euro kriptografijos aspektui kylančius pavojus, nes šiam aspektui kyla nuolatinis pavojus dėl staigios ir sparčios pažangos greito pirminio faktorizavimo arba kvantinių kompiuterių technologijų srityje.</w:t>
            </w:r>
          </w:p>
        </w:tc>
      </w:tr>
    </w:tbl>
    <w:p w14:paraId="7B0953D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FE26D9F"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1C9432D2" w14:textId="77777777" w:rsidR="00EC70C4" w:rsidRPr="00E54539" w:rsidRDefault="00EC70C4" w:rsidP="00EC70C4">
      <w:pPr>
        <w:pStyle w:val="AmJustText"/>
      </w:pPr>
      <w:r w:rsidRPr="00E54539">
        <w:t>Užtikrinamas patikimas mokėjimų atsparumas ir veiklos tęstinumas nepalankiomis sąlygomis, nustatant decentralizuotas atsargines galimybes. 2025 m. vasario mėn. įvykęs nepaaiškinamas TARGET2 serverių gedimas, kai staiga sugedo du nepriklausomi aparatinės įrangos komponentai, nors visame pasaulyje niekada nebuvo sugedęs nė vienas, yra aiškus įspėjimas. Be to, centrinio banko skaitmeninės valiutos kriptografijos aspekto veikimas labai priklauso nuo matematikos, kurios srityje nepadaryta didelės pažangos pirminio faktorizavimo ar kvantinių kompiuterių srityje.</w:t>
      </w:r>
    </w:p>
    <w:p w14:paraId="7C6E75C1" w14:textId="77777777" w:rsidR="00EC70C4" w:rsidRPr="00E54539" w:rsidRDefault="00EC70C4" w:rsidP="00EC70C4">
      <w:r w:rsidRPr="00E54539">
        <w:rPr>
          <w:rStyle w:val="HideTWBExt"/>
        </w:rPr>
        <w:t>&lt;/Amend&gt;</w:t>
      </w:r>
    </w:p>
    <w:p w14:paraId="27B497C6"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1088</w:t>
      </w:r>
      <w:r w:rsidRPr="00E54539">
        <w:rPr>
          <w:rStyle w:val="HideTWBExt"/>
        </w:rPr>
        <w:t>&lt;/NumAm&gt;</w:t>
      </w:r>
    </w:p>
    <w:p w14:paraId="562F432C" w14:textId="77777777" w:rsidR="00EC70C4" w:rsidRPr="00E54539" w:rsidRDefault="00EC70C4" w:rsidP="00EC70C4">
      <w:pPr>
        <w:pStyle w:val="NormalBold"/>
      </w:pPr>
      <w:r w:rsidRPr="00E54539">
        <w:rPr>
          <w:rStyle w:val="HideTWBExt"/>
          <w:b w:val="0"/>
        </w:rPr>
        <w:t>&lt;RepeatBlock-By&gt;&lt;Members&gt;</w:t>
      </w:r>
      <w:r w:rsidRPr="00E54539">
        <w:t>Dirk Gotink</w:t>
      </w:r>
      <w:r w:rsidRPr="00E54539">
        <w:rPr>
          <w:rStyle w:val="HideTWBExt"/>
          <w:b w:val="0"/>
        </w:rPr>
        <w:t>&lt;/Members&gt;</w:t>
      </w:r>
    </w:p>
    <w:p w14:paraId="6E30CA52" w14:textId="77777777" w:rsidR="00EC70C4" w:rsidRPr="00E54539" w:rsidRDefault="00EC70C4" w:rsidP="00EC70C4">
      <w:pPr>
        <w:pStyle w:val="NormalBold"/>
      </w:pPr>
      <w:r w:rsidRPr="00E54539">
        <w:rPr>
          <w:rStyle w:val="HideTWBExt"/>
          <w:b w:val="0"/>
        </w:rPr>
        <w:t>&lt;/RepeatBlock-By&gt;</w:t>
      </w:r>
    </w:p>
    <w:p w14:paraId="60CE95B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0534781" w14:textId="77777777" w:rsidR="00EC70C4" w:rsidRPr="00E54539" w:rsidRDefault="00EC70C4" w:rsidP="00EC70C4">
      <w:pPr>
        <w:pStyle w:val="NormalBold"/>
      </w:pPr>
      <w:r w:rsidRPr="00E54539">
        <w:rPr>
          <w:rStyle w:val="HideTWBExt"/>
        </w:rPr>
        <w:t>&lt;Article&gt;</w:t>
      </w:r>
      <w:r w:rsidRPr="00E54539">
        <w:t>22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3F2CF45" w14:textId="77777777" w:rsidTr="00EC70C4">
        <w:trPr>
          <w:trHeight w:hRule="exact" w:val="240"/>
          <w:jc w:val="center"/>
        </w:trPr>
        <w:tc>
          <w:tcPr>
            <w:tcW w:w="9752" w:type="dxa"/>
            <w:gridSpan w:val="2"/>
            <w:tcBorders>
              <w:top w:val="nil"/>
              <w:left w:val="nil"/>
              <w:bottom w:val="nil"/>
              <w:right w:val="nil"/>
            </w:tcBorders>
          </w:tcPr>
          <w:p w14:paraId="45EB0385" w14:textId="77777777" w:rsidR="00EC70C4" w:rsidRPr="00E54539" w:rsidRDefault="00EC70C4" w:rsidP="00EC70C4"/>
        </w:tc>
      </w:tr>
      <w:tr w:rsidR="00EC70C4" w:rsidRPr="00E54539" w14:paraId="1B086C79" w14:textId="77777777" w:rsidTr="00EC70C4">
        <w:trPr>
          <w:trHeight w:val="240"/>
          <w:jc w:val="center"/>
        </w:trPr>
        <w:tc>
          <w:tcPr>
            <w:tcW w:w="4876" w:type="dxa"/>
            <w:tcBorders>
              <w:top w:val="nil"/>
              <w:left w:val="nil"/>
              <w:bottom w:val="nil"/>
              <w:right w:val="nil"/>
            </w:tcBorders>
          </w:tcPr>
          <w:p w14:paraId="75066E9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2CE9A76" w14:textId="77777777" w:rsidR="00EC70C4" w:rsidRPr="00E54539" w:rsidRDefault="00EC70C4" w:rsidP="00EC70C4">
            <w:pPr>
              <w:pStyle w:val="AmColumnHeading"/>
            </w:pPr>
            <w:r w:rsidRPr="00E54539">
              <w:t>Pakeitimas</w:t>
            </w:r>
          </w:p>
        </w:tc>
      </w:tr>
      <w:tr w:rsidR="00EC70C4" w:rsidRPr="00E54539" w14:paraId="29C0829D" w14:textId="77777777" w:rsidTr="00EC70C4">
        <w:trPr>
          <w:jc w:val="center"/>
        </w:trPr>
        <w:tc>
          <w:tcPr>
            <w:tcW w:w="4876" w:type="dxa"/>
            <w:tcBorders>
              <w:top w:val="nil"/>
              <w:left w:val="nil"/>
              <w:bottom w:val="nil"/>
              <w:right w:val="nil"/>
            </w:tcBorders>
          </w:tcPr>
          <w:p w14:paraId="2D361C00" w14:textId="77777777" w:rsidR="00EC70C4" w:rsidRPr="00E54539" w:rsidRDefault="00EC70C4" w:rsidP="00EC70C4">
            <w:pPr>
              <w:pStyle w:val="Normal6a"/>
            </w:pPr>
          </w:p>
        </w:tc>
        <w:tc>
          <w:tcPr>
            <w:tcW w:w="4876" w:type="dxa"/>
            <w:tcBorders>
              <w:top w:val="nil"/>
              <w:left w:val="nil"/>
              <w:bottom w:val="nil"/>
              <w:right w:val="nil"/>
            </w:tcBorders>
          </w:tcPr>
          <w:p w14:paraId="0FDCEEC4" w14:textId="77777777" w:rsidR="00EC70C4" w:rsidRPr="00E54539" w:rsidRDefault="00EC70C4" w:rsidP="00EC70C4">
            <w:pPr>
              <w:pStyle w:val="Normal6a"/>
            </w:pPr>
            <w:r w:rsidRPr="00E54539">
              <w:rPr>
                <w:b/>
                <w:i/>
              </w:rPr>
              <w:t>5a.</w:t>
            </w:r>
            <w:r w:rsidRPr="00E54539">
              <w:tab/>
            </w:r>
            <w:r w:rsidRPr="00E54539">
              <w:rPr>
                <w:b/>
                <w:i/>
              </w:rPr>
              <w:t>Komisija parengia valstybėms narėms skirtas gaires, kaip užtikrinti, kad mokėjimų skaitmeniniais eurais sprendimai būtų paprasti, prieinami ir lengvai valdomi. Šiose gairėse taip pat aptariamas vartotojų informavimas apie skaitmeninį eurą, kad būtų skatinamas supratimas apie skaitmeninį eurą ir pasitikėjimas juo bei privatumo apsauga.</w:t>
            </w:r>
          </w:p>
        </w:tc>
      </w:tr>
    </w:tbl>
    <w:p w14:paraId="595F775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E72D259" w14:textId="77777777" w:rsidR="00EC70C4" w:rsidRPr="00E54539" w:rsidRDefault="00EC70C4" w:rsidP="00EC70C4">
      <w:r w:rsidRPr="00E54539">
        <w:rPr>
          <w:rStyle w:val="HideTWBExt"/>
        </w:rPr>
        <w:t>&lt;/Amend&gt;</w:t>
      </w:r>
    </w:p>
    <w:p w14:paraId="4E5752E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1089</w:t>
      </w:r>
      <w:r w:rsidRPr="00E54539">
        <w:rPr>
          <w:rStyle w:val="HideTWBExt"/>
        </w:rPr>
        <w:t>&lt;/NumAm&gt;</w:t>
      </w:r>
    </w:p>
    <w:p w14:paraId="0714A3FE" w14:textId="77777777" w:rsidR="00EC70C4" w:rsidRPr="00E54539" w:rsidRDefault="00EC70C4" w:rsidP="00EC70C4">
      <w:pPr>
        <w:pStyle w:val="NormalBold"/>
      </w:pPr>
      <w:r w:rsidRPr="00E54539">
        <w:rPr>
          <w:rStyle w:val="HideTWBExt"/>
          <w:b w:val="0"/>
        </w:rPr>
        <w:t>&lt;RepeatBlock-By&gt;&lt;Members&gt;</w:t>
      </w:r>
      <w:r w:rsidRPr="00E54539">
        <w:t>Luděk Niedermayer, Dirk Gotink, Martine Kemp</w:t>
      </w:r>
      <w:r w:rsidRPr="00E54539">
        <w:rPr>
          <w:rStyle w:val="HideTWBExt"/>
          <w:b w:val="0"/>
        </w:rPr>
        <w:t>&lt;/Members&gt;</w:t>
      </w:r>
    </w:p>
    <w:p w14:paraId="3DE3F79A" w14:textId="77777777" w:rsidR="00EC70C4" w:rsidRPr="00E54539" w:rsidRDefault="00EC70C4" w:rsidP="00EC70C4">
      <w:pPr>
        <w:pStyle w:val="NormalBold"/>
      </w:pPr>
      <w:r w:rsidRPr="00E54539">
        <w:rPr>
          <w:rStyle w:val="HideTWBExt"/>
          <w:b w:val="0"/>
        </w:rPr>
        <w:t>&lt;/RepeatBlock-By&gt;</w:t>
      </w:r>
    </w:p>
    <w:p w14:paraId="6D9EAED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BA6CE36" w14:textId="77777777" w:rsidR="00EC70C4" w:rsidRPr="00E54539" w:rsidRDefault="00EC70C4" w:rsidP="00EC70C4">
      <w:pPr>
        <w:pStyle w:val="NormalBold"/>
      </w:pPr>
      <w:r w:rsidRPr="00E54539">
        <w:rPr>
          <w:rStyle w:val="HideTWBExt"/>
        </w:rPr>
        <w:t>&lt;Article&gt;</w:t>
      </w:r>
      <w:r w:rsidRPr="00E54539">
        <w:t>22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2F6CFE6" w14:textId="77777777" w:rsidTr="00EC70C4">
        <w:trPr>
          <w:trHeight w:hRule="exact" w:val="240"/>
          <w:jc w:val="center"/>
        </w:trPr>
        <w:tc>
          <w:tcPr>
            <w:tcW w:w="9752" w:type="dxa"/>
            <w:gridSpan w:val="2"/>
            <w:tcBorders>
              <w:top w:val="nil"/>
              <w:left w:val="nil"/>
              <w:bottom w:val="nil"/>
              <w:right w:val="nil"/>
            </w:tcBorders>
          </w:tcPr>
          <w:p w14:paraId="4941F8E9" w14:textId="77777777" w:rsidR="00EC70C4" w:rsidRPr="00E54539" w:rsidRDefault="00EC70C4" w:rsidP="00EC70C4"/>
        </w:tc>
      </w:tr>
      <w:tr w:rsidR="00EC70C4" w:rsidRPr="00E54539" w14:paraId="215FDEF6" w14:textId="77777777" w:rsidTr="00EC70C4">
        <w:trPr>
          <w:trHeight w:val="240"/>
          <w:jc w:val="center"/>
        </w:trPr>
        <w:tc>
          <w:tcPr>
            <w:tcW w:w="4876" w:type="dxa"/>
            <w:tcBorders>
              <w:top w:val="nil"/>
              <w:left w:val="nil"/>
              <w:bottom w:val="nil"/>
              <w:right w:val="nil"/>
            </w:tcBorders>
          </w:tcPr>
          <w:p w14:paraId="5192687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8BDB89A" w14:textId="77777777" w:rsidR="00EC70C4" w:rsidRPr="00E54539" w:rsidRDefault="00EC70C4" w:rsidP="00EC70C4">
            <w:pPr>
              <w:pStyle w:val="AmColumnHeading"/>
            </w:pPr>
            <w:r w:rsidRPr="00E54539">
              <w:t>Pakeitimas</w:t>
            </w:r>
          </w:p>
        </w:tc>
      </w:tr>
      <w:tr w:rsidR="00EC70C4" w:rsidRPr="00E54539" w14:paraId="02ABCEB3" w14:textId="77777777" w:rsidTr="00EC70C4">
        <w:trPr>
          <w:jc w:val="center"/>
        </w:trPr>
        <w:tc>
          <w:tcPr>
            <w:tcW w:w="4876" w:type="dxa"/>
            <w:tcBorders>
              <w:top w:val="nil"/>
              <w:left w:val="nil"/>
              <w:bottom w:val="nil"/>
              <w:right w:val="nil"/>
            </w:tcBorders>
          </w:tcPr>
          <w:p w14:paraId="75F9564F" w14:textId="77777777" w:rsidR="00EC70C4" w:rsidRPr="00E54539" w:rsidRDefault="00EC70C4" w:rsidP="00EC70C4">
            <w:pPr>
              <w:pStyle w:val="Normal6a"/>
            </w:pPr>
          </w:p>
        </w:tc>
        <w:tc>
          <w:tcPr>
            <w:tcW w:w="4876" w:type="dxa"/>
            <w:tcBorders>
              <w:top w:val="nil"/>
              <w:left w:val="nil"/>
              <w:bottom w:val="nil"/>
              <w:right w:val="nil"/>
            </w:tcBorders>
          </w:tcPr>
          <w:p w14:paraId="797117D2" w14:textId="77777777" w:rsidR="00EC70C4" w:rsidRPr="00E54539" w:rsidRDefault="00EC70C4" w:rsidP="00EC70C4">
            <w:pPr>
              <w:pStyle w:val="Normal6a"/>
            </w:pPr>
            <w:r w:rsidRPr="00E54539">
              <w:rPr>
                <w:b/>
                <w:i/>
              </w:rPr>
              <w:t>5a.</w:t>
            </w:r>
            <w:r w:rsidRPr="00E54539">
              <w:tab/>
            </w:r>
            <w:r w:rsidRPr="00E54539">
              <w:rPr>
                <w:b/>
                <w:i/>
              </w:rPr>
              <w:t>Skaitmeninis euras įvedamas be reikalo nedelsiant, kai tik jis bus techniškai parengtas ir bus priimti atitinkami Sąjungos teisės aktai.</w:t>
            </w:r>
          </w:p>
        </w:tc>
      </w:tr>
    </w:tbl>
    <w:p w14:paraId="142562C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94C07AC" w14:textId="77777777" w:rsidR="00EC70C4" w:rsidRPr="00E54539" w:rsidRDefault="00EC70C4" w:rsidP="00EC70C4">
      <w:r w:rsidRPr="00E54539">
        <w:rPr>
          <w:rStyle w:val="HideTWBExt"/>
        </w:rPr>
        <w:t>&lt;/Amend&gt;</w:t>
      </w:r>
    </w:p>
    <w:p w14:paraId="704A1A8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1090</w:t>
      </w:r>
      <w:r w:rsidRPr="00E54539">
        <w:rPr>
          <w:rStyle w:val="HideTWBExt"/>
        </w:rPr>
        <w:t>&lt;/NumAm&gt;</w:t>
      </w:r>
    </w:p>
    <w:p w14:paraId="65E98ABB"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w:t>
      </w:r>
      <w:r w:rsidRPr="00E54539">
        <w:rPr>
          <w:rStyle w:val="HideTWBExt"/>
          <w:b w:val="0"/>
        </w:rPr>
        <w:t>&lt;/Members&gt;</w:t>
      </w:r>
    </w:p>
    <w:p w14:paraId="4B7C1D59" w14:textId="77777777" w:rsidR="00EC70C4" w:rsidRPr="00E54539" w:rsidRDefault="00EC70C4" w:rsidP="00EC70C4">
      <w:pPr>
        <w:pStyle w:val="NormalBold"/>
      </w:pPr>
      <w:r w:rsidRPr="00E54539">
        <w:rPr>
          <w:rStyle w:val="HideTWBExt"/>
          <w:b w:val="0"/>
        </w:rPr>
        <w:t>&lt;/RepeatBlock-By&gt;</w:t>
      </w:r>
    </w:p>
    <w:p w14:paraId="737EAB0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D735719" w14:textId="77777777" w:rsidR="00EC70C4" w:rsidRPr="00E54539" w:rsidRDefault="00EC70C4" w:rsidP="00EC70C4">
      <w:pPr>
        <w:pStyle w:val="NormalBold"/>
      </w:pPr>
      <w:r w:rsidRPr="00E54539">
        <w:rPr>
          <w:rStyle w:val="HideTWBExt"/>
        </w:rPr>
        <w:t>&lt;Article&gt;</w:t>
      </w:r>
      <w:r w:rsidRPr="00E54539">
        <w:t>22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840E302" w14:textId="77777777" w:rsidTr="00EC70C4">
        <w:trPr>
          <w:trHeight w:hRule="exact" w:val="240"/>
          <w:jc w:val="center"/>
        </w:trPr>
        <w:tc>
          <w:tcPr>
            <w:tcW w:w="9752" w:type="dxa"/>
            <w:gridSpan w:val="2"/>
            <w:tcBorders>
              <w:top w:val="nil"/>
              <w:left w:val="nil"/>
              <w:bottom w:val="nil"/>
              <w:right w:val="nil"/>
            </w:tcBorders>
          </w:tcPr>
          <w:p w14:paraId="2CE13F29" w14:textId="77777777" w:rsidR="00EC70C4" w:rsidRPr="00E54539" w:rsidRDefault="00EC70C4" w:rsidP="00EC70C4"/>
        </w:tc>
      </w:tr>
      <w:tr w:rsidR="00EC70C4" w:rsidRPr="00E54539" w14:paraId="55D1D7B8" w14:textId="77777777" w:rsidTr="00EC70C4">
        <w:trPr>
          <w:trHeight w:val="240"/>
          <w:jc w:val="center"/>
        </w:trPr>
        <w:tc>
          <w:tcPr>
            <w:tcW w:w="4876" w:type="dxa"/>
            <w:tcBorders>
              <w:top w:val="nil"/>
              <w:left w:val="nil"/>
              <w:bottom w:val="nil"/>
              <w:right w:val="nil"/>
            </w:tcBorders>
          </w:tcPr>
          <w:p w14:paraId="4C5198C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15E9D9F" w14:textId="77777777" w:rsidR="00EC70C4" w:rsidRPr="00E54539" w:rsidRDefault="00EC70C4" w:rsidP="00EC70C4">
            <w:pPr>
              <w:pStyle w:val="AmColumnHeading"/>
            </w:pPr>
            <w:r w:rsidRPr="00E54539">
              <w:t>Pakeitimas</w:t>
            </w:r>
          </w:p>
        </w:tc>
      </w:tr>
      <w:tr w:rsidR="00EC70C4" w:rsidRPr="00E54539" w14:paraId="32E5001F" w14:textId="77777777" w:rsidTr="00EC70C4">
        <w:trPr>
          <w:jc w:val="center"/>
        </w:trPr>
        <w:tc>
          <w:tcPr>
            <w:tcW w:w="4876" w:type="dxa"/>
            <w:tcBorders>
              <w:top w:val="nil"/>
              <w:left w:val="nil"/>
              <w:bottom w:val="nil"/>
              <w:right w:val="nil"/>
            </w:tcBorders>
          </w:tcPr>
          <w:p w14:paraId="6E4D8A87" w14:textId="77777777" w:rsidR="00EC70C4" w:rsidRPr="00E54539" w:rsidRDefault="00EC70C4" w:rsidP="00EC70C4">
            <w:pPr>
              <w:pStyle w:val="Normal6a"/>
            </w:pPr>
          </w:p>
        </w:tc>
        <w:tc>
          <w:tcPr>
            <w:tcW w:w="4876" w:type="dxa"/>
            <w:tcBorders>
              <w:top w:val="nil"/>
              <w:left w:val="nil"/>
              <w:bottom w:val="nil"/>
              <w:right w:val="nil"/>
            </w:tcBorders>
          </w:tcPr>
          <w:p w14:paraId="2FC85155" w14:textId="77777777" w:rsidR="00EC70C4" w:rsidRPr="00E54539" w:rsidRDefault="00EC70C4" w:rsidP="00EC70C4">
            <w:pPr>
              <w:pStyle w:val="Normal6a"/>
            </w:pPr>
            <w:r w:rsidRPr="00E54539">
              <w:rPr>
                <w:b/>
                <w:i/>
              </w:rPr>
              <w:t>5a.</w:t>
            </w:r>
            <w:r w:rsidRPr="00E54539">
              <w:tab/>
            </w:r>
            <w:r w:rsidRPr="00E54539">
              <w:rPr>
                <w:b/>
                <w:i/>
              </w:rPr>
              <w:t xml:space="preserve">Skaitmeninių eurų naudotojai turi </w:t>
            </w:r>
            <w:r w:rsidRPr="00E54539">
              <w:rPr>
                <w:b/>
                <w:i/>
              </w:rPr>
              <w:lastRenderedPageBreak/>
              <w:t>turėti galimybę pasirinkti, ar jų bekontakčiai mokėjimai skaitmeniniais eurais bus standartizuotai atliekami internetu, ar ne internetu.</w:t>
            </w:r>
          </w:p>
        </w:tc>
      </w:tr>
    </w:tbl>
    <w:p w14:paraId="164281BA"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0777598" w14:textId="77777777" w:rsidR="00EC70C4" w:rsidRPr="00E54539" w:rsidRDefault="00EC70C4" w:rsidP="00EC70C4">
      <w:r w:rsidRPr="00E54539">
        <w:rPr>
          <w:rStyle w:val="HideTWBExt"/>
        </w:rPr>
        <w:t>&lt;/Amend&gt;</w:t>
      </w:r>
    </w:p>
    <w:p w14:paraId="3D1D607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1091</w:t>
      </w:r>
      <w:r w:rsidRPr="00E54539">
        <w:rPr>
          <w:rStyle w:val="HideTWBExt"/>
        </w:rPr>
        <w:t>&lt;/NumAm&gt;</w:t>
      </w:r>
    </w:p>
    <w:p w14:paraId="2B0B958B"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7674D22E" w14:textId="77777777" w:rsidR="00EC70C4" w:rsidRPr="00E54539" w:rsidRDefault="00EC70C4" w:rsidP="00EC70C4">
      <w:pPr>
        <w:pStyle w:val="NormalBold"/>
      </w:pPr>
      <w:r w:rsidRPr="00E54539">
        <w:rPr>
          <w:rStyle w:val="HideTWBExt"/>
          <w:b w:val="0"/>
        </w:rPr>
        <w:t>&lt;/RepeatBlock-By&gt;</w:t>
      </w:r>
    </w:p>
    <w:p w14:paraId="7AB022F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23B8D3E" w14:textId="77777777" w:rsidR="00EC70C4" w:rsidRPr="00E54539" w:rsidRDefault="00EC70C4" w:rsidP="00EC70C4">
      <w:pPr>
        <w:pStyle w:val="NormalBold"/>
      </w:pPr>
      <w:r w:rsidRPr="00E54539">
        <w:rPr>
          <w:rStyle w:val="HideTWBExt"/>
        </w:rPr>
        <w:t>&lt;Article&gt;</w:t>
      </w:r>
      <w:r w:rsidRPr="00E54539">
        <w:t>22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6C005CC" w14:textId="77777777" w:rsidTr="00EC70C4">
        <w:trPr>
          <w:trHeight w:hRule="exact" w:val="240"/>
          <w:jc w:val="center"/>
        </w:trPr>
        <w:tc>
          <w:tcPr>
            <w:tcW w:w="9752" w:type="dxa"/>
            <w:gridSpan w:val="2"/>
            <w:tcBorders>
              <w:top w:val="nil"/>
              <w:left w:val="nil"/>
              <w:bottom w:val="nil"/>
              <w:right w:val="nil"/>
            </w:tcBorders>
          </w:tcPr>
          <w:p w14:paraId="51A6600F" w14:textId="77777777" w:rsidR="00EC70C4" w:rsidRPr="00E54539" w:rsidRDefault="00EC70C4" w:rsidP="00EC70C4"/>
        </w:tc>
      </w:tr>
      <w:tr w:rsidR="00EC70C4" w:rsidRPr="00E54539" w14:paraId="39781BC7" w14:textId="77777777" w:rsidTr="00EC70C4">
        <w:trPr>
          <w:trHeight w:val="240"/>
          <w:jc w:val="center"/>
        </w:trPr>
        <w:tc>
          <w:tcPr>
            <w:tcW w:w="4876" w:type="dxa"/>
            <w:tcBorders>
              <w:top w:val="nil"/>
              <w:left w:val="nil"/>
              <w:bottom w:val="nil"/>
              <w:right w:val="nil"/>
            </w:tcBorders>
          </w:tcPr>
          <w:p w14:paraId="3FAB67F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DBFFDCB" w14:textId="77777777" w:rsidR="00EC70C4" w:rsidRPr="00E54539" w:rsidRDefault="00EC70C4" w:rsidP="00EC70C4">
            <w:pPr>
              <w:pStyle w:val="AmColumnHeading"/>
            </w:pPr>
            <w:r w:rsidRPr="00E54539">
              <w:t>Pakeitimas</w:t>
            </w:r>
          </w:p>
        </w:tc>
      </w:tr>
      <w:tr w:rsidR="00EC70C4" w:rsidRPr="00E54539" w14:paraId="0BBAB1A4" w14:textId="77777777" w:rsidTr="00EC70C4">
        <w:trPr>
          <w:jc w:val="center"/>
        </w:trPr>
        <w:tc>
          <w:tcPr>
            <w:tcW w:w="4876" w:type="dxa"/>
            <w:tcBorders>
              <w:top w:val="nil"/>
              <w:left w:val="nil"/>
              <w:bottom w:val="nil"/>
              <w:right w:val="nil"/>
            </w:tcBorders>
          </w:tcPr>
          <w:p w14:paraId="4FCE82A0" w14:textId="77777777" w:rsidR="00EC70C4" w:rsidRPr="00E54539" w:rsidRDefault="00EC70C4" w:rsidP="00EC70C4">
            <w:pPr>
              <w:pStyle w:val="Normal6a"/>
            </w:pPr>
          </w:p>
        </w:tc>
        <w:tc>
          <w:tcPr>
            <w:tcW w:w="4876" w:type="dxa"/>
            <w:tcBorders>
              <w:top w:val="nil"/>
              <w:left w:val="nil"/>
              <w:bottom w:val="nil"/>
              <w:right w:val="nil"/>
            </w:tcBorders>
          </w:tcPr>
          <w:p w14:paraId="40760C17" w14:textId="77777777" w:rsidR="00EC70C4" w:rsidRPr="00E54539" w:rsidRDefault="00EC70C4" w:rsidP="00EC70C4">
            <w:pPr>
              <w:pStyle w:val="Normal6a"/>
            </w:pPr>
            <w:r w:rsidRPr="00E54539">
              <w:rPr>
                <w:b/>
                <w:i/>
              </w:rPr>
              <w:t>5a.</w:t>
            </w:r>
            <w:r w:rsidRPr="00E54539">
              <w:tab/>
            </w:r>
            <w:r w:rsidRPr="00E54539">
              <w:rPr>
                <w:b/>
                <w:i/>
              </w:rPr>
              <w:t>Skaitmeninių eurų naudotojai turi turėti galimybę pasirinkti, ar jų bekontakčiai mokėjimai skaitmeniniais eurais bus standartizuotai atliekami ne internetu, ar internetu.</w:t>
            </w:r>
          </w:p>
        </w:tc>
      </w:tr>
    </w:tbl>
    <w:p w14:paraId="143D878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785A45C" w14:textId="77777777" w:rsidR="00EC70C4" w:rsidRPr="00E54539" w:rsidRDefault="00EC70C4" w:rsidP="00EC70C4">
      <w:r w:rsidRPr="00E54539">
        <w:rPr>
          <w:rStyle w:val="HideTWBExt"/>
        </w:rPr>
        <w:t>&lt;/Amend&gt;</w:t>
      </w:r>
    </w:p>
    <w:p w14:paraId="4E655B5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1092</w:t>
      </w:r>
      <w:r w:rsidRPr="00E54539">
        <w:rPr>
          <w:rStyle w:val="HideTWBExt"/>
        </w:rPr>
        <w:t>&lt;/NumAm&gt;</w:t>
      </w:r>
    </w:p>
    <w:p w14:paraId="216DEA21"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10BBBF72"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0DAC2885" w14:textId="77777777" w:rsidR="00EC70C4" w:rsidRPr="00E54539" w:rsidRDefault="00EC70C4" w:rsidP="00EC70C4">
      <w:pPr>
        <w:pStyle w:val="NormalBold"/>
      </w:pPr>
      <w:r w:rsidRPr="00E54539">
        <w:rPr>
          <w:rStyle w:val="HideTWBExt"/>
          <w:b w:val="0"/>
        </w:rPr>
        <w:t>&lt;/RepeatBlock-By&gt;</w:t>
      </w:r>
    </w:p>
    <w:p w14:paraId="209B415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F25B9CE" w14:textId="77777777" w:rsidR="00EC70C4" w:rsidRPr="00E54539" w:rsidRDefault="00EC70C4" w:rsidP="00EC70C4">
      <w:pPr>
        <w:pStyle w:val="NormalBold"/>
      </w:pPr>
      <w:r w:rsidRPr="00E54539">
        <w:rPr>
          <w:rStyle w:val="HideTWBExt"/>
        </w:rPr>
        <w:t>&lt;Article&gt;</w:t>
      </w:r>
      <w:r w:rsidRPr="00E54539">
        <w:t>22 straipsnio 5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3C7044F" w14:textId="77777777" w:rsidTr="00EC70C4">
        <w:trPr>
          <w:trHeight w:hRule="exact" w:val="240"/>
          <w:jc w:val="center"/>
        </w:trPr>
        <w:tc>
          <w:tcPr>
            <w:tcW w:w="9752" w:type="dxa"/>
            <w:gridSpan w:val="2"/>
            <w:tcBorders>
              <w:top w:val="nil"/>
              <w:left w:val="nil"/>
              <w:bottom w:val="nil"/>
              <w:right w:val="nil"/>
            </w:tcBorders>
          </w:tcPr>
          <w:p w14:paraId="65561DED" w14:textId="77777777" w:rsidR="00EC70C4" w:rsidRPr="00E54539" w:rsidRDefault="00EC70C4" w:rsidP="00EC70C4"/>
        </w:tc>
      </w:tr>
      <w:tr w:rsidR="00EC70C4" w:rsidRPr="00E54539" w14:paraId="62260DD8" w14:textId="77777777" w:rsidTr="00EC70C4">
        <w:trPr>
          <w:trHeight w:val="240"/>
          <w:jc w:val="center"/>
        </w:trPr>
        <w:tc>
          <w:tcPr>
            <w:tcW w:w="4876" w:type="dxa"/>
            <w:tcBorders>
              <w:top w:val="nil"/>
              <w:left w:val="nil"/>
              <w:bottom w:val="nil"/>
              <w:right w:val="nil"/>
            </w:tcBorders>
          </w:tcPr>
          <w:p w14:paraId="74FD242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E613474" w14:textId="77777777" w:rsidR="00EC70C4" w:rsidRPr="00E54539" w:rsidRDefault="00EC70C4" w:rsidP="00EC70C4">
            <w:pPr>
              <w:pStyle w:val="AmColumnHeading"/>
            </w:pPr>
            <w:r w:rsidRPr="00E54539">
              <w:t>Pakeitimas</w:t>
            </w:r>
          </w:p>
        </w:tc>
      </w:tr>
      <w:tr w:rsidR="00EC70C4" w:rsidRPr="00E54539" w14:paraId="0BA52270" w14:textId="77777777" w:rsidTr="00EC70C4">
        <w:trPr>
          <w:jc w:val="center"/>
        </w:trPr>
        <w:tc>
          <w:tcPr>
            <w:tcW w:w="4876" w:type="dxa"/>
            <w:tcBorders>
              <w:top w:val="nil"/>
              <w:left w:val="nil"/>
              <w:bottom w:val="nil"/>
              <w:right w:val="nil"/>
            </w:tcBorders>
          </w:tcPr>
          <w:p w14:paraId="68EE1126" w14:textId="77777777" w:rsidR="00EC70C4" w:rsidRPr="00E54539" w:rsidRDefault="00EC70C4" w:rsidP="00EC70C4">
            <w:pPr>
              <w:pStyle w:val="Normal6a"/>
            </w:pPr>
          </w:p>
        </w:tc>
        <w:tc>
          <w:tcPr>
            <w:tcW w:w="4876" w:type="dxa"/>
            <w:tcBorders>
              <w:top w:val="nil"/>
              <w:left w:val="nil"/>
              <w:bottom w:val="nil"/>
              <w:right w:val="nil"/>
            </w:tcBorders>
          </w:tcPr>
          <w:p w14:paraId="1014DE69" w14:textId="77777777" w:rsidR="00EC70C4" w:rsidRPr="00E54539" w:rsidRDefault="00EC70C4" w:rsidP="00EC70C4">
            <w:pPr>
              <w:pStyle w:val="Normal6a"/>
            </w:pPr>
            <w:r w:rsidRPr="00E54539">
              <w:rPr>
                <w:b/>
                <w:i/>
              </w:rPr>
              <w:t>5a.</w:t>
            </w:r>
            <w:r w:rsidRPr="00E54539">
              <w:tab/>
            </w:r>
            <w:r w:rsidRPr="00E54539">
              <w:rPr>
                <w:b/>
                <w:i/>
              </w:rPr>
              <w:t>Skaitmeninių eurų naudotojai turi turėti galimybę nustatyti, ar bekontakčiai mokėjimai bus standartiškai atlikti ne internetu, ar internetu.</w:t>
            </w:r>
          </w:p>
        </w:tc>
      </w:tr>
    </w:tbl>
    <w:p w14:paraId="5926D05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112A504" w14:textId="77777777" w:rsidR="00EC70C4" w:rsidRPr="00E54539" w:rsidRDefault="00EC70C4" w:rsidP="00EC70C4">
      <w:r w:rsidRPr="00E54539">
        <w:rPr>
          <w:rStyle w:val="HideTWBExt"/>
        </w:rPr>
        <w:t>&lt;/Amend&gt;</w:t>
      </w:r>
    </w:p>
    <w:p w14:paraId="23C6CDA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1093</w:t>
      </w:r>
      <w:r w:rsidRPr="00E54539">
        <w:rPr>
          <w:rStyle w:val="HideTWBExt"/>
        </w:rPr>
        <w:t>&lt;/NumAm&gt;</w:t>
      </w:r>
    </w:p>
    <w:p w14:paraId="1CCC43C8" w14:textId="77777777" w:rsidR="00EC70C4" w:rsidRPr="00E54539" w:rsidRDefault="00EC70C4" w:rsidP="00EC70C4">
      <w:pPr>
        <w:pStyle w:val="NormalBold"/>
      </w:pPr>
      <w:r w:rsidRPr="00E54539">
        <w:rPr>
          <w:rStyle w:val="HideTWBExt"/>
          <w:b w:val="0"/>
        </w:rPr>
        <w:t>&lt;RepeatBlock-By&gt;&lt;Members&gt;</w:t>
      </w:r>
      <w:r w:rsidRPr="00E54539">
        <w:t>Luděk Niedermayer, Martine Kemp</w:t>
      </w:r>
      <w:r w:rsidRPr="00E54539">
        <w:rPr>
          <w:rStyle w:val="HideTWBExt"/>
          <w:b w:val="0"/>
        </w:rPr>
        <w:t>&lt;/Members&gt;</w:t>
      </w:r>
    </w:p>
    <w:p w14:paraId="63510767" w14:textId="77777777" w:rsidR="00EC70C4" w:rsidRPr="00E54539" w:rsidRDefault="00EC70C4" w:rsidP="00EC70C4">
      <w:pPr>
        <w:pStyle w:val="NormalBold"/>
      </w:pPr>
      <w:r w:rsidRPr="00E54539">
        <w:rPr>
          <w:rStyle w:val="HideTWBExt"/>
          <w:b w:val="0"/>
        </w:rPr>
        <w:t>&lt;/RepeatBlock-By&gt;</w:t>
      </w:r>
    </w:p>
    <w:p w14:paraId="3695D9A7" w14:textId="77777777" w:rsidR="00EC70C4" w:rsidRPr="00E54539" w:rsidRDefault="00EC70C4" w:rsidP="00EC70C4">
      <w:pPr>
        <w:pStyle w:val="NormalBold"/>
      </w:pPr>
      <w:r w:rsidRPr="00E54539">
        <w:rPr>
          <w:rStyle w:val="HideTWBExt"/>
        </w:rPr>
        <w:lastRenderedPageBreak/>
        <w:t>&lt;DocAmend&gt;</w:t>
      </w:r>
      <w:r w:rsidRPr="00E54539">
        <w:t>Pasiūlymas dėl reglamento</w:t>
      </w:r>
      <w:r w:rsidRPr="00E54539">
        <w:rPr>
          <w:rStyle w:val="HideTWBExt"/>
        </w:rPr>
        <w:t>&lt;/DocAmend&gt;</w:t>
      </w:r>
    </w:p>
    <w:p w14:paraId="2DCBB057" w14:textId="77777777" w:rsidR="00EC70C4" w:rsidRPr="00E54539" w:rsidRDefault="00EC70C4" w:rsidP="00EC70C4">
      <w:pPr>
        <w:pStyle w:val="NormalBold"/>
      </w:pPr>
      <w:r w:rsidRPr="00E54539">
        <w:rPr>
          <w:rStyle w:val="HideTWBExt"/>
        </w:rPr>
        <w:t>&lt;Article&gt;</w:t>
      </w:r>
      <w:r w:rsidRPr="00E54539">
        <w:t>22 straipsnio 5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CCA7F7C" w14:textId="77777777" w:rsidTr="00EC70C4">
        <w:trPr>
          <w:trHeight w:hRule="exact" w:val="240"/>
          <w:jc w:val="center"/>
        </w:trPr>
        <w:tc>
          <w:tcPr>
            <w:tcW w:w="9752" w:type="dxa"/>
            <w:gridSpan w:val="2"/>
            <w:tcBorders>
              <w:top w:val="nil"/>
              <w:left w:val="nil"/>
              <w:bottom w:val="nil"/>
              <w:right w:val="nil"/>
            </w:tcBorders>
          </w:tcPr>
          <w:p w14:paraId="7A38B6D2" w14:textId="77777777" w:rsidR="00EC70C4" w:rsidRPr="00E54539" w:rsidRDefault="00EC70C4" w:rsidP="00EC70C4"/>
        </w:tc>
      </w:tr>
      <w:tr w:rsidR="00EC70C4" w:rsidRPr="00E54539" w14:paraId="390D4DAF" w14:textId="77777777" w:rsidTr="00EC70C4">
        <w:trPr>
          <w:trHeight w:val="240"/>
          <w:jc w:val="center"/>
        </w:trPr>
        <w:tc>
          <w:tcPr>
            <w:tcW w:w="4876" w:type="dxa"/>
            <w:tcBorders>
              <w:top w:val="nil"/>
              <w:left w:val="nil"/>
              <w:bottom w:val="nil"/>
              <w:right w:val="nil"/>
            </w:tcBorders>
          </w:tcPr>
          <w:p w14:paraId="2F89B92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190BF72" w14:textId="77777777" w:rsidR="00EC70C4" w:rsidRPr="00E54539" w:rsidRDefault="00EC70C4" w:rsidP="00EC70C4">
            <w:pPr>
              <w:pStyle w:val="AmColumnHeading"/>
            </w:pPr>
            <w:r w:rsidRPr="00E54539">
              <w:t>Pakeitimas</w:t>
            </w:r>
          </w:p>
        </w:tc>
      </w:tr>
      <w:tr w:rsidR="00EC70C4" w:rsidRPr="00E54539" w14:paraId="6A168280" w14:textId="77777777" w:rsidTr="00EC70C4">
        <w:trPr>
          <w:jc w:val="center"/>
        </w:trPr>
        <w:tc>
          <w:tcPr>
            <w:tcW w:w="4876" w:type="dxa"/>
            <w:tcBorders>
              <w:top w:val="nil"/>
              <w:left w:val="nil"/>
              <w:bottom w:val="nil"/>
              <w:right w:val="nil"/>
            </w:tcBorders>
          </w:tcPr>
          <w:p w14:paraId="4E6A012C" w14:textId="77777777" w:rsidR="00EC70C4" w:rsidRPr="00E54539" w:rsidRDefault="00EC70C4" w:rsidP="00EC70C4">
            <w:pPr>
              <w:pStyle w:val="Normal6a"/>
            </w:pPr>
          </w:p>
        </w:tc>
        <w:tc>
          <w:tcPr>
            <w:tcW w:w="4876" w:type="dxa"/>
            <w:tcBorders>
              <w:top w:val="nil"/>
              <w:left w:val="nil"/>
              <w:bottom w:val="nil"/>
              <w:right w:val="nil"/>
            </w:tcBorders>
          </w:tcPr>
          <w:p w14:paraId="53BBE394" w14:textId="77777777" w:rsidR="00EC70C4" w:rsidRPr="00E54539" w:rsidRDefault="00EC70C4" w:rsidP="00EC70C4">
            <w:pPr>
              <w:pStyle w:val="Normal6a"/>
            </w:pPr>
            <w:r w:rsidRPr="00E54539">
              <w:rPr>
                <w:b/>
                <w:i/>
              </w:rPr>
              <w:t>5b.</w:t>
            </w:r>
            <w:r w:rsidRPr="00E54539">
              <w:tab/>
            </w:r>
            <w:r w:rsidRPr="00E54539">
              <w:rPr>
                <w:b/>
                <w:i/>
              </w:rPr>
              <w:t>Prieš visapusišką taikymą visoje Sąjungoje, įskaitant valstybes nares, sudariusias susitarimą pagal 18 straipsnio 2 dalį, Europos Centrinis Bankas gali vykdyti vietinius arba regioninius testavimo etapus, kad patvirtintų skaitmeninio euro infrastruktūros patikimumą, saugumą ir pasirengimą veikti.</w:t>
            </w:r>
          </w:p>
        </w:tc>
      </w:tr>
    </w:tbl>
    <w:p w14:paraId="7C994B4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FE8E5E4" w14:textId="77777777" w:rsidR="00EC70C4" w:rsidRPr="00E54539" w:rsidRDefault="00EC70C4" w:rsidP="00EC70C4">
      <w:r w:rsidRPr="00E54539">
        <w:rPr>
          <w:rStyle w:val="HideTWBExt"/>
        </w:rPr>
        <w:t>&lt;/Amend&gt;</w:t>
      </w:r>
    </w:p>
    <w:p w14:paraId="4CC180B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1094</w:t>
      </w:r>
      <w:r w:rsidRPr="00E54539">
        <w:rPr>
          <w:rStyle w:val="HideTWBExt"/>
        </w:rPr>
        <w:t>&lt;/NumAm&gt;</w:t>
      </w:r>
    </w:p>
    <w:p w14:paraId="36740C9A"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1D145028" w14:textId="77777777" w:rsidR="00EC70C4" w:rsidRPr="00E54539" w:rsidRDefault="00EC70C4" w:rsidP="00EC70C4">
      <w:pPr>
        <w:pStyle w:val="NormalBold"/>
      </w:pPr>
      <w:r w:rsidRPr="00E54539">
        <w:rPr>
          <w:rStyle w:val="HideTWBExt"/>
          <w:b w:val="0"/>
        </w:rPr>
        <w:t>&lt;/RepeatBlock-By&gt;</w:t>
      </w:r>
    </w:p>
    <w:p w14:paraId="2F53CAB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C940966" w14:textId="77777777" w:rsidR="00EC70C4" w:rsidRPr="00E54539" w:rsidRDefault="00EC70C4" w:rsidP="00EC70C4">
      <w:pPr>
        <w:pStyle w:val="NormalBold"/>
      </w:pPr>
      <w:r w:rsidRPr="00E54539">
        <w:rPr>
          <w:rStyle w:val="HideTWBExt"/>
        </w:rPr>
        <w:t>&lt;Article&gt;</w:t>
      </w:r>
      <w:r w:rsidRPr="00E54539">
        <w:t>22 straipsnio 5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09BED29" w14:textId="77777777" w:rsidTr="00EC70C4">
        <w:trPr>
          <w:trHeight w:hRule="exact" w:val="240"/>
          <w:jc w:val="center"/>
        </w:trPr>
        <w:tc>
          <w:tcPr>
            <w:tcW w:w="9752" w:type="dxa"/>
            <w:gridSpan w:val="2"/>
            <w:tcBorders>
              <w:top w:val="nil"/>
              <w:left w:val="nil"/>
              <w:bottom w:val="nil"/>
              <w:right w:val="nil"/>
            </w:tcBorders>
          </w:tcPr>
          <w:p w14:paraId="163955C4" w14:textId="77777777" w:rsidR="00EC70C4" w:rsidRPr="00E54539" w:rsidRDefault="00EC70C4" w:rsidP="00EC70C4"/>
        </w:tc>
      </w:tr>
      <w:tr w:rsidR="00EC70C4" w:rsidRPr="00E54539" w14:paraId="0113AC5D" w14:textId="77777777" w:rsidTr="00EC70C4">
        <w:trPr>
          <w:trHeight w:val="240"/>
          <w:jc w:val="center"/>
        </w:trPr>
        <w:tc>
          <w:tcPr>
            <w:tcW w:w="4876" w:type="dxa"/>
            <w:tcBorders>
              <w:top w:val="nil"/>
              <w:left w:val="nil"/>
              <w:bottom w:val="nil"/>
              <w:right w:val="nil"/>
            </w:tcBorders>
          </w:tcPr>
          <w:p w14:paraId="68E6172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E125A00" w14:textId="77777777" w:rsidR="00EC70C4" w:rsidRPr="00E54539" w:rsidRDefault="00EC70C4" w:rsidP="00EC70C4">
            <w:pPr>
              <w:pStyle w:val="AmColumnHeading"/>
            </w:pPr>
            <w:r w:rsidRPr="00E54539">
              <w:t>Pakeitimas</w:t>
            </w:r>
          </w:p>
        </w:tc>
      </w:tr>
      <w:tr w:rsidR="00EC70C4" w:rsidRPr="00E54539" w14:paraId="0E63F26B" w14:textId="77777777" w:rsidTr="00EC70C4">
        <w:trPr>
          <w:jc w:val="center"/>
        </w:trPr>
        <w:tc>
          <w:tcPr>
            <w:tcW w:w="4876" w:type="dxa"/>
            <w:tcBorders>
              <w:top w:val="nil"/>
              <w:left w:val="nil"/>
              <w:bottom w:val="nil"/>
              <w:right w:val="nil"/>
            </w:tcBorders>
          </w:tcPr>
          <w:p w14:paraId="6AC810A6" w14:textId="77777777" w:rsidR="00EC70C4" w:rsidRPr="00E54539" w:rsidRDefault="00EC70C4" w:rsidP="00EC70C4">
            <w:pPr>
              <w:pStyle w:val="Normal6a"/>
            </w:pPr>
          </w:p>
        </w:tc>
        <w:tc>
          <w:tcPr>
            <w:tcW w:w="4876" w:type="dxa"/>
            <w:tcBorders>
              <w:top w:val="nil"/>
              <w:left w:val="nil"/>
              <w:bottom w:val="nil"/>
              <w:right w:val="nil"/>
            </w:tcBorders>
          </w:tcPr>
          <w:p w14:paraId="1833983C" w14:textId="77777777" w:rsidR="00EC70C4" w:rsidRPr="00E54539" w:rsidRDefault="00EC70C4" w:rsidP="00EC70C4">
            <w:pPr>
              <w:pStyle w:val="Normal6a"/>
            </w:pPr>
            <w:r w:rsidRPr="00E54539">
              <w:rPr>
                <w:b/>
                <w:i/>
              </w:rPr>
              <w:t>5b.</w:t>
            </w:r>
            <w:r w:rsidRPr="00E54539">
              <w:tab/>
            </w:r>
            <w:r w:rsidRPr="00E54539">
              <w:rPr>
                <w:b/>
                <w:i/>
              </w:rPr>
              <w:t>Skaitmeninių eurų naudotojai turi turėti galimybę automatizuotai keisti savo turimas neinternetines skaitmeninių eurų atsargas į skaitmeninius eurus, jei skaitmeninių eurų naudotojo įrenginys palaiko automatizuotą keitimą į skaitmeninius eurus. Automatizuotas keitimas į skaitmeninius eurus atliekamas nepažeidžiant pagal 37 straipsnio 5 dalį nustatytų ribų.</w:t>
            </w:r>
          </w:p>
        </w:tc>
      </w:tr>
    </w:tbl>
    <w:p w14:paraId="2B57A45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C47D97F" w14:textId="77777777" w:rsidR="00EC70C4" w:rsidRPr="00E54539" w:rsidRDefault="00EC70C4" w:rsidP="00EC70C4">
      <w:r w:rsidRPr="00E54539">
        <w:rPr>
          <w:rStyle w:val="HideTWBExt"/>
        </w:rPr>
        <w:t>&lt;/Amend&gt;</w:t>
      </w:r>
    </w:p>
    <w:p w14:paraId="5A33DCD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1095</w:t>
      </w:r>
      <w:r w:rsidRPr="00E54539">
        <w:rPr>
          <w:rStyle w:val="HideTWBExt"/>
        </w:rPr>
        <w:t>&lt;/NumAm&gt;</w:t>
      </w:r>
    </w:p>
    <w:p w14:paraId="12AC83EB"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w:t>
      </w:r>
      <w:r w:rsidRPr="00E54539">
        <w:rPr>
          <w:rStyle w:val="HideTWBExt"/>
          <w:b w:val="0"/>
        </w:rPr>
        <w:t>&lt;/Members&gt;</w:t>
      </w:r>
    </w:p>
    <w:p w14:paraId="7F4D9759" w14:textId="77777777" w:rsidR="00EC70C4" w:rsidRPr="00E54539" w:rsidRDefault="00EC70C4" w:rsidP="00EC70C4">
      <w:pPr>
        <w:pStyle w:val="NormalBold"/>
      </w:pPr>
      <w:r w:rsidRPr="00E54539">
        <w:rPr>
          <w:rStyle w:val="HideTWBExt"/>
          <w:b w:val="0"/>
        </w:rPr>
        <w:t>&lt;/RepeatBlock-By&gt;</w:t>
      </w:r>
    </w:p>
    <w:p w14:paraId="5EB42E6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1646BF3" w14:textId="77777777" w:rsidR="00EC70C4" w:rsidRPr="00E54539" w:rsidRDefault="00EC70C4" w:rsidP="00EC70C4">
      <w:pPr>
        <w:pStyle w:val="NormalBold"/>
      </w:pPr>
      <w:r w:rsidRPr="00E54539">
        <w:rPr>
          <w:rStyle w:val="HideTWBExt"/>
        </w:rPr>
        <w:t>&lt;Article&gt;</w:t>
      </w:r>
      <w:r w:rsidRPr="00E54539">
        <w:t>22 straipsnio 5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A117CA7" w14:textId="77777777" w:rsidTr="00EC70C4">
        <w:trPr>
          <w:trHeight w:hRule="exact" w:val="240"/>
          <w:jc w:val="center"/>
        </w:trPr>
        <w:tc>
          <w:tcPr>
            <w:tcW w:w="9752" w:type="dxa"/>
            <w:gridSpan w:val="2"/>
            <w:tcBorders>
              <w:top w:val="nil"/>
              <w:left w:val="nil"/>
              <w:bottom w:val="nil"/>
              <w:right w:val="nil"/>
            </w:tcBorders>
          </w:tcPr>
          <w:p w14:paraId="448E16E7" w14:textId="77777777" w:rsidR="00EC70C4" w:rsidRPr="00E54539" w:rsidRDefault="00EC70C4" w:rsidP="00EC70C4"/>
        </w:tc>
      </w:tr>
      <w:tr w:rsidR="00EC70C4" w:rsidRPr="00E54539" w14:paraId="52D6EB0B" w14:textId="77777777" w:rsidTr="00EC70C4">
        <w:trPr>
          <w:trHeight w:val="240"/>
          <w:jc w:val="center"/>
        </w:trPr>
        <w:tc>
          <w:tcPr>
            <w:tcW w:w="4876" w:type="dxa"/>
            <w:tcBorders>
              <w:top w:val="nil"/>
              <w:left w:val="nil"/>
              <w:bottom w:val="nil"/>
              <w:right w:val="nil"/>
            </w:tcBorders>
          </w:tcPr>
          <w:p w14:paraId="2BE7D94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8864A22" w14:textId="77777777" w:rsidR="00EC70C4" w:rsidRPr="00E54539" w:rsidRDefault="00EC70C4" w:rsidP="00EC70C4">
            <w:pPr>
              <w:pStyle w:val="AmColumnHeading"/>
            </w:pPr>
            <w:r w:rsidRPr="00E54539">
              <w:t>Pakeitimas</w:t>
            </w:r>
          </w:p>
        </w:tc>
      </w:tr>
      <w:tr w:rsidR="00EC70C4" w:rsidRPr="00E54539" w14:paraId="68743666" w14:textId="77777777" w:rsidTr="00EC70C4">
        <w:trPr>
          <w:jc w:val="center"/>
        </w:trPr>
        <w:tc>
          <w:tcPr>
            <w:tcW w:w="4876" w:type="dxa"/>
            <w:tcBorders>
              <w:top w:val="nil"/>
              <w:left w:val="nil"/>
              <w:bottom w:val="nil"/>
              <w:right w:val="nil"/>
            </w:tcBorders>
          </w:tcPr>
          <w:p w14:paraId="1A03E608" w14:textId="77777777" w:rsidR="00EC70C4" w:rsidRPr="00E54539" w:rsidRDefault="00EC70C4" w:rsidP="00EC70C4">
            <w:pPr>
              <w:pStyle w:val="Normal6a"/>
            </w:pPr>
          </w:p>
        </w:tc>
        <w:tc>
          <w:tcPr>
            <w:tcW w:w="4876" w:type="dxa"/>
            <w:tcBorders>
              <w:top w:val="nil"/>
              <w:left w:val="nil"/>
              <w:bottom w:val="nil"/>
              <w:right w:val="nil"/>
            </w:tcBorders>
          </w:tcPr>
          <w:p w14:paraId="229C7D00" w14:textId="77777777" w:rsidR="00EC70C4" w:rsidRPr="00E54539" w:rsidRDefault="00EC70C4" w:rsidP="00EC70C4">
            <w:pPr>
              <w:pStyle w:val="Normal6a"/>
            </w:pPr>
            <w:r w:rsidRPr="00E54539">
              <w:rPr>
                <w:b/>
                <w:i/>
              </w:rPr>
              <w:t>5b.</w:t>
            </w:r>
            <w:r w:rsidRPr="00E54539">
              <w:tab/>
            </w:r>
            <w:r w:rsidRPr="00E54539">
              <w:rPr>
                <w:b/>
                <w:i/>
              </w:rPr>
              <w:t>Skaitmeninių eurų naudotojai turi turėti galimybę automatizuotai keisti savo turimas neinternetines skaitmeninių eurų atsargas, jei skaitmeninių eurų naudotojo įrenginys palaiko automatizuotą keitimą į skaitmeninius eurus. Automatizuotas keitimas į skaitmeninius eurus atliekamas nepažeidžiant pagal 37 straipsnį nustatytų ribų.</w:t>
            </w:r>
          </w:p>
        </w:tc>
      </w:tr>
    </w:tbl>
    <w:p w14:paraId="4D57D93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E3618D5" w14:textId="77777777" w:rsidR="00EC70C4" w:rsidRPr="00E54539" w:rsidRDefault="00EC70C4" w:rsidP="00EC70C4">
      <w:r w:rsidRPr="00E54539">
        <w:rPr>
          <w:rStyle w:val="HideTWBExt"/>
        </w:rPr>
        <w:t>&lt;/Amend&gt;</w:t>
      </w:r>
    </w:p>
    <w:p w14:paraId="3DFFD0F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1096</w:t>
      </w:r>
      <w:r w:rsidRPr="00E54539">
        <w:rPr>
          <w:rStyle w:val="HideTWBExt"/>
        </w:rPr>
        <w:t>&lt;/NumAm&gt;</w:t>
      </w:r>
    </w:p>
    <w:p w14:paraId="19FFD3AB"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0668155A"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6207C315" w14:textId="77777777" w:rsidR="00EC70C4" w:rsidRPr="00E54539" w:rsidRDefault="00EC70C4" w:rsidP="00EC70C4">
      <w:pPr>
        <w:pStyle w:val="NormalBold"/>
      </w:pPr>
      <w:r w:rsidRPr="00E54539">
        <w:rPr>
          <w:rStyle w:val="HideTWBExt"/>
          <w:b w:val="0"/>
        </w:rPr>
        <w:t>&lt;/RepeatBlock-By&gt;</w:t>
      </w:r>
    </w:p>
    <w:p w14:paraId="5ED3EEF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38380FB" w14:textId="77777777" w:rsidR="00EC70C4" w:rsidRPr="00E54539" w:rsidRDefault="00EC70C4" w:rsidP="00EC70C4">
      <w:pPr>
        <w:pStyle w:val="NormalBold"/>
      </w:pPr>
      <w:r w:rsidRPr="00E54539">
        <w:rPr>
          <w:rStyle w:val="HideTWBExt"/>
        </w:rPr>
        <w:t>&lt;Article&gt;</w:t>
      </w:r>
      <w:r w:rsidRPr="00E54539">
        <w:t>22 straipsnio 5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B409E40" w14:textId="77777777" w:rsidTr="00EC70C4">
        <w:trPr>
          <w:trHeight w:hRule="exact" w:val="240"/>
          <w:jc w:val="center"/>
        </w:trPr>
        <w:tc>
          <w:tcPr>
            <w:tcW w:w="9752" w:type="dxa"/>
            <w:gridSpan w:val="2"/>
            <w:tcBorders>
              <w:top w:val="nil"/>
              <w:left w:val="nil"/>
              <w:bottom w:val="nil"/>
              <w:right w:val="nil"/>
            </w:tcBorders>
          </w:tcPr>
          <w:p w14:paraId="66F7CB56" w14:textId="77777777" w:rsidR="00EC70C4" w:rsidRPr="00E54539" w:rsidRDefault="00EC70C4" w:rsidP="00EC70C4"/>
        </w:tc>
      </w:tr>
      <w:tr w:rsidR="00EC70C4" w:rsidRPr="00E54539" w14:paraId="509DEC79" w14:textId="77777777" w:rsidTr="00EC70C4">
        <w:trPr>
          <w:trHeight w:val="240"/>
          <w:jc w:val="center"/>
        </w:trPr>
        <w:tc>
          <w:tcPr>
            <w:tcW w:w="4876" w:type="dxa"/>
            <w:tcBorders>
              <w:top w:val="nil"/>
              <w:left w:val="nil"/>
              <w:bottom w:val="nil"/>
              <w:right w:val="nil"/>
            </w:tcBorders>
          </w:tcPr>
          <w:p w14:paraId="0903C85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1291880" w14:textId="77777777" w:rsidR="00EC70C4" w:rsidRPr="00E54539" w:rsidRDefault="00EC70C4" w:rsidP="00EC70C4">
            <w:pPr>
              <w:pStyle w:val="AmColumnHeading"/>
            </w:pPr>
            <w:r w:rsidRPr="00E54539">
              <w:t>Pakeitimas</w:t>
            </w:r>
          </w:p>
        </w:tc>
      </w:tr>
      <w:tr w:rsidR="00EC70C4" w:rsidRPr="00E54539" w14:paraId="59CF7CBA" w14:textId="77777777" w:rsidTr="00EC70C4">
        <w:trPr>
          <w:jc w:val="center"/>
        </w:trPr>
        <w:tc>
          <w:tcPr>
            <w:tcW w:w="4876" w:type="dxa"/>
            <w:tcBorders>
              <w:top w:val="nil"/>
              <w:left w:val="nil"/>
              <w:bottom w:val="nil"/>
              <w:right w:val="nil"/>
            </w:tcBorders>
          </w:tcPr>
          <w:p w14:paraId="5585AF1A" w14:textId="77777777" w:rsidR="00EC70C4" w:rsidRPr="00E54539" w:rsidRDefault="00EC70C4" w:rsidP="00EC70C4">
            <w:pPr>
              <w:pStyle w:val="Normal6a"/>
            </w:pPr>
          </w:p>
        </w:tc>
        <w:tc>
          <w:tcPr>
            <w:tcW w:w="4876" w:type="dxa"/>
            <w:tcBorders>
              <w:top w:val="nil"/>
              <w:left w:val="nil"/>
              <w:bottom w:val="nil"/>
              <w:right w:val="nil"/>
            </w:tcBorders>
          </w:tcPr>
          <w:p w14:paraId="049B6DC9" w14:textId="77777777" w:rsidR="00EC70C4" w:rsidRPr="00E54539" w:rsidRDefault="00EC70C4" w:rsidP="00EC70C4">
            <w:pPr>
              <w:pStyle w:val="Normal6a"/>
            </w:pPr>
            <w:r w:rsidRPr="00E54539">
              <w:rPr>
                <w:b/>
                <w:i/>
              </w:rPr>
              <w:t>5b.</w:t>
            </w:r>
            <w:r w:rsidRPr="00E54539">
              <w:tab/>
            </w:r>
            <w:r w:rsidRPr="00E54539">
              <w:rPr>
                <w:b/>
                <w:i/>
              </w:rPr>
              <w:t>Skaitmeninio euro naudotojai gali įjungti automatinį savo neinternetinių skaitmeninių eurų atsargų papildymą, jei jų įrenginys palaiko šią funkciją. Automatizuotam keitimui į skaitmeninius eurus taikomos 37 straipsnio 5 dalyje nustatytos ribos.</w:t>
            </w:r>
          </w:p>
        </w:tc>
      </w:tr>
    </w:tbl>
    <w:p w14:paraId="07F0DB1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E10D971" w14:textId="77777777" w:rsidR="00EC70C4" w:rsidRPr="00E54539" w:rsidRDefault="00EC70C4" w:rsidP="00EC70C4">
      <w:r w:rsidRPr="00E54539">
        <w:rPr>
          <w:rStyle w:val="HideTWBExt"/>
        </w:rPr>
        <w:t>&lt;/Amend&gt;</w:t>
      </w:r>
    </w:p>
    <w:p w14:paraId="30AF5A2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1097</w:t>
      </w:r>
      <w:r w:rsidRPr="00E54539">
        <w:rPr>
          <w:rStyle w:val="HideTWBExt"/>
        </w:rPr>
        <w:t>&lt;/NumAm&gt;</w:t>
      </w:r>
    </w:p>
    <w:p w14:paraId="522368B8"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33754069" w14:textId="77777777" w:rsidR="00EC70C4" w:rsidRPr="00E54539" w:rsidRDefault="00EC70C4" w:rsidP="00EC70C4">
      <w:pPr>
        <w:pStyle w:val="NormalBold"/>
      </w:pPr>
      <w:r w:rsidRPr="00E54539">
        <w:rPr>
          <w:rStyle w:val="HideTWBExt"/>
          <w:b w:val="0"/>
        </w:rPr>
        <w:t>&lt;/RepeatBlock-By&gt;</w:t>
      </w:r>
    </w:p>
    <w:p w14:paraId="3434CAF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85B693A" w14:textId="77777777" w:rsidR="00EC70C4" w:rsidRPr="00E54539" w:rsidRDefault="00EC70C4" w:rsidP="00EC70C4">
      <w:pPr>
        <w:pStyle w:val="NormalBold"/>
      </w:pPr>
      <w:r w:rsidRPr="00E54539">
        <w:rPr>
          <w:rStyle w:val="HideTWBExt"/>
        </w:rPr>
        <w:t>&lt;Article&gt;</w:t>
      </w:r>
      <w:r w:rsidRPr="00E54539">
        <w:t>22 straipsnio 5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C443BB7" w14:textId="77777777" w:rsidTr="00EC70C4">
        <w:trPr>
          <w:trHeight w:hRule="exact" w:val="240"/>
          <w:jc w:val="center"/>
        </w:trPr>
        <w:tc>
          <w:tcPr>
            <w:tcW w:w="9752" w:type="dxa"/>
            <w:gridSpan w:val="2"/>
            <w:tcBorders>
              <w:top w:val="nil"/>
              <w:left w:val="nil"/>
              <w:bottom w:val="nil"/>
              <w:right w:val="nil"/>
            </w:tcBorders>
          </w:tcPr>
          <w:p w14:paraId="15E0CDCF" w14:textId="77777777" w:rsidR="00EC70C4" w:rsidRPr="00E54539" w:rsidRDefault="00EC70C4" w:rsidP="00EC70C4"/>
        </w:tc>
      </w:tr>
      <w:tr w:rsidR="00EC70C4" w:rsidRPr="00E54539" w14:paraId="01DA5727" w14:textId="77777777" w:rsidTr="00EC70C4">
        <w:trPr>
          <w:trHeight w:val="240"/>
          <w:jc w:val="center"/>
        </w:trPr>
        <w:tc>
          <w:tcPr>
            <w:tcW w:w="4876" w:type="dxa"/>
            <w:tcBorders>
              <w:top w:val="nil"/>
              <w:left w:val="nil"/>
              <w:bottom w:val="nil"/>
              <w:right w:val="nil"/>
            </w:tcBorders>
          </w:tcPr>
          <w:p w14:paraId="10B3BA3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9FAB40E" w14:textId="77777777" w:rsidR="00EC70C4" w:rsidRPr="00E54539" w:rsidRDefault="00EC70C4" w:rsidP="00EC70C4">
            <w:pPr>
              <w:pStyle w:val="AmColumnHeading"/>
            </w:pPr>
            <w:r w:rsidRPr="00E54539">
              <w:t>Pakeitimas</w:t>
            </w:r>
          </w:p>
        </w:tc>
      </w:tr>
      <w:tr w:rsidR="00EC70C4" w:rsidRPr="00E54539" w14:paraId="3E961DD7" w14:textId="77777777" w:rsidTr="00EC70C4">
        <w:trPr>
          <w:jc w:val="center"/>
        </w:trPr>
        <w:tc>
          <w:tcPr>
            <w:tcW w:w="4876" w:type="dxa"/>
            <w:tcBorders>
              <w:top w:val="nil"/>
              <w:left w:val="nil"/>
              <w:bottom w:val="nil"/>
              <w:right w:val="nil"/>
            </w:tcBorders>
          </w:tcPr>
          <w:p w14:paraId="304E3362" w14:textId="77777777" w:rsidR="00EC70C4" w:rsidRPr="00E54539" w:rsidRDefault="00EC70C4" w:rsidP="00EC70C4">
            <w:pPr>
              <w:pStyle w:val="Normal6a"/>
            </w:pPr>
          </w:p>
        </w:tc>
        <w:tc>
          <w:tcPr>
            <w:tcW w:w="4876" w:type="dxa"/>
            <w:tcBorders>
              <w:top w:val="nil"/>
              <w:left w:val="nil"/>
              <w:bottom w:val="nil"/>
              <w:right w:val="nil"/>
            </w:tcBorders>
          </w:tcPr>
          <w:p w14:paraId="431603A1" w14:textId="77777777" w:rsidR="00EC70C4" w:rsidRPr="00E54539" w:rsidRDefault="00EC70C4" w:rsidP="00EC70C4">
            <w:pPr>
              <w:pStyle w:val="Normal6a"/>
            </w:pPr>
            <w:r w:rsidRPr="00E54539">
              <w:rPr>
                <w:b/>
                <w:i/>
              </w:rPr>
              <w:t>5b.</w:t>
            </w:r>
            <w:r w:rsidRPr="00E54539">
              <w:tab/>
            </w:r>
            <w:r w:rsidRPr="00E54539">
              <w:rPr>
                <w:b/>
                <w:i/>
              </w:rPr>
              <w:t xml:space="preserve">Skaitmeninių eurų naudotojai turi turėti galimybę pasirinkti, ar jų </w:t>
            </w:r>
            <w:r w:rsidRPr="00E54539">
              <w:rPr>
                <w:b/>
                <w:i/>
              </w:rPr>
              <w:lastRenderedPageBreak/>
              <w:t>bekontakčiai mokėjimai skaitmeniniais eurais bus standartizuotai atliekami internetu, ar ne internetu.</w:t>
            </w:r>
          </w:p>
        </w:tc>
      </w:tr>
    </w:tbl>
    <w:p w14:paraId="20039F98"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60E3F91" w14:textId="77777777" w:rsidR="00EC70C4" w:rsidRPr="00E54539" w:rsidRDefault="00EC70C4" w:rsidP="00EC70C4">
      <w:r w:rsidRPr="00E54539">
        <w:rPr>
          <w:rStyle w:val="HideTWBExt"/>
        </w:rPr>
        <w:t>&lt;/Amend&gt;</w:t>
      </w:r>
    </w:p>
    <w:p w14:paraId="6064FBE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1098</w:t>
      </w:r>
      <w:r w:rsidRPr="00E54539">
        <w:rPr>
          <w:rStyle w:val="HideTWBExt"/>
        </w:rPr>
        <w:t>&lt;/NumAm&gt;</w:t>
      </w:r>
    </w:p>
    <w:p w14:paraId="1D20A4E3"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08625563" w14:textId="77777777" w:rsidR="00EC70C4" w:rsidRPr="00E54539" w:rsidRDefault="00EC70C4" w:rsidP="00EC70C4">
      <w:pPr>
        <w:pStyle w:val="NormalBold"/>
      </w:pPr>
      <w:r w:rsidRPr="00E54539">
        <w:rPr>
          <w:rStyle w:val="HideTWBExt"/>
          <w:b w:val="0"/>
        </w:rPr>
        <w:t>&lt;/RepeatBlock-By&gt;</w:t>
      </w:r>
    </w:p>
    <w:p w14:paraId="3F725DE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18A3852" w14:textId="77777777" w:rsidR="00EC70C4" w:rsidRPr="00E54539" w:rsidRDefault="00EC70C4" w:rsidP="00EC70C4">
      <w:pPr>
        <w:pStyle w:val="NormalBold"/>
      </w:pPr>
      <w:r w:rsidRPr="00E54539">
        <w:t>\</w:t>
      </w:r>
      <w:r w:rsidRPr="00E54539">
        <w:rPr>
          <w:rStyle w:val="HideTWBExt"/>
        </w:rPr>
        <w:t>&lt;Article&gt;</w:t>
      </w:r>
      <w:r w:rsidRPr="00E54539">
        <w:t>22 straipsnio 5 c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6EC45F2" w14:textId="77777777" w:rsidTr="00EC70C4">
        <w:trPr>
          <w:trHeight w:hRule="exact" w:val="240"/>
          <w:jc w:val="center"/>
        </w:trPr>
        <w:tc>
          <w:tcPr>
            <w:tcW w:w="9752" w:type="dxa"/>
            <w:gridSpan w:val="2"/>
            <w:tcBorders>
              <w:top w:val="nil"/>
              <w:left w:val="nil"/>
              <w:bottom w:val="nil"/>
              <w:right w:val="nil"/>
            </w:tcBorders>
          </w:tcPr>
          <w:p w14:paraId="4E9F78DB" w14:textId="77777777" w:rsidR="00EC70C4" w:rsidRPr="00E54539" w:rsidRDefault="00EC70C4" w:rsidP="00EC70C4"/>
        </w:tc>
      </w:tr>
      <w:tr w:rsidR="00EC70C4" w:rsidRPr="00E54539" w14:paraId="62A6E37C" w14:textId="77777777" w:rsidTr="00EC70C4">
        <w:trPr>
          <w:trHeight w:val="240"/>
          <w:jc w:val="center"/>
        </w:trPr>
        <w:tc>
          <w:tcPr>
            <w:tcW w:w="4876" w:type="dxa"/>
            <w:tcBorders>
              <w:top w:val="nil"/>
              <w:left w:val="nil"/>
              <w:bottom w:val="nil"/>
              <w:right w:val="nil"/>
            </w:tcBorders>
          </w:tcPr>
          <w:p w14:paraId="41442D5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F8BD63D" w14:textId="77777777" w:rsidR="00EC70C4" w:rsidRPr="00E54539" w:rsidRDefault="00EC70C4" w:rsidP="00EC70C4">
            <w:pPr>
              <w:pStyle w:val="AmColumnHeading"/>
            </w:pPr>
            <w:r w:rsidRPr="00E54539">
              <w:t>Pakeitimas</w:t>
            </w:r>
          </w:p>
        </w:tc>
      </w:tr>
      <w:tr w:rsidR="00EC70C4" w:rsidRPr="00E54539" w14:paraId="20F4D63E" w14:textId="77777777" w:rsidTr="00EC70C4">
        <w:trPr>
          <w:jc w:val="center"/>
        </w:trPr>
        <w:tc>
          <w:tcPr>
            <w:tcW w:w="4876" w:type="dxa"/>
            <w:tcBorders>
              <w:top w:val="nil"/>
              <w:left w:val="nil"/>
              <w:bottom w:val="nil"/>
              <w:right w:val="nil"/>
            </w:tcBorders>
          </w:tcPr>
          <w:p w14:paraId="3771F9AB" w14:textId="77777777" w:rsidR="00EC70C4" w:rsidRPr="00E54539" w:rsidRDefault="00EC70C4" w:rsidP="00EC70C4">
            <w:pPr>
              <w:pStyle w:val="Normal6a"/>
            </w:pPr>
          </w:p>
        </w:tc>
        <w:tc>
          <w:tcPr>
            <w:tcW w:w="4876" w:type="dxa"/>
            <w:tcBorders>
              <w:top w:val="nil"/>
              <w:left w:val="nil"/>
              <w:bottom w:val="nil"/>
              <w:right w:val="nil"/>
            </w:tcBorders>
          </w:tcPr>
          <w:p w14:paraId="2A83E4FF" w14:textId="77777777" w:rsidR="00EC70C4" w:rsidRPr="00E54539" w:rsidRDefault="00EC70C4" w:rsidP="00EC70C4">
            <w:pPr>
              <w:pStyle w:val="Normal6a"/>
            </w:pPr>
            <w:r w:rsidRPr="00E54539">
              <w:rPr>
                <w:b/>
                <w:i/>
              </w:rPr>
              <w:t>5c.</w:t>
            </w:r>
            <w:r w:rsidRPr="00E54539">
              <w:tab/>
            </w:r>
            <w:r w:rsidRPr="00E54539">
              <w:rPr>
                <w:b/>
                <w:i/>
              </w:rPr>
              <w:t>Skaitmeninių eurų naudotojai turi turėti galimybę automatizuotai keisti savo turimas neinternetines skaitmeninių eurų atsargas į skaitmeninius eurus, jei skaitmeninių eurų naudotojo įrenginys palaiko automatizuotą keitimą į skaitmeninius eurus. Automatizuotas keitimas į skaitmeninius eurus atliekamas nepažeidžiant pagal 37 straipsnio 5 dalį nustatytų ribų.</w:t>
            </w:r>
          </w:p>
        </w:tc>
      </w:tr>
    </w:tbl>
    <w:p w14:paraId="6BCBC69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38D6B71" w14:textId="77777777" w:rsidR="00EC70C4" w:rsidRPr="00E54539" w:rsidRDefault="00EC70C4" w:rsidP="00EC70C4">
      <w:r w:rsidRPr="00E54539">
        <w:rPr>
          <w:rStyle w:val="HideTWBExt"/>
        </w:rPr>
        <w:t>&lt;/Amend&gt;</w:t>
      </w:r>
    </w:p>
    <w:p w14:paraId="346F912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1099</w:t>
      </w:r>
      <w:r w:rsidRPr="00E54539">
        <w:rPr>
          <w:rStyle w:val="HideTWBExt"/>
        </w:rPr>
        <w:t>&lt;/NumAm&gt;</w:t>
      </w:r>
    </w:p>
    <w:p w14:paraId="371F6A5E" w14:textId="77777777" w:rsidR="00EC70C4" w:rsidRPr="00E54539" w:rsidRDefault="00EC70C4" w:rsidP="00EC70C4">
      <w:pPr>
        <w:pStyle w:val="NormalBold"/>
      </w:pPr>
      <w:r w:rsidRPr="00E54539">
        <w:rPr>
          <w:rStyle w:val="HideTWBExt"/>
          <w:b w:val="0"/>
        </w:rPr>
        <w:t>&lt;RepeatBlock-By&gt;&lt;Members&gt;</w:t>
      </w:r>
      <w:r w:rsidRPr="00E54539">
        <w:t>Marco Falcone, Fulvio Martusciello</w:t>
      </w:r>
      <w:r w:rsidRPr="00E54539">
        <w:rPr>
          <w:rStyle w:val="HideTWBExt"/>
          <w:b w:val="0"/>
        </w:rPr>
        <w:t>&lt;/Members&gt;</w:t>
      </w:r>
    </w:p>
    <w:p w14:paraId="4B4067A6" w14:textId="77777777" w:rsidR="00EC70C4" w:rsidRPr="00E54539" w:rsidRDefault="00EC70C4" w:rsidP="00EC70C4">
      <w:pPr>
        <w:pStyle w:val="NormalBold"/>
      </w:pPr>
      <w:r w:rsidRPr="00E54539">
        <w:rPr>
          <w:rStyle w:val="HideTWBExt"/>
          <w:b w:val="0"/>
        </w:rPr>
        <w:t>&lt;/RepeatBlock-By&gt;</w:t>
      </w:r>
    </w:p>
    <w:p w14:paraId="00D51A6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A63C09C" w14:textId="77777777" w:rsidR="00EC70C4" w:rsidRPr="00E54539" w:rsidRDefault="00EC70C4" w:rsidP="00EC70C4">
      <w:pPr>
        <w:pStyle w:val="NormalBold"/>
      </w:pPr>
      <w:r w:rsidRPr="00E54539">
        <w:t>\</w:t>
      </w:r>
      <w:r w:rsidRPr="00E54539">
        <w:rPr>
          <w:rStyle w:val="HideTWBExt"/>
        </w:rPr>
        <w:t>&lt;Article&gt;</w:t>
      </w:r>
      <w:r w:rsidRPr="00E54539">
        <w:t>22 straipsnio 5 c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13A1BD4" w14:textId="77777777" w:rsidTr="00EC70C4">
        <w:trPr>
          <w:trHeight w:hRule="exact" w:val="240"/>
          <w:jc w:val="center"/>
        </w:trPr>
        <w:tc>
          <w:tcPr>
            <w:tcW w:w="9752" w:type="dxa"/>
            <w:gridSpan w:val="2"/>
            <w:tcBorders>
              <w:top w:val="nil"/>
              <w:left w:val="nil"/>
              <w:bottom w:val="nil"/>
              <w:right w:val="nil"/>
            </w:tcBorders>
          </w:tcPr>
          <w:p w14:paraId="2FE0E190" w14:textId="77777777" w:rsidR="00EC70C4" w:rsidRPr="00E54539" w:rsidRDefault="00EC70C4" w:rsidP="00EC70C4"/>
        </w:tc>
      </w:tr>
      <w:tr w:rsidR="00EC70C4" w:rsidRPr="00E54539" w14:paraId="30B409F6" w14:textId="77777777" w:rsidTr="00EC70C4">
        <w:trPr>
          <w:trHeight w:val="240"/>
          <w:jc w:val="center"/>
        </w:trPr>
        <w:tc>
          <w:tcPr>
            <w:tcW w:w="4876" w:type="dxa"/>
            <w:tcBorders>
              <w:top w:val="nil"/>
              <w:left w:val="nil"/>
              <w:bottom w:val="nil"/>
              <w:right w:val="nil"/>
            </w:tcBorders>
          </w:tcPr>
          <w:p w14:paraId="0D4A734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C35A2D0" w14:textId="77777777" w:rsidR="00EC70C4" w:rsidRPr="00E54539" w:rsidRDefault="00EC70C4" w:rsidP="00EC70C4">
            <w:pPr>
              <w:pStyle w:val="AmColumnHeading"/>
            </w:pPr>
            <w:r w:rsidRPr="00E54539">
              <w:t>Pakeitimas</w:t>
            </w:r>
          </w:p>
        </w:tc>
      </w:tr>
      <w:tr w:rsidR="00EC70C4" w:rsidRPr="00E54539" w14:paraId="05B66DAD" w14:textId="77777777" w:rsidTr="00EC70C4">
        <w:trPr>
          <w:jc w:val="center"/>
        </w:trPr>
        <w:tc>
          <w:tcPr>
            <w:tcW w:w="4876" w:type="dxa"/>
            <w:tcBorders>
              <w:top w:val="nil"/>
              <w:left w:val="nil"/>
              <w:bottom w:val="nil"/>
              <w:right w:val="nil"/>
            </w:tcBorders>
          </w:tcPr>
          <w:p w14:paraId="05EEFAB6" w14:textId="77777777" w:rsidR="00EC70C4" w:rsidRPr="00E54539" w:rsidRDefault="00EC70C4" w:rsidP="00EC70C4">
            <w:pPr>
              <w:pStyle w:val="Normal6a"/>
            </w:pPr>
          </w:p>
        </w:tc>
        <w:tc>
          <w:tcPr>
            <w:tcW w:w="4876" w:type="dxa"/>
            <w:tcBorders>
              <w:top w:val="nil"/>
              <w:left w:val="nil"/>
              <w:bottom w:val="nil"/>
              <w:right w:val="nil"/>
            </w:tcBorders>
          </w:tcPr>
          <w:p w14:paraId="3C14D183" w14:textId="77777777" w:rsidR="00EC70C4" w:rsidRPr="00E54539" w:rsidRDefault="00EC70C4" w:rsidP="00EC70C4">
            <w:pPr>
              <w:pStyle w:val="Normal6a"/>
            </w:pPr>
            <w:r w:rsidRPr="00E54539">
              <w:rPr>
                <w:b/>
                <w:i/>
              </w:rPr>
              <w:t>5c.</w:t>
            </w:r>
            <w:r w:rsidRPr="00E54539">
              <w:tab/>
            </w:r>
            <w:r w:rsidRPr="00E54539">
              <w:rPr>
                <w:b/>
                <w:i/>
              </w:rPr>
              <w:t>Mokėjimo paslaugų teikėjai, teikiantys mokėjimų skaitmeniniais eurais paslaugas, visiems skaitmeninių eurų naudotojams suteikia galimybę naudotis privalomomis mokėjimo priemonėmis, leidžiančiomis atlikti internetines ir neinternetines mokėjimų skaitmeniniais eurais operacijas.</w:t>
            </w:r>
          </w:p>
        </w:tc>
      </w:tr>
    </w:tbl>
    <w:p w14:paraId="429A4C95"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478B597" w14:textId="77777777" w:rsidR="00EC70C4" w:rsidRPr="00E54539" w:rsidRDefault="00EC70C4" w:rsidP="00EC70C4">
      <w:r w:rsidRPr="00E54539">
        <w:rPr>
          <w:rStyle w:val="HideTWBExt"/>
        </w:rPr>
        <w:t>&lt;/Amend&gt;</w:t>
      </w:r>
    </w:p>
    <w:p w14:paraId="1466270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1100</w:t>
      </w:r>
      <w:r w:rsidRPr="00E54539">
        <w:rPr>
          <w:rStyle w:val="HideTWBExt"/>
        </w:rPr>
        <w:t>&lt;/NumAm&gt;</w:t>
      </w:r>
    </w:p>
    <w:p w14:paraId="2DF3935B"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w:t>
      </w:r>
      <w:r w:rsidRPr="00E54539">
        <w:rPr>
          <w:rStyle w:val="HideTWBExt"/>
          <w:b w:val="0"/>
        </w:rPr>
        <w:t>&lt;/Members&gt;</w:t>
      </w:r>
    </w:p>
    <w:p w14:paraId="7468C7CC" w14:textId="77777777" w:rsidR="00EC70C4" w:rsidRPr="00E54539" w:rsidRDefault="00EC70C4" w:rsidP="00EC70C4">
      <w:pPr>
        <w:pStyle w:val="NormalBold"/>
      </w:pPr>
      <w:r w:rsidRPr="00E54539">
        <w:rPr>
          <w:rStyle w:val="HideTWBExt"/>
          <w:b w:val="0"/>
        </w:rPr>
        <w:t>&lt;/RepeatBlock-By&gt;</w:t>
      </w:r>
    </w:p>
    <w:p w14:paraId="72C5D0B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9E52D8A" w14:textId="77777777" w:rsidR="00EC70C4" w:rsidRPr="00E54539" w:rsidRDefault="00EC70C4" w:rsidP="00EC70C4">
      <w:pPr>
        <w:pStyle w:val="NormalBold"/>
      </w:pPr>
      <w:r w:rsidRPr="00E54539">
        <w:t>\</w:t>
      </w:r>
      <w:r w:rsidRPr="00E54539">
        <w:rPr>
          <w:rStyle w:val="HideTWBExt"/>
        </w:rPr>
        <w:t>&lt;Article&gt;</w:t>
      </w:r>
      <w:r w:rsidRPr="00E54539">
        <w:t>22 straipsnio 5 c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615B5DD" w14:textId="77777777" w:rsidTr="00EC70C4">
        <w:trPr>
          <w:trHeight w:hRule="exact" w:val="240"/>
          <w:jc w:val="center"/>
        </w:trPr>
        <w:tc>
          <w:tcPr>
            <w:tcW w:w="9752" w:type="dxa"/>
            <w:gridSpan w:val="2"/>
            <w:tcBorders>
              <w:top w:val="nil"/>
              <w:left w:val="nil"/>
              <w:bottom w:val="nil"/>
              <w:right w:val="nil"/>
            </w:tcBorders>
          </w:tcPr>
          <w:p w14:paraId="5810C300" w14:textId="77777777" w:rsidR="00EC70C4" w:rsidRPr="00E54539" w:rsidRDefault="00EC70C4" w:rsidP="00EC70C4"/>
        </w:tc>
      </w:tr>
      <w:tr w:rsidR="00EC70C4" w:rsidRPr="00E54539" w14:paraId="68EFA562" w14:textId="77777777" w:rsidTr="00EC70C4">
        <w:trPr>
          <w:trHeight w:val="240"/>
          <w:jc w:val="center"/>
        </w:trPr>
        <w:tc>
          <w:tcPr>
            <w:tcW w:w="4876" w:type="dxa"/>
            <w:tcBorders>
              <w:top w:val="nil"/>
              <w:left w:val="nil"/>
              <w:bottom w:val="nil"/>
              <w:right w:val="nil"/>
            </w:tcBorders>
          </w:tcPr>
          <w:p w14:paraId="59EE911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041D75C" w14:textId="77777777" w:rsidR="00EC70C4" w:rsidRPr="00E54539" w:rsidRDefault="00EC70C4" w:rsidP="00EC70C4">
            <w:pPr>
              <w:pStyle w:val="AmColumnHeading"/>
            </w:pPr>
            <w:r w:rsidRPr="00E54539">
              <w:t>Pakeitimas</w:t>
            </w:r>
          </w:p>
        </w:tc>
      </w:tr>
      <w:tr w:rsidR="00EC70C4" w:rsidRPr="00E54539" w14:paraId="5DC14797" w14:textId="77777777" w:rsidTr="00EC70C4">
        <w:trPr>
          <w:jc w:val="center"/>
        </w:trPr>
        <w:tc>
          <w:tcPr>
            <w:tcW w:w="4876" w:type="dxa"/>
            <w:tcBorders>
              <w:top w:val="nil"/>
              <w:left w:val="nil"/>
              <w:bottom w:val="nil"/>
              <w:right w:val="nil"/>
            </w:tcBorders>
          </w:tcPr>
          <w:p w14:paraId="4CA88CF3" w14:textId="77777777" w:rsidR="00EC70C4" w:rsidRPr="00E54539" w:rsidRDefault="00EC70C4" w:rsidP="00EC70C4">
            <w:pPr>
              <w:pStyle w:val="Normal6a"/>
            </w:pPr>
          </w:p>
        </w:tc>
        <w:tc>
          <w:tcPr>
            <w:tcW w:w="4876" w:type="dxa"/>
            <w:tcBorders>
              <w:top w:val="nil"/>
              <w:left w:val="nil"/>
              <w:bottom w:val="nil"/>
              <w:right w:val="nil"/>
            </w:tcBorders>
          </w:tcPr>
          <w:p w14:paraId="793412C7" w14:textId="77777777" w:rsidR="00EC70C4" w:rsidRPr="00E54539" w:rsidRDefault="00EC70C4" w:rsidP="00EC70C4">
            <w:pPr>
              <w:pStyle w:val="Normal6a"/>
            </w:pPr>
            <w:r w:rsidRPr="00E54539">
              <w:rPr>
                <w:b/>
                <w:i/>
              </w:rPr>
              <w:t>5c.</w:t>
            </w:r>
            <w:r w:rsidRPr="00E54539">
              <w:tab/>
            </w:r>
            <w:r w:rsidRPr="00E54539">
              <w:rPr>
                <w:b/>
                <w:i/>
              </w:rPr>
              <w:t>Mokėjimo paslaugų teikėjai, teikiantys mokėjimų skaitmeniniais eurais paslaugas, visiems skaitmeninių eurų naudotojams suteikia galimybę naudotis privalomomis mokėjimo priemonėmis, leidžiančiomis atlikti internetines ir neinternetines mokėjimų skaitmeniniais eurais operacijas.</w:t>
            </w:r>
          </w:p>
        </w:tc>
      </w:tr>
    </w:tbl>
    <w:p w14:paraId="5AE449E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2F38819" w14:textId="77777777" w:rsidR="00EC70C4" w:rsidRPr="00E54539" w:rsidRDefault="00EC70C4" w:rsidP="00EC70C4">
      <w:r w:rsidRPr="00E54539">
        <w:rPr>
          <w:rStyle w:val="HideTWBExt"/>
        </w:rPr>
        <w:t>&lt;/Amend&gt;</w:t>
      </w:r>
    </w:p>
    <w:p w14:paraId="2DB5731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1101</w:t>
      </w:r>
      <w:r w:rsidRPr="00E54539">
        <w:rPr>
          <w:rStyle w:val="HideTWBExt"/>
        </w:rPr>
        <w:t>&lt;/NumAm&gt;</w:t>
      </w:r>
    </w:p>
    <w:p w14:paraId="250DD8DB"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1F4521AD"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3A29B4B4" w14:textId="77777777" w:rsidR="00EC70C4" w:rsidRPr="00E54539" w:rsidRDefault="00EC70C4" w:rsidP="00EC70C4">
      <w:pPr>
        <w:pStyle w:val="NormalBold"/>
      </w:pPr>
      <w:r w:rsidRPr="00E54539">
        <w:rPr>
          <w:rStyle w:val="HideTWBExt"/>
          <w:b w:val="0"/>
        </w:rPr>
        <w:t>&lt;/RepeatBlock-By&gt;</w:t>
      </w:r>
    </w:p>
    <w:p w14:paraId="6D06227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F6567EE" w14:textId="77777777" w:rsidR="00EC70C4" w:rsidRPr="00E54539" w:rsidRDefault="00EC70C4" w:rsidP="00EC70C4">
      <w:pPr>
        <w:pStyle w:val="NormalBold"/>
      </w:pPr>
      <w:r w:rsidRPr="00E54539">
        <w:t>\</w:t>
      </w:r>
      <w:r w:rsidRPr="00E54539">
        <w:rPr>
          <w:rStyle w:val="HideTWBExt"/>
        </w:rPr>
        <w:t>&lt;Article&gt;</w:t>
      </w:r>
      <w:r w:rsidRPr="00E54539">
        <w:t>22 straipsnio 5 c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A837F76" w14:textId="77777777" w:rsidTr="00EC70C4">
        <w:trPr>
          <w:trHeight w:hRule="exact" w:val="240"/>
          <w:jc w:val="center"/>
        </w:trPr>
        <w:tc>
          <w:tcPr>
            <w:tcW w:w="9752" w:type="dxa"/>
            <w:gridSpan w:val="2"/>
            <w:tcBorders>
              <w:top w:val="nil"/>
              <w:left w:val="nil"/>
              <w:bottom w:val="nil"/>
              <w:right w:val="nil"/>
            </w:tcBorders>
          </w:tcPr>
          <w:p w14:paraId="1050E590" w14:textId="77777777" w:rsidR="00EC70C4" w:rsidRPr="00E54539" w:rsidRDefault="00EC70C4" w:rsidP="00EC70C4"/>
        </w:tc>
      </w:tr>
      <w:tr w:rsidR="00EC70C4" w:rsidRPr="00E54539" w14:paraId="6D2249BD" w14:textId="77777777" w:rsidTr="00EC70C4">
        <w:trPr>
          <w:trHeight w:val="240"/>
          <w:jc w:val="center"/>
        </w:trPr>
        <w:tc>
          <w:tcPr>
            <w:tcW w:w="4876" w:type="dxa"/>
            <w:tcBorders>
              <w:top w:val="nil"/>
              <w:left w:val="nil"/>
              <w:bottom w:val="nil"/>
              <w:right w:val="nil"/>
            </w:tcBorders>
          </w:tcPr>
          <w:p w14:paraId="71BD838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E6C55BF" w14:textId="77777777" w:rsidR="00EC70C4" w:rsidRPr="00E54539" w:rsidRDefault="00EC70C4" w:rsidP="00EC70C4">
            <w:pPr>
              <w:pStyle w:val="AmColumnHeading"/>
            </w:pPr>
            <w:r w:rsidRPr="00E54539">
              <w:t>Pakeitimas</w:t>
            </w:r>
          </w:p>
        </w:tc>
      </w:tr>
      <w:tr w:rsidR="00EC70C4" w:rsidRPr="00E54539" w14:paraId="0E9521DE" w14:textId="77777777" w:rsidTr="00EC70C4">
        <w:trPr>
          <w:jc w:val="center"/>
        </w:trPr>
        <w:tc>
          <w:tcPr>
            <w:tcW w:w="4876" w:type="dxa"/>
            <w:tcBorders>
              <w:top w:val="nil"/>
              <w:left w:val="nil"/>
              <w:bottom w:val="nil"/>
              <w:right w:val="nil"/>
            </w:tcBorders>
          </w:tcPr>
          <w:p w14:paraId="5773D131" w14:textId="77777777" w:rsidR="00EC70C4" w:rsidRPr="00E54539" w:rsidRDefault="00EC70C4" w:rsidP="00EC70C4">
            <w:pPr>
              <w:pStyle w:val="Normal6a"/>
            </w:pPr>
          </w:p>
        </w:tc>
        <w:tc>
          <w:tcPr>
            <w:tcW w:w="4876" w:type="dxa"/>
            <w:tcBorders>
              <w:top w:val="nil"/>
              <w:left w:val="nil"/>
              <w:bottom w:val="nil"/>
              <w:right w:val="nil"/>
            </w:tcBorders>
          </w:tcPr>
          <w:p w14:paraId="112D369F" w14:textId="77777777" w:rsidR="00EC70C4" w:rsidRPr="00E54539" w:rsidRDefault="00EC70C4" w:rsidP="00EC70C4">
            <w:pPr>
              <w:pStyle w:val="Normal6a"/>
            </w:pPr>
            <w:r w:rsidRPr="00E54539">
              <w:rPr>
                <w:b/>
                <w:i/>
              </w:rPr>
              <w:t>5c.</w:t>
            </w:r>
            <w:r w:rsidRPr="00E54539">
              <w:tab/>
            </w:r>
            <w:r w:rsidRPr="00E54539">
              <w:rPr>
                <w:b/>
                <w:i/>
              </w:rPr>
              <w:t>Mokėjimo paslaugų teikėjai, teikiantys mokėjimų skaitmeniniais eurais paslaugas, visiems skaitmeninių eurų naudotojams suteikia privalomas mokėjimo priemones, reikalingas skaitmeninėms operacijoms eurais atlikti ir internetu, ir ne internetu.</w:t>
            </w:r>
          </w:p>
        </w:tc>
      </w:tr>
    </w:tbl>
    <w:p w14:paraId="0A410CA8"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C8F35AF" w14:textId="77777777" w:rsidR="00EC70C4" w:rsidRPr="00E54539" w:rsidRDefault="00EC70C4" w:rsidP="00EC70C4">
      <w:r w:rsidRPr="00E54539">
        <w:rPr>
          <w:rStyle w:val="HideTWBExt"/>
        </w:rPr>
        <w:t>&lt;/Amend&gt;</w:t>
      </w:r>
    </w:p>
    <w:p w14:paraId="3A63EDF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1102</w:t>
      </w:r>
      <w:r w:rsidRPr="00E54539">
        <w:rPr>
          <w:rStyle w:val="HideTWBExt"/>
        </w:rPr>
        <w:t>&lt;/NumAm&gt;</w:t>
      </w:r>
    </w:p>
    <w:p w14:paraId="26AD7799" w14:textId="77777777" w:rsidR="00EC70C4" w:rsidRPr="00E54539" w:rsidRDefault="00EC70C4" w:rsidP="00EC70C4">
      <w:pPr>
        <w:pStyle w:val="NormalBold"/>
      </w:pPr>
      <w:r w:rsidRPr="00E54539">
        <w:rPr>
          <w:rStyle w:val="HideTWBExt"/>
          <w:b w:val="0"/>
        </w:rPr>
        <w:lastRenderedPageBreak/>
        <w:t>&lt;RepeatBlock-By&gt;&lt;Members&gt;</w:t>
      </w:r>
      <w:r w:rsidRPr="00E54539">
        <w:t>Nikos Papandreou, Aurore Lalucq, Evelyn Regner, Carla Tavares, Jonás Fernández, Thomas Bajada, Matthias Ecke</w:t>
      </w:r>
      <w:r w:rsidRPr="00E54539">
        <w:rPr>
          <w:rStyle w:val="HideTWBExt"/>
          <w:b w:val="0"/>
        </w:rPr>
        <w:t>&lt;/Members&gt;</w:t>
      </w:r>
    </w:p>
    <w:p w14:paraId="67D1F202" w14:textId="77777777" w:rsidR="00EC70C4" w:rsidRPr="00E54539" w:rsidRDefault="00EC70C4" w:rsidP="00EC70C4">
      <w:pPr>
        <w:pStyle w:val="NormalBold"/>
      </w:pPr>
      <w:r w:rsidRPr="00E54539">
        <w:rPr>
          <w:rStyle w:val="HideTWBExt"/>
          <w:b w:val="0"/>
        </w:rPr>
        <w:t>&lt;/RepeatBlock-By&gt;</w:t>
      </w:r>
    </w:p>
    <w:p w14:paraId="7C3E373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9D9999D" w14:textId="77777777" w:rsidR="00EC70C4" w:rsidRPr="00E54539" w:rsidRDefault="00EC70C4" w:rsidP="00EC70C4">
      <w:pPr>
        <w:pStyle w:val="NormalBold"/>
      </w:pPr>
      <w:r w:rsidRPr="00E54539">
        <w:rPr>
          <w:rStyle w:val="HideTWBExt"/>
        </w:rPr>
        <w:t>&lt;Article&gt;</w:t>
      </w:r>
      <w:r w:rsidRPr="00E54539">
        <w:t>22 straipsnio 5 d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9AF3EE0" w14:textId="77777777" w:rsidTr="00EC70C4">
        <w:trPr>
          <w:trHeight w:hRule="exact" w:val="240"/>
          <w:jc w:val="center"/>
        </w:trPr>
        <w:tc>
          <w:tcPr>
            <w:tcW w:w="9752" w:type="dxa"/>
            <w:gridSpan w:val="2"/>
            <w:tcBorders>
              <w:top w:val="nil"/>
              <w:left w:val="nil"/>
              <w:bottom w:val="nil"/>
              <w:right w:val="nil"/>
            </w:tcBorders>
          </w:tcPr>
          <w:p w14:paraId="2BE70B75" w14:textId="77777777" w:rsidR="00EC70C4" w:rsidRPr="00E54539" w:rsidRDefault="00EC70C4" w:rsidP="00EC70C4"/>
        </w:tc>
      </w:tr>
      <w:tr w:rsidR="00EC70C4" w:rsidRPr="00E54539" w14:paraId="090EC50D" w14:textId="77777777" w:rsidTr="00EC70C4">
        <w:trPr>
          <w:trHeight w:val="240"/>
          <w:jc w:val="center"/>
        </w:trPr>
        <w:tc>
          <w:tcPr>
            <w:tcW w:w="4876" w:type="dxa"/>
            <w:tcBorders>
              <w:top w:val="nil"/>
              <w:left w:val="nil"/>
              <w:bottom w:val="nil"/>
              <w:right w:val="nil"/>
            </w:tcBorders>
          </w:tcPr>
          <w:p w14:paraId="330BFA2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D87AD43" w14:textId="77777777" w:rsidR="00EC70C4" w:rsidRPr="00E54539" w:rsidRDefault="00EC70C4" w:rsidP="00EC70C4">
            <w:pPr>
              <w:pStyle w:val="AmColumnHeading"/>
            </w:pPr>
            <w:r w:rsidRPr="00E54539">
              <w:t>Pakeitimas</w:t>
            </w:r>
          </w:p>
        </w:tc>
      </w:tr>
      <w:tr w:rsidR="00EC70C4" w:rsidRPr="00E54539" w14:paraId="7679C2C9" w14:textId="77777777" w:rsidTr="00EC70C4">
        <w:trPr>
          <w:jc w:val="center"/>
        </w:trPr>
        <w:tc>
          <w:tcPr>
            <w:tcW w:w="4876" w:type="dxa"/>
            <w:tcBorders>
              <w:top w:val="nil"/>
              <w:left w:val="nil"/>
              <w:bottom w:val="nil"/>
              <w:right w:val="nil"/>
            </w:tcBorders>
          </w:tcPr>
          <w:p w14:paraId="16AA31CE" w14:textId="77777777" w:rsidR="00EC70C4" w:rsidRPr="00E54539" w:rsidRDefault="00EC70C4" w:rsidP="00EC70C4">
            <w:pPr>
              <w:pStyle w:val="Normal6a"/>
            </w:pPr>
          </w:p>
        </w:tc>
        <w:tc>
          <w:tcPr>
            <w:tcW w:w="4876" w:type="dxa"/>
            <w:tcBorders>
              <w:top w:val="nil"/>
              <w:left w:val="nil"/>
              <w:bottom w:val="nil"/>
              <w:right w:val="nil"/>
            </w:tcBorders>
          </w:tcPr>
          <w:p w14:paraId="1A457A83" w14:textId="77777777" w:rsidR="00EC70C4" w:rsidRPr="00E54539" w:rsidRDefault="00EC70C4" w:rsidP="00EC70C4">
            <w:pPr>
              <w:pStyle w:val="Normal6a"/>
            </w:pPr>
            <w:r w:rsidRPr="00E54539">
              <w:rPr>
                <w:b/>
                <w:i/>
              </w:rPr>
              <w:t>5d.</w:t>
            </w:r>
            <w:r w:rsidRPr="00E54539">
              <w:tab/>
            </w:r>
            <w:r w:rsidRPr="00E54539">
              <w:rPr>
                <w:b/>
                <w:i/>
              </w:rPr>
              <w:t>Mokėjimo paslaugų teikėjai, teikiantys skaitmeninių eurų įsigijimo paslaugas, sudaro sąlygas savo klientams priimti mokėjimus skaitmeniniais eurais naudojant privalomas ryšių technologijas. Mokėtojai, kuriems taikomas privalomas skaitmeninių eurų priėmimas, kaip apibrėžta 7 straipsnio 3 dalyje, negali atsisakyti \mokėjimo skaitmeniniais eurais operacijų, inicijuotų naudojant tokias ryšių technologijas. Privalomos ryšių technologijos yra tos, kurias Europos Centrinis Bankas nustato kaip išsamių priemonių, taisyklių ir standartų dalį pagal 5 straipsnio 2 dalį ir pagal 28 straipsnį. Tai nedaro poveikio papildomoms, neprivalomoms ryšių technologijoms, kurias Europos Centrinis Bankas gali nustatyti pagal 5 straipsnio 2 dalį.</w:t>
            </w:r>
          </w:p>
        </w:tc>
      </w:tr>
    </w:tbl>
    <w:p w14:paraId="383298F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82451C5" w14:textId="77777777" w:rsidR="00EC70C4" w:rsidRPr="00E54539" w:rsidRDefault="00EC70C4" w:rsidP="00EC70C4">
      <w:r w:rsidRPr="00E54539">
        <w:rPr>
          <w:rStyle w:val="HideTWBExt"/>
        </w:rPr>
        <w:t>&lt;/Amend&gt;</w:t>
      </w:r>
    </w:p>
    <w:p w14:paraId="6374DE6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1103</w:t>
      </w:r>
      <w:r w:rsidRPr="00E54539">
        <w:rPr>
          <w:rStyle w:val="HideTWBExt"/>
        </w:rPr>
        <w:t>&lt;/NumAm&gt;</w:t>
      </w:r>
    </w:p>
    <w:p w14:paraId="1585651F" w14:textId="77777777" w:rsidR="00EC70C4" w:rsidRPr="00E54539" w:rsidRDefault="00EC70C4" w:rsidP="00EC70C4">
      <w:pPr>
        <w:pStyle w:val="NormalBold"/>
      </w:pPr>
      <w:r w:rsidRPr="00E54539">
        <w:rPr>
          <w:rStyle w:val="HideTWBExt"/>
          <w:b w:val="0"/>
        </w:rPr>
        <w:t>&lt;RepeatBlock-By&gt;&lt;Members&gt;</w:t>
      </w:r>
      <w:r w:rsidRPr="00E54539">
        <w:t>Marco Falcone, Fulvio Martusciello</w:t>
      </w:r>
      <w:r w:rsidRPr="00E54539">
        <w:rPr>
          <w:rStyle w:val="HideTWBExt"/>
          <w:b w:val="0"/>
        </w:rPr>
        <w:t>&lt;/Members&gt;</w:t>
      </w:r>
    </w:p>
    <w:p w14:paraId="39851D38" w14:textId="77777777" w:rsidR="00EC70C4" w:rsidRPr="00E54539" w:rsidRDefault="00EC70C4" w:rsidP="00EC70C4">
      <w:pPr>
        <w:pStyle w:val="NormalBold"/>
      </w:pPr>
      <w:r w:rsidRPr="00E54539">
        <w:rPr>
          <w:rStyle w:val="HideTWBExt"/>
          <w:b w:val="0"/>
        </w:rPr>
        <w:t>&lt;/RepeatBlock-By&gt;</w:t>
      </w:r>
    </w:p>
    <w:p w14:paraId="42BEC7B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C0046D8" w14:textId="77777777" w:rsidR="00EC70C4" w:rsidRPr="00E54539" w:rsidRDefault="00EC70C4" w:rsidP="00EC70C4">
      <w:pPr>
        <w:pStyle w:val="NormalBold"/>
      </w:pPr>
      <w:r w:rsidRPr="00E54539">
        <w:rPr>
          <w:rStyle w:val="HideTWBExt"/>
        </w:rPr>
        <w:t>&lt;Article&gt;</w:t>
      </w:r>
      <w:r w:rsidRPr="00E54539">
        <w:t>22 straipsnio 5 d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65708F0" w14:textId="77777777" w:rsidTr="00EC70C4">
        <w:trPr>
          <w:trHeight w:hRule="exact" w:val="240"/>
          <w:jc w:val="center"/>
        </w:trPr>
        <w:tc>
          <w:tcPr>
            <w:tcW w:w="9752" w:type="dxa"/>
            <w:gridSpan w:val="2"/>
            <w:tcBorders>
              <w:top w:val="nil"/>
              <w:left w:val="nil"/>
              <w:bottom w:val="nil"/>
              <w:right w:val="nil"/>
            </w:tcBorders>
          </w:tcPr>
          <w:p w14:paraId="21AA8903" w14:textId="77777777" w:rsidR="00EC70C4" w:rsidRPr="00E54539" w:rsidRDefault="00EC70C4" w:rsidP="00EC70C4"/>
        </w:tc>
      </w:tr>
      <w:tr w:rsidR="00EC70C4" w:rsidRPr="00E54539" w14:paraId="7F46ECFD" w14:textId="77777777" w:rsidTr="00EC70C4">
        <w:trPr>
          <w:trHeight w:val="240"/>
          <w:jc w:val="center"/>
        </w:trPr>
        <w:tc>
          <w:tcPr>
            <w:tcW w:w="4876" w:type="dxa"/>
            <w:tcBorders>
              <w:top w:val="nil"/>
              <w:left w:val="nil"/>
              <w:bottom w:val="nil"/>
              <w:right w:val="nil"/>
            </w:tcBorders>
          </w:tcPr>
          <w:p w14:paraId="73FEB8A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DFEB3DD" w14:textId="77777777" w:rsidR="00EC70C4" w:rsidRPr="00E54539" w:rsidRDefault="00EC70C4" w:rsidP="00EC70C4">
            <w:pPr>
              <w:pStyle w:val="AmColumnHeading"/>
            </w:pPr>
            <w:r w:rsidRPr="00E54539">
              <w:t>Pakeitimas</w:t>
            </w:r>
          </w:p>
        </w:tc>
      </w:tr>
      <w:tr w:rsidR="00EC70C4" w:rsidRPr="00E54539" w14:paraId="731D6627" w14:textId="77777777" w:rsidTr="00EC70C4">
        <w:trPr>
          <w:jc w:val="center"/>
        </w:trPr>
        <w:tc>
          <w:tcPr>
            <w:tcW w:w="4876" w:type="dxa"/>
            <w:tcBorders>
              <w:top w:val="nil"/>
              <w:left w:val="nil"/>
              <w:bottom w:val="nil"/>
              <w:right w:val="nil"/>
            </w:tcBorders>
          </w:tcPr>
          <w:p w14:paraId="5EFE9F98" w14:textId="77777777" w:rsidR="00EC70C4" w:rsidRPr="00E54539" w:rsidRDefault="00EC70C4" w:rsidP="00EC70C4">
            <w:pPr>
              <w:pStyle w:val="Normal6a"/>
            </w:pPr>
          </w:p>
        </w:tc>
        <w:tc>
          <w:tcPr>
            <w:tcW w:w="4876" w:type="dxa"/>
            <w:tcBorders>
              <w:top w:val="nil"/>
              <w:left w:val="nil"/>
              <w:bottom w:val="nil"/>
              <w:right w:val="nil"/>
            </w:tcBorders>
          </w:tcPr>
          <w:p w14:paraId="693D6375" w14:textId="77777777" w:rsidR="00EC70C4" w:rsidRPr="00E54539" w:rsidRDefault="00EC70C4" w:rsidP="00EC70C4">
            <w:pPr>
              <w:pStyle w:val="Normal6a"/>
            </w:pPr>
            <w:r w:rsidRPr="00E54539">
              <w:rPr>
                <w:b/>
                <w:i/>
              </w:rPr>
              <w:t>5d.</w:t>
            </w:r>
            <w:r w:rsidRPr="00E54539">
              <w:tab/>
            </w:r>
            <w:r w:rsidRPr="00E54539">
              <w:rPr>
                <w:b/>
                <w:i/>
              </w:rPr>
              <w:t xml:space="preserve">Mokėjimo paslaugų teikėjai, teikiantys skaitmeninių eurų įsigijimo paslaugas, sudaro sąlygas savo klientams priimti mokėjimus skaitmeniniais eurais naudojant privalomas ryšių technologijas. Mokėtojai, kuriems taikomas privalomas skaitmeninių eurų priėmimas, kaip apibrėžta 7 straipsnio 3 dalyje, negali </w:t>
            </w:r>
            <w:r w:rsidRPr="00E54539">
              <w:rPr>
                <w:b/>
                <w:i/>
              </w:rPr>
              <w:lastRenderedPageBreak/>
              <w:t>atsisakyti \mokėjimo skaitmeniniais eurais operacijų, inicijuotų naudojant tokias ryšių technologijas.</w:t>
            </w:r>
          </w:p>
        </w:tc>
      </w:tr>
    </w:tbl>
    <w:p w14:paraId="49E4E087"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C866658" w14:textId="77777777" w:rsidR="00EC70C4" w:rsidRPr="00E54539" w:rsidRDefault="00EC70C4" w:rsidP="00EC70C4">
      <w:r w:rsidRPr="00E54539">
        <w:rPr>
          <w:rStyle w:val="HideTWBExt"/>
        </w:rPr>
        <w:t>&lt;/Amend&gt;</w:t>
      </w:r>
    </w:p>
    <w:p w14:paraId="0B5A7BA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1104</w:t>
      </w:r>
      <w:r w:rsidRPr="00E54539">
        <w:rPr>
          <w:rStyle w:val="HideTWBExt"/>
        </w:rPr>
        <w:t>&lt;/NumAm&gt;</w:t>
      </w:r>
    </w:p>
    <w:p w14:paraId="29476B0C"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33E284FA"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14142797" w14:textId="77777777" w:rsidR="00EC70C4" w:rsidRPr="00E54539" w:rsidRDefault="00EC70C4" w:rsidP="00EC70C4">
      <w:pPr>
        <w:pStyle w:val="NormalBold"/>
      </w:pPr>
      <w:r w:rsidRPr="00E54539">
        <w:rPr>
          <w:rStyle w:val="HideTWBExt"/>
          <w:b w:val="0"/>
        </w:rPr>
        <w:t>&lt;/RepeatBlock-By&gt;</w:t>
      </w:r>
    </w:p>
    <w:p w14:paraId="643F8B3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4CDBCFC" w14:textId="77777777" w:rsidR="00EC70C4" w:rsidRPr="00E54539" w:rsidRDefault="00EC70C4" w:rsidP="00EC70C4">
      <w:pPr>
        <w:pStyle w:val="NormalBold"/>
      </w:pPr>
      <w:r w:rsidRPr="00E54539">
        <w:rPr>
          <w:rStyle w:val="HideTWBExt"/>
        </w:rPr>
        <w:t>&lt;Article&gt;</w:t>
      </w:r>
      <w:r w:rsidRPr="00E54539">
        <w:t>22 straipsnio 5 d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259F080" w14:textId="77777777" w:rsidTr="00EC70C4">
        <w:trPr>
          <w:trHeight w:hRule="exact" w:val="240"/>
          <w:jc w:val="center"/>
        </w:trPr>
        <w:tc>
          <w:tcPr>
            <w:tcW w:w="9752" w:type="dxa"/>
            <w:gridSpan w:val="2"/>
            <w:tcBorders>
              <w:top w:val="nil"/>
              <w:left w:val="nil"/>
              <w:bottom w:val="nil"/>
              <w:right w:val="nil"/>
            </w:tcBorders>
          </w:tcPr>
          <w:p w14:paraId="13D80C3B" w14:textId="77777777" w:rsidR="00EC70C4" w:rsidRPr="00E54539" w:rsidRDefault="00EC70C4" w:rsidP="00EC70C4"/>
        </w:tc>
      </w:tr>
      <w:tr w:rsidR="00EC70C4" w:rsidRPr="00E54539" w14:paraId="6287E01A" w14:textId="77777777" w:rsidTr="00EC70C4">
        <w:trPr>
          <w:trHeight w:val="240"/>
          <w:jc w:val="center"/>
        </w:trPr>
        <w:tc>
          <w:tcPr>
            <w:tcW w:w="4876" w:type="dxa"/>
            <w:tcBorders>
              <w:top w:val="nil"/>
              <w:left w:val="nil"/>
              <w:bottom w:val="nil"/>
              <w:right w:val="nil"/>
            </w:tcBorders>
          </w:tcPr>
          <w:p w14:paraId="2F6C39C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5F0D0D1" w14:textId="77777777" w:rsidR="00EC70C4" w:rsidRPr="00E54539" w:rsidRDefault="00EC70C4" w:rsidP="00EC70C4">
            <w:pPr>
              <w:pStyle w:val="AmColumnHeading"/>
            </w:pPr>
            <w:r w:rsidRPr="00E54539">
              <w:t>Pakeitimas</w:t>
            </w:r>
          </w:p>
        </w:tc>
      </w:tr>
      <w:tr w:rsidR="00EC70C4" w:rsidRPr="00E54539" w14:paraId="7FA4F8C4" w14:textId="77777777" w:rsidTr="00EC70C4">
        <w:trPr>
          <w:jc w:val="center"/>
        </w:trPr>
        <w:tc>
          <w:tcPr>
            <w:tcW w:w="4876" w:type="dxa"/>
            <w:tcBorders>
              <w:top w:val="nil"/>
              <w:left w:val="nil"/>
              <w:bottom w:val="nil"/>
              <w:right w:val="nil"/>
            </w:tcBorders>
          </w:tcPr>
          <w:p w14:paraId="11AD4128" w14:textId="77777777" w:rsidR="00EC70C4" w:rsidRPr="00E54539" w:rsidRDefault="00EC70C4" w:rsidP="00EC70C4">
            <w:pPr>
              <w:pStyle w:val="Normal6a"/>
            </w:pPr>
          </w:p>
        </w:tc>
        <w:tc>
          <w:tcPr>
            <w:tcW w:w="4876" w:type="dxa"/>
            <w:tcBorders>
              <w:top w:val="nil"/>
              <w:left w:val="nil"/>
              <w:bottom w:val="nil"/>
              <w:right w:val="nil"/>
            </w:tcBorders>
          </w:tcPr>
          <w:p w14:paraId="3EA94ABD" w14:textId="77777777" w:rsidR="00EC70C4" w:rsidRPr="00E54539" w:rsidRDefault="00EC70C4" w:rsidP="00EC70C4">
            <w:pPr>
              <w:pStyle w:val="Normal6a"/>
            </w:pPr>
            <w:r w:rsidRPr="00E54539">
              <w:rPr>
                <w:b/>
                <w:i/>
              </w:rPr>
              <w:t>5d.</w:t>
            </w:r>
            <w:r w:rsidRPr="00E54539">
              <w:tab/>
            </w:r>
            <w:r w:rsidRPr="00E54539">
              <w:rPr>
                <w:b/>
                <w:i/>
              </w:rPr>
              <w:t>Mokėjimo paslaugų teikėjai, siūlantys skaitmeninių eurų įsigijimo paslaugas, užtikrina, kad jų klientai galėtų priimti mokėjimus skaitmeniniais eurais naudojant privalomas ryšių technologijas. Mokėjimų gavėjai, kuriems taikoma 7 straipsnio 3 dalyje numatyta pareiga priimti skaitmeninius eurus, neatsisako šiomis technologijomis inicijuotų mokėjimo skaitmeniniais eurais operacijų.</w:t>
            </w:r>
          </w:p>
        </w:tc>
      </w:tr>
    </w:tbl>
    <w:p w14:paraId="76E87BA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FDD7B15" w14:textId="77777777" w:rsidR="00EC70C4" w:rsidRPr="00E54539" w:rsidRDefault="00EC70C4" w:rsidP="00EC70C4">
      <w:r w:rsidRPr="00E54539">
        <w:rPr>
          <w:rStyle w:val="HideTWBExt"/>
        </w:rPr>
        <w:t>&lt;/Amend&gt;</w:t>
      </w:r>
    </w:p>
    <w:p w14:paraId="583C1FB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1105</w:t>
      </w:r>
      <w:r w:rsidRPr="00E54539">
        <w:rPr>
          <w:rStyle w:val="HideTWBExt"/>
        </w:rPr>
        <w:t>&lt;/NumAm&gt;</w:t>
      </w:r>
    </w:p>
    <w:p w14:paraId="159AAA9F" w14:textId="77777777" w:rsidR="00EC70C4" w:rsidRPr="00E54539" w:rsidRDefault="00EC70C4" w:rsidP="00EC70C4">
      <w:pPr>
        <w:pStyle w:val="NormalBold"/>
      </w:pPr>
      <w:r w:rsidRPr="00E54539">
        <w:rPr>
          <w:rStyle w:val="HideTWBExt"/>
          <w:b w:val="0"/>
        </w:rPr>
        <w:t>&lt;RepeatBlock-By&gt;&lt;Members&gt;</w:t>
      </w:r>
      <w:r w:rsidRPr="00E54539">
        <w:t>Marco Falcone, Fulvio Martusciello</w:t>
      </w:r>
      <w:r w:rsidRPr="00E54539">
        <w:rPr>
          <w:rStyle w:val="HideTWBExt"/>
          <w:b w:val="0"/>
        </w:rPr>
        <w:t>&lt;/Members&gt;</w:t>
      </w:r>
    </w:p>
    <w:p w14:paraId="69904D22" w14:textId="77777777" w:rsidR="00EC70C4" w:rsidRPr="00E54539" w:rsidRDefault="00EC70C4" w:rsidP="00EC70C4">
      <w:pPr>
        <w:pStyle w:val="NormalBold"/>
      </w:pPr>
      <w:r w:rsidRPr="00E54539">
        <w:rPr>
          <w:rStyle w:val="HideTWBExt"/>
          <w:b w:val="0"/>
        </w:rPr>
        <w:t>&lt;/RepeatBlock-By&gt;</w:t>
      </w:r>
    </w:p>
    <w:p w14:paraId="5FEBF41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A009914" w14:textId="77777777" w:rsidR="00EC70C4" w:rsidRPr="00E54539" w:rsidRDefault="00EC70C4" w:rsidP="00EC70C4">
      <w:pPr>
        <w:pStyle w:val="NormalBold"/>
      </w:pPr>
      <w:r w:rsidRPr="00E54539">
        <w:rPr>
          <w:rStyle w:val="HideTWBExt"/>
        </w:rPr>
        <w:t>&lt;Article&gt;</w:t>
      </w:r>
      <w:r w:rsidRPr="00E54539">
        <w:t>22 straipsnio 5 e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36363B0" w14:textId="77777777" w:rsidTr="00EC70C4">
        <w:trPr>
          <w:trHeight w:hRule="exact" w:val="240"/>
          <w:jc w:val="center"/>
        </w:trPr>
        <w:tc>
          <w:tcPr>
            <w:tcW w:w="9752" w:type="dxa"/>
            <w:gridSpan w:val="2"/>
            <w:tcBorders>
              <w:top w:val="nil"/>
              <w:left w:val="nil"/>
              <w:bottom w:val="nil"/>
              <w:right w:val="nil"/>
            </w:tcBorders>
          </w:tcPr>
          <w:p w14:paraId="03FD9C57" w14:textId="77777777" w:rsidR="00EC70C4" w:rsidRPr="00E54539" w:rsidRDefault="00EC70C4" w:rsidP="00EC70C4"/>
        </w:tc>
      </w:tr>
      <w:tr w:rsidR="00EC70C4" w:rsidRPr="00E54539" w14:paraId="2C0F226A" w14:textId="77777777" w:rsidTr="00EC70C4">
        <w:trPr>
          <w:trHeight w:val="240"/>
          <w:jc w:val="center"/>
        </w:trPr>
        <w:tc>
          <w:tcPr>
            <w:tcW w:w="4876" w:type="dxa"/>
            <w:tcBorders>
              <w:top w:val="nil"/>
              <w:left w:val="nil"/>
              <w:bottom w:val="nil"/>
              <w:right w:val="nil"/>
            </w:tcBorders>
          </w:tcPr>
          <w:p w14:paraId="06F4259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F53C73C" w14:textId="77777777" w:rsidR="00EC70C4" w:rsidRPr="00E54539" w:rsidRDefault="00EC70C4" w:rsidP="00EC70C4">
            <w:pPr>
              <w:pStyle w:val="AmColumnHeading"/>
            </w:pPr>
            <w:r w:rsidRPr="00E54539">
              <w:t>Pakeitimas</w:t>
            </w:r>
          </w:p>
        </w:tc>
      </w:tr>
      <w:tr w:rsidR="00EC70C4" w:rsidRPr="00E54539" w14:paraId="2BFC502D" w14:textId="77777777" w:rsidTr="00EC70C4">
        <w:trPr>
          <w:jc w:val="center"/>
        </w:trPr>
        <w:tc>
          <w:tcPr>
            <w:tcW w:w="4876" w:type="dxa"/>
            <w:tcBorders>
              <w:top w:val="nil"/>
              <w:left w:val="nil"/>
              <w:bottom w:val="nil"/>
              <w:right w:val="nil"/>
            </w:tcBorders>
          </w:tcPr>
          <w:p w14:paraId="5BA7F946" w14:textId="77777777" w:rsidR="00EC70C4" w:rsidRPr="00E54539" w:rsidRDefault="00EC70C4" w:rsidP="00EC70C4">
            <w:pPr>
              <w:pStyle w:val="Normal6a"/>
            </w:pPr>
          </w:p>
        </w:tc>
        <w:tc>
          <w:tcPr>
            <w:tcW w:w="4876" w:type="dxa"/>
            <w:tcBorders>
              <w:top w:val="nil"/>
              <w:left w:val="nil"/>
              <w:bottom w:val="nil"/>
              <w:right w:val="nil"/>
            </w:tcBorders>
          </w:tcPr>
          <w:p w14:paraId="5612D82E" w14:textId="77777777" w:rsidR="00EC70C4" w:rsidRPr="00E54539" w:rsidRDefault="00EC70C4" w:rsidP="00EC70C4">
            <w:pPr>
              <w:pStyle w:val="Normal6a"/>
            </w:pPr>
            <w:r w:rsidRPr="00E54539">
              <w:rPr>
                <w:b/>
                <w:i/>
              </w:rPr>
              <w:t>5e.</w:t>
            </w:r>
            <w:r w:rsidRPr="00E54539">
              <w:tab/>
            </w:r>
            <w:r w:rsidRPr="00E54539">
              <w:rPr>
                <w:b/>
                <w:i/>
              </w:rPr>
              <w:t xml:space="preserve">Privalomos mokėjimo priemonės ir ryšių technologijos, nurodytos 8 ir 9 dalyse, yra tos, kurias Europos Centrinis Bankas nustato kaip išsamių priemonių, taisyklių ir standartų dalį pagal 5 straipsnio 2 dalį. Tai nedaro poveikio papildomoms mokėjimo priemonėms ir ryšių technologijoms, kurias Europos </w:t>
            </w:r>
            <w:r w:rsidRPr="00E54539">
              <w:rPr>
                <w:b/>
                <w:i/>
              </w:rPr>
              <w:lastRenderedPageBreak/>
              <w:t>Centrinis Bankas gali nustatyti pagal 5 straipsnio 2 dalį.</w:t>
            </w:r>
          </w:p>
        </w:tc>
      </w:tr>
    </w:tbl>
    <w:p w14:paraId="099CA4AB"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965F130" w14:textId="77777777" w:rsidR="00EC70C4" w:rsidRPr="00E54539" w:rsidRDefault="00EC70C4" w:rsidP="00EC70C4">
      <w:r w:rsidRPr="00E54539">
        <w:rPr>
          <w:rStyle w:val="HideTWBExt"/>
        </w:rPr>
        <w:t>&lt;/Amend&gt;</w:t>
      </w:r>
    </w:p>
    <w:p w14:paraId="2240135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1106</w:t>
      </w:r>
      <w:r w:rsidRPr="00E54539">
        <w:rPr>
          <w:rStyle w:val="HideTWBExt"/>
        </w:rPr>
        <w:t>&lt;/NumAm&gt;</w:t>
      </w:r>
    </w:p>
    <w:p w14:paraId="0F319BBD"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7D30538F"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4202941A" w14:textId="77777777" w:rsidR="00EC70C4" w:rsidRPr="00E54539" w:rsidRDefault="00EC70C4" w:rsidP="00EC70C4">
      <w:pPr>
        <w:pStyle w:val="NormalBold"/>
      </w:pPr>
      <w:r w:rsidRPr="00E54539">
        <w:rPr>
          <w:rStyle w:val="HideTWBExt"/>
          <w:b w:val="0"/>
        </w:rPr>
        <w:t>&lt;/RepeatBlock-By&gt;</w:t>
      </w:r>
    </w:p>
    <w:p w14:paraId="77F88CB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53B88E6" w14:textId="77777777" w:rsidR="00EC70C4" w:rsidRPr="00E54539" w:rsidRDefault="00EC70C4" w:rsidP="00EC70C4">
      <w:pPr>
        <w:pStyle w:val="NormalBold"/>
      </w:pPr>
      <w:r w:rsidRPr="00E54539">
        <w:rPr>
          <w:rStyle w:val="HideTWBExt"/>
        </w:rPr>
        <w:t>&lt;Article&gt;</w:t>
      </w:r>
      <w:r w:rsidRPr="00E54539">
        <w:t>22 straipsnio 5 e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5534D94" w14:textId="77777777" w:rsidTr="00EC70C4">
        <w:trPr>
          <w:trHeight w:hRule="exact" w:val="240"/>
          <w:jc w:val="center"/>
        </w:trPr>
        <w:tc>
          <w:tcPr>
            <w:tcW w:w="9752" w:type="dxa"/>
            <w:gridSpan w:val="2"/>
            <w:tcBorders>
              <w:top w:val="nil"/>
              <w:left w:val="nil"/>
              <w:bottom w:val="nil"/>
              <w:right w:val="nil"/>
            </w:tcBorders>
          </w:tcPr>
          <w:p w14:paraId="27FFA46A" w14:textId="77777777" w:rsidR="00EC70C4" w:rsidRPr="00E54539" w:rsidRDefault="00EC70C4" w:rsidP="00EC70C4"/>
        </w:tc>
      </w:tr>
      <w:tr w:rsidR="00EC70C4" w:rsidRPr="00E54539" w14:paraId="42E6BDD6" w14:textId="77777777" w:rsidTr="00EC70C4">
        <w:trPr>
          <w:trHeight w:val="240"/>
          <w:jc w:val="center"/>
        </w:trPr>
        <w:tc>
          <w:tcPr>
            <w:tcW w:w="4876" w:type="dxa"/>
            <w:tcBorders>
              <w:top w:val="nil"/>
              <w:left w:val="nil"/>
              <w:bottom w:val="nil"/>
              <w:right w:val="nil"/>
            </w:tcBorders>
          </w:tcPr>
          <w:p w14:paraId="37D3DCC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5CA09CC" w14:textId="77777777" w:rsidR="00EC70C4" w:rsidRPr="00E54539" w:rsidRDefault="00EC70C4" w:rsidP="00EC70C4">
            <w:pPr>
              <w:pStyle w:val="AmColumnHeading"/>
            </w:pPr>
            <w:r w:rsidRPr="00E54539">
              <w:t>Pakeitimas</w:t>
            </w:r>
          </w:p>
        </w:tc>
      </w:tr>
      <w:tr w:rsidR="00EC70C4" w:rsidRPr="00E54539" w14:paraId="527B6B39" w14:textId="77777777" w:rsidTr="00EC70C4">
        <w:trPr>
          <w:jc w:val="center"/>
        </w:trPr>
        <w:tc>
          <w:tcPr>
            <w:tcW w:w="4876" w:type="dxa"/>
            <w:tcBorders>
              <w:top w:val="nil"/>
              <w:left w:val="nil"/>
              <w:bottom w:val="nil"/>
              <w:right w:val="nil"/>
            </w:tcBorders>
          </w:tcPr>
          <w:p w14:paraId="290D95B5" w14:textId="77777777" w:rsidR="00EC70C4" w:rsidRPr="00E54539" w:rsidRDefault="00EC70C4" w:rsidP="00EC70C4">
            <w:pPr>
              <w:pStyle w:val="Normal6a"/>
            </w:pPr>
          </w:p>
        </w:tc>
        <w:tc>
          <w:tcPr>
            <w:tcW w:w="4876" w:type="dxa"/>
            <w:tcBorders>
              <w:top w:val="nil"/>
              <w:left w:val="nil"/>
              <w:bottom w:val="nil"/>
              <w:right w:val="nil"/>
            </w:tcBorders>
          </w:tcPr>
          <w:p w14:paraId="093507DD" w14:textId="77777777" w:rsidR="00EC70C4" w:rsidRPr="00E54539" w:rsidRDefault="00EC70C4" w:rsidP="00EC70C4">
            <w:pPr>
              <w:pStyle w:val="Normal6a"/>
            </w:pPr>
            <w:r w:rsidRPr="00E54539">
              <w:rPr>
                <w:b/>
                <w:i/>
              </w:rPr>
              <w:t>5e.</w:t>
            </w:r>
            <w:r w:rsidRPr="00E54539">
              <w:tab/>
            </w:r>
            <w:r w:rsidRPr="00E54539">
              <w:rPr>
                <w:b/>
                <w:i/>
              </w:rPr>
              <w:t>Privalomos mokėjimo priemonės ir ryšių technologijos, nurodytos 8 ir 9 dalyse, atitinka tas, kurias Europos Centrinis Bankas patvirtina kaip išsamias priemones, taisykles ir standartus pagal 5 straipsnio 2 dalį. Tai neturi įtakos Europos Centrinio Banko galimybei nustatyti papildomas mokėjimo priemones ar ryšių technologijas pagal 5 straipsnio 2 dalį.</w:t>
            </w:r>
          </w:p>
        </w:tc>
      </w:tr>
    </w:tbl>
    <w:p w14:paraId="63CD3D8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3BF2DE0" w14:textId="77777777" w:rsidR="00EC70C4" w:rsidRPr="00E54539" w:rsidRDefault="00EC70C4" w:rsidP="00EC70C4">
      <w:r w:rsidRPr="00E54539">
        <w:rPr>
          <w:rStyle w:val="HideTWBExt"/>
        </w:rPr>
        <w:t>&lt;/Amend&gt;</w:t>
      </w:r>
    </w:p>
    <w:p w14:paraId="7A22C3E3"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1107</w:t>
      </w:r>
      <w:r w:rsidRPr="00E54539">
        <w:rPr>
          <w:rStyle w:val="HideTWBExt"/>
        </w:rPr>
        <w:t>&lt;/NumAm&gt;</w:t>
      </w:r>
    </w:p>
    <w:p w14:paraId="22C1C258"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w:t>
      </w:r>
      <w:r w:rsidRPr="00E54539">
        <w:rPr>
          <w:rStyle w:val="HideTWBExt"/>
          <w:b w:val="0"/>
        </w:rPr>
        <w:t>&lt;/Members&gt;</w:t>
      </w:r>
    </w:p>
    <w:p w14:paraId="7E496C94" w14:textId="77777777" w:rsidR="00EC70C4" w:rsidRPr="00E54539" w:rsidRDefault="00EC70C4" w:rsidP="00EC70C4">
      <w:pPr>
        <w:pStyle w:val="NormalBold"/>
      </w:pPr>
      <w:r w:rsidRPr="00E54539">
        <w:rPr>
          <w:rStyle w:val="HideTWBExt"/>
          <w:b w:val="0"/>
        </w:rPr>
        <w:t>&lt;/RepeatBlock-By&gt;</w:t>
      </w:r>
    </w:p>
    <w:p w14:paraId="61D755F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D09A34C" w14:textId="77777777" w:rsidR="00EC70C4" w:rsidRPr="00E54539" w:rsidRDefault="00EC70C4" w:rsidP="00EC70C4">
      <w:pPr>
        <w:pStyle w:val="NormalBold"/>
      </w:pPr>
      <w:r w:rsidRPr="00E54539">
        <w:rPr>
          <w:rStyle w:val="HideTWBExt"/>
        </w:rPr>
        <w:t>&lt;Article&gt;</w:t>
      </w:r>
      <w:r w:rsidRPr="00E54539">
        <w:t>23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0FC674F" w14:textId="77777777" w:rsidTr="00EC70C4">
        <w:trPr>
          <w:trHeight w:hRule="exact" w:val="240"/>
          <w:jc w:val="center"/>
        </w:trPr>
        <w:tc>
          <w:tcPr>
            <w:tcW w:w="9752" w:type="dxa"/>
            <w:gridSpan w:val="2"/>
            <w:tcBorders>
              <w:top w:val="nil"/>
              <w:left w:val="nil"/>
              <w:bottom w:val="nil"/>
              <w:right w:val="nil"/>
            </w:tcBorders>
          </w:tcPr>
          <w:p w14:paraId="15CA67CA" w14:textId="77777777" w:rsidR="00EC70C4" w:rsidRPr="00E54539" w:rsidRDefault="00EC70C4" w:rsidP="00EC70C4"/>
        </w:tc>
      </w:tr>
      <w:tr w:rsidR="00EC70C4" w:rsidRPr="00E54539" w14:paraId="0F29783A" w14:textId="77777777" w:rsidTr="00EC70C4">
        <w:trPr>
          <w:trHeight w:val="240"/>
          <w:jc w:val="center"/>
        </w:trPr>
        <w:tc>
          <w:tcPr>
            <w:tcW w:w="4876" w:type="dxa"/>
            <w:tcBorders>
              <w:top w:val="nil"/>
              <w:left w:val="nil"/>
              <w:bottom w:val="nil"/>
              <w:right w:val="nil"/>
            </w:tcBorders>
          </w:tcPr>
          <w:p w14:paraId="3E13FAA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F836795" w14:textId="77777777" w:rsidR="00EC70C4" w:rsidRPr="00E54539" w:rsidRDefault="00EC70C4" w:rsidP="00EC70C4">
            <w:pPr>
              <w:pStyle w:val="AmColumnHeading"/>
            </w:pPr>
            <w:r w:rsidRPr="00E54539">
              <w:t>Pakeitimas</w:t>
            </w:r>
          </w:p>
        </w:tc>
      </w:tr>
      <w:tr w:rsidR="00EC70C4" w:rsidRPr="00E54539" w14:paraId="34A20FD6" w14:textId="77777777" w:rsidTr="00EC70C4">
        <w:trPr>
          <w:jc w:val="center"/>
        </w:trPr>
        <w:tc>
          <w:tcPr>
            <w:tcW w:w="4876" w:type="dxa"/>
            <w:tcBorders>
              <w:top w:val="nil"/>
              <w:left w:val="nil"/>
              <w:bottom w:val="nil"/>
              <w:right w:val="nil"/>
            </w:tcBorders>
          </w:tcPr>
          <w:p w14:paraId="44F60C48" w14:textId="77777777" w:rsidR="00EC70C4" w:rsidRPr="00E54539" w:rsidRDefault="00EC70C4" w:rsidP="00EC70C4">
            <w:pPr>
              <w:pStyle w:val="Normal6a"/>
            </w:pPr>
            <w:r w:rsidRPr="00E54539">
              <w:rPr>
                <w:b/>
                <w:i/>
              </w:rPr>
              <w:t>1.</w:t>
            </w:r>
            <w:r w:rsidRPr="00E54539">
              <w:tab/>
            </w:r>
            <w:r w:rsidRPr="00E54539">
              <w:rPr>
                <w:b/>
                <w:i/>
              </w:rPr>
              <w:t>Naudotis skaitmeniniu euru nuo pirmosios skaitmeninio euro emisijos turi būti galima vykdant tiek internetines, tiek neinternetines mokėjimo skaitmeniniais eurais operacijas.</w:t>
            </w:r>
          </w:p>
        </w:tc>
        <w:tc>
          <w:tcPr>
            <w:tcW w:w="4876" w:type="dxa"/>
            <w:tcBorders>
              <w:top w:val="nil"/>
              <w:left w:val="nil"/>
              <w:bottom w:val="nil"/>
              <w:right w:val="nil"/>
            </w:tcBorders>
          </w:tcPr>
          <w:p w14:paraId="2E41FD60" w14:textId="77777777" w:rsidR="00EC70C4" w:rsidRPr="00E54539" w:rsidRDefault="00EC70C4" w:rsidP="00EC70C4">
            <w:pPr>
              <w:pStyle w:val="Normal6a"/>
            </w:pPr>
            <w:r w:rsidRPr="00E54539">
              <w:rPr>
                <w:b/>
                <w:bCs/>
                <w:i/>
                <w:iCs/>
              </w:rPr>
              <w:t>Išbraukta.</w:t>
            </w:r>
          </w:p>
        </w:tc>
      </w:tr>
    </w:tbl>
    <w:p w14:paraId="484654EA"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D347C7C" w14:textId="77777777" w:rsidR="00EC70C4" w:rsidRPr="00E54539" w:rsidRDefault="00EC70C4" w:rsidP="00EC70C4">
      <w:r w:rsidRPr="00E54539">
        <w:rPr>
          <w:rStyle w:val="HideTWBExt"/>
        </w:rPr>
        <w:t>&lt;/Amend&gt;</w:t>
      </w:r>
    </w:p>
    <w:p w14:paraId="2029A6B4"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1108</w:t>
      </w:r>
      <w:r w:rsidRPr="00E54539">
        <w:rPr>
          <w:rStyle w:val="HideTWBExt"/>
        </w:rPr>
        <w:t>&lt;/NumAm&gt;</w:t>
      </w:r>
    </w:p>
    <w:p w14:paraId="78ED1649" w14:textId="77777777" w:rsidR="00EC70C4" w:rsidRPr="00E54539" w:rsidRDefault="00EC70C4" w:rsidP="00EC70C4">
      <w:pPr>
        <w:pStyle w:val="NormalBold"/>
      </w:pPr>
      <w:r w:rsidRPr="00E54539">
        <w:rPr>
          <w:rStyle w:val="HideTWBExt"/>
          <w:b w:val="0"/>
        </w:rPr>
        <w:t>&lt;RepeatBlock-By&gt;&lt;Members&gt;</w:t>
      </w:r>
      <w:r w:rsidRPr="00E54539">
        <w:t>Luděk Niedermayer, Dirk Gotink, Martine Kemp</w:t>
      </w:r>
      <w:r w:rsidRPr="00E54539">
        <w:rPr>
          <w:rStyle w:val="HideTWBExt"/>
          <w:b w:val="0"/>
        </w:rPr>
        <w:t>&lt;/Members&gt;</w:t>
      </w:r>
    </w:p>
    <w:p w14:paraId="3A7CF8FD" w14:textId="77777777" w:rsidR="00EC70C4" w:rsidRPr="00E54539" w:rsidRDefault="00EC70C4" w:rsidP="00EC70C4">
      <w:pPr>
        <w:pStyle w:val="NormalBold"/>
      </w:pPr>
      <w:r w:rsidRPr="00E54539">
        <w:rPr>
          <w:rStyle w:val="HideTWBExt"/>
          <w:b w:val="0"/>
        </w:rPr>
        <w:t>&lt;/RepeatBlock-By&gt;</w:t>
      </w:r>
    </w:p>
    <w:p w14:paraId="6768CF2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AE03C26" w14:textId="77777777" w:rsidR="00EC70C4" w:rsidRPr="00E54539" w:rsidRDefault="00EC70C4" w:rsidP="00EC70C4">
      <w:pPr>
        <w:pStyle w:val="NormalBold"/>
      </w:pPr>
      <w:r w:rsidRPr="00E54539">
        <w:rPr>
          <w:rStyle w:val="HideTWBExt"/>
        </w:rPr>
        <w:t>&lt;Article&gt;</w:t>
      </w:r>
      <w:r w:rsidRPr="00E54539">
        <w:t>23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C12E449" w14:textId="77777777" w:rsidTr="00EC70C4">
        <w:trPr>
          <w:trHeight w:hRule="exact" w:val="240"/>
          <w:jc w:val="center"/>
        </w:trPr>
        <w:tc>
          <w:tcPr>
            <w:tcW w:w="9752" w:type="dxa"/>
            <w:gridSpan w:val="2"/>
            <w:tcBorders>
              <w:top w:val="nil"/>
              <w:left w:val="nil"/>
              <w:bottom w:val="nil"/>
              <w:right w:val="nil"/>
            </w:tcBorders>
          </w:tcPr>
          <w:p w14:paraId="477058FE" w14:textId="77777777" w:rsidR="00EC70C4" w:rsidRPr="00E54539" w:rsidRDefault="00EC70C4" w:rsidP="00EC70C4"/>
        </w:tc>
      </w:tr>
      <w:tr w:rsidR="00EC70C4" w:rsidRPr="00E54539" w14:paraId="5CBE640C" w14:textId="77777777" w:rsidTr="00EC70C4">
        <w:trPr>
          <w:trHeight w:val="240"/>
          <w:jc w:val="center"/>
        </w:trPr>
        <w:tc>
          <w:tcPr>
            <w:tcW w:w="4876" w:type="dxa"/>
            <w:tcBorders>
              <w:top w:val="nil"/>
              <w:left w:val="nil"/>
              <w:bottom w:val="nil"/>
              <w:right w:val="nil"/>
            </w:tcBorders>
          </w:tcPr>
          <w:p w14:paraId="3BCCA07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4347D79" w14:textId="77777777" w:rsidR="00EC70C4" w:rsidRPr="00E54539" w:rsidRDefault="00EC70C4" w:rsidP="00EC70C4">
            <w:pPr>
              <w:pStyle w:val="AmColumnHeading"/>
            </w:pPr>
            <w:r w:rsidRPr="00E54539">
              <w:t>Pakeitimas</w:t>
            </w:r>
          </w:p>
        </w:tc>
      </w:tr>
      <w:tr w:rsidR="00EC70C4" w:rsidRPr="00E54539" w14:paraId="67CD718E" w14:textId="77777777" w:rsidTr="00EC70C4">
        <w:trPr>
          <w:jc w:val="center"/>
        </w:trPr>
        <w:tc>
          <w:tcPr>
            <w:tcW w:w="4876" w:type="dxa"/>
            <w:tcBorders>
              <w:top w:val="nil"/>
              <w:left w:val="nil"/>
              <w:bottom w:val="nil"/>
              <w:right w:val="nil"/>
            </w:tcBorders>
          </w:tcPr>
          <w:p w14:paraId="0F10F914" w14:textId="77777777" w:rsidR="00EC70C4" w:rsidRPr="00E54539" w:rsidRDefault="00EC70C4" w:rsidP="00EC70C4">
            <w:pPr>
              <w:pStyle w:val="Normal6a"/>
            </w:pPr>
            <w:r w:rsidRPr="00E54539">
              <w:t>1.</w:t>
            </w:r>
            <w:r w:rsidRPr="00E54539">
              <w:tab/>
              <w:t xml:space="preserve">Naudotis skaitmeniniu euru </w:t>
            </w:r>
            <w:r w:rsidRPr="00E54539">
              <w:rPr>
                <w:b/>
                <w:bCs/>
                <w:i/>
                <w:iCs/>
              </w:rPr>
              <w:t>nuo pirmosios skaitmeninio euro emisijos</w:t>
            </w:r>
            <w:r w:rsidRPr="00E54539">
              <w:t xml:space="preserve"> turi būti galima vykdant tiek internetines, tiek neinternetines mokėjimo skaitmeniniais eurais operacijas.</w:t>
            </w:r>
          </w:p>
        </w:tc>
        <w:tc>
          <w:tcPr>
            <w:tcW w:w="4876" w:type="dxa"/>
            <w:tcBorders>
              <w:top w:val="nil"/>
              <w:left w:val="nil"/>
              <w:bottom w:val="nil"/>
              <w:right w:val="nil"/>
            </w:tcBorders>
          </w:tcPr>
          <w:p w14:paraId="19302A24" w14:textId="77777777" w:rsidR="00EC70C4" w:rsidRPr="00E54539" w:rsidRDefault="00EC70C4" w:rsidP="00EC70C4">
            <w:pPr>
              <w:pStyle w:val="Normal6a"/>
            </w:pPr>
            <w:r w:rsidRPr="00E54539">
              <w:t>1.</w:t>
            </w:r>
            <w:r w:rsidRPr="00E54539">
              <w:tab/>
            </w:r>
            <w:r w:rsidRPr="00E54539">
              <w:rPr>
                <w:b/>
                <w:bCs/>
                <w:i/>
                <w:iCs/>
              </w:rPr>
              <w:t xml:space="preserve">Nuo pirmosios skaitmeninio euro emisijos </w:t>
            </w:r>
            <w:r w:rsidRPr="00E54539">
              <w:t xml:space="preserve">naudotis skaitmeniniu euru turi būti galima vykdant tiek internetines, tiek neinternetines mokėjimo skaitmeniniais eurais operacijas </w:t>
            </w:r>
            <w:r w:rsidRPr="00E54539">
              <w:rPr>
                <w:b/>
                <w:bCs/>
                <w:i/>
                <w:iCs/>
              </w:rPr>
              <w:t>tuo pačiu metu</w:t>
            </w:r>
            <w:r w:rsidRPr="00E54539">
              <w:t>.</w:t>
            </w:r>
          </w:p>
        </w:tc>
      </w:tr>
    </w:tbl>
    <w:p w14:paraId="4F8A438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64E78CE" w14:textId="77777777" w:rsidR="00EC70C4" w:rsidRPr="00E54539" w:rsidRDefault="00EC70C4" w:rsidP="00EC70C4">
      <w:r w:rsidRPr="00E54539">
        <w:rPr>
          <w:rStyle w:val="HideTWBExt"/>
        </w:rPr>
        <w:t>&lt;/Amend&gt;</w:t>
      </w:r>
    </w:p>
    <w:p w14:paraId="69D4D84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1109</w:t>
      </w:r>
      <w:r w:rsidRPr="00E54539">
        <w:rPr>
          <w:rStyle w:val="HideTWBExt"/>
        </w:rPr>
        <w:t>&lt;/NumAm&gt;</w:t>
      </w:r>
    </w:p>
    <w:p w14:paraId="257A46B5"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5EF74D97"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506890C4" w14:textId="77777777" w:rsidR="00EC70C4" w:rsidRPr="00E54539" w:rsidRDefault="00EC70C4" w:rsidP="00EC70C4">
      <w:pPr>
        <w:pStyle w:val="NormalBold"/>
      </w:pPr>
      <w:r w:rsidRPr="00E54539">
        <w:rPr>
          <w:rStyle w:val="HideTWBExt"/>
          <w:b w:val="0"/>
        </w:rPr>
        <w:t>&lt;/RepeatBlock-By&gt;</w:t>
      </w:r>
    </w:p>
    <w:p w14:paraId="5686932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3C84B37" w14:textId="77777777" w:rsidR="00EC70C4" w:rsidRPr="00E54539" w:rsidRDefault="00EC70C4" w:rsidP="00EC70C4">
      <w:pPr>
        <w:pStyle w:val="NormalBold"/>
      </w:pPr>
      <w:r w:rsidRPr="00E54539">
        <w:rPr>
          <w:rStyle w:val="HideTWBExt"/>
        </w:rPr>
        <w:t>&lt;Article&gt;</w:t>
      </w:r>
      <w:r w:rsidRPr="00E54539">
        <w:t>23 straipsnio 1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72DCC30" w14:textId="77777777" w:rsidTr="00EC70C4">
        <w:trPr>
          <w:trHeight w:hRule="exact" w:val="240"/>
          <w:jc w:val="center"/>
        </w:trPr>
        <w:tc>
          <w:tcPr>
            <w:tcW w:w="9752" w:type="dxa"/>
            <w:gridSpan w:val="2"/>
            <w:tcBorders>
              <w:top w:val="nil"/>
              <w:left w:val="nil"/>
              <w:bottom w:val="nil"/>
              <w:right w:val="nil"/>
            </w:tcBorders>
          </w:tcPr>
          <w:p w14:paraId="35FA1CC0" w14:textId="77777777" w:rsidR="00EC70C4" w:rsidRPr="00E54539" w:rsidRDefault="00EC70C4" w:rsidP="00EC70C4"/>
        </w:tc>
      </w:tr>
      <w:tr w:rsidR="00EC70C4" w:rsidRPr="00E54539" w14:paraId="4CF7AF2C" w14:textId="77777777" w:rsidTr="00EC70C4">
        <w:trPr>
          <w:trHeight w:val="240"/>
          <w:jc w:val="center"/>
        </w:trPr>
        <w:tc>
          <w:tcPr>
            <w:tcW w:w="4876" w:type="dxa"/>
            <w:tcBorders>
              <w:top w:val="nil"/>
              <w:left w:val="nil"/>
              <w:bottom w:val="nil"/>
              <w:right w:val="nil"/>
            </w:tcBorders>
          </w:tcPr>
          <w:p w14:paraId="12FF307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2F4308E" w14:textId="77777777" w:rsidR="00EC70C4" w:rsidRPr="00E54539" w:rsidRDefault="00EC70C4" w:rsidP="00EC70C4">
            <w:pPr>
              <w:pStyle w:val="AmColumnHeading"/>
            </w:pPr>
            <w:r w:rsidRPr="00E54539">
              <w:t>Pakeitimas</w:t>
            </w:r>
          </w:p>
        </w:tc>
      </w:tr>
      <w:tr w:rsidR="00EC70C4" w:rsidRPr="00E54539" w14:paraId="56CF9B3A" w14:textId="77777777" w:rsidTr="00EC70C4">
        <w:trPr>
          <w:jc w:val="center"/>
        </w:trPr>
        <w:tc>
          <w:tcPr>
            <w:tcW w:w="4876" w:type="dxa"/>
            <w:tcBorders>
              <w:top w:val="nil"/>
              <w:left w:val="nil"/>
              <w:bottom w:val="nil"/>
              <w:right w:val="nil"/>
            </w:tcBorders>
          </w:tcPr>
          <w:p w14:paraId="550800ED" w14:textId="77777777" w:rsidR="00EC70C4" w:rsidRPr="00E54539" w:rsidRDefault="00EC70C4" w:rsidP="00EC70C4">
            <w:pPr>
              <w:pStyle w:val="Normal6a"/>
            </w:pPr>
            <w:r w:rsidRPr="00E54539">
              <w:t>1.</w:t>
            </w:r>
            <w:r w:rsidRPr="00E54539">
              <w:tab/>
              <w:t xml:space="preserve">Naudotis skaitmeniniu euru nuo pirmosios skaitmeninio euro emisijos turi būti galima vykdant </w:t>
            </w:r>
            <w:r w:rsidRPr="00E54539">
              <w:rPr>
                <w:b/>
                <w:bCs/>
                <w:i/>
                <w:iCs/>
              </w:rPr>
              <w:t>tiek</w:t>
            </w:r>
            <w:r w:rsidRPr="00E54539">
              <w:t xml:space="preserve"> internetines</w:t>
            </w:r>
            <w:r w:rsidRPr="00E54539">
              <w:rPr>
                <w:b/>
                <w:bCs/>
                <w:i/>
                <w:iCs/>
              </w:rPr>
              <w:t>, tiek neinternetines</w:t>
            </w:r>
            <w:r w:rsidRPr="00E54539">
              <w:t xml:space="preserve"> mokėjimo skaitmeniniais eurais operacijas.</w:t>
            </w:r>
          </w:p>
        </w:tc>
        <w:tc>
          <w:tcPr>
            <w:tcW w:w="4876" w:type="dxa"/>
            <w:tcBorders>
              <w:top w:val="nil"/>
              <w:left w:val="nil"/>
              <w:bottom w:val="nil"/>
              <w:right w:val="nil"/>
            </w:tcBorders>
          </w:tcPr>
          <w:p w14:paraId="2F186B0D" w14:textId="77777777" w:rsidR="00EC70C4" w:rsidRPr="00E54539" w:rsidRDefault="00EC70C4" w:rsidP="00EC70C4">
            <w:pPr>
              <w:pStyle w:val="Normal6a"/>
            </w:pPr>
            <w:r w:rsidRPr="00E54539">
              <w:t>1.</w:t>
            </w:r>
            <w:r w:rsidRPr="00E54539">
              <w:tab/>
              <w:t>Naudotis skaitmeniniu euru nuo pirmosios skaitmeninio euro emisijos turi būti galima vykdant internetines mokėjimo skaitmeniniais eurais operacijas.</w:t>
            </w:r>
          </w:p>
        </w:tc>
      </w:tr>
    </w:tbl>
    <w:p w14:paraId="7582E12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90564C6" w14:textId="77777777" w:rsidR="00EC70C4" w:rsidRPr="00E54539" w:rsidRDefault="00EC70C4" w:rsidP="00EC70C4">
      <w:r w:rsidRPr="00E54539">
        <w:rPr>
          <w:rStyle w:val="HideTWBExt"/>
        </w:rPr>
        <w:t>&lt;/Amend&gt;</w:t>
      </w:r>
    </w:p>
    <w:p w14:paraId="0A177A4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1110</w:t>
      </w:r>
      <w:r w:rsidRPr="00E54539">
        <w:rPr>
          <w:rStyle w:val="HideTWBExt"/>
        </w:rPr>
        <w:t>&lt;/NumAm&gt;</w:t>
      </w:r>
    </w:p>
    <w:p w14:paraId="41BBE28B"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5FEED106"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67D5CDE9" w14:textId="77777777" w:rsidR="00EC70C4" w:rsidRPr="00E54539" w:rsidRDefault="00EC70C4" w:rsidP="00EC70C4">
      <w:pPr>
        <w:pStyle w:val="NormalBold"/>
      </w:pPr>
      <w:r w:rsidRPr="00E54539">
        <w:rPr>
          <w:rStyle w:val="HideTWBExt"/>
          <w:b w:val="0"/>
        </w:rPr>
        <w:t>&lt;/RepeatBlock-By&gt;</w:t>
      </w:r>
    </w:p>
    <w:p w14:paraId="104951B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7D0ACCC" w14:textId="77777777" w:rsidR="00EC70C4" w:rsidRPr="00E54539" w:rsidRDefault="00EC70C4" w:rsidP="00EC70C4">
      <w:pPr>
        <w:pStyle w:val="NormalBold"/>
      </w:pPr>
      <w:r w:rsidRPr="00E54539">
        <w:rPr>
          <w:rStyle w:val="HideTWBExt"/>
        </w:rPr>
        <w:t>&lt;Article&gt;</w:t>
      </w:r>
      <w:r w:rsidRPr="00E54539">
        <w:t>23 straipsnio 1 dalies 1 pastraipa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754E5C5" w14:textId="77777777" w:rsidTr="00EC70C4">
        <w:trPr>
          <w:trHeight w:hRule="exact" w:val="240"/>
          <w:jc w:val="center"/>
        </w:trPr>
        <w:tc>
          <w:tcPr>
            <w:tcW w:w="9752" w:type="dxa"/>
            <w:gridSpan w:val="2"/>
            <w:tcBorders>
              <w:top w:val="nil"/>
              <w:left w:val="nil"/>
              <w:bottom w:val="nil"/>
              <w:right w:val="nil"/>
            </w:tcBorders>
          </w:tcPr>
          <w:p w14:paraId="4B820DB6" w14:textId="77777777" w:rsidR="00EC70C4" w:rsidRPr="00E54539" w:rsidRDefault="00EC70C4" w:rsidP="00EC70C4"/>
        </w:tc>
      </w:tr>
      <w:tr w:rsidR="00EC70C4" w:rsidRPr="00E54539" w14:paraId="563D730F" w14:textId="77777777" w:rsidTr="00EC70C4">
        <w:trPr>
          <w:trHeight w:val="240"/>
          <w:jc w:val="center"/>
        </w:trPr>
        <w:tc>
          <w:tcPr>
            <w:tcW w:w="4876" w:type="dxa"/>
            <w:tcBorders>
              <w:top w:val="nil"/>
              <w:left w:val="nil"/>
              <w:bottom w:val="nil"/>
              <w:right w:val="nil"/>
            </w:tcBorders>
          </w:tcPr>
          <w:p w14:paraId="6EFF8A8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C73818A" w14:textId="77777777" w:rsidR="00EC70C4" w:rsidRPr="00E54539" w:rsidRDefault="00EC70C4" w:rsidP="00EC70C4">
            <w:pPr>
              <w:pStyle w:val="AmColumnHeading"/>
            </w:pPr>
            <w:r w:rsidRPr="00E54539">
              <w:t>Pakeitimas</w:t>
            </w:r>
          </w:p>
        </w:tc>
      </w:tr>
      <w:tr w:rsidR="00EC70C4" w:rsidRPr="00E54539" w14:paraId="4D88A295" w14:textId="77777777" w:rsidTr="00EC70C4">
        <w:trPr>
          <w:jc w:val="center"/>
        </w:trPr>
        <w:tc>
          <w:tcPr>
            <w:tcW w:w="4876" w:type="dxa"/>
            <w:tcBorders>
              <w:top w:val="nil"/>
              <w:left w:val="nil"/>
              <w:bottom w:val="nil"/>
              <w:right w:val="nil"/>
            </w:tcBorders>
          </w:tcPr>
          <w:p w14:paraId="0E73DDD2" w14:textId="77777777" w:rsidR="00EC70C4" w:rsidRPr="00E54539" w:rsidRDefault="00EC70C4" w:rsidP="00EC70C4">
            <w:pPr>
              <w:pStyle w:val="Normal6a"/>
            </w:pPr>
          </w:p>
        </w:tc>
        <w:tc>
          <w:tcPr>
            <w:tcW w:w="4876" w:type="dxa"/>
            <w:tcBorders>
              <w:top w:val="nil"/>
              <w:left w:val="nil"/>
              <w:bottom w:val="nil"/>
              <w:right w:val="nil"/>
            </w:tcBorders>
          </w:tcPr>
          <w:p w14:paraId="0E116CD3" w14:textId="77777777" w:rsidR="00EC70C4" w:rsidRPr="00E54539" w:rsidRDefault="00EC70C4" w:rsidP="00EC70C4">
            <w:pPr>
              <w:pStyle w:val="Normal6a"/>
            </w:pPr>
            <w:r w:rsidRPr="00E54539">
              <w:rPr>
                <w:b/>
                <w:i/>
              </w:rPr>
              <w:t xml:space="preserve">Skaitmeninius eurus galima naudoti neinternetinėms mokėjimo skaitmeniniais eurais operacijoms, kai tai leidžia </w:t>
            </w:r>
            <w:r w:rsidRPr="00E54539">
              <w:rPr>
                <w:b/>
                <w:i/>
              </w:rPr>
              <w:lastRenderedPageBreak/>
              <w:t>techninė infrastruktūra, bet ne vėliau kaip per 12 mėnesių nuo pirmosios skaitmeninių eurų emisijos.</w:t>
            </w:r>
          </w:p>
        </w:tc>
      </w:tr>
    </w:tbl>
    <w:p w14:paraId="0DD2165C"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FB06DEF" w14:textId="77777777" w:rsidR="00EC70C4" w:rsidRPr="00E54539" w:rsidRDefault="00EC70C4" w:rsidP="00EC70C4">
      <w:r w:rsidRPr="00E54539">
        <w:rPr>
          <w:rStyle w:val="HideTWBExt"/>
        </w:rPr>
        <w:t>&lt;/Amend&gt;</w:t>
      </w:r>
    </w:p>
    <w:p w14:paraId="1109133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1111</w:t>
      </w:r>
      <w:r w:rsidRPr="00E54539">
        <w:rPr>
          <w:rStyle w:val="HideTWBExt"/>
        </w:rPr>
        <w:t>&lt;/NumAm&gt;</w:t>
      </w:r>
    </w:p>
    <w:p w14:paraId="2434158E" w14:textId="77777777" w:rsidR="00EC70C4" w:rsidRPr="00E54539" w:rsidRDefault="00EC70C4" w:rsidP="00EC70C4">
      <w:pPr>
        <w:pStyle w:val="NormalBold"/>
      </w:pPr>
      <w:r w:rsidRPr="00E54539">
        <w:rPr>
          <w:rStyle w:val="HideTWBExt"/>
          <w:b w:val="0"/>
        </w:rPr>
        <w:t>&lt;RepeatBlock-By&gt;&lt;Members&gt;</w:t>
      </w:r>
      <w:r w:rsidRPr="00E54539">
        <w:t>Dirk Gotink</w:t>
      </w:r>
      <w:r w:rsidRPr="00E54539">
        <w:rPr>
          <w:rStyle w:val="HideTWBExt"/>
          <w:b w:val="0"/>
        </w:rPr>
        <w:t>&lt;/Members&gt;</w:t>
      </w:r>
    </w:p>
    <w:p w14:paraId="7D2BAEDE" w14:textId="77777777" w:rsidR="00EC70C4" w:rsidRPr="00E54539" w:rsidRDefault="00EC70C4" w:rsidP="00EC70C4">
      <w:pPr>
        <w:pStyle w:val="NormalBold"/>
      </w:pPr>
      <w:r w:rsidRPr="00E54539">
        <w:rPr>
          <w:rStyle w:val="HideTWBExt"/>
          <w:b w:val="0"/>
        </w:rPr>
        <w:t>&lt;/RepeatBlock-By&gt;</w:t>
      </w:r>
    </w:p>
    <w:p w14:paraId="0FE0630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E43B812" w14:textId="77777777" w:rsidR="00EC70C4" w:rsidRPr="00E54539" w:rsidRDefault="00EC70C4" w:rsidP="00EC70C4">
      <w:pPr>
        <w:pStyle w:val="NormalBold"/>
      </w:pPr>
      <w:r w:rsidRPr="00E54539">
        <w:rPr>
          <w:rStyle w:val="HideTWBExt"/>
        </w:rPr>
        <w:t>&lt;Article&gt;</w:t>
      </w:r>
      <w:r w:rsidRPr="00E54539">
        <w:t>23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4B2BB45" w14:textId="77777777" w:rsidTr="00EC70C4">
        <w:trPr>
          <w:trHeight w:hRule="exact" w:val="240"/>
          <w:jc w:val="center"/>
        </w:trPr>
        <w:tc>
          <w:tcPr>
            <w:tcW w:w="9752" w:type="dxa"/>
            <w:gridSpan w:val="2"/>
            <w:tcBorders>
              <w:top w:val="nil"/>
              <w:left w:val="nil"/>
              <w:bottom w:val="nil"/>
              <w:right w:val="nil"/>
            </w:tcBorders>
          </w:tcPr>
          <w:p w14:paraId="76F94AAD" w14:textId="77777777" w:rsidR="00EC70C4" w:rsidRPr="00E54539" w:rsidRDefault="00EC70C4" w:rsidP="00EC70C4"/>
        </w:tc>
      </w:tr>
      <w:tr w:rsidR="00EC70C4" w:rsidRPr="00E54539" w14:paraId="7AB82336" w14:textId="77777777" w:rsidTr="00EC70C4">
        <w:trPr>
          <w:trHeight w:val="240"/>
          <w:jc w:val="center"/>
        </w:trPr>
        <w:tc>
          <w:tcPr>
            <w:tcW w:w="4876" w:type="dxa"/>
            <w:tcBorders>
              <w:top w:val="nil"/>
              <w:left w:val="nil"/>
              <w:bottom w:val="nil"/>
              <w:right w:val="nil"/>
            </w:tcBorders>
          </w:tcPr>
          <w:p w14:paraId="67C7199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C2E63D1" w14:textId="77777777" w:rsidR="00EC70C4" w:rsidRPr="00E54539" w:rsidRDefault="00EC70C4" w:rsidP="00EC70C4">
            <w:pPr>
              <w:pStyle w:val="AmColumnHeading"/>
            </w:pPr>
            <w:r w:rsidRPr="00E54539">
              <w:t>Pakeitimas</w:t>
            </w:r>
          </w:p>
        </w:tc>
      </w:tr>
      <w:tr w:rsidR="00EC70C4" w:rsidRPr="00E54539" w14:paraId="0244EAA6" w14:textId="77777777" w:rsidTr="00EC70C4">
        <w:trPr>
          <w:jc w:val="center"/>
        </w:trPr>
        <w:tc>
          <w:tcPr>
            <w:tcW w:w="4876" w:type="dxa"/>
            <w:tcBorders>
              <w:top w:val="nil"/>
              <w:left w:val="nil"/>
              <w:bottom w:val="nil"/>
              <w:right w:val="nil"/>
            </w:tcBorders>
          </w:tcPr>
          <w:p w14:paraId="052BCA1A" w14:textId="77777777" w:rsidR="00EC70C4" w:rsidRPr="00E54539" w:rsidRDefault="00EC70C4" w:rsidP="00EC70C4">
            <w:pPr>
              <w:pStyle w:val="Normal6a"/>
            </w:pPr>
          </w:p>
        </w:tc>
        <w:tc>
          <w:tcPr>
            <w:tcW w:w="4876" w:type="dxa"/>
            <w:tcBorders>
              <w:top w:val="nil"/>
              <w:left w:val="nil"/>
              <w:bottom w:val="nil"/>
              <w:right w:val="nil"/>
            </w:tcBorders>
          </w:tcPr>
          <w:p w14:paraId="7BF5081B" w14:textId="77777777" w:rsidR="00EC70C4" w:rsidRPr="00E54539" w:rsidRDefault="00EC70C4" w:rsidP="00EC70C4">
            <w:pPr>
              <w:pStyle w:val="Normal6a"/>
            </w:pPr>
            <w:r w:rsidRPr="00E54539">
              <w:rPr>
                <w:b/>
                <w:i/>
              </w:rPr>
              <w:t>1a.</w:t>
            </w:r>
            <w:r w:rsidRPr="00E54539">
              <w:tab/>
            </w:r>
            <w:r w:rsidRPr="00E54539">
              <w:rPr>
                <w:b/>
                <w:i/>
              </w:rPr>
              <w:t>Skaitmeninių eurų internetinės ar neinternetinės versijos prieinamumui netaikomos jokios sąlygos, susijusios su rinkos tyrimu, ar išreikštos bet kokia kita forma. </w:t>
            </w:r>
          </w:p>
        </w:tc>
      </w:tr>
    </w:tbl>
    <w:p w14:paraId="28EA991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AFF65A4" w14:textId="77777777" w:rsidR="00EC70C4" w:rsidRPr="00E54539" w:rsidRDefault="00EC70C4" w:rsidP="00EC70C4">
      <w:r w:rsidRPr="00E54539">
        <w:rPr>
          <w:rStyle w:val="HideTWBExt"/>
        </w:rPr>
        <w:t>&lt;/Amend&gt;</w:t>
      </w:r>
    </w:p>
    <w:p w14:paraId="2A150BF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1112</w:t>
      </w:r>
      <w:r w:rsidRPr="00E54539">
        <w:rPr>
          <w:rStyle w:val="HideTWBExt"/>
        </w:rPr>
        <w:t>&lt;/NumAm&gt;</w:t>
      </w:r>
    </w:p>
    <w:p w14:paraId="0479E838"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53CE67C3"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306F7F41" w14:textId="77777777" w:rsidR="00EC70C4" w:rsidRPr="00E54539" w:rsidRDefault="00EC70C4" w:rsidP="00EC70C4">
      <w:pPr>
        <w:pStyle w:val="NormalBold"/>
      </w:pPr>
      <w:r w:rsidRPr="00E54539">
        <w:rPr>
          <w:rStyle w:val="HideTWBExt"/>
          <w:b w:val="0"/>
        </w:rPr>
        <w:t>&lt;/RepeatBlock-By&gt;</w:t>
      </w:r>
    </w:p>
    <w:p w14:paraId="4071AB2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3C06031" w14:textId="77777777" w:rsidR="00EC70C4" w:rsidRPr="00E54539" w:rsidRDefault="00EC70C4" w:rsidP="00EC70C4">
      <w:pPr>
        <w:pStyle w:val="NormalBold"/>
      </w:pPr>
      <w:r w:rsidRPr="00E54539">
        <w:rPr>
          <w:rStyle w:val="HideTWBExt"/>
        </w:rPr>
        <w:t>&lt;Article&gt;</w:t>
      </w:r>
      <w:r w:rsidRPr="00E54539">
        <w:t>23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EDC9680" w14:textId="77777777" w:rsidTr="00EC70C4">
        <w:trPr>
          <w:trHeight w:hRule="exact" w:val="240"/>
          <w:jc w:val="center"/>
        </w:trPr>
        <w:tc>
          <w:tcPr>
            <w:tcW w:w="9752" w:type="dxa"/>
            <w:gridSpan w:val="2"/>
            <w:tcBorders>
              <w:top w:val="nil"/>
              <w:left w:val="nil"/>
              <w:bottom w:val="nil"/>
              <w:right w:val="nil"/>
            </w:tcBorders>
          </w:tcPr>
          <w:p w14:paraId="66373441" w14:textId="77777777" w:rsidR="00EC70C4" w:rsidRPr="00E54539" w:rsidRDefault="00EC70C4" w:rsidP="00EC70C4"/>
        </w:tc>
      </w:tr>
      <w:tr w:rsidR="00EC70C4" w:rsidRPr="00E54539" w14:paraId="182A3DF0" w14:textId="77777777" w:rsidTr="00EC70C4">
        <w:trPr>
          <w:trHeight w:val="240"/>
          <w:jc w:val="center"/>
        </w:trPr>
        <w:tc>
          <w:tcPr>
            <w:tcW w:w="4876" w:type="dxa"/>
            <w:tcBorders>
              <w:top w:val="nil"/>
              <w:left w:val="nil"/>
              <w:bottom w:val="nil"/>
              <w:right w:val="nil"/>
            </w:tcBorders>
          </w:tcPr>
          <w:p w14:paraId="1F86942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8ED718F" w14:textId="77777777" w:rsidR="00EC70C4" w:rsidRPr="00E54539" w:rsidRDefault="00EC70C4" w:rsidP="00EC70C4">
            <w:pPr>
              <w:pStyle w:val="AmColumnHeading"/>
            </w:pPr>
            <w:r w:rsidRPr="00E54539">
              <w:t>Pakeitimas</w:t>
            </w:r>
          </w:p>
        </w:tc>
      </w:tr>
      <w:tr w:rsidR="00EC70C4" w:rsidRPr="00E54539" w14:paraId="4DD125B4" w14:textId="77777777" w:rsidTr="00EC70C4">
        <w:trPr>
          <w:jc w:val="center"/>
        </w:trPr>
        <w:tc>
          <w:tcPr>
            <w:tcW w:w="4876" w:type="dxa"/>
            <w:tcBorders>
              <w:top w:val="nil"/>
              <w:left w:val="nil"/>
              <w:bottom w:val="nil"/>
              <w:right w:val="nil"/>
            </w:tcBorders>
          </w:tcPr>
          <w:p w14:paraId="2796E280" w14:textId="77777777" w:rsidR="00EC70C4" w:rsidRPr="00E54539" w:rsidRDefault="00EC70C4" w:rsidP="00EC70C4">
            <w:pPr>
              <w:pStyle w:val="Normal6a"/>
            </w:pPr>
            <w:r w:rsidRPr="00E54539">
              <w:t>2.</w:t>
            </w:r>
            <w:r w:rsidRPr="00E54539">
              <w:tab/>
              <w:t xml:space="preserve">Skaitmeniniai eurai, laikomi internete arba ne internete, </w:t>
            </w:r>
            <w:r w:rsidRPr="00E54539">
              <w:rPr>
                <w:b/>
                <w:bCs/>
                <w:i/>
                <w:iCs/>
              </w:rPr>
              <w:t>skaitmeninio euro naudotojų prašymu</w:t>
            </w:r>
            <w:r w:rsidRPr="00E54539">
              <w:t xml:space="preserve"> tarpusavyje konvertuojami nominaliąja verte.</w:t>
            </w:r>
          </w:p>
        </w:tc>
        <w:tc>
          <w:tcPr>
            <w:tcW w:w="4876" w:type="dxa"/>
            <w:tcBorders>
              <w:top w:val="nil"/>
              <w:left w:val="nil"/>
              <w:bottom w:val="nil"/>
              <w:right w:val="nil"/>
            </w:tcBorders>
          </w:tcPr>
          <w:p w14:paraId="627C18D2" w14:textId="77777777" w:rsidR="00EC70C4" w:rsidRPr="00E54539" w:rsidRDefault="00EC70C4" w:rsidP="00EC70C4">
            <w:pPr>
              <w:pStyle w:val="Normal6a"/>
            </w:pPr>
            <w:r w:rsidRPr="00E54539">
              <w:t>2.</w:t>
            </w:r>
            <w:r w:rsidRPr="00E54539">
              <w:tab/>
              <w:t>Skaitmeniniai eurai, laikomi internete arba ne internete, tarpusavyje konvertuojami nominaliąja verte.</w:t>
            </w:r>
          </w:p>
        </w:tc>
      </w:tr>
    </w:tbl>
    <w:p w14:paraId="6BA0361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C47158B" w14:textId="77777777" w:rsidR="00EC70C4" w:rsidRPr="00E54539" w:rsidRDefault="00EC70C4" w:rsidP="00EC70C4">
      <w:r w:rsidRPr="00E54539">
        <w:rPr>
          <w:rStyle w:val="HideTWBExt"/>
        </w:rPr>
        <w:t>&lt;/Amend&gt;</w:t>
      </w:r>
    </w:p>
    <w:p w14:paraId="6F6EFF7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1113</w:t>
      </w:r>
      <w:r w:rsidRPr="00E54539">
        <w:rPr>
          <w:rStyle w:val="HideTWBExt"/>
        </w:rPr>
        <w:t>&lt;/NumAm&gt;</w:t>
      </w:r>
    </w:p>
    <w:p w14:paraId="104C776B" w14:textId="77777777" w:rsidR="00EC70C4" w:rsidRPr="00E54539" w:rsidRDefault="00EC70C4" w:rsidP="00EC70C4">
      <w:pPr>
        <w:pStyle w:val="NormalBold"/>
      </w:pPr>
      <w:r w:rsidRPr="00E54539">
        <w:rPr>
          <w:rStyle w:val="HideTWBExt"/>
          <w:b w:val="0"/>
        </w:rPr>
        <w:t>&lt;RepeatBlock-By&gt;&lt;Members&gt;</w:t>
      </w:r>
      <w:r w:rsidRPr="00E54539">
        <w:t>Regina Doherty</w:t>
      </w:r>
      <w:r w:rsidRPr="00E54539">
        <w:rPr>
          <w:rStyle w:val="HideTWBExt"/>
          <w:b w:val="0"/>
        </w:rPr>
        <w:t>&lt;/Members&gt;</w:t>
      </w:r>
    </w:p>
    <w:p w14:paraId="608DF40C" w14:textId="77777777" w:rsidR="00EC70C4" w:rsidRPr="00E54539" w:rsidRDefault="00EC70C4" w:rsidP="00EC70C4">
      <w:pPr>
        <w:pStyle w:val="NormalBold"/>
      </w:pPr>
      <w:r w:rsidRPr="00E54539">
        <w:rPr>
          <w:rStyle w:val="HideTWBExt"/>
          <w:b w:val="0"/>
        </w:rPr>
        <w:t>&lt;/RepeatBlock-By&gt;</w:t>
      </w:r>
    </w:p>
    <w:p w14:paraId="40D868B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9354390" w14:textId="77777777" w:rsidR="00EC70C4" w:rsidRPr="00E54539" w:rsidRDefault="00EC70C4" w:rsidP="00EC70C4">
      <w:pPr>
        <w:pStyle w:val="NormalBold"/>
      </w:pPr>
      <w:r w:rsidRPr="00E54539">
        <w:rPr>
          <w:rStyle w:val="HideTWBExt"/>
        </w:rPr>
        <w:t>&lt;Article&gt;</w:t>
      </w:r>
      <w:r w:rsidRPr="00E54539">
        <w:t>23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EBB091F" w14:textId="77777777" w:rsidTr="00EC70C4">
        <w:trPr>
          <w:trHeight w:hRule="exact" w:val="240"/>
          <w:jc w:val="center"/>
        </w:trPr>
        <w:tc>
          <w:tcPr>
            <w:tcW w:w="9752" w:type="dxa"/>
            <w:gridSpan w:val="2"/>
            <w:tcBorders>
              <w:top w:val="nil"/>
              <w:left w:val="nil"/>
              <w:bottom w:val="nil"/>
              <w:right w:val="nil"/>
            </w:tcBorders>
          </w:tcPr>
          <w:p w14:paraId="1B6DCF6B" w14:textId="77777777" w:rsidR="00EC70C4" w:rsidRPr="00E54539" w:rsidRDefault="00EC70C4" w:rsidP="00EC70C4"/>
        </w:tc>
      </w:tr>
      <w:tr w:rsidR="00EC70C4" w:rsidRPr="00E54539" w14:paraId="1BB83618" w14:textId="77777777" w:rsidTr="00EC70C4">
        <w:trPr>
          <w:trHeight w:val="240"/>
          <w:jc w:val="center"/>
        </w:trPr>
        <w:tc>
          <w:tcPr>
            <w:tcW w:w="4876" w:type="dxa"/>
            <w:tcBorders>
              <w:top w:val="nil"/>
              <w:left w:val="nil"/>
              <w:bottom w:val="nil"/>
              <w:right w:val="nil"/>
            </w:tcBorders>
          </w:tcPr>
          <w:p w14:paraId="4859CE8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8547924" w14:textId="77777777" w:rsidR="00EC70C4" w:rsidRPr="00E54539" w:rsidRDefault="00EC70C4" w:rsidP="00EC70C4">
            <w:pPr>
              <w:pStyle w:val="AmColumnHeading"/>
            </w:pPr>
            <w:r w:rsidRPr="00E54539">
              <w:t>Pakeitimas</w:t>
            </w:r>
          </w:p>
        </w:tc>
      </w:tr>
      <w:tr w:rsidR="00EC70C4" w:rsidRPr="00E54539" w14:paraId="77ABED11" w14:textId="77777777" w:rsidTr="00EC70C4">
        <w:trPr>
          <w:jc w:val="center"/>
        </w:trPr>
        <w:tc>
          <w:tcPr>
            <w:tcW w:w="4876" w:type="dxa"/>
            <w:tcBorders>
              <w:top w:val="nil"/>
              <w:left w:val="nil"/>
              <w:bottom w:val="nil"/>
              <w:right w:val="nil"/>
            </w:tcBorders>
          </w:tcPr>
          <w:p w14:paraId="04FFEC4C" w14:textId="77777777" w:rsidR="00EC70C4" w:rsidRPr="00E54539" w:rsidRDefault="00EC70C4" w:rsidP="00EC70C4">
            <w:pPr>
              <w:pStyle w:val="Normal6a"/>
            </w:pPr>
            <w:r w:rsidRPr="00E54539">
              <w:t>2.</w:t>
            </w:r>
            <w:r w:rsidRPr="00E54539">
              <w:tab/>
              <w:t>Skaitmeniniai eurai, laikomi internete arba ne internete, skaitmeninio euro naudotojų prašymu tarpusavyje konvertuojami nominaliąja verte.</w:t>
            </w:r>
          </w:p>
        </w:tc>
        <w:tc>
          <w:tcPr>
            <w:tcW w:w="4876" w:type="dxa"/>
            <w:tcBorders>
              <w:top w:val="nil"/>
              <w:left w:val="nil"/>
              <w:bottom w:val="nil"/>
              <w:right w:val="nil"/>
            </w:tcBorders>
          </w:tcPr>
          <w:p w14:paraId="6918CE36" w14:textId="77777777" w:rsidR="00EC70C4" w:rsidRPr="00E54539" w:rsidRDefault="00EC70C4" w:rsidP="00EC70C4">
            <w:pPr>
              <w:pStyle w:val="Normal6a"/>
            </w:pPr>
            <w:r w:rsidRPr="00E54539">
              <w:t>2.</w:t>
            </w:r>
            <w:r w:rsidRPr="00E54539">
              <w:tab/>
              <w:t xml:space="preserve">Skaitmeniniai eurai, laikomi internete arba ne internete, skaitmeninio euro naudotojų prašymu </w:t>
            </w:r>
            <w:r w:rsidRPr="00E54539">
              <w:rPr>
                <w:b/>
                <w:bCs/>
                <w:i/>
                <w:iCs/>
              </w:rPr>
              <w:t xml:space="preserve">nepagrįstai nedelsiant </w:t>
            </w:r>
            <w:r w:rsidRPr="00E54539">
              <w:t>tarpusavyje konvertuojami nominaliąja verte.</w:t>
            </w:r>
          </w:p>
        </w:tc>
      </w:tr>
    </w:tbl>
    <w:p w14:paraId="19B2A44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5542DD9" w14:textId="77777777" w:rsidR="00EC70C4" w:rsidRPr="00E54539" w:rsidRDefault="00EC70C4" w:rsidP="00EC70C4">
      <w:r w:rsidRPr="00E54539">
        <w:rPr>
          <w:rStyle w:val="HideTWBExt"/>
        </w:rPr>
        <w:t>&lt;/Amend&gt;</w:t>
      </w:r>
    </w:p>
    <w:p w14:paraId="223AA125"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1114</w:t>
      </w:r>
      <w:r w:rsidRPr="00E54539">
        <w:rPr>
          <w:rStyle w:val="HideTWBExt"/>
        </w:rPr>
        <w:t>&lt;/NumAm&gt;</w:t>
      </w:r>
    </w:p>
    <w:p w14:paraId="3E44D2D8"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71599077"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140829EE" w14:textId="77777777" w:rsidR="00EC70C4" w:rsidRPr="00E54539" w:rsidRDefault="00EC70C4" w:rsidP="00EC70C4">
      <w:pPr>
        <w:pStyle w:val="NormalBold"/>
      </w:pPr>
      <w:r w:rsidRPr="00E54539">
        <w:rPr>
          <w:rStyle w:val="HideTWBExt"/>
          <w:b w:val="0"/>
        </w:rPr>
        <w:t>&lt;/RepeatBlock-By&gt;</w:t>
      </w:r>
    </w:p>
    <w:p w14:paraId="183D5D5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5319557" w14:textId="77777777" w:rsidR="00EC70C4" w:rsidRPr="00E54539" w:rsidRDefault="00EC70C4" w:rsidP="00EC70C4">
      <w:pPr>
        <w:pStyle w:val="NormalBold"/>
      </w:pPr>
      <w:r w:rsidRPr="00E54539">
        <w:rPr>
          <w:rStyle w:val="HideTWBExt"/>
        </w:rPr>
        <w:t>&lt;Article&gt;</w:t>
      </w:r>
      <w:r w:rsidRPr="00E54539">
        <w:t>23 straipsnio 2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06951AA" w14:textId="77777777" w:rsidTr="00EC70C4">
        <w:trPr>
          <w:trHeight w:hRule="exact" w:val="240"/>
          <w:jc w:val="center"/>
        </w:trPr>
        <w:tc>
          <w:tcPr>
            <w:tcW w:w="9752" w:type="dxa"/>
            <w:gridSpan w:val="2"/>
            <w:tcBorders>
              <w:top w:val="nil"/>
              <w:left w:val="nil"/>
              <w:bottom w:val="nil"/>
              <w:right w:val="nil"/>
            </w:tcBorders>
          </w:tcPr>
          <w:p w14:paraId="5A3AE4D3" w14:textId="77777777" w:rsidR="00EC70C4" w:rsidRPr="00E54539" w:rsidRDefault="00EC70C4" w:rsidP="00EC70C4"/>
        </w:tc>
      </w:tr>
      <w:tr w:rsidR="00EC70C4" w:rsidRPr="00E54539" w14:paraId="1369C80E" w14:textId="77777777" w:rsidTr="00EC70C4">
        <w:trPr>
          <w:trHeight w:val="240"/>
          <w:jc w:val="center"/>
        </w:trPr>
        <w:tc>
          <w:tcPr>
            <w:tcW w:w="4876" w:type="dxa"/>
            <w:tcBorders>
              <w:top w:val="nil"/>
              <w:left w:val="nil"/>
              <w:bottom w:val="nil"/>
              <w:right w:val="nil"/>
            </w:tcBorders>
          </w:tcPr>
          <w:p w14:paraId="036EA68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6F72C42" w14:textId="77777777" w:rsidR="00EC70C4" w:rsidRPr="00E54539" w:rsidRDefault="00EC70C4" w:rsidP="00EC70C4">
            <w:pPr>
              <w:pStyle w:val="AmColumnHeading"/>
            </w:pPr>
            <w:r w:rsidRPr="00E54539">
              <w:t>Pakeitimas</w:t>
            </w:r>
          </w:p>
        </w:tc>
      </w:tr>
      <w:tr w:rsidR="00EC70C4" w:rsidRPr="00E54539" w14:paraId="364FAB35" w14:textId="77777777" w:rsidTr="00EC70C4">
        <w:trPr>
          <w:jc w:val="center"/>
        </w:trPr>
        <w:tc>
          <w:tcPr>
            <w:tcW w:w="4876" w:type="dxa"/>
            <w:tcBorders>
              <w:top w:val="nil"/>
              <w:left w:val="nil"/>
              <w:bottom w:val="nil"/>
              <w:right w:val="nil"/>
            </w:tcBorders>
          </w:tcPr>
          <w:p w14:paraId="5C2C8006" w14:textId="77777777" w:rsidR="00EC70C4" w:rsidRPr="00E54539" w:rsidRDefault="00EC70C4" w:rsidP="00EC70C4">
            <w:pPr>
              <w:pStyle w:val="Normal6a"/>
            </w:pPr>
          </w:p>
        </w:tc>
        <w:tc>
          <w:tcPr>
            <w:tcW w:w="4876" w:type="dxa"/>
            <w:tcBorders>
              <w:top w:val="nil"/>
              <w:left w:val="nil"/>
              <w:bottom w:val="nil"/>
              <w:right w:val="nil"/>
            </w:tcBorders>
          </w:tcPr>
          <w:p w14:paraId="32385633" w14:textId="77777777" w:rsidR="00EC70C4" w:rsidRPr="00E54539" w:rsidRDefault="00EC70C4" w:rsidP="00EC70C4">
            <w:pPr>
              <w:pStyle w:val="Normal6a"/>
            </w:pPr>
            <w:r w:rsidRPr="00E54539">
              <w:rPr>
                <w:b/>
                <w:i/>
              </w:rPr>
              <w:t>2a.</w:t>
            </w:r>
            <w:r w:rsidRPr="00E54539">
              <w:tab/>
            </w:r>
            <w:r w:rsidRPr="00E54539">
              <w:rPr>
                <w:b/>
                <w:i/>
              </w:rPr>
              <w:t>Skaitmeninio euro naudotojas turi turėti galimybę nustatyti numatytąjį režimą mokėjimų programoje, pasirinkdamas internetinę arba neinternetinę funkciją.</w:t>
            </w:r>
          </w:p>
        </w:tc>
      </w:tr>
    </w:tbl>
    <w:p w14:paraId="2967F17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3A61FB8" w14:textId="77777777" w:rsidR="00EC70C4" w:rsidRPr="00E54539" w:rsidRDefault="00EC70C4" w:rsidP="00EC70C4">
      <w:r w:rsidRPr="00E54539">
        <w:rPr>
          <w:rStyle w:val="HideTWBExt"/>
        </w:rPr>
        <w:t>&lt;/Amend&gt;</w:t>
      </w:r>
    </w:p>
    <w:p w14:paraId="1499552F"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1115</w:t>
      </w:r>
      <w:r w:rsidRPr="00E54539">
        <w:rPr>
          <w:rStyle w:val="HideTWBExt"/>
        </w:rPr>
        <w:t>&lt;/NumAm&gt;</w:t>
      </w:r>
    </w:p>
    <w:p w14:paraId="5965B01C" w14:textId="77777777" w:rsidR="00EC70C4" w:rsidRPr="00E54539" w:rsidRDefault="00EC70C4" w:rsidP="00EC70C4">
      <w:pPr>
        <w:pStyle w:val="NormalBold"/>
      </w:pPr>
      <w:r w:rsidRPr="00E54539">
        <w:rPr>
          <w:rStyle w:val="HideTWBExt"/>
          <w:b w:val="0"/>
        </w:rPr>
        <w:t>&lt;RepeatBlock-By&gt;&lt;Members&gt;</w:t>
      </w:r>
      <w:r w:rsidRPr="00E54539">
        <w:t>Michalis Hadjipantela</w:t>
      </w:r>
      <w:r w:rsidRPr="00E54539">
        <w:rPr>
          <w:rStyle w:val="HideTWBExt"/>
          <w:b w:val="0"/>
        </w:rPr>
        <w:t>&lt;/Members&gt;</w:t>
      </w:r>
    </w:p>
    <w:p w14:paraId="2D21F951" w14:textId="77777777" w:rsidR="00EC70C4" w:rsidRPr="00E54539" w:rsidRDefault="00EC70C4" w:rsidP="00EC70C4">
      <w:pPr>
        <w:pStyle w:val="NormalBold"/>
      </w:pPr>
      <w:r w:rsidRPr="00E54539">
        <w:rPr>
          <w:rStyle w:val="HideTWBExt"/>
          <w:b w:val="0"/>
        </w:rPr>
        <w:t>&lt;/RepeatBlock-By&gt;</w:t>
      </w:r>
    </w:p>
    <w:p w14:paraId="0B66556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FE7BE2A" w14:textId="77777777" w:rsidR="00EC70C4" w:rsidRPr="00E54539" w:rsidRDefault="00EC70C4" w:rsidP="00EC70C4">
      <w:pPr>
        <w:pStyle w:val="NormalBold"/>
      </w:pPr>
      <w:r w:rsidRPr="00E54539">
        <w:rPr>
          <w:rStyle w:val="HideTWBExt"/>
        </w:rPr>
        <w:t>&lt;Article&gt;</w:t>
      </w:r>
      <w:r w:rsidRPr="00E54539">
        <w:t>23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0B9F8DE" w14:textId="77777777" w:rsidTr="00EC70C4">
        <w:trPr>
          <w:trHeight w:hRule="exact" w:val="240"/>
          <w:jc w:val="center"/>
        </w:trPr>
        <w:tc>
          <w:tcPr>
            <w:tcW w:w="9752" w:type="dxa"/>
            <w:gridSpan w:val="2"/>
            <w:tcBorders>
              <w:top w:val="nil"/>
              <w:left w:val="nil"/>
              <w:bottom w:val="nil"/>
              <w:right w:val="nil"/>
            </w:tcBorders>
          </w:tcPr>
          <w:p w14:paraId="2877385C" w14:textId="77777777" w:rsidR="00EC70C4" w:rsidRPr="00E54539" w:rsidRDefault="00EC70C4" w:rsidP="00EC70C4"/>
        </w:tc>
      </w:tr>
      <w:tr w:rsidR="00EC70C4" w:rsidRPr="00E54539" w14:paraId="78CA8108" w14:textId="77777777" w:rsidTr="00EC70C4">
        <w:trPr>
          <w:trHeight w:val="240"/>
          <w:jc w:val="center"/>
        </w:trPr>
        <w:tc>
          <w:tcPr>
            <w:tcW w:w="4876" w:type="dxa"/>
            <w:tcBorders>
              <w:top w:val="nil"/>
              <w:left w:val="nil"/>
              <w:bottom w:val="nil"/>
              <w:right w:val="nil"/>
            </w:tcBorders>
          </w:tcPr>
          <w:p w14:paraId="798D0F2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38B0EFB" w14:textId="77777777" w:rsidR="00EC70C4" w:rsidRPr="00E54539" w:rsidRDefault="00EC70C4" w:rsidP="00EC70C4">
            <w:pPr>
              <w:pStyle w:val="AmColumnHeading"/>
            </w:pPr>
            <w:r w:rsidRPr="00E54539">
              <w:t>Pakeitimas</w:t>
            </w:r>
          </w:p>
        </w:tc>
      </w:tr>
      <w:tr w:rsidR="00EC70C4" w:rsidRPr="00E54539" w14:paraId="64944C04" w14:textId="77777777" w:rsidTr="00EC70C4">
        <w:trPr>
          <w:jc w:val="center"/>
        </w:trPr>
        <w:tc>
          <w:tcPr>
            <w:tcW w:w="4876" w:type="dxa"/>
            <w:tcBorders>
              <w:top w:val="nil"/>
              <w:left w:val="nil"/>
              <w:bottom w:val="nil"/>
              <w:right w:val="nil"/>
            </w:tcBorders>
          </w:tcPr>
          <w:p w14:paraId="0BC5058C" w14:textId="77777777" w:rsidR="00EC70C4" w:rsidRPr="00E54539" w:rsidRDefault="00EC70C4" w:rsidP="00EC70C4">
            <w:pPr>
              <w:pStyle w:val="Normal6a"/>
            </w:pPr>
            <w:r w:rsidRPr="00E54539">
              <w:t>3.</w:t>
            </w:r>
            <w:r w:rsidRPr="00E54539">
              <w:tab/>
            </w:r>
            <w:r w:rsidRPr="00E54539">
              <w:rPr>
                <w:b/>
                <w:bCs/>
                <w:i/>
                <w:iCs/>
              </w:rPr>
              <w:t xml:space="preserve">Prieš inicijuojant </w:t>
            </w:r>
            <w:r w:rsidRPr="00E54539">
              <w:t>mokėjimo skaitmeniniais eurais</w:t>
            </w:r>
            <w:r w:rsidRPr="00E54539">
              <w:rPr>
                <w:b/>
                <w:bCs/>
                <w:i/>
                <w:iCs/>
              </w:rPr>
              <w:t xml:space="preserve"> operaciją bekontakčio mokėjimo metu, gavėjui ir mokėtojui pranešama, ar mokėjimo skaitmeniniais eurais </w:t>
            </w:r>
            <w:r w:rsidRPr="00E54539">
              <w:t xml:space="preserve">operacija </w:t>
            </w:r>
            <w:r w:rsidRPr="00E54539">
              <w:rPr>
                <w:b/>
                <w:bCs/>
                <w:i/>
                <w:iCs/>
              </w:rPr>
              <w:t>bus</w:t>
            </w:r>
            <w:r w:rsidRPr="00E54539">
              <w:t xml:space="preserve"> atliekama ne internetu ar internetu.</w:t>
            </w:r>
          </w:p>
        </w:tc>
        <w:tc>
          <w:tcPr>
            <w:tcW w:w="4876" w:type="dxa"/>
            <w:tcBorders>
              <w:top w:val="nil"/>
              <w:left w:val="nil"/>
              <w:bottom w:val="nil"/>
              <w:right w:val="nil"/>
            </w:tcBorders>
          </w:tcPr>
          <w:p w14:paraId="2072863B" w14:textId="77777777" w:rsidR="00EC70C4" w:rsidRPr="00E54539" w:rsidRDefault="00EC70C4" w:rsidP="00EC70C4">
            <w:pPr>
              <w:pStyle w:val="Normal6a"/>
            </w:pPr>
            <w:r w:rsidRPr="00E54539">
              <w:t>3.</w:t>
            </w:r>
            <w:r w:rsidRPr="00E54539">
              <w:tab/>
            </w:r>
            <w:r w:rsidRPr="00E54539">
              <w:rPr>
                <w:b/>
                <w:bCs/>
                <w:i/>
                <w:iCs/>
              </w:rPr>
              <w:t xml:space="preserve">Gavėjas ir mokėtojas turi turėti galimybę nustatyti, ar </w:t>
            </w:r>
            <w:r w:rsidRPr="00E54539">
              <w:t>mokėjimo skaitmeniniais eurais</w:t>
            </w:r>
            <w:r w:rsidRPr="00E54539">
              <w:rPr>
                <w:b/>
                <w:bCs/>
                <w:i/>
                <w:iCs/>
              </w:rPr>
              <w:t xml:space="preserve"> </w:t>
            </w:r>
            <w:r w:rsidRPr="00E54539">
              <w:t>operacija atliekama ne internetu ar internetu.</w:t>
            </w:r>
          </w:p>
        </w:tc>
      </w:tr>
    </w:tbl>
    <w:p w14:paraId="2835135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733BAF0" w14:textId="77777777" w:rsidR="00EC70C4" w:rsidRPr="00E54539" w:rsidRDefault="00EC70C4" w:rsidP="00EC70C4">
      <w:r w:rsidRPr="00E54539">
        <w:rPr>
          <w:rStyle w:val="HideTWBExt"/>
        </w:rPr>
        <w:lastRenderedPageBreak/>
        <w:t>&lt;/Amend&gt;</w:t>
      </w:r>
    </w:p>
    <w:p w14:paraId="30C6DAF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1116</w:t>
      </w:r>
      <w:r w:rsidRPr="00E54539">
        <w:rPr>
          <w:rStyle w:val="HideTWBExt"/>
        </w:rPr>
        <w:t>&lt;/NumAm&gt;</w:t>
      </w:r>
    </w:p>
    <w:p w14:paraId="57C9EEA5"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78D51863" w14:textId="77777777" w:rsidR="00EC70C4" w:rsidRPr="00E54539" w:rsidRDefault="00EC70C4" w:rsidP="00EC70C4">
      <w:pPr>
        <w:pStyle w:val="NormalBold"/>
      </w:pPr>
      <w:r w:rsidRPr="00E54539">
        <w:rPr>
          <w:rStyle w:val="HideTWBExt"/>
          <w:b w:val="0"/>
        </w:rPr>
        <w:t>&lt;/RepeatBlock-By&gt;</w:t>
      </w:r>
    </w:p>
    <w:p w14:paraId="2215961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12C8BA9" w14:textId="77777777" w:rsidR="00EC70C4" w:rsidRPr="00E54539" w:rsidRDefault="00EC70C4" w:rsidP="00EC70C4">
      <w:pPr>
        <w:pStyle w:val="NormalBold"/>
      </w:pPr>
      <w:r w:rsidRPr="00E54539">
        <w:rPr>
          <w:rStyle w:val="HideTWBExt"/>
        </w:rPr>
        <w:t>&lt;Article&gt;</w:t>
      </w:r>
      <w:r w:rsidRPr="00E54539">
        <w:t>23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4FB39D3" w14:textId="77777777" w:rsidTr="00EC70C4">
        <w:trPr>
          <w:trHeight w:hRule="exact" w:val="240"/>
          <w:jc w:val="center"/>
        </w:trPr>
        <w:tc>
          <w:tcPr>
            <w:tcW w:w="9752" w:type="dxa"/>
            <w:gridSpan w:val="2"/>
            <w:tcBorders>
              <w:top w:val="nil"/>
              <w:left w:val="nil"/>
              <w:bottom w:val="nil"/>
              <w:right w:val="nil"/>
            </w:tcBorders>
          </w:tcPr>
          <w:p w14:paraId="14F6A3EB" w14:textId="77777777" w:rsidR="00EC70C4" w:rsidRPr="00E54539" w:rsidRDefault="00EC70C4" w:rsidP="00EC70C4"/>
        </w:tc>
      </w:tr>
      <w:tr w:rsidR="00EC70C4" w:rsidRPr="00E54539" w14:paraId="62C5ADB9" w14:textId="77777777" w:rsidTr="00EC70C4">
        <w:trPr>
          <w:trHeight w:val="240"/>
          <w:jc w:val="center"/>
        </w:trPr>
        <w:tc>
          <w:tcPr>
            <w:tcW w:w="4876" w:type="dxa"/>
            <w:tcBorders>
              <w:top w:val="nil"/>
              <w:left w:val="nil"/>
              <w:bottom w:val="nil"/>
              <w:right w:val="nil"/>
            </w:tcBorders>
          </w:tcPr>
          <w:p w14:paraId="44E62A1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CEAB244" w14:textId="77777777" w:rsidR="00EC70C4" w:rsidRPr="00E54539" w:rsidRDefault="00EC70C4" w:rsidP="00EC70C4">
            <w:pPr>
              <w:pStyle w:val="AmColumnHeading"/>
            </w:pPr>
            <w:r w:rsidRPr="00E54539">
              <w:t>Pakeitimas</w:t>
            </w:r>
          </w:p>
        </w:tc>
      </w:tr>
      <w:tr w:rsidR="00EC70C4" w:rsidRPr="00E54539" w14:paraId="5F86D7DD" w14:textId="77777777" w:rsidTr="00EC70C4">
        <w:trPr>
          <w:jc w:val="center"/>
        </w:trPr>
        <w:tc>
          <w:tcPr>
            <w:tcW w:w="4876" w:type="dxa"/>
            <w:tcBorders>
              <w:top w:val="nil"/>
              <w:left w:val="nil"/>
              <w:bottom w:val="nil"/>
              <w:right w:val="nil"/>
            </w:tcBorders>
          </w:tcPr>
          <w:p w14:paraId="54A675F0" w14:textId="77777777" w:rsidR="00EC70C4" w:rsidRPr="00E54539" w:rsidRDefault="00EC70C4" w:rsidP="00EC70C4">
            <w:pPr>
              <w:pStyle w:val="Normal6a"/>
            </w:pPr>
            <w:r w:rsidRPr="00E54539">
              <w:t>3.</w:t>
            </w:r>
            <w:r w:rsidRPr="00E54539">
              <w:tab/>
            </w:r>
            <w:r w:rsidRPr="00E54539">
              <w:rPr>
                <w:b/>
                <w:bCs/>
                <w:i/>
                <w:iCs/>
              </w:rPr>
              <w:t xml:space="preserve">Prieš inicijuojant </w:t>
            </w:r>
            <w:r w:rsidRPr="00E54539">
              <w:t>mokėjimo skaitmeniniais eurais</w:t>
            </w:r>
            <w:r w:rsidRPr="00E54539">
              <w:rPr>
                <w:b/>
                <w:bCs/>
                <w:i/>
                <w:iCs/>
              </w:rPr>
              <w:t xml:space="preserve"> operaciją bekontakčio mokėjimo metu, gavėjui ir mokėtojui pranešama, ar mokėjimo skaitmeniniais eurais </w:t>
            </w:r>
            <w:r w:rsidRPr="00E54539">
              <w:t xml:space="preserve">operacija </w:t>
            </w:r>
            <w:r w:rsidRPr="00E54539">
              <w:rPr>
                <w:b/>
                <w:bCs/>
                <w:i/>
                <w:iCs/>
              </w:rPr>
              <w:t>bus</w:t>
            </w:r>
            <w:r w:rsidRPr="00E54539">
              <w:t xml:space="preserve"> atliekama ne internetu ar internetu.</w:t>
            </w:r>
          </w:p>
        </w:tc>
        <w:tc>
          <w:tcPr>
            <w:tcW w:w="4876" w:type="dxa"/>
            <w:tcBorders>
              <w:top w:val="nil"/>
              <w:left w:val="nil"/>
              <w:bottom w:val="nil"/>
              <w:right w:val="nil"/>
            </w:tcBorders>
          </w:tcPr>
          <w:p w14:paraId="110748F7" w14:textId="77777777" w:rsidR="00EC70C4" w:rsidRPr="00E54539" w:rsidRDefault="00EC70C4" w:rsidP="00EC70C4">
            <w:pPr>
              <w:pStyle w:val="Normal6a"/>
            </w:pPr>
            <w:r w:rsidRPr="00E54539">
              <w:t>3.</w:t>
            </w:r>
            <w:r w:rsidRPr="00E54539">
              <w:tab/>
            </w:r>
            <w:r w:rsidRPr="00E54539">
              <w:rPr>
                <w:b/>
                <w:bCs/>
                <w:i/>
                <w:iCs/>
              </w:rPr>
              <w:t xml:space="preserve">Gavėjas ir mokėtojas turi turėti galimybę nustatyti, ar </w:t>
            </w:r>
            <w:r w:rsidRPr="00E54539">
              <w:t>mokėjimo skaitmeniniais eurais</w:t>
            </w:r>
            <w:r w:rsidRPr="00E54539">
              <w:rPr>
                <w:b/>
                <w:bCs/>
                <w:i/>
                <w:iCs/>
              </w:rPr>
              <w:t xml:space="preserve"> </w:t>
            </w:r>
            <w:r w:rsidRPr="00E54539">
              <w:t>operacija atliekama ne internetu ar internetu.</w:t>
            </w:r>
          </w:p>
        </w:tc>
      </w:tr>
    </w:tbl>
    <w:p w14:paraId="5314129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41A6534" w14:textId="77777777" w:rsidR="00EC70C4" w:rsidRPr="00E54539" w:rsidRDefault="00EC70C4" w:rsidP="00EC70C4">
      <w:r w:rsidRPr="00E54539">
        <w:rPr>
          <w:rStyle w:val="HideTWBExt"/>
        </w:rPr>
        <w:t>&lt;/Amend&gt;</w:t>
      </w:r>
    </w:p>
    <w:p w14:paraId="79E86E3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1117</w:t>
      </w:r>
      <w:r w:rsidRPr="00E54539">
        <w:rPr>
          <w:rStyle w:val="HideTWBExt"/>
        </w:rPr>
        <w:t>&lt;/NumAm&gt;</w:t>
      </w:r>
    </w:p>
    <w:p w14:paraId="64D99A3C"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0AFED0AF" w14:textId="77777777" w:rsidR="00EC70C4" w:rsidRPr="00E54539" w:rsidRDefault="00EC70C4" w:rsidP="00EC70C4">
      <w:pPr>
        <w:pStyle w:val="NormalBold"/>
      </w:pPr>
      <w:r w:rsidRPr="00E54539">
        <w:rPr>
          <w:rStyle w:val="HideTWBExt"/>
          <w:b w:val="0"/>
        </w:rPr>
        <w:t>&lt;/RepeatBlock-By&gt;</w:t>
      </w:r>
    </w:p>
    <w:p w14:paraId="6C9877B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0361694" w14:textId="77777777" w:rsidR="00EC70C4" w:rsidRPr="00E54539" w:rsidRDefault="00EC70C4" w:rsidP="00EC70C4">
      <w:pPr>
        <w:pStyle w:val="NormalBold"/>
      </w:pPr>
      <w:r w:rsidRPr="00E54539">
        <w:rPr>
          <w:rStyle w:val="HideTWBExt"/>
        </w:rPr>
        <w:t>&lt;Article&gt;</w:t>
      </w:r>
      <w:r w:rsidRPr="00E54539">
        <w:t>23 straipsnio 3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A697654" w14:textId="77777777" w:rsidTr="00EC70C4">
        <w:trPr>
          <w:trHeight w:hRule="exact" w:val="240"/>
          <w:jc w:val="center"/>
        </w:trPr>
        <w:tc>
          <w:tcPr>
            <w:tcW w:w="9752" w:type="dxa"/>
            <w:gridSpan w:val="2"/>
            <w:tcBorders>
              <w:top w:val="nil"/>
              <w:left w:val="nil"/>
              <w:bottom w:val="nil"/>
              <w:right w:val="nil"/>
            </w:tcBorders>
          </w:tcPr>
          <w:p w14:paraId="260CF6EC" w14:textId="77777777" w:rsidR="00EC70C4" w:rsidRPr="00E54539" w:rsidRDefault="00EC70C4" w:rsidP="00EC70C4"/>
        </w:tc>
      </w:tr>
      <w:tr w:rsidR="00EC70C4" w:rsidRPr="00E54539" w14:paraId="63F25AEA" w14:textId="77777777" w:rsidTr="00EC70C4">
        <w:trPr>
          <w:trHeight w:val="240"/>
          <w:jc w:val="center"/>
        </w:trPr>
        <w:tc>
          <w:tcPr>
            <w:tcW w:w="4876" w:type="dxa"/>
            <w:tcBorders>
              <w:top w:val="nil"/>
              <w:left w:val="nil"/>
              <w:bottom w:val="nil"/>
              <w:right w:val="nil"/>
            </w:tcBorders>
          </w:tcPr>
          <w:p w14:paraId="1AED500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D2307E3" w14:textId="77777777" w:rsidR="00EC70C4" w:rsidRPr="00E54539" w:rsidRDefault="00EC70C4" w:rsidP="00EC70C4">
            <w:pPr>
              <w:pStyle w:val="AmColumnHeading"/>
            </w:pPr>
            <w:r w:rsidRPr="00E54539">
              <w:t>Pakeitimas</w:t>
            </w:r>
          </w:p>
        </w:tc>
      </w:tr>
      <w:tr w:rsidR="00EC70C4" w:rsidRPr="00E54539" w14:paraId="263C1332" w14:textId="77777777" w:rsidTr="00EC70C4">
        <w:trPr>
          <w:jc w:val="center"/>
        </w:trPr>
        <w:tc>
          <w:tcPr>
            <w:tcW w:w="4876" w:type="dxa"/>
            <w:tcBorders>
              <w:top w:val="nil"/>
              <w:left w:val="nil"/>
              <w:bottom w:val="nil"/>
              <w:right w:val="nil"/>
            </w:tcBorders>
          </w:tcPr>
          <w:p w14:paraId="6396BFD6" w14:textId="77777777" w:rsidR="00EC70C4" w:rsidRPr="00E54539" w:rsidRDefault="00EC70C4" w:rsidP="00EC70C4">
            <w:pPr>
              <w:pStyle w:val="Normal6a"/>
            </w:pPr>
            <w:r w:rsidRPr="00E54539">
              <w:t>3.</w:t>
            </w:r>
            <w:r w:rsidRPr="00E54539">
              <w:tab/>
              <w:t>Prieš inicijuojant mokėjimo skaitmeniniais eurais operaciją bekontakčio mokėjimo metu, gavėjui ir mokėtojui pranešama, ar mokėjimo skaitmeniniais eurais operacija bus atliekama ne internetu ar internetu.</w:t>
            </w:r>
          </w:p>
        </w:tc>
        <w:tc>
          <w:tcPr>
            <w:tcW w:w="4876" w:type="dxa"/>
            <w:tcBorders>
              <w:top w:val="nil"/>
              <w:left w:val="nil"/>
              <w:bottom w:val="nil"/>
              <w:right w:val="nil"/>
            </w:tcBorders>
          </w:tcPr>
          <w:p w14:paraId="294A661C" w14:textId="77777777" w:rsidR="00EC70C4" w:rsidRPr="00E54539" w:rsidRDefault="00EC70C4" w:rsidP="00EC70C4">
            <w:pPr>
              <w:pStyle w:val="Normal6a"/>
            </w:pPr>
            <w:r w:rsidRPr="00E54539">
              <w:rPr>
                <w:i/>
                <w:iCs/>
              </w:rPr>
              <w:t>(Tekstas lietuvių kalba nekeičiamas.)</w:t>
            </w:r>
          </w:p>
        </w:tc>
      </w:tr>
    </w:tbl>
    <w:p w14:paraId="69B9228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E6E8C2D" w14:textId="77777777" w:rsidR="00EC70C4" w:rsidRPr="00E54539" w:rsidRDefault="00EC70C4" w:rsidP="00EC70C4">
      <w:r w:rsidRPr="00E54539">
        <w:rPr>
          <w:rStyle w:val="HideTWBExt"/>
        </w:rPr>
        <w:t>&lt;/Amend&gt;</w:t>
      </w:r>
    </w:p>
    <w:p w14:paraId="2DBC3C0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1118</w:t>
      </w:r>
      <w:r w:rsidRPr="00E54539">
        <w:rPr>
          <w:rStyle w:val="HideTWBExt"/>
        </w:rPr>
        <w:t>&lt;/NumAm&gt;</w:t>
      </w:r>
    </w:p>
    <w:p w14:paraId="2958C0CD"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w:t>
      </w:r>
      <w:r w:rsidRPr="00E54539">
        <w:rPr>
          <w:rStyle w:val="HideTWBExt"/>
          <w:b w:val="0"/>
        </w:rPr>
        <w:t>&lt;/Members&gt;</w:t>
      </w:r>
    </w:p>
    <w:p w14:paraId="4CE93889" w14:textId="77777777" w:rsidR="00EC70C4" w:rsidRPr="00E54539" w:rsidRDefault="00EC70C4" w:rsidP="00EC70C4">
      <w:pPr>
        <w:pStyle w:val="NormalBold"/>
      </w:pPr>
      <w:r w:rsidRPr="00E54539">
        <w:rPr>
          <w:rStyle w:val="HideTWBExt"/>
          <w:b w:val="0"/>
        </w:rPr>
        <w:t>&lt;/RepeatBlock-By&gt;</w:t>
      </w:r>
    </w:p>
    <w:p w14:paraId="2A2AC53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5DCF34C" w14:textId="77777777" w:rsidR="00EC70C4" w:rsidRPr="00E54539" w:rsidRDefault="00EC70C4" w:rsidP="00EC70C4">
      <w:pPr>
        <w:pStyle w:val="NormalBold"/>
      </w:pPr>
      <w:r w:rsidRPr="00E54539">
        <w:rPr>
          <w:rStyle w:val="HideTWBExt"/>
        </w:rPr>
        <w:t>&lt;Article&gt;</w:t>
      </w:r>
      <w:r w:rsidRPr="00E54539">
        <w:t>23 straipsnio 3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4CD4B13" w14:textId="77777777" w:rsidTr="00EC70C4">
        <w:trPr>
          <w:trHeight w:hRule="exact" w:val="240"/>
          <w:jc w:val="center"/>
        </w:trPr>
        <w:tc>
          <w:tcPr>
            <w:tcW w:w="9752" w:type="dxa"/>
            <w:gridSpan w:val="2"/>
            <w:tcBorders>
              <w:top w:val="nil"/>
              <w:left w:val="nil"/>
              <w:bottom w:val="nil"/>
              <w:right w:val="nil"/>
            </w:tcBorders>
          </w:tcPr>
          <w:p w14:paraId="486E9169" w14:textId="77777777" w:rsidR="00EC70C4" w:rsidRPr="00E54539" w:rsidRDefault="00EC70C4" w:rsidP="00EC70C4"/>
        </w:tc>
      </w:tr>
      <w:tr w:rsidR="00EC70C4" w:rsidRPr="00E54539" w14:paraId="446A406C" w14:textId="77777777" w:rsidTr="00EC70C4">
        <w:trPr>
          <w:trHeight w:val="240"/>
          <w:jc w:val="center"/>
        </w:trPr>
        <w:tc>
          <w:tcPr>
            <w:tcW w:w="4876" w:type="dxa"/>
            <w:tcBorders>
              <w:top w:val="nil"/>
              <w:left w:val="nil"/>
              <w:bottom w:val="nil"/>
              <w:right w:val="nil"/>
            </w:tcBorders>
          </w:tcPr>
          <w:p w14:paraId="62C60140" w14:textId="77777777" w:rsidR="00EC70C4" w:rsidRPr="00E54539" w:rsidRDefault="00EC70C4" w:rsidP="00EC70C4">
            <w:pPr>
              <w:pStyle w:val="AmColumnHeading"/>
            </w:pPr>
            <w:r w:rsidRPr="00E54539">
              <w:lastRenderedPageBreak/>
              <w:t>Komisijos siūlomas tekstas</w:t>
            </w:r>
          </w:p>
        </w:tc>
        <w:tc>
          <w:tcPr>
            <w:tcW w:w="4876" w:type="dxa"/>
            <w:tcBorders>
              <w:top w:val="nil"/>
              <w:left w:val="nil"/>
              <w:bottom w:val="nil"/>
              <w:right w:val="nil"/>
            </w:tcBorders>
          </w:tcPr>
          <w:p w14:paraId="612ADCEC" w14:textId="77777777" w:rsidR="00EC70C4" w:rsidRPr="00E54539" w:rsidRDefault="00EC70C4" w:rsidP="00EC70C4">
            <w:pPr>
              <w:pStyle w:val="AmColumnHeading"/>
            </w:pPr>
            <w:r w:rsidRPr="00E54539">
              <w:t>Pakeitimas</w:t>
            </w:r>
          </w:p>
        </w:tc>
      </w:tr>
      <w:tr w:rsidR="00EC70C4" w:rsidRPr="00E54539" w14:paraId="43F86389" w14:textId="77777777" w:rsidTr="00EC70C4">
        <w:trPr>
          <w:jc w:val="center"/>
        </w:trPr>
        <w:tc>
          <w:tcPr>
            <w:tcW w:w="4876" w:type="dxa"/>
            <w:tcBorders>
              <w:top w:val="nil"/>
              <w:left w:val="nil"/>
              <w:bottom w:val="nil"/>
              <w:right w:val="nil"/>
            </w:tcBorders>
          </w:tcPr>
          <w:p w14:paraId="3B363E49" w14:textId="77777777" w:rsidR="00EC70C4" w:rsidRPr="00E54539" w:rsidRDefault="00EC70C4" w:rsidP="00EC70C4">
            <w:pPr>
              <w:pStyle w:val="Normal6a"/>
            </w:pPr>
          </w:p>
        </w:tc>
        <w:tc>
          <w:tcPr>
            <w:tcW w:w="4876" w:type="dxa"/>
            <w:tcBorders>
              <w:top w:val="nil"/>
              <w:left w:val="nil"/>
              <w:bottom w:val="nil"/>
              <w:right w:val="nil"/>
            </w:tcBorders>
          </w:tcPr>
          <w:p w14:paraId="2B004233" w14:textId="77777777" w:rsidR="00EC70C4" w:rsidRPr="00E54539" w:rsidRDefault="00EC70C4" w:rsidP="00EC70C4">
            <w:pPr>
              <w:pStyle w:val="Normal6a"/>
            </w:pPr>
            <w:r w:rsidRPr="00E54539">
              <w:rPr>
                <w:b/>
                <w:i/>
              </w:rPr>
              <w:t>3a.</w:t>
            </w:r>
            <w:r w:rsidRPr="00E54539">
              <w:tab/>
            </w:r>
            <w:r w:rsidRPr="00E54539">
              <w:rPr>
                <w:b/>
                <w:i/>
              </w:rPr>
              <w:t>Mokėjimų skaitmeniniais eurais, atliekamų fiziškai esant vietoje, atveju skaitmeninių eurų naudotojai turi turėti galimybę nustatyti numatytąjį režimą, pasirinkdamas mokėjimo skaitmeniniais eurais neinternetinę arba internetinę funkciją.</w:t>
            </w:r>
          </w:p>
        </w:tc>
      </w:tr>
    </w:tbl>
    <w:p w14:paraId="2B0F63C6"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8737714" w14:textId="77777777" w:rsidR="00EC70C4" w:rsidRPr="00E54539" w:rsidRDefault="00EC70C4" w:rsidP="00EC70C4">
      <w:r w:rsidRPr="00E54539">
        <w:rPr>
          <w:rStyle w:val="HideTWBExt"/>
        </w:rPr>
        <w:t>&lt;/Amend&gt;</w:t>
      </w:r>
    </w:p>
    <w:p w14:paraId="4D1738BB"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1119</w:t>
      </w:r>
      <w:r w:rsidRPr="00E54539">
        <w:rPr>
          <w:rStyle w:val="HideTWBExt"/>
        </w:rPr>
        <w:t>&lt;/NumAm&gt;</w:t>
      </w:r>
    </w:p>
    <w:p w14:paraId="0EE82F75" w14:textId="77777777" w:rsidR="00EC70C4" w:rsidRPr="00E54539" w:rsidRDefault="00EC70C4" w:rsidP="00EC70C4">
      <w:pPr>
        <w:pStyle w:val="NormalBold"/>
      </w:pPr>
      <w:r w:rsidRPr="00E54539">
        <w:rPr>
          <w:rStyle w:val="HideTWBExt"/>
          <w:b w:val="0"/>
        </w:rPr>
        <w:t>&lt;RepeatBlock-By&gt;&lt;Members&gt;</w:t>
      </w:r>
      <w:r w:rsidRPr="00E54539">
        <w:t>Michalis Hadjipantela</w:t>
      </w:r>
      <w:r w:rsidRPr="00E54539">
        <w:rPr>
          <w:rStyle w:val="HideTWBExt"/>
          <w:b w:val="0"/>
        </w:rPr>
        <w:t>&lt;/Members&gt;</w:t>
      </w:r>
    </w:p>
    <w:p w14:paraId="7C7166F4" w14:textId="77777777" w:rsidR="00EC70C4" w:rsidRPr="00E54539" w:rsidRDefault="00EC70C4" w:rsidP="00EC70C4">
      <w:pPr>
        <w:pStyle w:val="NormalBold"/>
      </w:pPr>
      <w:r w:rsidRPr="00E54539">
        <w:rPr>
          <w:rStyle w:val="HideTWBExt"/>
          <w:b w:val="0"/>
        </w:rPr>
        <w:t>&lt;/RepeatBlock-By&gt;</w:t>
      </w:r>
    </w:p>
    <w:p w14:paraId="25879B7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E643C1C" w14:textId="77777777" w:rsidR="00EC70C4" w:rsidRPr="00E54539" w:rsidRDefault="00EC70C4" w:rsidP="00EC70C4">
      <w:pPr>
        <w:pStyle w:val="NormalBold"/>
      </w:pPr>
      <w:r w:rsidRPr="00E54539">
        <w:rPr>
          <w:rStyle w:val="HideTWBExt"/>
        </w:rPr>
        <w:t>&lt;Article&gt;</w:t>
      </w:r>
      <w:r w:rsidRPr="00E54539">
        <w:t>23 straipsnio 3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A16D079" w14:textId="77777777" w:rsidTr="00EC70C4">
        <w:trPr>
          <w:trHeight w:hRule="exact" w:val="240"/>
          <w:jc w:val="center"/>
        </w:trPr>
        <w:tc>
          <w:tcPr>
            <w:tcW w:w="9752" w:type="dxa"/>
            <w:gridSpan w:val="2"/>
            <w:tcBorders>
              <w:top w:val="nil"/>
              <w:left w:val="nil"/>
              <w:bottom w:val="nil"/>
              <w:right w:val="nil"/>
            </w:tcBorders>
          </w:tcPr>
          <w:p w14:paraId="4662DF21" w14:textId="77777777" w:rsidR="00EC70C4" w:rsidRPr="00E54539" w:rsidRDefault="00EC70C4" w:rsidP="00EC70C4"/>
        </w:tc>
      </w:tr>
      <w:tr w:rsidR="00EC70C4" w:rsidRPr="00E54539" w14:paraId="1B7FCA34" w14:textId="77777777" w:rsidTr="00EC70C4">
        <w:trPr>
          <w:trHeight w:val="240"/>
          <w:jc w:val="center"/>
        </w:trPr>
        <w:tc>
          <w:tcPr>
            <w:tcW w:w="4876" w:type="dxa"/>
            <w:tcBorders>
              <w:top w:val="nil"/>
              <w:left w:val="nil"/>
              <w:bottom w:val="nil"/>
              <w:right w:val="nil"/>
            </w:tcBorders>
          </w:tcPr>
          <w:p w14:paraId="3848A9D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6A88EEC" w14:textId="77777777" w:rsidR="00EC70C4" w:rsidRPr="00E54539" w:rsidRDefault="00EC70C4" w:rsidP="00EC70C4">
            <w:pPr>
              <w:pStyle w:val="AmColumnHeading"/>
            </w:pPr>
            <w:r w:rsidRPr="00E54539">
              <w:t>Pakeitimas</w:t>
            </w:r>
          </w:p>
        </w:tc>
      </w:tr>
      <w:tr w:rsidR="00EC70C4" w:rsidRPr="00E54539" w14:paraId="7805FE58" w14:textId="77777777" w:rsidTr="00EC70C4">
        <w:trPr>
          <w:jc w:val="center"/>
        </w:trPr>
        <w:tc>
          <w:tcPr>
            <w:tcW w:w="4876" w:type="dxa"/>
            <w:tcBorders>
              <w:top w:val="nil"/>
              <w:left w:val="nil"/>
              <w:bottom w:val="nil"/>
              <w:right w:val="nil"/>
            </w:tcBorders>
          </w:tcPr>
          <w:p w14:paraId="107CF7E6" w14:textId="77777777" w:rsidR="00EC70C4" w:rsidRPr="00E54539" w:rsidRDefault="00EC70C4" w:rsidP="00EC70C4">
            <w:pPr>
              <w:pStyle w:val="Normal6a"/>
            </w:pPr>
          </w:p>
        </w:tc>
        <w:tc>
          <w:tcPr>
            <w:tcW w:w="4876" w:type="dxa"/>
            <w:tcBorders>
              <w:top w:val="nil"/>
              <w:left w:val="nil"/>
              <w:bottom w:val="nil"/>
              <w:right w:val="nil"/>
            </w:tcBorders>
          </w:tcPr>
          <w:p w14:paraId="253EDF37" w14:textId="77777777" w:rsidR="00EC70C4" w:rsidRPr="00E54539" w:rsidRDefault="00EC70C4" w:rsidP="00EC70C4">
            <w:pPr>
              <w:pStyle w:val="Normal6a"/>
            </w:pPr>
            <w:r w:rsidRPr="00E54539">
              <w:rPr>
                <w:b/>
                <w:i/>
              </w:rPr>
              <w:t>3a.</w:t>
            </w:r>
            <w:r w:rsidRPr="00E54539">
              <w:tab/>
            </w:r>
            <w:r w:rsidRPr="00E54539">
              <w:rPr>
                <w:b/>
                <w:i/>
              </w:rPr>
              <w:t>Skaitmeninių eurų naudotojai turi turėti galimybę pasirinkti, ar jų bekontakčiai mokėjimai skaitmeniniais eurais bus standartizuotai atliekami ne internetu, ar internetu.</w:t>
            </w:r>
          </w:p>
        </w:tc>
      </w:tr>
    </w:tbl>
    <w:p w14:paraId="18FB6D1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0957775" w14:textId="77777777" w:rsidR="00EC70C4" w:rsidRPr="00E54539" w:rsidRDefault="00EC70C4" w:rsidP="00EC70C4">
      <w:r w:rsidRPr="00E54539">
        <w:rPr>
          <w:rStyle w:val="HideTWBExt"/>
        </w:rPr>
        <w:t>&lt;/Amend&gt;</w:t>
      </w:r>
    </w:p>
    <w:p w14:paraId="6105A98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1120</w:t>
      </w:r>
      <w:r w:rsidRPr="00E54539">
        <w:rPr>
          <w:rStyle w:val="HideTWBExt"/>
        </w:rPr>
        <w:t>&lt;/NumAm&gt;</w:t>
      </w:r>
    </w:p>
    <w:p w14:paraId="31460A0C"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66FC2BF3" w14:textId="77777777" w:rsidR="00EC70C4" w:rsidRPr="00E54539" w:rsidRDefault="00EC70C4" w:rsidP="00EC70C4">
      <w:pPr>
        <w:pStyle w:val="NormalBold"/>
      </w:pPr>
      <w:r w:rsidRPr="00E54539">
        <w:rPr>
          <w:rStyle w:val="HideTWBExt"/>
          <w:b w:val="0"/>
        </w:rPr>
        <w:t>&lt;/RepeatBlock-By&gt;</w:t>
      </w:r>
    </w:p>
    <w:p w14:paraId="732EEEF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A91F322" w14:textId="77777777" w:rsidR="00EC70C4" w:rsidRPr="00E54539" w:rsidRDefault="00EC70C4" w:rsidP="00EC70C4">
      <w:pPr>
        <w:pStyle w:val="NormalBold"/>
      </w:pPr>
      <w:r w:rsidRPr="00E54539">
        <w:rPr>
          <w:rStyle w:val="HideTWBExt"/>
        </w:rPr>
        <w:t>&lt;Article&gt;</w:t>
      </w:r>
      <w:r w:rsidRPr="00E54539">
        <w:t>23 straipsnio 3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A5A9B39" w14:textId="77777777" w:rsidTr="00EC70C4">
        <w:trPr>
          <w:trHeight w:hRule="exact" w:val="240"/>
          <w:jc w:val="center"/>
        </w:trPr>
        <w:tc>
          <w:tcPr>
            <w:tcW w:w="9752" w:type="dxa"/>
            <w:gridSpan w:val="2"/>
            <w:tcBorders>
              <w:top w:val="nil"/>
              <w:left w:val="nil"/>
              <w:bottom w:val="nil"/>
              <w:right w:val="nil"/>
            </w:tcBorders>
          </w:tcPr>
          <w:p w14:paraId="7C296026" w14:textId="77777777" w:rsidR="00EC70C4" w:rsidRPr="00E54539" w:rsidRDefault="00EC70C4" w:rsidP="00EC70C4"/>
        </w:tc>
      </w:tr>
      <w:tr w:rsidR="00EC70C4" w:rsidRPr="00E54539" w14:paraId="3DE1025C" w14:textId="77777777" w:rsidTr="00EC70C4">
        <w:trPr>
          <w:trHeight w:val="240"/>
          <w:jc w:val="center"/>
        </w:trPr>
        <w:tc>
          <w:tcPr>
            <w:tcW w:w="4876" w:type="dxa"/>
            <w:tcBorders>
              <w:top w:val="nil"/>
              <w:left w:val="nil"/>
              <w:bottom w:val="nil"/>
              <w:right w:val="nil"/>
            </w:tcBorders>
          </w:tcPr>
          <w:p w14:paraId="6101B8A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A154ABD" w14:textId="77777777" w:rsidR="00EC70C4" w:rsidRPr="00E54539" w:rsidRDefault="00EC70C4" w:rsidP="00EC70C4">
            <w:pPr>
              <w:pStyle w:val="AmColumnHeading"/>
            </w:pPr>
            <w:r w:rsidRPr="00E54539">
              <w:t>Pakeitimas</w:t>
            </w:r>
          </w:p>
        </w:tc>
      </w:tr>
      <w:tr w:rsidR="00EC70C4" w:rsidRPr="00E54539" w14:paraId="3C1BC354" w14:textId="77777777" w:rsidTr="00EC70C4">
        <w:trPr>
          <w:jc w:val="center"/>
        </w:trPr>
        <w:tc>
          <w:tcPr>
            <w:tcW w:w="4876" w:type="dxa"/>
            <w:tcBorders>
              <w:top w:val="nil"/>
              <w:left w:val="nil"/>
              <w:bottom w:val="nil"/>
              <w:right w:val="nil"/>
            </w:tcBorders>
          </w:tcPr>
          <w:p w14:paraId="7C246B1F" w14:textId="77777777" w:rsidR="00EC70C4" w:rsidRPr="00E54539" w:rsidRDefault="00EC70C4" w:rsidP="00EC70C4">
            <w:pPr>
              <w:pStyle w:val="Normal6a"/>
            </w:pPr>
          </w:p>
        </w:tc>
        <w:tc>
          <w:tcPr>
            <w:tcW w:w="4876" w:type="dxa"/>
            <w:tcBorders>
              <w:top w:val="nil"/>
              <w:left w:val="nil"/>
              <w:bottom w:val="nil"/>
              <w:right w:val="nil"/>
            </w:tcBorders>
          </w:tcPr>
          <w:p w14:paraId="1C2E6D17" w14:textId="77777777" w:rsidR="00EC70C4" w:rsidRPr="00E54539" w:rsidRDefault="00EC70C4" w:rsidP="00EC70C4">
            <w:pPr>
              <w:pStyle w:val="Normal6a"/>
            </w:pPr>
            <w:r w:rsidRPr="00E54539">
              <w:rPr>
                <w:b/>
                <w:i/>
              </w:rPr>
              <w:t>3a.</w:t>
            </w:r>
            <w:r w:rsidRPr="00E54539">
              <w:tab/>
            </w:r>
            <w:r w:rsidRPr="00E54539">
              <w:rPr>
                <w:b/>
                <w:i/>
              </w:rPr>
              <w:t>Skaitmeninių eurų naudotojai turi turėti galimybę pasirinkti, ar jų bekontakčiai mokėjimai skaitmeniniais eurais bus standartizuotai atliekami ne internetu, ar internetu.</w:t>
            </w:r>
          </w:p>
        </w:tc>
      </w:tr>
    </w:tbl>
    <w:p w14:paraId="10213B4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5EC748D" w14:textId="77777777" w:rsidR="00EC70C4" w:rsidRPr="00E54539" w:rsidRDefault="00EC70C4" w:rsidP="00EC70C4">
      <w:r w:rsidRPr="00E54539">
        <w:rPr>
          <w:rStyle w:val="HideTWBExt"/>
        </w:rPr>
        <w:t>&lt;/Amend&gt;</w:t>
      </w:r>
    </w:p>
    <w:p w14:paraId="4785775C" w14:textId="77777777" w:rsidR="00EC70C4" w:rsidRPr="00E54539" w:rsidRDefault="00EC70C4" w:rsidP="00EC70C4">
      <w:pPr>
        <w:pStyle w:val="AmNumberTabs"/>
      </w:pPr>
      <w:r w:rsidRPr="00E54539">
        <w:rPr>
          <w:rStyle w:val="HideTWBExt"/>
        </w:rPr>
        <w:lastRenderedPageBreak/>
        <w:t>&lt;Amend&gt;</w:t>
      </w:r>
      <w:r w:rsidRPr="00E54539">
        <w:t>Pakeitimas</w:t>
      </w:r>
      <w:r w:rsidRPr="00E54539">
        <w:tab/>
      </w:r>
      <w:r w:rsidRPr="00E54539">
        <w:tab/>
      </w:r>
      <w:r w:rsidRPr="00E54539">
        <w:rPr>
          <w:rStyle w:val="HideTWBExt"/>
        </w:rPr>
        <w:t>&lt;NumAm&gt;</w:t>
      </w:r>
      <w:r w:rsidRPr="00E54539">
        <w:t>1121</w:t>
      </w:r>
      <w:r w:rsidRPr="00E54539">
        <w:rPr>
          <w:rStyle w:val="HideTWBExt"/>
        </w:rPr>
        <w:t>&lt;/NumAm&gt;</w:t>
      </w:r>
    </w:p>
    <w:p w14:paraId="6640E3A7"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626A78B3" w14:textId="77777777" w:rsidR="00EC70C4" w:rsidRPr="00E54539" w:rsidRDefault="00EC70C4" w:rsidP="00EC70C4">
      <w:pPr>
        <w:pStyle w:val="NormalBold"/>
      </w:pPr>
      <w:r w:rsidRPr="00E54539">
        <w:rPr>
          <w:rStyle w:val="HideTWBExt"/>
          <w:b w:val="0"/>
        </w:rPr>
        <w:t>&lt;/RepeatBlock-By&gt;</w:t>
      </w:r>
    </w:p>
    <w:p w14:paraId="29A54E9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5C57982" w14:textId="77777777" w:rsidR="00EC70C4" w:rsidRPr="00E54539" w:rsidRDefault="00EC70C4" w:rsidP="00EC70C4">
      <w:pPr>
        <w:pStyle w:val="NormalBold"/>
      </w:pPr>
      <w:r w:rsidRPr="00E54539">
        <w:rPr>
          <w:rStyle w:val="HideTWBExt"/>
        </w:rPr>
        <w:t>&lt;Article&gt;</w:t>
      </w:r>
      <w:r w:rsidRPr="00E54539">
        <w:t>23 straipsnio 3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BEFBE4C" w14:textId="77777777" w:rsidTr="00EC70C4">
        <w:trPr>
          <w:trHeight w:hRule="exact" w:val="240"/>
          <w:jc w:val="center"/>
        </w:trPr>
        <w:tc>
          <w:tcPr>
            <w:tcW w:w="9752" w:type="dxa"/>
            <w:gridSpan w:val="2"/>
            <w:tcBorders>
              <w:top w:val="nil"/>
              <w:left w:val="nil"/>
              <w:bottom w:val="nil"/>
              <w:right w:val="nil"/>
            </w:tcBorders>
          </w:tcPr>
          <w:p w14:paraId="43D34AF7" w14:textId="77777777" w:rsidR="00EC70C4" w:rsidRPr="00E54539" w:rsidRDefault="00EC70C4" w:rsidP="00EC70C4"/>
        </w:tc>
      </w:tr>
      <w:tr w:rsidR="00EC70C4" w:rsidRPr="00E54539" w14:paraId="34CAB601" w14:textId="77777777" w:rsidTr="00EC70C4">
        <w:trPr>
          <w:trHeight w:val="240"/>
          <w:jc w:val="center"/>
        </w:trPr>
        <w:tc>
          <w:tcPr>
            <w:tcW w:w="4876" w:type="dxa"/>
            <w:tcBorders>
              <w:top w:val="nil"/>
              <w:left w:val="nil"/>
              <w:bottom w:val="nil"/>
              <w:right w:val="nil"/>
            </w:tcBorders>
          </w:tcPr>
          <w:p w14:paraId="576437E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AC1B85E" w14:textId="77777777" w:rsidR="00EC70C4" w:rsidRPr="00E54539" w:rsidRDefault="00EC70C4" w:rsidP="00EC70C4">
            <w:pPr>
              <w:pStyle w:val="AmColumnHeading"/>
            </w:pPr>
            <w:r w:rsidRPr="00E54539">
              <w:t>Pakeitimas</w:t>
            </w:r>
          </w:p>
        </w:tc>
      </w:tr>
      <w:tr w:rsidR="00EC70C4" w:rsidRPr="00E54539" w14:paraId="645C9AE0" w14:textId="77777777" w:rsidTr="00EC70C4">
        <w:trPr>
          <w:jc w:val="center"/>
        </w:trPr>
        <w:tc>
          <w:tcPr>
            <w:tcW w:w="4876" w:type="dxa"/>
            <w:tcBorders>
              <w:top w:val="nil"/>
              <w:left w:val="nil"/>
              <w:bottom w:val="nil"/>
              <w:right w:val="nil"/>
            </w:tcBorders>
          </w:tcPr>
          <w:p w14:paraId="5FB5259E" w14:textId="77777777" w:rsidR="00EC70C4" w:rsidRPr="00E54539" w:rsidRDefault="00EC70C4" w:rsidP="00EC70C4">
            <w:pPr>
              <w:pStyle w:val="Normal6a"/>
            </w:pPr>
          </w:p>
        </w:tc>
        <w:tc>
          <w:tcPr>
            <w:tcW w:w="4876" w:type="dxa"/>
            <w:tcBorders>
              <w:top w:val="nil"/>
              <w:left w:val="nil"/>
              <w:bottom w:val="nil"/>
              <w:right w:val="nil"/>
            </w:tcBorders>
          </w:tcPr>
          <w:p w14:paraId="437115C2" w14:textId="77777777" w:rsidR="00EC70C4" w:rsidRPr="00E54539" w:rsidRDefault="00EC70C4" w:rsidP="00EC70C4">
            <w:pPr>
              <w:pStyle w:val="Normal6a"/>
            </w:pPr>
            <w:r w:rsidRPr="00E54539">
              <w:rPr>
                <w:b/>
                <w:i/>
              </w:rPr>
              <w:t>3b.</w:t>
            </w:r>
            <w:r w:rsidRPr="00E54539">
              <w:tab/>
            </w:r>
            <w:r w:rsidRPr="00E54539">
              <w:rPr>
                <w:b/>
                <w:i/>
              </w:rPr>
              <w:t>Skaitmeninių eurų naudotojai turi turėti galimybę automatizuotai keisti savo turimas neinternetines skaitmeninių eurų atsargas į skaitmeninius eurus, jei skaitmeninių eurų naudotojo įrenginys palaiko automatizuotą keitimą į skaitmeninius eurus. Automatizuotas keitimas į skaitmeninius eurus atliekamas nepažeidžiant šiame reglamente nustatytų ribų.</w:t>
            </w:r>
          </w:p>
        </w:tc>
      </w:tr>
    </w:tbl>
    <w:p w14:paraId="4FAE76B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30C2CAE" w14:textId="77777777" w:rsidR="00EC70C4" w:rsidRPr="00E54539" w:rsidRDefault="00EC70C4" w:rsidP="00EC70C4">
      <w:r w:rsidRPr="00E54539">
        <w:rPr>
          <w:rStyle w:val="HideTWBExt"/>
        </w:rPr>
        <w:t>&lt;/Amend&gt;</w:t>
      </w:r>
    </w:p>
    <w:p w14:paraId="32F2E7C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1122</w:t>
      </w:r>
      <w:r w:rsidRPr="00E54539">
        <w:rPr>
          <w:rStyle w:val="HideTWBExt"/>
        </w:rPr>
        <w:t>&lt;/NumAm&gt;</w:t>
      </w:r>
    </w:p>
    <w:p w14:paraId="2BB1C46F"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5DC9B0B0" w14:textId="77777777" w:rsidR="00EC70C4" w:rsidRPr="00E54539" w:rsidRDefault="00EC70C4" w:rsidP="00EC70C4">
      <w:pPr>
        <w:pStyle w:val="NormalBold"/>
      </w:pPr>
      <w:r w:rsidRPr="00E54539">
        <w:rPr>
          <w:rStyle w:val="HideTWBExt"/>
          <w:b w:val="0"/>
        </w:rPr>
        <w:t>&lt;/RepeatBlock-By&gt;</w:t>
      </w:r>
    </w:p>
    <w:p w14:paraId="1D8C2C0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581C516" w14:textId="77777777" w:rsidR="00EC70C4" w:rsidRPr="00E54539" w:rsidRDefault="00EC70C4" w:rsidP="00EC70C4">
      <w:pPr>
        <w:pStyle w:val="NormalBold"/>
      </w:pPr>
      <w:r w:rsidRPr="00E54539">
        <w:rPr>
          <w:rStyle w:val="HideTWBExt"/>
        </w:rPr>
        <w:t>&lt;Article&gt;</w:t>
      </w:r>
      <w:r w:rsidRPr="00E54539">
        <w:t>23 straipsnio 3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083EA93" w14:textId="77777777" w:rsidTr="00EC70C4">
        <w:trPr>
          <w:trHeight w:hRule="exact" w:val="240"/>
          <w:jc w:val="center"/>
        </w:trPr>
        <w:tc>
          <w:tcPr>
            <w:tcW w:w="9752" w:type="dxa"/>
            <w:gridSpan w:val="2"/>
            <w:tcBorders>
              <w:top w:val="nil"/>
              <w:left w:val="nil"/>
              <w:bottom w:val="nil"/>
              <w:right w:val="nil"/>
            </w:tcBorders>
          </w:tcPr>
          <w:p w14:paraId="7E72ADD6" w14:textId="77777777" w:rsidR="00EC70C4" w:rsidRPr="00E54539" w:rsidRDefault="00EC70C4" w:rsidP="00EC70C4"/>
        </w:tc>
      </w:tr>
      <w:tr w:rsidR="00EC70C4" w:rsidRPr="00E54539" w14:paraId="01D32519" w14:textId="77777777" w:rsidTr="00EC70C4">
        <w:trPr>
          <w:trHeight w:val="240"/>
          <w:jc w:val="center"/>
        </w:trPr>
        <w:tc>
          <w:tcPr>
            <w:tcW w:w="4876" w:type="dxa"/>
            <w:tcBorders>
              <w:top w:val="nil"/>
              <w:left w:val="nil"/>
              <w:bottom w:val="nil"/>
              <w:right w:val="nil"/>
            </w:tcBorders>
          </w:tcPr>
          <w:p w14:paraId="2FCAB86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F105D2C" w14:textId="77777777" w:rsidR="00EC70C4" w:rsidRPr="00E54539" w:rsidRDefault="00EC70C4" w:rsidP="00EC70C4">
            <w:pPr>
              <w:pStyle w:val="AmColumnHeading"/>
            </w:pPr>
            <w:r w:rsidRPr="00E54539">
              <w:t>Pakeitimas</w:t>
            </w:r>
          </w:p>
        </w:tc>
      </w:tr>
      <w:tr w:rsidR="00EC70C4" w:rsidRPr="00E54539" w14:paraId="08B875ED" w14:textId="77777777" w:rsidTr="00EC70C4">
        <w:trPr>
          <w:jc w:val="center"/>
        </w:trPr>
        <w:tc>
          <w:tcPr>
            <w:tcW w:w="4876" w:type="dxa"/>
            <w:tcBorders>
              <w:top w:val="nil"/>
              <w:left w:val="nil"/>
              <w:bottom w:val="nil"/>
              <w:right w:val="nil"/>
            </w:tcBorders>
          </w:tcPr>
          <w:p w14:paraId="1C42E7D5" w14:textId="77777777" w:rsidR="00EC70C4" w:rsidRPr="00E54539" w:rsidRDefault="00EC70C4" w:rsidP="00EC70C4">
            <w:pPr>
              <w:pStyle w:val="Normal6a"/>
            </w:pPr>
          </w:p>
        </w:tc>
        <w:tc>
          <w:tcPr>
            <w:tcW w:w="4876" w:type="dxa"/>
            <w:tcBorders>
              <w:top w:val="nil"/>
              <w:left w:val="nil"/>
              <w:bottom w:val="nil"/>
              <w:right w:val="nil"/>
            </w:tcBorders>
          </w:tcPr>
          <w:p w14:paraId="4DC48F40" w14:textId="77777777" w:rsidR="00EC70C4" w:rsidRPr="00E54539" w:rsidRDefault="00EC70C4" w:rsidP="00EC70C4">
            <w:pPr>
              <w:pStyle w:val="Normal6a"/>
            </w:pPr>
            <w:r w:rsidRPr="00E54539">
              <w:rPr>
                <w:b/>
                <w:i/>
              </w:rPr>
              <w:t>3b.</w:t>
            </w:r>
            <w:r w:rsidRPr="00E54539">
              <w:tab/>
            </w:r>
            <w:r w:rsidRPr="00E54539">
              <w:rPr>
                <w:b/>
                <w:i/>
              </w:rPr>
              <w:t>Kai skaitmeninio euro naudotojo įrenginys techniškai palaiko tokią galimybę, skaitmeninio euro naudotojas gali automatizuotai keisti savo turimas neinternetines skaitmeninių eurų atsargas į skaitmeninius eurus.</w:t>
            </w:r>
          </w:p>
        </w:tc>
      </w:tr>
    </w:tbl>
    <w:p w14:paraId="2790B94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761F8FE8" w14:textId="77777777" w:rsidR="00EC70C4" w:rsidRPr="00E54539" w:rsidRDefault="00EC70C4" w:rsidP="00EC70C4">
      <w:r w:rsidRPr="00E54539">
        <w:rPr>
          <w:rStyle w:val="HideTWBExt"/>
        </w:rPr>
        <w:t>&lt;/Amend&gt;</w:t>
      </w:r>
    </w:p>
    <w:p w14:paraId="588B42B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1123</w:t>
      </w:r>
      <w:r w:rsidRPr="00E54539">
        <w:rPr>
          <w:rStyle w:val="HideTWBExt"/>
        </w:rPr>
        <w:t>&lt;/NumAm&gt;</w:t>
      </w:r>
    </w:p>
    <w:p w14:paraId="718BD19A"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1BF500B3"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2128A154" w14:textId="77777777" w:rsidR="00EC70C4" w:rsidRPr="00E54539" w:rsidRDefault="00EC70C4" w:rsidP="00EC70C4">
      <w:pPr>
        <w:pStyle w:val="NormalBold"/>
      </w:pPr>
      <w:r w:rsidRPr="00E54539">
        <w:rPr>
          <w:rStyle w:val="HideTWBExt"/>
          <w:b w:val="0"/>
        </w:rPr>
        <w:t>&lt;/RepeatBlock-By&gt;</w:t>
      </w:r>
    </w:p>
    <w:p w14:paraId="2EC1E63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FAA7A04" w14:textId="77777777" w:rsidR="00EC70C4" w:rsidRPr="00E54539" w:rsidRDefault="00EC70C4" w:rsidP="00EC70C4">
      <w:pPr>
        <w:pStyle w:val="NormalBold"/>
      </w:pPr>
      <w:r w:rsidRPr="00E54539">
        <w:rPr>
          <w:rStyle w:val="HideTWBExt"/>
        </w:rPr>
        <w:lastRenderedPageBreak/>
        <w:t>&lt;Article&gt;</w:t>
      </w:r>
      <w:r w:rsidRPr="00E54539">
        <w:t>23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E15331D" w14:textId="77777777" w:rsidTr="00EC70C4">
        <w:trPr>
          <w:trHeight w:hRule="exact" w:val="240"/>
          <w:jc w:val="center"/>
        </w:trPr>
        <w:tc>
          <w:tcPr>
            <w:tcW w:w="9752" w:type="dxa"/>
            <w:gridSpan w:val="2"/>
            <w:tcBorders>
              <w:top w:val="nil"/>
              <w:left w:val="nil"/>
              <w:bottom w:val="nil"/>
              <w:right w:val="nil"/>
            </w:tcBorders>
          </w:tcPr>
          <w:p w14:paraId="2A17CCB6" w14:textId="77777777" w:rsidR="00EC70C4" w:rsidRPr="00E54539" w:rsidRDefault="00EC70C4" w:rsidP="00EC70C4"/>
        </w:tc>
      </w:tr>
      <w:tr w:rsidR="00EC70C4" w:rsidRPr="00E54539" w14:paraId="7530D775" w14:textId="77777777" w:rsidTr="00EC70C4">
        <w:trPr>
          <w:trHeight w:val="240"/>
          <w:jc w:val="center"/>
        </w:trPr>
        <w:tc>
          <w:tcPr>
            <w:tcW w:w="4876" w:type="dxa"/>
            <w:tcBorders>
              <w:top w:val="nil"/>
              <w:left w:val="nil"/>
              <w:bottom w:val="nil"/>
              <w:right w:val="nil"/>
            </w:tcBorders>
          </w:tcPr>
          <w:p w14:paraId="3E56C6F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21AB224" w14:textId="77777777" w:rsidR="00EC70C4" w:rsidRPr="00E54539" w:rsidRDefault="00EC70C4" w:rsidP="00EC70C4">
            <w:pPr>
              <w:pStyle w:val="AmColumnHeading"/>
            </w:pPr>
            <w:r w:rsidRPr="00E54539">
              <w:t>Pakeitimas</w:t>
            </w:r>
          </w:p>
        </w:tc>
      </w:tr>
      <w:tr w:rsidR="00EC70C4" w:rsidRPr="00E54539" w14:paraId="535840E4" w14:textId="77777777" w:rsidTr="00EC70C4">
        <w:trPr>
          <w:jc w:val="center"/>
        </w:trPr>
        <w:tc>
          <w:tcPr>
            <w:tcW w:w="4876" w:type="dxa"/>
            <w:tcBorders>
              <w:top w:val="nil"/>
              <w:left w:val="nil"/>
              <w:bottom w:val="nil"/>
              <w:right w:val="nil"/>
            </w:tcBorders>
          </w:tcPr>
          <w:p w14:paraId="6DC68F2C" w14:textId="77777777" w:rsidR="00EC70C4" w:rsidRPr="00E54539" w:rsidRDefault="00EC70C4" w:rsidP="00EC70C4">
            <w:pPr>
              <w:pStyle w:val="Normal6a"/>
            </w:pPr>
          </w:p>
        </w:tc>
        <w:tc>
          <w:tcPr>
            <w:tcW w:w="4876" w:type="dxa"/>
            <w:tcBorders>
              <w:top w:val="nil"/>
              <w:left w:val="nil"/>
              <w:bottom w:val="nil"/>
              <w:right w:val="nil"/>
            </w:tcBorders>
          </w:tcPr>
          <w:p w14:paraId="756F8BEF" w14:textId="77777777" w:rsidR="00EC70C4" w:rsidRPr="00E54539" w:rsidRDefault="00EC70C4" w:rsidP="00EC70C4">
            <w:pPr>
              <w:pStyle w:val="Normal6a"/>
              <w:jc w:val="center"/>
            </w:pPr>
            <w:r w:rsidRPr="00E54539">
              <w:rPr>
                <w:b/>
                <w:i/>
              </w:rPr>
              <w:t>23a straipsnis</w:t>
            </w:r>
            <w:r w:rsidRPr="00E54539">
              <w:tab/>
            </w:r>
          </w:p>
        </w:tc>
      </w:tr>
      <w:tr w:rsidR="00EC70C4" w:rsidRPr="00E54539" w14:paraId="134064AC" w14:textId="77777777" w:rsidTr="00EC70C4">
        <w:trPr>
          <w:jc w:val="center"/>
        </w:trPr>
        <w:tc>
          <w:tcPr>
            <w:tcW w:w="4876" w:type="dxa"/>
            <w:tcBorders>
              <w:top w:val="nil"/>
              <w:left w:val="nil"/>
              <w:bottom w:val="nil"/>
              <w:right w:val="nil"/>
            </w:tcBorders>
          </w:tcPr>
          <w:p w14:paraId="7BBE4869" w14:textId="77777777" w:rsidR="00EC70C4" w:rsidRPr="00E54539" w:rsidRDefault="00EC70C4" w:rsidP="00EC70C4">
            <w:pPr>
              <w:pStyle w:val="Normal6a"/>
            </w:pPr>
          </w:p>
        </w:tc>
        <w:tc>
          <w:tcPr>
            <w:tcW w:w="4876" w:type="dxa"/>
            <w:tcBorders>
              <w:top w:val="nil"/>
              <w:left w:val="nil"/>
              <w:bottom w:val="nil"/>
              <w:right w:val="nil"/>
            </w:tcBorders>
          </w:tcPr>
          <w:p w14:paraId="4DECDF53" w14:textId="77777777" w:rsidR="00EC70C4" w:rsidRPr="00E54539" w:rsidRDefault="00EC70C4" w:rsidP="00EC70C4">
            <w:pPr>
              <w:pStyle w:val="Normal6a"/>
              <w:jc w:val="center"/>
            </w:pPr>
            <w:r w:rsidRPr="00E54539">
              <w:rPr>
                <w:b/>
                <w:i/>
              </w:rPr>
              <w:t>Saugumo reikalavimai mokėjimo skaitmeniniais eurais ne internetu operacijoms</w:t>
            </w:r>
          </w:p>
        </w:tc>
      </w:tr>
      <w:tr w:rsidR="00EC70C4" w:rsidRPr="00E54539" w14:paraId="62222CA2" w14:textId="77777777" w:rsidTr="00EC70C4">
        <w:trPr>
          <w:jc w:val="center"/>
        </w:trPr>
        <w:tc>
          <w:tcPr>
            <w:tcW w:w="4876" w:type="dxa"/>
            <w:tcBorders>
              <w:top w:val="nil"/>
              <w:left w:val="nil"/>
              <w:bottom w:val="nil"/>
              <w:right w:val="nil"/>
            </w:tcBorders>
          </w:tcPr>
          <w:p w14:paraId="2862D514" w14:textId="77777777" w:rsidR="00EC70C4" w:rsidRPr="00E54539" w:rsidRDefault="00EC70C4" w:rsidP="00EC70C4">
            <w:pPr>
              <w:pStyle w:val="Normal6a"/>
            </w:pPr>
          </w:p>
        </w:tc>
        <w:tc>
          <w:tcPr>
            <w:tcW w:w="4876" w:type="dxa"/>
            <w:tcBorders>
              <w:top w:val="nil"/>
              <w:left w:val="nil"/>
              <w:bottom w:val="nil"/>
              <w:right w:val="nil"/>
            </w:tcBorders>
          </w:tcPr>
          <w:p w14:paraId="72953BC0" w14:textId="77777777" w:rsidR="00EC70C4" w:rsidRPr="00E54539" w:rsidRDefault="00EC70C4" w:rsidP="00EC70C4">
            <w:pPr>
              <w:pStyle w:val="Normal6a"/>
            </w:pPr>
            <w:r w:rsidRPr="00E54539">
              <w:rPr>
                <w:b/>
                <w:i/>
              </w:rPr>
              <w:t>Europos Centrinis Bankas parengia techninius saugumo ir vientisumo reikalavimus, įskaitant atitinkamą sertifikavimo procesą, taikomus vietiniams kaupikliams, kad būtų užtikrintas jų atsparumas sukčiavimui, padirbinėjimui, dvigubam išleidimui ar duomenų pažeidimams, įskaitant naujausią kriptografinę apsaugą ir atsparumą neteisėtam naudojimui.</w:t>
            </w:r>
          </w:p>
        </w:tc>
      </w:tr>
      <w:tr w:rsidR="00EC70C4" w:rsidRPr="00E54539" w14:paraId="213C1DDC" w14:textId="77777777" w:rsidTr="00EC70C4">
        <w:trPr>
          <w:jc w:val="center"/>
        </w:trPr>
        <w:tc>
          <w:tcPr>
            <w:tcW w:w="4876" w:type="dxa"/>
            <w:tcBorders>
              <w:top w:val="nil"/>
              <w:left w:val="nil"/>
              <w:bottom w:val="nil"/>
              <w:right w:val="nil"/>
            </w:tcBorders>
          </w:tcPr>
          <w:p w14:paraId="541734AB" w14:textId="77777777" w:rsidR="00EC70C4" w:rsidRPr="00E54539" w:rsidRDefault="00EC70C4" w:rsidP="00EC70C4">
            <w:pPr>
              <w:pStyle w:val="Normal6a"/>
            </w:pPr>
          </w:p>
        </w:tc>
        <w:tc>
          <w:tcPr>
            <w:tcW w:w="4876" w:type="dxa"/>
            <w:tcBorders>
              <w:top w:val="nil"/>
              <w:left w:val="nil"/>
              <w:bottom w:val="nil"/>
              <w:right w:val="nil"/>
            </w:tcBorders>
          </w:tcPr>
          <w:p w14:paraId="194C5A97" w14:textId="4AF7035B" w:rsidR="00EC70C4" w:rsidRPr="00E54539" w:rsidRDefault="00EC70C4" w:rsidP="00EC70C4">
            <w:pPr>
              <w:pStyle w:val="Normal6a"/>
            </w:pPr>
            <w:r w:rsidRPr="00E54539">
              <w:rPr>
                <w:b/>
                <w:i/>
              </w:rPr>
              <w:t>Mokėjimo paslaugų teikėjai užtikrina, kad įr</w:t>
            </w:r>
            <w:r w:rsidR="006F6A93" w:rsidRPr="00E54539">
              <w:rPr>
                <w:b/>
                <w:i/>
              </w:rPr>
              <w:t>enginiai, palaikantys neintern</w:t>
            </w:r>
            <w:r w:rsidRPr="00E54539">
              <w:rPr>
                <w:b/>
                <w:i/>
              </w:rPr>
              <w:t>etinę funkciją, atitiktų ECB nustatytus techninius standartus.</w:t>
            </w:r>
          </w:p>
        </w:tc>
      </w:tr>
    </w:tbl>
    <w:p w14:paraId="1A5253F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36B2847" w14:textId="77777777" w:rsidR="00EC70C4" w:rsidRPr="00E54539" w:rsidRDefault="00EC70C4" w:rsidP="00EC70C4">
      <w:r w:rsidRPr="00E54539">
        <w:rPr>
          <w:rStyle w:val="HideTWBExt"/>
        </w:rPr>
        <w:t>&lt;/Amend&gt;</w:t>
      </w:r>
    </w:p>
    <w:p w14:paraId="516DF01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1124</w:t>
      </w:r>
      <w:r w:rsidRPr="00E54539">
        <w:rPr>
          <w:rStyle w:val="HideTWBExt"/>
        </w:rPr>
        <w:t>&lt;/NumAm&gt;</w:t>
      </w:r>
    </w:p>
    <w:p w14:paraId="019F8D8D"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610617BD"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41C98C5F" w14:textId="77777777" w:rsidR="00EC70C4" w:rsidRPr="00E54539" w:rsidRDefault="00EC70C4" w:rsidP="00EC70C4">
      <w:pPr>
        <w:pStyle w:val="NormalBold"/>
      </w:pPr>
      <w:r w:rsidRPr="00E54539">
        <w:rPr>
          <w:rStyle w:val="HideTWBExt"/>
          <w:b w:val="0"/>
        </w:rPr>
        <w:t>&lt;/RepeatBlock-By&gt;</w:t>
      </w:r>
    </w:p>
    <w:p w14:paraId="6C1AEE3A"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0321F7A" w14:textId="77777777" w:rsidR="00EC70C4" w:rsidRPr="00E54539" w:rsidRDefault="00EC70C4" w:rsidP="00EC70C4">
      <w:pPr>
        <w:pStyle w:val="NormalBold"/>
      </w:pPr>
      <w:r w:rsidRPr="00E54539">
        <w:rPr>
          <w:rStyle w:val="HideTWBExt"/>
        </w:rPr>
        <w:t>&lt;Article&gt;</w:t>
      </w:r>
      <w:r w:rsidRPr="00E54539">
        <w:t>23 b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2D5EC14" w14:textId="77777777" w:rsidTr="00EC70C4">
        <w:trPr>
          <w:trHeight w:hRule="exact" w:val="240"/>
          <w:jc w:val="center"/>
        </w:trPr>
        <w:tc>
          <w:tcPr>
            <w:tcW w:w="9752" w:type="dxa"/>
            <w:gridSpan w:val="2"/>
            <w:tcBorders>
              <w:top w:val="nil"/>
              <w:left w:val="nil"/>
              <w:bottom w:val="nil"/>
              <w:right w:val="nil"/>
            </w:tcBorders>
          </w:tcPr>
          <w:p w14:paraId="7DEE879F" w14:textId="77777777" w:rsidR="00EC70C4" w:rsidRPr="00E54539" w:rsidRDefault="00EC70C4" w:rsidP="00EC70C4"/>
        </w:tc>
      </w:tr>
      <w:tr w:rsidR="00EC70C4" w:rsidRPr="00E54539" w14:paraId="31D835B1" w14:textId="77777777" w:rsidTr="00EC70C4">
        <w:trPr>
          <w:trHeight w:val="240"/>
          <w:jc w:val="center"/>
        </w:trPr>
        <w:tc>
          <w:tcPr>
            <w:tcW w:w="4876" w:type="dxa"/>
            <w:tcBorders>
              <w:top w:val="nil"/>
              <w:left w:val="nil"/>
              <w:bottom w:val="nil"/>
              <w:right w:val="nil"/>
            </w:tcBorders>
          </w:tcPr>
          <w:p w14:paraId="23CE84E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4CE1A6A" w14:textId="77777777" w:rsidR="00EC70C4" w:rsidRPr="00E54539" w:rsidRDefault="00EC70C4" w:rsidP="00EC70C4">
            <w:pPr>
              <w:pStyle w:val="AmColumnHeading"/>
            </w:pPr>
            <w:r w:rsidRPr="00E54539">
              <w:t>Pakeitimas</w:t>
            </w:r>
          </w:p>
        </w:tc>
      </w:tr>
      <w:tr w:rsidR="00EC70C4" w:rsidRPr="00E54539" w14:paraId="562D5F35" w14:textId="77777777" w:rsidTr="00EC70C4">
        <w:trPr>
          <w:jc w:val="center"/>
        </w:trPr>
        <w:tc>
          <w:tcPr>
            <w:tcW w:w="4876" w:type="dxa"/>
            <w:tcBorders>
              <w:top w:val="nil"/>
              <w:left w:val="nil"/>
              <w:bottom w:val="nil"/>
              <w:right w:val="nil"/>
            </w:tcBorders>
          </w:tcPr>
          <w:p w14:paraId="4E909154" w14:textId="77777777" w:rsidR="00EC70C4" w:rsidRPr="00E54539" w:rsidRDefault="00EC70C4" w:rsidP="00EC70C4">
            <w:pPr>
              <w:pStyle w:val="Normal6a"/>
            </w:pPr>
          </w:p>
        </w:tc>
        <w:tc>
          <w:tcPr>
            <w:tcW w:w="4876" w:type="dxa"/>
            <w:tcBorders>
              <w:top w:val="nil"/>
              <w:left w:val="nil"/>
              <w:bottom w:val="nil"/>
              <w:right w:val="nil"/>
            </w:tcBorders>
          </w:tcPr>
          <w:p w14:paraId="1B242F0A" w14:textId="77777777" w:rsidR="00EC70C4" w:rsidRPr="00E54539" w:rsidRDefault="00EC70C4" w:rsidP="00EC70C4">
            <w:pPr>
              <w:pStyle w:val="Normal6a"/>
              <w:jc w:val="center"/>
            </w:pPr>
            <w:r w:rsidRPr="00E54539">
              <w:rPr>
                <w:b/>
                <w:i/>
              </w:rPr>
              <w:t>23b straipsnis</w:t>
            </w:r>
            <w:r w:rsidRPr="00E54539">
              <w:tab/>
            </w:r>
          </w:p>
        </w:tc>
      </w:tr>
      <w:tr w:rsidR="00EC70C4" w:rsidRPr="00E54539" w14:paraId="4DC66E13" w14:textId="77777777" w:rsidTr="00EC70C4">
        <w:trPr>
          <w:jc w:val="center"/>
        </w:trPr>
        <w:tc>
          <w:tcPr>
            <w:tcW w:w="4876" w:type="dxa"/>
            <w:tcBorders>
              <w:top w:val="nil"/>
              <w:left w:val="nil"/>
              <w:bottom w:val="nil"/>
              <w:right w:val="nil"/>
            </w:tcBorders>
          </w:tcPr>
          <w:p w14:paraId="25AA6685" w14:textId="77777777" w:rsidR="00EC70C4" w:rsidRPr="00E54539" w:rsidRDefault="00EC70C4" w:rsidP="00EC70C4">
            <w:pPr>
              <w:pStyle w:val="Normal6a"/>
            </w:pPr>
          </w:p>
        </w:tc>
        <w:tc>
          <w:tcPr>
            <w:tcW w:w="4876" w:type="dxa"/>
            <w:tcBorders>
              <w:top w:val="nil"/>
              <w:left w:val="nil"/>
              <w:bottom w:val="nil"/>
              <w:right w:val="nil"/>
            </w:tcBorders>
          </w:tcPr>
          <w:p w14:paraId="152BD63C" w14:textId="77777777" w:rsidR="00EC70C4" w:rsidRPr="00E54539" w:rsidRDefault="00EC70C4" w:rsidP="00EC70C4">
            <w:pPr>
              <w:pStyle w:val="Normal6a"/>
              <w:jc w:val="center"/>
            </w:pPr>
            <w:r w:rsidRPr="00E54539">
              <w:rPr>
                <w:b/>
                <w:i/>
              </w:rPr>
              <w:t>Atsakomybė techninių gedimų atveju</w:t>
            </w:r>
          </w:p>
        </w:tc>
      </w:tr>
      <w:tr w:rsidR="00EC70C4" w:rsidRPr="00E54539" w14:paraId="2BE914BA" w14:textId="77777777" w:rsidTr="00EC70C4">
        <w:trPr>
          <w:jc w:val="center"/>
        </w:trPr>
        <w:tc>
          <w:tcPr>
            <w:tcW w:w="4876" w:type="dxa"/>
            <w:tcBorders>
              <w:top w:val="nil"/>
              <w:left w:val="nil"/>
              <w:bottom w:val="nil"/>
              <w:right w:val="nil"/>
            </w:tcBorders>
          </w:tcPr>
          <w:p w14:paraId="5079A42C" w14:textId="77777777" w:rsidR="00EC70C4" w:rsidRPr="00E54539" w:rsidRDefault="00EC70C4" w:rsidP="00EC70C4">
            <w:pPr>
              <w:pStyle w:val="Normal6a"/>
            </w:pPr>
          </w:p>
        </w:tc>
        <w:tc>
          <w:tcPr>
            <w:tcW w:w="4876" w:type="dxa"/>
            <w:tcBorders>
              <w:top w:val="nil"/>
              <w:left w:val="nil"/>
              <w:bottom w:val="nil"/>
              <w:right w:val="nil"/>
            </w:tcBorders>
          </w:tcPr>
          <w:p w14:paraId="659BFA95" w14:textId="77777777" w:rsidR="00EC70C4" w:rsidRPr="00E54539" w:rsidRDefault="00EC70C4" w:rsidP="00EC70C4">
            <w:pPr>
              <w:pStyle w:val="Normal6a"/>
            </w:pPr>
            <w:r w:rsidRPr="00E54539">
              <w:rPr>
                <w:b/>
                <w:i/>
              </w:rPr>
              <w:t>1. Bet kokio sistemos sutrikimo, techninio gedimo ar atsiskaitymų skaitmeniniais eurais infrastruktūros sutrikimo atveju Europos Centrinio Banko atsakomybė naudotojui išlieka nepakitusi. Dėl tokių sutrikimų naudotojas nepatiria jokių nuostolių.</w:t>
            </w:r>
          </w:p>
        </w:tc>
      </w:tr>
      <w:tr w:rsidR="00EC70C4" w:rsidRPr="00E54539" w14:paraId="64AEC39C" w14:textId="77777777" w:rsidTr="00EC70C4">
        <w:trPr>
          <w:jc w:val="center"/>
        </w:trPr>
        <w:tc>
          <w:tcPr>
            <w:tcW w:w="4876" w:type="dxa"/>
            <w:tcBorders>
              <w:top w:val="nil"/>
              <w:left w:val="nil"/>
              <w:bottom w:val="nil"/>
              <w:right w:val="nil"/>
            </w:tcBorders>
          </w:tcPr>
          <w:p w14:paraId="27CCDAF2" w14:textId="77777777" w:rsidR="00EC70C4" w:rsidRPr="00E54539" w:rsidRDefault="00EC70C4" w:rsidP="00EC70C4">
            <w:pPr>
              <w:pStyle w:val="Normal6a"/>
            </w:pPr>
          </w:p>
        </w:tc>
        <w:tc>
          <w:tcPr>
            <w:tcW w:w="4876" w:type="dxa"/>
            <w:tcBorders>
              <w:top w:val="nil"/>
              <w:left w:val="nil"/>
              <w:bottom w:val="nil"/>
              <w:right w:val="nil"/>
            </w:tcBorders>
          </w:tcPr>
          <w:p w14:paraId="78F8324E" w14:textId="77777777" w:rsidR="00EC70C4" w:rsidRPr="00E54539" w:rsidRDefault="00EC70C4" w:rsidP="00EC70C4">
            <w:pPr>
              <w:pStyle w:val="Normal6a"/>
            </w:pPr>
            <w:r w:rsidRPr="00E54539">
              <w:rPr>
                <w:b/>
                <w:i/>
              </w:rPr>
              <w:t xml:space="preserve">2. Sertifikuotų vietinių kaupiklių </w:t>
            </w:r>
            <w:r w:rsidRPr="00E54539">
              <w:rPr>
                <w:b/>
                <w:i/>
              </w:rPr>
              <w:lastRenderedPageBreak/>
              <w:t>techninio saugumo ir vientisumo funkcijos, įskaitant apsaugą nuo sukčiavimo, padirbinėjimo ir dvigubo išleidimo arba duomenų pažeidimo, gedimo, netinkamo veikimo ar pažeidimo atveju mokėjimo paslaugų teikėjas nedelsdamas praneša apie tai nukentėjusiems naudotojams ir prekybininkams. Mokėjimo paslaugų teikėjas taip pat nedelsdamas informuoja ECB, jei dėl gedimo gali tekti sustabdyti arba nutraukti prietaisų ar mokėjimo priemonių naudojimą arba, jei būtina, viešai pranešti, kad būtų sumažinta sisteminė ar saugumo rizika. </w:t>
            </w:r>
          </w:p>
        </w:tc>
      </w:tr>
      <w:tr w:rsidR="00EC70C4" w:rsidRPr="00E54539" w14:paraId="7D1FDC23" w14:textId="77777777" w:rsidTr="00EC70C4">
        <w:trPr>
          <w:jc w:val="center"/>
        </w:trPr>
        <w:tc>
          <w:tcPr>
            <w:tcW w:w="4876" w:type="dxa"/>
            <w:tcBorders>
              <w:top w:val="nil"/>
              <w:left w:val="nil"/>
              <w:bottom w:val="nil"/>
              <w:right w:val="nil"/>
            </w:tcBorders>
          </w:tcPr>
          <w:p w14:paraId="1F931975" w14:textId="77777777" w:rsidR="00EC70C4" w:rsidRPr="00E54539" w:rsidRDefault="00EC70C4" w:rsidP="00EC70C4">
            <w:pPr>
              <w:pStyle w:val="Normal6a"/>
            </w:pPr>
          </w:p>
        </w:tc>
        <w:tc>
          <w:tcPr>
            <w:tcW w:w="4876" w:type="dxa"/>
            <w:tcBorders>
              <w:top w:val="nil"/>
              <w:left w:val="nil"/>
              <w:bottom w:val="nil"/>
              <w:right w:val="nil"/>
            </w:tcBorders>
          </w:tcPr>
          <w:p w14:paraId="6944528D" w14:textId="77777777" w:rsidR="00EC70C4" w:rsidRPr="00E54539" w:rsidRDefault="00EC70C4" w:rsidP="00EC70C4">
            <w:pPr>
              <w:pStyle w:val="Normal6a"/>
            </w:pPr>
            <w:r w:rsidRPr="00E54539">
              <w:rPr>
                <w:b/>
                <w:i/>
              </w:rPr>
              <w:t>3. Mokėjimo paslaugų teikėjas nedelsdamas imasi visų būtinų priemonių mokėjimo priemonėms ar paveiktiems prietaisams atšaukti, sustabdyti ar išjungti ir užtikrina, kad jie būtų nepagrįstai nedelsiant pakeisti. </w:t>
            </w:r>
          </w:p>
        </w:tc>
      </w:tr>
      <w:tr w:rsidR="00EC70C4" w:rsidRPr="00E54539" w14:paraId="3DC6D31B" w14:textId="77777777" w:rsidTr="00EC70C4">
        <w:trPr>
          <w:jc w:val="center"/>
        </w:trPr>
        <w:tc>
          <w:tcPr>
            <w:tcW w:w="4876" w:type="dxa"/>
            <w:tcBorders>
              <w:top w:val="nil"/>
              <w:left w:val="nil"/>
              <w:bottom w:val="nil"/>
              <w:right w:val="nil"/>
            </w:tcBorders>
          </w:tcPr>
          <w:p w14:paraId="4A4D20A7" w14:textId="77777777" w:rsidR="00EC70C4" w:rsidRPr="00E54539" w:rsidRDefault="00EC70C4" w:rsidP="00EC70C4">
            <w:pPr>
              <w:pStyle w:val="Normal6a"/>
            </w:pPr>
          </w:p>
        </w:tc>
        <w:tc>
          <w:tcPr>
            <w:tcW w:w="4876" w:type="dxa"/>
            <w:tcBorders>
              <w:top w:val="nil"/>
              <w:left w:val="nil"/>
              <w:bottom w:val="nil"/>
              <w:right w:val="nil"/>
            </w:tcBorders>
          </w:tcPr>
          <w:p w14:paraId="0BEA7CEA" w14:textId="77777777" w:rsidR="00EC70C4" w:rsidRPr="00E54539" w:rsidRDefault="00EC70C4" w:rsidP="00EC70C4">
            <w:pPr>
              <w:pStyle w:val="Normal6a"/>
            </w:pPr>
            <w:r w:rsidRPr="00E54539">
              <w:rPr>
                <w:b/>
                <w:i/>
              </w:rPr>
              <w:t>4. Mokėjimo skaitmeniniais eurais paslaugų teikėjas kompensuoja nukentėjusiam naudotojui arba prekybininkui nuostolius, tiesiogiai patirtus dėl techninių saugumo funkcijų sutrikimo, ir turi teisę reikalauti iš Europos Centrinio Banko atlyginti nuostolius ir tiesiogines sertifikuoto prietaiso pakeitimo išlaidas, jei sutrikimas atsirado dėl techninių specifikacijų, kurias ECB parengė pagal šį reglamentą. </w:t>
            </w:r>
          </w:p>
        </w:tc>
      </w:tr>
    </w:tbl>
    <w:p w14:paraId="0F9D923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AFE4468" w14:textId="77777777" w:rsidR="00EC70C4" w:rsidRPr="00E54539" w:rsidRDefault="00EC70C4" w:rsidP="00EC70C4">
      <w:r w:rsidRPr="00E54539">
        <w:rPr>
          <w:rStyle w:val="HideTWBExt"/>
        </w:rPr>
        <w:t>&lt;/Amend&gt;</w:t>
      </w:r>
    </w:p>
    <w:p w14:paraId="10BF8EC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1125</w:t>
      </w:r>
      <w:r w:rsidRPr="00E54539">
        <w:rPr>
          <w:rStyle w:val="HideTWBExt"/>
        </w:rPr>
        <w:t>&lt;/NumAm&gt;</w:t>
      </w:r>
    </w:p>
    <w:p w14:paraId="1FD53C5D"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52798DFB"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1C48B9FE" w14:textId="77777777" w:rsidR="00EC70C4" w:rsidRPr="00E54539" w:rsidRDefault="00EC70C4" w:rsidP="00EC70C4">
      <w:pPr>
        <w:pStyle w:val="NormalBold"/>
      </w:pPr>
      <w:r w:rsidRPr="00E54539">
        <w:rPr>
          <w:rStyle w:val="HideTWBExt"/>
          <w:b w:val="0"/>
        </w:rPr>
        <w:t>&lt;/RepeatBlock-By&gt;</w:t>
      </w:r>
    </w:p>
    <w:p w14:paraId="2D13F6A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1EA330A" w14:textId="77777777" w:rsidR="00EC70C4" w:rsidRPr="00E54539" w:rsidRDefault="00EC70C4" w:rsidP="00EC70C4">
      <w:pPr>
        <w:pStyle w:val="NormalBold"/>
      </w:pPr>
      <w:r w:rsidRPr="00E54539">
        <w:rPr>
          <w:rStyle w:val="HideTWBExt"/>
        </w:rPr>
        <w:t>&lt;Article&gt;</w:t>
      </w:r>
      <w:r w:rsidRPr="00E54539">
        <w:t>23 c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BCE51BF" w14:textId="77777777" w:rsidTr="00EC70C4">
        <w:trPr>
          <w:trHeight w:hRule="exact" w:val="240"/>
          <w:jc w:val="center"/>
        </w:trPr>
        <w:tc>
          <w:tcPr>
            <w:tcW w:w="9752" w:type="dxa"/>
            <w:gridSpan w:val="2"/>
            <w:tcBorders>
              <w:top w:val="nil"/>
              <w:left w:val="nil"/>
              <w:bottom w:val="nil"/>
              <w:right w:val="nil"/>
            </w:tcBorders>
          </w:tcPr>
          <w:p w14:paraId="40B506B0" w14:textId="77777777" w:rsidR="00EC70C4" w:rsidRPr="00E54539" w:rsidRDefault="00EC70C4" w:rsidP="00EC70C4"/>
        </w:tc>
      </w:tr>
      <w:tr w:rsidR="00EC70C4" w:rsidRPr="00E54539" w14:paraId="15A99EE0" w14:textId="77777777" w:rsidTr="00EC70C4">
        <w:trPr>
          <w:trHeight w:val="240"/>
          <w:jc w:val="center"/>
        </w:trPr>
        <w:tc>
          <w:tcPr>
            <w:tcW w:w="4876" w:type="dxa"/>
            <w:tcBorders>
              <w:top w:val="nil"/>
              <w:left w:val="nil"/>
              <w:bottom w:val="nil"/>
              <w:right w:val="nil"/>
            </w:tcBorders>
          </w:tcPr>
          <w:p w14:paraId="3522F4F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91D5745" w14:textId="77777777" w:rsidR="00EC70C4" w:rsidRPr="00E54539" w:rsidRDefault="00EC70C4" w:rsidP="00EC70C4">
            <w:pPr>
              <w:pStyle w:val="AmColumnHeading"/>
            </w:pPr>
            <w:r w:rsidRPr="00E54539">
              <w:t>Pakeitimas</w:t>
            </w:r>
          </w:p>
        </w:tc>
      </w:tr>
      <w:tr w:rsidR="00EC70C4" w:rsidRPr="00E54539" w14:paraId="1BDB2D45" w14:textId="77777777" w:rsidTr="00EC70C4">
        <w:trPr>
          <w:jc w:val="center"/>
        </w:trPr>
        <w:tc>
          <w:tcPr>
            <w:tcW w:w="4876" w:type="dxa"/>
            <w:tcBorders>
              <w:top w:val="nil"/>
              <w:left w:val="nil"/>
              <w:bottom w:val="nil"/>
              <w:right w:val="nil"/>
            </w:tcBorders>
          </w:tcPr>
          <w:p w14:paraId="2740C2AE" w14:textId="77777777" w:rsidR="00EC70C4" w:rsidRPr="00E54539" w:rsidRDefault="00EC70C4" w:rsidP="00EC70C4">
            <w:pPr>
              <w:pStyle w:val="Normal6a"/>
            </w:pPr>
          </w:p>
        </w:tc>
        <w:tc>
          <w:tcPr>
            <w:tcW w:w="4876" w:type="dxa"/>
            <w:tcBorders>
              <w:top w:val="nil"/>
              <w:left w:val="nil"/>
              <w:bottom w:val="nil"/>
              <w:right w:val="nil"/>
            </w:tcBorders>
          </w:tcPr>
          <w:p w14:paraId="7A7955BD" w14:textId="77777777" w:rsidR="00EC70C4" w:rsidRPr="00E54539" w:rsidRDefault="00EC70C4" w:rsidP="00EC70C4">
            <w:pPr>
              <w:pStyle w:val="Normal6a"/>
              <w:jc w:val="center"/>
            </w:pPr>
            <w:r w:rsidRPr="00E54539">
              <w:rPr>
                <w:b/>
                <w:i/>
              </w:rPr>
              <w:t>23c straipsnis</w:t>
            </w:r>
            <w:r w:rsidRPr="00E54539">
              <w:tab/>
            </w:r>
          </w:p>
        </w:tc>
      </w:tr>
      <w:tr w:rsidR="00EC70C4" w:rsidRPr="00E54539" w14:paraId="092BBEF8" w14:textId="77777777" w:rsidTr="00EC70C4">
        <w:trPr>
          <w:jc w:val="center"/>
        </w:trPr>
        <w:tc>
          <w:tcPr>
            <w:tcW w:w="4876" w:type="dxa"/>
            <w:tcBorders>
              <w:top w:val="nil"/>
              <w:left w:val="nil"/>
              <w:bottom w:val="nil"/>
              <w:right w:val="nil"/>
            </w:tcBorders>
          </w:tcPr>
          <w:p w14:paraId="4264826A" w14:textId="77777777" w:rsidR="00EC70C4" w:rsidRPr="00E54539" w:rsidRDefault="00EC70C4" w:rsidP="00EC70C4">
            <w:pPr>
              <w:pStyle w:val="Normal6a"/>
            </w:pPr>
          </w:p>
        </w:tc>
        <w:tc>
          <w:tcPr>
            <w:tcW w:w="4876" w:type="dxa"/>
            <w:tcBorders>
              <w:top w:val="nil"/>
              <w:left w:val="nil"/>
              <w:bottom w:val="nil"/>
              <w:right w:val="nil"/>
            </w:tcBorders>
          </w:tcPr>
          <w:p w14:paraId="24EBE7E3" w14:textId="77777777" w:rsidR="00EC70C4" w:rsidRPr="00E54539" w:rsidRDefault="00EC70C4" w:rsidP="00EC70C4">
            <w:pPr>
              <w:pStyle w:val="Normal6a"/>
              <w:jc w:val="center"/>
            </w:pPr>
            <w:r w:rsidRPr="00E54539">
              <w:rPr>
                <w:b/>
                <w:i/>
              </w:rPr>
              <w:t>Pažangiausios skaitmeninio euro infrastruktūros technologijos</w:t>
            </w:r>
          </w:p>
        </w:tc>
      </w:tr>
      <w:tr w:rsidR="00EC70C4" w:rsidRPr="00E54539" w14:paraId="0573DE38" w14:textId="77777777" w:rsidTr="00EC70C4">
        <w:trPr>
          <w:jc w:val="center"/>
        </w:trPr>
        <w:tc>
          <w:tcPr>
            <w:tcW w:w="4876" w:type="dxa"/>
            <w:tcBorders>
              <w:top w:val="nil"/>
              <w:left w:val="nil"/>
              <w:bottom w:val="nil"/>
              <w:right w:val="nil"/>
            </w:tcBorders>
          </w:tcPr>
          <w:p w14:paraId="6E49D8DA" w14:textId="77777777" w:rsidR="00EC70C4" w:rsidRPr="00E54539" w:rsidRDefault="00EC70C4" w:rsidP="00EC70C4">
            <w:pPr>
              <w:pStyle w:val="Normal6a"/>
            </w:pPr>
          </w:p>
        </w:tc>
        <w:tc>
          <w:tcPr>
            <w:tcW w:w="4876" w:type="dxa"/>
            <w:tcBorders>
              <w:top w:val="nil"/>
              <w:left w:val="nil"/>
              <w:bottom w:val="nil"/>
              <w:right w:val="nil"/>
            </w:tcBorders>
          </w:tcPr>
          <w:p w14:paraId="22111C35" w14:textId="77777777" w:rsidR="00EC70C4" w:rsidRPr="00E54539" w:rsidRDefault="00EC70C4" w:rsidP="00EC70C4">
            <w:pPr>
              <w:pStyle w:val="Normal6a"/>
            </w:pPr>
            <w:r w:rsidRPr="00E54539">
              <w:rPr>
                <w:b/>
                <w:i/>
              </w:rPr>
              <w:t>1. Atsiskaitymų skaitmeniniais eurais infrastruktūros projektavimas ir veikimas grindžiamas naujausiomis technologijomis, kuriomis:</w:t>
            </w:r>
          </w:p>
        </w:tc>
      </w:tr>
      <w:tr w:rsidR="00EC70C4" w:rsidRPr="00E54539" w14:paraId="0C4BCBC1" w14:textId="77777777" w:rsidTr="00EC70C4">
        <w:trPr>
          <w:jc w:val="center"/>
        </w:trPr>
        <w:tc>
          <w:tcPr>
            <w:tcW w:w="4876" w:type="dxa"/>
            <w:tcBorders>
              <w:top w:val="nil"/>
              <w:left w:val="nil"/>
              <w:bottom w:val="nil"/>
              <w:right w:val="nil"/>
            </w:tcBorders>
          </w:tcPr>
          <w:p w14:paraId="4920D054" w14:textId="77777777" w:rsidR="00EC70C4" w:rsidRPr="00E54539" w:rsidRDefault="00EC70C4" w:rsidP="00EC70C4">
            <w:pPr>
              <w:pStyle w:val="Normal6a"/>
            </w:pPr>
          </w:p>
        </w:tc>
        <w:tc>
          <w:tcPr>
            <w:tcW w:w="4876" w:type="dxa"/>
            <w:tcBorders>
              <w:top w:val="nil"/>
              <w:left w:val="nil"/>
              <w:bottom w:val="nil"/>
              <w:right w:val="nil"/>
            </w:tcBorders>
          </w:tcPr>
          <w:p w14:paraId="0AE4F305" w14:textId="77777777" w:rsidR="00EC70C4" w:rsidRPr="00E54539" w:rsidRDefault="00EC70C4" w:rsidP="00EC70C4">
            <w:pPr>
              <w:pStyle w:val="Normal6a"/>
            </w:pPr>
            <w:r w:rsidRPr="00E54539">
              <w:rPr>
                <w:b/>
                <w:i/>
              </w:rPr>
              <w:t>a) užtikrinama, kad būtų įgyvendinami pritaikytojo ir standartizuotojo privatumo principai, įskaitant nulinių žinių įrodymo sistemas, pažangią kriptografiją ir kitas pažangiausias technologijas, leidžiančias nesusieti ir sumažinti duomenų kiekį bei patikrinti sandorius neatskleidžiant asmens duomenų, kartu užtikrinant patikimą apsaugą nuo duomenų pažeidimų ir neteisėtos prieigos;</w:t>
            </w:r>
          </w:p>
        </w:tc>
      </w:tr>
      <w:tr w:rsidR="00EC70C4" w:rsidRPr="00E54539" w14:paraId="4D78764F" w14:textId="77777777" w:rsidTr="00EC70C4">
        <w:trPr>
          <w:jc w:val="center"/>
        </w:trPr>
        <w:tc>
          <w:tcPr>
            <w:tcW w:w="4876" w:type="dxa"/>
            <w:tcBorders>
              <w:top w:val="nil"/>
              <w:left w:val="nil"/>
              <w:bottom w:val="nil"/>
              <w:right w:val="nil"/>
            </w:tcBorders>
          </w:tcPr>
          <w:p w14:paraId="52D462C9" w14:textId="77777777" w:rsidR="00EC70C4" w:rsidRPr="00E54539" w:rsidRDefault="00EC70C4" w:rsidP="00EC70C4">
            <w:pPr>
              <w:pStyle w:val="Normal6a"/>
            </w:pPr>
          </w:p>
        </w:tc>
        <w:tc>
          <w:tcPr>
            <w:tcW w:w="4876" w:type="dxa"/>
            <w:tcBorders>
              <w:top w:val="nil"/>
              <w:left w:val="nil"/>
              <w:bottom w:val="nil"/>
              <w:right w:val="nil"/>
            </w:tcBorders>
          </w:tcPr>
          <w:p w14:paraId="38DE9149" w14:textId="77777777" w:rsidR="00EC70C4" w:rsidRPr="00E54539" w:rsidRDefault="00EC70C4" w:rsidP="00EC70C4">
            <w:pPr>
              <w:pStyle w:val="Normal6a"/>
            </w:pPr>
            <w:r w:rsidRPr="00E54539">
              <w:rPr>
                <w:b/>
                <w:i/>
              </w:rPr>
              <w:t>b) užtikrinamas atsiskaitymo infrastruktūros saugumas, tęstinumas ir vientisumas, jos atsparumas kibernetinėms grėsmėms, kartu užtikrinant atsarginių sprendimų parengtį.</w:t>
            </w:r>
          </w:p>
        </w:tc>
      </w:tr>
      <w:tr w:rsidR="00EC70C4" w:rsidRPr="00E54539" w14:paraId="796F0D8E" w14:textId="77777777" w:rsidTr="00EC70C4">
        <w:trPr>
          <w:jc w:val="center"/>
        </w:trPr>
        <w:tc>
          <w:tcPr>
            <w:tcW w:w="4876" w:type="dxa"/>
            <w:tcBorders>
              <w:top w:val="nil"/>
              <w:left w:val="nil"/>
              <w:bottom w:val="nil"/>
              <w:right w:val="nil"/>
            </w:tcBorders>
          </w:tcPr>
          <w:p w14:paraId="215F97E8" w14:textId="77777777" w:rsidR="00EC70C4" w:rsidRPr="00E54539" w:rsidRDefault="00EC70C4" w:rsidP="00EC70C4">
            <w:pPr>
              <w:pStyle w:val="Normal6a"/>
            </w:pPr>
          </w:p>
        </w:tc>
        <w:tc>
          <w:tcPr>
            <w:tcW w:w="4876" w:type="dxa"/>
            <w:tcBorders>
              <w:top w:val="nil"/>
              <w:left w:val="nil"/>
              <w:bottom w:val="nil"/>
              <w:right w:val="nil"/>
            </w:tcBorders>
          </w:tcPr>
          <w:p w14:paraId="6B5365A3" w14:textId="77777777" w:rsidR="00EC70C4" w:rsidRPr="00E54539" w:rsidRDefault="00EC70C4" w:rsidP="00EC70C4">
            <w:pPr>
              <w:pStyle w:val="Normal6a"/>
            </w:pPr>
            <w:r w:rsidRPr="00E54539">
              <w:rPr>
                <w:b/>
                <w:i/>
              </w:rPr>
              <w:t>2. Taikydamas šį straipsnį, Europos Centrinis Bankas stebi technologijų plėtrą, visų pirma pažangiausias technologijas, skirtas privatumui apsaugoti, duomenų apsaugai didinti, kibernetiniam saugumui, veiklos atsparumui ir sukčiavimo bei pinigų plovimo nustatymui ir prevencijai.</w:t>
            </w:r>
          </w:p>
        </w:tc>
      </w:tr>
      <w:tr w:rsidR="00EC70C4" w:rsidRPr="00E54539" w14:paraId="11CAA1B9" w14:textId="77777777" w:rsidTr="00EC70C4">
        <w:trPr>
          <w:jc w:val="center"/>
        </w:trPr>
        <w:tc>
          <w:tcPr>
            <w:tcW w:w="4876" w:type="dxa"/>
            <w:tcBorders>
              <w:top w:val="nil"/>
              <w:left w:val="nil"/>
              <w:bottom w:val="nil"/>
              <w:right w:val="nil"/>
            </w:tcBorders>
          </w:tcPr>
          <w:p w14:paraId="3467FDCB" w14:textId="77777777" w:rsidR="00EC70C4" w:rsidRPr="00E54539" w:rsidRDefault="00EC70C4" w:rsidP="00EC70C4">
            <w:pPr>
              <w:pStyle w:val="Normal6a"/>
            </w:pPr>
          </w:p>
        </w:tc>
        <w:tc>
          <w:tcPr>
            <w:tcW w:w="4876" w:type="dxa"/>
            <w:tcBorders>
              <w:top w:val="nil"/>
              <w:left w:val="nil"/>
              <w:bottom w:val="nil"/>
              <w:right w:val="nil"/>
            </w:tcBorders>
          </w:tcPr>
          <w:p w14:paraId="14801C4E" w14:textId="77777777" w:rsidR="00EC70C4" w:rsidRPr="00E54539" w:rsidRDefault="00EC70C4" w:rsidP="00EC70C4">
            <w:pPr>
              <w:pStyle w:val="Normal6a"/>
            </w:pPr>
            <w:r w:rsidRPr="00E54539">
              <w:rPr>
                <w:b/>
                <w:i/>
              </w:rPr>
              <w:t>Europos Centrinis Bankas svarsto galimybę diegti naujus technologinius pokyčius skaitmeninio euro infrastruktūroje, įvertinęs jų masto didinimo galimybes, sąveiką su esama infrastruktūra ir jų poveikį:</w:t>
            </w:r>
          </w:p>
        </w:tc>
      </w:tr>
      <w:tr w:rsidR="00EC70C4" w:rsidRPr="00E54539" w14:paraId="4C2B6B20" w14:textId="77777777" w:rsidTr="00EC70C4">
        <w:trPr>
          <w:jc w:val="center"/>
        </w:trPr>
        <w:tc>
          <w:tcPr>
            <w:tcW w:w="4876" w:type="dxa"/>
            <w:tcBorders>
              <w:top w:val="nil"/>
              <w:left w:val="nil"/>
              <w:bottom w:val="nil"/>
              <w:right w:val="nil"/>
            </w:tcBorders>
          </w:tcPr>
          <w:p w14:paraId="25AAF154" w14:textId="77777777" w:rsidR="00EC70C4" w:rsidRPr="00E54539" w:rsidRDefault="00EC70C4" w:rsidP="00EC70C4">
            <w:pPr>
              <w:pStyle w:val="Normal6a"/>
            </w:pPr>
          </w:p>
        </w:tc>
        <w:tc>
          <w:tcPr>
            <w:tcW w:w="4876" w:type="dxa"/>
            <w:tcBorders>
              <w:top w:val="nil"/>
              <w:left w:val="nil"/>
              <w:bottom w:val="nil"/>
              <w:right w:val="nil"/>
            </w:tcBorders>
          </w:tcPr>
          <w:p w14:paraId="29F8E30E" w14:textId="77777777" w:rsidR="00EC70C4" w:rsidRPr="00E54539" w:rsidRDefault="00EC70C4" w:rsidP="00EC70C4">
            <w:pPr>
              <w:pStyle w:val="Normal6a"/>
            </w:pPr>
            <w:r w:rsidRPr="00E54539">
              <w:rPr>
                <w:b/>
                <w:i/>
              </w:rPr>
              <w:t>a) atsiskaitymo skaitmeniniais eurais infrastruktūros saugumui, vientisumui, veiksmingumui, inovacijoms, ypač daug dėmesio skiriant naujoms technologijoms, galinčioms sustiprinti privatumą, kartu užtikrinant tikrinimo, atitikties ir sukčiavimo prevencijos galimybes;</w:t>
            </w:r>
          </w:p>
        </w:tc>
      </w:tr>
      <w:tr w:rsidR="00EC70C4" w:rsidRPr="00E54539" w14:paraId="5CE37879" w14:textId="77777777" w:rsidTr="00EC70C4">
        <w:trPr>
          <w:jc w:val="center"/>
        </w:trPr>
        <w:tc>
          <w:tcPr>
            <w:tcW w:w="4876" w:type="dxa"/>
            <w:tcBorders>
              <w:top w:val="nil"/>
              <w:left w:val="nil"/>
              <w:bottom w:val="nil"/>
              <w:right w:val="nil"/>
            </w:tcBorders>
          </w:tcPr>
          <w:p w14:paraId="38B978B3" w14:textId="77777777" w:rsidR="00EC70C4" w:rsidRPr="00E54539" w:rsidRDefault="00EC70C4" w:rsidP="00EC70C4">
            <w:pPr>
              <w:pStyle w:val="Normal6a"/>
            </w:pPr>
          </w:p>
        </w:tc>
        <w:tc>
          <w:tcPr>
            <w:tcW w:w="4876" w:type="dxa"/>
            <w:tcBorders>
              <w:top w:val="nil"/>
              <w:left w:val="nil"/>
              <w:bottom w:val="nil"/>
              <w:right w:val="nil"/>
            </w:tcBorders>
          </w:tcPr>
          <w:p w14:paraId="3E584F35" w14:textId="77777777" w:rsidR="00EC70C4" w:rsidRPr="00E54539" w:rsidRDefault="00EC70C4" w:rsidP="00EC70C4">
            <w:pPr>
              <w:pStyle w:val="Normal6a"/>
            </w:pPr>
            <w:r w:rsidRPr="00E54539">
              <w:rPr>
                <w:b/>
                <w:i/>
              </w:rPr>
              <w:t xml:space="preserve">b) bendram aplinkosauginiam ir energijos </w:t>
            </w:r>
            <w:r w:rsidRPr="00E54539">
              <w:rPr>
                <w:b/>
                <w:i/>
              </w:rPr>
              <w:lastRenderedPageBreak/>
              <w:t>vartojimo efektyvumui;</w:t>
            </w:r>
          </w:p>
        </w:tc>
      </w:tr>
      <w:tr w:rsidR="00EC70C4" w:rsidRPr="00E54539" w14:paraId="778DF2DC" w14:textId="77777777" w:rsidTr="00EC70C4">
        <w:trPr>
          <w:jc w:val="center"/>
        </w:trPr>
        <w:tc>
          <w:tcPr>
            <w:tcW w:w="4876" w:type="dxa"/>
            <w:tcBorders>
              <w:top w:val="nil"/>
              <w:left w:val="nil"/>
              <w:bottom w:val="nil"/>
              <w:right w:val="nil"/>
            </w:tcBorders>
          </w:tcPr>
          <w:p w14:paraId="1D919A18" w14:textId="77777777" w:rsidR="00EC70C4" w:rsidRPr="00E54539" w:rsidRDefault="00EC70C4" w:rsidP="00EC70C4">
            <w:pPr>
              <w:pStyle w:val="Normal6a"/>
            </w:pPr>
          </w:p>
        </w:tc>
        <w:tc>
          <w:tcPr>
            <w:tcW w:w="4876" w:type="dxa"/>
            <w:tcBorders>
              <w:top w:val="nil"/>
              <w:left w:val="nil"/>
              <w:bottom w:val="nil"/>
              <w:right w:val="nil"/>
            </w:tcBorders>
          </w:tcPr>
          <w:p w14:paraId="75D13FEA" w14:textId="77777777" w:rsidR="00EC70C4" w:rsidRPr="00E54539" w:rsidRDefault="00EC70C4" w:rsidP="00EC70C4">
            <w:pPr>
              <w:pStyle w:val="Normal6a"/>
            </w:pPr>
            <w:r w:rsidRPr="00E54539">
              <w:rPr>
                <w:b/>
                <w:i/>
              </w:rPr>
              <w:t>c) galimai priklausomybei nuo trečiųjų šalių paslaugų teikėjų.</w:t>
            </w:r>
          </w:p>
        </w:tc>
      </w:tr>
    </w:tbl>
    <w:p w14:paraId="1BAACFB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2EE9731" w14:textId="77777777" w:rsidR="00EC70C4" w:rsidRPr="00E54539" w:rsidRDefault="00EC70C4" w:rsidP="00EC70C4">
      <w:r w:rsidRPr="00E54539">
        <w:rPr>
          <w:rStyle w:val="HideTWBExt"/>
        </w:rPr>
        <w:t>&lt;/Amend&gt;</w:t>
      </w:r>
    </w:p>
    <w:p w14:paraId="17B4613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1126</w:t>
      </w:r>
      <w:r w:rsidRPr="00E54539">
        <w:rPr>
          <w:rStyle w:val="HideTWBExt"/>
        </w:rPr>
        <w:t>&lt;/NumAm&gt;</w:t>
      </w:r>
    </w:p>
    <w:p w14:paraId="7E0273B0" w14:textId="77777777" w:rsidR="00EC70C4" w:rsidRPr="00E54539" w:rsidRDefault="00EC70C4" w:rsidP="00EC70C4">
      <w:pPr>
        <w:pStyle w:val="NormalBold"/>
      </w:pPr>
      <w:r w:rsidRPr="00E54539">
        <w:rPr>
          <w:rStyle w:val="HideTWBExt"/>
          <w:b w:val="0"/>
        </w:rPr>
        <w:t>&lt;RepeatBlock-By&gt;&lt;Members&gt;</w:t>
      </w:r>
      <w:r w:rsidRPr="00E54539">
        <w:t>Auke Zijlstra, Pierre Pimpie</w:t>
      </w:r>
      <w:r w:rsidRPr="00E54539">
        <w:rPr>
          <w:rStyle w:val="HideTWBExt"/>
          <w:b w:val="0"/>
        </w:rPr>
        <w:t>&lt;/Members&gt;</w:t>
      </w:r>
    </w:p>
    <w:p w14:paraId="3F1D18AE" w14:textId="77777777" w:rsidR="00EC70C4" w:rsidRPr="00E54539" w:rsidRDefault="00EC70C4" w:rsidP="00EC70C4">
      <w:pPr>
        <w:pStyle w:val="NormalBold"/>
      </w:pPr>
      <w:r w:rsidRPr="00E54539">
        <w:rPr>
          <w:rStyle w:val="HideTWBExt"/>
          <w:b w:val="0"/>
        </w:rPr>
        <w:t>&lt;/RepeatBlock-By&gt;</w:t>
      </w:r>
    </w:p>
    <w:p w14:paraId="5A489AD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E69C6FC" w14:textId="77777777" w:rsidR="00EC70C4" w:rsidRPr="00E54539" w:rsidRDefault="00EC70C4" w:rsidP="00EC70C4">
      <w:pPr>
        <w:pStyle w:val="NormalBold"/>
      </w:pPr>
      <w:r w:rsidRPr="00E54539">
        <w:rPr>
          <w:rStyle w:val="HideTWBExt"/>
        </w:rPr>
        <w:t>&lt;Article&gt;</w:t>
      </w:r>
      <w:r w:rsidRPr="00E54539">
        <w:t>24 straipsnio 1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FB70147" w14:textId="77777777" w:rsidTr="00EC70C4">
        <w:trPr>
          <w:trHeight w:hRule="exact" w:val="240"/>
          <w:jc w:val="center"/>
        </w:trPr>
        <w:tc>
          <w:tcPr>
            <w:tcW w:w="9752" w:type="dxa"/>
            <w:gridSpan w:val="2"/>
            <w:tcBorders>
              <w:top w:val="nil"/>
              <w:left w:val="nil"/>
              <w:bottom w:val="nil"/>
              <w:right w:val="nil"/>
            </w:tcBorders>
          </w:tcPr>
          <w:p w14:paraId="2B037BF4" w14:textId="77777777" w:rsidR="00EC70C4" w:rsidRPr="00E54539" w:rsidRDefault="00EC70C4" w:rsidP="00EC70C4"/>
        </w:tc>
      </w:tr>
      <w:tr w:rsidR="00EC70C4" w:rsidRPr="00E54539" w14:paraId="3BC0A182" w14:textId="77777777" w:rsidTr="00EC70C4">
        <w:trPr>
          <w:trHeight w:val="240"/>
          <w:jc w:val="center"/>
        </w:trPr>
        <w:tc>
          <w:tcPr>
            <w:tcW w:w="4876" w:type="dxa"/>
            <w:tcBorders>
              <w:top w:val="nil"/>
              <w:left w:val="nil"/>
              <w:bottom w:val="nil"/>
              <w:right w:val="nil"/>
            </w:tcBorders>
          </w:tcPr>
          <w:p w14:paraId="6AB8DF20"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154C2C3" w14:textId="77777777" w:rsidR="00EC70C4" w:rsidRPr="00E54539" w:rsidRDefault="00EC70C4" w:rsidP="00EC70C4">
            <w:pPr>
              <w:pStyle w:val="AmColumnHeading"/>
            </w:pPr>
            <w:r w:rsidRPr="00E54539">
              <w:t>Pakeitimas</w:t>
            </w:r>
          </w:p>
        </w:tc>
      </w:tr>
      <w:tr w:rsidR="00EC70C4" w:rsidRPr="00E54539" w14:paraId="1F21035F" w14:textId="77777777" w:rsidTr="00EC70C4">
        <w:trPr>
          <w:jc w:val="center"/>
        </w:trPr>
        <w:tc>
          <w:tcPr>
            <w:tcW w:w="4876" w:type="dxa"/>
            <w:tcBorders>
              <w:top w:val="nil"/>
              <w:left w:val="nil"/>
              <w:bottom w:val="nil"/>
              <w:right w:val="nil"/>
            </w:tcBorders>
          </w:tcPr>
          <w:p w14:paraId="6800DCEE" w14:textId="77777777" w:rsidR="00EC70C4" w:rsidRPr="00E54539" w:rsidRDefault="00EC70C4" w:rsidP="00EC70C4">
            <w:pPr>
              <w:pStyle w:val="Normal6a"/>
            </w:pPr>
            <w:r w:rsidRPr="00E54539">
              <w:rPr>
                <w:b/>
                <w:i/>
              </w:rPr>
              <w:t>1.</w:t>
            </w:r>
            <w:r w:rsidRPr="00E54539">
              <w:tab/>
            </w:r>
            <w:r w:rsidRPr="00E54539">
              <w:rPr>
                <w:b/>
                <w:i/>
              </w:rPr>
              <w:t>Siekdamas užtikrinti, kad mokėjimo paslaugų teikėjai ir skaitmeninio euro naudotojai galėtų naudoti sąlygines mokėjimo skaitmeniniais eurais operacijas, Europos Centrinis Bankas gali:</w:t>
            </w:r>
          </w:p>
        </w:tc>
        <w:tc>
          <w:tcPr>
            <w:tcW w:w="4876" w:type="dxa"/>
            <w:tcBorders>
              <w:top w:val="nil"/>
              <w:left w:val="nil"/>
              <w:bottom w:val="nil"/>
              <w:right w:val="nil"/>
            </w:tcBorders>
          </w:tcPr>
          <w:p w14:paraId="04287519" w14:textId="77777777" w:rsidR="00EC70C4" w:rsidRPr="00E54539" w:rsidRDefault="00EC70C4" w:rsidP="00EC70C4">
            <w:pPr>
              <w:pStyle w:val="Normal6a"/>
            </w:pPr>
            <w:r w:rsidRPr="00E54539">
              <w:rPr>
                <w:b/>
                <w:bCs/>
                <w:i/>
                <w:iCs/>
              </w:rPr>
              <w:t>Išbraukta.</w:t>
            </w:r>
          </w:p>
        </w:tc>
      </w:tr>
    </w:tbl>
    <w:p w14:paraId="508B0B55"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13EA216" w14:textId="77777777" w:rsidR="00EC70C4" w:rsidRPr="00E54539" w:rsidRDefault="00EC70C4" w:rsidP="00EC70C4">
      <w:r w:rsidRPr="00E54539">
        <w:rPr>
          <w:rStyle w:val="HideTWBExt"/>
        </w:rPr>
        <w:t>&lt;/Amend&gt;</w:t>
      </w:r>
    </w:p>
    <w:p w14:paraId="5D634DE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1127</w:t>
      </w:r>
      <w:r w:rsidRPr="00E54539">
        <w:rPr>
          <w:rStyle w:val="HideTWBExt"/>
        </w:rPr>
        <w:t>&lt;/NumAm&gt;</w:t>
      </w:r>
    </w:p>
    <w:p w14:paraId="45B062D2"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1ACBEC35" w14:textId="77777777" w:rsidR="00EC70C4" w:rsidRPr="00E54539" w:rsidRDefault="00EC70C4" w:rsidP="00EC70C4">
      <w:pPr>
        <w:pStyle w:val="NormalBold"/>
      </w:pPr>
      <w:r w:rsidRPr="00E54539">
        <w:rPr>
          <w:rStyle w:val="HideTWBExt"/>
          <w:b w:val="0"/>
        </w:rPr>
        <w:t>&lt;/RepeatBlock-By&gt;</w:t>
      </w:r>
    </w:p>
    <w:p w14:paraId="1C315F8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D2AB9AD" w14:textId="77777777" w:rsidR="00EC70C4" w:rsidRPr="00E54539" w:rsidRDefault="00EC70C4" w:rsidP="00EC70C4">
      <w:pPr>
        <w:pStyle w:val="NormalBold"/>
      </w:pPr>
      <w:r w:rsidRPr="00E54539">
        <w:rPr>
          <w:rStyle w:val="HideTWBExt"/>
        </w:rPr>
        <w:t>&lt;Article&gt;</w:t>
      </w:r>
      <w:r w:rsidRPr="00E54539">
        <w:t>24 straipsnio 1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0123402" w14:textId="77777777" w:rsidTr="00EC70C4">
        <w:trPr>
          <w:trHeight w:hRule="exact" w:val="240"/>
          <w:jc w:val="center"/>
        </w:trPr>
        <w:tc>
          <w:tcPr>
            <w:tcW w:w="9752" w:type="dxa"/>
            <w:gridSpan w:val="2"/>
            <w:tcBorders>
              <w:top w:val="nil"/>
              <w:left w:val="nil"/>
              <w:bottom w:val="nil"/>
              <w:right w:val="nil"/>
            </w:tcBorders>
          </w:tcPr>
          <w:p w14:paraId="5B21F072" w14:textId="77777777" w:rsidR="00EC70C4" w:rsidRPr="00E54539" w:rsidRDefault="00EC70C4" w:rsidP="00EC70C4"/>
        </w:tc>
      </w:tr>
      <w:tr w:rsidR="00EC70C4" w:rsidRPr="00E54539" w14:paraId="1F18680A" w14:textId="77777777" w:rsidTr="00EC70C4">
        <w:trPr>
          <w:trHeight w:val="240"/>
          <w:jc w:val="center"/>
        </w:trPr>
        <w:tc>
          <w:tcPr>
            <w:tcW w:w="4876" w:type="dxa"/>
            <w:tcBorders>
              <w:top w:val="nil"/>
              <w:left w:val="nil"/>
              <w:bottom w:val="nil"/>
              <w:right w:val="nil"/>
            </w:tcBorders>
          </w:tcPr>
          <w:p w14:paraId="15620E7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6DD1A79F" w14:textId="77777777" w:rsidR="00EC70C4" w:rsidRPr="00E54539" w:rsidRDefault="00EC70C4" w:rsidP="00EC70C4">
            <w:pPr>
              <w:pStyle w:val="AmColumnHeading"/>
            </w:pPr>
            <w:r w:rsidRPr="00E54539">
              <w:t>Pakeitimas</w:t>
            </w:r>
          </w:p>
        </w:tc>
      </w:tr>
      <w:tr w:rsidR="00EC70C4" w:rsidRPr="00E54539" w14:paraId="4B7C3A45" w14:textId="77777777" w:rsidTr="00EC70C4">
        <w:trPr>
          <w:jc w:val="center"/>
        </w:trPr>
        <w:tc>
          <w:tcPr>
            <w:tcW w:w="4876" w:type="dxa"/>
            <w:tcBorders>
              <w:top w:val="nil"/>
              <w:left w:val="nil"/>
              <w:bottom w:val="nil"/>
              <w:right w:val="nil"/>
            </w:tcBorders>
          </w:tcPr>
          <w:p w14:paraId="065C030E" w14:textId="77777777" w:rsidR="00EC70C4" w:rsidRPr="00E54539" w:rsidRDefault="00EC70C4" w:rsidP="00EC70C4">
            <w:pPr>
              <w:pStyle w:val="Normal6a"/>
            </w:pPr>
            <w:r w:rsidRPr="00E54539">
              <w:t>1.</w:t>
            </w:r>
            <w:r w:rsidRPr="00E54539">
              <w:tab/>
              <w:t xml:space="preserve">Siekdamas užtikrinti, kad mokėjimo paslaugų teikėjai ir skaitmeninio euro naudotojai galėtų naudoti sąlygines mokėjimo skaitmeniniais eurais operacijas, Europos Centrinis Bankas </w:t>
            </w:r>
            <w:r w:rsidRPr="00E54539">
              <w:rPr>
                <w:b/>
                <w:bCs/>
                <w:i/>
                <w:iCs/>
              </w:rPr>
              <w:t>gali</w:t>
            </w:r>
            <w:r w:rsidRPr="00E54539">
              <w:t>:</w:t>
            </w:r>
          </w:p>
        </w:tc>
        <w:tc>
          <w:tcPr>
            <w:tcW w:w="4876" w:type="dxa"/>
            <w:tcBorders>
              <w:top w:val="nil"/>
              <w:left w:val="nil"/>
              <w:bottom w:val="nil"/>
              <w:right w:val="nil"/>
            </w:tcBorders>
          </w:tcPr>
          <w:p w14:paraId="12EDE523" w14:textId="77777777" w:rsidR="00EC70C4" w:rsidRPr="00E54539" w:rsidRDefault="00EC70C4" w:rsidP="00EC70C4">
            <w:pPr>
              <w:pStyle w:val="Normal6a"/>
            </w:pPr>
            <w:r w:rsidRPr="00E54539">
              <w:t>1.</w:t>
            </w:r>
            <w:r w:rsidRPr="00E54539">
              <w:tab/>
              <w:t xml:space="preserve">Siekdamas užtikrinti, kad mokėjimo paslaugų teikėjai ir skaitmeninio euro naudotojai galėtų naudoti sąlygines mokėjimo skaitmeniniais eurais operacijas, Europos Centrinis Bankas </w:t>
            </w:r>
            <w:r w:rsidRPr="00E54539">
              <w:rPr>
                <w:b/>
                <w:bCs/>
                <w:i/>
                <w:iCs/>
              </w:rPr>
              <w:t>kartu su skaitmeninio euro valdymo platforma</w:t>
            </w:r>
            <w:r w:rsidRPr="00E54539">
              <w:t>:</w:t>
            </w:r>
          </w:p>
        </w:tc>
      </w:tr>
    </w:tbl>
    <w:p w14:paraId="77D438A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38DC1AC" w14:textId="77777777" w:rsidR="00EC70C4" w:rsidRPr="00E54539" w:rsidRDefault="00EC70C4" w:rsidP="00EC70C4">
      <w:r w:rsidRPr="00E54539">
        <w:rPr>
          <w:rStyle w:val="HideTWBExt"/>
        </w:rPr>
        <w:t>&lt;/Amend&gt;</w:t>
      </w:r>
    </w:p>
    <w:p w14:paraId="4E92961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1128</w:t>
      </w:r>
      <w:r w:rsidRPr="00E54539">
        <w:rPr>
          <w:rStyle w:val="HideTWBExt"/>
        </w:rPr>
        <w:t>&lt;/NumAm&gt;</w:t>
      </w:r>
    </w:p>
    <w:p w14:paraId="689514E5" w14:textId="77777777" w:rsidR="00EC70C4" w:rsidRPr="00E54539" w:rsidRDefault="00EC70C4" w:rsidP="00EC70C4">
      <w:pPr>
        <w:pStyle w:val="NormalBold"/>
      </w:pPr>
      <w:r w:rsidRPr="00E54539">
        <w:rPr>
          <w:rStyle w:val="HideTWBExt"/>
          <w:b w:val="0"/>
        </w:rPr>
        <w:t>&lt;RepeatBlock-By&gt;&lt;Members&gt;</w:t>
      </w:r>
      <w:r w:rsidRPr="00E54539">
        <w:t>Damian Boeselager</w:t>
      </w:r>
      <w:r w:rsidRPr="00E54539">
        <w:rPr>
          <w:rStyle w:val="HideTWBExt"/>
          <w:b w:val="0"/>
        </w:rPr>
        <w:t>&lt;/Members&gt;</w:t>
      </w:r>
    </w:p>
    <w:p w14:paraId="3A4F90E6" w14:textId="77777777" w:rsidR="00EC70C4" w:rsidRPr="00E54539" w:rsidRDefault="00EC70C4" w:rsidP="00EC70C4">
      <w:r w:rsidRPr="00E54539">
        <w:rPr>
          <w:rStyle w:val="HideTWBExt"/>
        </w:rPr>
        <w:t>&lt;AuNomDe&gt;</w:t>
      </w:r>
      <w:r w:rsidRPr="00E54539">
        <w:rPr>
          <w:rStyle w:val="HideTWBInt"/>
        </w:rPr>
        <w:t>{Verts/ALE}</w:t>
      </w:r>
      <w:r w:rsidRPr="00E54539">
        <w:t>Verts/ALE frakcijos vardu</w:t>
      </w:r>
      <w:r w:rsidRPr="00E54539">
        <w:rPr>
          <w:rStyle w:val="HideTWBExt"/>
        </w:rPr>
        <w:t>&lt;/AuNomDe&gt;</w:t>
      </w:r>
    </w:p>
    <w:p w14:paraId="19769D20" w14:textId="77777777" w:rsidR="00EC70C4" w:rsidRPr="00E54539" w:rsidRDefault="00EC70C4" w:rsidP="00EC70C4">
      <w:pPr>
        <w:pStyle w:val="NormalBold"/>
      </w:pPr>
      <w:r w:rsidRPr="00E54539">
        <w:rPr>
          <w:rStyle w:val="HideTWBExt"/>
          <w:b w:val="0"/>
        </w:rPr>
        <w:lastRenderedPageBreak/>
        <w:t>&lt;/RepeatBlock-By&gt;</w:t>
      </w:r>
    </w:p>
    <w:p w14:paraId="767698B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ECE4268" w14:textId="77777777" w:rsidR="00EC70C4" w:rsidRPr="00E54539" w:rsidRDefault="00EC70C4" w:rsidP="00EC70C4">
      <w:pPr>
        <w:pStyle w:val="NormalBold"/>
      </w:pPr>
      <w:r w:rsidRPr="00E54539">
        <w:rPr>
          <w:rStyle w:val="HideTWBExt"/>
        </w:rPr>
        <w:t>&lt;Article&gt;</w:t>
      </w:r>
      <w:r w:rsidRPr="00E54539">
        <w:t>24 straipsnio 1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26DC120" w14:textId="77777777" w:rsidTr="00EC70C4">
        <w:trPr>
          <w:trHeight w:hRule="exact" w:val="240"/>
          <w:jc w:val="center"/>
        </w:trPr>
        <w:tc>
          <w:tcPr>
            <w:tcW w:w="9752" w:type="dxa"/>
            <w:gridSpan w:val="2"/>
            <w:tcBorders>
              <w:top w:val="nil"/>
              <w:left w:val="nil"/>
              <w:bottom w:val="nil"/>
              <w:right w:val="nil"/>
            </w:tcBorders>
          </w:tcPr>
          <w:p w14:paraId="09D66F05" w14:textId="77777777" w:rsidR="00EC70C4" w:rsidRPr="00E54539" w:rsidRDefault="00EC70C4" w:rsidP="00EC70C4"/>
        </w:tc>
      </w:tr>
      <w:tr w:rsidR="00EC70C4" w:rsidRPr="00E54539" w14:paraId="357C2C14" w14:textId="77777777" w:rsidTr="00EC70C4">
        <w:trPr>
          <w:trHeight w:val="240"/>
          <w:jc w:val="center"/>
        </w:trPr>
        <w:tc>
          <w:tcPr>
            <w:tcW w:w="4876" w:type="dxa"/>
            <w:tcBorders>
              <w:top w:val="nil"/>
              <w:left w:val="nil"/>
              <w:bottom w:val="nil"/>
              <w:right w:val="nil"/>
            </w:tcBorders>
          </w:tcPr>
          <w:p w14:paraId="4796A5D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965124E" w14:textId="77777777" w:rsidR="00EC70C4" w:rsidRPr="00E54539" w:rsidRDefault="00EC70C4" w:rsidP="00EC70C4">
            <w:pPr>
              <w:pStyle w:val="AmColumnHeading"/>
            </w:pPr>
            <w:r w:rsidRPr="00E54539">
              <w:t>Pakeitimas</w:t>
            </w:r>
          </w:p>
        </w:tc>
      </w:tr>
      <w:tr w:rsidR="00EC70C4" w:rsidRPr="00E54539" w14:paraId="07188D19" w14:textId="77777777" w:rsidTr="00EC70C4">
        <w:trPr>
          <w:jc w:val="center"/>
        </w:trPr>
        <w:tc>
          <w:tcPr>
            <w:tcW w:w="4876" w:type="dxa"/>
            <w:tcBorders>
              <w:top w:val="nil"/>
              <w:left w:val="nil"/>
              <w:bottom w:val="nil"/>
              <w:right w:val="nil"/>
            </w:tcBorders>
          </w:tcPr>
          <w:p w14:paraId="77B3CAE9" w14:textId="77777777" w:rsidR="00EC70C4" w:rsidRPr="00E54539" w:rsidRDefault="00EC70C4" w:rsidP="00EC70C4">
            <w:pPr>
              <w:pStyle w:val="Normal6a"/>
            </w:pPr>
            <w:r w:rsidRPr="00E54539">
              <w:t>1.</w:t>
            </w:r>
            <w:r w:rsidRPr="00E54539">
              <w:tab/>
              <w:t xml:space="preserve">Siekdamas užtikrinti, kad mokėjimo paslaugų teikėjai ir skaitmeninio euro naudotojai galėtų naudoti sąlygines mokėjimo skaitmeniniais eurais operacijas, Europos Centrinis Bankas </w:t>
            </w:r>
            <w:r w:rsidRPr="00E54539">
              <w:rPr>
                <w:b/>
                <w:bCs/>
                <w:i/>
                <w:iCs/>
              </w:rPr>
              <w:t>gali</w:t>
            </w:r>
            <w:r w:rsidRPr="00E54539">
              <w:t>:</w:t>
            </w:r>
          </w:p>
        </w:tc>
        <w:tc>
          <w:tcPr>
            <w:tcW w:w="4876" w:type="dxa"/>
            <w:tcBorders>
              <w:top w:val="nil"/>
              <w:left w:val="nil"/>
              <w:bottom w:val="nil"/>
              <w:right w:val="nil"/>
            </w:tcBorders>
          </w:tcPr>
          <w:p w14:paraId="477C5012" w14:textId="77777777" w:rsidR="00EC70C4" w:rsidRPr="00E54539" w:rsidRDefault="00EC70C4" w:rsidP="00EC70C4">
            <w:pPr>
              <w:pStyle w:val="Normal6a"/>
            </w:pPr>
            <w:r w:rsidRPr="00E54539">
              <w:t>1.</w:t>
            </w:r>
            <w:r w:rsidRPr="00E54539">
              <w:tab/>
              <w:t>Siekdamas užtikrinti, kad mokėjimo paslaugų teikėjai ir skaitmeninio euro naudotojai galėtų naudoti sąlygines mokėjimo skaitmeniniais eurais operacijas, Europos Centrinis Bankas:</w:t>
            </w:r>
          </w:p>
        </w:tc>
      </w:tr>
    </w:tbl>
    <w:p w14:paraId="53E9A14B"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4DD9057" w14:textId="77777777" w:rsidR="00EC70C4" w:rsidRPr="00E54539" w:rsidRDefault="00EC70C4" w:rsidP="00EC70C4">
      <w:r w:rsidRPr="00E54539">
        <w:rPr>
          <w:rStyle w:val="HideTWBExt"/>
        </w:rPr>
        <w:t>&lt;/Amend&gt;</w:t>
      </w:r>
    </w:p>
    <w:p w14:paraId="7C68C06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1129</w:t>
      </w:r>
      <w:r w:rsidRPr="00E54539">
        <w:rPr>
          <w:rStyle w:val="HideTWBExt"/>
        </w:rPr>
        <w:t>&lt;/NumAm&gt;</w:t>
      </w:r>
    </w:p>
    <w:p w14:paraId="59AAAD6C" w14:textId="77777777" w:rsidR="00EC70C4" w:rsidRPr="00E54539" w:rsidRDefault="00EC70C4" w:rsidP="00EC70C4">
      <w:pPr>
        <w:pStyle w:val="NormalBold"/>
      </w:pPr>
      <w:r w:rsidRPr="00E54539">
        <w:rPr>
          <w:rStyle w:val="HideTWBExt"/>
          <w:b w:val="0"/>
        </w:rPr>
        <w:t>&lt;RepeatBlock-By&gt;&lt;Members&gt;</w:t>
      </w:r>
      <w:r w:rsidRPr="00E54539">
        <w:t>Rada Laykova, Siegbert Frank Droese</w:t>
      </w:r>
      <w:r w:rsidRPr="00E54539">
        <w:rPr>
          <w:rStyle w:val="HideTWBExt"/>
          <w:b w:val="0"/>
        </w:rPr>
        <w:t>&lt;/Members&gt;</w:t>
      </w:r>
    </w:p>
    <w:p w14:paraId="03CBFF73" w14:textId="77777777" w:rsidR="00EC70C4" w:rsidRPr="00E54539" w:rsidRDefault="00EC70C4" w:rsidP="00EC70C4">
      <w:r w:rsidRPr="00E54539">
        <w:rPr>
          <w:rStyle w:val="HideTWBExt"/>
        </w:rPr>
        <w:t>&lt;AuNomDe&gt;</w:t>
      </w:r>
      <w:r w:rsidRPr="00E54539">
        <w:rPr>
          <w:rStyle w:val="HideTWBInt"/>
        </w:rPr>
        <w:t>{ESN}</w:t>
      </w:r>
      <w:r w:rsidRPr="00E54539">
        <w:t>ESN frakcijos vardu</w:t>
      </w:r>
      <w:r w:rsidRPr="00E54539">
        <w:rPr>
          <w:rStyle w:val="HideTWBExt"/>
        </w:rPr>
        <w:t>&lt;/AuNomDe&gt;</w:t>
      </w:r>
    </w:p>
    <w:p w14:paraId="441391E1" w14:textId="77777777" w:rsidR="00EC70C4" w:rsidRPr="00E54539" w:rsidRDefault="00EC70C4" w:rsidP="00EC70C4">
      <w:pPr>
        <w:pStyle w:val="NormalBold"/>
      </w:pPr>
      <w:r w:rsidRPr="00E54539">
        <w:rPr>
          <w:rStyle w:val="HideTWBExt"/>
          <w:b w:val="0"/>
        </w:rPr>
        <w:t>&lt;/RepeatBlock-By&gt;</w:t>
      </w:r>
    </w:p>
    <w:p w14:paraId="3DD039E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84B4D74" w14:textId="77777777" w:rsidR="00EC70C4" w:rsidRPr="00E54539" w:rsidRDefault="00EC70C4" w:rsidP="00EC70C4">
      <w:pPr>
        <w:pStyle w:val="NormalBold"/>
      </w:pPr>
      <w:r w:rsidRPr="00E54539">
        <w:rPr>
          <w:rStyle w:val="HideTWBExt"/>
        </w:rPr>
        <w:t>&lt;Article&gt;</w:t>
      </w:r>
      <w:r w:rsidRPr="00E54539">
        <w:t>24 straipsnio 1 dalies įžanginė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3A2A7FE" w14:textId="77777777" w:rsidTr="00EC70C4">
        <w:trPr>
          <w:trHeight w:hRule="exact" w:val="240"/>
          <w:jc w:val="center"/>
        </w:trPr>
        <w:tc>
          <w:tcPr>
            <w:tcW w:w="9752" w:type="dxa"/>
            <w:gridSpan w:val="2"/>
            <w:tcBorders>
              <w:top w:val="nil"/>
              <w:left w:val="nil"/>
              <w:bottom w:val="nil"/>
              <w:right w:val="nil"/>
            </w:tcBorders>
          </w:tcPr>
          <w:p w14:paraId="7BE74DDA" w14:textId="77777777" w:rsidR="00EC70C4" w:rsidRPr="00E54539" w:rsidRDefault="00EC70C4" w:rsidP="00EC70C4"/>
        </w:tc>
      </w:tr>
      <w:tr w:rsidR="00EC70C4" w:rsidRPr="00E54539" w14:paraId="7D747515" w14:textId="77777777" w:rsidTr="00EC70C4">
        <w:trPr>
          <w:trHeight w:val="240"/>
          <w:jc w:val="center"/>
        </w:trPr>
        <w:tc>
          <w:tcPr>
            <w:tcW w:w="4876" w:type="dxa"/>
            <w:tcBorders>
              <w:top w:val="nil"/>
              <w:left w:val="nil"/>
              <w:bottom w:val="nil"/>
              <w:right w:val="nil"/>
            </w:tcBorders>
          </w:tcPr>
          <w:p w14:paraId="4213A89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737A9A9" w14:textId="77777777" w:rsidR="00EC70C4" w:rsidRPr="00E54539" w:rsidRDefault="00EC70C4" w:rsidP="00EC70C4">
            <w:pPr>
              <w:pStyle w:val="AmColumnHeading"/>
            </w:pPr>
            <w:r w:rsidRPr="00E54539">
              <w:t>Pakeitimas</w:t>
            </w:r>
          </w:p>
        </w:tc>
      </w:tr>
      <w:tr w:rsidR="00EC70C4" w:rsidRPr="00E54539" w14:paraId="3033F7D8" w14:textId="77777777" w:rsidTr="00EC70C4">
        <w:trPr>
          <w:jc w:val="center"/>
        </w:trPr>
        <w:tc>
          <w:tcPr>
            <w:tcW w:w="4876" w:type="dxa"/>
            <w:tcBorders>
              <w:top w:val="nil"/>
              <w:left w:val="nil"/>
              <w:bottom w:val="nil"/>
              <w:right w:val="nil"/>
            </w:tcBorders>
          </w:tcPr>
          <w:p w14:paraId="77BCABC6" w14:textId="77777777" w:rsidR="00EC70C4" w:rsidRPr="00E54539" w:rsidRDefault="00EC70C4" w:rsidP="00EC70C4">
            <w:pPr>
              <w:pStyle w:val="Normal6a"/>
            </w:pPr>
            <w:r w:rsidRPr="00E54539">
              <w:t>1.</w:t>
            </w:r>
            <w:r w:rsidRPr="00E54539">
              <w:tab/>
              <w:t>Siekdamas užtikrinti, kad mokėjimo paslaugų teikėjai ir skaitmeninio euro naudotojai galėtų naudoti sąlygines mokėjimo skaitmeniniais eurais operacijas, Europos Centrinis Bankas gali</w:t>
            </w:r>
            <w:r w:rsidRPr="00E54539">
              <w:rPr>
                <w:b/>
                <w:bCs/>
                <w:i/>
                <w:iCs/>
              </w:rPr>
              <w:t>:</w:t>
            </w:r>
          </w:p>
        </w:tc>
        <w:tc>
          <w:tcPr>
            <w:tcW w:w="4876" w:type="dxa"/>
            <w:tcBorders>
              <w:top w:val="nil"/>
              <w:left w:val="nil"/>
              <w:bottom w:val="nil"/>
              <w:right w:val="nil"/>
            </w:tcBorders>
          </w:tcPr>
          <w:p w14:paraId="1C16C298" w14:textId="77777777" w:rsidR="00EC70C4" w:rsidRPr="00E54539" w:rsidRDefault="00EC70C4" w:rsidP="00EC70C4">
            <w:pPr>
              <w:pStyle w:val="Normal6a"/>
            </w:pPr>
            <w:r w:rsidRPr="00E54539">
              <w:t>1.</w:t>
            </w:r>
            <w:r w:rsidRPr="00E54539">
              <w:tab/>
              <w:t xml:space="preserve">Siekdamas užtikrinti, kad mokėjimo paslaugų teikėjai ir </w:t>
            </w:r>
            <w:r w:rsidRPr="00E54539">
              <w:rPr>
                <w:b/>
                <w:bCs/>
                <w:i/>
                <w:iCs/>
              </w:rPr>
              <w:t>internetinio</w:t>
            </w:r>
            <w:r w:rsidRPr="00E54539">
              <w:t xml:space="preserve"> skaitmeninio euro naudotojai galėtų naudoti sąlygines mokėjimo skaitmeniniais eurais operacijas, Europos Centrinis Bankas gali </w:t>
            </w:r>
            <w:r w:rsidRPr="00E54539">
              <w:rPr>
                <w:b/>
                <w:bCs/>
                <w:i/>
                <w:iCs/>
              </w:rPr>
              <w:t>priimti būtinas priemones.</w:t>
            </w:r>
            <w:r w:rsidRPr="00E54539">
              <w:rPr>
                <w:b/>
                <w:i/>
              </w:rPr>
              <w:t xml:space="preserve"> Tokie sandoriai neturi tiesiogiai ar netiesiogiai sukurti programuojamų teisėtų išlaidų apribojimų, taip pat neturi būti nustatyti individualūs galiojimo pabaigos terminai ar nuo elgsenos priklausantys apribojimai. Naudotojų laisvė disponuoti savo lėšomis be jokių išorinių sąlygų turi būti užtikrinta visada.</w:t>
            </w:r>
          </w:p>
        </w:tc>
      </w:tr>
    </w:tbl>
    <w:p w14:paraId="54B7DCE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CA2760A"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6F973B97" w14:textId="77777777" w:rsidR="00EC70C4" w:rsidRPr="00E54539" w:rsidRDefault="00EC70C4" w:rsidP="00EC70C4">
      <w:pPr>
        <w:pStyle w:val="AmJustText"/>
      </w:pPr>
      <w:r w:rsidRPr="00E54539">
        <w:t>Šiuo pakeitimu užtikrinama, kad sąlyginiais mokėjimais nebūtų galima nustatyti programuojamų teisėtų išlaidų apribojimų. Atskiros galiojimo pabaigos datos ar elgesiu pagrįsti apribojimai pažeistų naudotojų laisvę disponuoti savo lėšomis ir pakenktų pasitikėjimui skaitmeniniu euru. Todėl šia nuostata apsaugomas neprogramuojamas valiutos pobūdis ir apsaugomos pagrindinės teisės bei teisinis tikrumas.</w:t>
      </w:r>
    </w:p>
    <w:p w14:paraId="17D60785" w14:textId="77777777" w:rsidR="00EC70C4" w:rsidRPr="00E54539" w:rsidRDefault="00EC70C4" w:rsidP="00EC70C4">
      <w:r w:rsidRPr="00E54539">
        <w:rPr>
          <w:rStyle w:val="HideTWBExt"/>
        </w:rPr>
        <w:lastRenderedPageBreak/>
        <w:t>&lt;/Amend&gt;</w:t>
      </w:r>
    </w:p>
    <w:p w14:paraId="4BADAFA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1130</w:t>
      </w:r>
      <w:r w:rsidRPr="00E54539">
        <w:rPr>
          <w:rStyle w:val="HideTWBExt"/>
        </w:rPr>
        <w:t>&lt;/NumAm&gt;</w:t>
      </w:r>
    </w:p>
    <w:p w14:paraId="61377952" w14:textId="77777777" w:rsidR="00EC70C4" w:rsidRPr="00E54539" w:rsidRDefault="00EC70C4" w:rsidP="00EC70C4">
      <w:pPr>
        <w:pStyle w:val="NormalBold"/>
      </w:pPr>
      <w:r w:rsidRPr="00E54539">
        <w:rPr>
          <w:rStyle w:val="HideTWBExt"/>
          <w:b w:val="0"/>
        </w:rPr>
        <w:t>&lt;RepeatBlock-By&gt;&lt;Members&gt;</w:t>
      </w:r>
      <w:r w:rsidRPr="00E54539">
        <w:t>Rada Laykova, Siegbert Frank Droese</w:t>
      </w:r>
      <w:r w:rsidRPr="00E54539">
        <w:rPr>
          <w:rStyle w:val="HideTWBExt"/>
          <w:b w:val="0"/>
        </w:rPr>
        <w:t>&lt;/Members&gt;</w:t>
      </w:r>
    </w:p>
    <w:p w14:paraId="283623B8" w14:textId="77777777" w:rsidR="00EC70C4" w:rsidRPr="00E54539" w:rsidRDefault="00EC70C4" w:rsidP="00EC70C4">
      <w:r w:rsidRPr="00E54539">
        <w:rPr>
          <w:rStyle w:val="HideTWBExt"/>
        </w:rPr>
        <w:t>&lt;AuNomDe&gt;</w:t>
      </w:r>
      <w:r w:rsidRPr="00E54539">
        <w:rPr>
          <w:rStyle w:val="HideTWBInt"/>
        </w:rPr>
        <w:t>{ESN}</w:t>
      </w:r>
      <w:r w:rsidRPr="00E54539">
        <w:t>ESN frakcijos vardu</w:t>
      </w:r>
      <w:r w:rsidRPr="00E54539">
        <w:rPr>
          <w:rStyle w:val="HideTWBExt"/>
        </w:rPr>
        <w:t>&lt;/AuNomDe&gt;</w:t>
      </w:r>
    </w:p>
    <w:p w14:paraId="40051705" w14:textId="77777777" w:rsidR="00EC70C4" w:rsidRPr="00E54539" w:rsidRDefault="00EC70C4" w:rsidP="00EC70C4">
      <w:pPr>
        <w:pStyle w:val="NormalBold"/>
      </w:pPr>
      <w:r w:rsidRPr="00E54539">
        <w:rPr>
          <w:rStyle w:val="HideTWBExt"/>
          <w:b w:val="0"/>
        </w:rPr>
        <w:t>&lt;/RepeatBlock-By&gt;</w:t>
      </w:r>
    </w:p>
    <w:p w14:paraId="1E50F81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34ADCC2" w14:textId="77777777" w:rsidR="00EC70C4" w:rsidRPr="00E54539" w:rsidRDefault="00EC70C4" w:rsidP="00EC70C4">
      <w:pPr>
        <w:pStyle w:val="NormalBold"/>
      </w:pPr>
      <w:r w:rsidRPr="00E54539">
        <w:rPr>
          <w:rStyle w:val="HideTWBExt"/>
        </w:rPr>
        <w:t>&lt;Article&gt;</w:t>
      </w:r>
      <w:r w:rsidRPr="00E54539">
        <w:t>24 straipsnio 1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B13AC35" w14:textId="77777777" w:rsidTr="00EC70C4">
        <w:trPr>
          <w:trHeight w:hRule="exact" w:val="240"/>
          <w:jc w:val="center"/>
        </w:trPr>
        <w:tc>
          <w:tcPr>
            <w:tcW w:w="9752" w:type="dxa"/>
            <w:gridSpan w:val="2"/>
            <w:tcBorders>
              <w:top w:val="nil"/>
              <w:left w:val="nil"/>
              <w:bottom w:val="nil"/>
              <w:right w:val="nil"/>
            </w:tcBorders>
          </w:tcPr>
          <w:p w14:paraId="0A03B3C1" w14:textId="77777777" w:rsidR="00EC70C4" w:rsidRPr="00E54539" w:rsidRDefault="00EC70C4" w:rsidP="00EC70C4"/>
        </w:tc>
      </w:tr>
      <w:tr w:rsidR="00EC70C4" w:rsidRPr="00E54539" w14:paraId="0185F3C3" w14:textId="77777777" w:rsidTr="00EC70C4">
        <w:trPr>
          <w:trHeight w:val="240"/>
          <w:jc w:val="center"/>
        </w:trPr>
        <w:tc>
          <w:tcPr>
            <w:tcW w:w="4876" w:type="dxa"/>
            <w:tcBorders>
              <w:top w:val="nil"/>
              <w:left w:val="nil"/>
              <w:bottom w:val="nil"/>
              <w:right w:val="nil"/>
            </w:tcBorders>
          </w:tcPr>
          <w:p w14:paraId="4CC256D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689DA3B" w14:textId="77777777" w:rsidR="00EC70C4" w:rsidRPr="00E54539" w:rsidRDefault="00EC70C4" w:rsidP="00EC70C4">
            <w:pPr>
              <w:pStyle w:val="AmColumnHeading"/>
            </w:pPr>
            <w:r w:rsidRPr="00E54539">
              <w:t>Pakeitimas</w:t>
            </w:r>
          </w:p>
        </w:tc>
      </w:tr>
      <w:tr w:rsidR="00EC70C4" w:rsidRPr="00E54539" w14:paraId="67A05413" w14:textId="77777777" w:rsidTr="00EC70C4">
        <w:trPr>
          <w:jc w:val="center"/>
        </w:trPr>
        <w:tc>
          <w:tcPr>
            <w:tcW w:w="4876" w:type="dxa"/>
            <w:tcBorders>
              <w:top w:val="nil"/>
              <w:left w:val="nil"/>
              <w:bottom w:val="nil"/>
              <w:right w:val="nil"/>
            </w:tcBorders>
          </w:tcPr>
          <w:p w14:paraId="0AE529A7" w14:textId="77777777" w:rsidR="00EC70C4" w:rsidRPr="00E54539" w:rsidRDefault="00EC70C4" w:rsidP="00EC70C4">
            <w:pPr>
              <w:pStyle w:val="Normal6a"/>
            </w:pPr>
            <w:r w:rsidRPr="00E54539">
              <w:rPr>
                <w:b/>
                <w:i/>
              </w:rPr>
              <w:t>a)</w:t>
            </w:r>
            <w:r w:rsidRPr="00E54539">
              <w:tab/>
            </w:r>
            <w:r w:rsidRPr="00E54539">
              <w:rPr>
                <w:b/>
                <w:i/>
              </w:rPr>
              <w:t>pagal 5 straipsnio 2 dalį priimti išsamias priemones, taisykles ir standartus, kuriais mokėjimo paslaugų teikėjai gali naudotis siekdami užtikrinti sąveikias sąlygines mokėjimo skaitmeniniais eurais operacijas;</w:t>
            </w:r>
          </w:p>
        </w:tc>
        <w:tc>
          <w:tcPr>
            <w:tcW w:w="4876" w:type="dxa"/>
            <w:tcBorders>
              <w:top w:val="nil"/>
              <w:left w:val="nil"/>
              <w:bottom w:val="nil"/>
              <w:right w:val="nil"/>
            </w:tcBorders>
          </w:tcPr>
          <w:p w14:paraId="147BACC9" w14:textId="77777777" w:rsidR="00EC70C4" w:rsidRPr="00E54539" w:rsidRDefault="00EC70C4" w:rsidP="00EC70C4">
            <w:pPr>
              <w:pStyle w:val="Normal6a"/>
            </w:pPr>
            <w:r w:rsidRPr="00E54539">
              <w:rPr>
                <w:b/>
                <w:bCs/>
                <w:i/>
                <w:iCs/>
              </w:rPr>
              <w:t>Išbraukta.</w:t>
            </w:r>
          </w:p>
        </w:tc>
      </w:tr>
    </w:tbl>
    <w:p w14:paraId="0CC6562D"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FE4C27B"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7605C31E" w14:textId="77777777" w:rsidR="00EC70C4" w:rsidRPr="00E54539" w:rsidRDefault="00EC70C4" w:rsidP="00EC70C4">
      <w:pPr>
        <w:pStyle w:val="AmJustText"/>
      </w:pPr>
      <w:r w:rsidRPr="00E54539">
        <w:t>Nuostata nereikalinga, nes įtraukta į 10 pakeitimą.</w:t>
      </w:r>
    </w:p>
    <w:p w14:paraId="561B5F51" w14:textId="77777777" w:rsidR="00EC70C4" w:rsidRPr="00E54539" w:rsidRDefault="00EC70C4" w:rsidP="00EC70C4">
      <w:r w:rsidRPr="00E54539">
        <w:rPr>
          <w:rStyle w:val="HideTWBExt"/>
        </w:rPr>
        <w:t>&lt;/Amend&gt;</w:t>
      </w:r>
    </w:p>
    <w:p w14:paraId="6DC0059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1131</w:t>
      </w:r>
      <w:r w:rsidRPr="00E54539">
        <w:rPr>
          <w:rStyle w:val="HideTWBExt"/>
        </w:rPr>
        <w:t>&lt;/NumAm&gt;</w:t>
      </w:r>
    </w:p>
    <w:p w14:paraId="7AA2B4EF" w14:textId="77777777" w:rsidR="00EC70C4" w:rsidRPr="00E54539" w:rsidRDefault="00EC70C4" w:rsidP="00EC70C4">
      <w:pPr>
        <w:pStyle w:val="NormalBold"/>
      </w:pPr>
      <w:r w:rsidRPr="00E54539">
        <w:rPr>
          <w:rStyle w:val="HideTWBExt"/>
          <w:b w:val="0"/>
        </w:rPr>
        <w:t>&lt;RepeatBlock-By&gt;&lt;Members&gt;</w:t>
      </w:r>
      <w:r w:rsidRPr="00E54539">
        <w:t>Auke Zijlstra, Pierre Pimpie</w:t>
      </w:r>
      <w:r w:rsidRPr="00E54539">
        <w:rPr>
          <w:rStyle w:val="HideTWBExt"/>
          <w:b w:val="0"/>
        </w:rPr>
        <w:t>&lt;/Members&gt;</w:t>
      </w:r>
    </w:p>
    <w:p w14:paraId="4F04419D" w14:textId="77777777" w:rsidR="00EC70C4" w:rsidRPr="00E54539" w:rsidRDefault="00EC70C4" w:rsidP="00EC70C4">
      <w:pPr>
        <w:pStyle w:val="NormalBold"/>
      </w:pPr>
      <w:r w:rsidRPr="00E54539">
        <w:rPr>
          <w:rStyle w:val="HideTWBExt"/>
          <w:b w:val="0"/>
        </w:rPr>
        <w:t>&lt;/RepeatBlock-By&gt;</w:t>
      </w:r>
    </w:p>
    <w:p w14:paraId="7156098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CB9B7E0" w14:textId="77777777" w:rsidR="00EC70C4" w:rsidRPr="00E54539" w:rsidRDefault="00EC70C4" w:rsidP="00EC70C4">
      <w:pPr>
        <w:pStyle w:val="NormalBold"/>
      </w:pPr>
      <w:r w:rsidRPr="00E54539">
        <w:rPr>
          <w:rStyle w:val="HideTWBExt"/>
        </w:rPr>
        <w:t>&lt;Article&gt;</w:t>
      </w:r>
      <w:r w:rsidRPr="00E54539">
        <w:t>24 straipsnio 1 dalies a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D58D058" w14:textId="77777777" w:rsidTr="00EC70C4">
        <w:trPr>
          <w:trHeight w:hRule="exact" w:val="240"/>
          <w:jc w:val="center"/>
        </w:trPr>
        <w:tc>
          <w:tcPr>
            <w:tcW w:w="9752" w:type="dxa"/>
            <w:gridSpan w:val="2"/>
            <w:tcBorders>
              <w:top w:val="nil"/>
              <w:left w:val="nil"/>
              <w:bottom w:val="nil"/>
              <w:right w:val="nil"/>
            </w:tcBorders>
          </w:tcPr>
          <w:p w14:paraId="4BCFC8D7" w14:textId="77777777" w:rsidR="00EC70C4" w:rsidRPr="00E54539" w:rsidRDefault="00EC70C4" w:rsidP="00EC70C4"/>
        </w:tc>
      </w:tr>
      <w:tr w:rsidR="00EC70C4" w:rsidRPr="00E54539" w14:paraId="0EC879D4" w14:textId="77777777" w:rsidTr="00EC70C4">
        <w:trPr>
          <w:trHeight w:val="240"/>
          <w:jc w:val="center"/>
        </w:trPr>
        <w:tc>
          <w:tcPr>
            <w:tcW w:w="4876" w:type="dxa"/>
            <w:tcBorders>
              <w:top w:val="nil"/>
              <w:left w:val="nil"/>
              <w:bottom w:val="nil"/>
              <w:right w:val="nil"/>
            </w:tcBorders>
          </w:tcPr>
          <w:p w14:paraId="533DC3E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391E345" w14:textId="77777777" w:rsidR="00EC70C4" w:rsidRPr="00E54539" w:rsidRDefault="00EC70C4" w:rsidP="00EC70C4">
            <w:pPr>
              <w:pStyle w:val="AmColumnHeading"/>
            </w:pPr>
            <w:r w:rsidRPr="00E54539">
              <w:t>Pakeitimas</w:t>
            </w:r>
          </w:p>
        </w:tc>
      </w:tr>
      <w:tr w:rsidR="00EC70C4" w:rsidRPr="00E54539" w14:paraId="3B29166E" w14:textId="77777777" w:rsidTr="00EC70C4">
        <w:trPr>
          <w:jc w:val="center"/>
        </w:trPr>
        <w:tc>
          <w:tcPr>
            <w:tcW w:w="4876" w:type="dxa"/>
            <w:tcBorders>
              <w:top w:val="nil"/>
              <w:left w:val="nil"/>
              <w:bottom w:val="nil"/>
              <w:right w:val="nil"/>
            </w:tcBorders>
          </w:tcPr>
          <w:p w14:paraId="3BF6707D" w14:textId="77777777" w:rsidR="00EC70C4" w:rsidRPr="00E54539" w:rsidRDefault="00EC70C4" w:rsidP="00EC70C4">
            <w:pPr>
              <w:pStyle w:val="Normal6a"/>
            </w:pPr>
            <w:r w:rsidRPr="00E54539">
              <w:rPr>
                <w:b/>
                <w:i/>
              </w:rPr>
              <w:t>a)</w:t>
            </w:r>
            <w:r w:rsidRPr="00E54539">
              <w:tab/>
            </w:r>
            <w:r w:rsidRPr="00E54539">
              <w:rPr>
                <w:b/>
                <w:i/>
              </w:rPr>
              <w:t>pagal 5 straipsnio 2 dalį priimti išsamias priemones, taisykles ir standartus, kuriais mokėjimo paslaugų teikėjai gali naudotis siekdami užtikrinti sąveikias sąlygines mokėjimo skaitmeniniais eurais operacijas;</w:t>
            </w:r>
          </w:p>
        </w:tc>
        <w:tc>
          <w:tcPr>
            <w:tcW w:w="4876" w:type="dxa"/>
            <w:tcBorders>
              <w:top w:val="nil"/>
              <w:left w:val="nil"/>
              <w:bottom w:val="nil"/>
              <w:right w:val="nil"/>
            </w:tcBorders>
          </w:tcPr>
          <w:p w14:paraId="78464745" w14:textId="77777777" w:rsidR="00EC70C4" w:rsidRPr="00E54539" w:rsidRDefault="00EC70C4" w:rsidP="00EC70C4">
            <w:pPr>
              <w:pStyle w:val="Normal6a"/>
            </w:pPr>
            <w:r w:rsidRPr="00E54539">
              <w:rPr>
                <w:b/>
                <w:bCs/>
                <w:i/>
                <w:iCs/>
              </w:rPr>
              <w:t>Išbraukta.</w:t>
            </w:r>
          </w:p>
        </w:tc>
      </w:tr>
    </w:tbl>
    <w:p w14:paraId="324E573F"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275EB33" w14:textId="77777777" w:rsidR="00EC70C4" w:rsidRPr="00E54539" w:rsidRDefault="00EC70C4" w:rsidP="00EC70C4">
      <w:r w:rsidRPr="00E54539">
        <w:rPr>
          <w:rStyle w:val="HideTWBExt"/>
        </w:rPr>
        <w:t>&lt;/Amend&gt;</w:t>
      </w:r>
    </w:p>
    <w:p w14:paraId="3808F698"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1132</w:t>
      </w:r>
      <w:r w:rsidRPr="00E54539">
        <w:rPr>
          <w:rStyle w:val="HideTWBExt"/>
        </w:rPr>
        <w:t>&lt;/NumAm&gt;</w:t>
      </w:r>
    </w:p>
    <w:p w14:paraId="4AE8E44F" w14:textId="77777777" w:rsidR="00EC70C4" w:rsidRPr="00E54539" w:rsidRDefault="00EC70C4" w:rsidP="00EC70C4">
      <w:pPr>
        <w:pStyle w:val="NormalBold"/>
      </w:pPr>
      <w:r w:rsidRPr="00E54539">
        <w:rPr>
          <w:rStyle w:val="HideTWBExt"/>
          <w:b w:val="0"/>
        </w:rPr>
        <w:t>&lt;RepeatBlock-By&gt;&lt;Members&gt;</w:t>
      </w:r>
      <w:r w:rsidRPr="00E54539">
        <w:t>Auke Zijlstra, Pierre Pimpie</w:t>
      </w:r>
      <w:r w:rsidRPr="00E54539">
        <w:rPr>
          <w:rStyle w:val="HideTWBExt"/>
          <w:b w:val="0"/>
        </w:rPr>
        <w:t>&lt;/Members&gt;</w:t>
      </w:r>
    </w:p>
    <w:p w14:paraId="638B824A" w14:textId="77777777" w:rsidR="00EC70C4" w:rsidRPr="00E54539" w:rsidRDefault="00EC70C4" w:rsidP="00EC70C4">
      <w:pPr>
        <w:pStyle w:val="NormalBold"/>
      </w:pPr>
      <w:r w:rsidRPr="00E54539">
        <w:rPr>
          <w:rStyle w:val="HideTWBExt"/>
          <w:b w:val="0"/>
        </w:rPr>
        <w:t>&lt;/RepeatBlock-By&gt;</w:t>
      </w:r>
    </w:p>
    <w:p w14:paraId="7A1237A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7EF1682" w14:textId="77777777" w:rsidR="00EC70C4" w:rsidRPr="00E54539" w:rsidRDefault="00EC70C4" w:rsidP="00EC70C4">
      <w:pPr>
        <w:pStyle w:val="NormalBold"/>
      </w:pPr>
      <w:r w:rsidRPr="00E54539">
        <w:rPr>
          <w:rStyle w:val="HideTWBExt"/>
        </w:rPr>
        <w:t>&lt;Article&gt;</w:t>
      </w:r>
      <w:r w:rsidRPr="00E54539">
        <w:t>24 straipsnio 1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06F8AC2B" w14:textId="77777777" w:rsidTr="00EC70C4">
        <w:trPr>
          <w:trHeight w:hRule="exact" w:val="240"/>
          <w:jc w:val="center"/>
        </w:trPr>
        <w:tc>
          <w:tcPr>
            <w:tcW w:w="9752" w:type="dxa"/>
            <w:gridSpan w:val="2"/>
            <w:tcBorders>
              <w:top w:val="nil"/>
              <w:left w:val="nil"/>
              <w:bottom w:val="nil"/>
              <w:right w:val="nil"/>
            </w:tcBorders>
          </w:tcPr>
          <w:p w14:paraId="1A3F3C4A" w14:textId="77777777" w:rsidR="00EC70C4" w:rsidRPr="00E54539" w:rsidRDefault="00EC70C4" w:rsidP="00EC70C4"/>
        </w:tc>
      </w:tr>
      <w:tr w:rsidR="00EC70C4" w:rsidRPr="00E54539" w14:paraId="2C133667" w14:textId="77777777" w:rsidTr="00EC70C4">
        <w:trPr>
          <w:trHeight w:val="240"/>
          <w:jc w:val="center"/>
        </w:trPr>
        <w:tc>
          <w:tcPr>
            <w:tcW w:w="4876" w:type="dxa"/>
            <w:tcBorders>
              <w:top w:val="nil"/>
              <w:left w:val="nil"/>
              <w:bottom w:val="nil"/>
              <w:right w:val="nil"/>
            </w:tcBorders>
          </w:tcPr>
          <w:p w14:paraId="0CF19377"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AB2E54B" w14:textId="77777777" w:rsidR="00EC70C4" w:rsidRPr="00E54539" w:rsidRDefault="00EC70C4" w:rsidP="00EC70C4">
            <w:pPr>
              <w:pStyle w:val="AmColumnHeading"/>
            </w:pPr>
            <w:r w:rsidRPr="00E54539">
              <w:t>Pakeitimas</w:t>
            </w:r>
          </w:p>
        </w:tc>
      </w:tr>
      <w:tr w:rsidR="00EC70C4" w:rsidRPr="00E54539" w14:paraId="2AA6E441" w14:textId="77777777" w:rsidTr="00EC70C4">
        <w:trPr>
          <w:jc w:val="center"/>
        </w:trPr>
        <w:tc>
          <w:tcPr>
            <w:tcW w:w="4876" w:type="dxa"/>
            <w:tcBorders>
              <w:top w:val="nil"/>
              <w:left w:val="nil"/>
              <w:bottom w:val="nil"/>
              <w:right w:val="nil"/>
            </w:tcBorders>
          </w:tcPr>
          <w:p w14:paraId="781AE42F" w14:textId="77777777" w:rsidR="00EC70C4" w:rsidRPr="00E54539" w:rsidRDefault="00EC70C4" w:rsidP="00EC70C4">
            <w:pPr>
              <w:pStyle w:val="Normal6a"/>
            </w:pPr>
            <w:r w:rsidRPr="00E54539">
              <w:rPr>
                <w:b/>
                <w:i/>
              </w:rPr>
              <w:t>b)</w:t>
            </w:r>
            <w:r w:rsidRPr="00E54539">
              <w:tab/>
            </w:r>
            <w:r w:rsidRPr="00E54539">
              <w:rPr>
                <w:b/>
                <w:i/>
              </w:rPr>
              <w:t>užtikrinti atsiskaitymo skaitmeniniais eurais infrastruktūros funkcijas, būtinas sąlyginėms mokėjimo skaitmeniniais eurais operacijoms vykdyti, įskaitant lėšų rezervavimą.</w:t>
            </w:r>
          </w:p>
        </w:tc>
        <w:tc>
          <w:tcPr>
            <w:tcW w:w="4876" w:type="dxa"/>
            <w:tcBorders>
              <w:top w:val="nil"/>
              <w:left w:val="nil"/>
              <w:bottom w:val="nil"/>
              <w:right w:val="nil"/>
            </w:tcBorders>
          </w:tcPr>
          <w:p w14:paraId="3AB0C5F4" w14:textId="77777777" w:rsidR="00EC70C4" w:rsidRPr="00E54539" w:rsidRDefault="00EC70C4" w:rsidP="00EC70C4">
            <w:pPr>
              <w:pStyle w:val="Normal6a"/>
            </w:pPr>
            <w:r w:rsidRPr="00E54539">
              <w:rPr>
                <w:b/>
                <w:bCs/>
                <w:i/>
                <w:iCs/>
              </w:rPr>
              <w:t>Išbraukta.</w:t>
            </w:r>
          </w:p>
        </w:tc>
      </w:tr>
    </w:tbl>
    <w:p w14:paraId="5F8F577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91A9558" w14:textId="77777777" w:rsidR="00EC70C4" w:rsidRPr="00E54539" w:rsidRDefault="00EC70C4" w:rsidP="00EC70C4">
      <w:r w:rsidRPr="00E54539">
        <w:rPr>
          <w:rStyle w:val="HideTWBExt"/>
        </w:rPr>
        <w:t>&lt;/Amend&gt;</w:t>
      </w:r>
    </w:p>
    <w:p w14:paraId="40873E9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1133</w:t>
      </w:r>
      <w:r w:rsidRPr="00E54539">
        <w:rPr>
          <w:rStyle w:val="HideTWBExt"/>
        </w:rPr>
        <w:t>&lt;/NumAm&gt;</w:t>
      </w:r>
    </w:p>
    <w:p w14:paraId="1F781C51" w14:textId="77777777" w:rsidR="00EC70C4" w:rsidRPr="00E54539" w:rsidRDefault="00EC70C4" w:rsidP="00EC70C4">
      <w:pPr>
        <w:pStyle w:val="NormalBold"/>
      </w:pPr>
      <w:r w:rsidRPr="00E54539">
        <w:rPr>
          <w:rStyle w:val="HideTWBExt"/>
          <w:b w:val="0"/>
        </w:rPr>
        <w:t>&lt;RepeatBlock-By&gt;&lt;Members&gt;</w:t>
      </w:r>
      <w:r w:rsidRPr="00E54539">
        <w:t>Rada Laykova, Siegbert Frank Droese</w:t>
      </w:r>
      <w:r w:rsidRPr="00E54539">
        <w:rPr>
          <w:rStyle w:val="HideTWBExt"/>
          <w:b w:val="0"/>
        </w:rPr>
        <w:t>&lt;/Members&gt;</w:t>
      </w:r>
    </w:p>
    <w:p w14:paraId="5DE30885" w14:textId="77777777" w:rsidR="00EC70C4" w:rsidRPr="00E54539" w:rsidRDefault="00EC70C4" w:rsidP="00EC70C4">
      <w:r w:rsidRPr="00E54539">
        <w:rPr>
          <w:rStyle w:val="HideTWBExt"/>
        </w:rPr>
        <w:t>&lt;AuNomDe&gt;</w:t>
      </w:r>
      <w:r w:rsidRPr="00E54539">
        <w:rPr>
          <w:rStyle w:val="HideTWBInt"/>
        </w:rPr>
        <w:t>{ESN}</w:t>
      </w:r>
      <w:r w:rsidRPr="00E54539">
        <w:t>ESN frakcijos vardu</w:t>
      </w:r>
      <w:r w:rsidRPr="00E54539">
        <w:rPr>
          <w:rStyle w:val="HideTWBExt"/>
        </w:rPr>
        <w:t>&lt;/AuNomDe&gt;</w:t>
      </w:r>
    </w:p>
    <w:p w14:paraId="69CABFE3" w14:textId="77777777" w:rsidR="00EC70C4" w:rsidRPr="00E54539" w:rsidRDefault="00EC70C4" w:rsidP="00EC70C4">
      <w:pPr>
        <w:pStyle w:val="NormalBold"/>
      </w:pPr>
      <w:r w:rsidRPr="00E54539">
        <w:rPr>
          <w:rStyle w:val="HideTWBExt"/>
          <w:b w:val="0"/>
        </w:rPr>
        <w:t>&lt;/RepeatBlock-By&gt;</w:t>
      </w:r>
    </w:p>
    <w:p w14:paraId="2230650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5A14152" w14:textId="77777777" w:rsidR="00EC70C4" w:rsidRPr="00E54539" w:rsidRDefault="00EC70C4" w:rsidP="00EC70C4">
      <w:pPr>
        <w:pStyle w:val="NormalBold"/>
      </w:pPr>
      <w:r w:rsidRPr="00E54539">
        <w:rPr>
          <w:rStyle w:val="HideTWBExt"/>
        </w:rPr>
        <w:t>&lt;Article&gt;</w:t>
      </w:r>
      <w:r w:rsidRPr="00E54539">
        <w:t>24 straipsnio 1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49EE2D8" w14:textId="77777777" w:rsidTr="00EC70C4">
        <w:trPr>
          <w:trHeight w:hRule="exact" w:val="240"/>
          <w:jc w:val="center"/>
        </w:trPr>
        <w:tc>
          <w:tcPr>
            <w:tcW w:w="9752" w:type="dxa"/>
            <w:gridSpan w:val="2"/>
            <w:tcBorders>
              <w:top w:val="nil"/>
              <w:left w:val="nil"/>
              <w:bottom w:val="nil"/>
              <w:right w:val="nil"/>
            </w:tcBorders>
          </w:tcPr>
          <w:p w14:paraId="0653B6F7" w14:textId="77777777" w:rsidR="00EC70C4" w:rsidRPr="00E54539" w:rsidRDefault="00EC70C4" w:rsidP="00EC70C4"/>
        </w:tc>
      </w:tr>
      <w:tr w:rsidR="00EC70C4" w:rsidRPr="00E54539" w14:paraId="22C8D29E" w14:textId="77777777" w:rsidTr="00EC70C4">
        <w:trPr>
          <w:trHeight w:val="240"/>
          <w:jc w:val="center"/>
        </w:trPr>
        <w:tc>
          <w:tcPr>
            <w:tcW w:w="4876" w:type="dxa"/>
            <w:tcBorders>
              <w:top w:val="nil"/>
              <w:left w:val="nil"/>
              <w:bottom w:val="nil"/>
              <w:right w:val="nil"/>
            </w:tcBorders>
          </w:tcPr>
          <w:p w14:paraId="6E714C6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0B8C5C97" w14:textId="77777777" w:rsidR="00EC70C4" w:rsidRPr="00E54539" w:rsidRDefault="00EC70C4" w:rsidP="00EC70C4">
            <w:pPr>
              <w:pStyle w:val="AmColumnHeading"/>
            </w:pPr>
            <w:r w:rsidRPr="00E54539">
              <w:t>Pakeitimas</w:t>
            </w:r>
          </w:p>
        </w:tc>
      </w:tr>
      <w:tr w:rsidR="00EC70C4" w:rsidRPr="00E54539" w14:paraId="0126D6BD" w14:textId="77777777" w:rsidTr="00EC70C4">
        <w:trPr>
          <w:jc w:val="center"/>
        </w:trPr>
        <w:tc>
          <w:tcPr>
            <w:tcW w:w="4876" w:type="dxa"/>
            <w:tcBorders>
              <w:top w:val="nil"/>
              <w:left w:val="nil"/>
              <w:bottom w:val="nil"/>
              <w:right w:val="nil"/>
            </w:tcBorders>
          </w:tcPr>
          <w:p w14:paraId="0D44AF00" w14:textId="77777777" w:rsidR="00EC70C4" w:rsidRPr="00E54539" w:rsidRDefault="00EC70C4" w:rsidP="00EC70C4">
            <w:pPr>
              <w:pStyle w:val="Normal6a"/>
            </w:pPr>
            <w:r w:rsidRPr="00E54539">
              <w:rPr>
                <w:b/>
                <w:i/>
              </w:rPr>
              <w:t>b)</w:t>
            </w:r>
            <w:r w:rsidRPr="00E54539">
              <w:tab/>
            </w:r>
            <w:r w:rsidRPr="00E54539">
              <w:rPr>
                <w:b/>
                <w:i/>
              </w:rPr>
              <w:t>užtikrinti atsiskaitymo skaitmeniniais eurais infrastruktūros funkcijas, būtinas sąlyginėms mokėjimo skaitmeniniais eurais operacijoms vykdyti, įskaitant lėšų rezervavimą.</w:t>
            </w:r>
          </w:p>
        </w:tc>
        <w:tc>
          <w:tcPr>
            <w:tcW w:w="4876" w:type="dxa"/>
            <w:tcBorders>
              <w:top w:val="nil"/>
              <w:left w:val="nil"/>
              <w:bottom w:val="nil"/>
              <w:right w:val="nil"/>
            </w:tcBorders>
          </w:tcPr>
          <w:p w14:paraId="1EFA3DF0" w14:textId="77777777" w:rsidR="00EC70C4" w:rsidRPr="00E54539" w:rsidRDefault="00EC70C4" w:rsidP="00EC70C4">
            <w:pPr>
              <w:pStyle w:val="Normal6a"/>
            </w:pPr>
            <w:r w:rsidRPr="00E54539">
              <w:rPr>
                <w:b/>
                <w:bCs/>
                <w:i/>
                <w:iCs/>
              </w:rPr>
              <w:t>Išbraukta.</w:t>
            </w:r>
          </w:p>
        </w:tc>
      </w:tr>
    </w:tbl>
    <w:p w14:paraId="4A08CD2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EB234DE"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25A311B3" w14:textId="77777777" w:rsidR="00EC70C4" w:rsidRPr="00E54539" w:rsidRDefault="00EC70C4" w:rsidP="00EC70C4">
      <w:pPr>
        <w:pStyle w:val="AmJustText"/>
      </w:pPr>
      <w:r w:rsidRPr="00E54539">
        <w:t>Nuostata nereikalinga, nes įtraukta į 10 pakeitimą.</w:t>
      </w:r>
    </w:p>
    <w:p w14:paraId="7BEACCD3" w14:textId="77777777" w:rsidR="00EC70C4" w:rsidRPr="00E54539" w:rsidRDefault="00EC70C4" w:rsidP="00EC70C4">
      <w:r w:rsidRPr="00E54539">
        <w:rPr>
          <w:rStyle w:val="HideTWBExt"/>
        </w:rPr>
        <w:t>&lt;/Amend&gt;</w:t>
      </w:r>
    </w:p>
    <w:p w14:paraId="41990DF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1134</w:t>
      </w:r>
      <w:r w:rsidRPr="00E54539">
        <w:rPr>
          <w:rStyle w:val="HideTWBExt"/>
        </w:rPr>
        <w:t>&lt;/NumAm&gt;</w:t>
      </w:r>
    </w:p>
    <w:p w14:paraId="27BA8E95"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3AFCC4A5" w14:textId="77777777" w:rsidR="00EC70C4" w:rsidRPr="00E54539" w:rsidRDefault="00EC70C4" w:rsidP="00EC70C4">
      <w:pPr>
        <w:pStyle w:val="NormalBold"/>
      </w:pPr>
      <w:r w:rsidRPr="00E54539">
        <w:rPr>
          <w:rStyle w:val="HideTWBExt"/>
          <w:b w:val="0"/>
        </w:rPr>
        <w:t>&lt;/RepeatBlock-By&gt;</w:t>
      </w:r>
    </w:p>
    <w:p w14:paraId="0E10B19B"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17A3B9C" w14:textId="77777777" w:rsidR="00EC70C4" w:rsidRPr="00E54539" w:rsidRDefault="00EC70C4" w:rsidP="00EC70C4">
      <w:pPr>
        <w:pStyle w:val="NormalBold"/>
      </w:pPr>
      <w:r w:rsidRPr="00E54539">
        <w:rPr>
          <w:rStyle w:val="HideTWBExt"/>
        </w:rPr>
        <w:t>&lt;Article&gt;</w:t>
      </w:r>
      <w:r w:rsidRPr="00E54539">
        <w:t>24 straipsnio 1 dalies b punktas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230A67C" w14:textId="77777777" w:rsidTr="00EC70C4">
        <w:trPr>
          <w:trHeight w:hRule="exact" w:val="240"/>
          <w:jc w:val="center"/>
        </w:trPr>
        <w:tc>
          <w:tcPr>
            <w:tcW w:w="9752" w:type="dxa"/>
            <w:gridSpan w:val="2"/>
            <w:tcBorders>
              <w:top w:val="nil"/>
              <w:left w:val="nil"/>
              <w:bottom w:val="nil"/>
              <w:right w:val="nil"/>
            </w:tcBorders>
          </w:tcPr>
          <w:p w14:paraId="394DA145" w14:textId="77777777" w:rsidR="00EC70C4" w:rsidRPr="00E54539" w:rsidRDefault="00EC70C4" w:rsidP="00EC70C4"/>
        </w:tc>
      </w:tr>
      <w:tr w:rsidR="00EC70C4" w:rsidRPr="00E54539" w14:paraId="08B5BCEF" w14:textId="77777777" w:rsidTr="00EC70C4">
        <w:trPr>
          <w:trHeight w:val="240"/>
          <w:jc w:val="center"/>
        </w:trPr>
        <w:tc>
          <w:tcPr>
            <w:tcW w:w="4876" w:type="dxa"/>
            <w:tcBorders>
              <w:top w:val="nil"/>
              <w:left w:val="nil"/>
              <w:bottom w:val="nil"/>
              <w:right w:val="nil"/>
            </w:tcBorders>
          </w:tcPr>
          <w:p w14:paraId="4F6FDBC1"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14E6CEF" w14:textId="77777777" w:rsidR="00EC70C4" w:rsidRPr="00E54539" w:rsidRDefault="00EC70C4" w:rsidP="00EC70C4">
            <w:pPr>
              <w:pStyle w:val="AmColumnHeading"/>
            </w:pPr>
            <w:r w:rsidRPr="00E54539">
              <w:t>Pakeitimas</w:t>
            </w:r>
          </w:p>
        </w:tc>
      </w:tr>
      <w:tr w:rsidR="00EC70C4" w:rsidRPr="00E54539" w14:paraId="07030BFC" w14:textId="77777777" w:rsidTr="00EC70C4">
        <w:trPr>
          <w:jc w:val="center"/>
        </w:trPr>
        <w:tc>
          <w:tcPr>
            <w:tcW w:w="4876" w:type="dxa"/>
            <w:tcBorders>
              <w:top w:val="nil"/>
              <w:left w:val="nil"/>
              <w:bottom w:val="nil"/>
              <w:right w:val="nil"/>
            </w:tcBorders>
          </w:tcPr>
          <w:p w14:paraId="3F1DC177" w14:textId="77777777" w:rsidR="00EC70C4" w:rsidRPr="00E54539" w:rsidRDefault="00EC70C4" w:rsidP="00EC70C4">
            <w:pPr>
              <w:pStyle w:val="Normal6a"/>
            </w:pPr>
            <w:r w:rsidRPr="00E54539">
              <w:t>b)</w:t>
            </w:r>
            <w:r w:rsidRPr="00E54539">
              <w:tab/>
              <w:t>užtikrinti atsiskaitymo skaitmeniniais eurais infrastruktūros funkcijas, būtinas sąlyginėms mokėjimo skaitmeniniais eurais operacijoms vykdyti, įskaitant lėšų rezervavimą</w:t>
            </w:r>
            <w:r w:rsidRPr="00E54539">
              <w:rPr>
                <w:b/>
                <w:bCs/>
                <w:i/>
                <w:iCs/>
              </w:rPr>
              <w:t>.</w:t>
            </w:r>
          </w:p>
        </w:tc>
        <w:tc>
          <w:tcPr>
            <w:tcW w:w="4876" w:type="dxa"/>
            <w:tcBorders>
              <w:top w:val="nil"/>
              <w:left w:val="nil"/>
              <w:bottom w:val="nil"/>
              <w:right w:val="nil"/>
            </w:tcBorders>
          </w:tcPr>
          <w:p w14:paraId="7393C540" w14:textId="77777777" w:rsidR="00EC70C4" w:rsidRPr="00E54539" w:rsidRDefault="00EC70C4" w:rsidP="00EC70C4">
            <w:pPr>
              <w:pStyle w:val="Normal6a"/>
            </w:pPr>
            <w:r w:rsidRPr="00E54539">
              <w:t>b)</w:t>
            </w:r>
            <w:r w:rsidRPr="00E54539">
              <w:tab/>
              <w:t>užtikrinti atsiskaitymo skaitmeniniais eurais infrastruktūros funkcijas, būtinas sąlyginėms mokėjimo skaitmeniniais eurais operacijoms vykdyti, įskaitant lėšų rezervavimą</w:t>
            </w:r>
            <w:r w:rsidRPr="00E54539">
              <w:rPr>
                <w:i/>
                <w:iCs/>
              </w:rPr>
              <w:t xml:space="preserve"> </w:t>
            </w:r>
            <w:r w:rsidRPr="00E54539">
              <w:rPr>
                <w:b/>
                <w:bCs/>
                <w:i/>
                <w:iCs/>
              </w:rPr>
              <w:t xml:space="preserve">ir mokėjimus </w:t>
            </w:r>
            <w:r w:rsidRPr="00E54539">
              <w:rPr>
                <w:b/>
                <w:bCs/>
                <w:i/>
                <w:iCs/>
              </w:rPr>
              <w:lastRenderedPageBreak/>
              <w:t>naudojant paskirstytuosius registrus;</w:t>
            </w:r>
            <w:r w:rsidRPr="00E54539">
              <w:rPr>
                <w:b/>
                <w:i/>
              </w:rPr>
              <w:t> </w:t>
            </w:r>
          </w:p>
        </w:tc>
      </w:tr>
    </w:tbl>
    <w:p w14:paraId="1AEF6D09"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6E36A55E" w14:textId="77777777" w:rsidR="00EC70C4" w:rsidRPr="00E54539" w:rsidRDefault="00EC70C4" w:rsidP="00EC70C4">
      <w:r w:rsidRPr="00E54539">
        <w:rPr>
          <w:rStyle w:val="HideTWBExt"/>
        </w:rPr>
        <w:t>&lt;/Amend&gt;</w:t>
      </w:r>
    </w:p>
    <w:p w14:paraId="26AFB5D7"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1135</w:t>
      </w:r>
      <w:r w:rsidRPr="00E54539">
        <w:rPr>
          <w:rStyle w:val="HideTWBExt"/>
        </w:rPr>
        <w:t>&lt;/NumAm&gt;</w:t>
      </w:r>
    </w:p>
    <w:p w14:paraId="3DDFC29C" w14:textId="77777777" w:rsidR="00EC70C4" w:rsidRPr="00E54539" w:rsidRDefault="00EC70C4" w:rsidP="00EC70C4">
      <w:pPr>
        <w:pStyle w:val="NormalBold"/>
      </w:pPr>
      <w:r w:rsidRPr="00E54539">
        <w:rPr>
          <w:rStyle w:val="HideTWBExt"/>
          <w:b w:val="0"/>
        </w:rPr>
        <w:t>&lt;RepeatBlock-By&gt;&lt;Members&gt;</w:t>
      </w:r>
      <w:r w:rsidRPr="00E54539">
        <w:t>Markus Ferber</w:t>
      </w:r>
      <w:r w:rsidRPr="00E54539">
        <w:rPr>
          <w:rStyle w:val="HideTWBExt"/>
          <w:b w:val="0"/>
        </w:rPr>
        <w:t>&lt;/Members&gt;</w:t>
      </w:r>
    </w:p>
    <w:p w14:paraId="4C39BBC7" w14:textId="77777777" w:rsidR="00EC70C4" w:rsidRPr="00E54539" w:rsidRDefault="00EC70C4" w:rsidP="00EC70C4">
      <w:pPr>
        <w:pStyle w:val="NormalBold"/>
      </w:pPr>
      <w:r w:rsidRPr="00E54539">
        <w:rPr>
          <w:rStyle w:val="HideTWBExt"/>
          <w:b w:val="0"/>
        </w:rPr>
        <w:t>&lt;/RepeatBlock-By&gt;</w:t>
      </w:r>
    </w:p>
    <w:p w14:paraId="5DE5AAB7"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ED31E1F" w14:textId="77777777" w:rsidR="00EC70C4" w:rsidRPr="00E54539" w:rsidRDefault="00EC70C4" w:rsidP="00EC70C4">
      <w:pPr>
        <w:pStyle w:val="NormalBold"/>
      </w:pPr>
      <w:r w:rsidRPr="00E54539">
        <w:rPr>
          <w:rStyle w:val="HideTWBExt"/>
        </w:rPr>
        <w:t>&lt;Article&gt;</w:t>
      </w:r>
      <w:r w:rsidRPr="00E54539">
        <w:t>24 straipsnio 1 dalies b a punktas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2FE2FD71" w14:textId="77777777" w:rsidTr="00EC70C4">
        <w:trPr>
          <w:trHeight w:hRule="exact" w:val="240"/>
          <w:jc w:val="center"/>
        </w:trPr>
        <w:tc>
          <w:tcPr>
            <w:tcW w:w="9752" w:type="dxa"/>
            <w:gridSpan w:val="2"/>
            <w:tcBorders>
              <w:top w:val="nil"/>
              <w:left w:val="nil"/>
              <w:bottom w:val="nil"/>
              <w:right w:val="nil"/>
            </w:tcBorders>
          </w:tcPr>
          <w:p w14:paraId="14377DD4" w14:textId="77777777" w:rsidR="00EC70C4" w:rsidRPr="00E54539" w:rsidRDefault="00EC70C4" w:rsidP="00EC70C4"/>
        </w:tc>
      </w:tr>
      <w:tr w:rsidR="00EC70C4" w:rsidRPr="00E54539" w14:paraId="16D0EEB2" w14:textId="77777777" w:rsidTr="00EC70C4">
        <w:trPr>
          <w:trHeight w:val="240"/>
          <w:jc w:val="center"/>
        </w:trPr>
        <w:tc>
          <w:tcPr>
            <w:tcW w:w="4876" w:type="dxa"/>
            <w:tcBorders>
              <w:top w:val="nil"/>
              <w:left w:val="nil"/>
              <w:bottom w:val="nil"/>
              <w:right w:val="nil"/>
            </w:tcBorders>
          </w:tcPr>
          <w:p w14:paraId="3221A035"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F0BE805" w14:textId="77777777" w:rsidR="00EC70C4" w:rsidRPr="00E54539" w:rsidRDefault="00EC70C4" w:rsidP="00EC70C4">
            <w:pPr>
              <w:pStyle w:val="AmColumnHeading"/>
            </w:pPr>
            <w:r w:rsidRPr="00E54539">
              <w:t>Pakeitimas</w:t>
            </w:r>
          </w:p>
        </w:tc>
      </w:tr>
      <w:tr w:rsidR="00EC70C4" w:rsidRPr="00E54539" w14:paraId="13E3672A" w14:textId="77777777" w:rsidTr="00EC70C4">
        <w:trPr>
          <w:jc w:val="center"/>
        </w:trPr>
        <w:tc>
          <w:tcPr>
            <w:tcW w:w="4876" w:type="dxa"/>
            <w:tcBorders>
              <w:top w:val="nil"/>
              <w:left w:val="nil"/>
              <w:bottom w:val="nil"/>
              <w:right w:val="nil"/>
            </w:tcBorders>
          </w:tcPr>
          <w:p w14:paraId="6861E533" w14:textId="77777777" w:rsidR="00EC70C4" w:rsidRPr="00E54539" w:rsidRDefault="00EC70C4" w:rsidP="00EC70C4">
            <w:pPr>
              <w:pStyle w:val="Normal6a"/>
            </w:pPr>
          </w:p>
        </w:tc>
        <w:tc>
          <w:tcPr>
            <w:tcW w:w="4876" w:type="dxa"/>
            <w:tcBorders>
              <w:top w:val="nil"/>
              <w:left w:val="nil"/>
              <w:bottom w:val="nil"/>
              <w:right w:val="nil"/>
            </w:tcBorders>
          </w:tcPr>
          <w:p w14:paraId="0EA2BAC2" w14:textId="77777777" w:rsidR="00EC70C4" w:rsidRPr="00E54539" w:rsidRDefault="00EC70C4" w:rsidP="00EC70C4">
            <w:pPr>
              <w:pStyle w:val="Normal6a"/>
            </w:pPr>
            <w:r w:rsidRPr="00E54539">
              <w:rPr>
                <w:b/>
                <w:i/>
              </w:rPr>
              <w:t>ba)</w:t>
            </w:r>
            <w:r w:rsidRPr="00E54539">
              <w:tab/>
            </w:r>
            <w:r w:rsidRPr="00E54539">
              <w:rPr>
                <w:b/>
                <w:i/>
              </w:rPr>
              <w:t>sudaryti sąlygas Europos bendrovėms atlikti sąlyginius mokėjimus naudojant skaitmeninį eurą įmonių tarpusavio atsiskaitymuose;</w:t>
            </w:r>
          </w:p>
        </w:tc>
      </w:tr>
    </w:tbl>
    <w:p w14:paraId="15F9831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025B742" w14:textId="77777777" w:rsidR="00EC70C4" w:rsidRPr="00E54539" w:rsidRDefault="00EC70C4" w:rsidP="00EC70C4">
      <w:r w:rsidRPr="00E54539">
        <w:rPr>
          <w:rStyle w:val="HideTWBExt"/>
        </w:rPr>
        <w:t>&lt;/Amend&gt;</w:t>
      </w:r>
    </w:p>
    <w:p w14:paraId="4071DC7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1136</w:t>
      </w:r>
      <w:r w:rsidRPr="00E54539">
        <w:rPr>
          <w:rStyle w:val="HideTWBExt"/>
        </w:rPr>
        <w:t>&lt;/NumAm&gt;</w:t>
      </w:r>
    </w:p>
    <w:p w14:paraId="6B246EAA"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6FB665FE"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4373B364" w14:textId="77777777" w:rsidR="00EC70C4" w:rsidRPr="00E54539" w:rsidRDefault="00EC70C4" w:rsidP="00EC70C4">
      <w:pPr>
        <w:pStyle w:val="NormalBold"/>
      </w:pPr>
      <w:r w:rsidRPr="00E54539">
        <w:rPr>
          <w:rStyle w:val="HideTWBExt"/>
          <w:b w:val="0"/>
        </w:rPr>
        <w:t>&lt;/RepeatBlock-By&gt;</w:t>
      </w:r>
    </w:p>
    <w:p w14:paraId="48B5CF6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1E1A418" w14:textId="77777777" w:rsidR="00EC70C4" w:rsidRPr="00E54539" w:rsidRDefault="00EC70C4" w:rsidP="00EC70C4">
      <w:pPr>
        <w:pStyle w:val="NormalBold"/>
      </w:pPr>
      <w:r w:rsidRPr="00E54539">
        <w:rPr>
          <w:rStyle w:val="HideTWBExt"/>
        </w:rPr>
        <w:t>&lt;Article&gt;</w:t>
      </w:r>
      <w:r w:rsidRPr="00E54539">
        <w:t>24 straipsnio 1 a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61B8022" w14:textId="77777777" w:rsidTr="00EC70C4">
        <w:trPr>
          <w:trHeight w:hRule="exact" w:val="240"/>
          <w:jc w:val="center"/>
        </w:trPr>
        <w:tc>
          <w:tcPr>
            <w:tcW w:w="9752" w:type="dxa"/>
            <w:gridSpan w:val="2"/>
            <w:tcBorders>
              <w:top w:val="nil"/>
              <w:left w:val="nil"/>
              <w:bottom w:val="nil"/>
              <w:right w:val="nil"/>
            </w:tcBorders>
          </w:tcPr>
          <w:p w14:paraId="4860D6C1" w14:textId="77777777" w:rsidR="00EC70C4" w:rsidRPr="00E54539" w:rsidRDefault="00EC70C4" w:rsidP="00EC70C4"/>
        </w:tc>
      </w:tr>
      <w:tr w:rsidR="00EC70C4" w:rsidRPr="00E54539" w14:paraId="7C267174" w14:textId="77777777" w:rsidTr="00EC70C4">
        <w:trPr>
          <w:trHeight w:val="240"/>
          <w:jc w:val="center"/>
        </w:trPr>
        <w:tc>
          <w:tcPr>
            <w:tcW w:w="4876" w:type="dxa"/>
            <w:tcBorders>
              <w:top w:val="nil"/>
              <w:left w:val="nil"/>
              <w:bottom w:val="nil"/>
              <w:right w:val="nil"/>
            </w:tcBorders>
          </w:tcPr>
          <w:p w14:paraId="280F76EA"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451AB52" w14:textId="77777777" w:rsidR="00EC70C4" w:rsidRPr="00E54539" w:rsidRDefault="00EC70C4" w:rsidP="00EC70C4">
            <w:pPr>
              <w:pStyle w:val="AmColumnHeading"/>
            </w:pPr>
            <w:r w:rsidRPr="00E54539">
              <w:t>Pakeitimas</w:t>
            </w:r>
          </w:p>
        </w:tc>
      </w:tr>
      <w:tr w:rsidR="00EC70C4" w:rsidRPr="00E54539" w14:paraId="2AFFFF59" w14:textId="77777777" w:rsidTr="00EC70C4">
        <w:trPr>
          <w:jc w:val="center"/>
        </w:trPr>
        <w:tc>
          <w:tcPr>
            <w:tcW w:w="4876" w:type="dxa"/>
            <w:tcBorders>
              <w:top w:val="nil"/>
              <w:left w:val="nil"/>
              <w:bottom w:val="nil"/>
              <w:right w:val="nil"/>
            </w:tcBorders>
          </w:tcPr>
          <w:p w14:paraId="69DB7B54" w14:textId="77777777" w:rsidR="00EC70C4" w:rsidRPr="00E54539" w:rsidRDefault="00EC70C4" w:rsidP="00EC70C4">
            <w:pPr>
              <w:pStyle w:val="Normal6a"/>
            </w:pPr>
          </w:p>
        </w:tc>
        <w:tc>
          <w:tcPr>
            <w:tcW w:w="4876" w:type="dxa"/>
            <w:tcBorders>
              <w:top w:val="nil"/>
              <w:left w:val="nil"/>
              <w:bottom w:val="nil"/>
              <w:right w:val="nil"/>
            </w:tcBorders>
          </w:tcPr>
          <w:p w14:paraId="24174007" w14:textId="77777777" w:rsidR="00EC70C4" w:rsidRPr="00E54539" w:rsidRDefault="00EC70C4" w:rsidP="00EC70C4">
            <w:pPr>
              <w:pStyle w:val="Normal6a"/>
            </w:pPr>
            <w:r w:rsidRPr="00E54539">
              <w:rPr>
                <w:b/>
                <w:i/>
              </w:rPr>
              <w:t>1a.</w:t>
            </w:r>
            <w:r w:rsidRPr="00E54539">
              <w:tab/>
            </w:r>
            <w:r w:rsidRPr="00E54539">
              <w:rPr>
                <w:b/>
                <w:i/>
              </w:rPr>
              <w:t>Europos Centrinis Bankas stebi technologijų pažangą, įskaitant inovacijas, kuriomis konkrečiai siekiama stiprinti privatumą, duomenų apsaugą, saugumą, atsparumą ir sukčiavimo nustatymą bei prevenciją.</w:t>
            </w:r>
          </w:p>
        </w:tc>
      </w:tr>
    </w:tbl>
    <w:p w14:paraId="39F3B2A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51988C8" w14:textId="77777777" w:rsidR="00EC70C4" w:rsidRPr="00E54539" w:rsidRDefault="00EC70C4" w:rsidP="00EC70C4">
      <w:r w:rsidRPr="00E54539">
        <w:rPr>
          <w:rStyle w:val="HideTWBExt"/>
        </w:rPr>
        <w:t>&lt;/Amend&gt;</w:t>
      </w:r>
    </w:p>
    <w:p w14:paraId="1F7505A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1137</w:t>
      </w:r>
      <w:r w:rsidRPr="00E54539">
        <w:rPr>
          <w:rStyle w:val="HideTWBExt"/>
        </w:rPr>
        <w:t>&lt;/NumAm&gt;</w:t>
      </w:r>
    </w:p>
    <w:p w14:paraId="6765B73F"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4433C9D9"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11D35B22" w14:textId="77777777" w:rsidR="00EC70C4" w:rsidRPr="00E54539" w:rsidRDefault="00EC70C4" w:rsidP="00EC70C4">
      <w:pPr>
        <w:pStyle w:val="NormalBold"/>
      </w:pPr>
      <w:r w:rsidRPr="00E54539">
        <w:rPr>
          <w:rStyle w:val="HideTWBExt"/>
          <w:b w:val="0"/>
        </w:rPr>
        <w:t>&lt;/RepeatBlock-By&gt;</w:t>
      </w:r>
    </w:p>
    <w:p w14:paraId="745BDDE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35CA364" w14:textId="77777777" w:rsidR="00EC70C4" w:rsidRPr="00E54539" w:rsidRDefault="00EC70C4" w:rsidP="00EC70C4">
      <w:pPr>
        <w:pStyle w:val="NormalBold"/>
      </w:pPr>
      <w:r w:rsidRPr="00E54539">
        <w:rPr>
          <w:rStyle w:val="HideTWBExt"/>
        </w:rPr>
        <w:t>&lt;Article&gt;</w:t>
      </w:r>
      <w:r w:rsidRPr="00E54539">
        <w:t>24 straipsnio 1 b dalis (nauja)</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2E5D9ED" w14:textId="77777777" w:rsidTr="00EC70C4">
        <w:trPr>
          <w:trHeight w:hRule="exact" w:val="240"/>
          <w:jc w:val="center"/>
        </w:trPr>
        <w:tc>
          <w:tcPr>
            <w:tcW w:w="9752" w:type="dxa"/>
            <w:gridSpan w:val="2"/>
            <w:tcBorders>
              <w:top w:val="nil"/>
              <w:left w:val="nil"/>
              <w:bottom w:val="nil"/>
              <w:right w:val="nil"/>
            </w:tcBorders>
          </w:tcPr>
          <w:p w14:paraId="13F4D6EC" w14:textId="77777777" w:rsidR="00EC70C4" w:rsidRPr="00E54539" w:rsidRDefault="00EC70C4" w:rsidP="00EC70C4"/>
        </w:tc>
      </w:tr>
      <w:tr w:rsidR="00EC70C4" w:rsidRPr="00E54539" w14:paraId="07AF44A7" w14:textId="77777777" w:rsidTr="00EC70C4">
        <w:trPr>
          <w:trHeight w:val="240"/>
          <w:jc w:val="center"/>
        </w:trPr>
        <w:tc>
          <w:tcPr>
            <w:tcW w:w="4876" w:type="dxa"/>
            <w:tcBorders>
              <w:top w:val="nil"/>
              <w:left w:val="nil"/>
              <w:bottom w:val="nil"/>
              <w:right w:val="nil"/>
            </w:tcBorders>
          </w:tcPr>
          <w:p w14:paraId="36E629C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6DE42A3" w14:textId="77777777" w:rsidR="00EC70C4" w:rsidRPr="00E54539" w:rsidRDefault="00EC70C4" w:rsidP="00EC70C4">
            <w:pPr>
              <w:pStyle w:val="AmColumnHeading"/>
            </w:pPr>
            <w:r w:rsidRPr="00E54539">
              <w:t>Pakeitimas</w:t>
            </w:r>
          </w:p>
        </w:tc>
      </w:tr>
      <w:tr w:rsidR="00EC70C4" w:rsidRPr="00E54539" w14:paraId="4C457A9B" w14:textId="77777777" w:rsidTr="00EC70C4">
        <w:trPr>
          <w:jc w:val="center"/>
        </w:trPr>
        <w:tc>
          <w:tcPr>
            <w:tcW w:w="4876" w:type="dxa"/>
            <w:tcBorders>
              <w:top w:val="nil"/>
              <w:left w:val="nil"/>
              <w:bottom w:val="nil"/>
              <w:right w:val="nil"/>
            </w:tcBorders>
          </w:tcPr>
          <w:p w14:paraId="69E9818C" w14:textId="77777777" w:rsidR="00EC70C4" w:rsidRPr="00E54539" w:rsidRDefault="00EC70C4" w:rsidP="00EC70C4">
            <w:pPr>
              <w:pStyle w:val="Normal6a"/>
            </w:pPr>
          </w:p>
        </w:tc>
        <w:tc>
          <w:tcPr>
            <w:tcW w:w="4876" w:type="dxa"/>
            <w:tcBorders>
              <w:top w:val="nil"/>
              <w:left w:val="nil"/>
              <w:bottom w:val="nil"/>
              <w:right w:val="nil"/>
            </w:tcBorders>
          </w:tcPr>
          <w:p w14:paraId="3E1BD19E" w14:textId="77777777" w:rsidR="00EC70C4" w:rsidRPr="00E54539" w:rsidRDefault="00EC70C4" w:rsidP="00EC70C4">
            <w:pPr>
              <w:pStyle w:val="Normal6a"/>
            </w:pPr>
            <w:r w:rsidRPr="00E54539">
              <w:rPr>
                <w:b/>
                <w:i/>
              </w:rPr>
              <w:t>1b.</w:t>
            </w:r>
            <w:r w:rsidRPr="00E54539">
              <w:tab/>
            </w:r>
            <w:r w:rsidRPr="00E54539">
              <w:rPr>
                <w:b/>
                <w:i/>
              </w:rPr>
              <w:t>Europos Centrinis Bankas įvertina galimą technologinės pažangos integravimą į skaitmeninių eurų infrastruktūrą, atsižvelgdamas į jų numatytąją paskirtį, galimybę diegti plačiu mastu, jų poveikį saugai, veiksmingumui ir inovacijoms, taip pat į bet kokią priklausomybę ar riziką, kylančią dėl jų naudojimo.</w:t>
            </w:r>
          </w:p>
        </w:tc>
      </w:tr>
    </w:tbl>
    <w:p w14:paraId="207D6ED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712027B" w14:textId="77777777" w:rsidR="00EC70C4" w:rsidRPr="00E54539" w:rsidRDefault="00EC70C4" w:rsidP="00EC70C4">
      <w:r w:rsidRPr="00E54539">
        <w:rPr>
          <w:rStyle w:val="HideTWBExt"/>
        </w:rPr>
        <w:t>&lt;/Amend&gt;</w:t>
      </w:r>
    </w:p>
    <w:p w14:paraId="51A2CC32"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1138</w:t>
      </w:r>
      <w:r w:rsidRPr="00E54539">
        <w:rPr>
          <w:rStyle w:val="HideTWBExt"/>
        </w:rPr>
        <w:t>&lt;/NumAm&gt;</w:t>
      </w:r>
    </w:p>
    <w:p w14:paraId="6D808994" w14:textId="77777777" w:rsidR="00EC70C4" w:rsidRPr="00E54539" w:rsidRDefault="00EC70C4" w:rsidP="00EC70C4">
      <w:pPr>
        <w:pStyle w:val="NormalBold"/>
      </w:pPr>
      <w:r w:rsidRPr="00E54539">
        <w:rPr>
          <w:rStyle w:val="HideTWBExt"/>
          <w:b w:val="0"/>
        </w:rPr>
        <w:t>&lt;RepeatBlock-By&gt;&lt;Members&gt;</w:t>
      </w:r>
      <w:r w:rsidRPr="00E54539">
        <w:t>Auke Zijlstra, Pierre Pimpie</w:t>
      </w:r>
      <w:r w:rsidRPr="00E54539">
        <w:rPr>
          <w:rStyle w:val="HideTWBExt"/>
          <w:b w:val="0"/>
        </w:rPr>
        <w:t>&lt;/Members&gt;</w:t>
      </w:r>
    </w:p>
    <w:p w14:paraId="772AF6C9" w14:textId="77777777" w:rsidR="00EC70C4" w:rsidRPr="00E54539" w:rsidRDefault="00EC70C4" w:rsidP="00EC70C4">
      <w:pPr>
        <w:pStyle w:val="NormalBold"/>
      </w:pPr>
      <w:r w:rsidRPr="00E54539">
        <w:rPr>
          <w:rStyle w:val="HideTWBExt"/>
          <w:b w:val="0"/>
        </w:rPr>
        <w:t>&lt;/RepeatBlock-By&gt;</w:t>
      </w:r>
    </w:p>
    <w:p w14:paraId="464A7F52"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30341D5" w14:textId="77777777" w:rsidR="00EC70C4" w:rsidRPr="00E54539" w:rsidRDefault="00EC70C4" w:rsidP="00EC70C4">
      <w:pPr>
        <w:pStyle w:val="NormalBold"/>
      </w:pPr>
      <w:r w:rsidRPr="00E54539">
        <w:rPr>
          <w:rStyle w:val="HideTWBExt"/>
        </w:rPr>
        <w:t>&lt;Article&gt;</w:t>
      </w:r>
      <w:r w:rsidRPr="00E54539">
        <w:t>24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4106549" w14:textId="77777777" w:rsidTr="00EC70C4">
        <w:trPr>
          <w:trHeight w:hRule="exact" w:val="240"/>
          <w:jc w:val="center"/>
        </w:trPr>
        <w:tc>
          <w:tcPr>
            <w:tcW w:w="9752" w:type="dxa"/>
            <w:gridSpan w:val="2"/>
            <w:tcBorders>
              <w:top w:val="nil"/>
              <w:left w:val="nil"/>
              <w:bottom w:val="nil"/>
              <w:right w:val="nil"/>
            </w:tcBorders>
          </w:tcPr>
          <w:p w14:paraId="1F016870" w14:textId="77777777" w:rsidR="00EC70C4" w:rsidRPr="00E54539" w:rsidRDefault="00EC70C4" w:rsidP="00EC70C4"/>
        </w:tc>
      </w:tr>
      <w:tr w:rsidR="00EC70C4" w:rsidRPr="00E54539" w14:paraId="481FDA0B" w14:textId="77777777" w:rsidTr="00EC70C4">
        <w:trPr>
          <w:trHeight w:val="240"/>
          <w:jc w:val="center"/>
        </w:trPr>
        <w:tc>
          <w:tcPr>
            <w:tcW w:w="4876" w:type="dxa"/>
            <w:tcBorders>
              <w:top w:val="nil"/>
              <w:left w:val="nil"/>
              <w:bottom w:val="nil"/>
              <w:right w:val="nil"/>
            </w:tcBorders>
          </w:tcPr>
          <w:p w14:paraId="540A57C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BD5E786" w14:textId="77777777" w:rsidR="00EC70C4" w:rsidRPr="00E54539" w:rsidRDefault="00EC70C4" w:rsidP="00EC70C4">
            <w:pPr>
              <w:pStyle w:val="AmColumnHeading"/>
            </w:pPr>
            <w:r w:rsidRPr="00E54539">
              <w:t>Pakeitimas</w:t>
            </w:r>
          </w:p>
        </w:tc>
      </w:tr>
      <w:tr w:rsidR="00EC70C4" w:rsidRPr="00E54539" w14:paraId="3C71949E" w14:textId="77777777" w:rsidTr="00EC70C4">
        <w:trPr>
          <w:jc w:val="center"/>
        </w:trPr>
        <w:tc>
          <w:tcPr>
            <w:tcW w:w="4876" w:type="dxa"/>
            <w:tcBorders>
              <w:top w:val="nil"/>
              <w:left w:val="nil"/>
              <w:bottom w:val="nil"/>
              <w:right w:val="nil"/>
            </w:tcBorders>
          </w:tcPr>
          <w:p w14:paraId="08FCB416" w14:textId="77777777" w:rsidR="00EC70C4" w:rsidRPr="00E54539" w:rsidRDefault="00EC70C4" w:rsidP="00EC70C4">
            <w:pPr>
              <w:pStyle w:val="Normal6a"/>
            </w:pPr>
            <w:r w:rsidRPr="00E54539">
              <w:rPr>
                <w:b/>
                <w:i/>
              </w:rPr>
              <w:t>2.</w:t>
            </w:r>
            <w:r w:rsidRPr="00E54539">
              <w:tab/>
            </w:r>
            <w:r w:rsidRPr="00E54539">
              <w:rPr>
                <w:b/>
                <w:i/>
              </w:rPr>
              <w:t>Skaitmeninis euras nėra programuojamieji pinigai.</w:t>
            </w:r>
          </w:p>
        </w:tc>
        <w:tc>
          <w:tcPr>
            <w:tcW w:w="4876" w:type="dxa"/>
            <w:tcBorders>
              <w:top w:val="nil"/>
              <w:left w:val="nil"/>
              <w:bottom w:val="nil"/>
              <w:right w:val="nil"/>
            </w:tcBorders>
          </w:tcPr>
          <w:p w14:paraId="61956C88" w14:textId="77777777" w:rsidR="00EC70C4" w:rsidRPr="00E54539" w:rsidRDefault="00EC70C4" w:rsidP="00EC70C4">
            <w:pPr>
              <w:pStyle w:val="Normal6a"/>
            </w:pPr>
            <w:r w:rsidRPr="00E54539">
              <w:rPr>
                <w:b/>
                <w:bCs/>
                <w:i/>
                <w:iCs/>
              </w:rPr>
              <w:t>Išbraukta.</w:t>
            </w:r>
          </w:p>
        </w:tc>
      </w:tr>
    </w:tbl>
    <w:p w14:paraId="6C5F4AD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1EC7D57B" w14:textId="77777777" w:rsidR="00EC70C4" w:rsidRPr="00E54539" w:rsidRDefault="00EC70C4" w:rsidP="00EC70C4">
      <w:r w:rsidRPr="00E54539">
        <w:rPr>
          <w:rStyle w:val="HideTWBExt"/>
        </w:rPr>
        <w:t>&lt;/Amend&gt;</w:t>
      </w:r>
    </w:p>
    <w:p w14:paraId="13334D74"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1139</w:t>
      </w:r>
      <w:r w:rsidRPr="00E54539">
        <w:rPr>
          <w:rStyle w:val="HideTWBExt"/>
        </w:rPr>
        <w:t>&lt;/NumAm&gt;</w:t>
      </w:r>
    </w:p>
    <w:p w14:paraId="322F1F67" w14:textId="77777777" w:rsidR="00EC70C4" w:rsidRPr="00E54539" w:rsidRDefault="00EC70C4" w:rsidP="00EC70C4">
      <w:pPr>
        <w:pStyle w:val="NormalBold"/>
      </w:pPr>
      <w:r w:rsidRPr="00E54539">
        <w:rPr>
          <w:rStyle w:val="HideTWBExt"/>
          <w:b w:val="0"/>
        </w:rPr>
        <w:t>&lt;RepeatBlock-By&gt;&lt;Members&gt;</w:t>
      </w:r>
      <w:r w:rsidRPr="00E54539">
        <w:t>Luděk Niedermayer</w:t>
      </w:r>
      <w:r w:rsidRPr="00E54539">
        <w:rPr>
          <w:rStyle w:val="HideTWBExt"/>
          <w:b w:val="0"/>
        </w:rPr>
        <w:t>&lt;/Members&gt;</w:t>
      </w:r>
    </w:p>
    <w:p w14:paraId="54D4781A" w14:textId="77777777" w:rsidR="00EC70C4" w:rsidRPr="00E54539" w:rsidRDefault="00EC70C4" w:rsidP="00EC70C4">
      <w:pPr>
        <w:pStyle w:val="NormalBold"/>
      </w:pPr>
      <w:r w:rsidRPr="00E54539">
        <w:rPr>
          <w:rStyle w:val="HideTWBExt"/>
          <w:b w:val="0"/>
        </w:rPr>
        <w:t>&lt;/RepeatBlock-By&gt;</w:t>
      </w:r>
    </w:p>
    <w:p w14:paraId="7610546F"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B84221A" w14:textId="77777777" w:rsidR="00EC70C4" w:rsidRPr="00E54539" w:rsidRDefault="00EC70C4" w:rsidP="00EC70C4">
      <w:pPr>
        <w:pStyle w:val="NormalBold"/>
      </w:pPr>
      <w:r w:rsidRPr="00E54539">
        <w:rPr>
          <w:rStyle w:val="HideTWBExt"/>
        </w:rPr>
        <w:t>&lt;Article&gt;</w:t>
      </w:r>
      <w:r w:rsidRPr="00E54539">
        <w:t>24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8871065" w14:textId="77777777" w:rsidTr="00EC70C4">
        <w:trPr>
          <w:trHeight w:hRule="exact" w:val="240"/>
          <w:jc w:val="center"/>
        </w:trPr>
        <w:tc>
          <w:tcPr>
            <w:tcW w:w="9752" w:type="dxa"/>
            <w:gridSpan w:val="2"/>
            <w:tcBorders>
              <w:top w:val="nil"/>
              <w:left w:val="nil"/>
              <w:bottom w:val="nil"/>
              <w:right w:val="nil"/>
            </w:tcBorders>
          </w:tcPr>
          <w:p w14:paraId="471D4258" w14:textId="77777777" w:rsidR="00EC70C4" w:rsidRPr="00E54539" w:rsidRDefault="00EC70C4" w:rsidP="00EC70C4"/>
        </w:tc>
      </w:tr>
      <w:tr w:rsidR="00EC70C4" w:rsidRPr="00E54539" w14:paraId="3D7BA8B6" w14:textId="77777777" w:rsidTr="00EC70C4">
        <w:trPr>
          <w:trHeight w:val="240"/>
          <w:jc w:val="center"/>
        </w:trPr>
        <w:tc>
          <w:tcPr>
            <w:tcW w:w="4876" w:type="dxa"/>
            <w:tcBorders>
              <w:top w:val="nil"/>
              <w:left w:val="nil"/>
              <w:bottom w:val="nil"/>
              <w:right w:val="nil"/>
            </w:tcBorders>
          </w:tcPr>
          <w:p w14:paraId="008CD826"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364CDB09" w14:textId="77777777" w:rsidR="00EC70C4" w:rsidRPr="00E54539" w:rsidRDefault="00EC70C4" w:rsidP="00EC70C4">
            <w:pPr>
              <w:pStyle w:val="AmColumnHeading"/>
            </w:pPr>
            <w:r w:rsidRPr="00E54539">
              <w:t>Pakeitimas</w:t>
            </w:r>
          </w:p>
        </w:tc>
      </w:tr>
      <w:tr w:rsidR="00EC70C4" w:rsidRPr="00E54539" w14:paraId="1058FAAF" w14:textId="77777777" w:rsidTr="00EC70C4">
        <w:trPr>
          <w:jc w:val="center"/>
        </w:trPr>
        <w:tc>
          <w:tcPr>
            <w:tcW w:w="4876" w:type="dxa"/>
            <w:tcBorders>
              <w:top w:val="nil"/>
              <w:left w:val="nil"/>
              <w:bottom w:val="nil"/>
              <w:right w:val="nil"/>
            </w:tcBorders>
          </w:tcPr>
          <w:p w14:paraId="4C041526" w14:textId="77777777" w:rsidR="00EC70C4" w:rsidRPr="00E54539" w:rsidRDefault="00EC70C4" w:rsidP="00EC70C4">
            <w:pPr>
              <w:pStyle w:val="Normal6a"/>
            </w:pPr>
            <w:r w:rsidRPr="00E54539">
              <w:rPr>
                <w:b/>
                <w:i/>
              </w:rPr>
              <w:t>2.</w:t>
            </w:r>
            <w:r w:rsidRPr="00E54539">
              <w:tab/>
            </w:r>
            <w:r w:rsidRPr="00E54539">
              <w:rPr>
                <w:b/>
                <w:i/>
              </w:rPr>
              <w:t>Skaitmeninis euras nėra programuojamieji pinigai.</w:t>
            </w:r>
          </w:p>
        </w:tc>
        <w:tc>
          <w:tcPr>
            <w:tcW w:w="4876" w:type="dxa"/>
            <w:tcBorders>
              <w:top w:val="nil"/>
              <w:left w:val="nil"/>
              <w:bottom w:val="nil"/>
              <w:right w:val="nil"/>
            </w:tcBorders>
          </w:tcPr>
          <w:p w14:paraId="53AC3423" w14:textId="77777777" w:rsidR="00EC70C4" w:rsidRPr="00E54539" w:rsidRDefault="00EC70C4" w:rsidP="00EC70C4">
            <w:pPr>
              <w:pStyle w:val="Normal6a"/>
            </w:pPr>
            <w:r w:rsidRPr="00E54539">
              <w:rPr>
                <w:b/>
                <w:bCs/>
                <w:i/>
                <w:iCs/>
              </w:rPr>
              <w:t>Išbraukta.</w:t>
            </w:r>
          </w:p>
        </w:tc>
      </w:tr>
    </w:tbl>
    <w:p w14:paraId="4095C87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D395719" w14:textId="77777777" w:rsidR="00EC70C4" w:rsidRPr="00E54539" w:rsidRDefault="00EC70C4" w:rsidP="00EC70C4">
      <w:r w:rsidRPr="00E54539">
        <w:rPr>
          <w:rStyle w:val="HideTWBExt"/>
        </w:rPr>
        <w:t>&lt;/Amend&gt;</w:t>
      </w:r>
    </w:p>
    <w:p w14:paraId="158240F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1140</w:t>
      </w:r>
      <w:r w:rsidRPr="00E54539">
        <w:rPr>
          <w:rStyle w:val="HideTWBExt"/>
        </w:rPr>
        <w:t>&lt;/NumAm&gt;</w:t>
      </w:r>
    </w:p>
    <w:p w14:paraId="4103F151" w14:textId="77777777" w:rsidR="00EC70C4" w:rsidRPr="00E54539" w:rsidRDefault="00EC70C4" w:rsidP="00EC70C4">
      <w:pPr>
        <w:pStyle w:val="NormalBold"/>
      </w:pPr>
      <w:r w:rsidRPr="00E54539">
        <w:rPr>
          <w:rStyle w:val="HideTWBExt"/>
          <w:b w:val="0"/>
        </w:rPr>
        <w:t>&lt;RepeatBlock-By&gt;&lt;Members&gt;</w:t>
      </w:r>
      <w:r w:rsidRPr="00E54539">
        <w:t>Dirk Gotink</w:t>
      </w:r>
      <w:r w:rsidRPr="00E54539">
        <w:rPr>
          <w:rStyle w:val="HideTWBExt"/>
          <w:b w:val="0"/>
        </w:rPr>
        <w:t>&lt;/Members&gt;</w:t>
      </w:r>
    </w:p>
    <w:p w14:paraId="4F4D8E3C" w14:textId="77777777" w:rsidR="00EC70C4" w:rsidRPr="00E54539" w:rsidRDefault="00EC70C4" w:rsidP="00EC70C4">
      <w:pPr>
        <w:pStyle w:val="NormalBold"/>
      </w:pPr>
      <w:r w:rsidRPr="00E54539">
        <w:rPr>
          <w:rStyle w:val="HideTWBExt"/>
          <w:b w:val="0"/>
        </w:rPr>
        <w:lastRenderedPageBreak/>
        <w:t>&lt;/RepeatBlock-By&gt;</w:t>
      </w:r>
    </w:p>
    <w:p w14:paraId="6D567D85"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2A1A3C79" w14:textId="77777777" w:rsidR="00EC70C4" w:rsidRPr="00E54539" w:rsidRDefault="00EC70C4" w:rsidP="00EC70C4">
      <w:pPr>
        <w:pStyle w:val="NormalBold"/>
      </w:pPr>
      <w:r w:rsidRPr="00E54539">
        <w:rPr>
          <w:rStyle w:val="HideTWBExt"/>
        </w:rPr>
        <w:t>&lt;Article&gt;</w:t>
      </w:r>
      <w:r w:rsidRPr="00E54539">
        <w:t>24 straipsnio 2 dalis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3B15E283" w14:textId="77777777" w:rsidTr="00EC70C4">
        <w:trPr>
          <w:trHeight w:hRule="exact" w:val="240"/>
          <w:jc w:val="center"/>
        </w:trPr>
        <w:tc>
          <w:tcPr>
            <w:tcW w:w="9752" w:type="dxa"/>
            <w:gridSpan w:val="2"/>
            <w:tcBorders>
              <w:top w:val="nil"/>
              <w:left w:val="nil"/>
              <w:bottom w:val="nil"/>
              <w:right w:val="nil"/>
            </w:tcBorders>
          </w:tcPr>
          <w:p w14:paraId="4B8EA9D3" w14:textId="77777777" w:rsidR="00EC70C4" w:rsidRPr="00E54539" w:rsidRDefault="00EC70C4" w:rsidP="00EC70C4"/>
        </w:tc>
      </w:tr>
      <w:tr w:rsidR="00EC70C4" w:rsidRPr="00E54539" w14:paraId="6677FCA5" w14:textId="77777777" w:rsidTr="00EC70C4">
        <w:trPr>
          <w:trHeight w:val="240"/>
          <w:jc w:val="center"/>
        </w:trPr>
        <w:tc>
          <w:tcPr>
            <w:tcW w:w="4876" w:type="dxa"/>
            <w:tcBorders>
              <w:top w:val="nil"/>
              <w:left w:val="nil"/>
              <w:bottom w:val="nil"/>
              <w:right w:val="nil"/>
            </w:tcBorders>
          </w:tcPr>
          <w:p w14:paraId="519F93C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1F5317A" w14:textId="77777777" w:rsidR="00EC70C4" w:rsidRPr="00E54539" w:rsidRDefault="00EC70C4" w:rsidP="00EC70C4">
            <w:pPr>
              <w:pStyle w:val="AmColumnHeading"/>
            </w:pPr>
            <w:r w:rsidRPr="00E54539">
              <w:t>Pakeitimas</w:t>
            </w:r>
          </w:p>
        </w:tc>
      </w:tr>
      <w:tr w:rsidR="00EC70C4" w:rsidRPr="00E54539" w14:paraId="5416BDCA" w14:textId="77777777" w:rsidTr="00EC70C4">
        <w:trPr>
          <w:jc w:val="center"/>
        </w:trPr>
        <w:tc>
          <w:tcPr>
            <w:tcW w:w="4876" w:type="dxa"/>
            <w:tcBorders>
              <w:top w:val="nil"/>
              <w:left w:val="nil"/>
              <w:bottom w:val="nil"/>
              <w:right w:val="nil"/>
            </w:tcBorders>
          </w:tcPr>
          <w:p w14:paraId="2424325D" w14:textId="77777777" w:rsidR="00EC70C4" w:rsidRPr="00E54539" w:rsidRDefault="00EC70C4" w:rsidP="00EC70C4">
            <w:pPr>
              <w:pStyle w:val="Normal6a"/>
            </w:pPr>
            <w:r w:rsidRPr="00E54539">
              <w:t>2.</w:t>
            </w:r>
            <w:r w:rsidRPr="00E54539">
              <w:tab/>
              <w:t>Skaitmeninis euras nėra programuojamieji pinigai.</w:t>
            </w:r>
          </w:p>
        </w:tc>
        <w:tc>
          <w:tcPr>
            <w:tcW w:w="4876" w:type="dxa"/>
            <w:tcBorders>
              <w:top w:val="nil"/>
              <w:left w:val="nil"/>
              <w:bottom w:val="nil"/>
              <w:right w:val="nil"/>
            </w:tcBorders>
          </w:tcPr>
          <w:p w14:paraId="1BACED42" w14:textId="77777777" w:rsidR="00EC70C4" w:rsidRPr="00E54539" w:rsidRDefault="00EC70C4" w:rsidP="00EC70C4">
            <w:pPr>
              <w:pStyle w:val="Normal6a"/>
            </w:pPr>
            <w:r w:rsidRPr="00E54539">
              <w:t>2.</w:t>
            </w:r>
            <w:r w:rsidRPr="00E54539">
              <w:tab/>
              <w:t>Skaitmeninis euras nėra programuojamieji pinigai</w:t>
            </w:r>
            <w:r w:rsidRPr="00E54539">
              <w:rPr>
                <w:b/>
                <w:bCs/>
                <w:i/>
                <w:iCs/>
              </w:rPr>
              <w:t>, o skaitmeninio euro naudotojų privatumas turi būti saugomas ir užtikrinamas visais atvejais</w:t>
            </w:r>
            <w:r w:rsidRPr="00E54539">
              <w:t>.</w:t>
            </w:r>
          </w:p>
        </w:tc>
      </w:tr>
    </w:tbl>
    <w:p w14:paraId="077BCCC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336C5C7E" w14:textId="77777777" w:rsidR="00EC70C4" w:rsidRPr="00E54539" w:rsidRDefault="00EC70C4" w:rsidP="00EC70C4">
      <w:r w:rsidRPr="00E54539">
        <w:rPr>
          <w:rStyle w:val="HideTWBExt"/>
        </w:rPr>
        <w:t>&lt;/Amend&gt;</w:t>
      </w:r>
    </w:p>
    <w:p w14:paraId="22BB4899"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1141</w:t>
      </w:r>
      <w:r w:rsidRPr="00E54539">
        <w:rPr>
          <w:rStyle w:val="HideTWBExt"/>
        </w:rPr>
        <w:t>&lt;/NumAm&gt;</w:t>
      </w:r>
    </w:p>
    <w:p w14:paraId="05DCCB03" w14:textId="77777777" w:rsidR="00EC70C4" w:rsidRPr="00E54539" w:rsidRDefault="00EC70C4" w:rsidP="00EC70C4">
      <w:pPr>
        <w:pStyle w:val="NormalBold"/>
      </w:pPr>
      <w:r w:rsidRPr="00E54539">
        <w:rPr>
          <w:rStyle w:val="HideTWBExt"/>
          <w:b w:val="0"/>
        </w:rPr>
        <w:t>&lt;RepeatBlock-By&gt;&lt;Members&gt;</w:t>
      </w:r>
      <w:r w:rsidRPr="00E54539">
        <w:t>Sibylle Berg</w:t>
      </w:r>
      <w:r w:rsidRPr="00E54539">
        <w:rPr>
          <w:rStyle w:val="HideTWBExt"/>
          <w:b w:val="0"/>
        </w:rPr>
        <w:t>&lt;/Members&gt;</w:t>
      </w:r>
    </w:p>
    <w:p w14:paraId="0264D2C3" w14:textId="77777777" w:rsidR="00EC70C4" w:rsidRPr="00E54539" w:rsidRDefault="00EC70C4" w:rsidP="00EC70C4">
      <w:pPr>
        <w:pStyle w:val="NormalBold"/>
      </w:pPr>
      <w:r w:rsidRPr="00E54539">
        <w:rPr>
          <w:rStyle w:val="HideTWBExt"/>
          <w:b w:val="0"/>
        </w:rPr>
        <w:t>&lt;/RepeatBlock-By&gt;</w:t>
      </w:r>
    </w:p>
    <w:p w14:paraId="70F63DC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1AE062B" w14:textId="77777777" w:rsidR="00EC70C4" w:rsidRPr="00E54539" w:rsidRDefault="00EC70C4" w:rsidP="00EC70C4">
      <w:pPr>
        <w:pStyle w:val="NormalBold"/>
      </w:pPr>
      <w:r w:rsidRPr="00E54539">
        <w:rPr>
          <w:rStyle w:val="HideTWBExt"/>
        </w:rPr>
        <w:t>&lt;Article&gt;</w:t>
      </w:r>
      <w:r w:rsidRPr="00E54539">
        <w:t>24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3733FA0" w14:textId="77777777" w:rsidTr="00EC70C4">
        <w:trPr>
          <w:trHeight w:hRule="exact" w:val="240"/>
          <w:jc w:val="center"/>
        </w:trPr>
        <w:tc>
          <w:tcPr>
            <w:tcW w:w="9752" w:type="dxa"/>
            <w:gridSpan w:val="2"/>
            <w:tcBorders>
              <w:top w:val="nil"/>
              <w:left w:val="nil"/>
              <w:bottom w:val="nil"/>
              <w:right w:val="nil"/>
            </w:tcBorders>
          </w:tcPr>
          <w:p w14:paraId="7C2F739D" w14:textId="77777777" w:rsidR="00EC70C4" w:rsidRPr="00E54539" w:rsidRDefault="00EC70C4" w:rsidP="00EC70C4"/>
        </w:tc>
      </w:tr>
      <w:tr w:rsidR="00EC70C4" w:rsidRPr="00E54539" w14:paraId="11B35341" w14:textId="77777777" w:rsidTr="00EC70C4">
        <w:trPr>
          <w:trHeight w:val="240"/>
          <w:jc w:val="center"/>
        </w:trPr>
        <w:tc>
          <w:tcPr>
            <w:tcW w:w="4876" w:type="dxa"/>
            <w:tcBorders>
              <w:top w:val="nil"/>
              <w:left w:val="nil"/>
              <w:bottom w:val="nil"/>
              <w:right w:val="nil"/>
            </w:tcBorders>
          </w:tcPr>
          <w:p w14:paraId="375CC50D"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D005B16" w14:textId="77777777" w:rsidR="00EC70C4" w:rsidRPr="00E54539" w:rsidRDefault="00EC70C4" w:rsidP="00EC70C4">
            <w:pPr>
              <w:pStyle w:val="AmColumnHeading"/>
            </w:pPr>
            <w:r w:rsidRPr="00E54539">
              <w:t>Pakeitimas</w:t>
            </w:r>
          </w:p>
        </w:tc>
      </w:tr>
      <w:tr w:rsidR="00EC70C4" w:rsidRPr="00E54539" w14:paraId="60D047F9" w14:textId="77777777" w:rsidTr="00EC70C4">
        <w:trPr>
          <w:jc w:val="center"/>
        </w:trPr>
        <w:tc>
          <w:tcPr>
            <w:tcW w:w="4876" w:type="dxa"/>
            <w:tcBorders>
              <w:top w:val="nil"/>
              <w:left w:val="nil"/>
              <w:bottom w:val="nil"/>
              <w:right w:val="nil"/>
            </w:tcBorders>
          </w:tcPr>
          <w:p w14:paraId="278DAC9F" w14:textId="77777777" w:rsidR="00EC70C4" w:rsidRPr="00E54539" w:rsidRDefault="00EC70C4" w:rsidP="00EC70C4">
            <w:pPr>
              <w:pStyle w:val="Normal6a"/>
            </w:pPr>
          </w:p>
        </w:tc>
        <w:tc>
          <w:tcPr>
            <w:tcW w:w="4876" w:type="dxa"/>
            <w:tcBorders>
              <w:top w:val="nil"/>
              <w:left w:val="nil"/>
              <w:bottom w:val="nil"/>
              <w:right w:val="nil"/>
            </w:tcBorders>
          </w:tcPr>
          <w:p w14:paraId="01241899" w14:textId="77777777" w:rsidR="00EC70C4" w:rsidRPr="00E54539" w:rsidRDefault="00EC70C4" w:rsidP="00EC70C4">
            <w:pPr>
              <w:pStyle w:val="Normal6a"/>
              <w:jc w:val="center"/>
            </w:pPr>
            <w:r w:rsidRPr="00E54539">
              <w:rPr>
                <w:b/>
                <w:i/>
              </w:rPr>
              <w:t>24a straipsnis</w:t>
            </w:r>
            <w:r w:rsidRPr="00E54539">
              <w:tab/>
            </w:r>
          </w:p>
        </w:tc>
      </w:tr>
      <w:tr w:rsidR="00EC70C4" w:rsidRPr="00E54539" w14:paraId="2CF00EE1" w14:textId="77777777" w:rsidTr="00EC70C4">
        <w:trPr>
          <w:jc w:val="center"/>
        </w:trPr>
        <w:tc>
          <w:tcPr>
            <w:tcW w:w="4876" w:type="dxa"/>
            <w:tcBorders>
              <w:top w:val="nil"/>
              <w:left w:val="nil"/>
              <w:bottom w:val="nil"/>
              <w:right w:val="nil"/>
            </w:tcBorders>
          </w:tcPr>
          <w:p w14:paraId="3166039C" w14:textId="77777777" w:rsidR="00EC70C4" w:rsidRPr="00E54539" w:rsidRDefault="00EC70C4" w:rsidP="00EC70C4">
            <w:pPr>
              <w:pStyle w:val="Normal6a"/>
            </w:pPr>
          </w:p>
        </w:tc>
        <w:tc>
          <w:tcPr>
            <w:tcW w:w="4876" w:type="dxa"/>
            <w:tcBorders>
              <w:top w:val="nil"/>
              <w:left w:val="nil"/>
              <w:bottom w:val="nil"/>
              <w:right w:val="nil"/>
            </w:tcBorders>
          </w:tcPr>
          <w:p w14:paraId="31A5490C" w14:textId="77777777" w:rsidR="00EC70C4" w:rsidRPr="00E54539" w:rsidRDefault="00EC70C4" w:rsidP="00EC70C4">
            <w:pPr>
              <w:pStyle w:val="Normal6a"/>
              <w:jc w:val="center"/>
            </w:pPr>
            <w:r w:rsidRPr="00E54539">
              <w:rPr>
                <w:b/>
                <w:i/>
              </w:rPr>
              <w:t>Premijų, taškų arba lojalumo programos</w:t>
            </w:r>
          </w:p>
        </w:tc>
      </w:tr>
      <w:tr w:rsidR="00EC70C4" w:rsidRPr="00E54539" w14:paraId="78F87EF3" w14:textId="77777777" w:rsidTr="00EC70C4">
        <w:trPr>
          <w:jc w:val="center"/>
        </w:trPr>
        <w:tc>
          <w:tcPr>
            <w:tcW w:w="4876" w:type="dxa"/>
            <w:tcBorders>
              <w:top w:val="nil"/>
              <w:left w:val="nil"/>
              <w:bottom w:val="nil"/>
              <w:right w:val="nil"/>
            </w:tcBorders>
          </w:tcPr>
          <w:p w14:paraId="10778616" w14:textId="77777777" w:rsidR="00EC70C4" w:rsidRPr="00E54539" w:rsidRDefault="00EC70C4" w:rsidP="00EC70C4">
            <w:pPr>
              <w:pStyle w:val="Normal6a"/>
            </w:pPr>
          </w:p>
        </w:tc>
        <w:tc>
          <w:tcPr>
            <w:tcW w:w="4876" w:type="dxa"/>
            <w:tcBorders>
              <w:top w:val="nil"/>
              <w:left w:val="nil"/>
              <w:bottom w:val="nil"/>
              <w:right w:val="nil"/>
            </w:tcBorders>
          </w:tcPr>
          <w:p w14:paraId="545FC43F" w14:textId="77777777" w:rsidR="00EC70C4" w:rsidRPr="00E54539" w:rsidRDefault="00EC70C4" w:rsidP="00EC70C4">
            <w:pPr>
              <w:pStyle w:val="Normal6a"/>
            </w:pPr>
            <w:r w:rsidRPr="00E54539">
              <w:rPr>
                <w:b/>
                <w:i/>
              </w:rPr>
              <w:t>1. MPT gali teikti su skaitmeninio euro naudojimu susijusias savanoriškas premijų, taškų arba lojalumo programas, jei jos yra visiškai suderinamos su Europos Sąjungos teisės aktais, kuriais reglamentuojama duomenų apsauga ir saugumas, bei neleidžia sužinoti naudotojo mokėjimo ir vartojimo modelių.</w:t>
            </w:r>
          </w:p>
        </w:tc>
      </w:tr>
      <w:tr w:rsidR="00EC70C4" w:rsidRPr="00E54539" w14:paraId="0B3ED5CA" w14:textId="77777777" w:rsidTr="00EC70C4">
        <w:trPr>
          <w:jc w:val="center"/>
        </w:trPr>
        <w:tc>
          <w:tcPr>
            <w:tcW w:w="4876" w:type="dxa"/>
            <w:tcBorders>
              <w:top w:val="nil"/>
              <w:left w:val="nil"/>
              <w:bottom w:val="nil"/>
              <w:right w:val="nil"/>
            </w:tcBorders>
          </w:tcPr>
          <w:p w14:paraId="702B16DA" w14:textId="77777777" w:rsidR="00EC70C4" w:rsidRPr="00E54539" w:rsidRDefault="00EC70C4" w:rsidP="00EC70C4">
            <w:pPr>
              <w:pStyle w:val="Normal6a"/>
            </w:pPr>
          </w:p>
        </w:tc>
        <w:tc>
          <w:tcPr>
            <w:tcW w:w="4876" w:type="dxa"/>
            <w:tcBorders>
              <w:top w:val="nil"/>
              <w:left w:val="nil"/>
              <w:bottom w:val="nil"/>
              <w:right w:val="nil"/>
            </w:tcBorders>
          </w:tcPr>
          <w:p w14:paraId="40189CA9" w14:textId="77777777" w:rsidR="00EC70C4" w:rsidRPr="00E54539" w:rsidRDefault="00EC70C4" w:rsidP="00EC70C4">
            <w:pPr>
              <w:pStyle w:val="Normal6a"/>
            </w:pPr>
            <w:r w:rsidRPr="00E54539">
              <w:rPr>
                <w:b/>
                <w:i/>
              </w:rPr>
              <w:t>2. Šių programų struktūra turi užtikrinti, kad operacijų duomenys, metaduomenys ar kita asmens informacija, kuri nėra būtina norint priskirti naudą, nebus perduota programų operatoriams ar tretiesiems asmenims. Programos turi būti pagrįstos duomenų apsaugą palaikančiomis technologijomis, įskaitant vietos tvarkymo, pseudoniminimo, kriptografinių įrodymų teikimo ar analogiškas technologijas.</w:t>
            </w:r>
          </w:p>
        </w:tc>
      </w:tr>
      <w:tr w:rsidR="00EC70C4" w:rsidRPr="00E54539" w14:paraId="6CDBF071" w14:textId="77777777" w:rsidTr="00EC70C4">
        <w:trPr>
          <w:jc w:val="center"/>
        </w:trPr>
        <w:tc>
          <w:tcPr>
            <w:tcW w:w="4876" w:type="dxa"/>
            <w:tcBorders>
              <w:top w:val="nil"/>
              <w:left w:val="nil"/>
              <w:bottom w:val="nil"/>
              <w:right w:val="nil"/>
            </w:tcBorders>
          </w:tcPr>
          <w:p w14:paraId="049C6A6C" w14:textId="77777777" w:rsidR="00EC70C4" w:rsidRPr="00E54539" w:rsidRDefault="00EC70C4" w:rsidP="00EC70C4">
            <w:pPr>
              <w:pStyle w:val="Normal6a"/>
            </w:pPr>
          </w:p>
        </w:tc>
        <w:tc>
          <w:tcPr>
            <w:tcW w:w="4876" w:type="dxa"/>
            <w:tcBorders>
              <w:top w:val="nil"/>
              <w:left w:val="nil"/>
              <w:bottom w:val="nil"/>
              <w:right w:val="nil"/>
            </w:tcBorders>
          </w:tcPr>
          <w:p w14:paraId="7FAB6202" w14:textId="77777777" w:rsidR="00EC70C4" w:rsidRPr="00E54539" w:rsidRDefault="00EC70C4" w:rsidP="00EC70C4">
            <w:pPr>
              <w:pStyle w:val="Normal6a"/>
            </w:pPr>
            <w:r w:rsidRPr="00E54539">
              <w:rPr>
                <w:b/>
                <w:i/>
              </w:rPr>
              <w:t xml:space="preserve">3. Premijų ir lojalumo programos negali daryti neigiamo poveikio ar riboti skaitmeninio euro pagrindinių funkcijų, </w:t>
            </w:r>
            <w:r w:rsidRPr="00E54539">
              <w:rPr>
                <w:b/>
                <w:i/>
              </w:rPr>
              <w:lastRenderedPageBreak/>
              <w:t>sąveikumo ar naudojimo. Jų naudojimas yra savanoriškas ir jos negali būti nustatytos kaip sąlyga skaitmeniniam eurui naudoti.</w:t>
            </w:r>
          </w:p>
        </w:tc>
      </w:tr>
      <w:tr w:rsidR="00EC70C4" w:rsidRPr="00E54539" w14:paraId="40782BA7" w14:textId="77777777" w:rsidTr="00EC70C4">
        <w:trPr>
          <w:jc w:val="center"/>
        </w:trPr>
        <w:tc>
          <w:tcPr>
            <w:tcW w:w="4876" w:type="dxa"/>
            <w:tcBorders>
              <w:top w:val="nil"/>
              <w:left w:val="nil"/>
              <w:bottom w:val="nil"/>
              <w:right w:val="nil"/>
            </w:tcBorders>
          </w:tcPr>
          <w:p w14:paraId="4CA419DC" w14:textId="77777777" w:rsidR="00EC70C4" w:rsidRPr="00E54539" w:rsidRDefault="00EC70C4" w:rsidP="00EC70C4">
            <w:pPr>
              <w:pStyle w:val="Normal6a"/>
            </w:pPr>
          </w:p>
        </w:tc>
        <w:tc>
          <w:tcPr>
            <w:tcW w:w="4876" w:type="dxa"/>
            <w:tcBorders>
              <w:top w:val="nil"/>
              <w:left w:val="nil"/>
              <w:bottom w:val="nil"/>
              <w:right w:val="nil"/>
            </w:tcBorders>
          </w:tcPr>
          <w:p w14:paraId="4E80DBAC" w14:textId="77777777" w:rsidR="00EC70C4" w:rsidRPr="00E54539" w:rsidRDefault="00EC70C4" w:rsidP="00EC70C4">
            <w:pPr>
              <w:pStyle w:val="Normal6a"/>
            </w:pPr>
            <w:r w:rsidRPr="00E54539">
              <w:rPr>
                <w:b/>
                <w:i/>
              </w:rPr>
              <w:t>4. Negalima kurti centrinių duomenų bazių, kuriose kaupiami duomenys apie naudotojų mokėjimo metodus, ar reikalauti teikti asmeninę su dalyvavimu tokiose programose susijusių operacijų istoriją.</w:t>
            </w:r>
          </w:p>
        </w:tc>
      </w:tr>
      <w:tr w:rsidR="00EC70C4" w:rsidRPr="00E54539" w14:paraId="414CA649" w14:textId="77777777" w:rsidTr="00EC70C4">
        <w:trPr>
          <w:jc w:val="center"/>
        </w:trPr>
        <w:tc>
          <w:tcPr>
            <w:tcW w:w="4876" w:type="dxa"/>
            <w:tcBorders>
              <w:top w:val="nil"/>
              <w:left w:val="nil"/>
              <w:bottom w:val="nil"/>
              <w:right w:val="nil"/>
            </w:tcBorders>
          </w:tcPr>
          <w:p w14:paraId="5D2F7B29" w14:textId="77777777" w:rsidR="00EC70C4" w:rsidRPr="00E54539" w:rsidRDefault="00EC70C4" w:rsidP="00EC70C4">
            <w:pPr>
              <w:pStyle w:val="Normal6a"/>
            </w:pPr>
          </w:p>
        </w:tc>
        <w:tc>
          <w:tcPr>
            <w:tcW w:w="4876" w:type="dxa"/>
            <w:tcBorders>
              <w:top w:val="nil"/>
              <w:left w:val="nil"/>
              <w:bottom w:val="nil"/>
              <w:right w:val="nil"/>
            </w:tcBorders>
          </w:tcPr>
          <w:p w14:paraId="0194B767" w14:textId="77777777" w:rsidR="00EC70C4" w:rsidRPr="00E54539" w:rsidRDefault="00EC70C4" w:rsidP="00EC70C4">
            <w:pPr>
              <w:pStyle w:val="Normal6a"/>
            </w:pPr>
            <w:r w:rsidRPr="00E54539">
              <w:rPr>
                <w:b/>
                <w:i/>
              </w:rPr>
              <w:t>5. Europos Centrinis Bankas paskelbia premijų ir lojalumo programų techninio sąveikumo naudojant atviras sąveikias sąsajas, atitinkančias Europos Centrinio Banko technines specifikacijas, gaires. Jos įgyvendinamos pagal reikalavimus dėl sąsajų, nustatytus Direktyvoje (ES) 2015/2366, ar paskiau priimtas nuostatas.</w:t>
            </w:r>
          </w:p>
        </w:tc>
      </w:tr>
    </w:tbl>
    <w:p w14:paraId="34941D62"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{DE}</w:t>
      </w:r>
      <w:r w:rsidRPr="00E54539">
        <w:t>de</w:t>
      </w:r>
      <w:r w:rsidRPr="00E54539">
        <w:rPr>
          <w:rStyle w:val="HideTWBExt"/>
        </w:rPr>
        <w:t>&lt;/Original&gt;</w:t>
      </w:r>
    </w:p>
    <w:p w14:paraId="3137F5E5" w14:textId="77777777" w:rsidR="00EC70C4" w:rsidRPr="00E54539" w:rsidRDefault="00EC70C4" w:rsidP="00EC70C4">
      <w:pPr>
        <w:pStyle w:val="AmCrossRef"/>
      </w:pPr>
      <w:r w:rsidRPr="00E54539">
        <w:t>(taip pat žr. naują 56a konstatuojamąją dalį)</w:t>
      </w:r>
    </w:p>
    <w:p w14:paraId="4AE11BFF"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38FBDC41" w14:textId="77777777" w:rsidR="00EC70C4" w:rsidRPr="00E54539" w:rsidRDefault="00EC70C4" w:rsidP="00EC70C4">
      <w:pPr>
        <w:pStyle w:val="AmJustText"/>
      </w:pPr>
      <w:r w:rsidRPr="00E54539">
        <w:t>Duomenų apsaugą užtikrinančių premijų ir lojalumo programų įdiegimas pasižymi trimis lemiamais privalumais. Visų pirma, skaitmeninis euras staiga pradedamas mažiau laikyti praėjusio amžiaus institucijų projektu. Visų antra, Europa įgyja kažką, ką tikrai galima pavadinti duomenų suverenumu. Visų trečia, galėsime jaustis mažiau priklausomi nuo pasaulinių mokėjimo sistemų, kurios apie mūsų gyvenimo pokyčius žino daugiau nei mūsų šeimos (nors kai kuriems taip gali būti net geriau).</w:t>
      </w:r>
    </w:p>
    <w:p w14:paraId="313D828E" w14:textId="77777777" w:rsidR="00EC70C4" w:rsidRPr="00E54539" w:rsidRDefault="00EC70C4" w:rsidP="00EC70C4">
      <w:r w:rsidRPr="00E54539">
        <w:rPr>
          <w:rStyle w:val="HideTWBExt"/>
        </w:rPr>
        <w:t>&lt;/Amend&gt;</w:t>
      </w:r>
    </w:p>
    <w:p w14:paraId="585BDDE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1142</w:t>
      </w:r>
      <w:r w:rsidRPr="00E54539">
        <w:rPr>
          <w:rStyle w:val="HideTWBExt"/>
        </w:rPr>
        <w:t>&lt;/NumAm&gt;</w:t>
      </w:r>
    </w:p>
    <w:p w14:paraId="575BAE72" w14:textId="77777777" w:rsidR="00EC70C4" w:rsidRPr="00E54539" w:rsidRDefault="00EC70C4" w:rsidP="00EC70C4">
      <w:pPr>
        <w:pStyle w:val="NormalBold"/>
      </w:pPr>
      <w:r w:rsidRPr="00E54539">
        <w:rPr>
          <w:rStyle w:val="HideTWBExt"/>
          <w:b w:val="0"/>
        </w:rPr>
        <w:t>&lt;RepeatBlock-By&gt;&lt;Members&gt;</w:t>
      </w:r>
      <w:r w:rsidRPr="00E54539">
        <w:t>Nikos Papandreou, Aurore Lalucq, Evelyn Regner, Carla Tavares, Jonás Fernández, Thomas Bajada, Matthias Ecke, Eero Heinäluoma</w:t>
      </w:r>
      <w:r w:rsidRPr="00E54539">
        <w:rPr>
          <w:rStyle w:val="HideTWBExt"/>
          <w:b w:val="0"/>
        </w:rPr>
        <w:t>&lt;/Members&gt;</w:t>
      </w:r>
    </w:p>
    <w:p w14:paraId="73401D9C" w14:textId="77777777" w:rsidR="00EC70C4" w:rsidRPr="00E54539" w:rsidRDefault="00EC70C4" w:rsidP="00EC70C4">
      <w:pPr>
        <w:pStyle w:val="NormalBold"/>
      </w:pPr>
      <w:r w:rsidRPr="00E54539">
        <w:rPr>
          <w:rStyle w:val="HideTWBExt"/>
          <w:b w:val="0"/>
        </w:rPr>
        <w:t>&lt;/RepeatBlock-By&gt;</w:t>
      </w:r>
    </w:p>
    <w:p w14:paraId="7DBCCD79"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4F239910" w14:textId="77777777" w:rsidR="00EC70C4" w:rsidRPr="00E54539" w:rsidRDefault="00EC70C4" w:rsidP="00EC70C4">
      <w:pPr>
        <w:pStyle w:val="NormalBold"/>
      </w:pPr>
      <w:r w:rsidRPr="00E54539">
        <w:rPr>
          <w:rStyle w:val="HideTWBExt"/>
        </w:rPr>
        <w:t>&lt;Article&gt;</w:t>
      </w:r>
      <w:r w:rsidRPr="00E54539">
        <w:t>24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33CEFFF" w14:textId="77777777" w:rsidTr="00EC70C4">
        <w:trPr>
          <w:trHeight w:hRule="exact" w:val="240"/>
          <w:jc w:val="center"/>
        </w:trPr>
        <w:tc>
          <w:tcPr>
            <w:tcW w:w="9752" w:type="dxa"/>
            <w:gridSpan w:val="2"/>
            <w:tcBorders>
              <w:top w:val="nil"/>
              <w:left w:val="nil"/>
              <w:bottom w:val="nil"/>
              <w:right w:val="nil"/>
            </w:tcBorders>
          </w:tcPr>
          <w:p w14:paraId="23B3C944" w14:textId="77777777" w:rsidR="00EC70C4" w:rsidRPr="00E54539" w:rsidRDefault="00EC70C4" w:rsidP="00EC70C4"/>
        </w:tc>
      </w:tr>
      <w:tr w:rsidR="00EC70C4" w:rsidRPr="00E54539" w14:paraId="41943BF3" w14:textId="77777777" w:rsidTr="00EC70C4">
        <w:trPr>
          <w:trHeight w:val="240"/>
          <w:jc w:val="center"/>
        </w:trPr>
        <w:tc>
          <w:tcPr>
            <w:tcW w:w="4876" w:type="dxa"/>
            <w:tcBorders>
              <w:top w:val="nil"/>
              <w:left w:val="nil"/>
              <w:bottom w:val="nil"/>
              <w:right w:val="nil"/>
            </w:tcBorders>
          </w:tcPr>
          <w:p w14:paraId="13CFEF9E"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B283C0B" w14:textId="77777777" w:rsidR="00EC70C4" w:rsidRPr="00E54539" w:rsidRDefault="00EC70C4" w:rsidP="00EC70C4">
            <w:pPr>
              <w:pStyle w:val="AmColumnHeading"/>
            </w:pPr>
            <w:r w:rsidRPr="00E54539">
              <w:t>Pakeitimas</w:t>
            </w:r>
          </w:p>
        </w:tc>
      </w:tr>
      <w:tr w:rsidR="00EC70C4" w:rsidRPr="00E54539" w14:paraId="47817BDE" w14:textId="77777777" w:rsidTr="00EC70C4">
        <w:trPr>
          <w:jc w:val="center"/>
        </w:trPr>
        <w:tc>
          <w:tcPr>
            <w:tcW w:w="4876" w:type="dxa"/>
            <w:tcBorders>
              <w:top w:val="nil"/>
              <w:left w:val="nil"/>
              <w:bottom w:val="nil"/>
              <w:right w:val="nil"/>
            </w:tcBorders>
          </w:tcPr>
          <w:p w14:paraId="6ECCBDD4" w14:textId="77777777" w:rsidR="00EC70C4" w:rsidRPr="00E54539" w:rsidRDefault="00EC70C4" w:rsidP="00EC70C4">
            <w:pPr>
              <w:pStyle w:val="Normal6a"/>
            </w:pPr>
          </w:p>
        </w:tc>
        <w:tc>
          <w:tcPr>
            <w:tcW w:w="4876" w:type="dxa"/>
            <w:tcBorders>
              <w:top w:val="nil"/>
              <w:left w:val="nil"/>
              <w:bottom w:val="nil"/>
              <w:right w:val="nil"/>
            </w:tcBorders>
          </w:tcPr>
          <w:p w14:paraId="3F9B6514" w14:textId="77777777" w:rsidR="00EC70C4" w:rsidRPr="00E54539" w:rsidRDefault="00EC70C4" w:rsidP="00EC70C4">
            <w:pPr>
              <w:pStyle w:val="Normal6a"/>
              <w:jc w:val="center"/>
            </w:pPr>
            <w:r w:rsidRPr="00E54539">
              <w:rPr>
                <w:b/>
                <w:i/>
              </w:rPr>
              <w:t>24a straipsnis</w:t>
            </w:r>
            <w:r w:rsidRPr="00E54539">
              <w:tab/>
            </w:r>
          </w:p>
        </w:tc>
      </w:tr>
      <w:tr w:rsidR="00EC70C4" w:rsidRPr="00E54539" w14:paraId="15377F9B" w14:textId="77777777" w:rsidTr="00EC70C4">
        <w:trPr>
          <w:jc w:val="center"/>
        </w:trPr>
        <w:tc>
          <w:tcPr>
            <w:tcW w:w="4876" w:type="dxa"/>
            <w:tcBorders>
              <w:top w:val="nil"/>
              <w:left w:val="nil"/>
              <w:bottom w:val="nil"/>
              <w:right w:val="nil"/>
            </w:tcBorders>
          </w:tcPr>
          <w:p w14:paraId="4D79D80D" w14:textId="77777777" w:rsidR="00EC70C4" w:rsidRPr="00E54539" w:rsidRDefault="00EC70C4" w:rsidP="00EC70C4">
            <w:pPr>
              <w:pStyle w:val="Normal6a"/>
            </w:pPr>
          </w:p>
        </w:tc>
        <w:tc>
          <w:tcPr>
            <w:tcW w:w="4876" w:type="dxa"/>
            <w:tcBorders>
              <w:top w:val="nil"/>
              <w:left w:val="nil"/>
              <w:bottom w:val="nil"/>
              <w:right w:val="nil"/>
            </w:tcBorders>
          </w:tcPr>
          <w:p w14:paraId="566253D9" w14:textId="77777777" w:rsidR="00EC70C4" w:rsidRPr="00E54539" w:rsidRDefault="00EC70C4" w:rsidP="00EC70C4">
            <w:pPr>
              <w:pStyle w:val="Normal6a"/>
              <w:jc w:val="center"/>
            </w:pPr>
            <w:r w:rsidRPr="00E54539">
              <w:rPr>
                <w:b/>
                <w:i/>
              </w:rPr>
              <w:t>Pažangiausios technologijos</w:t>
            </w:r>
          </w:p>
        </w:tc>
      </w:tr>
      <w:tr w:rsidR="00EC70C4" w:rsidRPr="00E54539" w14:paraId="524FD789" w14:textId="77777777" w:rsidTr="00EC70C4">
        <w:trPr>
          <w:jc w:val="center"/>
        </w:trPr>
        <w:tc>
          <w:tcPr>
            <w:tcW w:w="4876" w:type="dxa"/>
            <w:tcBorders>
              <w:top w:val="nil"/>
              <w:left w:val="nil"/>
              <w:bottom w:val="nil"/>
              <w:right w:val="nil"/>
            </w:tcBorders>
          </w:tcPr>
          <w:p w14:paraId="0D2713A3" w14:textId="77777777" w:rsidR="00EC70C4" w:rsidRPr="00E54539" w:rsidRDefault="00EC70C4" w:rsidP="00EC70C4">
            <w:pPr>
              <w:pStyle w:val="Normal6a"/>
            </w:pPr>
          </w:p>
        </w:tc>
        <w:tc>
          <w:tcPr>
            <w:tcW w:w="4876" w:type="dxa"/>
            <w:tcBorders>
              <w:top w:val="nil"/>
              <w:left w:val="nil"/>
              <w:bottom w:val="nil"/>
              <w:right w:val="nil"/>
            </w:tcBorders>
          </w:tcPr>
          <w:p w14:paraId="2F28FBC7" w14:textId="77777777" w:rsidR="00EC70C4" w:rsidRPr="00E54539" w:rsidRDefault="00EC70C4" w:rsidP="00EC70C4">
            <w:pPr>
              <w:pStyle w:val="Normal6a"/>
            </w:pPr>
            <w:r w:rsidRPr="00E54539">
              <w:rPr>
                <w:b/>
                <w:i/>
              </w:rPr>
              <w:t>1. Europos Centrinis Bankas 24a straipsnio 2 dalyje nurodytu tikslu stebi technologijų raidą, įskaitant naujas technologijas, kurios visų pirma skirtos privatumui apsaugoti, duomenų apsaugai, saugumui, pasirengimui, atsparumui ir sukčiavimo nustatymui bei prevencijai didinti.</w:t>
            </w:r>
          </w:p>
        </w:tc>
      </w:tr>
      <w:tr w:rsidR="00EC70C4" w:rsidRPr="00E54539" w14:paraId="6BA60987" w14:textId="77777777" w:rsidTr="00EC70C4">
        <w:trPr>
          <w:jc w:val="center"/>
        </w:trPr>
        <w:tc>
          <w:tcPr>
            <w:tcW w:w="4876" w:type="dxa"/>
            <w:tcBorders>
              <w:top w:val="nil"/>
              <w:left w:val="nil"/>
              <w:bottom w:val="nil"/>
              <w:right w:val="nil"/>
            </w:tcBorders>
          </w:tcPr>
          <w:p w14:paraId="5C0C7F3B" w14:textId="77777777" w:rsidR="00EC70C4" w:rsidRPr="00E54539" w:rsidRDefault="00EC70C4" w:rsidP="00EC70C4">
            <w:pPr>
              <w:pStyle w:val="Normal6a"/>
            </w:pPr>
          </w:p>
        </w:tc>
        <w:tc>
          <w:tcPr>
            <w:tcW w:w="4876" w:type="dxa"/>
            <w:tcBorders>
              <w:top w:val="nil"/>
              <w:left w:val="nil"/>
              <w:bottom w:val="nil"/>
              <w:right w:val="nil"/>
            </w:tcBorders>
          </w:tcPr>
          <w:p w14:paraId="6679D9D1" w14:textId="77777777" w:rsidR="00EC70C4" w:rsidRPr="00E54539" w:rsidRDefault="00EC70C4" w:rsidP="00EC70C4">
            <w:pPr>
              <w:pStyle w:val="Normal6a"/>
            </w:pPr>
            <w:r w:rsidRPr="00E54539">
              <w:rPr>
                <w:b/>
                <w:i/>
              </w:rPr>
              <w:t>2. Europos Centrinis Bankas apsvarsto galimybę diegti naujus technologinius pokyčius skaitmeninio euro infrastruktūroje, įvertinęs jų paskirtį; prieinamumą dideliu mastu; poveikį atsparumui, parengčiai, saugumui, veiksmingumui ir inovacijoms; priklausomybę, kurią gali sukelti jų diegimas; taip pat galimą jų keliamą riziką.</w:t>
            </w:r>
          </w:p>
        </w:tc>
      </w:tr>
      <w:tr w:rsidR="00EC70C4" w:rsidRPr="00E54539" w14:paraId="7473E705" w14:textId="77777777" w:rsidTr="00EC70C4">
        <w:trPr>
          <w:jc w:val="center"/>
        </w:trPr>
        <w:tc>
          <w:tcPr>
            <w:tcW w:w="4876" w:type="dxa"/>
            <w:tcBorders>
              <w:top w:val="nil"/>
              <w:left w:val="nil"/>
              <w:bottom w:val="nil"/>
              <w:right w:val="nil"/>
            </w:tcBorders>
          </w:tcPr>
          <w:p w14:paraId="5BC881BE" w14:textId="77777777" w:rsidR="00EC70C4" w:rsidRPr="00E54539" w:rsidRDefault="00EC70C4" w:rsidP="00EC70C4">
            <w:pPr>
              <w:pStyle w:val="Normal6a"/>
            </w:pPr>
          </w:p>
        </w:tc>
        <w:tc>
          <w:tcPr>
            <w:tcW w:w="4876" w:type="dxa"/>
            <w:tcBorders>
              <w:top w:val="nil"/>
              <w:left w:val="nil"/>
              <w:bottom w:val="nil"/>
              <w:right w:val="nil"/>
            </w:tcBorders>
          </w:tcPr>
          <w:p w14:paraId="3626400C" w14:textId="77777777" w:rsidR="00EC70C4" w:rsidRPr="00E54539" w:rsidRDefault="00EC70C4" w:rsidP="00EC70C4">
            <w:pPr>
              <w:pStyle w:val="Normal6a"/>
            </w:pPr>
            <w:r w:rsidRPr="00E54539">
              <w:rPr>
                <w:b/>
                <w:i/>
              </w:rPr>
              <w:t>3. Nuo 2027 m. sausio 1 d. visuose naujai pagamintuose mokėjimo terminaluose Europoje turi būti įdiegtas schemų atžvilgiu neutralus branduolys, kad būtų galima priimti skaitmenines operacijas eurais. Ši atvira sistema turi būti prieinama tiek regioninėms, tiek vietinėms Europos mokėjimo schemoms, taip sudarant galimybę klientams atlikti bekontakčius mokėjimus visoje euro zonoje, nepriklausomai nuo jų mokėjimo paslaugų teikėjo, esant paskelbtai ekstremaliajai situacijai.</w:t>
            </w:r>
          </w:p>
        </w:tc>
      </w:tr>
    </w:tbl>
    <w:p w14:paraId="1D72A2C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1DB7ECA" w14:textId="77777777" w:rsidR="00EC70C4" w:rsidRPr="00E54539" w:rsidRDefault="00EC70C4" w:rsidP="00EC70C4">
      <w:r w:rsidRPr="00E54539">
        <w:rPr>
          <w:rStyle w:val="HideTWBExt"/>
        </w:rPr>
        <w:t>&lt;/Amend&gt;</w:t>
      </w:r>
    </w:p>
    <w:p w14:paraId="113AC95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1143</w:t>
      </w:r>
      <w:r w:rsidRPr="00E54539">
        <w:rPr>
          <w:rStyle w:val="HideTWBExt"/>
        </w:rPr>
        <w:t>&lt;/NumAm&gt;</w:t>
      </w:r>
    </w:p>
    <w:p w14:paraId="174BC902" w14:textId="77777777" w:rsidR="00EC70C4" w:rsidRPr="00E54539" w:rsidRDefault="00EC70C4" w:rsidP="00EC70C4">
      <w:pPr>
        <w:pStyle w:val="NormalBold"/>
      </w:pPr>
      <w:r w:rsidRPr="00E54539">
        <w:rPr>
          <w:rStyle w:val="HideTWBExt"/>
          <w:b w:val="0"/>
        </w:rPr>
        <w:t>&lt;RepeatBlock-By&gt;&lt;Members&gt;</w:t>
      </w:r>
      <w:r w:rsidRPr="00E54539">
        <w:t>Eero Heinäluoma, Marina Kaljurand, Sven Mikser</w:t>
      </w:r>
      <w:r w:rsidRPr="00E54539">
        <w:rPr>
          <w:rStyle w:val="HideTWBExt"/>
          <w:b w:val="0"/>
        </w:rPr>
        <w:t>&lt;/Members&gt;</w:t>
      </w:r>
    </w:p>
    <w:p w14:paraId="516B0B7F" w14:textId="77777777" w:rsidR="00EC70C4" w:rsidRPr="00E54539" w:rsidRDefault="00EC70C4" w:rsidP="00EC70C4">
      <w:pPr>
        <w:pStyle w:val="NormalBold"/>
      </w:pPr>
      <w:r w:rsidRPr="00E54539">
        <w:rPr>
          <w:rStyle w:val="HideTWBExt"/>
          <w:b w:val="0"/>
        </w:rPr>
        <w:t>&lt;/RepeatBlock-By&gt;</w:t>
      </w:r>
    </w:p>
    <w:p w14:paraId="12A4E2B4"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A99C584" w14:textId="77777777" w:rsidR="00EC70C4" w:rsidRPr="00E54539" w:rsidRDefault="00EC70C4" w:rsidP="00EC70C4">
      <w:pPr>
        <w:pStyle w:val="NormalBold"/>
      </w:pPr>
      <w:r w:rsidRPr="00E54539">
        <w:rPr>
          <w:rStyle w:val="HideTWBExt"/>
        </w:rPr>
        <w:t>&lt;Article&gt;</w:t>
      </w:r>
      <w:r w:rsidRPr="00E54539">
        <w:t>24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5122525" w14:textId="77777777" w:rsidTr="00EC70C4">
        <w:trPr>
          <w:trHeight w:hRule="exact" w:val="240"/>
          <w:jc w:val="center"/>
        </w:trPr>
        <w:tc>
          <w:tcPr>
            <w:tcW w:w="9752" w:type="dxa"/>
            <w:gridSpan w:val="2"/>
            <w:tcBorders>
              <w:top w:val="nil"/>
              <w:left w:val="nil"/>
              <w:bottom w:val="nil"/>
              <w:right w:val="nil"/>
            </w:tcBorders>
          </w:tcPr>
          <w:p w14:paraId="583B46A6" w14:textId="77777777" w:rsidR="00EC70C4" w:rsidRPr="00E54539" w:rsidRDefault="00EC70C4" w:rsidP="00EC70C4"/>
        </w:tc>
      </w:tr>
      <w:tr w:rsidR="00EC70C4" w:rsidRPr="00E54539" w14:paraId="1D7D23F5" w14:textId="77777777" w:rsidTr="00EC70C4">
        <w:trPr>
          <w:trHeight w:val="240"/>
          <w:jc w:val="center"/>
        </w:trPr>
        <w:tc>
          <w:tcPr>
            <w:tcW w:w="4876" w:type="dxa"/>
            <w:tcBorders>
              <w:top w:val="nil"/>
              <w:left w:val="nil"/>
              <w:bottom w:val="nil"/>
              <w:right w:val="nil"/>
            </w:tcBorders>
          </w:tcPr>
          <w:p w14:paraId="5427EA49"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A53D773" w14:textId="77777777" w:rsidR="00EC70C4" w:rsidRPr="00E54539" w:rsidRDefault="00EC70C4" w:rsidP="00EC70C4">
            <w:pPr>
              <w:pStyle w:val="AmColumnHeading"/>
            </w:pPr>
            <w:r w:rsidRPr="00E54539">
              <w:t>Pakeitimas</w:t>
            </w:r>
          </w:p>
        </w:tc>
      </w:tr>
      <w:tr w:rsidR="00EC70C4" w:rsidRPr="00E54539" w14:paraId="0473AC6C" w14:textId="77777777" w:rsidTr="00EC70C4">
        <w:trPr>
          <w:jc w:val="center"/>
        </w:trPr>
        <w:tc>
          <w:tcPr>
            <w:tcW w:w="4876" w:type="dxa"/>
            <w:tcBorders>
              <w:top w:val="nil"/>
              <w:left w:val="nil"/>
              <w:bottom w:val="nil"/>
              <w:right w:val="nil"/>
            </w:tcBorders>
          </w:tcPr>
          <w:p w14:paraId="64D924ED" w14:textId="77777777" w:rsidR="00EC70C4" w:rsidRPr="00E54539" w:rsidRDefault="00EC70C4" w:rsidP="00EC70C4">
            <w:pPr>
              <w:pStyle w:val="Normal6a"/>
            </w:pPr>
          </w:p>
        </w:tc>
        <w:tc>
          <w:tcPr>
            <w:tcW w:w="4876" w:type="dxa"/>
            <w:tcBorders>
              <w:top w:val="nil"/>
              <w:left w:val="nil"/>
              <w:bottom w:val="nil"/>
              <w:right w:val="nil"/>
            </w:tcBorders>
          </w:tcPr>
          <w:p w14:paraId="796A7767" w14:textId="77777777" w:rsidR="00EC70C4" w:rsidRPr="00E54539" w:rsidRDefault="00EC70C4" w:rsidP="00EC70C4">
            <w:pPr>
              <w:pStyle w:val="Normal6a"/>
              <w:jc w:val="center"/>
            </w:pPr>
            <w:r w:rsidRPr="00E54539">
              <w:rPr>
                <w:b/>
                <w:i/>
              </w:rPr>
              <w:t>24a straipsnis</w:t>
            </w:r>
            <w:r w:rsidRPr="00E54539">
              <w:tab/>
            </w:r>
          </w:p>
        </w:tc>
      </w:tr>
      <w:tr w:rsidR="00EC70C4" w:rsidRPr="00E54539" w14:paraId="1C36B777" w14:textId="77777777" w:rsidTr="00EC70C4">
        <w:trPr>
          <w:jc w:val="center"/>
        </w:trPr>
        <w:tc>
          <w:tcPr>
            <w:tcW w:w="4876" w:type="dxa"/>
            <w:tcBorders>
              <w:top w:val="nil"/>
              <w:left w:val="nil"/>
              <w:bottom w:val="nil"/>
              <w:right w:val="nil"/>
            </w:tcBorders>
          </w:tcPr>
          <w:p w14:paraId="64AA6467" w14:textId="77777777" w:rsidR="00EC70C4" w:rsidRPr="00E54539" w:rsidRDefault="00EC70C4" w:rsidP="00EC70C4">
            <w:pPr>
              <w:pStyle w:val="Normal6a"/>
            </w:pPr>
          </w:p>
        </w:tc>
        <w:tc>
          <w:tcPr>
            <w:tcW w:w="4876" w:type="dxa"/>
            <w:tcBorders>
              <w:top w:val="nil"/>
              <w:left w:val="nil"/>
              <w:bottom w:val="nil"/>
              <w:right w:val="nil"/>
            </w:tcBorders>
          </w:tcPr>
          <w:p w14:paraId="77DAB3F5" w14:textId="77777777" w:rsidR="00EC70C4" w:rsidRPr="00E54539" w:rsidRDefault="00EC70C4" w:rsidP="00EC70C4">
            <w:pPr>
              <w:pStyle w:val="Normal6a"/>
              <w:jc w:val="center"/>
            </w:pPr>
            <w:r w:rsidRPr="00E54539">
              <w:rPr>
                <w:b/>
                <w:i/>
              </w:rPr>
              <w:t>Pažangiausios technologijos</w:t>
            </w:r>
          </w:p>
        </w:tc>
      </w:tr>
      <w:tr w:rsidR="00EC70C4" w:rsidRPr="00E54539" w14:paraId="2EF99247" w14:textId="77777777" w:rsidTr="00EC70C4">
        <w:trPr>
          <w:jc w:val="center"/>
        </w:trPr>
        <w:tc>
          <w:tcPr>
            <w:tcW w:w="4876" w:type="dxa"/>
            <w:tcBorders>
              <w:top w:val="nil"/>
              <w:left w:val="nil"/>
              <w:bottom w:val="nil"/>
              <w:right w:val="nil"/>
            </w:tcBorders>
          </w:tcPr>
          <w:p w14:paraId="7A2914A3" w14:textId="77777777" w:rsidR="00EC70C4" w:rsidRPr="00E54539" w:rsidRDefault="00EC70C4" w:rsidP="00EC70C4">
            <w:pPr>
              <w:pStyle w:val="Normal6a"/>
            </w:pPr>
          </w:p>
        </w:tc>
        <w:tc>
          <w:tcPr>
            <w:tcW w:w="4876" w:type="dxa"/>
            <w:tcBorders>
              <w:top w:val="nil"/>
              <w:left w:val="nil"/>
              <w:bottom w:val="nil"/>
              <w:right w:val="nil"/>
            </w:tcBorders>
          </w:tcPr>
          <w:p w14:paraId="1509AB33" w14:textId="77777777" w:rsidR="00EC70C4" w:rsidRPr="00E54539" w:rsidRDefault="00EC70C4" w:rsidP="00EC70C4">
            <w:pPr>
              <w:pStyle w:val="Normal6a"/>
            </w:pPr>
            <w:r w:rsidRPr="00E54539">
              <w:rPr>
                <w:b/>
                <w:i/>
              </w:rPr>
              <w:t>1. Europos Centrinis Bankas 24a straipsnio 2 dalyje nurodytu tikslu stebi technologijų raidą, įskaitant naujas technologijas, kurios visų pirma skirtos privatumui apsaugoti, duomenų apsaugai, saugumui, pasirengimui, atsparumui ir sukčiavimo nustatymui bei prevencijai didinti.</w:t>
            </w:r>
          </w:p>
        </w:tc>
      </w:tr>
      <w:tr w:rsidR="00EC70C4" w:rsidRPr="00E54539" w14:paraId="785A606C" w14:textId="77777777" w:rsidTr="00EC70C4">
        <w:trPr>
          <w:jc w:val="center"/>
        </w:trPr>
        <w:tc>
          <w:tcPr>
            <w:tcW w:w="4876" w:type="dxa"/>
            <w:tcBorders>
              <w:top w:val="nil"/>
              <w:left w:val="nil"/>
              <w:bottom w:val="nil"/>
              <w:right w:val="nil"/>
            </w:tcBorders>
          </w:tcPr>
          <w:p w14:paraId="376D83F6" w14:textId="77777777" w:rsidR="00EC70C4" w:rsidRPr="00E54539" w:rsidRDefault="00EC70C4" w:rsidP="00EC70C4">
            <w:pPr>
              <w:pStyle w:val="Normal6a"/>
            </w:pPr>
          </w:p>
        </w:tc>
        <w:tc>
          <w:tcPr>
            <w:tcW w:w="4876" w:type="dxa"/>
            <w:tcBorders>
              <w:top w:val="nil"/>
              <w:left w:val="nil"/>
              <w:bottom w:val="nil"/>
              <w:right w:val="nil"/>
            </w:tcBorders>
          </w:tcPr>
          <w:p w14:paraId="7F6C49DB" w14:textId="77777777" w:rsidR="00EC70C4" w:rsidRPr="00E54539" w:rsidRDefault="00EC70C4" w:rsidP="00EC70C4">
            <w:pPr>
              <w:pStyle w:val="Normal6a"/>
            </w:pPr>
            <w:r w:rsidRPr="00E54539">
              <w:rPr>
                <w:b/>
                <w:i/>
              </w:rPr>
              <w:t>2. Europos Centrinis Bankas apsvarsto galimybę diegti naujus technologinius pokyčius skaitmeninio euro infrastruktūroje, įvertinęs jų paskirtį; prieinamumą dideliu mastu; poveikį atsparumui, parengčiai, saugumui, veiksmingumui ir inovacijoms; priklausomybę, kurią gali sukelti jų diegimas; taip pat galimą jų keliamą riziką.</w:t>
            </w:r>
          </w:p>
        </w:tc>
      </w:tr>
    </w:tbl>
    <w:p w14:paraId="3E3217D4"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2C8FEF4" w14:textId="77777777" w:rsidR="00EC70C4" w:rsidRPr="00E54539" w:rsidRDefault="00EC70C4" w:rsidP="00EC70C4">
      <w:r w:rsidRPr="00E54539">
        <w:rPr>
          <w:rStyle w:val="HideTWBExt"/>
        </w:rPr>
        <w:t>&lt;/Amend&gt;</w:t>
      </w:r>
    </w:p>
    <w:p w14:paraId="732745E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1144</w:t>
      </w:r>
      <w:r w:rsidRPr="00E54539">
        <w:rPr>
          <w:rStyle w:val="HideTWBExt"/>
        </w:rPr>
        <w:t>&lt;/NumAm&gt;</w:t>
      </w:r>
    </w:p>
    <w:p w14:paraId="44B2BCB6" w14:textId="77777777" w:rsidR="00EC70C4" w:rsidRPr="00E54539" w:rsidRDefault="00EC70C4" w:rsidP="00EC70C4">
      <w:pPr>
        <w:pStyle w:val="NormalBold"/>
      </w:pPr>
      <w:r w:rsidRPr="00E54539">
        <w:rPr>
          <w:rStyle w:val="HideTWBExt"/>
          <w:b w:val="0"/>
        </w:rPr>
        <w:t>&lt;RepeatBlock-By&gt;&lt;Members&gt;</w:t>
      </w:r>
      <w:r w:rsidRPr="00E54539">
        <w:t>Katri Kulmuni</w:t>
      </w:r>
      <w:r w:rsidRPr="00E54539">
        <w:rPr>
          <w:rStyle w:val="HideTWBExt"/>
          <w:b w:val="0"/>
        </w:rPr>
        <w:t>&lt;/Members&gt;</w:t>
      </w:r>
    </w:p>
    <w:p w14:paraId="17FE78B2" w14:textId="77777777" w:rsidR="00EC70C4" w:rsidRPr="00E54539" w:rsidRDefault="00EC70C4" w:rsidP="00EC70C4">
      <w:pPr>
        <w:pStyle w:val="NormalBold"/>
      </w:pPr>
      <w:r w:rsidRPr="00E54539">
        <w:rPr>
          <w:rStyle w:val="HideTWBExt"/>
          <w:b w:val="0"/>
        </w:rPr>
        <w:t>&lt;/RepeatBlock-By&gt;</w:t>
      </w:r>
    </w:p>
    <w:p w14:paraId="186911B1"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1D882A7" w14:textId="77777777" w:rsidR="00EC70C4" w:rsidRPr="00E54539" w:rsidRDefault="00EC70C4" w:rsidP="00EC70C4">
      <w:pPr>
        <w:pStyle w:val="NormalBold"/>
      </w:pPr>
      <w:r w:rsidRPr="00E54539">
        <w:rPr>
          <w:rStyle w:val="HideTWBExt"/>
        </w:rPr>
        <w:t>&lt;Article&gt;</w:t>
      </w:r>
      <w:r w:rsidRPr="00E54539">
        <w:t>24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C690972" w14:textId="77777777" w:rsidTr="00EC70C4">
        <w:trPr>
          <w:trHeight w:hRule="exact" w:val="240"/>
          <w:jc w:val="center"/>
        </w:trPr>
        <w:tc>
          <w:tcPr>
            <w:tcW w:w="9752" w:type="dxa"/>
            <w:gridSpan w:val="2"/>
            <w:tcBorders>
              <w:top w:val="nil"/>
              <w:left w:val="nil"/>
              <w:bottom w:val="nil"/>
              <w:right w:val="nil"/>
            </w:tcBorders>
          </w:tcPr>
          <w:p w14:paraId="3A1901DB" w14:textId="77777777" w:rsidR="00EC70C4" w:rsidRPr="00E54539" w:rsidRDefault="00EC70C4" w:rsidP="00EC70C4"/>
        </w:tc>
      </w:tr>
      <w:tr w:rsidR="00EC70C4" w:rsidRPr="00E54539" w14:paraId="6508786E" w14:textId="77777777" w:rsidTr="00EC70C4">
        <w:trPr>
          <w:trHeight w:val="240"/>
          <w:jc w:val="center"/>
        </w:trPr>
        <w:tc>
          <w:tcPr>
            <w:tcW w:w="4876" w:type="dxa"/>
            <w:tcBorders>
              <w:top w:val="nil"/>
              <w:left w:val="nil"/>
              <w:bottom w:val="nil"/>
              <w:right w:val="nil"/>
            </w:tcBorders>
          </w:tcPr>
          <w:p w14:paraId="149C40EB"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9733D6E" w14:textId="77777777" w:rsidR="00EC70C4" w:rsidRPr="00E54539" w:rsidRDefault="00EC70C4" w:rsidP="00EC70C4">
            <w:pPr>
              <w:pStyle w:val="AmColumnHeading"/>
            </w:pPr>
            <w:r w:rsidRPr="00E54539">
              <w:t>Pakeitimas</w:t>
            </w:r>
          </w:p>
        </w:tc>
      </w:tr>
      <w:tr w:rsidR="00EC70C4" w:rsidRPr="00E54539" w14:paraId="79083C5E" w14:textId="77777777" w:rsidTr="00EC70C4">
        <w:trPr>
          <w:jc w:val="center"/>
        </w:trPr>
        <w:tc>
          <w:tcPr>
            <w:tcW w:w="4876" w:type="dxa"/>
            <w:tcBorders>
              <w:top w:val="nil"/>
              <w:left w:val="nil"/>
              <w:bottom w:val="nil"/>
              <w:right w:val="nil"/>
            </w:tcBorders>
          </w:tcPr>
          <w:p w14:paraId="1100FB24" w14:textId="77777777" w:rsidR="00EC70C4" w:rsidRPr="00E54539" w:rsidRDefault="00EC70C4" w:rsidP="00EC70C4">
            <w:pPr>
              <w:pStyle w:val="Normal6a"/>
            </w:pPr>
          </w:p>
        </w:tc>
        <w:tc>
          <w:tcPr>
            <w:tcW w:w="4876" w:type="dxa"/>
            <w:tcBorders>
              <w:top w:val="nil"/>
              <w:left w:val="nil"/>
              <w:bottom w:val="nil"/>
              <w:right w:val="nil"/>
            </w:tcBorders>
          </w:tcPr>
          <w:p w14:paraId="6DAF4C1F" w14:textId="77777777" w:rsidR="00EC70C4" w:rsidRPr="00E54539" w:rsidRDefault="00EC70C4" w:rsidP="00EC70C4">
            <w:pPr>
              <w:pStyle w:val="Normal6a"/>
              <w:jc w:val="center"/>
            </w:pPr>
            <w:r w:rsidRPr="00E54539">
              <w:rPr>
                <w:b/>
                <w:i/>
              </w:rPr>
              <w:t>24a straipsnis</w:t>
            </w:r>
            <w:r w:rsidRPr="00E54539">
              <w:tab/>
            </w:r>
          </w:p>
        </w:tc>
      </w:tr>
      <w:tr w:rsidR="00EC70C4" w:rsidRPr="00E54539" w14:paraId="3D9476E6" w14:textId="77777777" w:rsidTr="00EC70C4">
        <w:trPr>
          <w:jc w:val="center"/>
        </w:trPr>
        <w:tc>
          <w:tcPr>
            <w:tcW w:w="4876" w:type="dxa"/>
            <w:tcBorders>
              <w:top w:val="nil"/>
              <w:left w:val="nil"/>
              <w:bottom w:val="nil"/>
              <w:right w:val="nil"/>
            </w:tcBorders>
          </w:tcPr>
          <w:p w14:paraId="4C00CCC5" w14:textId="77777777" w:rsidR="00EC70C4" w:rsidRPr="00E54539" w:rsidRDefault="00EC70C4" w:rsidP="00EC70C4">
            <w:pPr>
              <w:pStyle w:val="Normal6a"/>
            </w:pPr>
          </w:p>
        </w:tc>
        <w:tc>
          <w:tcPr>
            <w:tcW w:w="4876" w:type="dxa"/>
            <w:tcBorders>
              <w:top w:val="nil"/>
              <w:left w:val="nil"/>
              <w:bottom w:val="nil"/>
              <w:right w:val="nil"/>
            </w:tcBorders>
          </w:tcPr>
          <w:p w14:paraId="55BC8DB0" w14:textId="77777777" w:rsidR="00EC70C4" w:rsidRPr="00E54539" w:rsidRDefault="00EC70C4" w:rsidP="00EC70C4">
            <w:pPr>
              <w:pStyle w:val="Normal6a"/>
              <w:jc w:val="center"/>
            </w:pPr>
            <w:r w:rsidRPr="00E54539">
              <w:rPr>
                <w:b/>
                <w:i/>
              </w:rPr>
              <w:t>Pažangiausios technologijos</w:t>
            </w:r>
          </w:p>
        </w:tc>
      </w:tr>
      <w:tr w:rsidR="00EC70C4" w:rsidRPr="00E54539" w14:paraId="27292CA4" w14:textId="77777777" w:rsidTr="00EC70C4">
        <w:trPr>
          <w:jc w:val="center"/>
        </w:trPr>
        <w:tc>
          <w:tcPr>
            <w:tcW w:w="4876" w:type="dxa"/>
            <w:tcBorders>
              <w:top w:val="nil"/>
              <w:left w:val="nil"/>
              <w:bottom w:val="nil"/>
              <w:right w:val="nil"/>
            </w:tcBorders>
          </w:tcPr>
          <w:p w14:paraId="03A226DB" w14:textId="77777777" w:rsidR="00EC70C4" w:rsidRPr="00E54539" w:rsidRDefault="00EC70C4" w:rsidP="00EC70C4">
            <w:pPr>
              <w:pStyle w:val="Normal6a"/>
            </w:pPr>
          </w:p>
        </w:tc>
        <w:tc>
          <w:tcPr>
            <w:tcW w:w="4876" w:type="dxa"/>
            <w:tcBorders>
              <w:top w:val="nil"/>
              <w:left w:val="nil"/>
              <w:bottom w:val="nil"/>
              <w:right w:val="nil"/>
            </w:tcBorders>
          </w:tcPr>
          <w:p w14:paraId="7EB9561A" w14:textId="77777777" w:rsidR="00EC70C4" w:rsidRPr="00E54539" w:rsidRDefault="00EC70C4" w:rsidP="00EC70C4">
            <w:pPr>
              <w:pStyle w:val="Normal6a"/>
            </w:pPr>
            <w:r w:rsidRPr="00E54539">
              <w:rPr>
                <w:b/>
                <w:i/>
              </w:rPr>
              <w:t>1. Europos Centrinis Bankas 24a straipsnio 2 dalyje nurodytu tikslu stebi technologijų raidą, įskaitant naujas technologijas, kurios visų pirma skirtos privatumui apsaugoti, duomenų apsaugai, saugumui, pasirengimui, atsparumui ir sukčiavimo nustatymui bei prevencijai didinti.</w:t>
            </w:r>
          </w:p>
        </w:tc>
      </w:tr>
      <w:tr w:rsidR="00EC70C4" w:rsidRPr="00E54539" w14:paraId="61B2A037" w14:textId="77777777" w:rsidTr="00EC70C4">
        <w:trPr>
          <w:jc w:val="center"/>
        </w:trPr>
        <w:tc>
          <w:tcPr>
            <w:tcW w:w="4876" w:type="dxa"/>
            <w:tcBorders>
              <w:top w:val="nil"/>
              <w:left w:val="nil"/>
              <w:bottom w:val="nil"/>
              <w:right w:val="nil"/>
            </w:tcBorders>
          </w:tcPr>
          <w:p w14:paraId="71A25988" w14:textId="77777777" w:rsidR="00EC70C4" w:rsidRPr="00E54539" w:rsidRDefault="00EC70C4" w:rsidP="00EC70C4">
            <w:pPr>
              <w:pStyle w:val="Normal6a"/>
            </w:pPr>
          </w:p>
        </w:tc>
        <w:tc>
          <w:tcPr>
            <w:tcW w:w="4876" w:type="dxa"/>
            <w:tcBorders>
              <w:top w:val="nil"/>
              <w:left w:val="nil"/>
              <w:bottom w:val="nil"/>
              <w:right w:val="nil"/>
            </w:tcBorders>
          </w:tcPr>
          <w:p w14:paraId="7C519AF5" w14:textId="77777777" w:rsidR="00EC70C4" w:rsidRPr="00E54539" w:rsidRDefault="00EC70C4" w:rsidP="00EC70C4">
            <w:pPr>
              <w:pStyle w:val="Normal6a"/>
            </w:pPr>
            <w:r w:rsidRPr="00E54539">
              <w:rPr>
                <w:b/>
                <w:i/>
              </w:rPr>
              <w:t xml:space="preserve">2. Europos Centrinis Bankas apsvarsto galimybę diegti naujus technologinius pokyčius skaitmeninio euro infrastruktūroje, įvertinęs jų paskirtį; prieinamumą dideliu mastu; poveikį atsparumui, parengčiai, saugumui, </w:t>
            </w:r>
            <w:r w:rsidRPr="00E54539">
              <w:rPr>
                <w:b/>
                <w:i/>
              </w:rPr>
              <w:lastRenderedPageBreak/>
              <w:t>veiksmingumui ir inovacijoms; priklausomybę, kurią gali sukelti jų diegimas; taip pat galimą jų keliamą riziką.</w:t>
            </w:r>
          </w:p>
        </w:tc>
      </w:tr>
    </w:tbl>
    <w:p w14:paraId="1CB93786"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893C57B" w14:textId="77777777" w:rsidR="00EC70C4" w:rsidRPr="00E54539" w:rsidRDefault="00EC70C4" w:rsidP="00EC70C4">
      <w:pPr>
        <w:pStyle w:val="AmJustTitle"/>
      </w:pPr>
      <w:r w:rsidRPr="00E54539">
        <w:rPr>
          <w:rStyle w:val="HideTWBExt"/>
        </w:rPr>
        <w:t>&lt;TitreJust&gt;</w:t>
      </w:r>
      <w:r w:rsidRPr="00E54539">
        <w:t>Pagrindimas</w:t>
      </w:r>
      <w:r w:rsidRPr="00E54539">
        <w:rPr>
          <w:rStyle w:val="HideTWBExt"/>
        </w:rPr>
        <w:t>&lt;/TitreJust&gt;</w:t>
      </w:r>
    </w:p>
    <w:p w14:paraId="280BC332" w14:textId="77777777" w:rsidR="00EC70C4" w:rsidRPr="00E54539" w:rsidRDefault="00EC70C4" w:rsidP="00EC70C4">
      <w:pPr>
        <w:pStyle w:val="AmJustText"/>
      </w:pPr>
      <w:r w:rsidRPr="00E54539">
        <w:t>Tikslas – užtikrinti, kad skaitmeninis euras išliktų technologiniu požiūriu modernus, saugus ir atsparus. Europos Centrinis Bankas turi nuolat stebėti naujas technologijas – visų pirma tas, kuriomis gerinamas privatumas, saugumas, sukčiavimo prevencijas ir sistemos atsparumas – ir įvertinti, ar jos turėtų būti įtrauktos į skaitmeninio euro infrastruktūrą.</w:t>
      </w:r>
    </w:p>
    <w:p w14:paraId="664C21E3" w14:textId="77777777" w:rsidR="00EC70C4" w:rsidRPr="00E54539" w:rsidRDefault="00EC70C4" w:rsidP="00EC70C4">
      <w:r w:rsidRPr="00E54539">
        <w:rPr>
          <w:rStyle w:val="HideTWBExt"/>
        </w:rPr>
        <w:t>&lt;/Amend&gt;</w:t>
      </w:r>
    </w:p>
    <w:p w14:paraId="742B786E"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1145</w:t>
      </w:r>
      <w:r w:rsidRPr="00E54539">
        <w:rPr>
          <w:rStyle w:val="HideTWBExt"/>
        </w:rPr>
        <w:t>&lt;/NumAm&gt;</w:t>
      </w:r>
    </w:p>
    <w:p w14:paraId="42B80ED8" w14:textId="77777777" w:rsidR="00EC70C4" w:rsidRPr="00E54539" w:rsidRDefault="00EC70C4" w:rsidP="00EC70C4">
      <w:pPr>
        <w:pStyle w:val="NormalBold"/>
      </w:pPr>
      <w:r w:rsidRPr="00E54539">
        <w:rPr>
          <w:rStyle w:val="HideTWBExt"/>
          <w:b w:val="0"/>
        </w:rPr>
        <w:t>&lt;RepeatBlock-By&gt;&lt;Members&gt;</w:t>
      </w:r>
      <w:r w:rsidRPr="00E54539">
        <w:t>Auke Zijlstra, Pierre Pimpie</w:t>
      </w:r>
      <w:r w:rsidRPr="00E54539">
        <w:rPr>
          <w:rStyle w:val="HideTWBExt"/>
          <w:b w:val="0"/>
        </w:rPr>
        <w:t>&lt;/Members&gt;</w:t>
      </w:r>
    </w:p>
    <w:p w14:paraId="2A1E4A1D" w14:textId="77777777" w:rsidR="00EC70C4" w:rsidRPr="00E54539" w:rsidRDefault="00EC70C4" w:rsidP="00EC70C4">
      <w:pPr>
        <w:pStyle w:val="NormalBold"/>
      </w:pPr>
      <w:r w:rsidRPr="00E54539">
        <w:rPr>
          <w:rStyle w:val="HideTWBExt"/>
          <w:b w:val="0"/>
        </w:rPr>
        <w:t>&lt;/RepeatBlock-By&gt;</w:t>
      </w:r>
    </w:p>
    <w:p w14:paraId="670E059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1FFA3207" w14:textId="77777777" w:rsidR="00EC70C4" w:rsidRPr="00E54539" w:rsidRDefault="00EC70C4" w:rsidP="00EC70C4">
      <w:pPr>
        <w:pStyle w:val="NormalBold"/>
      </w:pPr>
      <w:r w:rsidRPr="00E54539">
        <w:rPr>
          <w:rStyle w:val="HideTWBExt"/>
        </w:rPr>
        <w:t>&lt;Article&gt;</w:t>
      </w:r>
      <w:r w:rsidRPr="00E54539">
        <w:t>24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AC4E988" w14:textId="77777777" w:rsidTr="00EC70C4">
        <w:trPr>
          <w:trHeight w:hRule="exact" w:val="240"/>
          <w:jc w:val="center"/>
        </w:trPr>
        <w:tc>
          <w:tcPr>
            <w:tcW w:w="9752" w:type="dxa"/>
            <w:gridSpan w:val="2"/>
            <w:tcBorders>
              <w:top w:val="nil"/>
              <w:left w:val="nil"/>
              <w:bottom w:val="nil"/>
              <w:right w:val="nil"/>
            </w:tcBorders>
          </w:tcPr>
          <w:p w14:paraId="5C5DEFC9" w14:textId="77777777" w:rsidR="00EC70C4" w:rsidRPr="00E54539" w:rsidRDefault="00EC70C4" w:rsidP="00EC70C4"/>
        </w:tc>
      </w:tr>
      <w:tr w:rsidR="00EC70C4" w:rsidRPr="00E54539" w14:paraId="0BA92732" w14:textId="77777777" w:rsidTr="00EC70C4">
        <w:trPr>
          <w:trHeight w:val="240"/>
          <w:jc w:val="center"/>
        </w:trPr>
        <w:tc>
          <w:tcPr>
            <w:tcW w:w="4876" w:type="dxa"/>
            <w:tcBorders>
              <w:top w:val="nil"/>
              <w:left w:val="nil"/>
              <w:bottom w:val="nil"/>
              <w:right w:val="nil"/>
            </w:tcBorders>
          </w:tcPr>
          <w:p w14:paraId="0F3FD56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1EE9D550" w14:textId="77777777" w:rsidR="00EC70C4" w:rsidRPr="00E54539" w:rsidRDefault="00EC70C4" w:rsidP="00EC70C4">
            <w:pPr>
              <w:pStyle w:val="AmColumnHeading"/>
            </w:pPr>
            <w:r w:rsidRPr="00E54539">
              <w:t>Pakeitimas</w:t>
            </w:r>
          </w:p>
        </w:tc>
      </w:tr>
      <w:tr w:rsidR="00EC70C4" w:rsidRPr="00E54539" w14:paraId="4C12EE0B" w14:textId="77777777" w:rsidTr="00EC70C4">
        <w:trPr>
          <w:jc w:val="center"/>
        </w:trPr>
        <w:tc>
          <w:tcPr>
            <w:tcW w:w="4876" w:type="dxa"/>
            <w:tcBorders>
              <w:top w:val="nil"/>
              <w:left w:val="nil"/>
              <w:bottom w:val="nil"/>
              <w:right w:val="nil"/>
            </w:tcBorders>
          </w:tcPr>
          <w:p w14:paraId="7351676D" w14:textId="77777777" w:rsidR="00EC70C4" w:rsidRPr="00E54539" w:rsidRDefault="00EC70C4" w:rsidP="00EC70C4">
            <w:pPr>
              <w:pStyle w:val="Normal6a"/>
            </w:pPr>
          </w:p>
        </w:tc>
        <w:tc>
          <w:tcPr>
            <w:tcW w:w="4876" w:type="dxa"/>
            <w:tcBorders>
              <w:top w:val="nil"/>
              <w:left w:val="nil"/>
              <w:bottom w:val="nil"/>
              <w:right w:val="nil"/>
            </w:tcBorders>
          </w:tcPr>
          <w:p w14:paraId="14F9BEA1" w14:textId="77777777" w:rsidR="00EC70C4" w:rsidRPr="00E54539" w:rsidRDefault="00EC70C4" w:rsidP="00EC70C4">
            <w:pPr>
              <w:pStyle w:val="Normal6a"/>
              <w:jc w:val="center"/>
            </w:pPr>
            <w:r w:rsidRPr="00E54539">
              <w:rPr>
                <w:b/>
                <w:i/>
              </w:rPr>
              <w:t>24a straipsnis</w:t>
            </w:r>
            <w:r w:rsidRPr="00E54539">
              <w:tab/>
            </w:r>
          </w:p>
        </w:tc>
      </w:tr>
      <w:tr w:rsidR="00EC70C4" w:rsidRPr="00E54539" w14:paraId="3B4D6BC4" w14:textId="77777777" w:rsidTr="00EC70C4">
        <w:trPr>
          <w:jc w:val="center"/>
        </w:trPr>
        <w:tc>
          <w:tcPr>
            <w:tcW w:w="4876" w:type="dxa"/>
            <w:tcBorders>
              <w:top w:val="nil"/>
              <w:left w:val="nil"/>
              <w:bottom w:val="nil"/>
              <w:right w:val="nil"/>
            </w:tcBorders>
          </w:tcPr>
          <w:p w14:paraId="0D4307BF" w14:textId="77777777" w:rsidR="00EC70C4" w:rsidRPr="00E54539" w:rsidRDefault="00EC70C4" w:rsidP="00EC70C4">
            <w:pPr>
              <w:pStyle w:val="Normal6a"/>
            </w:pPr>
          </w:p>
        </w:tc>
        <w:tc>
          <w:tcPr>
            <w:tcW w:w="4876" w:type="dxa"/>
            <w:tcBorders>
              <w:top w:val="nil"/>
              <w:left w:val="nil"/>
              <w:bottom w:val="nil"/>
              <w:right w:val="nil"/>
            </w:tcBorders>
          </w:tcPr>
          <w:p w14:paraId="5F8CE581" w14:textId="77777777" w:rsidR="00EC70C4" w:rsidRPr="00E54539" w:rsidRDefault="00EC70C4" w:rsidP="00EC70C4">
            <w:pPr>
              <w:pStyle w:val="Normal6a"/>
              <w:jc w:val="center"/>
            </w:pPr>
            <w:r w:rsidRPr="00E54539">
              <w:rPr>
                <w:b/>
                <w:i/>
              </w:rPr>
              <w:t>Pažangiausių technologijų kriterijus</w:t>
            </w:r>
          </w:p>
        </w:tc>
      </w:tr>
      <w:tr w:rsidR="00EC70C4" w:rsidRPr="00E54539" w14:paraId="55CF2AC3" w14:textId="77777777" w:rsidTr="00EC70C4">
        <w:trPr>
          <w:jc w:val="center"/>
        </w:trPr>
        <w:tc>
          <w:tcPr>
            <w:tcW w:w="4876" w:type="dxa"/>
            <w:tcBorders>
              <w:top w:val="nil"/>
              <w:left w:val="nil"/>
              <w:bottom w:val="nil"/>
              <w:right w:val="nil"/>
            </w:tcBorders>
          </w:tcPr>
          <w:p w14:paraId="242C193E" w14:textId="77777777" w:rsidR="00EC70C4" w:rsidRPr="00E54539" w:rsidRDefault="00EC70C4" w:rsidP="00EC70C4">
            <w:pPr>
              <w:pStyle w:val="Normal6a"/>
            </w:pPr>
          </w:p>
        </w:tc>
        <w:tc>
          <w:tcPr>
            <w:tcW w:w="4876" w:type="dxa"/>
            <w:tcBorders>
              <w:top w:val="nil"/>
              <w:left w:val="nil"/>
              <w:bottom w:val="nil"/>
              <w:right w:val="nil"/>
            </w:tcBorders>
          </w:tcPr>
          <w:p w14:paraId="4AD12D99" w14:textId="77777777" w:rsidR="00EC70C4" w:rsidRPr="00E54539" w:rsidRDefault="00EC70C4" w:rsidP="00EC70C4">
            <w:pPr>
              <w:pStyle w:val="Normal6a"/>
            </w:pPr>
            <w:r w:rsidRPr="00E54539">
              <w:rPr>
                <w:b/>
                <w:i/>
              </w:rPr>
              <w:t>Europos Centrinis Bankas 24a straipsnio 2 dalyje nurodytu tikslu stebi technologijų raidą ir jomis naudojasi, įskaitant naujas technologijas, kurios visų pirma skirtos privatumui apsaugoti, duomenų apsaugai, saugumui, pasirengimui, atsparumui ir sukčiavimo nustatymui bei prevencijai didinti.</w:t>
            </w:r>
          </w:p>
        </w:tc>
      </w:tr>
    </w:tbl>
    <w:p w14:paraId="07A84F10"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EEDD295" w14:textId="77777777" w:rsidR="00EC70C4" w:rsidRPr="00E54539" w:rsidRDefault="00EC70C4" w:rsidP="00EC70C4">
      <w:r w:rsidRPr="00E54539">
        <w:rPr>
          <w:rStyle w:val="HideTWBExt"/>
        </w:rPr>
        <w:t>&lt;/Amend&gt;</w:t>
      </w:r>
    </w:p>
    <w:p w14:paraId="5604B01D"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1146</w:t>
      </w:r>
      <w:r w:rsidRPr="00E54539">
        <w:rPr>
          <w:rStyle w:val="HideTWBExt"/>
        </w:rPr>
        <w:t>&lt;/NumAm&gt;</w:t>
      </w:r>
    </w:p>
    <w:p w14:paraId="0CE52D64" w14:textId="77777777" w:rsidR="00EC70C4" w:rsidRPr="00E54539" w:rsidRDefault="00EC70C4" w:rsidP="00EC70C4">
      <w:pPr>
        <w:pStyle w:val="NormalBold"/>
      </w:pPr>
      <w:r w:rsidRPr="00E54539">
        <w:rPr>
          <w:rStyle w:val="HideTWBExt"/>
          <w:b w:val="0"/>
        </w:rPr>
        <w:t>&lt;RepeatBlock-By&gt;&lt;Members&gt;</w:t>
      </w:r>
      <w:r w:rsidRPr="00E54539">
        <w:t>Marco Falcone, Fulvio Martusciello, Herbert Dorfmann</w:t>
      </w:r>
      <w:r w:rsidRPr="00E54539">
        <w:rPr>
          <w:rStyle w:val="HideTWBExt"/>
          <w:b w:val="0"/>
        </w:rPr>
        <w:t>&lt;/Members&gt;</w:t>
      </w:r>
    </w:p>
    <w:p w14:paraId="4F0B1B89" w14:textId="77777777" w:rsidR="00EC70C4" w:rsidRPr="00E54539" w:rsidRDefault="00EC70C4" w:rsidP="00EC70C4">
      <w:pPr>
        <w:pStyle w:val="NormalBold"/>
      </w:pPr>
      <w:r w:rsidRPr="00E54539">
        <w:rPr>
          <w:rStyle w:val="HideTWBExt"/>
          <w:b w:val="0"/>
        </w:rPr>
        <w:t>&lt;/RepeatBlock-By&gt;</w:t>
      </w:r>
    </w:p>
    <w:p w14:paraId="782C382C"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5373F548" w14:textId="77777777" w:rsidR="00EC70C4" w:rsidRPr="00E54539" w:rsidRDefault="00EC70C4" w:rsidP="00EC70C4">
      <w:pPr>
        <w:pStyle w:val="NormalBold"/>
      </w:pPr>
      <w:r w:rsidRPr="00E54539">
        <w:rPr>
          <w:rStyle w:val="HideTWBExt"/>
        </w:rPr>
        <w:t>&lt;Article&gt;</w:t>
      </w:r>
      <w:r w:rsidRPr="00E54539">
        <w:t>24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2B692FF" w14:textId="77777777" w:rsidTr="00EC70C4">
        <w:trPr>
          <w:trHeight w:hRule="exact" w:val="240"/>
          <w:jc w:val="center"/>
        </w:trPr>
        <w:tc>
          <w:tcPr>
            <w:tcW w:w="9752" w:type="dxa"/>
            <w:gridSpan w:val="2"/>
            <w:tcBorders>
              <w:top w:val="nil"/>
              <w:left w:val="nil"/>
              <w:bottom w:val="nil"/>
              <w:right w:val="nil"/>
            </w:tcBorders>
          </w:tcPr>
          <w:p w14:paraId="2295AA64" w14:textId="77777777" w:rsidR="00EC70C4" w:rsidRPr="00E54539" w:rsidRDefault="00EC70C4" w:rsidP="00EC70C4"/>
        </w:tc>
      </w:tr>
      <w:tr w:rsidR="00EC70C4" w:rsidRPr="00E54539" w14:paraId="767F2E72" w14:textId="77777777" w:rsidTr="00EC70C4">
        <w:trPr>
          <w:trHeight w:val="240"/>
          <w:jc w:val="center"/>
        </w:trPr>
        <w:tc>
          <w:tcPr>
            <w:tcW w:w="4876" w:type="dxa"/>
            <w:tcBorders>
              <w:top w:val="nil"/>
              <w:left w:val="nil"/>
              <w:bottom w:val="nil"/>
              <w:right w:val="nil"/>
            </w:tcBorders>
          </w:tcPr>
          <w:p w14:paraId="1132243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BA43B2E" w14:textId="77777777" w:rsidR="00EC70C4" w:rsidRPr="00E54539" w:rsidRDefault="00EC70C4" w:rsidP="00EC70C4">
            <w:pPr>
              <w:pStyle w:val="AmColumnHeading"/>
            </w:pPr>
            <w:r w:rsidRPr="00E54539">
              <w:t>Pakeitimas</w:t>
            </w:r>
          </w:p>
        </w:tc>
      </w:tr>
      <w:tr w:rsidR="00EC70C4" w:rsidRPr="00E54539" w14:paraId="510FC987" w14:textId="77777777" w:rsidTr="00EC70C4">
        <w:trPr>
          <w:jc w:val="center"/>
        </w:trPr>
        <w:tc>
          <w:tcPr>
            <w:tcW w:w="4876" w:type="dxa"/>
            <w:tcBorders>
              <w:top w:val="nil"/>
              <w:left w:val="nil"/>
              <w:bottom w:val="nil"/>
              <w:right w:val="nil"/>
            </w:tcBorders>
          </w:tcPr>
          <w:p w14:paraId="0825CA59" w14:textId="77777777" w:rsidR="00EC70C4" w:rsidRPr="00E54539" w:rsidRDefault="00EC70C4" w:rsidP="00EC70C4">
            <w:pPr>
              <w:pStyle w:val="Normal6a"/>
            </w:pPr>
          </w:p>
        </w:tc>
        <w:tc>
          <w:tcPr>
            <w:tcW w:w="4876" w:type="dxa"/>
            <w:tcBorders>
              <w:top w:val="nil"/>
              <w:left w:val="nil"/>
              <w:bottom w:val="nil"/>
              <w:right w:val="nil"/>
            </w:tcBorders>
          </w:tcPr>
          <w:p w14:paraId="2CD0606C" w14:textId="77777777" w:rsidR="00EC70C4" w:rsidRPr="00E54539" w:rsidRDefault="00EC70C4" w:rsidP="00EC70C4">
            <w:pPr>
              <w:pStyle w:val="Normal6a"/>
              <w:jc w:val="center"/>
            </w:pPr>
            <w:r w:rsidRPr="00E54539">
              <w:rPr>
                <w:b/>
                <w:i/>
              </w:rPr>
              <w:t>24a straipsnis</w:t>
            </w:r>
            <w:r w:rsidRPr="00E54539">
              <w:tab/>
            </w:r>
          </w:p>
        </w:tc>
      </w:tr>
      <w:tr w:rsidR="00EC70C4" w:rsidRPr="00E54539" w14:paraId="6BBCBB9B" w14:textId="77777777" w:rsidTr="00EC70C4">
        <w:trPr>
          <w:jc w:val="center"/>
        </w:trPr>
        <w:tc>
          <w:tcPr>
            <w:tcW w:w="4876" w:type="dxa"/>
            <w:tcBorders>
              <w:top w:val="nil"/>
              <w:left w:val="nil"/>
              <w:bottom w:val="nil"/>
              <w:right w:val="nil"/>
            </w:tcBorders>
          </w:tcPr>
          <w:p w14:paraId="65B32605" w14:textId="77777777" w:rsidR="00EC70C4" w:rsidRPr="00E54539" w:rsidRDefault="00EC70C4" w:rsidP="00EC70C4">
            <w:pPr>
              <w:pStyle w:val="Normal6a"/>
            </w:pPr>
          </w:p>
        </w:tc>
        <w:tc>
          <w:tcPr>
            <w:tcW w:w="4876" w:type="dxa"/>
            <w:tcBorders>
              <w:top w:val="nil"/>
              <w:left w:val="nil"/>
              <w:bottom w:val="nil"/>
              <w:right w:val="nil"/>
            </w:tcBorders>
          </w:tcPr>
          <w:p w14:paraId="24C66FD3" w14:textId="77777777" w:rsidR="00EC70C4" w:rsidRPr="00E54539" w:rsidRDefault="00EC70C4" w:rsidP="00EC70C4">
            <w:pPr>
              <w:pStyle w:val="Normal6a"/>
            </w:pPr>
            <w:r w:rsidRPr="00E54539">
              <w:rPr>
                <w:b/>
                <w:i/>
              </w:rPr>
              <w:t>1. Europos Centrinis Bankas stebi technologijų raidą, įskaitant naujas technologijas, kurios visų pirma skirtos privatumui apsaugoti, duomenų apsaugai, saugumui, atsparumui ir sukčiavimo nustatymui bei prevencijai didinti.</w:t>
            </w:r>
          </w:p>
        </w:tc>
      </w:tr>
      <w:tr w:rsidR="00EC70C4" w:rsidRPr="00E54539" w14:paraId="5584F9D1" w14:textId="77777777" w:rsidTr="00EC70C4">
        <w:trPr>
          <w:jc w:val="center"/>
        </w:trPr>
        <w:tc>
          <w:tcPr>
            <w:tcW w:w="4876" w:type="dxa"/>
            <w:tcBorders>
              <w:top w:val="nil"/>
              <w:left w:val="nil"/>
              <w:bottom w:val="nil"/>
              <w:right w:val="nil"/>
            </w:tcBorders>
          </w:tcPr>
          <w:p w14:paraId="42760DDD" w14:textId="77777777" w:rsidR="00EC70C4" w:rsidRPr="00E54539" w:rsidRDefault="00EC70C4" w:rsidP="00EC70C4">
            <w:pPr>
              <w:pStyle w:val="Normal6a"/>
            </w:pPr>
          </w:p>
        </w:tc>
        <w:tc>
          <w:tcPr>
            <w:tcW w:w="4876" w:type="dxa"/>
            <w:tcBorders>
              <w:top w:val="nil"/>
              <w:left w:val="nil"/>
              <w:bottom w:val="nil"/>
              <w:right w:val="nil"/>
            </w:tcBorders>
          </w:tcPr>
          <w:p w14:paraId="45FEA822" w14:textId="77777777" w:rsidR="00EC70C4" w:rsidRPr="00E54539" w:rsidRDefault="00EC70C4" w:rsidP="00EC70C4">
            <w:pPr>
              <w:pStyle w:val="Normal6a"/>
            </w:pPr>
            <w:r w:rsidRPr="00E54539">
              <w:rPr>
                <w:b/>
                <w:i/>
              </w:rPr>
              <w:t>2. Europos Centrinis Bankas apsvarsto galimybę diegti naujus technologinius pokyčius skaitmeninio euro infrastruktūroje, įvertinęs jų paskirtį; prieinamumą dideliu mastu; poveikį saugai, veiksmingumui ir inovacijoms; priklausomybę, kurią gali sukelti jų diegimas; taip pat galimą jų keliamą riziką.</w:t>
            </w:r>
          </w:p>
        </w:tc>
      </w:tr>
    </w:tbl>
    <w:p w14:paraId="69709C1E"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02218E5" w14:textId="77777777" w:rsidR="00EC70C4" w:rsidRPr="00E54539" w:rsidRDefault="00EC70C4" w:rsidP="00EC70C4">
      <w:r w:rsidRPr="00E54539">
        <w:rPr>
          <w:rStyle w:val="HideTWBExt"/>
        </w:rPr>
        <w:t>&lt;/Amend&gt;</w:t>
      </w:r>
    </w:p>
    <w:p w14:paraId="3DD9C2AA"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1147</w:t>
      </w:r>
      <w:r w:rsidRPr="00E54539">
        <w:rPr>
          <w:rStyle w:val="HideTWBExt"/>
        </w:rPr>
        <w:t>&lt;/NumAm&gt;</w:t>
      </w:r>
    </w:p>
    <w:p w14:paraId="660DD16B"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3B27D1A9" w14:textId="77777777" w:rsidR="00EC70C4" w:rsidRPr="00E54539" w:rsidRDefault="00EC70C4" w:rsidP="00EC70C4">
      <w:pPr>
        <w:pStyle w:val="NormalBold"/>
      </w:pPr>
      <w:r w:rsidRPr="00E54539">
        <w:rPr>
          <w:rStyle w:val="HideTWBExt"/>
          <w:b w:val="0"/>
        </w:rPr>
        <w:t>&lt;/RepeatBlock-By&gt;</w:t>
      </w:r>
    </w:p>
    <w:p w14:paraId="01A3076E"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6660C1ED" w14:textId="77777777" w:rsidR="00EC70C4" w:rsidRPr="00E54539" w:rsidRDefault="00EC70C4" w:rsidP="00EC70C4">
      <w:pPr>
        <w:pStyle w:val="NormalBold"/>
      </w:pPr>
      <w:r w:rsidRPr="00E54539">
        <w:rPr>
          <w:rStyle w:val="HideTWBExt"/>
        </w:rPr>
        <w:t>&lt;Article&gt;</w:t>
      </w:r>
      <w:r w:rsidRPr="00E54539">
        <w:t>24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E7D0757" w14:textId="77777777" w:rsidTr="00EC70C4">
        <w:trPr>
          <w:trHeight w:hRule="exact" w:val="240"/>
          <w:jc w:val="center"/>
        </w:trPr>
        <w:tc>
          <w:tcPr>
            <w:tcW w:w="9752" w:type="dxa"/>
            <w:gridSpan w:val="2"/>
            <w:tcBorders>
              <w:top w:val="nil"/>
              <w:left w:val="nil"/>
              <w:bottom w:val="nil"/>
              <w:right w:val="nil"/>
            </w:tcBorders>
          </w:tcPr>
          <w:p w14:paraId="28FC9F6E" w14:textId="77777777" w:rsidR="00EC70C4" w:rsidRPr="00E54539" w:rsidRDefault="00EC70C4" w:rsidP="00EC70C4"/>
        </w:tc>
      </w:tr>
      <w:tr w:rsidR="00EC70C4" w:rsidRPr="00E54539" w14:paraId="1683C03C" w14:textId="77777777" w:rsidTr="00EC70C4">
        <w:trPr>
          <w:trHeight w:val="240"/>
          <w:jc w:val="center"/>
        </w:trPr>
        <w:tc>
          <w:tcPr>
            <w:tcW w:w="4876" w:type="dxa"/>
            <w:tcBorders>
              <w:top w:val="nil"/>
              <w:left w:val="nil"/>
              <w:bottom w:val="nil"/>
              <w:right w:val="nil"/>
            </w:tcBorders>
          </w:tcPr>
          <w:p w14:paraId="1D8F8048"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538FE62" w14:textId="77777777" w:rsidR="00EC70C4" w:rsidRPr="00E54539" w:rsidRDefault="00EC70C4" w:rsidP="00EC70C4">
            <w:pPr>
              <w:pStyle w:val="AmColumnHeading"/>
            </w:pPr>
            <w:r w:rsidRPr="00E54539">
              <w:t>Pakeitimas</w:t>
            </w:r>
          </w:p>
        </w:tc>
      </w:tr>
      <w:tr w:rsidR="00EC70C4" w:rsidRPr="00E54539" w14:paraId="696FF7A5" w14:textId="77777777" w:rsidTr="00EC70C4">
        <w:trPr>
          <w:jc w:val="center"/>
        </w:trPr>
        <w:tc>
          <w:tcPr>
            <w:tcW w:w="4876" w:type="dxa"/>
            <w:tcBorders>
              <w:top w:val="nil"/>
              <w:left w:val="nil"/>
              <w:bottom w:val="nil"/>
              <w:right w:val="nil"/>
            </w:tcBorders>
          </w:tcPr>
          <w:p w14:paraId="57726DFA" w14:textId="77777777" w:rsidR="00EC70C4" w:rsidRPr="00E54539" w:rsidRDefault="00EC70C4" w:rsidP="00EC70C4">
            <w:pPr>
              <w:pStyle w:val="Normal6a"/>
            </w:pPr>
          </w:p>
        </w:tc>
        <w:tc>
          <w:tcPr>
            <w:tcW w:w="4876" w:type="dxa"/>
            <w:tcBorders>
              <w:top w:val="nil"/>
              <w:left w:val="nil"/>
              <w:bottom w:val="nil"/>
              <w:right w:val="nil"/>
            </w:tcBorders>
          </w:tcPr>
          <w:p w14:paraId="5BF1E1CA" w14:textId="77777777" w:rsidR="00EC70C4" w:rsidRPr="00E54539" w:rsidRDefault="00EC70C4" w:rsidP="00EC70C4">
            <w:pPr>
              <w:pStyle w:val="Normal6a"/>
              <w:jc w:val="center"/>
            </w:pPr>
            <w:r w:rsidRPr="00E54539">
              <w:rPr>
                <w:b/>
                <w:i/>
              </w:rPr>
              <w:t>24a straipsnis</w:t>
            </w:r>
            <w:r w:rsidRPr="00E54539">
              <w:tab/>
            </w:r>
          </w:p>
        </w:tc>
      </w:tr>
      <w:tr w:rsidR="00EC70C4" w:rsidRPr="00E54539" w14:paraId="2F7EBAED" w14:textId="77777777" w:rsidTr="00EC70C4">
        <w:trPr>
          <w:jc w:val="center"/>
        </w:trPr>
        <w:tc>
          <w:tcPr>
            <w:tcW w:w="4876" w:type="dxa"/>
            <w:tcBorders>
              <w:top w:val="nil"/>
              <w:left w:val="nil"/>
              <w:bottom w:val="nil"/>
              <w:right w:val="nil"/>
            </w:tcBorders>
          </w:tcPr>
          <w:p w14:paraId="077C590D" w14:textId="77777777" w:rsidR="00EC70C4" w:rsidRPr="00E54539" w:rsidRDefault="00EC70C4" w:rsidP="00EC70C4">
            <w:pPr>
              <w:pStyle w:val="Normal6a"/>
            </w:pPr>
          </w:p>
        </w:tc>
        <w:tc>
          <w:tcPr>
            <w:tcW w:w="4876" w:type="dxa"/>
            <w:tcBorders>
              <w:top w:val="nil"/>
              <w:left w:val="nil"/>
              <w:bottom w:val="nil"/>
              <w:right w:val="nil"/>
            </w:tcBorders>
          </w:tcPr>
          <w:p w14:paraId="4870EE9C" w14:textId="77777777" w:rsidR="00EC70C4" w:rsidRPr="00E54539" w:rsidRDefault="00EC70C4" w:rsidP="00EC70C4">
            <w:pPr>
              <w:pStyle w:val="Normal6a"/>
              <w:jc w:val="center"/>
            </w:pPr>
            <w:r w:rsidRPr="00E54539">
              <w:rPr>
                <w:b/>
                <w:i/>
              </w:rPr>
              <w:t>Technologijų stebėsena ir vertinimas</w:t>
            </w:r>
          </w:p>
        </w:tc>
      </w:tr>
      <w:tr w:rsidR="00EC70C4" w:rsidRPr="00E54539" w14:paraId="27F59258" w14:textId="77777777" w:rsidTr="00EC70C4">
        <w:trPr>
          <w:jc w:val="center"/>
        </w:trPr>
        <w:tc>
          <w:tcPr>
            <w:tcW w:w="4876" w:type="dxa"/>
            <w:tcBorders>
              <w:top w:val="nil"/>
              <w:left w:val="nil"/>
              <w:bottom w:val="nil"/>
              <w:right w:val="nil"/>
            </w:tcBorders>
          </w:tcPr>
          <w:p w14:paraId="2BD5F149" w14:textId="77777777" w:rsidR="00EC70C4" w:rsidRPr="00E54539" w:rsidRDefault="00EC70C4" w:rsidP="00EC70C4">
            <w:pPr>
              <w:pStyle w:val="Normal6a"/>
            </w:pPr>
          </w:p>
        </w:tc>
        <w:tc>
          <w:tcPr>
            <w:tcW w:w="4876" w:type="dxa"/>
            <w:tcBorders>
              <w:top w:val="nil"/>
              <w:left w:val="nil"/>
              <w:bottom w:val="nil"/>
              <w:right w:val="nil"/>
            </w:tcBorders>
          </w:tcPr>
          <w:p w14:paraId="49965988" w14:textId="77777777" w:rsidR="00EC70C4" w:rsidRPr="00E54539" w:rsidRDefault="00EC70C4" w:rsidP="00EC70C4">
            <w:pPr>
              <w:pStyle w:val="Normal6a"/>
            </w:pPr>
            <w:r w:rsidRPr="00E54539">
              <w:rPr>
                <w:b/>
                <w:i/>
              </w:rPr>
              <w:t>Europos Centrinis Bankas užtikrina nuolatinę skaitmeniniam eurui svarbių technologinių pokyčių, visų pirma tų, kurie didina privatumą, duomenų apsaugą, atsparumą, parengtį ir sukčiavimo nustatymą, stebėseną ir vertinimą.</w:t>
            </w:r>
          </w:p>
        </w:tc>
      </w:tr>
      <w:tr w:rsidR="00EC70C4" w:rsidRPr="00E54539" w14:paraId="2AF00A82" w14:textId="77777777" w:rsidTr="00EC70C4">
        <w:trPr>
          <w:jc w:val="center"/>
        </w:trPr>
        <w:tc>
          <w:tcPr>
            <w:tcW w:w="4876" w:type="dxa"/>
            <w:tcBorders>
              <w:top w:val="nil"/>
              <w:left w:val="nil"/>
              <w:bottom w:val="nil"/>
              <w:right w:val="nil"/>
            </w:tcBorders>
          </w:tcPr>
          <w:p w14:paraId="12FC0EF1" w14:textId="77777777" w:rsidR="00EC70C4" w:rsidRPr="00E54539" w:rsidRDefault="00EC70C4" w:rsidP="00EC70C4">
            <w:pPr>
              <w:pStyle w:val="Normal6a"/>
            </w:pPr>
          </w:p>
        </w:tc>
        <w:tc>
          <w:tcPr>
            <w:tcW w:w="4876" w:type="dxa"/>
            <w:tcBorders>
              <w:top w:val="nil"/>
              <w:left w:val="nil"/>
              <w:bottom w:val="nil"/>
              <w:right w:val="nil"/>
            </w:tcBorders>
          </w:tcPr>
          <w:p w14:paraId="6AD5E646" w14:textId="77777777" w:rsidR="00EC70C4" w:rsidRPr="00E54539" w:rsidRDefault="00EC70C4" w:rsidP="00EC70C4">
            <w:pPr>
              <w:pStyle w:val="Normal6a"/>
            </w:pPr>
            <w:r w:rsidRPr="00E54539">
              <w:rPr>
                <w:b/>
                <w:i/>
              </w:rPr>
              <w:t>ECB vertina naujas technologijas, atsižvelgdamas į jų galimą indėlį į skaitmeninio euro infrastruktūros patikimumą ir veiksmingumą, taip pat į riziką ir technologinę priklausomybę, kurią jos gali sukelti.</w:t>
            </w:r>
          </w:p>
        </w:tc>
      </w:tr>
    </w:tbl>
    <w:p w14:paraId="55CFF976" w14:textId="77777777" w:rsidR="00EC70C4" w:rsidRPr="00E54539" w:rsidRDefault="00EC70C4" w:rsidP="00EC70C4">
      <w:pPr>
        <w:pStyle w:val="AmOrLang"/>
      </w:pPr>
      <w:r w:rsidRPr="00E54539">
        <w:lastRenderedPageBreak/>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6A214B6" w14:textId="77777777" w:rsidR="00EC70C4" w:rsidRPr="00E54539" w:rsidRDefault="00EC70C4" w:rsidP="00EC70C4">
      <w:r w:rsidRPr="00E54539">
        <w:rPr>
          <w:rStyle w:val="HideTWBExt"/>
        </w:rPr>
        <w:t>&lt;/Amend&gt;</w:t>
      </w:r>
    </w:p>
    <w:p w14:paraId="5377E251"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1148</w:t>
      </w:r>
      <w:r w:rsidRPr="00E54539">
        <w:rPr>
          <w:rStyle w:val="HideTWBExt"/>
        </w:rPr>
        <w:t>&lt;/NumAm&gt;</w:t>
      </w:r>
    </w:p>
    <w:p w14:paraId="39322919" w14:textId="77777777" w:rsidR="00EC70C4" w:rsidRPr="00E54539" w:rsidRDefault="00EC70C4" w:rsidP="00EC70C4">
      <w:pPr>
        <w:pStyle w:val="NormalBold"/>
      </w:pPr>
      <w:r w:rsidRPr="00E54539">
        <w:rPr>
          <w:rStyle w:val="HideTWBExt"/>
          <w:b w:val="0"/>
        </w:rPr>
        <w:t>&lt;RepeatBlock-By&gt;&lt;Members&gt;</w:t>
      </w:r>
      <w:r w:rsidRPr="00E54539">
        <w:t>Jussi Saramo</w:t>
      </w:r>
      <w:r w:rsidRPr="00E54539">
        <w:rPr>
          <w:rStyle w:val="HideTWBExt"/>
          <w:b w:val="0"/>
        </w:rPr>
        <w:t>&lt;/Members&gt;</w:t>
      </w:r>
    </w:p>
    <w:p w14:paraId="545F7E98" w14:textId="77777777" w:rsidR="00EC70C4" w:rsidRPr="00E54539" w:rsidRDefault="00EC70C4" w:rsidP="00EC70C4">
      <w:pPr>
        <w:pStyle w:val="NormalBold"/>
      </w:pPr>
      <w:r w:rsidRPr="00E54539">
        <w:rPr>
          <w:rStyle w:val="HideTWBExt"/>
          <w:b w:val="0"/>
        </w:rPr>
        <w:t>&lt;/RepeatBlock-By&gt;</w:t>
      </w:r>
    </w:p>
    <w:p w14:paraId="6E88773D"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4536031" w14:textId="77777777" w:rsidR="00EC70C4" w:rsidRPr="00E54539" w:rsidRDefault="00EC70C4" w:rsidP="00EC70C4">
      <w:pPr>
        <w:pStyle w:val="NormalBold"/>
      </w:pPr>
      <w:r w:rsidRPr="00E54539">
        <w:rPr>
          <w:rStyle w:val="HideTWBExt"/>
        </w:rPr>
        <w:t>&lt;Article&gt;</w:t>
      </w:r>
      <w:r w:rsidRPr="00E54539">
        <w:t>24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7D21626E" w14:textId="77777777" w:rsidTr="00EC70C4">
        <w:trPr>
          <w:trHeight w:hRule="exact" w:val="240"/>
          <w:jc w:val="center"/>
        </w:trPr>
        <w:tc>
          <w:tcPr>
            <w:tcW w:w="9752" w:type="dxa"/>
            <w:gridSpan w:val="2"/>
            <w:tcBorders>
              <w:top w:val="nil"/>
              <w:left w:val="nil"/>
              <w:bottom w:val="nil"/>
              <w:right w:val="nil"/>
            </w:tcBorders>
          </w:tcPr>
          <w:p w14:paraId="0D9DE330" w14:textId="77777777" w:rsidR="00EC70C4" w:rsidRPr="00E54539" w:rsidRDefault="00EC70C4" w:rsidP="00EC70C4"/>
        </w:tc>
      </w:tr>
      <w:tr w:rsidR="00EC70C4" w:rsidRPr="00E54539" w14:paraId="3072F8AF" w14:textId="77777777" w:rsidTr="00EC70C4">
        <w:trPr>
          <w:trHeight w:val="240"/>
          <w:jc w:val="center"/>
        </w:trPr>
        <w:tc>
          <w:tcPr>
            <w:tcW w:w="4876" w:type="dxa"/>
            <w:tcBorders>
              <w:top w:val="nil"/>
              <w:left w:val="nil"/>
              <w:bottom w:val="nil"/>
              <w:right w:val="nil"/>
            </w:tcBorders>
          </w:tcPr>
          <w:p w14:paraId="04CA066F"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55657629" w14:textId="77777777" w:rsidR="00EC70C4" w:rsidRPr="00E54539" w:rsidRDefault="00EC70C4" w:rsidP="00EC70C4">
            <w:pPr>
              <w:pStyle w:val="AmColumnHeading"/>
            </w:pPr>
            <w:r w:rsidRPr="00E54539">
              <w:t>Pakeitimas</w:t>
            </w:r>
          </w:p>
        </w:tc>
      </w:tr>
      <w:tr w:rsidR="00EC70C4" w:rsidRPr="00E54539" w14:paraId="120346E8" w14:textId="77777777" w:rsidTr="00EC70C4">
        <w:trPr>
          <w:jc w:val="center"/>
        </w:trPr>
        <w:tc>
          <w:tcPr>
            <w:tcW w:w="4876" w:type="dxa"/>
            <w:tcBorders>
              <w:top w:val="nil"/>
              <w:left w:val="nil"/>
              <w:bottom w:val="nil"/>
              <w:right w:val="nil"/>
            </w:tcBorders>
          </w:tcPr>
          <w:p w14:paraId="45BB19BB" w14:textId="77777777" w:rsidR="00EC70C4" w:rsidRPr="00E54539" w:rsidRDefault="00EC70C4" w:rsidP="00EC70C4">
            <w:pPr>
              <w:pStyle w:val="Normal6a"/>
            </w:pPr>
          </w:p>
        </w:tc>
        <w:tc>
          <w:tcPr>
            <w:tcW w:w="4876" w:type="dxa"/>
            <w:tcBorders>
              <w:top w:val="nil"/>
              <w:left w:val="nil"/>
              <w:bottom w:val="nil"/>
              <w:right w:val="nil"/>
            </w:tcBorders>
          </w:tcPr>
          <w:p w14:paraId="35D6F1B4" w14:textId="77777777" w:rsidR="00EC70C4" w:rsidRPr="00E54539" w:rsidRDefault="00EC70C4" w:rsidP="00EC70C4">
            <w:pPr>
              <w:pStyle w:val="Normal6a"/>
              <w:jc w:val="center"/>
            </w:pPr>
            <w:r w:rsidRPr="00E54539">
              <w:rPr>
                <w:b/>
                <w:i/>
              </w:rPr>
              <w:t>24a straipsnis</w:t>
            </w:r>
            <w:r w:rsidRPr="00E54539">
              <w:tab/>
            </w:r>
          </w:p>
        </w:tc>
      </w:tr>
      <w:tr w:rsidR="00EC70C4" w:rsidRPr="00E54539" w14:paraId="0D4B5039" w14:textId="77777777" w:rsidTr="00EC70C4">
        <w:trPr>
          <w:jc w:val="center"/>
        </w:trPr>
        <w:tc>
          <w:tcPr>
            <w:tcW w:w="4876" w:type="dxa"/>
            <w:tcBorders>
              <w:top w:val="nil"/>
              <w:left w:val="nil"/>
              <w:bottom w:val="nil"/>
              <w:right w:val="nil"/>
            </w:tcBorders>
          </w:tcPr>
          <w:p w14:paraId="22C3F4D2" w14:textId="77777777" w:rsidR="00EC70C4" w:rsidRPr="00E54539" w:rsidRDefault="00EC70C4" w:rsidP="00EC70C4">
            <w:pPr>
              <w:pStyle w:val="Normal6a"/>
            </w:pPr>
          </w:p>
        </w:tc>
        <w:tc>
          <w:tcPr>
            <w:tcW w:w="4876" w:type="dxa"/>
            <w:tcBorders>
              <w:top w:val="nil"/>
              <w:left w:val="nil"/>
              <w:bottom w:val="nil"/>
              <w:right w:val="nil"/>
            </w:tcBorders>
          </w:tcPr>
          <w:p w14:paraId="5293DB27" w14:textId="77777777" w:rsidR="00EC70C4" w:rsidRPr="00E54539" w:rsidRDefault="00EC70C4" w:rsidP="00EC70C4">
            <w:pPr>
              <w:pStyle w:val="Normal6a"/>
              <w:jc w:val="center"/>
            </w:pPr>
            <w:r w:rsidRPr="00E54539">
              <w:rPr>
                <w:b/>
                <w:i/>
              </w:rPr>
              <w:t>Technologinės plėtros įgyvendinimas ir stebėsena</w:t>
            </w:r>
          </w:p>
        </w:tc>
      </w:tr>
      <w:tr w:rsidR="00EC70C4" w:rsidRPr="00E54539" w14:paraId="2D98A9CD" w14:textId="77777777" w:rsidTr="00EC70C4">
        <w:trPr>
          <w:jc w:val="center"/>
        </w:trPr>
        <w:tc>
          <w:tcPr>
            <w:tcW w:w="4876" w:type="dxa"/>
            <w:tcBorders>
              <w:top w:val="nil"/>
              <w:left w:val="nil"/>
              <w:bottom w:val="nil"/>
              <w:right w:val="nil"/>
            </w:tcBorders>
          </w:tcPr>
          <w:p w14:paraId="1D514126" w14:textId="77777777" w:rsidR="00EC70C4" w:rsidRPr="00E54539" w:rsidRDefault="00EC70C4" w:rsidP="00EC70C4">
            <w:pPr>
              <w:pStyle w:val="Normal6a"/>
            </w:pPr>
          </w:p>
        </w:tc>
        <w:tc>
          <w:tcPr>
            <w:tcW w:w="4876" w:type="dxa"/>
            <w:tcBorders>
              <w:top w:val="nil"/>
              <w:left w:val="nil"/>
              <w:bottom w:val="nil"/>
              <w:right w:val="nil"/>
            </w:tcBorders>
          </w:tcPr>
          <w:p w14:paraId="513D093F" w14:textId="77777777" w:rsidR="00EC70C4" w:rsidRPr="00E54539" w:rsidRDefault="00EC70C4" w:rsidP="00EC70C4">
            <w:pPr>
              <w:pStyle w:val="Normal6a"/>
            </w:pPr>
            <w:r w:rsidRPr="00E54539">
              <w:rPr>
                <w:b/>
                <w:i/>
              </w:rPr>
              <w:t>Prireikus Europos Centrinis Bankas skaitmeninio euro infrastruktūroje diegia naujus technologinius pokyčius, kad pagerintų, be kita ko, privatumo apsaugą, parengtį ir atsparumą, taip pat novatoriškas funkcijas, įvertinęs jų paskirtį ir sąnaudas. Šiuo tikslu Europos Centrinis Bankas aktyviai stebi technologinę plėtrą atitinkamose technologijų srityse.</w:t>
            </w:r>
          </w:p>
        </w:tc>
      </w:tr>
    </w:tbl>
    <w:p w14:paraId="54B6F73C"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A37A9DE" w14:textId="77777777" w:rsidR="00EC70C4" w:rsidRPr="00E54539" w:rsidRDefault="00EC70C4" w:rsidP="00EC70C4">
      <w:r w:rsidRPr="00E54539">
        <w:rPr>
          <w:rStyle w:val="HideTWBExt"/>
        </w:rPr>
        <w:t>&lt;/Amend&gt;</w:t>
      </w:r>
    </w:p>
    <w:p w14:paraId="524087F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1149</w:t>
      </w:r>
      <w:r w:rsidRPr="00E54539">
        <w:rPr>
          <w:rStyle w:val="HideTWBExt"/>
        </w:rPr>
        <w:t>&lt;/NumAm&gt;</w:t>
      </w:r>
    </w:p>
    <w:p w14:paraId="10ABD403"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2AF1380E" w14:textId="77777777" w:rsidR="00EC70C4" w:rsidRPr="00E54539" w:rsidRDefault="00EC70C4" w:rsidP="00EC70C4">
      <w:pPr>
        <w:pStyle w:val="NormalBold"/>
      </w:pPr>
      <w:r w:rsidRPr="00E54539">
        <w:rPr>
          <w:rStyle w:val="HideTWBExt"/>
          <w:b w:val="0"/>
        </w:rPr>
        <w:t>&lt;/RepeatBlock-By&gt;</w:t>
      </w:r>
    </w:p>
    <w:p w14:paraId="03003713"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3A4D7A0B" w14:textId="77777777" w:rsidR="00EC70C4" w:rsidRPr="00E54539" w:rsidRDefault="00EC70C4" w:rsidP="00EC70C4">
      <w:pPr>
        <w:pStyle w:val="NormalBold"/>
      </w:pPr>
      <w:r w:rsidRPr="00E54539">
        <w:rPr>
          <w:rStyle w:val="HideTWBExt"/>
        </w:rPr>
        <w:t>&lt;Article&gt;</w:t>
      </w:r>
      <w:r w:rsidRPr="00E54539">
        <w:t>24 b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130FEB81" w14:textId="77777777" w:rsidTr="00EC70C4">
        <w:trPr>
          <w:trHeight w:hRule="exact" w:val="240"/>
          <w:jc w:val="center"/>
        </w:trPr>
        <w:tc>
          <w:tcPr>
            <w:tcW w:w="9752" w:type="dxa"/>
            <w:gridSpan w:val="2"/>
            <w:tcBorders>
              <w:top w:val="nil"/>
              <w:left w:val="nil"/>
              <w:bottom w:val="nil"/>
              <w:right w:val="nil"/>
            </w:tcBorders>
          </w:tcPr>
          <w:p w14:paraId="494FBCEF" w14:textId="77777777" w:rsidR="00EC70C4" w:rsidRPr="00E54539" w:rsidRDefault="00EC70C4" w:rsidP="00EC70C4"/>
        </w:tc>
      </w:tr>
      <w:tr w:rsidR="00EC70C4" w:rsidRPr="00E54539" w14:paraId="08E52EB6" w14:textId="77777777" w:rsidTr="00EC70C4">
        <w:trPr>
          <w:trHeight w:val="240"/>
          <w:jc w:val="center"/>
        </w:trPr>
        <w:tc>
          <w:tcPr>
            <w:tcW w:w="4876" w:type="dxa"/>
            <w:tcBorders>
              <w:top w:val="nil"/>
              <w:left w:val="nil"/>
              <w:bottom w:val="nil"/>
              <w:right w:val="nil"/>
            </w:tcBorders>
          </w:tcPr>
          <w:p w14:paraId="64CA5CB3"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425318A4" w14:textId="77777777" w:rsidR="00EC70C4" w:rsidRPr="00E54539" w:rsidRDefault="00EC70C4" w:rsidP="00EC70C4">
            <w:pPr>
              <w:pStyle w:val="AmColumnHeading"/>
            </w:pPr>
            <w:r w:rsidRPr="00E54539">
              <w:t>Pakeitimas</w:t>
            </w:r>
          </w:p>
        </w:tc>
      </w:tr>
      <w:tr w:rsidR="00EC70C4" w:rsidRPr="00E54539" w14:paraId="7C0A67D4" w14:textId="77777777" w:rsidTr="00EC70C4">
        <w:trPr>
          <w:jc w:val="center"/>
        </w:trPr>
        <w:tc>
          <w:tcPr>
            <w:tcW w:w="4876" w:type="dxa"/>
            <w:tcBorders>
              <w:top w:val="nil"/>
              <w:left w:val="nil"/>
              <w:bottom w:val="nil"/>
              <w:right w:val="nil"/>
            </w:tcBorders>
          </w:tcPr>
          <w:p w14:paraId="5B3DBB81" w14:textId="77777777" w:rsidR="00EC70C4" w:rsidRPr="00E54539" w:rsidRDefault="00EC70C4" w:rsidP="00EC70C4">
            <w:pPr>
              <w:pStyle w:val="Normal6a"/>
            </w:pPr>
          </w:p>
        </w:tc>
        <w:tc>
          <w:tcPr>
            <w:tcW w:w="4876" w:type="dxa"/>
            <w:tcBorders>
              <w:top w:val="nil"/>
              <w:left w:val="nil"/>
              <w:bottom w:val="nil"/>
              <w:right w:val="nil"/>
            </w:tcBorders>
          </w:tcPr>
          <w:p w14:paraId="6A4F3753" w14:textId="77777777" w:rsidR="00EC70C4" w:rsidRPr="00E54539" w:rsidRDefault="00EC70C4" w:rsidP="00EC70C4">
            <w:pPr>
              <w:pStyle w:val="Normal6a"/>
              <w:jc w:val="center"/>
            </w:pPr>
            <w:r w:rsidRPr="00E54539">
              <w:rPr>
                <w:b/>
                <w:i/>
              </w:rPr>
              <w:t>24b straipsnis</w:t>
            </w:r>
            <w:r w:rsidRPr="00E54539">
              <w:tab/>
            </w:r>
          </w:p>
        </w:tc>
      </w:tr>
      <w:tr w:rsidR="00EC70C4" w:rsidRPr="00E54539" w14:paraId="0B4192B9" w14:textId="77777777" w:rsidTr="00EC70C4">
        <w:trPr>
          <w:jc w:val="center"/>
        </w:trPr>
        <w:tc>
          <w:tcPr>
            <w:tcW w:w="4876" w:type="dxa"/>
            <w:tcBorders>
              <w:top w:val="nil"/>
              <w:left w:val="nil"/>
              <w:bottom w:val="nil"/>
              <w:right w:val="nil"/>
            </w:tcBorders>
          </w:tcPr>
          <w:p w14:paraId="363E39CF" w14:textId="77777777" w:rsidR="00EC70C4" w:rsidRPr="00E54539" w:rsidRDefault="00EC70C4" w:rsidP="00EC70C4">
            <w:pPr>
              <w:pStyle w:val="Normal6a"/>
            </w:pPr>
          </w:p>
        </w:tc>
        <w:tc>
          <w:tcPr>
            <w:tcW w:w="4876" w:type="dxa"/>
            <w:tcBorders>
              <w:top w:val="nil"/>
              <w:left w:val="nil"/>
              <w:bottom w:val="nil"/>
              <w:right w:val="nil"/>
            </w:tcBorders>
          </w:tcPr>
          <w:p w14:paraId="0C3C958A" w14:textId="77777777" w:rsidR="00EC70C4" w:rsidRPr="00E54539" w:rsidRDefault="00EC70C4" w:rsidP="00EC70C4">
            <w:pPr>
              <w:pStyle w:val="Normal6a"/>
              <w:jc w:val="center"/>
            </w:pPr>
            <w:r w:rsidRPr="00E54539">
              <w:rPr>
                <w:b/>
                <w:i/>
              </w:rPr>
              <w:t>Atsparumas ir pasirengimas</w:t>
            </w:r>
          </w:p>
        </w:tc>
      </w:tr>
      <w:tr w:rsidR="00EC70C4" w:rsidRPr="00E54539" w14:paraId="782A043D" w14:textId="77777777" w:rsidTr="00EC70C4">
        <w:trPr>
          <w:jc w:val="center"/>
        </w:trPr>
        <w:tc>
          <w:tcPr>
            <w:tcW w:w="4876" w:type="dxa"/>
            <w:tcBorders>
              <w:top w:val="nil"/>
              <w:left w:val="nil"/>
              <w:bottom w:val="nil"/>
              <w:right w:val="nil"/>
            </w:tcBorders>
          </w:tcPr>
          <w:p w14:paraId="6DA67089" w14:textId="77777777" w:rsidR="00EC70C4" w:rsidRPr="00E54539" w:rsidRDefault="00EC70C4" w:rsidP="00EC70C4">
            <w:pPr>
              <w:pStyle w:val="Normal6a"/>
            </w:pPr>
          </w:p>
        </w:tc>
        <w:tc>
          <w:tcPr>
            <w:tcW w:w="4876" w:type="dxa"/>
            <w:tcBorders>
              <w:top w:val="nil"/>
              <w:left w:val="nil"/>
              <w:bottom w:val="nil"/>
              <w:right w:val="nil"/>
            </w:tcBorders>
          </w:tcPr>
          <w:p w14:paraId="253833DA" w14:textId="77777777" w:rsidR="00EC70C4" w:rsidRPr="00E54539" w:rsidRDefault="00EC70C4" w:rsidP="00EC70C4">
            <w:pPr>
              <w:pStyle w:val="Normal6a"/>
            </w:pPr>
            <w:r w:rsidRPr="00E54539">
              <w:rPr>
                <w:b/>
                <w:i/>
              </w:rPr>
              <w:t xml:space="preserve">1. Esant dideliam ar neišvengiamam sutrikimui, turinčiam įtakos mokėjimų skaitmeniniais eurais paslaugų tęstinumui, valstybės narės prašymu ir pasikonsultavusi su Europos Centriniu Banku, Komisija gali priimti laikinas ir </w:t>
            </w:r>
            <w:r w:rsidRPr="00E54539">
              <w:rPr>
                <w:b/>
                <w:i/>
              </w:rPr>
              <w:lastRenderedPageBreak/>
              <w:t>proporcingas išskirtines priemones, kad užtikrintų nenutrūkstamą prieigą vartotojams.</w:t>
            </w:r>
          </w:p>
        </w:tc>
      </w:tr>
      <w:tr w:rsidR="00EC70C4" w:rsidRPr="00E54539" w14:paraId="08D6AA82" w14:textId="77777777" w:rsidTr="00EC70C4">
        <w:trPr>
          <w:jc w:val="center"/>
        </w:trPr>
        <w:tc>
          <w:tcPr>
            <w:tcW w:w="4876" w:type="dxa"/>
            <w:tcBorders>
              <w:top w:val="nil"/>
              <w:left w:val="nil"/>
              <w:bottom w:val="nil"/>
              <w:right w:val="nil"/>
            </w:tcBorders>
          </w:tcPr>
          <w:p w14:paraId="7EF19463" w14:textId="77777777" w:rsidR="00EC70C4" w:rsidRPr="00E54539" w:rsidRDefault="00EC70C4" w:rsidP="00EC70C4">
            <w:pPr>
              <w:pStyle w:val="Normal6a"/>
            </w:pPr>
          </w:p>
        </w:tc>
        <w:tc>
          <w:tcPr>
            <w:tcW w:w="4876" w:type="dxa"/>
            <w:tcBorders>
              <w:top w:val="nil"/>
              <w:left w:val="nil"/>
              <w:bottom w:val="nil"/>
              <w:right w:val="nil"/>
            </w:tcBorders>
          </w:tcPr>
          <w:p w14:paraId="14D6A077" w14:textId="77777777" w:rsidR="00EC70C4" w:rsidRPr="00E54539" w:rsidRDefault="00EC70C4" w:rsidP="00EC70C4">
            <w:pPr>
              <w:pStyle w:val="Normal6a"/>
            </w:pPr>
            <w:r w:rsidRPr="00E54539">
              <w:rPr>
                <w:b/>
                <w:i/>
              </w:rPr>
              <w:t>2. Tokios išskirtinės priemonės galėtų būti, be kita ko:</w:t>
            </w:r>
          </w:p>
        </w:tc>
      </w:tr>
      <w:tr w:rsidR="00EC70C4" w:rsidRPr="00E54539" w14:paraId="0E827401" w14:textId="77777777" w:rsidTr="00EC70C4">
        <w:trPr>
          <w:jc w:val="center"/>
        </w:trPr>
        <w:tc>
          <w:tcPr>
            <w:tcW w:w="4876" w:type="dxa"/>
            <w:tcBorders>
              <w:top w:val="nil"/>
              <w:left w:val="nil"/>
              <w:bottom w:val="nil"/>
              <w:right w:val="nil"/>
            </w:tcBorders>
          </w:tcPr>
          <w:p w14:paraId="2E57F653" w14:textId="77777777" w:rsidR="00EC70C4" w:rsidRPr="00E54539" w:rsidRDefault="00EC70C4" w:rsidP="00EC70C4">
            <w:pPr>
              <w:pStyle w:val="Normal6a"/>
            </w:pPr>
          </w:p>
        </w:tc>
        <w:tc>
          <w:tcPr>
            <w:tcW w:w="4876" w:type="dxa"/>
            <w:tcBorders>
              <w:top w:val="nil"/>
              <w:left w:val="nil"/>
              <w:bottom w:val="nil"/>
              <w:right w:val="nil"/>
            </w:tcBorders>
          </w:tcPr>
          <w:p w14:paraId="7F91915C" w14:textId="77777777" w:rsidR="00EC70C4" w:rsidRPr="00E54539" w:rsidRDefault="00EC70C4" w:rsidP="00EC70C4">
            <w:pPr>
              <w:pStyle w:val="Normal6a"/>
            </w:pPr>
            <w:r w:rsidRPr="00E54539">
              <w:rPr>
                <w:b/>
                <w:i/>
              </w:rPr>
              <w:t>a) laikinas neinternetinių operacijų arba turimų lėšų ribų padidinimas;</w:t>
            </w:r>
          </w:p>
        </w:tc>
      </w:tr>
      <w:tr w:rsidR="00EC70C4" w:rsidRPr="00E54539" w14:paraId="5DD795A0" w14:textId="77777777" w:rsidTr="00EC70C4">
        <w:trPr>
          <w:jc w:val="center"/>
        </w:trPr>
        <w:tc>
          <w:tcPr>
            <w:tcW w:w="4876" w:type="dxa"/>
            <w:tcBorders>
              <w:top w:val="nil"/>
              <w:left w:val="nil"/>
              <w:bottom w:val="nil"/>
              <w:right w:val="nil"/>
            </w:tcBorders>
          </w:tcPr>
          <w:p w14:paraId="3DA90E53" w14:textId="77777777" w:rsidR="00EC70C4" w:rsidRPr="00E54539" w:rsidRDefault="00EC70C4" w:rsidP="00EC70C4">
            <w:pPr>
              <w:pStyle w:val="Normal6a"/>
            </w:pPr>
          </w:p>
        </w:tc>
        <w:tc>
          <w:tcPr>
            <w:tcW w:w="4876" w:type="dxa"/>
            <w:tcBorders>
              <w:top w:val="nil"/>
              <w:left w:val="nil"/>
              <w:bottom w:val="nil"/>
              <w:right w:val="nil"/>
            </w:tcBorders>
          </w:tcPr>
          <w:p w14:paraId="19975654" w14:textId="77777777" w:rsidR="00EC70C4" w:rsidRPr="00E54539" w:rsidRDefault="00EC70C4" w:rsidP="00EC70C4">
            <w:pPr>
              <w:pStyle w:val="Normal6a"/>
            </w:pPr>
            <w:r w:rsidRPr="00E54539">
              <w:rPr>
                <w:b/>
                <w:i/>
              </w:rPr>
              <w:t>b) skubaus perkėlimo aktyvinimas, suteikiantis galimybę vartotojams naudotis mokėjimo skaitmeniniais eurais paslaugomis per alternatyvų mokėjimo paslaugų teikėją, jei jų paskirtas teikėjas negali užtikrinti tęstinumo;</w:t>
            </w:r>
          </w:p>
        </w:tc>
      </w:tr>
      <w:tr w:rsidR="00EC70C4" w:rsidRPr="00E54539" w14:paraId="643C5876" w14:textId="77777777" w:rsidTr="00EC70C4">
        <w:trPr>
          <w:jc w:val="center"/>
        </w:trPr>
        <w:tc>
          <w:tcPr>
            <w:tcW w:w="4876" w:type="dxa"/>
            <w:tcBorders>
              <w:top w:val="nil"/>
              <w:left w:val="nil"/>
              <w:bottom w:val="nil"/>
              <w:right w:val="nil"/>
            </w:tcBorders>
          </w:tcPr>
          <w:p w14:paraId="32941569" w14:textId="77777777" w:rsidR="00EC70C4" w:rsidRPr="00E54539" w:rsidRDefault="00EC70C4" w:rsidP="00EC70C4">
            <w:pPr>
              <w:pStyle w:val="Normal6a"/>
            </w:pPr>
          </w:p>
        </w:tc>
        <w:tc>
          <w:tcPr>
            <w:tcW w:w="4876" w:type="dxa"/>
            <w:tcBorders>
              <w:top w:val="nil"/>
              <w:left w:val="nil"/>
              <w:bottom w:val="nil"/>
              <w:right w:val="nil"/>
            </w:tcBorders>
          </w:tcPr>
          <w:p w14:paraId="76062167" w14:textId="77777777" w:rsidR="00EC70C4" w:rsidRPr="00E54539" w:rsidRDefault="00EC70C4" w:rsidP="00EC70C4">
            <w:pPr>
              <w:pStyle w:val="Normal6a"/>
            </w:pPr>
            <w:r w:rsidRPr="00E54539">
              <w:rPr>
                <w:b/>
                <w:i/>
              </w:rPr>
              <w:t>c) laikinas skaitmeninių eurų platinimo sustiprinimas, kai tai būtina prieinamumui išlaikyti.</w:t>
            </w:r>
          </w:p>
        </w:tc>
      </w:tr>
      <w:tr w:rsidR="00EC70C4" w:rsidRPr="00E54539" w14:paraId="60A12017" w14:textId="77777777" w:rsidTr="00EC70C4">
        <w:trPr>
          <w:jc w:val="center"/>
        </w:trPr>
        <w:tc>
          <w:tcPr>
            <w:tcW w:w="4876" w:type="dxa"/>
            <w:tcBorders>
              <w:top w:val="nil"/>
              <w:left w:val="nil"/>
              <w:bottom w:val="nil"/>
              <w:right w:val="nil"/>
            </w:tcBorders>
          </w:tcPr>
          <w:p w14:paraId="7A1AA45E" w14:textId="77777777" w:rsidR="00EC70C4" w:rsidRPr="00E54539" w:rsidRDefault="00EC70C4" w:rsidP="00EC70C4">
            <w:pPr>
              <w:pStyle w:val="Normal6a"/>
            </w:pPr>
          </w:p>
        </w:tc>
        <w:tc>
          <w:tcPr>
            <w:tcW w:w="4876" w:type="dxa"/>
            <w:tcBorders>
              <w:top w:val="nil"/>
              <w:left w:val="nil"/>
              <w:bottom w:val="nil"/>
              <w:right w:val="nil"/>
            </w:tcBorders>
          </w:tcPr>
          <w:p w14:paraId="6B20B3DD" w14:textId="77777777" w:rsidR="00EC70C4" w:rsidRPr="00E54539" w:rsidRDefault="00EC70C4" w:rsidP="00EC70C4">
            <w:pPr>
              <w:pStyle w:val="Normal6a"/>
            </w:pPr>
            <w:r w:rsidRPr="00E54539">
              <w:rPr>
                <w:b/>
                <w:i/>
              </w:rPr>
              <w:t>3. Prašymuose taikyti išskirtines priemones pateikiami sutrikimo ir jo poveikio įrodymai. Komisija įvertina prašymą ir priima sprendimą per skubesnį laikotarpį, ne ilgesnį kaip 48 valandos nuo jo pateikimo.</w:t>
            </w:r>
          </w:p>
        </w:tc>
      </w:tr>
      <w:tr w:rsidR="00EC70C4" w:rsidRPr="00E54539" w14:paraId="61737A55" w14:textId="77777777" w:rsidTr="00EC70C4">
        <w:trPr>
          <w:jc w:val="center"/>
        </w:trPr>
        <w:tc>
          <w:tcPr>
            <w:tcW w:w="4876" w:type="dxa"/>
            <w:tcBorders>
              <w:top w:val="nil"/>
              <w:left w:val="nil"/>
              <w:bottom w:val="nil"/>
              <w:right w:val="nil"/>
            </w:tcBorders>
          </w:tcPr>
          <w:p w14:paraId="20590778" w14:textId="77777777" w:rsidR="00EC70C4" w:rsidRPr="00E54539" w:rsidRDefault="00EC70C4" w:rsidP="00EC70C4">
            <w:pPr>
              <w:pStyle w:val="Normal6a"/>
            </w:pPr>
          </w:p>
        </w:tc>
        <w:tc>
          <w:tcPr>
            <w:tcW w:w="4876" w:type="dxa"/>
            <w:tcBorders>
              <w:top w:val="nil"/>
              <w:left w:val="nil"/>
              <w:bottom w:val="nil"/>
              <w:right w:val="nil"/>
            </w:tcBorders>
          </w:tcPr>
          <w:p w14:paraId="12805CC4" w14:textId="77777777" w:rsidR="00EC70C4" w:rsidRPr="00E54539" w:rsidRDefault="00EC70C4" w:rsidP="00EC70C4">
            <w:pPr>
              <w:pStyle w:val="Normal6a"/>
            </w:pPr>
            <w:r w:rsidRPr="00E54539">
              <w:rPr>
                <w:b/>
                <w:i/>
              </w:rPr>
              <w:t>4. Pagal šį straipsnį priimtų išskirtinių priemonių taikymo sritis ir trukmė yra griežtai ribota, jos negali būti taikomos ilgiau nei tris mėnesius ir gali būti atnaujinamos tik tuo atveju, jei jų priėmimą pateisinančios sąlygos išlieka. Tokios priemonės turi atitikti būtinumo, proporcingumo, finansinio stabilumo ir taikomus duomenų apsaugos ir kibernetinio saugumo reikalavimus.</w:t>
            </w:r>
          </w:p>
        </w:tc>
      </w:tr>
    </w:tbl>
    <w:p w14:paraId="2628F263"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0BE77BD6" w14:textId="77777777" w:rsidR="00EC70C4" w:rsidRPr="00E54539" w:rsidRDefault="00EC70C4" w:rsidP="00EC70C4">
      <w:r w:rsidRPr="00E54539">
        <w:rPr>
          <w:rStyle w:val="HideTWBExt"/>
        </w:rPr>
        <w:t>&lt;/Amend&gt;</w:t>
      </w:r>
    </w:p>
    <w:p w14:paraId="3C8712E0"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1150</w:t>
      </w:r>
      <w:r w:rsidRPr="00E54539">
        <w:rPr>
          <w:rStyle w:val="HideTWBExt"/>
        </w:rPr>
        <w:t>&lt;/NumAm&gt;</w:t>
      </w:r>
    </w:p>
    <w:p w14:paraId="24EBE8DA" w14:textId="77777777" w:rsidR="00EC70C4" w:rsidRPr="00E54539" w:rsidRDefault="00EC70C4" w:rsidP="00EC70C4">
      <w:pPr>
        <w:pStyle w:val="NormalBold"/>
      </w:pPr>
      <w:r w:rsidRPr="00E54539">
        <w:rPr>
          <w:rStyle w:val="HideTWBExt"/>
          <w:b w:val="0"/>
        </w:rPr>
        <w:t>&lt;RepeatBlock-By&gt;&lt;Members&gt;</w:t>
      </w:r>
      <w:r w:rsidRPr="00E54539">
        <w:t>Gilles Boyer, Stéphanie Yon-Courtin, Billy Kelleher, Ľudovít Ódor</w:t>
      </w:r>
      <w:r w:rsidRPr="00E54539">
        <w:rPr>
          <w:rStyle w:val="HideTWBExt"/>
          <w:b w:val="0"/>
        </w:rPr>
        <w:t>&lt;/Members&gt;</w:t>
      </w:r>
    </w:p>
    <w:p w14:paraId="0950C5FF" w14:textId="77777777" w:rsidR="00EC70C4" w:rsidRPr="00E54539" w:rsidRDefault="00EC70C4" w:rsidP="00EC70C4">
      <w:pPr>
        <w:pStyle w:val="NormalBold"/>
      </w:pPr>
      <w:r w:rsidRPr="00E54539">
        <w:rPr>
          <w:rStyle w:val="HideTWBExt"/>
          <w:b w:val="0"/>
        </w:rPr>
        <w:t>&lt;/RepeatBlock-By&gt;</w:t>
      </w:r>
    </w:p>
    <w:p w14:paraId="7AC87018"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6814C37" w14:textId="77777777" w:rsidR="00EC70C4" w:rsidRPr="00E54539" w:rsidRDefault="00EC70C4" w:rsidP="00EC70C4">
      <w:pPr>
        <w:pStyle w:val="NormalBold"/>
      </w:pPr>
      <w:r w:rsidRPr="00E54539">
        <w:rPr>
          <w:rStyle w:val="HideTWBExt"/>
        </w:rPr>
        <w:t>&lt;Article&gt;</w:t>
      </w:r>
      <w:r w:rsidRPr="00E54539">
        <w:t>24 c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4C5E1D4E" w14:textId="77777777" w:rsidTr="00EC70C4">
        <w:trPr>
          <w:trHeight w:hRule="exact" w:val="240"/>
          <w:jc w:val="center"/>
        </w:trPr>
        <w:tc>
          <w:tcPr>
            <w:tcW w:w="9752" w:type="dxa"/>
            <w:gridSpan w:val="2"/>
            <w:tcBorders>
              <w:top w:val="nil"/>
              <w:left w:val="nil"/>
              <w:bottom w:val="nil"/>
              <w:right w:val="nil"/>
            </w:tcBorders>
          </w:tcPr>
          <w:p w14:paraId="5955D1CA" w14:textId="77777777" w:rsidR="00EC70C4" w:rsidRPr="00E54539" w:rsidRDefault="00EC70C4" w:rsidP="00EC70C4"/>
        </w:tc>
      </w:tr>
      <w:tr w:rsidR="00EC70C4" w:rsidRPr="00E54539" w14:paraId="7C826EF1" w14:textId="77777777" w:rsidTr="00EC70C4">
        <w:trPr>
          <w:trHeight w:val="240"/>
          <w:jc w:val="center"/>
        </w:trPr>
        <w:tc>
          <w:tcPr>
            <w:tcW w:w="4876" w:type="dxa"/>
            <w:tcBorders>
              <w:top w:val="nil"/>
              <w:left w:val="nil"/>
              <w:bottom w:val="nil"/>
              <w:right w:val="nil"/>
            </w:tcBorders>
          </w:tcPr>
          <w:p w14:paraId="51971AE4"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CEF89B3" w14:textId="77777777" w:rsidR="00EC70C4" w:rsidRPr="00E54539" w:rsidRDefault="00EC70C4" w:rsidP="00EC70C4">
            <w:pPr>
              <w:pStyle w:val="AmColumnHeading"/>
            </w:pPr>
            <w:r w:rsidRPr="00E54539">
              <w:t>Pakeitimas</w:t>
            </w:r>
          </w:p>
        </w:tc>
      </w:tr>
      <w:tr w:rsidR="00EC70C4" w:rsidRPr="00E54539" w14:paraId="6F0B8CE5" w14:textId="77777777" w:rsidTr="00EC70C4">
        <w:trPr>
          <w:jc w:val="center"/>
        </w:trPr>
        <w:tc>
          <w:tcPr>
            <w:tcW w:w="4876" w:type="dxa"/>
            <w:tcBorders>
              <w:top w:val="nil"/>
              <w:left w:val="nil"/>
              <w:bottom w:val="nil"/>
              <w:right w:val="nil"/>
            </w:tcBorders>
          </w:tcPr>
          <w:p w14:paraId="32E7085D" w14:textId="77777777" w:rsidR="00EC70C4" w:rsidRPr="00E54539" w:rsidRDefault="00EC70C4" w:rsidP="00EC70C4">
            <w:pPr>
              <w:pStyle w:val="Normal6a"/>
            </w:pPr>
          </w:p>
        </w:tc>
        <w:tc>
          <w:tcPr>
            <w:tcW w:w="4876" w:type="dxa"/>
            <w:tcBorders>
              <w:top w:val="nil"/>
              <w:left w:val="nil"/>
              <w:bottom w:val="nil"/>
              <w:right w:val="nil"/>
            </w:tcBorders>
          </w:tcPr>
          <w:p w14:paraId="6438B884" w14:textId="77777777" w:rsidR="00EC70C4" w:rsidRPr="00E54539" w:rsidRDefault="00EC70C4" w:rsidP="00EC70C4">
            <w:pPr>
              <w:pStyle w:val="Normal6a"/>
              <w:jc w:val="center"/>
            </w:pPr>
            <w:r w:rsidRPr="00E54539">
              <w:rPr>
                <w:b/>
                <w:i/>
              </w:rPr>
              <w:t>24c straipsnis</w:t>
            </w:r>
            <w:r w:rsidRPr="00E54539">
              <w:tab/>
            </w:r>
          </w:p>
        </w:tc>
      </w:tr>
      <w:tr w:rsidR="00EC70C4" w:rsidRPr="00E54539" w14:paraId="27E4F825" w14:textId="77777777" w:rsidTr="00EC70C4">
        <w:trPr>
          <w:jc w:val="center"/>
        </w:trPr>
        <w:tc>
          <w:tcPr>
            <w:tcW w:w="4876" w:type="dxa"/>
            <w:tcBorders>
              <w:top w:val="nil"/>
              <w:left w:val="nil"/>
              <w:bottom w:val="nil"/>
              <w:right w:val="nil"/>
            </w:tcBorders>
          </w:tcPr>
          <w:p w14:paraId="29293171" w14:textId="77777777" w:rsidR="00EC70C4" w:rsidRPr="00E54539" w:rsidRDefault="00EC70C4" w:rsidP="00EC70C4">
            <w:pPr>
              <w:pStyle w:val="Normal6a"/>
            </w:pPr>
          </w:p>
        </w:tc>
        <w:tc>
          <w:tcPr>
            <w:tcW w:w="4876" w:type="dxa"/>
            <w:tcBorders>
              <w:top w:val="nil"/>
              <w:left w:val="nil"/>
              <w:bottom w:val="nil"/>
              <w:right w:val="nil"/>
            </w:tcBorders>
          </w:tcPr>
          <w:p w14:paraId="2C5A8675" w14:textId="77777777" w:rsidR="00EC70C4" w:rsidRPr="00E54539" w:rsidRDefault="00EC70C4" w:rsidP="00EC70C4">
            <w:pPr>
              <w:pStyle w:val="Normal6a"/>
              <w:jc w:val="center"/>
            </w:pPr>
            <w:r w:rsidRPr="00E54539">
              <w:rPr>
                <w:b/>
                <w:i/>
              </w:rPr>
              <w:t>Atsiskaitymų skaitmeniniais eurais infrastruktūros veiklos atsparumas</w:t>
            </w:r>
          </w:p>
        </w:tc>
      </w:tr>
      <w:tr w:rsidR="00EC70C4" w:rsidRPr="00E54539" w14:paraId="01AA1BD4" w14:textId="77777777" w:rsidTr="00EC70C4">
        <w:trPr>
          <w:jc w:val="center"/>
        </w:trPr>
        <w:tc>
          <w:tcPr>
            <w:tcW w:w="4876" w:type="dxa"/>
            <w:tcBorders>
              <w:top w:val="nil"/>
              <w:left w:val="nil"/>
              <w:bottom w:val="nil"/>
              <w:right w:val="nil"/>
            </w:tcBorders>
          </w:tcPr>
          <w:p w14:paraId="16105B6A" w14:textId="77777777" w:rsidR="00EC70C4" w:rsidRPr="00E54539" w:rsidRDefault="00EC70C4" w:rsidP="00EC70C4">
            <w:pPr>
              <w:pStyle w:val="Normal6a"/>
            </w:pPr>
          </w:p>
        </w:tc>
        <w:tc>
          <w:tcPr>
            <w:tcW w:w="4876" w:type="dxa"/>
            <w:tcBorders>
              <w:top w:val="nil"/>
              <w:left w:val="nil"/>
              <w:bottom w:val="nil"/>
              <w:right w:val="nil"/>
            </w:tcBorders>
          </w:tcPr>
          <w:p w14:paraId="0C8FBF49" w14:textId="77777777" w:rsidR="00EC70C4" w:rsidRPr="00E54539" w:rsidRDefault="00EC70C4" w:rsidP="00EC70C4">
            <w:pPr>
              <w:pStyle w:val="Normal6a"/>
            </w:pPr>
            <w:r w:rsidRPr="00E54539">
              <w:rPr>
                <w:b/>
                <w:i/>
              </w:rPr>
              <w:t>1. Atsiskaitymų skaitmeniniais eurais infrastruktūrą sudaro fiziškai atskiros duomenų tvarkymo vietos, kurios visos kartu sudaro atsparią mokėjimų skaitmeniniais eurais sistemą.</w:t>
            </w:r>
          </w:p>
        </w:tc>
      </w:tr>
      <w:tr w:rsidR="00EC70C4" w:rsidRPr="00E54539" w14:paraId="0102BA91" w14:textId="77777777" w:rsidTr="00EC70C4">
        <w:trPr>
          <w:jc w:val="center"/>
        </w:trPr>
        <w:tc>
          <w:tcPr>
            <w:tcW w:w="4876" w:type="dxa"/>
            <w:tcBorders>
              <w:top w:val="nil"/>
              <w:left w:val="nil"/>
              <w:bottom w:val="nil"/>
              <w:right w:val="nil"/>
            </w:tcBorders>
          </w:tcPr>
          <w:p w14:paraId="75FA525A" w14:textId="77777777" w:rsidR="00EC70C4" w:rsidRPr="00E54539" w:rsidRDefault="00EC70C4" w:rsidP="00EC70C4">
            <w:pPr>
              <w:pStyle w:val="Normal6a"/>
            </w:pPr>
          </w:p>
        </w:tc>
        <w:tc>
          <w:tcPr>
            <w:tcW w:w="4876" w:type="dxa"/>
            <w:tcBorders>
              <w:top w:val="nil"/>
              <w:left w:val="nil"/>
              <w:bottom w:val="nil"/>
              <w:right w:val="nil"/>
            </w:tcBorders>
          </w:tcPr>
          <w:p w14:paraId="1F364BB2" w14:textId="77777777" w:rsidR="00EC70C4" w:rsidRPr="00E54539" w:rsidRDefault="00EC70C4" w:rsidP="00EC70C4">
            <w:pPr>
              <w:pStyle w:val="Normal6a"/>
            </w:pPr>
            <w:r w:rsidRPr="00E54539">
              <w:rPr>
                <w:b/>
                <w:i/>
              </w:rPr>
              <w:t>2. Duomenų tvarkymo vieta:</w:t>
            </w:r>
          </w:p>
        </w:tc>
      </w:tr>
      <w:tr w:rsidR="00EC70C4" w:rsidRPr="00E54539" w14:paraId="79552CFA" w14:textId="77777777" w:rsidTr="00EC70C4">
        <w:trPr>
          <w:jc w:val="center"/>
        </w:trPr>
        <w:tc>
          <w:tcPr>
            <w:tcW w:w="4876" w:type="dxa"/>
            <w:tcBorders>
              <w:top w:val="nil"/>
              <w:left w:val="nil"/>
              <w:bottom w:val="nil"/>
              <w:right w:val="nil"/>
            </w:tcBorders>
          </w:tcPr>
          <w:p w14:paraId="60BC0A6A" w14:textId="77777777" w:rsidR="00EC70C4" w:rsidRPr="00E54539" w:rsidRDefault="00EC70C4" w:rsidP="00EC70C4">
            <w:pPr>
              <w:pStyle w:val="Normal6a"/>
            </w:pPr>
          </w:p>
        </w:tc>
        <w:tc>
          <w:tcPr>
            <w:tcW w:w="4876" w:type="dxa"/>
            <w:tcBorders>
              <w:top w:val="nil"/>
              <w:left w:val="nil"/>
              <w:bottom w:val="nil"/>
              <w:right w:val="nil"/>
            </w:tcBorders>
          </w:tcPr>
          <w:p w14:paraId="28E87820" w14:textId="77777777" w:rsidR="00EC70C4" w:rsidRPr="00E54539" w:rsidRDefault="00EC70C4" w:rsidP="00EC70C4">
            <w:pPr>
              <w:pStyle w:val="Normal6a"/>
            </w:pPr>
            <w:r w:rsidRPr="00E54539">
              <w:rPr>
                <w:b/>
                <w:i/>
              </w:rPr>
              <w:t>a) fiziškai yra Sąjungoje, atitinkamu geografiniu atstumu nuo kitos duomenų tvarkymo vietos;</w:t>
            </w:r>
          </w:p>
        </w:tc>
      </w:tr>
      <w:tr w:rsidR="00EC70C4" w:rsidRPr="00E54539" w14:paraId="34623A0F" w14:textId="77777777" w:rsidTr="00EC70C4">
        <w:trPr>
          <w:jc w:val="center"/>
        </w:trPr>
        <w:tc>
          <w:tcPr>
            <w:tcW w:w="4876" w:type="dxa"/>
            <w:tcBorders>
              <w:top w:val="nil"/>
              <w:left w:val="nil"/>
              <w:bottom w:val="nil"/>
              <w:right w:val="nil"/>
            </w:tcBorders>
          </w:tcPr>
          <w:p w14:paraId="53AB6C5A" w14:textId="77777777" w:rsidR="00EC70C4" w:rsidRPr="00E54539" w:rsidRDefault="00EC70C4" w:rsidP="00EC70C4">
            <w:pPr>
              <w:pStyle w:val="Normal6a"/>
            </w:pPr>
          </w:p>
        </w:tc>
        <w:tc>
          <w:tcPr>
            <w:tcW w:w="4876" w:type="dxa"/>
            <w:tcBorders>
              <w:top w:val="nil"/>
              <w:left w:val="nil"/>
              <w:bottom w:val="nil"/>
              <w:right w:val="nil"/>
            </w:tcBorders>
          </w:tcPr>
          <w:p w14:paraId="7268AA82" w14:textId="77777777" w:rsidR="00EC70C4" w:rsidRPr="00E54539" w:rsidRDefault="00EC70C4" w:rsidP="00EC70C4">
            <w:pPr>
              <w:pStyle w:val="Normal6a"/>
            </w:pPr>
            <w:r w:rsidRPr="00E54539">
              <w:rPr>
                <w:b/>
                <w:i/>
              </w:rPr>
              <w:t>b) turi turėti pakankamus išteklius, pajėgumus, funkcijas ir personalo struktūrą, kad būtų užtikrintas jos veikimas; ir</w:t>
            </w:r>
          </w:p>
        </w:tc>
      </w:tr>
      <w:tr w:rsidR="00EC70C4" w:rsidRPr="00E54539" w14:paraId="2DE31968" w14:textId="77777777" w:rsidTr="00EC70C4">
        <w:trPr>
          <w:jc w:val="center"/>
        </w:trPr>
        <w:tc>
          <w:tcPr>
            <w:tcW w:w="4876" w:type="dxa"/>
            <w:tcBorders>
              <w:top w:val="nil"/>
              <w:left w:val="nil"/>
              <w:bottom w:val="nil"/>
              <w:right w:val="nil"/>
            </w:tcBorders>
          </w:tcPr>
          <w:p w14:paraId="375A1C9A" w14:textId="77777777" w:rsidR="00EC70C4" w:rsidRPr="00E54539" w:rsidRDefault="00EC70C4" w:rsidP="00EC70C4">
            <w:pPr>
              <w:pStyle w:val="Normal6a"/>
            </w:pPr>
          </w:p>
        </w:tc>
        <w:tc>
          <w:tcPr>
            <w:tcW w:w="4876" w:type="dxa"/>
            <w:tcBorders>
              <w:top w:val="nil"/>
              <w:left w:val="nil"/>
              <w:bottom w:val="nil"/>
              <w:right w:val="nil"/>
            </w:tcBorders>
          </w:tcPr>
          <w:p w14:paraId="170820E8" w14:textId="77777777" w:rsidR="00EC70C4" w:rsidRPr="00E54539" w:rsidRDefault="00EC70C4" w:rsidP="00EC70C4">
            <w:pPr>
              <w:pStyle w:val="Normal6a"/>
            </w:pPr>
            <w:r w:rsidRPr="00E54539">
              <w:rPr>
                <w:b/>
                <w:i/>
              </w:rPr>
              <w:t>c) turi būti pajėgi užtikrinti svarbių ar ypatingos svarbos atsiskaitymo funkcijų tęstinumą sutrikimo, incidento ar išpuolio, keliančio pavojų duomenų saugumui, prieinamumui, autentiškumui, vientisumui ar konfidencialumui arba kitos duomenų tvarkymo vietos teikiamoms paslaugoms, atveju.</w:t>
            </w:r>
          </w:p>
        </w:tc>
      </w:tr>
      <w:tr w:rsidR="00EC70C4" w:rsidRPr="00E54539" w14:paraId="1BA126ED" w14:textId="77777777" w:rsidTr="00EC70C4">
        <w:trPr>
          <w:jc w:val="center"/>
        </w:trPr>
        <w:tc>
          <w:tcPr>
            <w:tcW w:w="4876" w:type="dxa"/>
            <w:tcBorders>
              <w:top w:val="nil"/>
              <w:left w:val="nil"/>
              <w:bottom w:val="nil"/>
              <w:right w:val="nil"/>
            </w:tcBorders>
          </w:tcPr>
          <w:p w14:paraId="7C527C4D" w14:textId="77777777" w:rsidR="00EC70C4" w:rsidRPr="00E54539" w:rsidRDefault="00EC70C4" w:rsidP="00EC70C4">
            <w:pPr>
              <w:pStyle w:val="Normal6a"/>
            </w:pPr>
          </w:p>
        </w:tc>
        <w:tc>
          <w:tcPr>
            <w:tcW w:w="4876" w:type="dxa"/>
            <w:tcBorders>
              <w:top w:val="nil"/>
              <w:left w:val="nil"/>
              <w:bottom w:val="nil"/>
              <w:right w:val="nil"/>
            </w:tcBorders>
          </w:tcPr>
          <w:p w14:paraId="037787CB" w14:textId="77777777" w:rsidR="00EC70C4" w:rsidRPr="00E54539" w:rsidRDefault="00EC70C4" w:rsidP="00EC70C4">
            <w:pPr>
              <w:pStyle w:val="Normal6a"/>
            </w:pPr>
            <w:r w:rsidRPr="00E54539">
              <w:rPr>
                <w:b/>
                <w:i/>
              </w:rPr>
              <w:t>3. Atsiskaitymo skaitmeniniais eurais infrastruktūroje turi būti įdiegta dokumentais pagrįsta politika, procedūros ir metodai, skirti sparčiam ir veiksmingam duomenų tvarkymo vietos atstatymui ir atkūrimui. Politikos, procedūrų ir metodų aktyvavimas neturi kelti pavojaus su atsiskaitymo skaitmeniniais eurais infrastruktūra susijusių duomenų saugumui, prieinamumui, autentiškumui, vientisumui ar konfidencialumui.</w:t>
            </w:r>
          </w:p>
        </w:tc>
      </w:tr>
      <w:tr w:rsidR="00EC70C4" w:rsidRPr="00E54539" w14:paraId="312CCDCB" w14:textId="77777777" w:rsidTr="00EC70C4">
        <w:trPr>
          <w:jc w:val="center"/>
        </w:trPr>
        <w:tc>
          <w:tcPr>
            <w:tcW w:w="4876" w:type="dxa"/>
            <w:tcBorders>
              <w:top w:val="nil"/>
              <w:left w:val="nil"/>
              <w:bottom w:val="nil"/>
              <w:right w:val="nil"/>
            </w:tcBorders>
          </w:tcPr>
          <w:p w14:paraId="105F2413" w14:textId="77777777" w:rsidR="00EC70C4" w:rsidRPr="00E54539" w:rsidRDefault="00EC70C4" w:rsidP="00EC70C4">
            <w:pPr>
              <w:pStyle w:val="Normal6a"/>
            </w:pPr>
          </w:p>
        </w:tc>
        <w:tc>
          <w:tcPr>
            <w:tcW w:w="4876" w:type="dxa"/>
            <w:tcBorders>
              <w:top w:val="nil"/>
              <w:left w:val="nil"/>
              <w:bottom w:val="nil"/>
              <w:right w:val="nil"/>
            </w:tcBorders>
          </w:tcPr>
          <w:p w14:paraId="2CF79571" w14:textId="77777777" w:rsidR="00EC70C4" w:rsidRPr="00E54539" w:rsidRDefault="00EC70C4" w:rsidP="00EC70C4">
            <w:pPr>
              <w:pStyle w:val="Normal6a"/>
            </w:pPr>
            <w:r w:rsidRPr="00E54539">
              <w:rPr>
                <w:b/>
                <w:i/>
              </w:rPr>
              <w:t xml:space="preserve">4. Atsiskaitymo skaitmeniniais eurais infrastruktūroje turi būti įdiegtos procedūros, kuriomis siekiama įvertinti, ar sutrikimas, incidentas ar išpuolis, paveikę duomenų tvarkymo vietą, daro didelį poveikį atsiskaitymo skaitmeniniais eurais infrastruktūros veikimui, ir nepagrįstai nedelsiant turi būti informuojamos atitinkamos nacionalinės </w:t>
            </w:r>
            <w:r w:rsidRPr="00E54539">
              <w:rPr>
                <w:b/>
                <w:i/>
              </w:rPr>
              <w:lastRenderedPageBreak/>
              <w:t>ir Sąjungos institucijos apie tokį didelį sutrikimą, incidentą ar išpuolį.</w:t>
            </w:r>
          </w:p>
        </w:tc>
      </w:tr>
      <w:tr w:rsidR="00EC70C4" w:rsidRPr="00E54539" w14:paraId="04EA7105" w14:textId="77777777" w:rsidTr="00EC70C4">
        <w:trPr>
          <w:jc w:val="center"/>
        </w:trPr>
        <w:tc>
          <w:tcPr>
            <w:tcW w:w="4876" w:type="dxa"/>
            <w:tcBorders>
              <w:top w:val="nil"/>
              <w:left w:val="nil"/>
              <w:bottom w:val="nil"/>
              <w:right w:val="nil"/>
            </w:tcBorders>
          </w:tcPr>
          <w:p w14:paraId="1EDFB200" w14:textId="77777777" w:rsidR="00EC70C4" w:rsidRPr="00E54539" w:rsidRDefault="00EC70C4" w:rsidP="00EC70C4">
            <w:pPr>
              <w:pStyle w:val="Normal6a"/>
            </w:pPr>
          </w:p>
        </w:tc>
        <w:tc>
          <w:tcPr>
            <w:tcW w:w="4876" w:type="dxa"/>
            <w:tcBorders>
              <w:top w:val="nil"/>
              <w:left w:val="nil"/>
              <w:bottom w:val="nil"/>
              <w:right w:val="nil"/>
            </w:tcBorders>
          </w:tcPr>
          <w:p w14:paraId="06BC67E5" w14:textId="77777777" w:rsidR="00EC70C4" w:rsidRPr="00E54539" w:rsidRDefault="00EC70C4" w:rsidP="00EC70C4">
            <w:pPr>
              <w:pStyle w:val="Normal6a"/>
            </w:pPr>
            <w:r w:rsidRPr="00E54539">
              <w:rPr>
                <w:b/>
                <w:i/>
              </w:rPr>
              <w:t>5. Atsiskaitymo skaitmeniniais eurais infrastruktūros atsparumas periodiškai visapusiškai tikrinamas. Atliekami testai turi atspindėti kintančią grėsmių aplinką ir naujus kylančius pavojus.</w:t>
            </w:r>
          </w:p>
        </w:tc>
      </w:tr>
    </w:tbl>
    <w:p w14:paraId="30FE8277"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2EDFEB2B" w14:textId="77777777" w:rsidR="00EC70C4" w:rsidRPr="00E54539" w:rsidRDefault="00EC70C4" w:rsidP="00EC70C4">
      <w:r w:rsidRPr="00E54539">
        <w:rPr>
          <w:rStyle w:val="HideTWBExt"/>
        </w:rPr>
        <w:t>&lt;/Amend&gt;</w:t>
      </w:r>
    </w:p>
    <w:p w14:paraId="7CE9A49C"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1151</w:t>
      </w:r>
      <w:r w:rsidRPr="00E54539">
        <w:rPr>
          <w:rStyle w:val="HideTWBExt"/>
        </w:rPr>
        <w:t>&lt;/NumAm&gt;</w:t>
      </w:r>
    </w:p>
    <w:p w14:paraId="2A5CE8BD" w14:textId="77777777" w:rsidR="00EC70C4" w:rsidRPr="00E54539" w:rsidRDefault="00EC70C4" w:rsidP="00EC70C4">
      <w:pPr>
        <w:pStyle w:val="NormalBold"/>
      </w:pPr>
      <w:r w:rsidRPr="00E54539">
        <w:rPr>
          <w:rStyle w:val="HideTWBExt"/>
          <w:b w:val="0"/>
        </w:rPr>
        <w:t>&lt;RepeatBlock-By&gt;&lt;Members&gt;</w:t>
      </w:r>
      <w:r w:rsidRPr="00E54539">
        <w:t>Sirpa Pietikäinen</w:t>
      </w:r>
      <w:r w:rsidRPr="00E54539">
        <w:rPr>
          <w:rStyle w:val="HideTWBExt"/>
          <w:b w:val="0"/>
        </w:rPr>
        <w:t>&lt;/Members&gt;</w:t>
      </w:r>
    </w:p>
    <w:p w14:paraId="49595C13" w14:textId="77777777" w:rsidR="00EC70C4" w:rsidRPr="00E54539" w:rsidRDefault="00EC70C4" w:rsidP="00EC70C4">
      <w:pPr>
        <w:pStyle w:val="NormalBold"/>
      </w:pPr>
      <w:r w:rsidRPr="00E54539">
        <w:rPr>
          <w:rStyle w:val="HideTWBExt"/>
          <w:b w:val="0"/>
        </w:rPr>
        <w:t>&lt;/RepeatBlock-By&gt;</w:t>
      </w:r>
    </w:p>
    <w:p w14:paraId="042E0E56"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75E8AD04" w14:textId="77777777" w:rsidR="00EC70C4" w:rsidRPr="00E54539" w:rsidRDefault="00EC70C4" w:rsidP="00EC70C4">
      <w:pPr>
        <w:pStyle w:val="NormalBold"/>
      </w:pPr>
      <w:r w:rsidRPr="00E54539">
        <w:rPr>
          <w:rStyle w:val="HideTWBExt"/>
        </w:rPr>
        <w:t>&lt;Article&gt;</w:t>
      </w:r>
      <w:r w:rsidRPr="00E54539">
        <w:t>24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5F69A90E" w14:textId="77777777" w:rsidTr="00EC70C4">
        <w:trPr>
          <w:trHeight w:hRule="exact" w:val="240"/>
          <w:jc w:val="center"/>
        </w:trPr>
        <w:tc>
          <w:tcPr>
            <w:tcW w:w="9752" w:type="dxa"/>
            <w:gridSpan w:val="2"/>
            <w:tcBorders>
              <w:top w:val="nil"/>
              <w:left w:val="nil"/>
              <w:bottom w:val="nil"/>
              <w:right w:val="nil"/>
            </w:tcBorders>
          </w:tcPr>
          <w:p w14:paraId="7A425FFF" w14:textId="77777777" w:rsidR="00EC70C4" w:rsidRPr="00E54539" w:rsidRDefault="00EC70C4" w:rsidP="00EC70C4"/>
        </w:tc>
      </w:tr>
      <w:tr w:rsidR="00EC70C4" w:rsidRPr="00E54539" w14:paraId="1823116C" w14:textId="77777777" w:rsidTr="00EC70C4">
        <w:trPr>
          <w:trHeight w:val="240"/>
          <w:jc w:val="center"/>
        </w:trPr>
        <w:tc>
          <w:tcPr>
            <w:tcW w:w="4876" w:type="dxa"/>
            <w:tcBorders>
              <w:top w:val="nil"/>
              <w:left w:val="nil"/>
              <w:bottom w:val="nil"/>
              <w:right w:val="nil"/>
            </w:tcBorders>
          </w:tcPr>
          <w:p w14:paraId="73875BD2"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2ADA6A0C" w14:textId="77777777" w:rsidR="00EC70C4" w:rsidRPr="00E54539" w:rsidRDefault="00EC70C4" w:rsidP="00EC70C4">
            <w:pPr>
              <w:pStyle w:val="AmColumnHeading"/>
            </w:pPr>
            <w:r w:rsidRPr="00E54539">
              <w:t>Pakeitimas</w:t>
            </w:r>
          </w:p>
        </w:tc>
      </w:tr>
      <w:tr w:rsidR="00EC70C4" w:rsidRPr="00E54539" w14:paraId="61AE9EF4" w14:textId="77777777" w:rsidTr="00EC70C4">
        <w:trPr>
          <w:jc w:val="center"/>
        </w:trPr>
        <w:tc>
          <w:tcPr>
            <w:tcW w:w="4876" w:type="dxa"/>
            <w:tcBorders>
              <w:top w:val="nil"/>
              <w:left w:val="nil"/>
              <w:bottom w:val="nil"/>
              <w:right w:val="nil"/>
            </w:tcBorders>
          </w:tcPr>
          <w:p w14:paraId="14602584" w14:textId="77777777" w:rsidR="00EC70C4" w:rsidRPr="00E54539" w:rsidRDefault="00EC70C4" w:rsidP="00EC70C4">
            <w:pPr>
              <w:pStyle w:val="Normal6a"/>
            </w:pPr>
          </w:p>
        </w:tc>
        <w:tc>
          <w:tcPr>
            <w:tcW w:w="4876" w:type="dxa"/>
            <w:tcBorders>
              <w:top w:val="nil"/>
              <w:left w:val="nil"/>
              <w:bottom w:val="nil"/>
              <w:right w:val="nil"/>
            </w:tcBorders>
          </w:tcPr>
          <w:p w14:paraId="478C0528" w14:textId="77777777" w:rsidR="00EC70C4" w:rsidRPr="00E54539" w:rsidRDefault="00EC70C4" w:rsidP="00EC70C4">
            <w:pPr>
              <w:pStyle w:val="Normal6a"/>
              <w:jc w:val="center"/>
            </w:pPr>
            <w:r w:rsidRPr="00E54539">
              <w:rPr>
                <w:b/>
                <w:i/>
              </w:rPr>
              <w:t>24a straipsnis</w:t>
            </w:r>
            <w:r w:rsidRPr="00E54539">
              <w:tab/>
            </w:r>
          </w:p>
        </w:tc>
      </w:tr>
      <w:tr w:rsidR="00EC70C4" w:rsidRPr="00E54539" w14:paraId="75C63645" w14:textId="77777777" w:rsidTr="00EC70C4">
        <w:trPr>
          <w:jc w:val="center"/>
        </w:trPr>
        <w:tc>
          <w:tcPr>
            <w:tcW w:w="4876" w:type="dxa"/>
            <w:tcBorders>
              <w:top w:val="nil"/>
              <w:left w:val="nil"/>
              <w:bottom w:val="nil"/>
              <w:right w:val="nil"/>
            </w:tcBorders>
          </w:tcPr>
          <w:p w14:paraId="0314E52A" w14:textId="77777777" w:rsidR="00EC70C4" w:rsidRPr="00E54539" w:rsidRDefault="00EC70C4" w:rsidP="00EC70C4">
            <w:pPr>
              <w:pStyle w:val="Normal6a"/>
            </w:pPr>
          </w:p>
        </w:tc>
        <w:tc>
          <w:tcPr>
            <w:tcW w:w="4876" w:type="dxa"/>
            <w:tcBorders>
              <w:top w:val="nil"/>
              <w:left w:val="nil"/>
              <w:bottom w:val="nil"/>
              <w:right w:val="nil"/>
            </w:tcBorders>
          </w:tcPr>
          <w:p w14:paraId="53A82CA9" w14:textId="77777777" w:rsidR="00EC70C4" w:rsidRPr="00E54539" w:rsidRDefault="00EC70C4" w:rsidP="00EC70C4">
            <w:pPr>
              <w:pStyle w:val="Normal6a"/>
              <w:jc w:val="center"/>
            </w:pPr>
            <w:r w:rsidRPr="00E54539">
              <w:rPr>
                <w:b/>
                <w:i/>
              </w:rPr>
              <w:t>Atsiskaitymo skaitmeniniais eurais infrastruktūra, pretenzijų tenkinimo procedūros, ataskaitų teikimas ir testavimas</w:t>
            </w:r>
          </w:p>
        </w:tc>
      </w:tr>
      <w:tr w:rsidR="00EC70C4" w:rsidRPr="00E54539" w14:paraId="3C09495C" w14:textId="77777777" w:rsidTr="00EC70C4">
        <w:trPr>
          <w:jc w:val="center"/>
        </w:trPr>
        <w:tc>
          <w:tcPr>
            <w:tcW w:w="4876" w:type="dxa"/>
            <w:tcBorders>
              <w:top w:val="nil"/>
              <w:left w:val="nil"/>
              <w:bottom w:val="nil"/>
              <w:right w:val="nil"/>
            </w:tcBorders>
          </w:tcPr>
          <w:p w14:paraId="501CF4F8" w14:textId="77777777" w:rsidR="00EC70C4" w:rsidRPr="00E54539" w:rsidRDefault="00EC70C4" w:rsidP="00EC70C4">
            <w:pPr>
              <w:pStyle w:val="Normal6a"/>
            </w:pPr>
          </w:p>
        </w:tc>
        <w:tc>
          <w:tcPr>
            <w:tcW w:w="4876" w:type="dxa"/>
            <w:tcBorders>
              <w:top w:val="nil"/>
              <w:left w:val="nil"/>
              <w:bottom w:val="nil"/>
              <w:right w:val="nil"/>
            </w:tcBorders>
          </w:tcPr>
          <w:p w14:paraId="01EEAA56" w14:textId="77777777" w:rsidR="00EC70C4" w:rsidRPr="00E54539" w:rsidRDefault="00EC70C4" w:rsidP="00EC70C4">
            <w:pPr>
              <w:pStyle w:val="Normal6a"/>
            </w:pPr>
            <w:r w:rsidRPr="00E54539">
              <w:rPr>
                <w:b/>
                <w:i/>
              </w:rPr>
              <w:t>1. Atsiskaitymų skaitmeniniais eurais infrastruktūrą sudaro fiziškai atskiros duomenų tvarkymo vietos, kurios visos kartu sudaro atsparią mokėjimų skaitmeniniais eurais sistemą.</w:t>
            </w:r>
          </w:p>
        </w:tc>
      </w:tr>
      <w:tr w:rsidR="00EC70C4" w:rsidRPr="00E54539" w14:paraId="6EA9F5EC" w14:textId="77777777" w:rsidTr="00EC70C4">
        <w:trPr>
          <w:jc w:val="center"/>
        </w:trPr>
        <w:tc>
          <w:tcPr>
            <w:tcW w:w="4876" w:type="dxa"/>
            <w:tcBorders>
              <w:top w:val="nil"/>
              <w:left w:val="nil"/>
              <w:bottom w:val="nil"/>
              <w:right w:val="nil"/>
            </w:tcBorders>
          </w:tcPr>
          <w:p w14:paraId="4B501708" w14:textId="77777777" w:rsidR="00EC70C4" w:rsidRPr="00E54539" w:rsidRDefault="00EC70C4" w:rsidP="00EC70C4">
            <w:pPr>
              <w:pStyle w:val="Normal6a"/>
            </w:pPr>
          </w:p>
        </w:tc>
        <w:tc>
          <w:tcPr>
            <w:tcW w:w="4876" w:type="dxa"/>
            <w:tcBorders>
              <w:top w:val="nil"/>
              <w:left w:val="nil"/>
              <w:bottom w:val="nil"/>
              <w:right w:val="nil"/>
            </w:tcBorders>
          </w:tcPr>
          <w:p w14:paraId="5A9058C2" w14:textId="77777777" w:rsidR="00EC70C4" w:rsidRPr="00E54539" w:rsidRDefault="00EC70C4" w:rsidP="00EC70C4">
            <w:pPr>
              <w:pStyle w:val="Normal6a"/>
            </w:pPr>
            <w:r w:rsidRPr="00E54539">
              <w:rPr>
                <w:b/>
                <w:i/>
              </w:rPr>
              <w:t>2. Duomenų tvarkymo vieta:</w:t>
            </w:r>
          </w:p>
        </w:tc>
      </w:tr>
      <w:tr w:rsidR="00EC70C4" w:rsidRPr="00E54539" w14:paraId="3BB178B4" w14:textId="77777777" w:rsidTr="00EC70C4">
        <w:trPr>
          <w:jc w:val="center"/>
        </w:trPr>
        <w:tc>
          <w:tcPr>
            <w:tcW w:w="4876" w:type="dxa"/>
            <w:tcBorders>
              <w:top w:val="nil"/>
              <w:left w:val="nil"/>
              <w:bottom w:val="nil"/>
              <w:right w:val="nil"/>
            </w:tcBorders>
          </w:tcPr>
          <w:p w14:paraId="094C4AB6" w14:textId="77777777" w:rsidR="00EC70C4" w:rsidRPr="00E54539" w:rsidRDefault="00EC70C4" w:rsidP="00EC70C4">
            <w:pPr>
              <w:pStyle w:val="Normal6a"/>
            </w:pPr>
          </w:p>
        </w:tc>
        <w:tc>
          <w:tcPr>
            <w:tcW w:w="4876" w:type="dxa"/>
            <w:tcBorders>
              <w:top w:val="nil"/>
              <w:left w:val="nil"/>
              <w:bottom w:val="nil"/>
              <w:right w:val="nil"/>
            </w:tcBorders>
          </w:tcPr>
          <w:p w14:paraId="4EDAD1DA" w14:textId="77777777" w:rsidR="00EC70C4" w:rsidRPr="00E54539" w:rsidRDefault="00EC70C4" w:rsidP="00EC70C4">
            <w:pPr>
              <w:pStyle w:val="Normal6a"/>
            </w:pPr>
            <w:r w:rsidRPr="00E54539">
              <w:rPr>
                <w:b/>
                <w:i/>
              </w:rPr>
              <w:t>a) fiziškai yra Sąjungoje, atitinkamu geografiniu atstumu nuo kitos duomenų tvarkymo vietos;</w:t>
            </w:r>
          </w:p>
        </w:tc>
      </w:tr>
      <w:tr w:rsidR="00EC70C4" w:rsidRPr="00E54539" w14:paraId="30AE5FD3" w14:textId="77777777" w:rsidTr="00EC70C4">
        <w:trPr>
          <w:jc w:val="center"/>
        </w:trPr>
        <w:tc>
          <w:tcPr>
            <w:tcW w:w="4876" w:type="dxa"/>
            <w:tcBorders>
              <w:top w:val="nil"/>
              <w:left w:val="nil"/>
              <w:bottom w:val="nil"/>
              <w:right w:val="nil"/>
            </w:tcBorders>
          </w:tcPr>
          <w:p w14:paraId="2270696F" w14:textId="77777777" w:rsidR="00EC70C4" w:rsidRPr="00E54539" w:rsidRDefault="00EC70C4" w:rsidP="00EC70C4">
            <w:pPr>
              <w:pStyle w:val="Normal6a"/>
            </w:pPr>
          </w:p>
        </w:tc>
        <w:tc>
          <w:tcPr>
            <w:tcW w:w="4876" w:type="dxa"/>
            <w:tcBorders>
              <w:top w:val="nil"/>
              <w:left w:val="nil"/>
              <w:bottom w:val="nil"/>
              <w:right w:val="nil"/>
            </w:tcBorders>
          </w:tcPr>
          <w:p w14:paraId="4D898B35" w14:textId="77777777" w:rsidR="00EC70C4" w:rsidRPr="00E54539" w:rsidRDefault="00EC70C4" w:rsidP="00EC70C4">
            <w:pPr>
              <w:pStyle w:val="Normal6a"/>
            </w:pPr>
            <w:r w:rsidRPr="00E54539">
              <w:rPr>
                <w:b/>
                <w:i/>
              </w:rPr>
              <w:t>b) turi turėti pakankamus išteklius, pajėgumus, funkcijas ir personalo struktūrą, kad būtų užtikrintas jos veikimas; ir</w:t>
            </w:r>
          </w:p>
        </w:tc>
      </w:tr>
      <w:tr w:rsidR="00EC70C4" w:rsidRPr="00E54539" w14:paraId="61B248DF" w14:textId="77777777" w:rsidTr="00EC70C4">
        <w:trPr>
          <w:jc w:val="center"/>
        </w:trPr>
        <w:tc>
          <w:tcPr>
            <w:tcW w:w="4876" w:type="dxa"/>
            <w:tcBorders>
              <w:top w:val="nil"/>
              <w:left w:val="nil"/>
              <w:bottom w:val="nil"/>
              <w:right w:val="nil"/>
            </w:tcBorders>
          </w:tcPr>
          <w:p w14:paraId="2C9EE6E3" w14:textId="77777777" w:rsidR="00EC70C4" w:rsidRPr="00E54539" w:rsidRDefault="00EC70C4" w:rsidP="00EC70C4">
            <w:pPr>
              <w:pStyle w:val="Normal6a"/>
            </w:pPr>
          </w:p>
        </w:tc>
        <w:tc>
          <w:tcPr>
            <w:tcW w:w="4876" w:type="dxa"/>
            <w:tcBorders>
              <w:top w:val="nil"/>
              <w:left w:val="nil"/>
              <w:bottom w:val="nil"/>
              <w:right w:val="nil"/>
            </w:tcBorders>
          </w:tcPr>
          <w:p w14:paraId="670C6602" w14:textId="77777777" w:rsidR="00EC70C4" w:rsidRPr="00E54539" w:rsidRDefault="00EC70C4" w:rsidP="00EC70C4">
            <w:pPr>
              <w:pStyle w:val="Normal6a"/>
            </w:pPr>
            <w:r w:rsidRPr="00E54539">
              <w:rPr>
                <w:b/>
                <w:i/>
              </w:rPr>
              <w:t xml:space="preserve">c) turi būti pajėgi užtikrinti svarbių ar ypatingos svarbos atsiskaitymo funkcijų tęstinumą sutrikimo, incidento ar išpuolio, keliančio pavojų duomenų saugumui, prieinamumui, autentiškumui, vientisumui ar konfidencialumui arba kitos duomenų tvarkymo vietos </w:t>
            </w:r>
            <w:r w:rsidRPr="00E54539">
              <w:rPr>
                <w:b/>
                <w:i/>
              </w:rPr>
              <w:lastRenderedPageBreak/>
              <w:t>teikiamoms paslaugoms, atveju.</w:t>
            </w:r>
          </w:p>
        </w:tc>
      </w:tr>
      <w:tr w:rsidR="00EC70C4" w:rsidRPr="00E54539" w14:paraId="15057163" w14:textId="77777777" w:rsidTr="00EC70C4">
        <w:trPr>
          <w:jc w:val="center"/>
        </w:trPr>
        <w:tc>
          <w:tcPr>
            <w:tcW w:w="4876" w:type="dxa"/>
            <w:tcBorders>
              <w:top w:val="nil"/>
              <w:left w:val="nil"/>
              <w:bottom w:val="nil"/>
              <w:right w:val="nil"/>
            </w:tcBorders>
          </w:tcPr>
          <w:p w14:paraId="0FA26D4E" w14:textId="77777777" w:rsidR="00EC70C4" w:rsidRPr="00E54539" w:rsidRDefault="00EC70C4" w:rsidP="00EC70C4">
            <w:pPr>
              <w:pStyle w:val="Normal6a"/>
            </w:pPr>
          </w:p>
        </w:tc>
        <w:tc>
          <w:tcPr>
            <w:tcW w:w="4876" w:type="dxa"/>
            <w:tcBorders>
              <w:top w:val="nil"/>
              <w:left w:val="nil"/>
              <w:bottom w:val="nil"/>
              <w:right w:val="nil"/>
            </w:tcBorders>
          </w:tcPr>
          <w:p w14:paraId="6547F817" w14:textId="77777777" w:rsidR="00EC70C4" w:rsidRPr="00E54539" w:rsidRDefault="00EC70C4" w:rsidP="00EC70C4">
            <w:pPr>
              <w:pStyle w:val="Normal6a"/>
            </w:pPr>
            <w:r w:rsidRPr="00E54539">
              <w:rPr>
                <w:b/>
                <w:i/>
              </w:rPr>
              <w:t>3. Atsiskaitymo skaitmeniniais eurais infrastruktūroje turi būti įdiegta dokumentais pagrįsta politika, procedūros ir metodai, skirti sparčiam ir veiksmingam duomenų tvarkymo vietos atstatymui ir atkūrimui. Politikos, procedūrų ir metodų aktyvavimas neturi kelti pavojaus su atsiskaitymo skaitmeniniais eurais infrastruktūra susijusių duomenų saugumui, prieinamumui, autentiškumui, vientisumui ar konfidencialumui.</w:t>
            </w:r>
          </w:p>
        </w:tc>
      </w:tr>
      <w:tr w:rsidR="00EC70C4" w:rsidRPr="00E54539" w14:paraId="273C6444" w14:textId="77777777" w:rsidTr="00EC70C4">
        <w:trPr>
          <w:jc w:val="center"/>
        </w:trPr>
        <w:tc>
          <w:tcPr>
            <w:tcW w:w="4876" w:type="dxa"/>
            <w:tcBorders>
              <w:top w:val="nil"/>
              <w:left w:val="nil"/>
              <w:bottom w:val="nil"/>
              <w:right w:val="nil"/>
            </w:tcBorders>
          </w:tcPr>
          <w:p w14:paraId="0CDB8D14" w14:textId="77777777" w:rsidR="00EC70C4" w:rsidRPr="00E54539" w:rsidRDefault="00EC70C4" w:rsidP="00EC70C4">
            <w:pPr>
              <w:pStyle w:val="Normal6a"/>
            </w:pPr>
          </w:p>
        </w:tc>
        <w:tc>
          <w:tcPr>
            <w:tcW w:w="4876" w:type="dxa"/>
            <w:tcBorders>
              <w:top w:val="nil"/>
              <w:left w:val="nil"/>
              <w:bottom w:val="nil"/>
              <w:right w:val="nil"/>
            </w:tcBorders>
          </w:tcPr>
          <w:p w14:paraId="5DBFEEE3" w14:textId="77777777" w:rsidR="00EC70C4" w:rsidRPr="00E54539" w:rsidRDefault="00EC70C4" w:rsidP="00EC70C4">
            <w:pPr>
              <w:pStyle w:val="Normal6a"/>
            </w:pPr>
            <w:r w:rsidRPr="00E54539">
              <w:rPr>
                <w:b/>
                <w:i/>
              </w:rPr>
              <w:t>4. Atsiskaitymo skaitmeniniais eurais infrastruktūroje turi būti įdiegtos procedūros, kuriomis siekiama įvertinti, ar sutrikimas, incidentas ar išpuolis, paveikę duomenų tvarkymo vietą, daro didelį poveikį atsiskaitymo skaitmeniniais eurais infrastruktūros veikimui, ir nepagrįstai nedelsiant turi būti informuojamos atitinkamos nacionalinės ir Sąjungos institucijos apie tokį didelį sutrikimą, incidentą ar išpuolį.</w:t>
            </w:r>
          </w:p>
        </w:tc>
      </w:tr>
      <w:tr w:rsidR="00EC70C4" w:rsidRPr="00E54539" w14:paraId="1F008C51" w14:textId="77777777" w:rsidTr="00EC70C4">
        <w:trPr>
          <w:jc w:val="center"/>
        </w:trPr>
        <w:tc>
          <w:tcPr>
            <w:tcW w:w="4876" w:type="dxa"/>
            <w:tcBorders>
              <w:top w:val="nil"/>
              <w:left w:val="nil"/>
              <w:bottom w:val="nil"/>
              <w:right w:val="nil"/>
            </w:tcBorders>
          </w:tcPr>
          <w:p w14:paraId="52DF4A76" w14:textId="77777777" w:rsidR="00EC70C4" w:rsidRPr="00E54539" w:rsidRDefault="00EC70C4" w:rsidP="00EC70C4">
            <w:pPr>
              <w:pStyle w:val="Normal6a"/>
            </w:pPr>
          </w:p>
        </w:tc>
        <w:tc>
          <w:tcPr>
            <w:tcW w:w="4876" w:type="dxa"/>
            <w:tcBorders>
              <w:top w:val="nil"/>
              <w:left w:val="nil"/>
              <w:bottom w:val="nil"/>
              <w:right w:val="nil"/>
            </w:tcBorders>
          </w:tcPr>
          <w:p w14:paraId="5B386ED3" w14:textId="77777777" w:rsidR="00EC70C4" w:rsidRPr="00E54539" w:rsidRDefault="00EC70C4" w:rsidP="00EC70C4">
            <w:pPr>
              <w:pStyle w:val="Normal6a"/>
            </w:pPr>
            <w:r w:rsidRPr="00E54539">
              <w:rPr>
                <w:b/>
                <w:i/>
              </w:rPr>
              <w:t>5. Atsiskaitymo skaitmeniniais eurais infrastruktūros atsparumas periodiškai visapusiškai tikrinamas. Atliekami testai turi atspindėti kintančią grėsmių aplinką ir naujus kylančius pavojus.</w:t>
            </w:r>
          </w:p>
        </w:tc>
      </w:tr>
    </w:tbl>
    <w:p w14:paraId="7313B5F9"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5638F449" w14:textId="77777777" w:rsidR="00EC70C4" w:rsidRPr="00E54539" w:rsidRDefault="00EC70C4" w:rsidP="00EC70C4">
      <w:r w:rsidRPr="00E54539">
        <w:rPr>
          <w:rStyle w:val="HideTWBExt"/>
        </w:rPr>
        <w:t>&lt;/Amend&gt;</w:t>
      </w:r>
    </w:p>
    <w:p w14:paraId="137F9666" w14:textId="77777777" w:rsidR="00EC70C4" w:rsidRPr="00E54539" w:rsidRDefault="00EC70C4" w:rsidP="00EC70C4">
      <w:pPr>
        <w:pStyle w:val="AmNumberTabs"/>
      </w:pPr>
      <w:r w:rsidRPr="00E54539">
        <w:rPr>
          <w:rStyle w:val="HideTWBExt"/>
        </w:rPr>
        <w:t>&lt;Amend&gt;</w:t>
      </w:r>
      <w:r w:rsidRPr="00E54539">
        <w:t>Pakeitimas</w:t>
      </w:r>
      <w:r w:rsidRPr="00E54539">
        <w:tab/>
      </w:r>
      <w:r w:rsidRPr="00E54539">
        <w:tab/>
      </w:r>
      <w:r w:rsidRPr="00E54539">
        <w:rPr>
          <w:rStyle w:val="HideTWBExt"/>
        </w:rPr>
        <w:t>&lt;NumAm&gt;</w:t>
      </w:r>
      <w:r w:rsidRPr="00E54539">
        <w:t>1152</w:t>
      </w:r>
      <w:r w:rsidRPr="00E54539">
        <w:rPr>
          <w:rStyle w:val="HideTWBExt"/>
        </w:rPr>
        <w:t>&lt;/NumAm&gt;</w:t>
      </w:r>
    </w:p>
    <w:p w14:paraId="20B9926F" w14:textId="77777777" w:rsidR="00EC70C4" w:rsidRPr="00E54539" w:rsidRDefault="00EC70C4" w:rsidP="00EC70C4">
      <w:pPr>
        <w:pStyle w:val="NormalBold"/>
      </w:pPr>
      <w:r w:rsidRPr="00E54539">
        <w:rPr>
          <w:rStyle w:val="HideTWBExt"/>
          <w:b w:val="0"/>
        </w:rPr>
        <w:t>&lt;RepeatBlock-By&gt;&lt;Members&gt;</w:t>
      </w:r>
      <w:r w:rsidRPr="00E54539">
        <w:t>Pasquale Tridico</w:t>
      </w:r>
      <w:r w:rsidRPr="00E54539">
        <w:rPr>
          <w:rStyle w:val="HideTWBExt"/>
          <w:b w:val="0"/>
        </w:rPr>
        <w:t>&lt;/Members&gt;</w:t>
      </w:r>
    </w:p>
    <w:p w14:paraId="0A337BD4" w14:textId="77777777" w:rsidR="00EC70C4" w:rsidRPr="00E54539" w:rsidRDefault="00EC70C4" w:rsidP="00EC70C4">
      <w:r w:rsidRPr="00E54539">
        <w:rPr>
          <w:rStyle w:val="HideTWBExt"/>
        </w:rPr>
        <w:t>&lt;AuNomDe&gt;</w:t>
      </w:r>
      <w:r w:rsidRPr="00E54539">
        <w:rPr>
          <w:rStyle w:val="HideTWBInt"/>
        </w:rPr>
        <w:t>{The Left}</w:t>
      </w:r>
      <w:r w:rsidRPr="00E54539">
        <w:t>The Left frakcijos vardu</w:t>
      </w:r>
      <w:r w:rsidRPr="00E54539">
        <w:rPr>
          <w:rStyle w:val="HideTWBExt"/>
        </w:rPr>
        <w:t>&lt;/AuNomDe&gt;</w:t>
      </w:r>
    </w:p>
    <w:p w14:paraId="74221CC6" w14:textId="77777777" w:rsidR="00EC70C4" w:rsidRPr="00E54539" w:rsidRDefault="00EC70C4" w:rsidP="00EC70C4">
      <w:pPr>
        <w:pStyle w:val="NormalBold"/>
      </w:pPr>
      <w:r w:rsidRPr="00E54539">
        <w:rPr>
          <w:rStyle w:val="HideTWBExt"/>
          <w:b w:val="0"/>
        </w:rPr>
        <w:t>&lt;/RepeatBlock-By&gt;</w:t>
      </w:r>
    </w:p>
    <w:p w14:paraId="5BB6D0F0" w14:textId="77777777" w:rsidR="00EC70C4" w:rsidRPr="00E54539" w:rsidRDefault="00EC70C4" w:rsidP="00EC70C4">
      <w:pPr>
        <w:pStyle w:val="NormalBold"/>
      </w:pPr>
      <w:r w:rsidRPr="00E54539">
        <w:rPr>
          <w:rStyle w:val="HideTWBExt"/>
        </w:rPr>
        <w:t>&lt;DocAmend&gt;</w:t>
      </w:r>
      <w:r w:rsidRPr="00E54539">
        <w:t>Pasiūlymas dėl reglamento</w:t>
      </w:r>
      <w:r w:rsidRPr="00E54539">
        <w:rPr>
          <w:rStyle w:val="HideTWBExt"/>
        </w:rPr>
        <w:t>&lt;/DocAmend&gt;</w:t>
      </w:r>
    </w:p>
    <w:p w14:paraId="0F7A6E84" w14:textId="77777777" w:rsidR="00EC70C4" w:rsidRPr="00E54539" w:rsidRDefault="00EC70C4" w:rsidP="00EC70C4">
      <w:pPr>
        <w:pStyle w:val="NormalBold"/>
      </w:pPr>
      <w:r w:rsidRPr="00E54539">
        <w:rPr>
          <w:rStyle w:val="HideTWBExt"/>
        </w:rPr>
        <w:t>&lt;Article&gt;</w:t>
      </w:r>
      <w:r w:rsidRPr="00E54539">
        <w:t>24 a straipsnis (naujas)</w:t>
      </w:r>
      <w:r w:rsidRPr="00E54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70C4" w:rsidRPr="00E54539" w14:paraId="67485AB0" w14:textId="77777777" w:rsidTr="00EC70C4">
        <w:trPr>
          <w:trHeight w:hRule="exact" w:val="240"/>
          <w:jc w:val="center"/>
        </w:trPr>
        <w:tc>
          <w:tcPr>
            <w:tcW w:w="9752" w:type="dxa"/>
            <w:gridSpan w:val="2"/>
            <w:tcBorders>
              <w:top w:val="nil"/>
              <w:left w:val="nil"/>
              <w:bottom w:val="nil"/>
              <w:right w:val="nil"/>
            </w:tcBorders>
          </w:tcPr>
          <w:p w14:paraId="66EE83EF" w14:textId="77777777" w:rsidR="00EC70C4" w:rsidRPr="00E54539" w:rsidRDefault="00EC70C4" w:rsidP="00EC70C4"/>
        </w:tc>
      </w:tr>
      <w:tr w:rsidR="00EC70C4" w:rsidRPr="00E54539" w14:paraId="3291F7A5" w14:textId="77777777" w:rsidTr="00EC70C4">
        <w:trPr>
          <w:trHeight w:val="240"/>
          <w:jc w:val="center"/>
        </w:trPr>
        <w:tc>
          <w:tcPr>
            <w:tcW w:w="4876" w:type="dxa"/>
            <w:tcBorders>
              <w:top w:val="nil"/>
              <w:left w:val="nil"/>
              <w:bottom w:val="nil"/>
              <w:right w:val="nil"/>
            </w:tcBorders>
          </w:tcPr>
          <w:p w14:paraId="5DCBFD3C" w14:textId="77777777" w:rsidR="00EC70C4" w:rsidRPr="00E54539" w:rsidRDefault="00EC70C4" w:rsidP="00EC70C4">
            <w:pPr>
              <w:pStyle w:val="AmColumnHeading"/>
            </w:pPr>
            <w:r w:rsidRPr="00E54539">
              <w:t>Komisijos siūlomas tekstas</w:t>
            </w:r>
          </w:p>
        </w:tc>
        <w:tc>
          <w:tcPr>
            <w:tcW w:w="4876" w:type="dxa"/>
            <w:tcBorders>
              <w:top w:val="nil"/>
              <w:left w:val="nil"/>
              <w:bottom w:val="nil"/>
              <w:right w:val="nil"/>
            </w:tcBorders>
          </w:tcPr>
          <w:p w14:paraId="75BEC4D4" w14:textId="77777777" w:rsidR="00EC70C4" w:rsidRPr="00E54539" w:rsidRDefault="00EC70C4" w:rsidP="00EC70C4">
            <w:pPr>
              <w:pStyle w:val="AmColumnHeading"/>
            </w:pPr>
            <w:r w:rsidRPr="00E54539">
              <w:t>Pakeitimas</w:t>
            </w:r>
          </w:p>
        </w:tc>
      </w:tr>
      <w:tr w:rsidR="00EC70C4" w:rsidRPr="00E54539" w14:paraId="7E2D1937" w14:textId="77777777" w:rsidTr="00EC70C4">
        <w:trPr>
          <w:jc w:val="center"/>
        </w:trPr>
        <w:tc>
          <w:tcPr>
            <w:tcW w:w="4876" w:type="dxa"/>
            <w:tcBorders>
              <w:top w:val="nil"/>
              <w:left w:val="nil"/>
              <w:bottom w:val="nil"/>
              <w:right w:val="nil"/>
            </w:tcBorders>
          </w:tcPr>
          <w:p w14:paraId="24D64DE2" w14:textId="77777777" w:rsidR="00EC70C4" w:rsidRPr="00E54539" w:rsidRDefault="00EC70C4" w:rsidP="00EC70C4">
            <w:pPr>
              <w:pStyle w:val="Normal6a"/>
            </w:pPr>
          </w:p>
        </w:tc>
        <w:tc>
          <w:tcPr>
            <w:tcW w:w="4876" w:type="dxa"/>
            <w:tcBorders>
              <w:top w:val="nil"/>
              <w:left w:val="nil"/>
              <w:bottom w:val="nil"/>
              <w:right w:val="nil"/>
            </w:tcBorders>
          </w:tcPr>
          <w:p w14:paraId="4C76A1E1" w14:textId="77777777" w:rsidR="00EC70C4" w:rsidRPr="00E54539" w:rsidRDefault="00EC70C4" w:rsidP="00EC70C4">
            <w:pPr>
              <w:pStyle w:val="Normal6a"/>
              <w:jc w:val="center"/>
            </w:pPr>
            <w:r w:rsidRPr="00E54539">
              <w:rPr>
                <w:b/>
                <w:i/>
              </w:rPr>
              <w:t>24a straipsnis</w:t>
            </w:r>
            <w:r w:rsidRPr="00E54539">
              <w:tab/>
            </w:r>
          </w:p>
        </w:tc>
      </w:tr>
      <w:tr w:rsidR="00EC70C4" w:rsidRPr="00E54539" w14:paraId="48C2A149" w14:textId="77777777" w:rsidTr="00EC70C4">
        <w:trPr>
          <w:jc w:val="center"/>
        </w:trPr>
        <w:tc>
          <w:tcPr>
            <w:tcW w:w="4876" w:type="dxa"/>
            <w:tcBorders>
              <w:top w:val="nil"/>
              <w:left w:val="nil"/>
              <w:bottom w:val="nil"/>
              <w:right w:val="nil"/>
            </w:tcBorders>
          </w:tcPr>
          <w:p w14:paraId="232D4313" w14:textId="77777777" w:rsidR="00EC70C4" w:rsidRPr="00E54539" w:rsidRDefault="00EC70C4" w:rsidP="00EC70C4">
            <w:pPr>
              <w:pStyle w:val="Normal6a"/>
            </w:pPr>
          </w:p>
        </w:tc>
        <w:tc>
          <w:tcPr>
            <w:tcW w:w="4876" w:type="dxa"/>
            <w:tcBorders>
              <w:top w:val="nil"/>
              <w:left w:val="nil"/>
              <w:bottom w:val="nil"/>
              <w:right w:val="nil"/>
            </w:tcBorders>
          </w:tcPr>
          <w:p w14:paraId="1A72FF8E" w14:textId="77777777" w:rsidR="00EC70C4" w:rsidRPr="00E54539" w:rsidRDefault="00EC70C4" w:rsidP="00EC70C4">
            <w:pPr>
              <w:pStyle w:val="Normal6a"/>
              <w:jc w:val="center"/>
            </w:pPr>
            <w:r w:rsidRPr="00E54539">
              <w:rPr>
                <w:b/>
                <w:i/>
              </w:rPr>
              <w:t>Išskirtinėmis aplinkybėmis laikinai koreguojamos neinternetinių skaitmeninių eurų ribos</w:t>
            </w:r>
          </w:p>
        </w:tc>
      </w:tr>
      <w:tr w:rsidR="00EC70C4" w:rsidRPr="00E54539" w14:paraId="62784AA1" w14:textId="77777777" w:rsidTr="00EC70C4">
        <w:trPr>
          <w:jc w:val="center"/>
        </w:trPr>
        <w:tc>
          <w:tcPr>
            <w:tcW w:w="4876" w:type="dxa"/>
            <w:tcBorders>
              <w:top w:val="nil"/>
              <w:left w:val="nil"/>
              <w:bottom w:val="nil"/>
              <w:right w:val="nil"/>
            </w:tcBorders>
          </w:tcPr>
          <w:p w14:paraId="6DB237EC" w14:textId="77777777" w:rsidR="00EC70C4" w:rsidRPr="00E54539" w:rsidRDefault="00EC70C4" w:rsidP="00EC70C4">
            <w:pPr>
              <w:pStyle w:val="Normal6a"/>
            </w:pPr>
          </w:p>
        </w:tc>
        <w:tc>
          <w:tcPr>
            <w:tcW w:w="4876" w:type="dxa"/>
            <w:tcBorders>
              <w:top w:val="nil"/>
              <w:left w:val="nil"/>
              <w:bottom w:val="nil"/>
              <w:right w:val="nil"/>
            </w:tcBorders>
          </w:tcPr>
          <w:p w14:paraId="691840BC" w14:textId="77777777" w:rsidR="00EC70C4" w:rsidRPr="00E54539" w:rsidRDefault="00EC70C4" w:rsidP="00EC70C4">
            <w:pPr>
              <w:pStyle w:val="Normal6a"/>
            </w:pPr>
            <w:r w:rsidRPr="00E54539">
              <w:rPr>
                <w:b/>
                <w:i/>
              </w:rPr>
              <w:t>Esant tinkamai pagrįstoms išskirtinėms aplinkybėms, kurios gali kelti pavojų mokėjimo infrastruktūros tęstinumui arba tinkamam jos veikimui, pagal šį reglamentą taikomos neinternetinių funkcijų turimų sumų ribos gali būti laikinai koreguojamos, kad būtų užtikrintas mokėjimo sistemos stabilumas ir atsparumas. Europos Centrinis Bankas, išnagrinėjęs vienos ar daugiau euro zonos valstybių narių arba Komisijos pateiktą pasiūlymą arba remdamasis savo vertinimu, nustato, ar toks laikinas koregavimas yra pagrįstas, ir gali nuspręsti jį taikyti tokį laikotarpį, kuris būtinai reikalingas išskirtinei situacijai išspręsti.</w:t>
            </w:r>
          </w:p>
        </w:tc>
      </w:tr>
    </w:tbl>
    <w:p w14:paraId="3BD3F6A1" w14:textId="77777777" w:rsidR="00EC70C4" w:rsidRPr="00E54539" w:rsidRDefault="00EC70C4" w:rsidP="00EC70C4">
      <w:pPr>
        <w:pStyle w:val="AmOrLang"/>
      </w:pPr>
      <w:r w:rsidRPr="00E54539">
        <w:t xml:space="preserve">Or. </w:t>
      </w:r>
      <w:r w:rsidRPr="00E54539">
        <w:rPr>
          <w:rStyle w:val="HideTWBExt"/>
        </w:rPr>
        <w:t>&lt;Original&gt;</w:t>
      </w:r>
      <w:r w:rsidRPr="00E54539">
        <w:rPr>
          <w:rStyle w:val="HideTWBInt"/>
        </w:rPr>
        <w:t>{EN}</w:t>
      </w:r>
      <w:r w:rsidRPr="00E54539">
        <w:t>en</w:t>
      </w:r>
      <w:r w:rsidRPr="00E54539">
        <w:rPr>
          <w:rStyle w:val="HideTWBExt"/>
        </w:rPr>
        <w:t>&lt;/Original&gt;</w:t>
      </w:r>
    </w:p>
    <w:p w14:paraId="4DA946CB" w14:textId="3865A794" w:rsidR="00EC70C4" w:rsidRPr="00E54539" w:rsidRDefault="00EC70C4" w:rsidP="00EC70C4">
      <w:r w:rsidRPr="00E54539">
        <w:rPr>
          <w:rStyle w:val="HideTWBExt"/>
        </w:rPr>
        <w:t>&lt;/Amend&gt;&lt;/RepeatBlock-Amend&gt;</w:t>
      </w:r>
    </w:p>
    <w:p w14:paraId="01BCEAAC" w14:textId="2256F40D" w:rsidR="00597D07" w:rsidRPr="00E54539" w:rsidRDefault="00597D07" w:rsidP="00EC70C4"/>
    <w:sectPr w:rsidR="00597D07" w:rsidRPr="00E54539" w:rsidSect="000E046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6C32B" w14:textId="77777777" w:rsidR="00EC70C4" w:rsidRPr="00E54539" w:rsidRDefault="00EC70C4">
      <w:r w:rsidRPr="00E54539">
        <w:separator/>
      </w:r>
    </w:p>
  </w:endnote>
  <w:endnote w:type="continuationSeparator" w:id="0">
    <w:p w14:paraId="48500471" w14:textId="77777777" w:rsidR="00EC70C4" w:rsidRPr="00E54539" w:rsidRDefault="00EC70C4">
      <w:r w:rsidRPr="00E545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77CCA" w14:textId="3F923E6B" w:rsidR="000E0460" w:rsidRPr="00E54539" w:rsidRDefault="000E0460" w:rsidP="000E0460">
    <w:pPr>
      <w:pStyle w:val="EPFooter"/>
    </w:pPr>
    <w:r w:rsidRPr="00E54539">
      <w:t>PE</w:t>
    </w:r>
    <w:r w:rsidRPr="00E54539">
      <w:rPr>
        <w:rStyle w:val="HideTWBExt"/>
      </w:rPr>
      <w:t>&lt;NoPE&gt;</w:t>
    </w:r>
    <w:r w:rsidRPr="00E54539">
      <w:t>781.500</w:t>
    </w:r>
    <w:r w:rsidRPr="00E54539">
      <w:rPr>
        <w:rStyle w:val="HideTWBExt"/>
      </w:rPr>
      <w:t>&lt;/NoPE&gt;&lt;Version&gt;</w:t>
    </w:r>
    <w:r w:rsidRPr="00E54539">
      <w:t>v01-00</w:t>
    </w:r>
    <w:r w:rsidRPr="00E54539">
      <w:rPr>
        <w:rStyle w:val="HideTWBExt"/>
      </w:rPr>
      <w:t>&lt;/Version&gt;</w:t>
    </w:r>
    <w:r w:rsidRPr="00E54539">
      <w:tab/>
    </w:r>
    <w:r w:rsidRPr="00E54539">
      <w:fldChar w:fldCharType="begin"/>
    </w:r>
    <w:r w:rsidRPr="00E54539">
      <w:instrText xml:space="preserve"> PAGE  \* MERGEFORMAT </w:instrText>
    </w:r>
    <w:r w:rsidRPr="00E54539">
      <w:fldChar w:fldCharType="separate"/>
    </w:r>
    <w:r w:rsidRPr="00E54539">
      <w:rPr>
        <w:noProof/>
      </w:rPr>
      <w:t>4</w:t>
    </w:r>
    <w:r w:rsidRPr="00E54539">
      <w:fldChar w:fldCharType="end"/>
    </w:r>
    <w:r w:rsidRPr="00E54539">
      <w:t>/</w:t>
    </w:r>
    <w:fldSimple w:instr=" NUMPAGES  \* MERGEFORMAT ">
      <w:r w:rsidRPr="00E54539">
        <w:rPr>
          <w:noProof/>
        </w:rPr>
        <w:t>205</w:t>
      </w:r>
    </w:fldSimple>
    <w:r w:rsidRPr="00E54539">
      <w:tab/>
    </w:r>
    <w:r w:rsidRPr="00E54539">
      <w:rPr>
        <w:rStyle w:val="HideTWBExt"/>
      </w:rPr>
      <w:t>&lt;PathFdR&gt;</w:t>
    </w:r>
    <w:r w:rsidR="00E54539" w:rsidRPr="00E54539">
      <w:t>AM\1334433LT.docx</w:t>
    </w:r>
    <w:r w:rsidRPr="00E54539">
      <w:rPr>
        <w:rStyle w:val="HideTWBExt"/>
      </w:rPr>
      <w:t>&lt;/PathFdR&gt;</w:t>
    </w:r>
  </w:p>
  <w:p w14:paraId="39134E37" w14:textId="2F750858" w:rsidR="00EC70C4" w:rsidRPr="00E54539" w:rsidRDefault="000E0460" w:rsidP="000E0460">
    <w:pPr>
      <w:pStyle w:val="EPFooter2"/>
    </w:pPr>
    <w:r w:rsidRPr="00E54539">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E3643" w14:textId="60AE4C97" w:rsidR="000E0460" w:rsidRPr="00E54539" w:rsidRDefault="000E0460" w:rsidP="000E0460">
    <w:pPr>
      <w:pStyle w:val="EPFooter"/>
    </w:pPr>
    <w:r w:rsidRPr="00E54539">
      <w:rPr>
        <w:rStyle w:val="HideTWBExt"/>
      </w:rPr>
      <w:t>&lt;PathFdR&gt;</w:t>
    </w:r>
    <w:r w:rsidR="00E54539" w:rsidRPr="00E54539">
      <w:t>AM\1334433LT.docx</w:t>
    </w:r>
    <w:r w:rsidRPr="00E54539">
      <w:rPr>
        <w:rStyle w:val="HideTWBExt"/>
      </w:rPr>
      <w:t>&lt;/PathFdR&gt;</w:t>
    </w:r>
    <w:r w:rsidRPr="00E54539">
      <w:tab/>
    </w:r>
    <w:r w:rsidRPr="00E54539">
      <w:fldChar w:fldCharType="begin"/>
    </w:r>
    <w:r w:rsidRPr="00E54539">
      <w:instrText xml:space="preserve"> PAGE  \* MERGEFORMAT </w:instrText>
    </w:r>
    <w:r w:rsidRPr="00E54539">
      <w:fldChar w:fldCharType="separate"/>
    </w:r>
    <w:r w:rsidRPr="00E54539">
      <w:rPr>
        <w:noProof/>
      </w:rPr>
      <w:t>5</w:t>
    </w:r>
    <w:r w:rsidRPr="00E54539">
      <w:fldChar w:fldCharType="end"/>
    </w:r>
    <w:r w:rsidRPr="00E54539">
      <w:t>/</w:t>
    </w:r>
    <w:fldSimple w:instr=" NUMPAGES  \* MERGEFORMAT ">
      <w:r w:rsidRPr="00E54539">
        <w:rPr>
          <w:noProof/>
        </w:rPr>
        <w:t>205</w:t>
      </w:r>
    </w:fldSimple>
    <w:r w:rsidRPr="00E54539">
      <w:tab/>
      <w:t>PE</w:t>
    </w:r>
    <w:r w:rsidRPr="00E54539">
      <w:rPr>
        <w:rStyle w:val="HideTWBExt"/>
      </w:rPr>
      <w:t>&lt;NoPE&gt;</w:t>
    </w:r>
    <w:r w:rsidRPr="00E54539">
      <w:t>781.500</w:t>
    </w:r>
    <w:r w:rsidRPr="00E54539">
      <w:rPr>
        <w:rStyle w:val="HideTWBExt"/>
      </w:rPr>
      <w:t>&lt;/NoPE&gt;&lt;Version&gt;</w:t>
    </w:r>
    <w:r w:rsidRPr="00E54539">
      <w:t>v01-00</w:t>
    </w:r>
    <w:r w:rsidRPr="00E54539">
      <w:rPr>
        <w:rStyle w:val="HideTWBExt"/>
      </w:rPr>
      <w:t>&lt;/Version&gt;</w:t>
    </w:r>
  </w:p>
  <w:p w14:paraId="74485BD6" w14:textId="57B38B9A" w:rsidR="00EC70C4" w:rsidRPr="00E54539" w:rsidRDefault="000E0460" w:rsidP="000E0460">
    <w:pPr>
      <w:pStyle w:val="EPFooter2"/>
    </w:pPr>
    <w:r w:rsidRPr="00E54539">
      <w:tab/>
    </w:r>
    <w:r w:rsidRPr="00E54539">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439D1" w14:textId="09B17316" w:rsidR="000E0460" w:rsidRPr="00E54539" w:rsidRDefault="000E0460" w:rsidP="000E0460">
    <w:pPr>
      <w:pStyle w:val="EPFooter"/>
    </w:pPr>
    <w:r w:rsidRPr="00E54539">
      <w:rPr>
        <w:rStyle w:val="HideTWBExt"/>
      </w:rPr>
      <w:t>&lt;PathFdR&gt;</w:t>
    </w:r>
    <w:r w:rsidR="00E54539" w:rsidRPr="00E54539">
      <w:t>AM\1334433LT.docx</w:t>
    </w:r>
    <w:r w:rsidRPr="00E54539">
      <w:rPr>
        <w:rStyle w:val="HideTWBExt"/>
      </w:rPr>
      <w:t>&lt;/PathFdR&gt;</w:t>
    </w:r>
    <w:r w:rsidRPr="00E54539">
      <w:tab/>
    </w:r>
    <w:r w:rsidRPr="00E54539">
      <w:tab/>
      <w:t>PE</w:t>
    </w:r>
    <w:r w:rsidRPr="00E54539">
      <w:rPr>
        <w:rStyle w:val="HideTWBExt"/>
      </w:rPr>
      <w:t>&lt;NoPE&gt;</w:t>
    </w:r>
    <w:r w:rsidRPr="00E54539">
      <w:t>781.500</w:t>
    </w:r>
    <w:r w:rsidRPr="00E54539">
      <w:rPr>
        <w:rStyle w:val="HideTWBExt"/>
      </w:rPr>
      <w:t>&lt;/NoPE&gt;&lt;Version&gt;</w:t>
    </w:r>
    <w:r w:rsidRPr="00E54539">
      <w:t>v01-00</w:t>
    </w:r>
    <w:r w:rsidRPr="00E54539">
      <w:rPr>
        <w:rStyle w:val="HideTWBExt"/>
      </w:rPr>
      <w:t>&lt;/Version&gt;</w:t>
    </w:r>
  </w:p>
  <w:p w14:paraId="382FE478" w14:textId="0B52A4CC" w:rsidR="00EC70C4" w:rsidRPr="00E54539" w:rsidRDefault="000E0460" w:rsidP="000E0460">
    <w:pPr>
      <w:pStyle w:val="EPFooter2"/>
    </w:pPr>
    <w:r w:rsidRPr="00E54539">
      <w:t>LT</w:t>
    </w:r>
    <w:r w:rsidRPr="00E54539">
      <w:tab/>
    </w:r>
    <w:r w:rsidRPr="00E54539">
      <w:rPr>
        <w:b w:val="0"/>
        <w:i/>
        <w:color w:val="C0C0C0"/>
        <w:sz w:val="22"/>
      </w:rPr>
      <w:t>Suvienijusi įvairovę</w:t>
    </w:r>
    <w:r w:rsidRPr="00E54539">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38F94" w14:textId="77777777" w:rsidR="00EC70C4" w:rsidRPr="00E54539" w:rsidRDefault="00EC70C4">
      <w:r w:rsidRPr="00E54539">
        <w:separator/>
      </w:r>
    </w:p>
  </w:footnote>
  <w:footnote w:type="continuationSeparator" w:id="0">
    <w:p w14:paraId="34475695" w14:textId="77777777" w:rsidR="00EC70C4" w:rsidRPr="00E54539" w:rsidRDefault="00EC70C4">
      <w:r w:rsidRPr="00E545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3B12" w14:textId="77777777" w:rsidR="00804156" w:rsidRDefault="008041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D5F6E" w14:textId="77777777" w:rsidR="00804156" w:rsidRDefault="008041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4D11" w14:textId="77777777" w:rsidR="00804156" w:rsidRDefault="008041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4"/>
    <w:docVar w:name="TXTLANGUE" w:val="LT"/>
    <w:docVar w:name="TXTLANGUEMIN" w:val="lt"/>
    <w:docVar w:name="TXTNRFIRSTAM" w:val="799"/>
    <w:docVar w:name="TXTNRLASTAM" w:val="1152"/>
    <w:docVar w:name="TXTNRPE" w:val="781.500"/>
    <w:docVar w:name="TXTPEorAP" w:val="PE"/>
    <w:docVar w:name="TXTROUTE" w:val="AM\1334433LT.docx"/>
    <w:docVar w:name="TXTVERSION" w:val="01-00"/>
  </w:docVars>
  <w:rsids>
    <w:rsidRoot w:val="00A77B3E"/>
    <w:rsid w:val="00093018"/>
    <w:rsid w:val="000A1526"/>
    <w:rsid w:val="000D3F3E"/>
    <w:rsid w:val="000E0460"/>
    <w:rsid w:val="00173F5F"/>
    <w:rsid w:val="001A061E"/>
    <w:rsid w:val="001A5831"/>
    <w:rsid w:val="001D1B66"/>
    <w:rsid w:val="001E4D17"/>
    <w:rsid w:val="001F6AE2"/>
    <w:rsid w:val="001F7842"/>
    <w:rsid w:val="002021B0"/>
    <w:rsid w:val="002038A1"/>
    <w:rsid w:val="002E75DB"/>
    <w:rsid w:val="00330C5B"/>
    <w:rsid w:val="003765AF"/>
    <w:rsid w:val="003D4EAF"/>
    <w:rsid w:val="003F12B5"/>
    <w:rsid w:val="00426DBA"/>
    <w:rsid w:val="004F1B31"/>
    <w:rsid w:val="0055087B"/>
    <w:rsid w:val="005719B3"/>
    <w:rsid w:val="00574411"/>
    <w:rsid w:val="00597D07"/>
    <w:rsid w:val="005A0D5A"/>
    <w:rsid w:val="005F4190"/>
    <w:rsid w:val="00601FBA"/>
    <w:rsid w:val="00623B84"/>
    <w:rsid w:val="0069608A"/>
    <w:rsid w:val="006C5192"/>
    <w:rsid w:val="006D5803"/>
    <w:rsid w:val="006E02A0"/>
    <w:rsid w:val="006E4D9D"/>
    <w:rsid w:val="006F6A93"/>
    <w:rsid w:val="00703007"/>
    <w:rsid w:val="007860C4"/>
    <w:rsid w:val="007B48D5"/>
    <w:rsid w:val="00804156"/>
    <w:rsid w:val="00882939"/>
    <w:rsid w:val="00966D5C"/>
    <w:rsid w:val="00A138FF"/>
    <w:rsid w:val="00A77B3E"/>
    <w:rsid w:val="00A802E8"/>
    <w:rsid w:val="00AE401B"/>
    <w:rsid w:val="00AE6730"/>
    <w:rsid w:val="00B5038E"/>
    <w:rsid w:val="00C0588E"/>
    <w:rsid w:val="00C210B6"/>
    <w:rsid w:val="00C76B5E"/>
    <w:rsid w:val="00CA2A55"/>
    <w:rsid w:val="00DB12AF"/>
    <w:rsid w:val="00E2016B"/>
    <w:rsid w:val="00E54539"/>
    <w:rsid w:val="00EC70C4"/>
    <w:rsid w:val="00ED78F0"/>
    <w:rsid w:val="00F708AD"/>
    <w:rsid w:val="00F8007E"/>
    <w:rsid w:val="00FE2243"/>
    <w:rsid w:val="00FF6007"/>
    <w:rsid w:val="00FF7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755808"/>
  <w15:docId w15:val="{6F2396D8-FEE8-4178-AF3C-EFD368D7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F6AE2"/>
    <w:pPr>
      <w:tabs>
        <w:tab w:val="center" w:pos="4513"/>
        <w:tab w:val="right" w:pos="9026"/>
      </w:tabs>
    </w:pPr>
  </w:style>
  <w:style w:type="character" w:customStyle="1" w:styleId="HeaderChar">
    <w:name w:val="Header Char"/>
    <w:basedOn w:val="DefaultParagraphFont"/>
    <w:link w:val="Header"/>
    <w:rsid w:val="001F6AE2"/>
    <w:rPr>
      <w:sz w:val="24"/>
      <w:szCs w:val="24"/>
    </w:rPr>
  </w:style>
  <w:style w:type="paragraph" w:styleId="Footer">
    <w:name w:val="footer"/>
    <w:basedOn w:val="Normal"/>
    <w:link w:val="FooterChar"/>
    <w:rsid w:val="002021B0"/>
    <w:pPr>
      <w:tabs>
        <w:tab w:val="center" w:pos="4513"/>
        <w:tab w:val="right" w:pos="9026"/>
      </w:tabs>
    </w:pPr>
  </w:style>
  <w:style w:type="character" w:customStyle="1" w:styleId="FooterChar">
    <w:name w:val="Footer Char"/>
    <w:basedOn w:val="DefaultParagraphFont"/>
    <w:link w:val="Footer"/>
    <w:rsid w:val="002021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387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205</Pages>
  <Words>34770</Words>
  <Characters>242992</Characters>
  <Application>Microsoft Office Word</Application>
  <DocSecurity>0</DocSecurity>
  <Lines>10099</Lines>
  <Paragraphs>3512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MATHERS Margarita</cp:lastModifiedBy>
  <cp:revision>2</cp:revision>
  <dcterms:created xsi:type="dcterms:W3CDTF">2026-01-22T08:32:00Z</dcterms:created>
  <dcterms:modified xsi:type="dcterms:W3CDTF">2026-01-22T08:32:00Z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1334433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322779</vt:lpwstr>
  </property>
  <property fmtid="{D5CDD505-2E9C-101B-9397-08002B2CF9AE}" pid="7" name="dmxml.render.traceId">
    <vt:lpwstr>69440ecb74568b98371d3f8ae6b85a9d</vt:lpwstr>
  </property>
  <property fmtid="{D5CDD505-2E9C-101B-9397-08002B2CF9AE}" pid="8" name="FooterPath">
    <vt:lpwstr>AM\1334433LT.docx</vt:lpwstr>
  </property>
  <property fmtid="{D5CDD505-2E9C-101B-9397-08002B2CF9AE}" pid="9" name="LastEdited with">
    <vt:lpwstr>10.2.1 Build [20260110]</vt:lpwstr>
  </property>
  <property fmtid="{D5CDD505-2E9C-101B-9397-08002B2CF9AE}" pid="10" name="PE Number">
    <vt:lpwstr>781.500</vt:lpwstr>
  </property>
  <property fmtid="{D5CDD505-2E9C-101B-9397-08002B2CF9AE}" pid="11" name="SendToEpades">
    <vt:lpwstr>OK(AMNUM) - 2025/12/19 11:30</vt:lpwstr>
  </property>
  <property fmtid="{D5CDD505-2E9C-101B-9397-08002B2CF9AE}" pid="12" name="UID">
    <vt:lpwstr>eu.europa.europarl-TMP1-0000-0000000358_00.00-xm-00.00_text-xml</vt:lpwstr>
  </property>
  <property fmtid="{D5CDD505-2E9C-101B-9397-08002B2CF9AE}" pid="13" name="Bookout">
    <vt:lpwstr>OK - 2026/01/22 09:32</vt:lpwstr>
  </property>
</Properties>
</file>