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E5190" w:rsidRPr="00856E4A" w14:paraId="5552E9AF" w14:textId="77777777">
        <w:trPr>
          <w:trHeight w:hRule="exact" w:val="1417"/>
          <w:jc w:val="center"/>
        </w:trPr>
        <w:tc>
          <w:tcPr>
            <w:tcW w:w="6804" w:type="dxa"/>
            <w:tcBorders>
              <w:top w:val="nil"/>
              <w:left w:val="nil"/>
              <w:bottom w:val="nil"/>
              <w:right w:val="nil"/>
            </w:tcBorders>
            <w:vAlign w:val="center"/>
          </w:tcPr>
          <w:p w14:paraId="1506672F" w14:textId="77777777" w:rsidR="000E5190" w:rsidRPr="00856E4A" w:rsidRDefault="006149CA">
            <w:pPr>
              <w:pStyle w:val="EPName"/>
            </w:pPr>
            <w:r w:rsidRPr="00856E4A">
              <w:t>Europaparlamentet</w:t>
            </w:r>
          </w:p>
          <w:p w14:paraId="31B11FE3" w14:textId="77777777" w:rsidR="000E5190" w:rsidRPr="00856E4A" w:rsidRDefault="006149CA">
            <w:pPr>
              <w:pStyle w:val="EPTerm"/>
            </w:pPr>
            <w:r w:rsidRPr="00856E4A">
              <w:t>2024-2029</w:t>
            </w:r>
          </w:p>
        </w:tc>
        <w:tc>
          <w:tcPr>
            <w:tcW w:w="2268" w:type="dxa"/>
            <w:tcBorders>
              <w:top w:val="nil"/>
              <w:left w:val="nil"/>
              <w:bottom w:val="nil"/>
              <w:right w:val="nil"/>
            </w:tcBorders>
          </w:tcPr>
          <w:p w14:paraId="73210893" w14:textId="77777777" w:rsidR="000E5190" w:rsidRPr="00856E4A" w:rsidRDefault="00856E4A">
            <w:pPr>
              <w:pStyle w:val="EPLogo"/>
            </w:pPr>
            <w:r w:rsidRPr="00856E4A">
              <w:pict w14:anchorId="502DFB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45pt">
                  <v:imagedata r:id="rId6" o:title=""/>
                </v:shape>
              </w:pict>
            </w:r>
          </w:p>
        </w:tc>
      </w:tr>
    </w:tbl>
    <w:p w14:paraId="68DBC932" w14:textId="77777777" w:rsidR="000E5190" w:rsidRPr="00856E4A" w:rsidRDefault="006149CA">
      <w:pPr>
        <w:pStyle w:val="LineTop"/>
      </w:pPr>
      <w:r w:rsidRPr="00856E4A">
        <w:t xml:space="preserve"> </w:t>
      </w:r>
    </w:p>
    <w:p w14:paraId="52C26F36" w14:textId="77777777" w:rsidR="000E5190" w:rsidRPr="00856E4A" w:rsidRDefault="006149CA">
      <w:pPr>
        <w:pStyle w:val="EPBody"/>
      </w:pPr>
      <w:r w:rsidRPr="00856E4A">
        <w:rPr>
          <w:rStyle w:val="HideTWBExt"/>
          <w:rFonts w:eastAsia="Times New Roman"/>
          <w:i w:val="0"/>
        </w:rPr>
        <w:t>&lt;Commission&gt;</w:t>
      </w:r>
      <w:r w:rsidRPr="00856E4A">
        <w:rPr>
          <w:rStyle w:val="HideTWBInt"/>
          <w:i w:val="0"/>
        </w:rPr>
        <w:t>{ECON}</w:t>
      </w:r>
      <w:r w:rsidRPr="00856E4A">
        <w:t>Utskottet för ekonomi och valutafrågor</w:t>
      </w:r>
      <w:r w:rsidRPr="00856E4A">
        <w:rPr>
          <w:rStyle w:val="HideTWBExt"/>
          <w:rFonts w:eastAsia="Times New Roman"/>
          <w:i w:val="0"/>
        </w:rPr>
        <w:t>&lt;/Commission&gt;</w:t>
      </w:r>
    </w:p>
    <w:p w14:paraId="0831419D" w14:textId="77777777" w:rsidR="000E5190" w:rsidRPr="00856E4A" w:rsidRDefault="006149CA">
      <w:pPr>
        <w:pStyle w:val="LineBottom"/>
      </w:pPr>
      <w:r w:rsidRPr="00856E4A">
        <w:t xml:space="preserve"> </w:t>
      </w:r>
    </w:p>
    <w:p w14:paraId="64AED317" w14:textId="77777777" w:rsidR="000E5190" w:rsidRPr="00856E4A" w:rsidRDefault="006149CA">
      <w:pPr>
        <w:pStyle w:val="CoverReference"/>
      </w:pPr>
      <w:r w:rsidRPr="00856E4A">
        <w:rPr>
          <w:rStyle w:val="HideTWBExt"/>
          <w:rFonts w:eastAsia="Times New Roman"/>
          <w:b w:val="0"/>
        </w:rPr>
        <w:t>&lt;RefProc&gt;</w:t>
      </w:r>
      <w:r w:rsidRPr="00856E4A">
        <w:t>2025/2136</w:t>
      </w:r>
      <w:r w:rsidRPr="00856E4A">
        <w:rPr>
          <w:rStyle w:val="HideTWBExt"/>
          <w:rFonts w:eastAsia="Times New Roman"/>
          <w:b w:val="0"/>
        </w:rPr>
        <w:t>&lt;/RefProc&gt;&lt;RefTypeProc&gt;</w:t>
      </w:r>
      <w:r w:rsidRPr="00856E4A">
        <w:t>(INI)</w:t>
      </w:r>
      <w:r w:rsidRPr="00856E4A">
        <w:rPr>
          <w:rStyle w:val="HideTWBExt"/>
          <w:rFonts w:eastAsia="Times New Roman"/>
          <w:b w:val="0"/>
        </w:rPr>
        <w:t>&lt;/RefTypeProc&gt;</w:t>
      </w:r>
    </w:p>
    <w:p w14:paraId="21E4F5E5" w14:textId="77777777" w:rsidR="000E5190" w:rsidRPr="00856E4A" w:rsidRDefault="006149CA">
      <w:pPr>
        <w:pStyle w:val="CoverDate"/>
      </w:pPr>
      <w:r w:rsidRPr="00856E4A">
        <w:rPr>
          <w:rStyle w:val="HideTWBExt"/>
        </w:rPr>
        <w:t>&lt;Date&gt;</w:t>
      </w:r>
      <w:r w:rsidRPr="00856E4A">
        <w:rPr>
          <w:rStyle w:val="HideTWBInt"/>
        </w:rPr>
        <w:t>{19/01/2026}</w:t>
      </w:r>
      <w:r w:rsidRPr="00856E4A">
        <w:t>19.1.2026</w:t>
      </w:r>
      <w:r w:rsidRPr="00856E4A">
        <w:rPr>
          <w:rStyle w:val="HideTWBExt"/>
        </w:rPr>
        <w:t>&lt;/Date&gt;</w:t>
      </w:r>
    </w:p>
    <w:p w14:paraId="67BA122E" w14:textId="77777777" w:rsidR="000E5190" w:rsidRPr="00856E4A" w:rsidRDefault="006149CA">
      <w:pPr>
        <w:pStyle w:val="CoverDocType"/>
      </w:pPr>
      <w:r w:rsidRPr="00856E4A">
        <w:rPr>
          <w:rStyle w:val="HideTWBExt"/>
          <w:b w:val="0"/>
        </w:rPr>
        <w:t>&lt;TypeAM&gt;</w:t>
      </w:r>
      <w:r w:rsidRPr="00856E4A">
        <w:t>ÄNDRINGSFÖRSLAG</w:t>
      </w:r>
      <w:r w:rsidRPr="00856E4A">
        <w:rPr>
          <w:rStyle w:val="HideTWBExt"/>
          <w:b w:val="0"/>
        </w:rPr>
        <w:t>&lt;/TypeAM&gt;</w:t>
      </w:r>
    </w:p>
    <w:p w14:paraId="68584D32" w14:textId="77777777" w:rsidR="000E5190" w:rsidRPr="00856E4A" w:rsidRDefault="006149CA">
      <w:pPr>
        <w:pStyle w:val="CoverDocType24a"/>
      </w:pPr>
      <w:r w:rsidRPr="00856E4A">
        <w:rPr>
          <w:rStyle w:val="HideTWBExt"/>
          <w:rFonts w:eastAsia="Times New Roman"/>
          <w:b w:val="0"/>
        </w:rPr>
        <w:t>&lt;RangeAM&gt;</w:t>
      </w:r>
      <w:r w:rsidRPr="00856E4A">
        <w:t>1 - 285</w:t>
      </w:r>
      <w:r w:rsidRPr="00856E4A">
        <w:rPr>
          <w:rStyle w:val="HideTWBExt"/>
          <w:rFonts w:eastAsia="Times New Roman"/>
          <w:b w:val="0"/>
        </w:rPr>
        <w:t>&lt;/RangeAM&gt;</w:t>
      </w:r>
    </w:p>
    <w:p w14:paraId="1E9652E1" w14:textId="77777777" w:rsidR="000E5190" w:rsidRPr="00856E4A" w:rsidRDefault="006149CA">
      <w:pPr>
        <w:pStyle w:val="CoverBold"/>
      </w:pPr>
      <w:r w:rsidRPr="00856E4A">
        <w:rPr>
          <w:rStyle w:val="HideTWBExt"/>
          <w:b w:val="0"/>
        </w:rPr>
        <w:t>&lt;TitreType&gt;</w:t>
      </w:r>
      <w:r w:rsidRPr="00856E4A">
        <w:t>Förslag till betänkande</w:t>
      </w:r>
      <w:r w:rsidRPr="00856E4A">
        <w:rPr>
          <w:rStyle w:val="HideTWBExt"/>
          <w:b w:val="0"/>
        </w:rPr>
        <w:t>&lt;/TitreType&gt;</w:t>
      </w:r>
    </w:p>
    <w:p w14:paraId="07F641CE" w14:textId="77777777" w:rsidR="000E5190" w:rsidRPr="00856E4A" w:rsidRDefault="006149CA">
      <w:pPr>
        <w:pStyle w:val="CoverBold"/>
        <w:rPr>
          <w:lang w:val="da-DK"/>
        </w:rPr>
      </w:pPr>
      <w:r w:rsidRPr="00856E4A">
        <w:rPr>
          <w:rStyle w:val="HideTWBExt"/>
          <w:b w:val="0"/>
        </w:rPr>
        <w:t>&lt;Rapporteur&gt;</w:t>
      </w:r>
      <w:r w:rsidRPr="00856E4A">
        <w:rPr>
          <w:lang w:val="da-DK"/>
        </w:rPr>
        <w:t>Evelyn Regner</w:t>
      </w:r>
      <w:r w:rsidRPr="00856E4A">
        <w:rPr>
          <w:rStyle w:val="HideTWBExt"/>
          <w:b w:val="0"/>
        </w:rPr>
        <w:t>&lt;/Rapporteur&gt;</w:t>
      </w:r>
    </w:p>
    <w:p w14:paraId="0D473AEE" w14:textId="77777777" w:rsidR="000E5190" w:rsidRPr="00856E4A" w:rsidRDefault="006149CA">
      <w:pPr>
        <w:pStyle w:val="CoverNormal24a"/>
        <w:rPr>
          <w:lang w:val="da-DK"/>
        </w:rPr>
      </w:pPr>
      <w:r w:rsidRPr="00856E4A">
        <w:rPr>
          <w:rStyle w:val="HideTWBExt"/>
        </w:rPr>
        <w:t>&lt;DocRefPE&gt;</w:t>
      </w:r>
      <w:r w:rsidRPr="00856E4A">
        <w:rPr>
          <w:lang w:val="da-DK"/>
        </w:rPr>
        <w:t>(PE779.660v01-00)</w:t>
      </w:r>
      <w:r w:rsidRPr="00856E4A">
        <w:rPr>
          <w:rStyle w:val="HideTWBExt"/>
        </w:rPr>
        <w:t>&lt;/DocRefPE&gt;</w:t>
      </w:r>
    </w:p>
    <w:p w14:paraId="00AC6DB1" w14:textId="77777777" w:rsidR="000E5190" w:rsidRPr="00856E4A" w:rsidRDefault="006149CA">
      <w:pPr>
        <w:pStyle w:val="CoverNormal"/>
        <w:rPr>
          <w:lang w:val="da-DK"/>
        </w:rPr>
      </w:pPr>
      <w:r w:rsidRPr="00856E4A">
        <w:rPr>
          <w:rStyle w:val="HideTWBExt"/>
        </w:rPr>
        <w:t>&lt;Titre&gt;</w:t>
      </w:r>
      <w:r w:rsidRPr="00856E4A">
        <w:rPr>
          <w:lang w:val="da-DK"/>
        </w:rPr>
        <w:t>Bankunionen – årsrapport 2025</w:t>
      </w:r>
      <w:r w:rsidRPr="00856E4A">
        <w:rPr>
          <w:rStyle w:val="HideTWBExt"/>
        </w:rPr>
        <w:t>&lt;/Titre&gt;</w:t>
      </w:r>
    </w:p>
    <w:p w14:paraId="71F8DFBD" w14:textId="77777777" w:rsidR="000E5190" w:rsidRPr="00856E4A" w:rsidRDefault="006149CA">
      <w:pPr>
        <w:pStyle w:val="CoverNormal24a"/>
      </w:pPr>
      <w:r w:rsidRPr="00856E4A">
        <w:rPr>
          <w:rStyle w:val="HideTWBExt"/>
        </w:rPr>
        <w:t>&lt;DocRef&gt;</w:t>
      </w:r>
      <w:r w:rsidRPr="00856E4A">
        <w:t>(2025/2136(INI))</w:t>
      </w:r>
      <w:r w:rsidRPr="00856E4A">
        <w:rPr>
          <w:rStyle w:val="HideTWBExt"/>
        </w:rPr>
        <w:t>&lt;/DocRef&gt;</w:t>
      </w:r>
    </w:p>
    <w:p w14:paraId="73AC3797" w14:textId="77777777" w:rsidR="000E5190" w:rsidRPr="00856E4A" w:rsidRDefault="006149CA">
      <w:r w:rsidRPr="00856E4A">
        <w:br w:type="page"/>
      </w:r>
      <w:r w:rsidRPr="00856E4A">
        <w:lastRenderedPageBreak/>
        <w:t>AM_Com_NonLegReport</w:t>
      </w:r>
    </w:p>
    <w:p w14:paraId="041C34BD" w14:textId="76225E27" w:rsidR="00F51147" w:rsidRPr="00856E4A" w:rsidRDefault="006149CA" w:rsidP="00F51147">
      <w:pPr>
        <w:pStyle w:val="AmNumberTabs"/>
      </w:pPr>
      <w:r w:rsidRPr="00856E4A">
        <w:br w:type="page"/>
      </w:r>
      <w:r w:rsidR="00F51147" w:rsidRPr="00856E4A">
        <w:rPr>
          <w:rStyle w:val="HideTWBExt"/>
          <w:b w:val="0"/>
        </w:rPr>
        <w:t>&lt;RepeatBlock-Amend&gt;&lt;Amend&gt;</w:t>
      </w:r>
      <w:r w:rsidR="00F51147" w:rsidRPr="00856E4A">
        <w:t>Ändringsförslag</w:t>
      </w:r>
      <w:r w:rsidR="00F51147" w:rsidRPr="00856E4A">
        <w:tab/>
      </w:r>
      <w:r w:rsidR="00F51147" w:rsidRPr="00856E4A">
        <w:tab/>
      </w:r>
      <w:r w:rsidR="00F51147" w:rsidRPr="00856E4A">
        <w:rPr>
          <w:rStyle w:val="HideTWBExt"/>
          <w:b w:val="0"/>
        </w:rPr>
        <w:t>&lt;NumAm&gt;</w:t>
      </w:r>
      <w:r w:rsidR="00F51147" w:rsidRPr="00856E4A">
        <w:t>1</w:t>
      </w:r>
      <w:r w:rsidR="00F51147" w:rsidRPr="00856E4A">
        <w:rPr>
          <w:rStyle w:val="HideTWBExt"/>
          <w:b w:val="0"/>
        </w:rPr>
        <w:t>&lt;/NumAm&gt;</w:t>
      </w:r>
    </w:p>
    <w:p w14:paraId="491FF23A"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699C846B" w14:textId="77777777" w:rsidR="00F51147" w:rsidRPr="00856E4A" w:rsidRDefault="00F51147" w:rsidP="00F51147">
      <w:pPr>
        <w:pStyle w:val="NormalBold"/>
      </w:pPr>
      <w:r w:rsidRPr="00856E4A">
        <w:rPr>
          <w:rStyle w:val="HideTWBExt"/>
          <w:b w:val="0"/>
        </w:rPr>
        <w:t>&lt;/RepeatBlock-By&gt;</w:t>
      </w:r>
    </w:p>
    <w:p w14:paraId="3490E58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5C2FC2F" w14:textId="77777777" w:rsidR="00F51147" w:rsidRPr="00856E4A" w:rsidRDefault="00F51147" w:rsidP="00F51147">
      <w:pPr>
        <w:pStyle w:val="NormalBold"/>
      </w:pPr>
      <w:r w:rsidRPr="00856E4A">
        <w:rPr>
          <w:rStyle w:val="HideTWBExt"/>
          <w:b w:val="0"/>
        </w:rPr>
        <w:t>&lt;Article&gt;</w:t>
      </w:r>
      <w:r w:rsidRPr="00856E4A">
        <w:t>Beaktandeled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1C7A54E" w14:textId="77777777" w:rsidTr="00CE2F4E">
        <w:trPr>
          <w:trHeight w:hRule="exact" w:val="240"/>
          <w:jc w:val="center"/>
        </w:trPr>
        <w:tc>
          <w:tcPr>
            <w:tcW w:w="9752" w:type="dxa"/>
            <w:gridSpan w:val="2"/>
            <w:tcBorders>
              <w:top w:val="nil"/>
              <w:left w:val="nil"/>
              <w:bottom w:val="nil"/>
              <w:right w:val="nil"/>
            </w:tcBorders>
          </w:tcPr>
          <w:p w14:paraId="14516620" w14:textId="77777777" w:rsidR="00F51147" w:rsidRPr="00856E4A" w:rsidRDefault="00F51147" w:rsidP="00CE2F4E"/>
        </w:tc>
      </w:tr>
      <w:tr w:rsidR="00F51147" w:rsidRPr="00856E4A" w14:paraId="43067E9A" w14:textId="77777777" w:rsidTr="00CE2F4E">
        <w:trPr>
          <w:trHeight w:val="240"/>
          <w:jc w:val="center"/>
        </w:trPr>
        <w:tc>
          <w:tcPr>
            <w:tcW w:w="4876" w:type="dxa"/>
            <w:tcBorders>
              <w:top w:val="nil"/>
              <w:left w:val="nil"/>
              <w:bottom w:val="nil"/>
              <w:right w:val="nil"/>
            </w:tcBorders>
          </w:tcPr>
          <w:p w14:paraId="331D665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9EC22FA" w14:textId="77777777" w:rsidR="00F51147" w:rsidRPr="00856E4A" w:rsidRDefault="00F51147" w:rsidP="00CE2F4E">
            <w:pPr>
              <w:pStyle w:val="AmColumnHeading"/>
            </w:pPr>
            <w:r w:rsidRPr="00856E4A">
              <w:t>Ändringsförslag</w:t>
            </w:r>
          </w:p>
        </w:tc>
      </w:tr>
      <w:tr w:rsidR="00F51147" w:rsidRPr="00856E4A" w14:paraId="5CA561BF" w14:textId="77777777" w:rsidTr="00CE2F4E">
        <w:trPr>
          <w:jc w:val="center"/>
        </w:trPr>
        <w:tc>
          <w:tcPr>
            <w:tcW w:w="4876" w:type="dxa"/>
            <w:tcBorders>
              <w:top w:val="nil"/>
              <w:left w:val="nil"/>
              <w:bottom w:val="nil"/>
              <w:right w:val="nil"/>
            </w:tcBorders>
          </w:tcPr>
          <w:p w14:paraId="6B33B31C" w14:textId="77777777" w:rsidR="00F51147" w:rsidRPr="00856E4A" w:rsidRDefault="00F51147" w:rsidP="00CE2F4E">
            <w:pPr>
              <w:pStyle w:val="Normal6a"/>
            </w:pPr>
            <w:r w:rsidRPr="00856E4A">
              <w:rPr>
                <w:b/>
                <w:i/>
              </w:rPr>
              <w:t>–</w:t>
            </w:r>
            <w:r w:rsidRPr="00856E4A">
              <w:tab/>
            </w:r>
            <w:r w:rsidRPr="00856E4A">
              <w:rPr>
                <w:b/>
                <w:i/>
              </w:rPr>
              <w:t>med beaktande av betänkandet från utskottet för ekonomi och valutafrågor av den 23 april 2024 om förslaget till Europaparlamentets och rådets förordning om ändring av förordning (EU) nr 806/2014 för att inrätta ett europeiskt insättningsgarantisystem (EDIS),</w:t>
            </w:r>
          </w:p>
        </w:tc>
        <w:tc>
          <w:tcPr>
            <w:tcW w:w="4876" w:type="dxa"/>
            <w:tcBorders>
              <w:top w:val="nil"/>
              <w:left w:val="nil"/>
              <w:bottom w:val="nil"/>
              <w:right w:val="nil"/>
            </w:tcBorders>
          </w:tcPr>
          <w:p w14:paraId="396B18DB" w14:textId="77777777" w:rsidR="00F51147" w:rsidRPr="00856E4A" w:rsidRDefault="00F51147" w:rsidP="00CE2F4E">
            <w:pPr>
              <w:pStyle w:val="Normal6a"/>
            </w:pPr>
            <w:r w:rsidRPr="00856E4A">
              <w:rPr>
                <w:b/>
                <w:i/>
              </w:rPr>
              <w:t>utgår</w:t>
            </w:r>
          </w:p>
        </w:tc>
      </w:tr>
    </w:tbl>
    <w:p w14:paraId="4FA3D49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B1ECC5D" w14:textId="77777777" w:rsidR="00F51147" w:rsidRPr="00856E4A" w:rsidRDefault="00F51147" w:rsidP="00F51147">
      <w:r w:rsidRPr="00856E4A">
        <w:rPr>
          <w:rStyle w:val="HideTWBExt"/>
        </w:rPr>
        <w:t>&lt;/Amend&gt;</w:t>
      </w:r>
    </w:p>
    <w:p w14:paraId="124BFD2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w:t>
      </w:r>
      <w:r w:rsidRPr="00856E4A">
        <w:rPr>
          <w:rStyle w:val="HideTWBExt"/>
          <w:b w:val="0"/>
        </w:rPr>
        <w:t>&lt;/NumAm&gt;</w:t>
      </w:r>
    </w:p>
    <w:p w14:paraId="083B5926" w14:textId="77777777" w:rsidR="00F51147" w:rsidRPr="00856E4A" w:rsidRDefault="00F51147" w:rsidP="00F51147">
      <w:pPr>
        <w:pStyle w:val="NormalBold"/>
      </w:pPr>
      <w:r w:rsidRPr="00856E4A">
        <w:rPr>
          <w:rStyle w:val="HideTWBExt"/>
          <w:b w:val="0"/>
        </w:rPr>
        <w:t>&lt;RepeatBlock-By&gt;&lt;Members&gt;</w:t>
      </w:r>
      <w:r w:rsidRPr="00856E4A">
        <w:t>Angelika Winzig</w:t>
      </w:r>
      <w:r w:rsidRPr="00856E4A">
        <w:rPr>
          <w:rStyle w:val="HideTWBExt"/>
          <w:b w:val="0"/>
        </w:rPr>
        <w:t>&lt;/Members&gt;</w:t>
      </w:r>
    </w:p>
    <w:p w14:paraId="67D7BF13" w14:textId="77777777" w:rsidR="00F51147" w:rsidRPr="00856E4A" w:rsidRDefault="00F51147" w:rsidP="00F51147">
      <w:pPr>
        <w:pStyle w:val="NormalBold"/>
      </w:pPr>
      <w:r w:rsidRPr="00856E4A">
        <w:rPr>
          <w:rStyle w:val="HideTWBExt"/>
          <w:b w:val="0"/>
        </w:rPr>
        <w:t>&lt;/RepeatBlock-By&gt;</w:t>
      </w:r>
    </w:p>
    <w:p w14:paraId="5ACA258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80F7069" w14:textId="77777777" w:rsidR="00F51147" w:rsidRPr="00856E4A" w:rsidRDefault="00F51147" w:rsidP="00F51147">
      <w:pPr>
        <w:pStyle w:val="NormalBold"/>
      </w:pPr>
      <w:r w:rsidRPr="00856E4A">
        <w:rPr>
          <w:rStyle w:val="HideTWBExt"/>
          <w:b w:val="0"/>
        </w:rPr>
        <w:t>&lt;Article&gt;</w:t>
      </w:r>
      <w:r w:rsidRPr="00856E4A">
        <w:t>Beaktandeled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89C3319" w14:textId="77777777" w:rsidTr="00CE2F4E">
        <w:trPr>
          <w:trHeight w:hRule="exact" w:val="240"/>
          <w:jc w:val="center"/>
        </w:trPr>
        <w:tc>
          <w:tcPr>
            <w:tcW w:w="9752" w:type="dxa"/>
            <w:gridSpan w:val="2"/>
            <w:tcBorders>
              <w:top w:val="nil"/>
              <w:left w:val="nil"/>
              <w:bottom w:val="nil"/>
              <w:right w:val="nil"/>
            </w:tcBorders>
          </w:tcPr>
          <w:p w14:paraId="23582BFC" w14:textId="77777777" w:rsidR="00F51147" w:rsidRPr="00856E4A" w:rsidRDefault="00F51147" w:rsidP="00CE2F4E"/>
        </w:tc>
      </w:tr>
      <w:tr w:rsidR="00F51147" w:rsidRPr="00856E4A" w14:paraId="6109E877" w14:textId="77777777" w:rsidTr="00CE2F4E">
        <w:trPr>
          <w:trHeight w:val="240"/>
          <w:jc w:val="center"/>
        </w:trPr>
        <w:tc>
          <w:tcPr>
            <w:tcW w:w="4876" w:type="dxa"/>
            <w:tcBorders>
              <w:top w:val="nil"/>
              <w:left w:val="nil"/>
              <w:bottom w:val="nil"/>
              <w:right w:val="nil"/>
            </w:tcBorders>
          </w:tcPr>
          <w:p w14:paraId="6B6103A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3D6C32B" w14:textId="77777777" w:rsidR="00F51147" w:rsidRPr="00856E4A" w:rsidRDefault="00F51147" w:rsidP="00CE2F4E">
            <w:pPr>
              <w:pStyle w:val="AmColumnHeading"/>
            </w:pPr>
            <w:r w:rsidRPr="00856E4A">
              <w:t>Ändringsförslag</w:t>
            </w:r>
          </w:p>
        </w:tc>
      </w:tr>
      <w:tr w:rsidR="00F51147" w:rsidRPr="00856E4A" w14:paraId="1CD39AF7" w14:textId="77777777" w:rsidTr="00CE2F4E">
        <w:trPr>
          <w:jc w:val="center"/>
        </w:trPr>
        <w:tc>
          <w:tcPr>
            <w:tcW w:w="4876" w:type="dxa"/>
            <w:tcBorders>
              <w:top w:val="nil"/>
              <w:left w:val="nil"/>
              <w:bottom w:val="nil"/>
              <w:right w:val="nil"/>
            </w:tcBorders>
          </w:tcPr>
          <w:p w14:paraId="5427FEA3" w14:textId="77777777" w:rsidR="00F51147" w:rsidRPr="00856E4A" w:rsidRDefault="00F51147" w:rsidP="00CE2F4E">
            <w:pPr>
              <w:pStyle w:val="Normal6a"/>
            </w:pPr>
            <w:r w:rsidRPr="00856E4A">
              <w:rPr>
                <w:b/>
                <w:i/>
              </w:rPr>
              <w:t>–</w:t>
            </w:r>
            <w:r w:rsidRPr="00856E4A">
              <w:tab/>
            </w:r>
            <w:r w:rsidRPr="00856E4A">
              <w:rPr>
                <w:b/>
                <w:i/>
              </w:rPr>
              <w:t>med beaktande av betänkandet från utskottet för ekonomi och valutafrågor av den 23 april 2024 om förslaget till Europaparlamentets och rådets förordning om ändring av förordning (EU) nr 806/2014 för att inrätta ett europeiskt insättningsgarantisystem (EDIS),</w:t>
            </w:r>
          </w:p>
        </w:tc>
        <w:tc>
          <w:tcPr>
            <w:tcW w:w="4876" w:type="dxa"/>
            <w:tcBorders>
              <w:top w:val="nil"/>
              <w:left w:val="nil"/>
              <w:bottom w:val="nil"/>
              <w:right w:val="nil"/>
            </w:tcBorders>
          </w:tcPr>
          <w:p w14:paraId="1D609227" w14:textId="77777777" w:rsidR="00F51147" w:rsidRPr="00856E4A" w:rsidRDefault="00F51147" w:rsidP="00CE2F4E">
            <w:pPr>
              <w:pStyle w:val="Normal6a"/>
            </w:pPr>
            <w:r w:rsidRPr="00856E4A">
              <w:rPr>
                <w:b/>
                <w:i/>
              </w:rPr>
              <w:t>utgår</w:t>
            </w:r>
          </w:p>
        </w:tc>
      </w:tr>
    </w:tbl>
    <w:p w14:paraId="7CECC36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2123AAA" w14:textId="77777777" w:rsidR="00F51147" w:rsidRPr="00856E4A" w:rsidRDefault="00F51147" w:rsidP="00F51147">
      <w:r w:rsidRPr="00856E4A">
        <w:rPr>
          <w:rStyle w:val="HideTWBExt"/>
        </w:rPr>
        <w:t>&lt;/Amend&gt;</w:t>
      </w:r>
    </w:p>
    <w:p w14:paraId="3104F77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w:t>
      </w:r>
      <w:r w:rsidRPr="00856E4A">
        <w:rPr>
          <w:rStyle w:val="HideTWBExt"/>
          <w:b w:val="0"/>
        </w:rPr>
        <w:t>&lt;/NumAm&gt;</w:t>
      </w:r>
    </w:p>
    <w:p w14:paraId="2696F6F0"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088C1315" w14:textId="77777777" w:rsidR="00F51147" w:rsidRPr="00856E4A" w:rsidRDefault="00F51147" w:rsidP="00F51147">
      <w:pPr>
        <w:pStyle w:val="NormalBold"/>
      </w:pPr>
      <w:r w:rsidRPr="00856E4A">
        <w:rPr>
          <w:rStyle w:val="HideTWBExt"/>
          <w:b w:val="0"/>
        </w:rPr>
        <w:t>&lt;/RepeatBlock-By&gt;</w:t>
      </w:r>
    </w:p>
    <w:p w14:paraId="00C4C17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73E5B28" w14:textId="77777777" w:rsidR="00F51147" w:rsidRPr="00856E4A" w:rsidRDefault="00F51147" w:rsidP="00F51147">
      <w:pPr>
        <w:pStyle w:val="NormalBold"/>
      </w:pPr>
      <w:r w:rsidRPr="00856E4A">
        <w:rPr>
          <w:rStyle w:val="HideTWBExt"/>
          <w:b w:val="0"/>
        </w:rPr>
        <w:t>&lt;Article&gt;</w:t>
      </w:r>
      <w:r w:rsidRPr="00856E4A">
        <w:t>Beaktandeled 14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5B8C347" w14:textId="77777777" w:rsidTr="00CE2F4E">
        <w:trPr>
          <w:trHeight w:hRule="exact" w:val="240"/>
          <w:jc w:val="center"/>
        </w:trPr>
        <w:tc>
          <w:tcPr>
            <w:tcW w:w="9752" w:type="dxa"/>
            <w:gridSpan w:val="2"/>
            <w:tcBorders>
              <w:top w:val="nil"/>
              <w:left w:val="nil"/>
              <w:bottom w:val="nil"/>
              <w:right w:val="nil"/>
            </w:tcBorders>
          </w:tcPr>
          <w:p w14:paraId="4E3BC31B" w14:textId="77777777" w:rsidR="00F51147" w:rsidRPr="00856E4A" w:rsidRDefault="00F51147" w:rsidP="00CE2F4E"/>
        </w:tc>
      </w:tr>
      <w:tr w:rsidR="00F51147" w:rsidRPr="00856E4A" w14:paraId="17BB1FEB" w14:textId="77777777" w:rsidTr="00CE2F4E">
        <w:trPr>
          <w:trHeight w:val="240"/>
          <w:jc w:val="center"/>
        </w:trPr>
        <w:tc>
          <w:tcPr>
            <w:tcW w:w="4876" w:type="dxa"/>
            <w:tcBorders>
              <w:top w:val="nil"/>
              <w:left w:val="nil"/>
              <w:bottom w:val="nil"/>
              <w:right w:val="nil"/>
            </w:tcBorders>
          </w:tcPr>
          <w:p w14:paraId="7C28627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4576499" w14:textId="77777777" w:rsidR="00F51147" w:rsidRPr="00856E4A" w:rsidRDefault="00F51147" w:rsidP="00CE2F4E">
            <w:pPr>
              <w:pStyle w:val="AmColumnHeading"/>
            </w:pPr>
            <w:r w:rsidRPr="00856E4A">
              <w:t>Ändringsförslag</w:t>
            </w:r>
          </w:p>
        </w:tc>
      </w:tr>
      <w:tr w:rsidR="00F51147" w:rsidRPr="00856E4A" w14:paraId="6A27F0E0" w14:textId="77777777" w:rsidTr="00CE2F4E">
        <w:trPr>
          <w:jc w:val="center"/>
        </w:trPr>
        <w:tc>
          <w:tcPr>
            <w:tcW w:w="4876" w:type="dxa"/>
            <w:tcBorders>
              <w:top w:val="nil"/>
              <w:left w:val="nil"/>
              <w:bottom w:val="nil"/>
              <w:right w:val="nil"/>
            </w:tcBorders>
          </w:tcPr>
          <w:p w14:paraId="00C44827" w14:textId="77777777" w:rsidR="00F51147" w:rsidRPr="00856E4A" w:rsidRDefault="00F51147" w:rsidP="00CE2F4E">
            <w:pPr>
              <w:pStyle w:val="Normal6a"/>
            </w:pPr>
            <w:r w:rsidRPr="00856E4A">
              <w:rPr>
                <w:b/>
                <w:i/>
              </w:rPr>
              <w:t>–</w:t>
            </w:r>
            <w:r w:rsidRPr="00856E4A">
              <w:tab/>
            </w:r>
            <w:r w:rsidRPr="00856E4A">
              <w:rPr>
                <w:b/>
                <w:i/>
              </w:rPr>
              <w:t>med beaktande av de fem ordförandenas rapport av den 22 juni 2015 Färdigställandet av EU:s ekonomiska och monetära union,</w:t>
            </w:r>
          </w:p>
        </w:tc>
        <w:tc>
          <w:tcPr>
            <w:tcW w:w="4876" w:type="dxa"/>
            <w:tcBorders>
              <w:top w:val="nil"/>
              <w:left w:val="nil"/>
              <w:bottom w:val="nil"/>
              <w:right w:val="nil"/>
            </w:tcBorders>
          </w:tcPr>
          <w:p w14:paraId="0510A21D" w14:textId="77777777" w:rsidR="00F51147" w:rsidRPr="00856E4A" w:rsidRDefault="00F51147" w:rsidP="00CE2F4E">
            <w:pPr>
              <w:pStyle w:val="Normal6a"/>
            </w:pPr>
            <w:r w:rsidRPr="00856E4A">
              <w:rPr>
                <w:b/>
                <w:i/>
              </w:rPr>
              <w:t>utgår</w:t>
            </w:r>
          </w:p>
        </w:tc>
      </w:tr>
    </w:tbl>
    <w:p w14:paraId="1950AB8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6D0648E" w14:textId="77777777" w:rsidR="00F51147" w:rsidRPr="00856E4A" w:rsidRDefault="00F51147" w:rsidP="00F51147">
      <w:r w:rsidRPr="00856E4A">
        <w:rPr>
          <w:rStyle w:val="HideTWBExt"/>
        </w:rPr>
        <w:t>&lt;/Amend&gt;</w:t>
      </w:r>
    </w:p>
    <w:p w14:paraId="2775F74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w:t>
      </w:r>
      <w:r w:rsidRPr="00856E4A">
        <w:rPr>
          <w:rStyle w:val="HideTWBExt"/>
          <w:b w:val="0"/>
        </w:rPr>
        <w:t>&lt;/NumAm&gt;</w:t>
      </w:r>
    </w:p>
    <w:p w14:paraId="739D5728"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762581FA" w14:textId="77777777" w:rsidR="00F51147" w:rsidRPr="00856E4A" w:rsidRDefault="00F51147" w:rsidP="00F51147">
      <w:pPr>
        <w:pStyle w:val="NormalBold"/>
      </w:pPr>
      <w:r w:rsidRPr="00856E4A">
        <w:rPr>
          <w:rStyle w:val="HideTWBExt"/>
          <w:b w:val="0"/>
        </w:rPr>
        <w:t>&lt;/RepeatBlock-By&gt;</w:t>
      </w:r>
    </w:p>
    <w:p w14:paraId="17F85C1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DF2ADF6" w14:textId="77777777" w:rsidR="00F51147" w:rsidRPr="00856E4A" w:rsidRDefault="00F51147" w:rsidP="00F51147">
      <w:pPr>
        <w:pStyle w:val="NormalBold"/>
      </w:pPr>
      <w:r w:rsidRPr="00856E4A">
        <w:rPr>
          <w:rStyle w:val="HideTWBExt"/>
          <w:b w:val="0"/>
        </w:rPr>
        <w:t>&lt;Article&gt;</w:t>
      </w:r>
      <w:r w:rsidRPr="00856E4A">
        <w:t>Beaktandeled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B15CF82" w14:textId="77777777" w:rsidTr="00CE2F4E">
        <w:trPr>
          <w:trHeight w:hRule="exact" w:val="240"/>
          <w:jc w:val="center"/>
        </w:trPr>
        <w:tc>
          <w:tcPr>
            <w:tcW w:w="9752" w:type="dxa"/>
            <w:gridSpan w:val="2"/>
            <w:tcBorders>
              <w:top w:val="nil"/>
              <w:left w:val="nil"/>
              <w:bottom w:val="nil"/>
              <w:right w:val="nil"/>
            </w:tcBorders>
          </w:tcPr>
          <w:p w14:paraId="52087FA5" w14:textId="77777777" w:rsidR="00F51147" w:rsidRPr="00856E4A" w:rsidRDefault="00F51147" w:rsidP="00CE2F4E"/>
        </w:tc>
      </w:tr>
      <w:tr w:rsidR="00F51147" w:rsidRPr="00856E4A" w14:paraId="6B9D707E" w14:textId="77777777" w:rsidTr="00CE2F4E">
        <w:trPr>
          <w:trHeight w:val="240"/>
          <w:jc w:val="center"/>
        </w:trPr>
        <w:tc>
          <w:tcPr>
            <w:tcW w:w="4876" w:type="dxa"/>
            <w:tcBorders>
              <w:top w:val="nil"/>
              <w:left w:val="nil"/>
              <w:bottom w:val="nil"/>
              <w:right w:val="nil"/>
            </w:tcBorders>
          </w:tcPr>
          <w:p w14:paraId="7EC67DA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FCF37D4" w14:textId="77777777" w:rsidR="00F51147" w:rsidRPr="00856E4A" w:rsidRDefault="00F51147" w:rsidP="00CE2F4E">
            <w:pPr>
              <w:pStyle w:val="AmColumnHeading"/>
            </w:pPr>
            <w:r w:rsidRPr="00856E4A">
              <w:t>Ändringsförslag</w:t>
            </w:r>
          </w:p>
        </w:tc>
      </w:tr>
      <w:tr w:rsidR="00F51147" w:rsidRPr="00856E4A" w14:paraId="076E24B2" w14:textId="77777777" w:rsidTr="00CE2F4E">
        <w:trPr>
          <w:jc w:val="center"/>
        </w:trPr>
        <w:tc>
          <w:tcPr>
            <w:tcW w:w="4876" w:type="dxa"/>
            <w:tcBorders>
              <w:top w:val="nil"/>
              <w:left w:val="nil"/>
              <w:bottom w:val="nil"/>
              <w:right w:val="nil"/>
            </w:tcBorders>
          </w:tcPr>
          <w:p w14:paraId="11F17F9F" w14:textId="77777777" w:rsidR="00F51147" w:rsidRPr="00856E4A" w:rsidRDefault="00F51147" w:rsidP="00CE2F4E">
            <w:pPr>
              <w:pStyle w:val="Normal6a"/>
              <w:rPr>
                <w:lang w:val="en-GB"/>
              </w:rPr>
            </w:pPr>
            <w:r w:rsidRPr="00856E4A">
              <w:rPr>
                <w:b/>
                <w:i/>
                <w:lang w:val="en-GB"/>
              </w:rPr>
              <w:t>–</w:t>
            </w:r>
            <w:r w:rsidRPr="00856E4A">
              <w:rPr>
                <w:lang w:val="en-GB"/>
              </w:rPr>
              <w:tab/>
            </w:r>
            <w:r w:rsidRPr="00856E4A">
              <w:rPr>
                <w:b/>
                <w:i/>
                <w:lang w:val="en-GB"/>
              </w:rPr>
              <w:t>med beaktande av ECB:s Occasional Paper Series The Road to Paris: stress testing the transition towards a net-zero economy,</w:t>
            </w:r>
          </w:p>
        </w:tc>
        <w:tc>
          <w:tcPr>
            <w:tcW w:w="4876" w:type="dxa"/>
            <w:tcBorders>
              <w:top w:val="nil"/>
              <w:left w:val="nil"/>
              <w:bottom w:val="nil"/>
              <w:right w:val="nil"/>
            </w:tcBorders>
          </w:tcPr>
          <w:p w14:paraId="78B9B553" w14:textId="77777777" w:rsidR="00F51147" w:rsidRPr="00856E4A" w:rsidRDefault="00F51147" w:rsidP="00CE2F4E">
            <w:pPr>
              <w:pStyle w:val="Normal6a"/>
            </w:pPr>
            <w:r w:rsidRPr="00856E4A">
              <w:rPr>
                <w:b/>
                <w:i/>
              </w:rPr>
              <w:t>utgår</w:t>
            </w:r>
          </w:p>
        </w:tc>
      </w:tr>
    </w:tbl>
    <w:p w14:paraId="278277B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338548B" w14:textId="77777777" w:rsidR="00F51147" w:rsidRPr="00856E4A" w:rsidRDefault="00F51147" w:rsidP="00F51147">
      <w:r w:rsidRPr="00856E4A">
        <w:rPr>
          <w:rStyle w:val="HideTWBExt"/>
        </w:rPr>
        <w:t>&lt;/Amend&gt;</w:t>
      </w:r>
    </w:p>
    <w:p w14:paraId="4D7529F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w:t>
      </w:r>
      <w:r w:rsidRPr="00856E4A">
        <w:rPr>
          <w:rStyle w:val="HideTWBExt"/>
          <w:b w:val="0"/>
        </w:rPr>
        <w:t>&lt;/NumAm&gt;</w:t>
      </w:r>
    </w:p>
    <w:p w14:paraId="22D8B6B0"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6EE5475D" w14:textId="77777777" w:rsidR="00F51147" w:rsidRPr="00856E4A" w:rsidRDefault="00F51147" w:rsidP="00F51147">
      <w:pPr>
        <w:pStyle w:val="NormalBold"/>
      </w:pPr>
      <w:r w:rsidRPr="00856E4A">
        <w:rPr>
          <w:rStyle w:val="HideTWBExt"/>
          <w:b w:val="0"/>
        </w:rPr>
        <w:t>&lt;/RepeatBlock-By&gt;</w:t>
      </w:r>
    </w:p>
    <w:p w14:paraId="6CEFBB4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3F0CD24" w14:textId="77777777" w:rsidR="00F51147" w:rsidRPr="00856E4A" w:rsidRDefault="00F51147" w:rsidP="00F51147">
      <w:pPr>
        <w:pStyle w:val="NormalBold"/>
      </w:pPr>
      <w:r w:rsidRPr="00856E4A">
        <w:rPr>
          <w:rStyle w:val="HideTWBExt"/>
          <w:b w:val="0"/>
        </w:rPr>
        <w:t>&lt;Article&gt;</w:t>
      </w:r>
      <w:r w:rsidRPr="00856E4A">
        <w:t>Beaktandeled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6F3151D" w14:textId="77777777" w:rsidTr="00CE2F4E">
        <w:trPr>
          <w:trHeight w:hRule="exact" w:val="240"/>
          <w:jc w:val="center"/>
        </w:trPr>
        <w:tc>
          <w:tcPr>
            <w:tcW w:w="9752" w:type="dxa"/>
            <w:gridSpan w:val="2"/>
            <w:tcBorders>
              <w:top w:val="nil"/>
              <w:left w:val="nil"/>
              <w:bottom w:val="nil"/>
              <w:right w:val="nil"/>
            </w:tcBorders>
          </w:tcPr>
          <w:p w14:paraId="07FAAE08" w14:textId="77777777" w:rsidR="00F51147" w:rsidRPr="00856E4A" w:rsidRDefault="00F51147" w:rsidP="00CE2F4E"/>
        </w:tc>
      </w:tr>
      <w:tr w:rsidR="00F51147" w:rsidRPr="00856E4A" w14:paraId="13F4F5D9" w14:textId="77777777" w:rsidTr="00CE2F4E">
        <w:trPr>
          <w:trHeight w:val="240"/>
          <w:jc w:val="center"/>
        </w:trPr>
        <w:tc>
          <w:tcPr>
            <w:tcW w:w="4876" w:type="dxa"/>
            <w:tcBorders>
              <w:top w:val="nil"/>
              <w:left w:val="nil"/>
              <w:bottom w:val="nil"/>
              <w:right w:val="nil"/>
            </w:tcBorders>
          </w:tcPr>
          <w:p w14:paraId="267DD9D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51A106D" w14:textId="77777777" w:rsidR="00F51147" w:rsidRPr="00856E4A" w:rsidRDefault="00F51147" w:rsidP="00CE2F4E">
            <w:pPr>
              <w:pStyle w:val="AmColumnHeading"/>
            </w:pPr>
            <w:r w:rsidRPr="00856E4A">
              <w:t>Ändringsförslag</w:t>
            </w:r>
          </w:p>
        </w:tc>
      </w:tr>
      <w:tr w:rsidR="00F51147" w:rsidRPr="00856E4A" w14:paraId="44AD9ED5" w14:textId="77777777" w:rsidTr="00CE2F4E">
        <w:trPr>
          <w:jc w:val="center"/>
        </w:trPr>
        <w:tc>
          <w:tcPr>
            <w:tcW w:w="4876" w:type="dxa"/>
            <w:tcBorders>
              <w:top w:val="nil"/>
              <w:left w:val="nil"/>
              <w:bottom w:val="nil"/>
              <w:right w:val="nil"/>
            </w:tcBorders>
          </w:tcPr>
          <w:p w14:paraId="37884DEA" w14:textId="77777777" w:rsidR="00F51147" w:rsidRPr="00856E4A" w:rsidRDefault="00F51147" w:rsidP="00CE2F4E">
            <w:pPr>
              <w:pStyle w:val="Normal6a"/>
              <w:rPr>
                <w:lang w:val="en-GB"/>
              </w:rPr>
            </w:pPr>
            <w:r w:rsidRPr="00856E4A">
              <w:rPr>
                <w:b/>
                <w:i/>
                <w:lang w:val="en-GB"/>
              </w:rPr>
              <w:t>–</w:t>
            </w:r>
            <w:r w:rsidRPr="00856E4A">
              <w:rPr>
                <w:lang w:val="en-GB"/>
              </w:rPr>
              <w:tab/>
            </w:r>
            <w:r w:rsidRPr="00856E4A">
              <w:rPr>
                <w:b/>
                <w:i/>
                <w:lang w:val="en-GB"/>
              </w:rPr>
              <w:t>med beaktande av ECB:s Occasional Paper Series The Road to Paris: stress testing the transition towards a net-zero economy,</w:t>
            </w:r>
          </w:p>
        </w:tc>
        <w:tc>
          <w:tcPr>
            <w:tcW w:w="4876" w:type="dxa"/>
            <w:tcBorders>
              <w:top w:val="nil"/>
              <w:left w:val="nil"/>
              <w:bottom w:val="nil"/>
              <w:right w:val="nil"/>
            </w:tcBorders>
          </w:tcPr>
          <w:p w14:paraId="0321D9CF" w14:textId="77777777" w:rsidR="00F51147" w:rsidRPr="00856E4A" w:rsidRDefault="00F51147" w:rsidP="00CE2F4E">
            <w:pPr>
              <w:pStyle w:val="Normal6a"/>
            </w:pPr>
            <w:r w:rsidRPr="00856E4A">
              <w:rPr>
                <w:b/>
                <w:i/>
              </w:rPr>
              <w:t>utgår</w:t>
            </w:r>
          </w:p>
        </w:tc>
      </w:tr>
    </w:tbl>
    <w:p w14:paraId="53B339E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DC152AC" w14:textId="77777777" w:rsidR="00F51147" w:rsidRPr="00856E4A" w:rsidRDefault="00F51147" w:rsidP="00F51147">
      <w:r w:rsidRPr="00856E4A">
        <w:rPr>
          <w:rStyle w:val="HideTWBExt"/>
        </w:rPr>
        <w:t>&lt;/Amend&gt;</w:t>
      </w:r>
    </w:p>
    <w:p w14:paraId="29E389A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w:t>
      </w:r>
      <w:r w:rsidRPr="00856E4A">
        <w:rPr>
          <w:rStyle w:val="HideTWBExt"/>
          <w:b w:val="0"/>
        </w:rPr>
        <w:t>&lt;/NumAm&gt;</w:t>
      </w:r>
    </w:p>
    <w:p w14:paraId="192437AA"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1D783B7E"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288F163C" w14:textId="77777777" w:rsidR="00F51147" w:rsidRPr="00856E4A" w:rsidRDefault="00F51147" w:rsidP="00F51147">
      <w:pPr>
        <w:pStyle w:val="NormalBold"/>
      </w:pPr>
      <w:r w:rsidRPr="00856E4A">
        <w:rPr>
          <w:rStyle w:val="HideTWBExt"/>
          <w:b w:val="0"/>
        </w:rPr>
        <w:t>&lt;/RepeatBlock-By&gt;</w:t>
      </w:r>
    </w:p>
    <w:p w14:paraId="1454BDE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20568E3" w14:textId="77777777" w:rsidR="00F51147" w:rsidRPr="00856E4A" w:rsidRDefault="00F51147" w:rsidP="00F51147">
      <w:pPr>
        <w:pStyle w:val="NormalBold"/>
      </w:pPr>
      <w:r w:rsidRPr="00856E4A">
        <w:rPr>
          <w:rStyle w:val="HideTWBExt"/>
          <w:b w:val="0"/>
        </w:rPr>
        <w:t>&lt;Article&gt;</w:t>
      </w:r>
      <w:r w:rsidRPr="00856E4A">
        <w:t>Beaktandeled 21a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6966F82" w14:textId="77777777" w:rsidTr="00CE2F4E">
        <w:trPr>
          <w:trHeight w:hRule="exact" w:val="240"/>
          <w:jc w:val="center"/>
        </w:trPr>
        <w:tc>
          <w:tcPr>
            <w:tcW w:w="9752" w:type="dxa"/>
            <w:gridSpan w:val="2"/>
            <w:tcBorders>
              <w:top w:val="nil"/>
              <w:left w:val="nil"/>
              <w:bottom w:val="nil"/>
              <w:right w:val="nil"/>
            </w:tcBorders>
          </w:tcPr>
          <w:p w14:paraId="74958183" w14:textId="77777777" w:rsidR="00F51147" w:rsidRPr="00856E4A" w:rsidRDefault="00F51147" w:rsidP="00CE2F4E"/>
        </w:tc>
      </w:tr>
      <w:tr w:rsidR="00F51147" w:rsidRPr="00856E4A" w14:paraId="7CF3CE3D" w14:textId="77777777" w:rsidTr="00CE2F4E">
        <w:trPr>
          <w:trHeight w:val="240"/>
          <w:jc w:val="center"/>
        </w:trPr>
        <w:tc>
          <w:tcPr>
            <w:tcW w:w="4876" w:type="dxa"/>
            <w:tcBorders>
              <w:top w:val="nil"/>
              <w:left w:val="nil"/>
              <w:bottom w:val="nil"/>
              <w:right w:val="nil"/>
            </w:tcBorders>
          </w:tcPr>
          <w:p w14:paraId="74409DD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DF5776F" w14:textId="77777777" w:rsidR="00F51147" w:rsidRPr="00856E4A" w:rsidRDefault="00F51147" w:rsidP="00CE2F4E">
            <w:pPr>
              <w:pStyle w:val="AmColumnHeading"/>
            </w:pPr>
            <w:r w:rsidRPr="00856E4A">
              <w:t>Ändringsförslag</w:t>
            </w:r>
          </w:p>
        </w:tc>
      </w:tr>
      <w:tr w:rsidR="00F51147" w:rsidRPr="00856E4A" w14:paraId="03C067A3" w14:textId="77777777" w:rsidTr="00CE2F4E">
        <w:trPr>
          <w:jc w:val="center"/>
        </w:trPr>
        <w:tc>
          <w:tcPr>
            <w:tcW w:w="4876" w:type="dxa"/>
            <w:tcBorders>
              <w:top w:val="nil"/>
              <w:left w:val="nil"/>
              <w:bottom w:val="nil"/>
              <w:right w:val="nil"/>
            </w:tcBorders>
          </w:tcPr>
          <w:p w14:paraId="303BF02C" w14:textId="77777777" w:rsidR="00F51147" w:rsidRPr="00856E4A" w:rsidRDefault="00F51147" w:rsidP="00CE2F4E">
            <w:pPr>
              <w:pStyle w:val="Normal6a"/>
            </w:pPr>
          </w:p>
        </w:tc>
        <w:tc>
          <w:tcPr>
            <w:tcW w:w="4876" w:type="dxa"/>
            <w:tcBorders>
              <w:top w:val="nil"/>
              <w:left w:val="nil"/>
              <w:bottom w:val="nil"/>
              <w:right w:val="nil"/>
            </w:tcBorders>
          </w:tcPr>
          <w:p w14:paraId="0679A520" w14:textId="002E83AF" w:rsidR="00F51147" w:rsidRPr="00856E4A" w:rsidRDefault="00F51147" w:rsidP="00CE2F4E">
            <w:pPr>
              <w:pStyle w:val="Normal6a"/>
            </w:pPr>
            <w:r w:rsidRPr="00856E4A">
              <w:rPr>
                <w:b/>
                <w:i/>
              </w:rPr>
              <w:t>–</w:t>
            </w:r>
            <w:r w:rsidRPr="00856E4A">
              <w:tab/>
            </w:r>
            <w:r w:rsidRPr="00856E4A">
              <w:rPr>
                <w:b/>
                <w:i/>
              </w:rPr>
              <w:t xml:space="preserve">med beaktande av ECB:s tillfälliga dokument nr 376 från 2025 med titeln </w:t>
            </w:r>
            <w:r w:rsidR="00153A2D">
              <w:rPr>
                <w:b/>
                <w:i/>
              </w:rPr>
              <w:t>”</w:t>
            </w:r>
            <w:r w:rsidRPr="00856E4A">
              <w:rPr>
                <w:b/>
                <w:i/>
              </w:rPr>
              <w:t xml:space="preserve">Capital requirements: </w:t>
            </w:r>
            <w:r w:rsidR="00856E4A">
              <w:rPr>
                <w:b/>
                <w:i/>
              </w:rPr>
              <w:t>a pillar or a burden for banks competitiveness</w:t>
            </w:r>
            <w:r w:rsidRPr="00856E4A">
              <w:rPr>
                <w:b/>
                <w:i/>
              </w:rPr>
              <w:t>?</w:t>
            </w:r>
            <w:r w:rsidR="00153A2D">
              <w:rPr>
                <w:b/>
                <w:i/>
              </w:rPr>
              <w:t>”</w:t>
            </w:r>
          </w:p>
        </w:tc>
      </w:tr>
    </w:tbl>
    <w:p w14:paraId="075495B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30105A4" w14:textId="77777777" w:rsidR="00F51147" w:rsidRPr="00856E4A" w:rsidRDefault="00F51147" w:rsidP="00F51147">
      <w:r w:rsidRPr="00856E4A">
        <w:rPr>
          <w:rStyle w:val="HideTWBExt"/>
        </w:rPr>
        <w:t>&lt;/Amend&gt;</w:t>
      </w:r>
    </w:p>
    <w:p w14:paraId="2D54849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w:t>
      </w:r>
      <w:r w:rsidRPr="00856E4A">
        <w:rPr>
          <w:rStyle w:val="HideTWBExt"/>
          <w:b w:val="0"/>
        </w:rPr>
        <w:t>&lt;/NumAm&gt;</w:t>
      </w:r>
    </w:p>
    <w:p w14:paraId="1E6FE3F6" w14:textId="77777777" w:rsidR="00F51147" w:rsidRPr="00856E4A" w:rsidRDefault="00F51147" w:rsidP="00F51147">
      <w:pPr>
        <w:pStyle w:val="NormalBold"/>
      </w:pPr>
      <w:r w:rsidRPr="00856E4A">
        <w:rPr>
          <w:rStyle w:val="HideTWBExt"/>
          <w:b w:val="0"/>
        </w:rPr>
        <w:t>&lt;RepeatBlock-By&gt;&lt;Members&gt;</w:t>
      </w:r>
      <w:r w:rsidRPr="00856E4A">
        <w:t>Jussi Saramo, Manon Aubry</w:t>
      </w:r>
      <w:r w:rsidRPr="00856E4A">
        <w:rPr>
          <w:rStyle w:val="HideTWBExt"/>
          <w:b w:val="0"/>
        </w:rPr>
        <w:t>&lt;/Members&gt;</w:t>
      </w:r>
    </w:p>
    <w:p w14:paraId="458909F1" w14:textId="77777777" w:rsidR="00F51147" w:rsidRPr="00856E4A" w:rsidRDefault="00F51147" w:rsidP="00F51147">
      <w:pPr>
        <w:pStyle w:val="NormalBold"/>
      </w:pPr>
      <w:r w:rsidRPr="00856E4A">
        <w:rPr>
          <w:rStyle w:val="HideTWBExt"/>
          <w:b w:val="0"/>
        </w:rPr>
        <w:t>&lt;/RepeatBlock-By&gt;</w:t>
      </w:r>
    </w:p>
    <w:p w14:paraId="354F378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B11C268" w14:textId="77777777" w:rsidR="00F51147" w:rsidRPr="00856E4A" w:rsidRDefault="00F51147" w:rsidP="00F51147">
      <w:pPr>
        <w:pStyle w:val="NormalBold"/>
      </w:pPr>
      <w:r w:rsidRPr="00856E4A">
        <w:rPr>
          <w:rStyle w:val="HideTWBExt"/>
          <w:b w:val="0"/>
        </w:rPr>
        <w:t>&lt;Article&gt;</w:t>
      </w:r>
      <w:r w:rsidRPr="00856E4A">
        <w:t>Beaktandeled 25a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7F32C5F" w14:textId="77777777" w:rsidTr="00CE2F4E">
        <w:trPr>
          <w:trHeight w:hRule="exact" w:val="240"/>
          <w:jc w:val="center"/>
        </w:trPr>
        <w:tc>
          <w:tcPr>
            <w:tcW w:w="9752" w:type="dxa"/>
            <w:gridSpan w:val="2"/>
            <w:tcBorders>
              <w:top w:val="nil"/>
              <w:left w:val="nil"/>
              <w:bottom w:val="nil"/>
              <w:right w:val="nil"/>
            </w:tcBorders>
          </w:tcPr>
          <w:p w14:paraId="335BE87F" w14:textId="77777777" w:rsidR="00F51147" w:rsidRPr="00856E4A" w:rsidRDefault="00F51147" w:rsidP="00CE2F4E"/>
        </w:tc>
      </w:tr>
      <w:tr w:rsidR="00F51147" w:rsidRPr="00856E4A" w14:paraId="1150640D" w14:textId="77777777" w:rsidTr="00CE2F4E">
        <w:trPr>
          <w:trHeight w:val="240"/>
          <w:jc w:val="center"/>
        </w:trPr>
        <w:tc>
          <w:tcPr>
            <w:tcW w:w="4876" w:type="dxa"/>
            <w:tcBorders>
              <w:top w:val="nil"/>
              <w:left w:val="nil"/>
              <w:bottom w:val="nil"/>
              <w:right w:val="nil"/>
            </w:tcBorders>
          </w:tcPr>
          <w:p w14:paraId="76FA295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61150A9" w14:textId="77777777" w:rsidR="00F51147" w:rsidRPr="00856E4A" w:rsidRDefault="00F51147" w:rsidP="00CE2F4E">
            <w:pPr>
              <w:pStyle w:val="AmColumnHeading"/>
            </w:pPr>
            <w:r w:rsidRPr="00856E4A">
              <w:t>Ändringsförslag</w:t>
            </w:r>
          </w:p>
        </w:tc>
      </w:tr>
      <w:tr w:rsidR="00F51147" w:rsidRPr="00856E4A" w14:paraId="3FBA00B2" w14:textId="77777777" w:rsidTr="00CE2F4E">
        <w:trPr>
          <w:jc w:val="center"/>
        </w:trPr>
        <w:tc>
          <w:tcPr>
            <w:tcW w:w="4876" w:type="dxa"/>
            <w:tcBorders>
              <w:top w:val="nil"/>
              <w:left w:val="nil"/>
              <w:bottom w:val="nil"/>
              <w:right w:val="nil"/>
            </w:tcBorders>
          </w:tcPr>
          <w:p w14:paraId="541AF58D" w14:textId="77777777" w:rsidR="00F51147" w:rsidRPr="00856E4A" w:rsidRDefault="00F51147" w:rsidP="00CE2F4E">
            <w:pPr>
              <w:pStyle w:val="Normal6a"/>
            </w:pPr>
          </w:p>
        </w:tc>
        <w:tc>
          <w:tcPr>
            <w:tcW w:w="4876" w:type="dxa"/>
            <w:tcBorders>
              <w:top w:val="nil"/>
              <w:left w:val="nil"/>
              <w:bottom w:val="nil"/>
              <w:right w:val="nil"/>
            </w:tcBorders>
          </w:tcPr>
          <w:p w14:paraId="294B1038" w14:textId="77777777" w:rsidR="00F51147" w:rsidRPr="00856E4A" w:rsidRDefault="00F51147" w:rsidP="00CE2F4E">
            <w:pPr>
              <w:pStyle w:val="Normal6a"/>
            </w:pPr>
            <w:r w:rsidRPr="00856E4A">
              <w:rPr>
                <w:b/>
                <w:i/>
              </w:rPr>
              <w:t>–</w:t>
            </w:r>
            <w:r w:rsidRPr="00856E4A">
              <w:tab/>
            </w:r>
            <w:r w:rsidRPr="00856E4A">
              <w:rPr>
                <w:b/>
                <w:i/>
              </w:rPr>
              <w:t>med beaktande av Baselkommittén för banktillsyns rapport av den 10 juli 2025 om banksammankopplingar med finansiella mellanhänder som inte är banker,</w:t>
            </w:r>
          </w:p>
        </w:tc>
      </w:tr>
    </w:tbl>
    <w:p w14:paraId="5DB98A0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1F0EE75" w14:textId="77777777" w:rsidR="00F51147" w:rsidRPr="00856E4A" w:rsidRDefault="00F51147" w:rsidP="00F51147">
      <w:r w:rsidRPr="00856E4A">
        <w:rPr>
          <w:rStyle w:val="HideTWBExt"/>
        </w:rPr>
        <w:t>&lt;/Amend&gt;</w:t>
      </w:r>
    </w:p>
    <w:p w14:paraId="48D1E31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w:t>
      </w:r>
      <w:r w:rsidRPr="00856E4A">
        <w:rPr>
          <w:rStyle w:val="HideTWBExt"/>
          <w:b w:val="0"/>
        </w:rPr>
        <w:t>&lt;/NumAm&gt;</w:t>
      </w:r>
    </w:p>
    <w:p w14:paraId="370116C9"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3FD3F06A"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40BAF2B7" w14:textId="77777777" w:rsidR="00F51147" w:rsidRPr="00856E4A" w:rsidRDefault="00F51147" w:rsidP="00F51147">
      <w:pPr>
        <w:pStyle w:val="NormalBold"/>
      </w:pPr>
      <w:r w:rsidRPr="00856E4A">
        <w:rPr>
          <w:rStyle w:val="HideTWBExt"/>
          <w:b w:val="0"/>
        </w:rPr>
        <w:t>&lt;/RepeatBlock-By&gt;</w:t>
      </w:r>
    </w:p>
    <w:p w14:paraId="5EFE390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9DDFC75" w14:textId="77777777" w:rsidR="00F51147" w:rsidRPr="00856E4A" w:rsidRDefault="00F51147" w:rsidP="00F51147">
      <w:pPr>
        <w:pStyle w:val="NormalBold"/>
      </w:pPr>
      <w:r w:rsidRPr="00856E4A">
        <w:rPr>
          <w:rStyle w:val="HideTWBExt"/>
          <w:b w:val="0"/>
        </w:rPr>
        <w:t>&lt;Article&gt;</w:t>
      </w:r>
      <w:r w:rsidRPr="00856E4A">
        <w:t>Beaktandeled 30a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10E94B8" w14:textId="77777777" w:rsidTr="00CE2F4E">
        <w:trPr>
          <w:trHeight w:hRule="exact" w:val="240"/>
          <w:jc w:val="center"/>
        </w:trPr>
        <w:tc>
          <w:tcPr>
            <w:tcW w:w="9752" w:type="dxa"/>
            <w:gridSpan w:val="2"/>
            <w:tcBorders>
              <w:top w:val="nil"/>
              <w:left w:val="nil"/>
              <w:bottom w:val="nil"/>
              <w:right w:val="nil"/>
            </w:tcBorders>
          </w:tcPr>
          <w:p w14:paraId="342B0293" w14:textId="77777777" w:rsidR="00F51147" w:rsidRPr="00856E4A" w:rsidRDefault="00F51147" w:rsidP="00CE2F4E"/>
        </w:tc>
      </w:tr>
      <w:tr w:rsidR="00F51147" w:rsidRPr="00856E4A" w14:paraId="31EC520B" w14:textId="77777777" w:rsidTr="00CE2F4E">
        <w:trPr>
          <w:trHeight w:val="240"/>
          <w:jc w:val="center"/>
        </w:trPr>
        <w:tc>
          <w:tcPr>
            <w:tcW w:w="4876" w:type="dxa"/>
            <w:tcBorders>
              <w:top w:val="nil"/>
              <w:left w:val="nil"/>
              <w:bottom w:val="nil"/>
              <w:right w:val="nil"/>
            </w:tcBorders>
          </w:tcPr>
          <w:p w14:paraId="576C567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23D3A23" w14:textId="77777777" w:rsidR="00F51147" w:rsidRPr="00856E4A" w:rsidRDefault="00F51147" w:rsidP="00CE2F4E">
            <w:pPr>
              <w:pStyle w:val="AmColumnHeading"/>
            </w:pPr>
            <w:r w:rsidRPr="00856E4A">
              <w:t>Ändringsförslag</w:t>
            </w:r>
          </w:p>
        </w:tc>
      </w:tr>
      <w:tr w:rsidR="00F51147" w:rsidRPr="00856E4A" w14:paraId="32B8EF04" w14:textId="77777777" w:rsidTr="00CE2F4E">
        <w:trPr>
          <w:jc w:val="center"/>
        </w:trPr>
        <w:tc>
          <w:tcPr>
            <w:tcW w:w="4876" w:type="dxa"/>
            <w:tcBorders>
              <w:top w:val="nil"/>
              <w:left w:val="nil"/>
              <w:bottom w:val="nil"/>
              <w:right w:val="nil"/>
            </w:tcBorders>
          </w:tcPr>
          <w:p w14:paraId="52143741" w14:textId="77777777" w:rsidR="00F51147" w:rsidRPr="00856E4A" w:rsidRDefault="00F51147" w:rsidP="00CE2F4E">
            <w:pPr>
              <w:pStyle w:val="Normal6a"/>
            </w:pPr>
          </w:p>
        </w:tc>
        <w:tc>
          <w:tcPr>
            <w:tcW w:w="4876" w:type="dxa"/>
            <w:tcBorders>
              <w:top w:val="nil"/>
              <w:left w:val="nil"/>
              <w:bottom w:val="nil"/>
              <w:right w:val="nil"/>
            </w:tcBorders>
          </w:tcPr>
          <w:p w14:paraId="6C98887C" w14:textId="77777777" w:rsidR="00F51147" w:rsidRPr="00856E4A" w:rsidRDefault="00F51147" w:rsidP="00CE2F4E">
            <w:pPr>
              <w:pStyle w:val="Normal6a"/>
            </w:pPr>
            <w:r w:rsidRPr="00856E4A">
              <w:rPr>
                <w:b/>
                <w:i/>
              </w:rPr>
              <w:t>–</w:t>
            </w:r>
            <w:r w:rsidRPr="00856E4A">
              <w:tab/>
            </w:r>
            <w:r w:rsidRPr="00856E4A">
              <w:rPr>
                <w:b/>
                <w:i/>
              </w:rPr>
              <w:t>med beaktande av Europeiska försäkrings- och tjänstepensionsmyndighetens rapport om tillsynsbehandlingen av hållbarhetsrisker av den 7 november 2024,</w:t>
            </w:r>
          </w:p>
        </w:tc>
      </w:tr>
    </w:tbl>
    <w:p w14:paraId="7BB62A9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68BECC5" w14:textId="77777777" w:rsidR="00F51147" w:rsidRPr="00856E4A" w:rsidRDefault="00F51147" w:rsidP="00F51147">
      <w:r w:rsidRPr="00856E4A">
        <w:rPr>
          <w:rStyle w:val="HideTWBExt"/>
        </w:rPr>
        <w:t>&lt;/Amend&gt;</w:t>
      </w:r>
    </w:p>
    <w:p w14:paraId="5F6F89F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w:t>
      </w:r>
      <w:r w:rsidRPr="00856E4A">
        <w:rPr>
          <w:rStyle w:val="HideTWBExt"/>
          <w:b w:val="0"/>
        </w:rPr>
        <w:t>&lt;/NumAm&gt;</w:t>
      </w:r>
    </w:p>
    <w:p w14:paraId="550C169A"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4BCBFE4B" w14:textId="77777777" w:rsidR="00F51147" w:rsidRPr="00856E4A" w:rsidRDefault="00F51147" w:rsidP="00F51147">
      <w:pPr>
        <w:pStyle w:val="NormalBold"/>
      </w:pPr>
      <w:r w:rsidRPr="00856E4A">
        <w:rPr>
          <w:rStyle w:val="HideTWBExt"/>
          <w:b w:val="0"/>
        </w:rPr>
        <w:t>&lt;/RepeatBlock-By&gt;</w:t>
      </w:r>
    </w:p>
    <w:p w14:paraId="6BE74FB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3EB3DB0" w14:textId="77777777" w:rsidR="00F51147" w:rsidRPr="00856E4A" w:rsidRDefault="00F51147" w:rsidP="00F51147">
      <w:pPr>
        <w:pStyle w:val="NormalBold"/>
      </w:pPr>
      <w:r w:rsidRPr="00856E4A">
        <w:rPr>
          <w:rStyle w:val="HideTWBExt"/>
          <w:b w:val="0"/>
        </w:rPr>
        <w:t>&lt;Article&gt;</w:t>
      </w:r>
      <w:r w:rsidRPr="00856E4A">
        <w:t>Beaktandeled 34a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87D78F0" w14:textId="77777777" w:rsidTr="00CE2F4E">
        <w:trPr>
          <w:trHeight w:hRule="exact" w:val="240"/>
          <w:jc w:val="center"/>
        </w:trPr>
        <w:tc>
          <w:tcPr>
            <w:tcW w:w="9752" w:type="dxa"/>
            <w:gridSpan w:val="2"/>
            <w:tcBorders>
              <w:top w:val="nil"/>
              <w:left w:val="nil"/>
              <w:bottom w:val="nil"/>
              <w:right w:val="nil"/>
            </w:tcBorders>
          </w:tcPr>
          <w:p w14:paraId="12AA409D" w14:textId="77777777" w:rsidR="00F51147" w:rsidRPr="00856E4A" w:rsidRDefault="00F51147" w:rsidP="00CE2F4E"/>
        </w:tc>
      </w:tr>
      <w:tr w:rsidR="00F51147" w:rsidRPr="00856E4A" w14:paraId="010D63E8" w14:textId="77777777" w:rsidTr="00CE2F4E">
        <w:trPr>
          <w:trHeight w:val="240"/>
          <w:jc w:val="center"/>
        </w:trPr>
        <w:tc>
          <w:tcPr>
            <w:tcW w:w="4876" w:type="dxa"/>
            <w:tcBorders>
              <w:top w:val="nil"/>
              <w:left w:val="nil"/>
              <w:bottom w:val="nil"/>
              <w:right w:val="nil"/>
            </w:tcBorders>
          </w:tcPr>
          <w:p w14:paraId="709567F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EC2C507" w14:textId="77777777" w:rsidR="00F51147" w:rsidRPr="00856E4A" w:rsidRDefault="00F51147" w:rsidP="00CE2F4E">
            <w:pPr>
              <w:pStyle w:val="AmColumnHeading"/>
            </w:pPr>
            <w:r w:rsidRPr="00856E4A">
              <w:t>Ändringsförslag</w:t>
            </w:r>
          </w:p>
        </w:tc>
      </w:tr>
      <w:tr w:rsidR="00F51147" w:rsidRPr="00856E4A" w14:paraId="04F9B76A" w14:textId="77777777" w:rsidTr="00CE2F4E">
        <w:trPr>
          <w:jc w:val="center"/>
        </w:trPr>
        <w:tc>
          <w:tcPr>
            <w:tcW w:w="4876" w:type="dxa"/>
            <w:tcBorders>
              <w:top w:val="nil"/>
              <w:left w:val="nil"/>
              <w:bottom w:val="nil"/>
              <w:right w:val="nil"/>
            </w:tcBorders>
          </w:tcPr>
          <w:p w14:paraId="79BE5DE5" w14:textId="77777777" w:rsidR="00F51147" w:rsidRPr="00856E4A" w:rsidRDefault="00F51147" w:rsidP="00CE2F4E">
            <w:pPr>
              <w:pStyle w:val="Normal6a"/>
            </w:pPr>
          </w:p>
        </w:tc>
        <w:tc>
          <w:tcPr>
            <w:tcW w:w="4876" w:type="dxa"/>
            <w:tcBorders>
              <w:top w:val="nil"/>
              <w:left w:val="nil"/>
              <w:bottom w:val="nil"/>
              <w:right w:val="nil"/>
            </w:tcBorders>
          </w:tcPr>
          <w:p w14:paraId="17251740" w14:textId="77777777" w:rsidR="00F51147" w:rsidRPr="00856E4A" w:rsidRDefault="00F51147" w:rsidP="00CE2F4E">
            <w:pPr>
              <w:pStyle w:val="Normal6a"/>
            </w:pPr>
            <w:r w:rsidRPr="00856E4A">
              <w:rPr>
                <w:b/>
                <w:i/>
              </w:rPr>
              <w:t>–</w:t>
            </w:r>
            <w:r w:rsidRPr="00856E4A">
              <w:tab/>
            </w:r>
            <w:r w:rsidRPr="00856E4A">
              <w:rPr>
                <w:b/>
                <w:i/>
              </w:rPr>
              <w:t>med beaktande av ECB:s rapport om förenkling av den europeiska ramen för tillsyn och rapportering från december 2025,</w:t>
            </w:r>
          </w:p>
        </w:tc>
      </w:tr>
    </w:tbl>
    <w:p w14:paraId="7AFE03B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DE19C1B" w14:textId="77777777" w:rsidR="00F51147" w:rsidRPr="00856E4A" w:rsidRDefault="00F51147" w:rsidP="00F51147">
      <w:r w:rsidRPr="00856E4A">
        <w:rPr>
          <w:rStyle w:val="HideTWBExt"/>
        </w:rPr>
        <w:t>&lt;/Amend&gt;</w:t>
      </w:r>
    </w:p>
    <w:p w14:paraId="1B887CC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w:t>
      </w:r>
      <w:r w:rsidRPr="00856E4A">
        <w:rPr>
          <w:rStyle w:val="HideTWBExt"/>
          <w:b w:val="0"/>
        </w:rPr>
        <w:t>&lt;/NumAm&gt;</w:t>
      </w:r>
    </w:p>
    <w:p w14:paraId="5E283EED"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4902F95E" w14:textId="77777777" w:rsidR="00F51147" w:rsidRPr="00856E4A" w:rsidRDefault="00F51147" w:rsidP="00F51147">
      <w:pPr>
        <w:pStyle w:val="NormalBold"/>
      </w:pPr>
      <w:r w:rsidRPr="00856E4A">
        <w:rPr>
          <w:rStyle w:val="HideTWBExt"/>
          <w:b w:val="0"/>
        </w:rPr>
        <w:t>&lt;/RepeatBlock-By&gt;</w:t>
      </w:r>
    </w:p>
    <w:p w14:paraId="12255AE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E1C010B" w14:textId="77777777" w:rsidR="00F51147" w:rsidRPr="00856E4A" w:rsidRDefault="00F51147" w:rsidP="00F51147">
      <w:pPr>
        <w:pStyle w:val="NormalBold"/>
      </w:pPr>
      <w:r w:rsidRPr="00856E4A">
        <w:rPr>
          <w:rStyle w:val="HideTWBExt"/>
          <w:b w:val="0"/>
        </w:rPr>
        <w:t>&lt;Article&gt;</w:t>
      </w:r>
      <w:r w:rsidRPr="00856E4A">
        <w:t>Beaktandeled 34b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316912B" w14:textId="77777777" w:rsidTr="00CE2F4E">
        <w:trPr>
          <w:trHeight w:hRule="exact" w:val="240"/>
          <w:jc w:val="center"/>
        </w:trPr>
        <w:tc>
          <w:tcPr>
            <w:tcW w:w="9752" w:type="dxa"/>
            <w:gridSpan w:val="2"/>
            <w:tcBorders>
              <w:top w:val="nil"/>
              <w:left w:val="nil"/>
              <w:bottom w:val="nil"/>
              <w:right w:val="nil"/>
            </w:tcBorders>
          </w:tcPr>
          <w:p w14:paraId="5360C947" w14:textId="77777777" w:rsidR="00F51147" w:rsidRPr="00856E4A" w:rsidRDefault="00F51147" w:rsidP="00CE2F4E"/>
        </w:tc>
      </w:tr>
      <w:tr w:rsidR="00F51147" w:rsidRPr="00856E4A" w14:paraId="7F072019" w14:textId="77777777" w:rsidTr="00CE2F4E">
        <w:trPr>
          <w:trHeight w:val="240"/>
          <w:jc w:val="center"/>
        </w:trPr>
        <w:tc>
          <w:tcPr>
            <w:tcW w:w="4876" w:type="dxa"/>
            <w:tcBorders>
              <w:top w:val="nil"/>
              <w:left w:val="nil"/>
              <w:bottom w:val="nil"/>
              <w:right w:val="nil"/>
            </w:tcBorders>
          </w:tcPr>
          <w:p w14:paraId="53CBF96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32CF6DB" w14:textId="77777777" w:rsidR="00F51147" w:rsidRPr="00856E4A" w:rsidRDefault="00F51147" w:rsidP="00CE2F4E">
            <w:pPr>
              <w:pStyle w:val="AmColumnHeading"/>
            </w:pPr>
            <w:r w:rsidRPr="00856E4A">
              <w:t>Ändringsförslag</w:t>
            </w:r>
          </w:p>
        </w:tc>
      </w:tr>
      <w:tr w:rsidR="00F51147" w:rsidRPr="00856E4A" w14:paraId="3F0FE7E7" w14:textId="77777777" w:rsidTr="00CE2F4E">
        <w:trPr>
          <w:jc w:val="center"/>
        </w:trPr>
        <w:tc>
          <w:tcPr>
            <w:tcW w:w="4876" w:type="dxa"/>
            <w:tcBorders>
              <w:top w:val="nil"/>
              <w:left w:val="nil"/>
              <w:bottom w:val="nil"/>
              <w:right w:val="nil"/>
            </w:tcBorders>
          </w:tcPr>
          <w:p w14:paraId="4F67588A" w14:textId="77777777" w:rsidR="00F51147" w:rsidRPr="00856E4A" w:rsidRDefault="00F51147" w:rsidP="00CE2F4E">
            <w:pPr>
              <w:pStyle w:val="Normal6a"/>
            </w:pPr>
          </w:p>
        </w:tc>
        <w:tc>
          <w:tcPr>
            <w:tcW w:w="4876" w:type="dxa"/>
            <w:tcBorders>
              <w:top w:val="nil"/>
              <w:left w:val="nil"/>
              <w:bottom w:val="nil"/>
              <w:right w:val="nil"/>
            </w:tcBorders>
          </w:tcPr>
          <w:p w14:paraId="4ABC90E8" w14:textId="77777777" w:rsidR="00F51147" w:rsidRPr="00856E4A" w:rsidRDefault="00F51147" w:rsidP="00CE2F4E">
            <w:pPr>
              <w:pStyle w:val="Normal6a"/>
            </w:pPr>
            <w:r w:rsidRPr="00856E4A">
              <w:rPr>
                <w:b/>
                <w:i/>
              </w:rPr>
              <w:t>–</w:t>
            </w:r>
            <w:r w:rsidRPr="00856E4A">
              <w:tab/>
            </w:r>
            <w:r w:rsidRPr="00856E4A">
              <w:rPr>
                <w:b/>
                <w:i/>
              </w:rPr>
              <w:t>med beaktande av EBA:s rapport om effektiviteten i reglerings- och tillsynsramen av den 1 oktober 2025,</w:t>
            </w:r>
          </w:p>
        </w:tc>
      </w:tr>
    </w:tbl>
    <w:p w14:paraId="604057A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F70114A" w14:textId="77777777" w:rsidR="00F51147" w:rsidRPr="00856E4A" w:rsidRDefault="00F51147" w:rsidP="00F51147">
      <w:r w:rsidRPr="00856E4A">
        <w:rPr>
          <w:rStyle w:val="HideTWBExt"/>
        </w:rPr>
        <w:t>&lt;/Amend&gt;</w:t>
      </w:r>
    </w:p>
    <w:p w14:paraId="2358A58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w:t>
      </w:r>
      <w:r w:rsidRPr="00856E4A">
        <w:rPr>
          <w:rStyle w:val="HideTWBExt"/>
          <w:b w:val="0"/>
        </w:rPr>
        <w:t>&lt;/NumAm&gt;</w:t>
      </w:r>
    </w:p>
    <w:p w14:paraId="1AD3D9B5"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4C53B32B" w14:textId="77777777" w:rsidR="00F51147" w:rsidRPr="00856E4A" w:rsidRDefault="00F51147" w:rsidP="00F51147">
      <w:pPr>
        <w:pStyle w:val="NormalBold"/>
      </w:pPr>
      <w:r w:rsidRPr="00856E4A">
        <w:rPr>
          <w:rStyle w:val="HideTWBExt"/>
          <w:b w:val="0"/>
        </w:rPr>
        <w:t>&lt;/RepeatBlock-By&gt;</w:t>
      </w:r>
    </w:p>
    <w:p w14:paraId="420D5E3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5E4963D" w14:textId="77777777" w:rsidR="00F51147" w:rsidRPr="00856E4A" w:rsidRDefault="00F51147" w:rsidP="00F51147">
      <w:pPr>
        <w:pStyle w:val="NormalBold"/>
      </w:pPr>
      <w:r w:rsidRPr="00856E4A">
        <w:rPr>
          <w:rStyle w:val="HideTWBExt"/>
          <w:b w:val="0"/>
        </w:rPr>
        <w:t>&lt;Article&gt;</w:t>
      </w:r>
      <w:r w:rsidRPr="00856E4A">
        <w:t>Skäl A</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DEB37BE" w14:textId="77777777" w:rsidTr="00CE2F4E">
        <w:trPr>
          <w:trHeight w:hRule="exact" w:val="240"/>
          <w:jc w:val="center"/>
        </w:trPr>
        <w:tc>
          <w:tcPr>
            <w:tcW w:w="9752" w:type="dxa"/>
            <w:gridSpan w:val="2"/>
            <w:tcBorders>
              <w:top w:val="nil"/>
              <w:left w:val="nil"/>
              <w:bottom w:val="nil"/>
              <w:right w:val="nil"/>
            </w:tcBorders>
          </w:tcPr>
          <w:p w14:paraId="7D645A5A" w14:textId="77777777" w:rsidR="00F51147" w:rsidRPr="00856E4A" w:rsidRDefault="00F51147" w:rsidP="00CE2F4E"/>
        </w:tc>
      </w:tr>
      <w:tr w:rsidR="00F51147" w:rsidRPr="00856E4A" w14:paraId="3B6E37E9" w14:textId="77777777" w:rsidTr="00CE2F4E">
        <w:trPr>
          <w:trHeight w:val="240"/>
          <w:jc w:val="center"/>
        </w:trPr>
        <w:tc>
          <w:tcPr>
            <w:tcW w:w="4876" w:type="dxa"/>
            <w:tcBorders>
              <w:top w:val="nil"/>
              <w:left w:val="nil"/>
              <w:bottom w:val="nil"/>
              <w:right w:val="nil"/>
            </w:tcBorders>
          </w:tcPr>
          <w:p w14:paraId="13C6300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52DDC6E" w14:textId="77777777" w:rsidR="00F51147" w:rsidRPr="00856E4A" w:rsidRDefault="00F51147" w:rsidP="00CE2F4E">
            <w:pPr>
              <w:pStyle w:val="AmColumnHeading"/>
            </w:pPr>
            <w:r w:rsidRPr="00856E4A">
              <w:t>Ändringsförslag</w:t>
            </w:r>
          </w:p>
        </w:tc>
      </w:tr>
      <w:tr w:rsidR="00F51147" w:rsidRPr="00856E4A" w14:paraId="475A51D7" w14:textId="77777777" w:rsidTr="00CE2F4E">
        <w:trPr>
          <w:jc w:val="center"/>
        </w:trPr>
        <w:tc>
          <w:tcPr>
            <w:tcW w:w="4876" w:type="dxa"/>
            <w:tcBorders>
              <w:top w:val="nil"/>
              <w:left w:val="nil"/>
              <w:bottom w:val="nil"/>
              <w:right w:val="nil"/>
            </w:tcBorders>
          </w:tcPr>
          <w:p w14:paraId="0E63B838" w14:textId="77777777" w:rsidR="00F51147" w:rsidRPr="00856E4A" w:rsidRDefault="00F51147" w:rsidP="00CE2F4E">
            <w:pPr>
              <w:pStyle w:val="Normal6a"/>
            </w:pPr>
            <w:r w:rsidRPr="00856E4A">
              <w:t>A.</w:t>
            </w:r>
            <w:r w:rsidRPr="00856E4A">
              <w:tab/>
              <w:t xml:space="preserve">Bankunionen syftar till att skydda </w:t>
            </w:r>
            <w:r w:rsidRPr="00856E4A">
              <w:rPr>
                <w:b/>
                <w:bCs/>
                <w:i/>
                <w:iCs/>
              </w:rPr>
              <w:t>bankstabiliteten</w:t>
            </w:r>
            <w:r w:rsidRPr="00856E4A">
              <w:t>, undvika skattefinansierade räddningsaktioner, stärka resiliensen, möjliggöra ordnad resolution, minska marknadsfragmenteringen och öka konkurrenskraften, gränsöverskridande aktivitet och tillgången till finansiering</w:t>
            </w:r>
            <w:r w:rsidRPr="00856E4A">
              <w:rPr>
                <w:b/>
                <w:i/>
              </w:rPr>
              <w:t>, medan frågan om institut som är ”för stora för att tillåtas gå omkull” fortfarande är olöst</w:t>
            </w:r>
            <w:r w:rsidRPr="00856E4A">
              <w:t>.</w:t>
            </w:r>
          </w:p>
        </w:tc>
        <w:tc>
          <w:tcPr>
            <w:tcW w:w="4876" w:type="dxa"/>
            <w:tcBorders>
              <w:top w:val="nil"/>
              <w:left w:val="nil"/>
              <w:bottom w:val="nil"/>
              <w:right w:val="nil"/>
            </w:tcBorders>
          </w:tcPr>
          <w:p w14:paraId="229EF644" w14:textId="77777777" w:rsidR="00F51147" w:rsidRPr="00856E4A" w:rsidRDefault="00F51147" w:rsidP="00CE2F4E">
            <w:pPr>
              <w:pStyle w:val="Normal6a"/>
            </w:pPr>
            <w:r w:rsidRPr="00856E4A">
              <w:t>A.</w:t>
            </w:r>
            <w:r w:rsidRPr="00856E4A">
              <w:tab/>
              <w:t xml:space="preserve">Bankunionen syftar till att skydda </w:t>
            </w:r>
            <w:r w:rsidRPr="00856E4A">
              <w:rPr>
                <w:b/>
                <w:i/>
              </w:rPr>
              <w:t>det finansiella systemets stabilitet och säkerställa en ordnad hantering av bankkrisen</w:t>
            </w:r>
            <w:r w:rsidRPr="00856E4A">
              <w:t>, undvika skattefinansierade räddningsaktioner, stärka resiliensen, möjliggöra ordnad resolution, minska marknadsfragmenteringen och öka konkurrenskraften, gränsöverskridande aktivitet och tillgången till finansiering.</w:t>
            </w:r>
          </w:p>
        </w:tc>
      </w:tr>
    </w:tbl>
    <w:p w14:paraId="6F02755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4C5CEC24" w14:textId="77777777" w:rsidR="00F51147" w:rsidRPr="00856E4A" w:rsidRDefault="00F51147" w:rsidP="00F51147">
      <w:r w:rsidRPr="00856E4A">
        <w:rPr>
          <w:rStyle w:val="HideTWBExt"/>
        </w:rPr>
        <w:t>&lt;/Amend&gt;</w:t>
      </w:r>
    </w:p>
    <w:p w14:paraId="128B89C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w:t>
      </w:r>
      <w:r w:rsidRPr="00856E4A">
        <w:rPr>
          <w:rStyle w:val="HideTWBExt"/>
          <w:b w:val="0"/>
        </w:rPr>
        <w:t>&lt;/NumAm&gt;</w:t>
      </w:r>
    </w:p>
    <w:p w14:paraId="0E3212E8"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320BFFCF"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11618484" w14:textId="77777777" w:rsidR="00F51147" w:rsidRPr="00856E4A" w:rsidRDefault="00F51147" w:rsidP="00F51147">
      <w:pPr>
        <w:pStyle w:val="NormalBold"/>
      </w:pPr>
      <w:r w:rsidRPr="00856E4A">
        <w:rPr>
          <w:rStyle w:val="HideTWBExt"/>
          <w:b w:val="0"/>
        </w:rPr>
        <w:t>&lt;/RepeatBlock-By&gt;</w:t>
      </w:r>
    </w:p>
    <w:p w14:paraId="6525670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6EEAF1D" w14:textId="77777777" w:rsidR="00F51147" w:rsidRPr="00856E4A" w:rsidRDefault="00F51147" w:rsidP="00F51147">
      <w:pPr>
        <w:pStyle w:val="NormalBold"/>
      </w:pPr>
      <w:r w:rsidRPr="00856E4A">
        <w:rPr>
          <w:rStyle w:val="HideTWBExt"/>
          <w:b w:val="0"/>
        </w:rPr>
        <w:t>&lt;Article&gt;</w:t>
      </w:r>
      <w:r w:rsidRPr="00856E4A">
        <w:t>Skäl A</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D3D420B" w14:textId="77777777" w:rsidTr="00CE2F4E">
        <w:trPr>
          <w:trHeight w:hRule="exact" w:val="240"/>
          <w:jc w:val="center"/>
        </w:trPr>
        <w:tc>
          <w:tcPr>
            <w:tcW w:w="9752" w:type="dxa"/>
            <w:gridSpan w:val="2"/>
            <w:tcBorders>
              <w:top w:val="nil"/>
              <w:left w:val="nil"/>
              <w:bottom w:val="nil"/>
              <w:right w:val="nil"/>
            </w:tcBorders>
          </w:tcPr>
          <w:p w14:paraId="6DC0EC7C" w14:textId="77777777" w:rsidR="00F51147" w:rsidRPr="00856E4A" w:rsidRDefault="00F51147" w:rsidP="00CE2F4E"/>
        </w:tc>
      </w:tr>
      <w:tr w:rsidR="00F51147" w:rsidRPr="00856E4A" w14:paraId="2A1638B1" w14:textId="77777777" w:rsidTr="00CE2F4E">
        <w:trPr>
          <w:trHeight w:val="240"/>
          <w:jc w:val="center"/>
        </w:trPr>
        <w:tc>
          <w:tcPr>
            <w:tcW w:w="4876" w:type="dxa"/>
            <w:tcBorders>
              <w:top w:val="nil"/>
              <w:left w:val="nil"/>
              <w:bottom w:val="nil"/>
              <w:right w:val="nil"/>
            </w:tcBorders>
          </w:tcPr>
          <w:p w14:paraId="521B502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CDFA051" w14:textId="77777777" w:rsidR="00F51147" w:rsidRPr="00856E4A" w:rsidRDefault="00F51147" w:rsidP="00CE2F4E">
            <w:pPr>
              <w:pStyle w:val="AmColumnHeading"/>
            </w:pPr>
            <w:r w:rsidRPr="00856E4A">
              <w:t>Ändringsförslag</w:t>
            </w:r>
          </w:p>
        </w:tc>
      </w:tr>
      <w:tr w:rsidR="00F51147" w:rsidRPr="00856E4A" w14:paraId="63E60208" w14:textId="77777777" w:rsidTr="00CE2F4E">
        <w:trPr>
          <w:jc w:val="center"/>
        </w:trPr>
        <w:tc>
          <w:tcPr>
            <w:tcW w:w="4876" w:type="dxa"/>
            <w:tcBorders>
              <w:top w:val="nil"/>
              <w:left w:val="nil"/>
              <w:bottom w:val="nil"/>
              <w:right w:val="nil"/>
            </w:tcBorders>
          </w:tcPr>
          <w:p w14:paraId="31899C1E" w14:textId="77777777" w:rsidR="00F51147" w:rsidRPr="00856E4A" w:rsidRDefault="00F51147" w:rsidP="00CE2F4E">
            <w:pPr>
              <w:pStyle w:val="Normal6a"/>
            </w:pPr>
            <w:r w:rsidRPr="00856E4A">
              <w:t>A.</w:t>
            </w:r>
            <w:r w:rsidRPr="00856E4A">
              <w:tab/>
              <w:t>Bankunionen syftar till att skydda bankstabiliteten, undvika skattefinansierade räddningsaktioner, stärka resiliensen, möjliggöra ordnad resolution, minska marknadsfragmenteringen och öka konkurrenskraften, gränsöverskridande aktivitet och tillgången till finansiering</w:t>
            </w:r>
            <w:r w:rsidRPr="00856E4A">
              <w:rPr>
                <w:b/>
                <w:i/>
              </w:rPr>
              <w:t>, medan frågan om institut som är ”för stora för att tillåtas gå omkull” fortfarande är olöst</w:t>
            </w:r>
            <w:r w:rsidRPr="00856E4A">
              <w:t>.</w:t>
            </w:r>
          </w:p>
        </w:tc>
        <w:tc>
          <w:tcPr>
            <w:tcW w:w="4876" w:type="dxa"/>
            <w:tcBorders>
              <w:top w:val="nil"/>
              <w:left w:val="nil"/>
              <w:bottom w:val="nil"/>
              <w:right w:val="nil"/>
            </w:tcBorders>
          </w:tcPr>
          <w:p w14:paraId="0736FF1F" w14:textId="77777777" w:rsidR="00F51147" w:rsidRPr="00856E4A" w:rsidRDefault="00F51147" w:rsidP="00CE2F4E">
            <w:pPr>
              <w:pStyle w:val="Normal6a"/>
            </w:pPr>
            <w:r w:rsidRPr="00856E4A">
              <w:t>A.</w:t>
            </w:r>
            <w:r w:rsidRPr="00856E4A">
              <w:tab/>
              <w:t xml:space="preserve">Bankunionen syftar till att skydda bankstabiliteten, </w:t>
            </w:r>
            <w:r w:rsidRPr="00856E4A">
              <w:rPr>
                <w:b/>
                <w:i/>
              </w:rPr>
              <w:t>bryta domedagsloopen mellan staten och banken och</w:t>
            </w:r>
            <w:r w:rsidRPr="00856E4A">
              <w:t xml:space="preserve"> undvika skattefinansierade räddningsaktioner, stärka resiliensen, möjliggöra ordnad resolution, minska marknadsfragmenteringen och öka konkurrenskraften, gränsöverskridande aktivitet och tillgången till finansiering.</w:t>
            </w:r>
          </w:p>
        </w:tc>
      </w:tr>
    </w:tbl>
    <w:p w14:paraId="09E8C87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25F7C16" w14:textId="77777777" w:rsidR="00F51147" w:rsidRPr="00856E4A" w:rsidRDefault="00F51147" w:rsidP="00F51147">
      <w:r w:rsidRPr="00856E4A">
        <w:rPr>
          <w:rStyle w:val="HideTWBExt"/>
        </w:rPr>
        <w:t>&lt;/Amend&gt;</w:t>
      </w:r>
    </w:p>
    <w:p w14:paraId="31CE17B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w:t>
      </w:r>
      <w:r w:rsidRPr="00856E4A">
        <w:rPr>
          <w:rStyle w:val="HideTWBExt"/>
          <w:b w:val="0"/>
        </w:rPr>
        <w:t>&lt;/NumAm&gt;</w:t>
      </w:r>
    </w:p>
    <w:p w14:paraId="4A6FB72B"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3AD2CC9B" w14:textId="77777777" w:rsidR="00F51147" w:rsidRPr="00856E4A" w:rsidRDefault="00F51147" w:rsidP="00F51147">
      <w:pPr>
        <w:pStyle w:val="NormalBold"/>
      </w:pPr>
      <w:r w:rsidRPr="00856E4A">
        <w:rPr>
          <w:rStyle w:val="HideTWBExt"/>
          <w:b w:val="0"/>
        </w:rPr>
        <w:t>&lt;/RepeatBlock-By&gt;</w:t>
      </w:r>
    </w:p>
    <w:p w14:paraId="440023E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46F688E" w14:textId="77777777" w:rsidR="00F51147" w:rsidRPr="00856E4A" w:rsidRDefault="00F51147" w:rsidP="00F51147">
      <w:pPr>
        <w:pStyle w:val="NormalBold"/>
      </w:pPr>
      <w:r w:rsidRPr="00856E4A">
        <w:rPr>
          <w:rStyle w:val="HideTWBExt"/>
          <w:b w:val="0"/>
        </w:rPr>
        <w:t>&lt;Article&gt;</w:t>
      </w:r>
      <w:r w:rsidRPr="00856E4A">
        <w:t>Skäl A</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D86CB4B" w14:textId="77777777" w:rsidTr="00CE2F4E">
        <w:trPr>
          <w:trHeight w:hRule="exact" w:val="240"/>
          <w:jc w:val="center"/>
        </w:trPr>
        <w:tc>
          <w:tcPr>
            <w:tcW w:w="9752" w:type="dxa"/>
            <w:gridSpan w:val="2"/>
            <w:tcBorders>
              <w:top w:val="nil"/>
              <w:left w:val="nil"/>
              <w:bottom w:val="nil"/>
              <w:right w:val="nil"/>
            </w:tcBorders>
          </w:tcPr>
          <w:p w14:paraId="510AFC88" w14:textId="77777777" w:rsidR="00F51147" w:rsidRPr="00856E4A" w:rsidRDefault="00F51147" w:rsidP="00CE2F4E"/>
        </w:tc>
      </w:tr>
      <w:tr w:rsidR="00F51147" w:rsidRPr="00856E4A" w14:paraId="647E42C7" w14:textId="77777777" w:rsidTr="00CE2F4E">
        <w:trPr>
          <w:trHeight w:val="240"/>
          <w:jc w:val="center"/>
        </w:trPr>
        <w:tc>
          <w:tcPr>
            <w:tcW w:w="4876" w:type="dxa"/>
            <w:tcBorders>
              <w:top w:val="nil"/>
              <w:left w:val="nil"/>
              <w:bottom w:val="nil"/>
              <w:right w:val="nil"/>
            </w:tcBorders>
          </w:tcPr>
          <w:p w14:paraId="2731C69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B9BD66F" w14:textId="77777777" w:rsidR="00F51147" w:rsidRPr="00856E4A" w:rsidRDefault="00F51147" w:rsidP="00CE2F4E">
            <w:pPr>
              <w:pStyle w:val="AmColumnHeading"/>
            </w:pPr>
            <w:r w:rsidRPr="00856E4A">
              <w:t>Ändringsförslag</w:t>
            </w:r>
          </w:p>
        </w:tc>
      </w:tr>
      <w:tr w:rsidR="00F51147" w:rsidRPr="00856E4A" w14:paraId="4DFB35BD" w14:textId="77777777" w:rsidTr="00CE2F4E">
        <w:trPr>
          <w:jc w:val="center"/>
        </w:trPr>
        <w:tc>
          <w:tcPr>
            <w:tcW w:w="4876" w:type="dxa"/>
            <w:tcBorders>
              <w:top w:val="nil"/>
              <w:left w:val="nil"/>
              <w:bottom w:val="nil"/>
              <w:right w:val="nil"/>
            </w:tcBorders>
          </w:tcPr>
          <w:p w14:paraId="5AD4C00E" w14:textId="77777777" w:rsidR="00F51147" w:rsidRPr="00856E4A" w:rsidRDefault="00F51147" w:rsidP="00CE2F4E">
            <w:pPr>
              <w:pStyle w:val="Normal6a"/>
            </w:pPr>
            <w:r w:rsidRPr="00856E4A">
              <w:t>A.</w:t>
            </w:r>
            <w:r w:rsidRPr="00856E4A">
              <w:tab/>
              <w:t>Bankunionen syftar till att skydda bankstabiliteten, undvika skattefinansierade räddningsaktioner, stärka resiliensen, möjliggöra ordnad resolution, minska marknadsfragmenteringen och öka konkurrenskraften, gränsöverskridande aktivitet och tillgången till finansiering</w:t>
            </w:r>
            <w:r w:rsidRPr="00856E4A">
              <w:rPr>
                <w:b/>
                <w:i/>
              </w:rPr>
              <w:t>, medan frågan om institut som är ”för stora för att tillåtas gå omkull” fortfarande är olöst</w:t>
            </w:r>
            <w:r w:rsidRPr="00856E4A">
              <w:t>.</w:t>
            </w:r>
          </w:p>
        </w:tc>
        <w:tc>
          <w:tcPr>
            <w:tcW w:w="4876" w:type="dxa"/>
            <w:tcBorders>
              <w:top w:val="nil"/>
              <w:left w:val="nil"/>
              <w:bottom w:val="nil"/>
              <w:right w:val="nil"/>
            </w:tcBorders>
          </w:tcPr>
          <w:p w14:paraId="2ED8CB47" w14:textId="77777777" w:rsidR="00F51147" w:rsidRPr="00856E4A" w:rsidRDefault="00F51147" w:rsidP="00CE2F4E">
            <w:pPr>
              <w:pStyle w:val="Normal6a"/>
            </w:pPr>
            <w:r w:rsidRPr="00856E4A">
              <w:t>A.</w:t>
            </w:r>
            <w:r w:rsidRPr="00856E4A">
              <w:tab/>
              <w:t>Bankunionen syftar till att skydda bankstabiliteten, undvika skattefinansierade räddningsaktioner, stärka resiliensen, möjliggöra ordnad resolution, minska marknadsfragmenteringen och öka konkurrenskraften, gränsöverskridande aktivitet och tillgången till finansiering.</w:t>
            </w:r>
          </w:p>
        </w:tc>
      </w:tr>
    </w:tbl>
    <w:p w14:paraId="3949706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16AB421" w14:textId="77777777" w:rsidR="00F51147" w:rsidRPr="00856E4A" w:rsidRDefault="00F51147" w:rsidP="00F51147">
      <w:r w:rsidRPr="00856E4A">
        <w:rPr>
          <w:rStyle w:val="HideTWBExt"/>
        </w:rPr>
        <w:t>&lt;/Amend&gt;</w:t>
      </w:r>
    </w:p>
    <w:p w14:paraId="49AFBA1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w:t>
      </w:r>
      <w:r w:rsidRPr="00856E4A">
        <w:rPr>
          <w:rStyle w:val="HideTWBExt"/>
          <w:b w:val="0"/>
        </w:rPr>
        <w:t>&lt;/NumAm&gt;</w:t>
      </w:r>
    </w:p>
    <w:p w14:paraId="75838FD9"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53326334" w14:textId="77777777" w:rsidR="00F51147" w:rsidRPr="00856E4A" w:rsidRDefault="00F51147" w:rsidP="00F51147">
      <w:pPr>
        <w:pStyle w:val="NormalBold"/>
      </w:pPr>
      <w:r w:rsidRPr="00856E4A">
        <w:rPr>
          <w:rStyle w:val="HideTWBExt"/>
          <w:b w:val="0"/>
        </w:rPr>
        <w:t>&lt;/RepeatBlock-By&gt;</w:t>
      </w:r>
    </w:p>
    <w:p w14:paraId="4F14A6F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6565334" w14:textId="77777777" w:rsidR="00F51147" w:rsidRPr="00856E4A" w:rsidRDefault="00F51147" w:rsidP="00F51147">
      <w:pPr>
        <w:pStyle w:val="NormalBold"/>
      </w:pPr>
      <w:r w:rsidRPr="00856E4A">
        <w:rPr>
          <w:rStyle w:val="HideTWBExt"/>
          <w:b w:val="0"/>
        </w:rPr>
        <w:t>&lt;Article&gt;</w:t>
      </w:r>
      <w:r w:rsidRPr="00856E4A">
        <w:t>Skäl A</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9165CAC" w14:textId="77777777" w:rsidTr="00CE2F4E">
        <w:trPr>
          <w:trHeight w:hRule="exact" w:val="240"/>
          <w:jc w:val="center"/>
        </w:trPr>
        <w:tc>
          <w:tcPr>
            <w:tcW w:w="9752" w:type="dxa"/>
            <w:gridSpan w:val="2"/>
            <w:tcBorders>
              <w:top w:val="nil"/>
              <w:left w:val="nil"/>
              <w:bottom w:val="nil"/>
              <w:right w:val="nil"/>
            </w:tcBorders>
          </w:tcPr>
          <w:p w14:paraId="18C2ED4D" w14:textId="77777777" w:rsidR="00F51147" w:rsidRPr="00856E4A" w:rsidRDefault="00F51147" w:rsidP="00CE2F4E"/>
        </w:tc>
      </w:tr>
      <w:tr w:rsidR="00F51147" w:rsidRPr="00856E4A" w14:paraId="2DADC4AD" w14:textId="77777777" w:rsidTr="00CE2F4E">
        <w:trPr>
          <w:trHeight w:val="240"/>
          <w:jc w:val="center"/>
        </w:trPr>
        <w:tc>
          <w:tcPr>
            <w:tcW w:w="4876" w:type="dxa"/>
            <w:tcBorders>
              <w:top w:val="nil"/>
              <w:left w:val="nil"/>
              <w:bottom w:val="nil"/>
              <w:right w:val="nil"/>
            </w:tcBorders>
          </w:tcPr>
          <w:p w14:paraId="39EDE0B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5D2A917" w14:textId="77777777" w:rsidR="00F51147" w:rsidRPr="00856E4A" w:rsidRDefault="00F51147" w:rsidP="00CE2F4E">
            <w:pPr>
              <w:pStyle w:val="AmColumnHeading"/>
            </w:pPr>
            <w:r w:rsidRPr="00856E4A">
              <w:t>Ändringsförslag</w:t>
            </w:r>
          </w:p>
        </w:tc>
      </w:tr>
      <w:tr w:rsidR="00F51147" w:rsidRPr="00856E4A" w14:paraId="18FEA057" w14:textId="77777777" w:rsidTr="00CE2F4E">
        <w:trPr>
          <w:jc w:val="center"/>
        </w:trPr>
        <w:tc>
          <w:tcPr>
            <w:tcW w:w="4876" w:type="dxa"/>
            <w:tcBorders>
              <w:top w:val="nil"/>
              <w:left w:val="nil"/>
              <w:bottom w:val="nil"/>
              <w:right w:val="nil"/>
            </w:tcBorders>
          </w:tcPr>
          <w:p w14:paraId="7E5EFB48" w14:textId="77777777" w:rsidR="00F51147" w:rsidRPr="00856E4A" w:rsidRDefault="00F51147" w:rsidP="00CE2F4E">
            <w:pPr>
              <w:pStyle w:val="Normal6a"/>
            </w:pPr>
            <w:r w:rsidRPr="00856E4A">
              <w:t>A.</w:t>
            </w:r>
            <w:r w:rsidRPr="00856E4A">
              <w:tab/>
              <w:t xml:space="preserve">Bankunionen syftar till att skydda bankstabiliteten, undvika skattefinansierade räddningsaktioner, stärka resiliensen, möjliggöra ordnad resolution, minska marknadsfragmenteringen och öka konkurrenskraften, gränsöverskridande aktivitet och tillgången till finansiering, medan </w:t>
            </w:r>
            <w:r w:rsidRPr="00856E4A">
              <w:rPr>
                <w:b/>
                <w:i/>
              </w:rPr>
              <w:t>frågan om institut som är ”för stora för att tillåtas gå omkull” fortfarande är olöst</w:t>
            </w:r>
            <w:r w:rsidRPr="00856E4A">
              <w:t>.</w:t>
            </w:r>
          </w:p>
        </w:tc>
        <w:tc>
          <w:tcPr>
            <w:tcW w:w="4876" w:type="dxa"/>
            <w:tcBorders>
              <w:top w:val="nil"/>
              <w:left w:val="nil"/>
              <w:bottom w:val="nil"/>
              <w:right w:val="nil"/>
            </w:tcBorders>
          </w:tcPr>
          <w:p w14:paraId="1CDB0294" w14:textId="77777777" w:rsidR="00F51147" w:rsidRPr="00856E4A" w:rsidRDefault="00F51147" w:rsidP="00CE2F4E">
            <w:pPr>
              <w:pStyle w:val="Normal6a"/>
            </w:pPr>
            <w:r w:rsidRPr="00856E4A">
              <w:t>A.</w:t>
            </w:r>
            <w:r w:rsidRPr="00856E4A">
              <w:tab/>
              <w:t xml:space="preserve">Bankunionen syftar till att skydda bankstabiliteten, undvika skattefinansierade räddningsaktioner, stärka resiliensen, möjliggöra ordnad resolution, minska marknadsfragmenteringen och öka konkurrenskraften, gränsöverskridande aktivitet och tillgången till finansiering, medan </w:t>
            </w:r>
            <w:r w:rsidRPr="00856E4A">
              <w:rPr>
                <w:b/>
                <w:i/>
              </w:rPr>
              <w:t>EU:s banklandskap varierar, med olika bankstrukturer som erbjuder ett brett utbud av tjänster till Europas medborgare och företag</w:t>
            </w:r>
            <w:r w:rsidRPr="00856E4A">
              <w:t>.</w:t>
            </w:r>
          </w:p>
        </w:tc>
      </w:tr>
    </w:tbl>
    <w:p w14:paraId="7B59E26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24F571E" w14:textId="77777777" w:rsidR="00F51147" w:rsidRPr="00856E4A" w:rsidRDefault="00F51147" w:rsidP="00F51147">
      <w:r w:rsidRPr="00856E4A">
        <w:rPr>
          <w:rStyle w:val="HideTWBExt"/>
        </w:rPr>
        <w:t>&lt;/Amend&gt;</w:t>
      </w:r>
    </w:p>
    <w:p w14:paraId="6B08CD0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w:t>
      </w:r>
      <w:r w:rsidRPr="00856E4A">
        <w:rPr>
          <w:rStyle w:val="HideTWBExt"/>
          <w:b w:val="0"/>
        </w:rPr>
        <w:t>&lt;/NumAm&gt;</w:t>
      </w:r>
    </w:p>
    <w:p w14:paraId="4BAFB44E" w14:textId="77777777" w:rsidR="00F51147" w:rsidRPr="00856E4A" w:rsidRDefault="00F51147" w:rsidP="00F51147">
      <w:pPr>
        <w:pStyle w:val="NormalBold"/>
      </w:pPr>
      <w:r w:rsidRPr="00856E4A">
        <w:rPr>
          <w:rStyle w:val="HideTWBExt"/>
          <w:b w:val="0"/>
        </w:rPr>
        <w:t>&lt;RepeatBlock-By&gt;&lt;Members&gt;</w:t>
      </w:r>
      <w:r w:rsidRPr="00856E4A">
        <w:t>Auke Zijlstra, Mireia Borrás Pabón, Sebastian Tynkkynen, Roman Haider</w:t>
      </w:r>
      <w:r w:rsidRPr="00856E4A">
        <w:rPr>
          <w:rStyle w:val="HideTWBExt"/>
          <w:b w:val="0"/>
        </w:rPr>
        <w:t>&lt;/Members&gt;</w:t>
      </w:r>
    </w:p>
    <w:p w14:paraId="2EA4F7EB" w14:textId="77777777" w:rsidR="00F51147" w:rsidRPr="00856E4A" w:rsidRDefault="00F51147" w:rsidP="00F51147">
      <w:pPr>
        <w:pStyle w:val="NormalBold"/>
      </w:pPr>
      <w:r w:rsidRPr="00856E4A">
        <w:rPr>
          <w:rStyle w:val="HideTWBExt"/>
          <w:b w:val="0"/>
        </w:rPr>
        <w:t>&lt;/RepeatBlock-By&gt;</w:t>
      </w:r>
    </w:p>
    <w:p w14:paraId="09C7B53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D7F8CFE" w14:textId="77777777" w:rsidR="00F51147" w:rsidRPr="00856E4A" w:rsidRDefault="00F51147" w:rsidP="00F51147">
      <w:pPr>
        <w:pStyle w:val="NormalBold"/>
      </w:pPr>
      <w:r w:rsidRPr="00856E4A">
        <w:rPr>
          <w:rStyle w:val="HideTWBExt"/>
          <w:b w:val="0"/>
        </w:rPr>
        <w:t>&lt;Article&gt;</w:t>
      </w:r>
      <w:r w:rsidRPr="00856E4A">
        <w:t>Skäl A</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29C3A69" w14:textId="77777777" w:rsidTr="00CE2F4E">
        <w:trPr>
          <w:trHeight w:hRule="exact" w:val="240"/>
          <w:jc w:val="center"/>
        </w:trPr>
        <w:tc>
          <w:tcPr>
            <w:tcW w:w="9752" w:type="dxa"/>
            <w:gridSpan w:val="2"/>
            <w:tcBorders>
              <w:top w:val="nil"/>
              <w:left w:val="nil"/>
              <w:bottom w:val="nil"/>
              <w:right w:val="nil"/>
            </w:tcBorders>
          </w:tcPr>
          <w:p w14:paraId="3150C4D7" w14:textId="77777777" w:rsidR="00F51147" w:rsidRPr="00856E4A" w:rsidRDefault="00F51147" w:rsidP="00CE2F4E"/>
        </w:tc>
      </w:tr>
      <w:tr w:rsidR="00F51147" w:rsidRPr="00856E4A" w14:paraId="7C6D811A" w14:textId="77777777" w:rsidTr="00CE2F4E">
        <w:trPr>
          <w:trHeight w:val="240"/>
          <w:jc w:val="center"/>
        </w:trPr>
        <w:tc>
          <w:tcPr>
            <w:tcW w:w="4876" w:type="dxa"/>
            <w:tcBorders>
              <w:top w:val="nil"/>
              <w:left w:val="nil"/>
              <w:bottom w:val="nil"/>
              <w:right w:val="nil"/>
            </w:tcBorders>
          </w:tcPr>
          <w:p w14:paraId="3E797A8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55D6EB9" w14:textId="77777777" w:rsidR="00F51147" w:rsidRPr="00856E4A" w:rsidRDefault="00F51147" w:rsidP="00CE2F4E">
            <w:pPr>
              <w:pStyle w:val="AmColumnHeading"/>
            </w:pPr>
            <w:r w:rsidRPr="00856E4A">
              <w:t>Ändringsförslag</w:t>
            </w:r>
          </w:p>
        </w:tc>
      </w:tr>
      <w:tr w:rsidR="00F51147" w:rsidRPr="00856E4A" w14:paraId="7EAD1356" w14:textId="77777777" w:rsidTr="00CE2F4E">
        <w:trPr>
          <w:jc w:val="center"/>
        </w:trPr>
        <w:tc>
          <w:tcPr>
            <w:tcW w:w="4876" w:type="dxa"/>
            <w:tcBorders>
              <w:top w:val="nil"/>
              <w:left w:val="nil"/>
              <w:bottom w:val="nil"/>
              <w:right w:val="nil"/>
            </w:tcBorders>
          </w:tcPr>
          <w:p w14:paraId="0FFEB0BE" w14:textId="77777777" w:rsidR="00F51147" w:rsidRPr="00856E4A" w:rsidRDefault="00F51147" w:rsidP="00CE2F4E">
            <w:pPr>
              <w:pStyle w:val="Normal6a"/>
            </w:pPr>
            <w:r w:rsidRPr="00856E4A">
              <w:t>A.</w:t>
            </w:r>
            <w:r w:rsidRPr="00856E4A">
              <w:tab/>
              <w:t xml:space="preserve">Bankunionen syftar till att skydda bankstabiliteten, undvika skattefinansierade räddningsaktioner, stärka resiliensen, möjliggöra ordnad resolution, minska marknadsfragmenteringen och öka konkurrenskraften, gränsöverskridande aktivitet och tillgången till finansiering, medan </w:t>
            </w:r>
            <w:r w:rsidRPr="00856E4A">
              <w:rPr>
                <w:b/>
                <w:i/>
              </w:rPr>
              <w:t>frågan om</w:t>
            </w:r>
            <w:r w:rsidRPr="00856E4A">
              <w:t xml:space="preserve"> institut som är ”för stora för att tillåtas gå omkull” </w:t>
            </w:r>
            <w:r w:rsidRPr="00856E4A">
              <w:rPr>
                <w:b/>
                <w:i/>
              </w:rPr>
              <w:t>fortfarande är olöst</w:t>
            </w:r>
            <w:r w:rsidRPr="00856E4A">
              <w:t>.</w:t>
            </w:r>
          </w:p>
        </w:tc>
        <w:tc>
          <w:tcPr>
            <w:tcW w:w="4876" w:type="dxa"/>
            <w:tcBorders>
              <w:top w:val="nil"/>
              <w:left w:val="nil"/>
              <w:bottom w:val="nil"/>
              <w:right w:val="nil"/>
            </w:tcBorders>
          </w:tcPr>
          <w:p w14:paraId="38CF2AE3" w14:textId="77777777" w:rsidR="00F51147" w:rsidRPr="00856E4A" w:rsidRDefault="00F51147" w:rsidP="00CE2F4E">
            <w:pPr>
              <w:pStyle w:val="Normal6a"/>
            </w:pPr>
            <w:r w:rsidRPr="00856E4A">
              <w:t>A.</w:t>
            </w:r>
            <w:r w:rsidRPr="00856E4A">
              <w:tab/>
              <w:t xml:space="preserve">Bankunionen syftar till att skydda bankstabiliteten, undvika skattefinansierade räddningsaktioner, stärka resiliensen, möjliggöra ordnad resolution, minska marknadsfragmenteringen och öka konkurrenskraften, gränsöverskridande aktivitet och tillgången till finansiering, medan </w:t>
            </w:r>
            <w:r w:rsidRPr="00856E4A">
              <w:rPr>
                <w:b/>
                <w:i/>
              </w:rPr>
              <w:t>den fortsatta dynamiken med</w:t>
            </w:r>
            <w:r w:rsidRPr="00856E4A">
              <w:t xml:space="preserve"> institut som är ”för stora för att tillåtas gå omkull” </w:t>
            </w:r>
            <w:r w:rsidRPr="00856E4A">
              <w:rPr>
                <w:b/>
                <w:i/>
              </w:rPr>
              <w:t>fortsätter att snedvrida marknadsincitamenten och ökar implicita statliga garantier</w:t>
            </w:r>
            <w:r w:rsidRPr="00856E4A">
              <w:t xml:space="preserve">. </w:t>
            </w:r>
            <w:r w:rsidRPr="00856E4A">
              <w:rPr>
                <w:b/>
                <w:i/>
              </w:rPr>
              <w:t>Parlamentet efterlyser starkare marknadsdisciplin, snarare än ytterligare lagstiftning.</w:t>
            </w:r>
            <w:r w:rsidRPr="00856E4A">
              <w:t xml:space="preserve"> </w:t>
            </w:r>
          </w:p>
        </w:tc>
      </w:tr>
    </w:tbl>
    <w:p w14:paraId="50CBD86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738F11B" w14:textId="77777777" w:rsidR="00F51147" w:rsidRPr="00856E4A" w:rsidRDefault="00F51147" w:rsidP="00F51147">
      <w:r w:rsidRPr="00856E4A">
        <w:rPr>
          <w:rStyle w:val="HideTWBExt"/>
        </w:rPr>
        <w:t>&lt;/Amend&gt;</w:t>
      </w:r>
    </w:p>
    <w:p w14:paraId="288DD927"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w:t>
      </w:r>
      <w:r w:rsidRPr="00856E4A">
        <w:rPr>
          <w:rStyle w:val="HideTWBExt"/>
          <w:b w:val="0"/>
        </w:rPr>
        <w:t>&lt;/NumAm&gt;</w:t>
      </w:r>
    </w:p>
    <w:p w14:paraId="64D06463"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29A82526" w14:textId="77777777" w:rsidR="00F51147" w:rsidRPr="00856E4A" w:rsidRDefault="00F51147" w:rsidP="00F51147">
      <w:pPr>
        <w:pStyle w:val="NormalBold"/>
      </w:pPr>
      <w:r w:rsidRPr="00856E4A">
        <w:rPr>
          <w:rStyle w:val="HideTWBExt"/>
          <w:b w:val="0"/>
        </w:rPr>
        <w:t>&lt;/RepeatBlock-By&gt;</w:t>
      </w:r>
    </w:p>
    <w:p w14:paraId="32A5EDF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2A6B0F7" w14:textId="77777777" w:rsidR="00F51147" w:rsidRPr="00856E4A" w:rsidRDefault="00F51147" w:rsidP="00F51147">
      <w:pPr>
        <w:pStyle w:val="NormalBold"/>
      </w:pPr>
      <w:r w:rsidRPr="00856E4A">
        <w:rPr>
          <w:rStyle w:val="HideTWBExt"/>
          <w:b w:val="0"/>
        </w:rPr>
        <w:t>&lt;Article&gt;</w:t>
      </w:r>
      <w:r w:rsidRPr="00856E4A">
        <w:t>Skäl A</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25DAB14" w14:textId="77777777" w:rsidTr="00CE2F4E">
        <w:trPr>
          <w:trHeight w:hRule="exact" w:val="240"/>
          <w:jc w:val="center"/>
        </w:trPr>
        <w:tc>
          <w:tcPr>
            <w:tcW w:w="9752" w:type="dxa"/>
            <w:gridSpan w:val="2"/>
            <w:tcBorders>
              <w:top w:val="nil"/>
              <w:left w:val="nil"/>
              <w:bottom w:val="nil"/>
              <w:right w:val="nil"/>
            </w:tcBorders>
          </w:tcPr>
          <w:p w14:paraId="6FDFA8DA" w14:textId="77777777" w:rsidR="00F51147" w:rsidRPr="00856E4A" w:rsidRDefault="00F51147" w:rsidP="00CE2F4E"/>
        </w:tc>
      </w:tr>
      <w:tr w:rsidR="00F51147" w:rsidRPr="00856E4A" w14:paraId="7D2785F4" w14:textId="77777777" w:rsidTr="00CE2F4E">
        <w:trPr>
          <w:trHeight w:val="240"/>
          <w:jc w:val="center"/>
        </w:trPr>
        <w:tc>
          <w:tcPr>
            <w:tcW w:w="4876" w:type="dxa"/>
            <w:tcBorders>
              <w:top w:val="nil"/>
              <w:left w:val="nil"/>
              <w:bottom w:val="nil"/>
              <w:right w:val="nil"/>
            </w:tcBorders>
          </w:tcPr>
          <w:p w14:paraId="0E79101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56ACC2C" w14:textId="77777777" w:rsidR="00F51147" w:rsidRPr="00856E4A" w:rsidRDefault="00F51147" w:rsidP="00CE2F4E">
            <w:pPr>
              <w:pStyle w:val="AmColumnHeading"/>
            </w:pPr>
            <w:r w:rsidRPr="00856E4A">
              <w:t>Ändringsförslag</w:t>
            </w:r>
          </w:p>
        </w:tc>
      </w:tr>
      <w:tr w:rsidR="00F51147" w:rsidRPr="00856E4A" w14:paraId="1D5ED361" w14:textId="77777777" w:rsidTr="00CE2F4E">
        <w:trPr>
          <w:jc w:val="center"/>
        </w:trPr>
        <w:tc>
          <w:tcPr>
            <w:tcW w:w="4876" w:type="dxa"/>
            <w:tcBorders>
              <w:top w:val="nil"/>
              <w:left w:val="nil"/>
              <w:bottom w:val="nil"/>
              <w:right w:val="nil"/>
            </w:tcBorders>
          </w:tcPr>
          <w:p w14:paraId="704AD6E7" w14:textId="77777777" w:rsidR="00F51147" w:rsidRPr="00856E4A" w:rsidRDefault="00F51147" w:rsidP="00CE2F4E">
            <w:pPr>
              <w:pStyle w:val="Normal6a"/>
            </w:pPr>
            <w:r w:rsidRPr="00856E4A">
              <w:t>A.</w:t>
            </w:r>
            <w:r w:rsidRPr="00856E4A">
              <w:tab/>
              <w:t>Bankunionen syftar till att skydda bankstabiliteten, undvika skattefinansierade räddningsaktioner, stärka resiliensen, möjliggöra ordnad resolution, minska marknadsfragmenteringen och öka konkurrenskraften, gränsöverskridande aktivitet och tillgången till finansiering, medan frågan om institut som är ”för stora för att tillåtas gå omkull” fortfarande är olöst.</w:t>
            </w:r>
          </w:p>
        </w:tc>
        <w:tc>
          <w:tcPr>
            <w:tcW w:w="4876" w:type="dxa"/>
            <w:tcBorders>
              <w:top w:val="nil"/>
              <w:left w:val="nil"/>
              <w:bottom w:val="nil"/>
              <w:right w:val="nil"/>
            </w:tcBorders>
          </w:tcPr>
          <w:p w14:paraId="0223401A" w14:textId="77777777" w:rsidR="00F51147" w:rsidRPr="00856E4A" w:rsidRDefault="00F51147" w:rsidP="00CE2F4E">
            <w:pPr>
              <w:pStyle w:val="Normal6a"/>
            </w:pPr>
            <w:r w:rsidRPr="00856E4A">
              <w:t>A.</w:t>
            </w:r>
            <w:r w:rsidRPr="00856E4A">
              <w:tab/>
              <w:t xml:space="preserve">Bankunionen syftar till att skydda bankstabiliteten, undvika skattefinansierade räddningsaktioner, stärka resiliensen, möjliggöra ordnad resolution, minska marknadsfragmenteringen och öka konkurrenskraften, gränsöverskridande aktivitet och tillgången till finansiering, </w:t>
            </w:r>
            <w:r w:rsidRPr="00856E4A">
              <w:rPr>
                <w:b/>
                <w:i/>
              </w:rPr>
              <w:t>och därigenom minska kostnaderna för bankernas kunder,</w:t>
            </w:r>
            <w:r w:rsidRPr="00856E4A">
              <w:t xml:space="preserve"> medan frågan om institut som är ”för stora för att tillåtas gå omkull” fortfarande är olöst.</w:t>
            </w:r>
          </w:p>
        </w:tc>
      </w:tr>
    </w:tbl>
    <w:p w14:paraId="59DFF0F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F2C9543" w14:textId="77777777" w:rsidR="00F51147" w:rsidRPr="00856E4A" w:rsidRDefault="00F51147" w:rsidP="00F51147">
      <w:r w:rsidRPr="00856E4A">
        <w:rPr>
          <w:rStyle w:val="HideTWBExt"/>
        </w:rPr>
        <w:t>&lt;/Amend&gt;</w:t>
      </w:r>
    </w:p>
    <w:p w14:paraId="690EF53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w:t>
      </w:r>
      <w:r w:rsidRPr="00856E4A">
        <w:rPr>
          <w:rStyle w:val="HideTWBExt"/>
          <w:b w:val="0"/>
        </w:rPr>
        <w:t>&lt;/NumAm&gt;</w:t>
      </w:r>
    </w:p>
    <w:p w14:paraId="7DE11C4F"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4007F5CA"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0C6D203A" w14:textId="77777777" w:rsidR="00F51147" w:rsidRPr="00856E4A" w:rsidRDefault="00F51147" w:rsidP="00F51147">
      <w:pPr>
        <w:pStyle w:val="NormalBold"/>
      </w:pPr>
      <w:r w:rsidRPr="00856E4A">
        <w:rPr>
          <w:rStyle w:val="HideTWBExt"/>
          <w:b w:val="0"/>
        </w:rPr>
        <w:t>&lt;/RepeatBlock-By&gt;</w:t>
      </w:r>
    </w:p>
    <w:p w14:paraId="5179FC6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FD3EEA1" w14:textId="77777777" w:rsidR="00F51147" w:rsidRPr="00856E4A" w:rsidRDefault="00F51147" w:rsidP="00F51147">
      <w:pPr>
        <w:pStyle w:val="NormalBold"/>
      </w:pPr>
      <w:r w:rsidRPr="00856E4A">
        <w:rPr>
          <w:rStyle w:val="HideTWBExt"/>
          <w:b w:val="0"/>
        </w:rPr>
        <w:t>&lt;Article&gt;</w:t>
      </w:r>
      <w:r w:rsidRPr="00856E4A">
        <w:t>Skäl A</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9028C3C" w14:textId="77777777" w:rsidTr="00CE2F4E">
        <w:trPr>
          <w:trHeight w:hRule="exact" w:val="240"/>
          <w:jc w:val="center"/>
        </w:trPr>
        <w:tc>
          <w:tcPr>
            <w:tcW w:w="9752" w:type="dxa"/>
            <w:gridSpan w:val="2"/>
            <w:tcBorders>
              <w:top w:val="nil"/>
              <w:left w:val="nil"/>
              <w:bottom w:val="nil"/>
              <w:right w:val="nil"/>
            </w:tcBorders>
          </w:tcPr>
          <w:p w14:paraId="107664B7" w14:textId="77777777" w:rsidR="00F51147" w:rsidRPr="00856E4A" w:rsidRDefault="00F51147" w:rsidP="00CE2F4E"/>
        </w:tc>
      </w:tr>
      <w:tr w:rsidR="00F51147" w:rsidRPr="00856E4A" w14:paraId="49556915" w14:textId="77777777" w:rsidTr="00CE2F4E">
        <w:trPr>
          <w:trHeight w:val="240"/>
          <w:jc w:val="center"/>
        </w:trPr>
        <w:tc>
          <w:tcPr>
            <w:tcW w:w="4876" w:type="dxa"/>
            <w:tcBorders>
              <w:top w:val="nil"/>
              <w:left w:val="nil"/>
              <w:bottom w:val="nil"/>
              <w:right w:val="nil"/>
            </w:tcBorders>
          </w:tcPr>
          <w:p w14:paraId="61CAA5C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6467DD0" w14:textId="77777777" w:rsidR="00F51147" w:rsidRPr="00856E4A" w:rsidRDefault="00F51147" w:rsidP="00CE2F4E">
            <w:pPr>
              <w:pStyle w:val="AmColumnHeading"/>
            </w:pPr>
            <w:r w:rsidRPr="00856E4A">
              <w:t>Ändringsförslag</w:t>
            </w:r>
          </w:p>
        </w:tc>
      </w:tr>
      <w:tr w:rsidR="00F51147" w:rsidRPr="00856E4A" w14:paraId="6BD39D5D" w14:textId="77777777" w:rsidTr="00CE2F4E">
        <w:trPr>
          <w:jc w:val="center"/>
        </w:trPr>
        <w:tc>
          <w:tcPr>
            <w:tcW w:w="4876" w:type="dxa"/>
            <w:tcBorders>
              <w:top w:val="nil"/>
              <w:left w:val="nil"/>
              <w:bottom w:val="nil"/>
              <w:right w:val="nil"/>
            </w:tcBorders>
          </w:tcPr>
          <w:p w14:paraId="6CAD2045" w14:textId="77777777" w:rsidR="00F51147" w:rsidRPr="00856E4A" w:rsidRDefault="00F51147" w:rsidP="00CE2F4E">
            <w:pPr>
              <w:pStyle w:val="Normal6a"/>
            </w:pPr>
            <w:r w:rsidRPr="00856E4A">
              <w:t>A.</w:t>
            </w:r>
            <w:r w:rsidRPr="00856E4A">
              <w:tab/>
              <w:t>Bankunionen syftar till att skydda bankstabiliteten, undvika skattefinansierade räddningsaktioner, stärka resiliensen, möjliggöra ordnad resolution, minska marknadsfragmenteringen och öka konkurrenskraften, gränsöverskridande aktivitet och tillgången till finansiering, medan frågan om institut som är ”för stora för att tillåtas gå omkull” fortfarande är olöst.</w:t>
            </w:r>
          </w:p>
        </w:tc>
        <w:tc>
          <w:tcPr>
            <w:tcW w:w="4876" w:type="dxa"/>
            <w:tcBorders>
              <w:top w:val="nil"/>
              <w:left w:val="nil"/>
              <w:bottom w:val="nil"/>
              <w:right w:val="nil"/>
            </w:tcBorders>
          </w:tcPr>
          <w:p w14:paraId="48BBE882" w14:textId="77777777" w:rsidR="00F51147" w:rsidRPr="00856E4A" w:rsidRDefault="00F51147" w:rsidP="00CE2F4E">
            <w:pPr>
              <w:pStyle w:val="Normal6a"/>
            </w:pPr>
            <w:r w:rsidRPr="00856E4A">
              <w:t>A.</w:t>
            </w:r>
            <w:r w:rsidRPr="00856E4A">
              <w:tab/>
              <w:t>Bankunionen syftar till att skydda bankstabiliteten, undvika skattefinansierade räddningsaktioner, stärka resiliensen, möjliggöra ordnad resolution, minska marknadsfragmenteringen</w:t>
            </w:r>
            <w:r w:rsidRPr="00856E4A">
              <w:rPr>
                <w:b/>
                <w:i/>
              </w:rPr>
              <w:t>, förbättra insättarnas skydd</w:t>
            </w:r>
            <w:r w:rsidRPr="00856E4A">
              <w:t xml:space="preserve"> och öka konkurrenskraften, gränsöverskridande aktivitet och tillgången till finansiering, medan frågan om institut som är ”för stora för att tillåtas gå omkull” fortfarande är olöst.</w:t>
            </w:r>
          </w:p>
        </w:tc>
      </w:tr>
    </w:tbl>
    <w:p w14:paraId="3048E65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7B913EE" w14:textId="77777777" w:rsidR="00F51147" w:rsidRPr="00856E4A" w:rsidRDefault="00F51147" w:rsidP="00F51147">
      <w:r w:rsidRPr="00856E4A">
        <w:rPr>
          <w:rStyle w:val="HideTWBExt"/>
        </w:rPr>
        <w:t>&lt;/Amend&gt;</w:t>
      </w:r>
    </w:p>
    <w:p w14:paraId="26580A9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w:t>
      </w:r>
      <w:r w:rsidRPr="00856E4A">
        <w:rPr>
          <w:rStyle w:val="HideTWBExt"/>
          <w:b w:val="0"/>
        </w:rPr>
        <w:t>&lt;/NumAm&gt;</w:t>
      </w:r>
    </w:p>
    <w:p w14:paraId="1A9B5C63"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5533FC68" w14:textId="77777777" w:rsidR="00F51147" w:rsidRPr="00856E4A" w:rsidRDefault="00F51147" w:rsidP="00F51147">
      <w:pPr>
        <w:pStyle w:val="NormalBold"/>
      </w:pPr>
      <w:r w:rsidRPr="00856E4A">
        <w:rPr>
          <w:rStyle w:val="HideTWBExt"/>
          <w:b w:val="0"/>
        </w:rPr>
        <w:t>&lt;/RepeatBlock-By&gt;</w:t>
      </w:r>
    </w:p>
    <w:p w14:paraId="466715B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BB8276D" w14:textId="77777777" w:rsidR="00F51147" w:rsidRPr="00856E4A" w:rsidRDefault="00F51147" w:rsidP="00F51147">
      <w:pPr>
        <w:pStyle w:val="NormalBold"/>
      </w:pPr>
      <w:r w:rsidRPr="00856E4A">
        <w:rPr>
          <w:rStyle w:val="HideTWBExt"/>
          <w:b w:val="0"/>
        </w:rPr>
        <w:t>&lt;Article&gt;</w:t>
      </w:r>
      <w:r w:rsidRPr="00856E4A">
        <w:t>Skäl Aa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E8E6457" w14:textId="77777777" w:rsidTr="00CE2F4E">
        <w:trPr>
          <w:trHeight w:hRule="exact" w:val="240"/>
          <w:jc w:val="center"/>
        </w:trPr>
        <w:tc>
          <w:tcPr>
            <w:tcW w:w="9752" w:type="dxa"/>
            <w:gridSpan w:val="2"/>
            <w:tcBorders>
              <w:top w:val="nil"/>
              <w:left w:val="nil"/>
              <w:bottom w:val="nil"/>
              <w:right w:val="nil"/>
            </w:tcBorders>
          </w:tcPr>
          <w:p w14:paraId="62CD71AA" w14:textId="77777777" w:rsidR="00F51147" w:rsidRPr="00856E4A" w:rsidRDefault="00F51147" w:rsidP="00CE2F4E"/>
        </w:tc>
      </w:tr>
      <w:tr w:rsidR="00F51147" w:rsidRPr="00856E4A" w14:paraId="796F50B9" w14:textId="77777777" w:rsidTr="00CE2F4E">
        <w:trPr>
          <w:trHeight w:val="240"/>
          <w:jc w:val="center"/>
        </w:trPr>
        <w:tc>
          <w:tcPr>
            <w:tcW w:w="4876" w:type="dxa"/>
            <w:tcBorders>
              <w:top w:val="nil"/>
              <w:left w:val="nil"/>
              <w:bottom w:val="nil"/>
              <w:right w:val="nil"/>
            </w:tcBorders>
          </w:tcPr>
          <w:p w14:paraId="37AC58C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9D70889" w14:textId="77777777" w:rsidR="00F51147" w:rsidRPr="00856E4A" w:rsidRDefault="00F51147" w:rsidP="00CE2F4E">
            <w:pPr>
              <w:pStyle w:val="AmColumnHeading"/>
            </w:pPr>
            <w:r w:rsidRPr="00856E4A">
              <w:t>Ändringsförslag</w:t>
            </w:r>
          </w:p>
        </w:tc>
      </w:tr>
      <w:tr w:rsidR="00F51147" w:rsidRPr="00856E4A" w14:paraId="5BC42EC7" w14:textId="77777777" w:rsidTr="00CE2F4E">
        <w:trPr>
          <w:jc w:val="center"/>
        </w:trPr>
        <w:tc>
          <w:tcPr>
            <w:tcW w:w="4876" w:type="dxa"/>
            <w:tcBorders>
              <w:top w:val="nil"/>
              <w:left w:val="nil"/>
              <w:bottom w:val="nil"/>
              <w:right w:val="nil"/>
            </w:tcBorders>
          </w:tcPr>
          <w:p w14:paraId="3E78CB0F" w14:textId="77777777" w:rsidR="00F51147" w:rsidRPr="00856E4A" w:rsidRDefault="00F51147" w:rsidP="00CE2F4E">
            <w:pPr>
              <w:pStyle w:val="Normal6a"/>
            </w:pPr>
          </w:p>
        </w:tc>
        <w:tc>
          <w:tcPr>
            <w:tcW w:w="4876" w:type="dxa"/>
            <w:tcBorders>
              <w:top w:val="nil"/>
              <w:left w:val="nil"/>
              <w:bottom w:val="nil"/>
              <w:right w:val="nil"/>
            </w:tcBorders>
          </w:tcPr>
          <w:p w14:paraId="3B12D00C" w14:textId="77777777" w:rsidR="00F51147" w:rsidRPr="00856E4A" w:rsidRDefault="00F51147" w:rsidP="00CE2F4E">
            <w:pPr>
              <w:pStyle w:val="Normal6a"/>
            </w:pPr>
            <w:r w:rsidRPr="00856E4A">
              <w:rPr>
                <w:b/>
                <w:i/>
              </w:rPr>
              <w:t>Aa.</w:t>
            </w:r>
            <w:r w:rsidRPr="00856E4A">
              <w:tab/>
            </w:r>
            <w:r w:rsidRPr="00856E4A">
              <w:rPr>
                <w:b/>
                <w:i/>
              </w:rPr>
              <w:t>Bankunionens mål är att i) främja bankernas sundhet så att de kan stå emot framtida finansiella chocker, ii) säkerställa resolution av banker på obestånd, undvika användning av skattebetalarnas pengar och minimera inverkan på realekonomin och iii) minska marknadsfragmenteringen genom att fastställa harmoniserade regler för finanssektorn.</w:t>
            </w:r>
          </w:p>
        </w:tc>
      </w:tr>
    </w:tbl>
    <w:p w14:paraId="1043810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08B8CEBF" w14:textId="77777777" w:rsidR="00F51147" w:rsidRPr="00856E4A" w:rsidRDefault="00F51147" w:rsidP="00F51147">
      <w:r w:rsidRPr="00856E4A">
        <w:rPr>
          <w:rStyle w:val="HideTWBExt"/>
        </w:rPr>
        <w:t>&lt;/Amend&gt;</w:t>
      </w:r>
    </w:p>
    <w:p w14:paraId="649B6C2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w:t>
      </w:r>
      <w:r w:rsidRPr="00856E4A">
        <w:rPr>
          <w:rStyle w:val="HideTWBExt"/>
          <w:b w:val="0"/>
        </w:rPr>
        <w:t>&lt;/NumAm&gt;</w:t>
      </w:r>
    </w:p>
    <w:p w14:paraId="3990299F"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6A99875C" w14:textId="77777777" w:rsidR="00F51147" w:rsidRPr="00856E4A" w:rsidRDefault="00F51147" w:rsidP="00F51147">
      <w:pPr>
        <w:pStyle w:val="NormalBold"/>
      </w:pPr>
      <w:r w:rsidRPr="00856E4A">
        <w:rPr>
          <w:rStyle w:val="HideTWBExt"/>
          <w:b w:val="0"/>
        </w:rPr>
        <w:t>&lt;/RepeatBlock-By&gt;</w:t>
      </w:r>
    </w:p>
    <w:p w14:paraId="1EEAC30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F484E31" w14:textId="77777777" w:rsidR="00F51147" w:rsidRPr="00856E4A" w:rsidRDefault="00F51147" w:rsidP="00F51147">
      <w:pPr>
        <w:pStyle w:val="NormalBold"/>
      </w:pPr>
      <w:r w:rsidRPr="00856E4A">
        <w:rPr>
          <w:rStyle w:val="HideTWBExt"/>
          <w:b w:val="0"/>
        </w:rPr>
        <w:t>&lt;Article&gt;</w:t>
      </w:r>
      <w:r w:rsidRPr="00856E4A">
        <w:t>Skäl Aa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FB2C314" w14:textId="77777777" w:rsidTr="00CE2F4E">
        <w:trPr>
          <w:trHeight w:hRule="exact" w:val="240"/>
          <w:jc w:val="center"/>
        </w:trPr>
        <w:tc>
          <w:tcPr>
            <w:tcW w:w="9752" w:type="dxa"/>
            <w:gridSpan w:val="2"/>
            <w:tcBorders>
              <w:top w:val="nil"/>
              <w:left w:val="nil"/>
              <w:bottom w:val="nil"/>
              <w:right w:val="nil"/>
            </w:tcBorders>
          </w:tcPr>
          <w:p w14:paraId="03EC6A32" w14:textId="77777777" w:rsidR="00F51147" w:rsidRPr="00856E4A" w:rsidRDefault="00F51147" w:rsidP="00CE2F4E"/>
        </w:tc>
      </w:tr>
      <w:tr w:rsidR="00F51147" w:rsidRPr="00856E4A" w14:paraId="78976792" w14:textId="77777777" w:rsidTr="00CE2F4E">
        <w:trPr>
          <w:trHeight w:val="240"/>
          <w:jc w:val="center"/>
        </w:trPr>
        <w:tc>
          <w:tcPr>
            <w:tcW w:w="4876" w:type="dxa"/>
            <w:tcBorders>
              <w:top w:val="nil"/>
              <w:left w:val="nil"/>
              <w:bottom w:val="nil"/>
              <w:right w:val="nil"/>
            </w:tcBorders>
          </w:tcPr>
          <w:p w14:paraId="27F2919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FC8E21E" w14:textId="77777777" w:rsidR="00F51147" w:rsidRPr="00856E4A" w:rsidRDefault="00F51147" w:rsidP="00CE2F4E">
            <w:pPr>
              <w:pStyle w:val="AmColumnHeading"/>
            </w:pPr>
            <w:r w:rsidRPr="00856E4A">
              <w:t>Ändringsförslag</w:t>
            </w:r>
          </w:p>
        </w:tc>
      </w:tr>
      <w:tr w:rsidR="00F51147" w:rsidRPr="00856E4A" w14:paraId="052552F4" w14:textId="77777777" w:rsidTr="00CE2F4E">
        <w:trPr>
          <w:jc w:val="center"/>
        </w:trPr>
        <w:tc>
          <w:tcPr>
            <w:tcW w:w="4876" w:type="dxa"/>
            <w:tcBorders>
              <w:top w:val="nil"/>
              <w:left w:val="nil"/>
              <w:bottom w:val="nil"/>
              <w:right w:val="nil"/>
            </w:tcBorders>
          </w:tcPr>
          <w:p w14:paraId="636D419A" w14:textId="77777777" w:rsidR="00F51147" w:rsidRPr="00856E4A" w:rsidRDefault="00F51147" w:rsidP="00CE2F4E">
            <w:pPr>
              <w:pStyle w:val="Normal6a"/>
            </w:pPr>
          </w:p>
        </w:tc>
        <w:tc>
          <w:tcPr>
            <w:tcW w:w="4876" w:type="dxa"/>
            <w:tcBorders>
              <w:top w:val="nil"/>
              <w:left w:val="nil"/>
              <w:bottom w:val="nil"/>
              <w:right w:val="nil"/>
            </w:tcBorders>
          </w:tcPr>
          <w:p w14:paraId="717A8AA2" w14:textId="77777777" w:rsidR="00F51147" w:rsidRPr="00856E4A" w:rsidRDefault="00F51147" w:rsidP="00CE2F4E">
            <w:pPr>
              <w:pStyle w:val="Normal6a"/>
            </w:pPr>
            <w:r w:rsidRPr="00856E4A">
              <w:rPr>
                <w:b/>
                <w:i/>
              </w:rPr>
              <w:t>Aa.</w:t>
            </w:r>
            <w:r w:rsidRPr="00856E4A">
              <w:tab/>
            </w:r>
            <w:r w:rsidRPr="00856E4A">
              <w:rPr>
                <w:b/>
                <w:i/>
              </w:rPr>
              <w:t>En stark och diversifierad banksektor är avgörande för den ekonomiska tillväxten, finansieringen av små och medelstora företag och uppstartsföretag, och omställningen till en grön och digital ekonomi.</w:t>
            </w:r>
          </w:p>
        </w:tc>
      </w:tr>
    </w:tbl>
    <w:p w14:paraId="03EC15E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3115920" w14:textId="77777777" w:rsidR="00F51147" w:rsidRPr="00856E4A" w:rsidRDefault="00F51147" w:rsidP="00F51147">
      <w:r w:rsidRPr="00856E4A">
        <w:rPr>
          <w:rStyle w:val="HideTWBExt"/>
        </w:rPr>
        <w:t>&lt;/Amend&gt;</w:t>
      </w:r>
    </w:p>
    <w:p w14:paraId="0E1A216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w:t>
      </w:r>
      <w:r w:rsidRPr="00856E4A">
        <w:rPr>
          <w:rStyle w:val="HideTWBExt"/>
          <w:b w:val="0"/>
        </w:rPr>
        <w:t>&lt;/NumAm&gt;</w:t>
      </w:r>
    </w:p>
    <w:p w14:paraId="1B805911" w14:textId="77777777" w:rsidR="00F51147" w:rsidRPr="00856E4A" w:rsidRDefault="00F51147" w:rsidP="00F51147">
      <w:pPr>
        <w:pStyle w:val="NormalBold"/>
      </w:pPr>
      <w:r w:rsidRPr="00856E4A">
        <w:rPr>
          <w:rStyle w:val="HideTWBExt"/>
          <w:b w:val="0"/>
        </w:rPr>
        <w:t>&lt;RepeatBlock-By&gt;&lt;Members&gt;</w:t>
      </w:r>
      <w:r w:rsidRPr="00856E4A">
        <w:t>Angelika Winzig</w:t>
      </w:r>
      <w:r w:rsidRPr="00856E4A">
        <w:rPr>
          <w:rStyle w:val="HideTWBExt"/>
          <w:b w:val="0"/>
        </w:rPr>
        <w:t>&lt;/Members&gt;</w:t>
      </w:r>
    </w:p>
    <w:p w14:paraId="25E5A331" w14:textId="77777777" w:rsidR="00F51147" w:rsidRPr="00856E4A" w:rsidRDefault="00F51147" w:rsidP="00F51147">
      <w:pPr>
        <w:pStyle w:val="NormalBold"/>
      </w:pPr>
      <w:r w:rsidRPr="00856E4A">
        <w:rPr>
          <w:rStyle w:val="HideTWBExt"/>
          <w:b w:val="0"/>
        </w:rPr>
        <w:t>&lt;/RepeatBlock-By&gt;</w:t>
      </w:r>
    </w:p>
    <w:p w14:paraId="75B2433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2CACDC8"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5D7F17F" w14:textId="77777777" w:rsidTr="00CE2F4E">
        <w:trPr>
          <w:trHeight w:hRule="exact" w:val="240"/>
          <w:jc w:val="center"/>
        </w:trPr>
        <w:tc>
          <w:tcPr>
            <w:tcW w:w="9752" w:type="dxa"/>
            <w:gridSpan w:val="2"/>
            <w:tcBorders>
              <w:top w:val="nil"/>
              <w:left w:val="nil"/>
              <w:bottom w:val="nil"/>
              <w:right w:val="nil"/>
            </w:tcBorders>
          </w:tcPr>
          <w:p w14:paraId="49456246" w14:textId="77777777" w:rsidR="00F51147" w:rsidRPr="00856E4A" w:rsidRDefault="00F51147" w:rsidP="00CE2F4E"/>
        </w:tc>
      </w:tr>
      <w:tr w:rsidR="00F51147" w:rsidRPr="00856E4A" w14:paraId="49A6CA8E" w14:textId="77777777" w:rsidTr="00CE2F4E">
        <w:trPr>
          <w:trHeight w:val="240"/>
          <w:jc w:val="center"/>
        </w:trPr>
        <w:tc>
          <w:tcPr>
            <w:tcW w:w="4876" w:type="dxa"/>
            <w:tcBorders>
              <w:top w:val="nil"/>
              <w:left w:val="nil"/>
              <w:bottom w:val="nil"/>
              <w:right w:val="nil"/>
            </w:tcBorders>
          </w:tcPr>
          <w:p w14:paraId="4858555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FCF2AB8" w14:textId="77777777" w:rsidR="00F51147" w:rsidRPr="00856E4A" w:rsidRDefault="00F51147" w:rsidP="00CE2F4E">
            <w:pPr>
              <w:pStyle w:val="AmColumnHeading"/>
            </w:pPr>
            <w:r w:rsidRPr="00856E4A">
              <w:t>Ändringsförslag</w:t>
            </w:r>
          </w:p>
        </w:tc>
      </w:tr>
      <w:tr w:rsidR="00F51147" w:rsidRPr="00856E4A" w14:paraId="664F5256" w14:textId="77777777" w:rsidTr="00CE2F4E">
        <w:trPr>
          <w:jc w:val="center"/>
        </w:trPr>
        <w:tc>
          <w:tcPr>
            <w:tcW w:w="4876" w:type="dxa"/>
            <w:tcBorders>
              <w:top w:val="nil"/>
              <w:left w:val="nil"/>
              <w:bottom w:val="nil"/>
              <w:right w:val="nil"/>
            </w:tcBorders>
          </w:tcPr>
          <w:p w14:paraId="1EB59137" w14:textId="77777777" w:rsidR="00F51147" w:rsidRPr="00856E4A" w:rsidRDefault="00F51147" w:rsidP="00CE2F4E">
            <w:pPr>
              <w:pStyle w:val="Normal6a"/>
            </w:pPr>
            <w:r w:rsidRPr="00856E4A">
              <w:t>B.</w:t>
            </w:r>
            <w:r w:rsidRPr="00856E4A">
              <w:tab/>
              <w:t xml:space="preserve">Bankunionen, som består av den gemensamma tillsynsmekanismen (SSM) och den gemensamma resolutionsmekanismen (SRM), </w:t>
            </w:r>
            <w:r w:rsidRPr="00856E4A">
              <w:rPr>
                <w:b/>
                <w:i/>
              </w:rPr>
              <w:t>linjerar</w:t>
            </w:r>
            <w:r w:rsidRPr="00856E4A">
              <w:t xml:space="preserve"> tillsynen </w:t>
            </w:r>
            <w:r w:rsidRPr="00856E4A">
              <w:rPr>
                <w:b/>
                <w:i/>
              </w:rPr>
              <w:t>till</w:t>
            </w:r>
            <w:r w:rsidRPr="00856E4A">
              <w:t xml:space="preserve"> krishanteringen</w:t>
            </w:r>
            <w:r w:rsidRPr="00856E4A">
              <w:rPr>
                <w:b/>
                <w:i/>
              </w:rPr>
              <w:t>, men förblir ofullständig utan ett fullständigt genomfört europeiskt insättningsgarantisystem (EDIS)</w:t>
            </w:r>
            <w:r w:rsidRPr="00856E4A">
              <w:t>.</w:t>
            </w:r>
          </w:p>
        </w:tc>
        <w:tc>
          <w:tcPr>
            <w:tcW w:w="4876" w:type="dxa"/>
            <w:tcBorders>
              <w:top w:val="nil"/>
              <w:left w:val="nil"/>
              <w:bottom w:val="nil"/>
              <w:right w:val="nil"/>
            </w:tcBorders>
          </w:tcPr>
          <w:p w14:paraId="3690A679" w14:textId="77777777" w:rsidR="00F51147" w:rsidRPr="00856E4A" w:rsidRDefault="00F51147" w:rsidP="00CE2F4E">
            <w:pPr>
              <w:pStyle w:val="Normal6a"/>
            </w:pPr>
            <w:r w:rsidRPr="00856E4A">
              <w:t>B.</w:t>
            </w:r>
            <w:r w:rsidRPr="00856E4A">
              <w:tab/>
              <w:t xml:space="preserve">Bankunionen, som består av den gemensamma tillsynsmekanismen (SSM) och den gemensamma resolutionsmekanismen (SRM), </w:t>
            </w:r>
            <w:r w:rsidRPr="00856E4A">
              <w:rPr>
                <w:b/>
                <w:i/>
              </w:rPr>
              <w:t>har ökat den finansiella stabiliteten och förbättrat anpassningen mellan</w:t>
            </w:r>
            <w:r w:rsidRPr="00856E4A">
              <w:t xml:space="preserve"> tillsynen </w:t>
            </w:r>
            <w:r w:rsidRPr="00856E4A">
              <w:rPr>
                <w:b/>
                <w:i/>
              </w:rPr>
              <w:t>och</w:t>
            </w:r>
            <w:r w:rsidRPr="00856E4A">
              <w:t xml:space="preserve"> krishanteringen.</w:t>
            </w:r>
          </w:p>
        </w:tc>
      </w:tr>
    </w:tbl>
    <w:p w14:paraId="0C169A0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A204194" w14:textId="77777777" w:rsidR="00F51147" w:rsidRPr="00856E4A" w:rsidRDefault="00F51147" w:rsidP="00F51147">
      <w:r w:rsidRPr="00856E4A">
        <w:rPr>
          <w:rStyle w:val="HideTWBExt"/>
        </w:rPr>
        <w:t>&lt;/Amend&gt;</w:t>
      </w:r>
    </w:p>
    <w:p w14:paraId="42B9720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w:t>
      </w:r>
      <w:r w:rsidRPr="00856E4A">
        <w:rPr>
          <w:rStyle w:val="HideTWBExt"/>
          <w:b w:val="0"/>
        </w:rPr>
        <w:t>&lt;/NumAm&gt;</w:t>
      </w:r>
    </w:p>
    <w:p w14:paraId="5F57B7D4" w14:textId="77777777" w:rsidR="00F51147" w:rsidRPr="00856E4A" w:rsidRDefault="00F51147" w:rsidP="00F51147">
      <w:pPr>
        <w:pStyle w:val="NormalBold"/>
      </w:pPr>
      <w:r w:rsidRPr="00856E4A">
        <w:rPr>
          <w:rStyle w:val="HideTWBExt"/>
          <w:b w:val="0"/>
        </w:rPr>
        <w:t>&lt;RepeatBlock-By&gt;&lt;Members&gt;</w:t>
      </w:r>
      <w:r w:rsidRPr="00856E4A">
        <w:t>Engin Eroglu</w:t>
      </w:r>
      <w:r w:rsidRPr="00856E4A">
        <w:rPr>
          <w:rStyle w:val="HideTWBExt"/>
          <w:b w:val="0"/>
        </w:rPr>
        <w:t>&lt;/Members&gt;</w:t>
      </w:r>
    </w:p>
    <w:p w14:paraId="43341895" w14:textId="77777777" w:rsidR="00F51147" w:rsidRPr="00856E4A" w:rsidRDefault="00F51147" w:rsidP="00F51147">
      <w:pPr>
        <w:pStyle w:val="NormalBold"/>
      </w:pPr>
      <w:r w:rsidRPr="00856E4A">
        <w:rPr>
          <w:rStyle w:val="HideTWBExt"/>
          <w:b w:val="0"/>
        </w:rPr>
        <w:t>&lt;/RepeatBlock-By&gt;</w:t>
      </w:r>
    </w:p>
    <w:p w14:paraId="409FDA6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F8B80AE"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4763A38" w14:textId="77777777" w:rsidTr="00CE2F4E">
        <w:trPr>
          <w:trHeight w:hRule="exact" w:val="240"/>
          <w:jc w:val="center"/>
        </w:trPr>
        <w:tc>
          <w:tcPr>
            <w:tcW w:w="9752" w:type="dxa"/>
            <w:gridSpan w:val="2"/>
            <w:tcBorders>
              <w:top w:val="nil"/>
              <w:left w:val="nil"/>
              <w:bottom w:val="nil"/>
              <w:right w:val="nil"/>
            </w:tcBorders>
          </w:tcPr>
          <w:p w14:paraId="35D4816E" w14:textId="77777777" w:rsidR="00F51147" w:rsidRPr="00856E4A" w:rsidRDefault="00F51147" w:rsidP="00CE2F4E"/>
        </w:tc>
      </w:tr>
      <w:tr w:rsidR="00F51147" w:rsidRPr="00856E4A" w14:paraId="75A665AD" w14:textId="77777777" w:rsidTr="00CE2F4E">
        <w:trPr>
          <w:trHeight w:val="240"/>
          <w:jc w:val="center"/>
        </w:trPr>
        <w:tc>
          <w:tcPr>
            <w:tcW w:w="4876" w:type="dxa"/>
            <w:tcBorders>
              <w:top w:val="nil"/>
              <w:left w:val="nil"/>
              <w:bottom w:val="nil"/>
              <w:right w:val="nil"/>
            </w:tcBorders>
          </w:tcPr>
          <w:p w14:paraId="36A4475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751BC01" w14:textId="77777777" w:rsidR="00F51147" w:rsidRPr="00856E4A" w:rsidRDefault="00F51147" w:rsidP="00CE2F4E">
            <w:pPr>
              <w:pStyle w:val="AmColumnHeading"/>
            </w:pPr>
            <w:r w:rsidRPr="00856E4A">
              <w:t>Ändringsförslag</w:t>
            </w:r>
          </w:p>
        </w:tc>
      </w:tr>
      <w:tr w:rsidR="00F51147" w:rsidRPr="00856E4A" w14:paraId="2E319D4D" w14:textId="77777777" w:rsidTr="00CE2F4E">
        <w:trPr>
          <w:jc w:val="center"/>
        </w:trPr>
        <w:tc>
          <w:tcPr>
            <w:tcW w:w="4876" w:type="dxa"/>
            <w:tcBorders>
              <w:top w:val="nil"/>
              <w:left w:val="nil"/>
              <w:bottom w:val="nil"/>
              <w:right w:val="nil"/>
            </w:tcBorders>
          </w:tcPr>
          <w:p w14:paraId="0B978C98" w14:textId="77777777" w:rsidR="00F51147" w:rsidRPr="00856E4A" w:rsidRDefault="00F51147" w:rsidP="00CE2F4E">
            <w:pPr>
              <w:pStyle w:val="Normal6a"/>
            </w:pPr>
            <w:r w:rsidRPr="00856E4A">
              <w:t>B.</w:t>
            </w:r>
            <w:r w:rsidRPr="00856E4A">
              <w:tab/>
              <w:t xml:space="preserve">Bankunionen, som består av den gemensamma tillsynsmekanismen (SSM) </w:t>
            </w:r>
            <w:r w:rsidRPr="00856E4A">
              <w:rPr>
                <w:b/>
                <w:i/>
              </w:rPr>
              <w:t>och</w:t>
            </w:r>
            <w:r w:rsidRPr="00856E4A">
              <w:t xml:space="preserve"> den gemensamma resolutionsmekanismen (SRM)</w:t>
            </w:r>
            <w:r w:rsidRPr="00856E4A">
              <w:rPr>
                <w:b/>
                <w:i/>
              </w:rPr>
              <w:t>,</w:t>
            </w:r>
            <w:r w:rsidRPr="00856E4A">
              <w:t xml:space="preserve"> linjerar tillsynen till krishanteringen</w:t>
            </w:r>
            <w:r w:rsidRPr="00856E4A">
              <w:rPr>
                <w:b/>
                <w:i/>
              </w:rPr>
              <w:t>, men förblir ofullständig utan ett fullständigt genomfört europeiskt insättningsgarantisystem (EDIS)</w:t>
            </w:r>
            <w:r w:rsidRPr="00856E4A">
              <w:t>.</w:t>
            </w:r>
          </w:p>
        </w:tc>
        <w:tc>
          <w:tcPr>
            <w:tcW w:w="4876" w:type="dxa"/>
            <w:tcBorders>
              <w:top w:val="nil"/>
              <w:left w:val="nil"/>
              <w:bottom w:val="nil"/>
              <w:right w:val="nil"/>
            </w:tcBorders>
          </w:tcPr>
          <w:p w14:paraId="4FF968AD" w14:textId="77777777" w:rsidR="00F51147" w:rsidRPr="00856E4A" w:rsidRDefault="00F51147" w:rsidP="00CE2F4E">
            <w:pPr>
              <w:pStyle w:val="Normal6a"/>
            </w:pPr>
            <w:r w:rsidRPr="00856E4A">
              <w:t>B.</w:t>
            </w:r>
            <w:r w:rsidRPr="00856E4A">
              <w:tab/>
              <w:t>Bankunionen, som består av den gemensamma tillsynsmekanismen (SSM)</w:t>
            </w:r>
            <w:r w:rsidRPr="00856E4A">
              <w:rPr>
                <w:b/>
                <w:i/>
              </w:rPr>
              <w:t>,</w:t>
            </w:r>
            <w:r w:rsidRPr="00856E4A">
              <w:t xml:space="preserve"> den gemensamma resolutionsmekanismen (SRM) </w:t>
            </w:r>
            <w:r w:rsidRPr="00856E4A">
              <w:rPr>
                <w:b/>
                <w:i/>
              </w:rPr>
              <w:t>och harmoniserade regler för insättningsgarantier</w:t>
            </w:r>
            <w:r w:rsidRPr="00856E4A">
              <w:t xml:space="preserve"> linjerar tillsynen till krishanteringen.</w:t>
            </w:r>
          </w:p>
        </w:tc>
      </w:tr>
    </w:tbl>
    <w:p w14:paraId="406C4E6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6082DBE" w14:textId="77777777" w:rsidR="00F51147" w:rsidRPr="00856E4A" w:rsidRDefault="00F51147" w:rsidP="00F51147">
      <w:r w:rsidRPr="00856E4A">
        <w:rPr>
          <w:rStyle w:val="HideTWBExt"/>
        </w:rPr>
        <w:t>&lt;/Amend&gt;</w:t>
      </w:r>
    </w:p>
    <w:p w14:paraId="7CCE5C5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w:t>
      </w:r>
      <w:r w:rsidRPr="00856E4A">
        <w:rPr>
          <w:rStyle w:val="HideTWBExt"/>
          <w:b w:val="0"/>
        </w:rPr>
        <w:t>&lt;/NumAm&gt;</w:t>
      </w:r>
    </w:p>
    <w:p w14:paraId="13BA965C"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782705FC" w14:textId="77777777" w:rsidR="00F51147" w:rsidRPr="00856E4A" w:rsidRDefault="00F51147" w:rsidP="00F51147">
      <w:pPr>
        <w:pStyle w:val="NormalBold"/>
      </w:pPr>
      <w:r w:rsidRPr="00856E4A">
        <w:rPr>
          <w:rStyle w:val="HideTWBExt"/>
          <w:b w:val="0"/>
        </w:rPr>
        <w:t>&lt;/RepeatBlock-By&gt;</w:t>
      </w:r>
    </w:p>
    <w:p w14:paraId="0C1D881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3FA916D"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86304DC" w14:textId="77777777" w:rsidTr="00CE2F4E">
        <w:trPr>
          <w:trHeight w:hRule="exact" w:val="240"/>
          <w:jc w:val="center"/>
        </w:trPr>
        <w:tc>
          <w:tcPr>
            <w:tcW w:w="9752" w:type="dxa"/>
            <w:gridSpan w:val="2"/>
            <w:tcBorders>
              <w:top w:val="nil"/>
              <w:left w:val="nil"/>
              <w:bottom w:val="nil"/>
              <w:right w:val="nil"/>
            </w:tcBorders>
          </w:tcPr>
          <w:p w14:paraId="1EA9EFD8" w14:textId="77777777" w:rsidR="00F51147" w:rsidRPr="00856E4A" w:rsidRDefault="00F51147" w:rsidP="00CE2F4E"/>
        </w:tc>
      </w:tr>
      <w:tr w:rsidR="00F51147" w:rsidRPr="00856E4A" w14:paraId="7B6C3AB4" w14:textId="77777777" w:rsidTr="00CE2F4E">
        <w:trPr>
          <w:trHeight w:val="240"/>
          <w:jc w:val="center"/>
        </w:trPr>
        <w:tc>
          <w:tcPr>
            <w:tcW w:w="4876" w:type="dxa"/>
            <w:tcBorders>
              <w:top w:val="nil"/>
              <w:left w:val="nil"/>
              <w:bottom w:val="nil"/>
              <w:right w:val="nil"/>
            </w:tcBorders>
          </w:tcPr>
          <w:p w14:paraId="09BE727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A3B2E4D" w14:textId="77777777" w:rsidR="00F51147" w:rsidRPr="00856E4A" w:rsidRDefault="00F51147" w:rsidP="00CE2F4E">
            <w:pPr>
              <w:pStyle w:val="AmColumnHeading"/>
            </w:pPr>
            <w:r w:rsidRPr="00856E4A">
              <w:t>Ändringsförslag</w:t>
            </w:r>
          </w:p>
        </w:tc>
      </w:tr>
      <w:tr w:rsidR="00F51147" w:rsidRPr="00856E4A" w14:paraId="61C4A58C" w14:textId="77777777" w:rsidTr="00CE2F4E">
        <w:trPr>
          <w:jc w:val="center"/>
        </w:trPr>
        <w:tc>
          <w:tcPr>
            <w:tcW w:w="4876" w:type="dxa"/>
            <w:tcBorders>
              <w:top w:val="nil"/>
              <w:left w:val="nil"/>
              <w:bottom w:val="nil"/>
              <w:right w:val="nil"/>
            </w:tcBorders>
          </w:tcPr>
          <w:p w14:paraId="0214F977"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 linjerar tillsynen till krishanteringen</w:t>
            </w:r>
            <w:r w:rsidRPr="00856E4A">
              <w:rPr>
                <w:b/>
                <w:i/>
              </w:rPr>
              <w:t>, men förblir ofullständig utan ett fullständigt genomfört europeiskt insättningsgarantisystem (EDIS)</w:t>
            </w:r>
            <w:r w:rsidRPr="00856E4A">
              <w:t>.</w:t>
            </w:r>
          </w:p>
        </w:tc>
        <w:tc>
          <w:tcPr>
            <w:tcW w:w="4876" w:type="dxa"/>
            <w:tcBorders>
              <w:top w:val="nil"/>
              <w:left w:val="nil"/>
              <w:bottom w:val="nil"/>
              <w:right w:val="nil"/>
            </w:tcBorders>
          </w:tcPr>
          <w:p w14:paraId="79B2F742"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 linjerar tillsynen till krishanteringen</w:t>
            </w:r>
            <w:r w:rsidRPr="00856E4A">
              <w:rPr>
                <w:b/>
                <w:i/>
              </w:rPr>
              <w:t>. Europaparlamentet noterar att nationella insättningsgarantisystem har införts med framgång och har visat sig fungera i ett flertal fall</w:t>
            </w:r>
            <w:r w:rsidRPr="00856E4A">
              <w:t xml:space="preserve">. </w:t>
            </w:r>
            <w:r w:rsidRPr="00856E4A">
              <w:rPr>
                <w:b/>
                <w:i/>
              </w:rPr>
              <w:t>Ett nytt förslag från kommissionen om att inrätta ett europeiskt insättningsgarantisystem bör bättre ta hänsyn till särskilda nationella särdrag för att bevara välfungerande system för mindre banker som redan finns i vissa medlemsstater, samtidigt som lika villkor säkerställs i hela bankunionen.</w:t>
            </w:r>
          </w:p>
        </w:tc>
      </w:tr>
    </w:tbl>
    <w:p w14:paraId="500FE57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CE2FEDE" w14:textId="77777777" w:rsidR="00F51147" w:rsidRPr="00856E4A" w:rsidRDefault="00F51147" w:rsidP="00F51147">
      <w:r w:rsidRPr="00856E4A">
        <w:rPr>
          <w:rStyle w:val="HideTWBExt"/>
        </w:rPr>
        <w:t>&lt;/Amend&gt;</w:t>
      </w:r>
    </w:p>
    <w:p w14:paraId="7CA93E9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w:t>
      </w:r>
      <w:r w:rsidRPr="00856E4A">
        <w:rPr>
          <w:rStyle w:val="HideTWBExt"/>
          <w:b w:val="0"/>
        </w:rPr>
        <w:t>&lt;/NumAm&gt;</w:t>
      </w:r>
    </w:p>
    <w:p w14:paraId="03D38060"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63F0A20A" w14:textId="77777777" w:rsidR="00F51147" w:rsidRPr="00856E4A" w:rsidRDefault="00F51147" w:rsidP="00F51147">
      <w:pPr>
        <w:pStyle w:val="NormalBold"/>
      </w:pPr>
      <w:r w:rsidRPr="00856E4A">
        <w:rPr>
          <w:rStyle w:val="HideTWBExt"/>
          <w:b w:val="0"/>
        </w:rPr>
        <w:t>&lt;/RepeatBlock-By&gt;</w:t>
      </w:r>
    </w:p>
    <w:p w14:paraId="2185383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EC9927C"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68081BC" w14:textId="77777777" w:rsidTr="00CE2F4E">
        <w:trPr>
          <w:trHeight w:hRule="exact" w:val="240"/>
          <w:jc w:val="center"/>
        </w:trPr>
        <w:tc>
          <w:tcPr>
            <w:tcW w:w="9752" w:type="dxa"/>
            <w:gridSpan w:val="2"/>
            <w:tcBorders>
              <w:top w:val="nil"/>
              <w:left w:val="nil"/>
              <w:bottom w:val="nil"/>
              <w:right w:val="nil"/>
            </w:tcBorders>
          </w:tcPr>
          <w:p w14:paraId="66055AFD" w14:textId="77777777" w:rsidR="00F51147" w:rsidRPr="00856E4A" w:rsidRDefault="00F51147" w:rsidP="00CE2F4E"/>
        </w:tc>
      </w:tr>
      <w:tr w:rsidR="00F51147" w:rsidRPr="00856E4A" w14:paraId="1FA56889" w14:textId="77777777" w:rsidTr="00CE2F4E">
        <w:trPr>
          <w:trHeight w:val="240"/>
          <w:jc w:val="center"/>
        </w:trPr>
        <w:tc>
          <w:tcPr>
            <w:tcW w:w="4876" w:type="dxa"/>
            <w:tcBorders>
              <w:top w:val="nil"/>
              <w:left w:val="nil"/>
              <w:bottom w:val="nil"/>
              <w:right w:val="nil"/>
            </w:tcBorders>
          </w:tcPr>
          <w:p w14:paraId="3AFE03B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DE1EF48" w14:textId="77777777" w:rsidR="00F51147" w:rsidRPr="00856E4A" w:rsidRDefault="00F51147" w:rsidP="00CE2F4E">
            <w:pPr>
              <w:pStyle w:val="AmColumnHeading"/>
            </w:pPr>
            <w:r w:rsidRPr="00856E4A">
              <w:t>Ändringsförslag</w:t>
            </w:r>
          </w:p>
        </w:tc>
      </w:tr>
      <w:tr w:rsidR="00F51147" w:rsidRPr="00856E4A" w14:paraId="45044F72" w14:textId="77777777" w:rsidTr="00CE2F4E">
        <w:trPr>
          <w:jc w:val="center"/>
        </w:trPr>
        <w:tc>
          <w:tcPr>
            <w:tcW w:w="4876" w:type="dxa"/>
            <w:tcBorders>
              <w:top w:val="nil"/>
              <w:left w:val="nil"/>
              <w:bottom w:val="nil"/>
              <w:right w:val="nil"/>
            </w:tcBorders>
          </w:tcPr>
          <w:p w14:paraId="27A81F45"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 linjerar tillsynen till krishanteringen</w:t>
            </w:r>
            <w:r w:rsidRPr="00856E4A">
              <w:rPr>
                <w:b/>
                <w:i/>
              </w:rPr>
              <w:t>, men förblir ofullständig utan ett fullständigt genomfört europeiskt insättningsgarantisystem (EDIS)</w:t>
            </w:r>
            <w:r w:rsidRPr="00856E4A">
              <w:t>.</w:t>
            </w:r>
          </w:p>
        </w:tc>
        <w:tc>
          <w:tcPr>
            <w:tcW w:w="4876" w:type="dxa"/>
            <w:tcBorders>
              <w:top w:val="nil"/>
              <w:left w:val="nil"/>
              <w:bottom w:val="nil"/>
              <w:right w:val="nil"/>
            </w:tcBorders>
          </w:tcPr>
          <w:p w14:paraId="77C46930" w14:textId="77777777" w:rsidR="00F51147" w:rsidRPr="00856E4A" w:rsidRDefault="00F51147" w:rsidP="00CE2F4E">
            <w:pPr>
              <w:pStyle w:val="Normal6a"/>
            </w:pPr>
            <w:r w:rsidRPr="00856E4A">
              <w:t>B.</w:t>
            </w:r>
            <w:r w:rsidRPr="00856E4A">
              <w:tab/>
              <w:t xml:space="preserve">Bankunionen, som består av den gemensamma tillsynsmekanismen (SSM) och den gemensamma resolutionsmekanismen (SRM), linjerar tillsynen till krishanteringen </w:t>
            </w:r>
            <w:r w:rsidRPr="00856E4A">
              <w:rPr>
                <w:b/>
                <w:i/>
              </w:rPr>
              <w:t>och säkerställer en hög nivå av insättningsskydd, baserat på gemensamma europeiska minimistandarder</w:t>
            </w:r>
            <w:r w:rsidRPr="00856E4A">
              <w:t>.</w:t>
            </w:r>
          </w:p>
        </w:tc>
      </w:tr>
    </w:tbl>
    <w:p w14:paraId="5168AFB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82AD202" w14:textId="77777777" w:rsidR="00F51147" w:rsidRPr="00856E4A" w:rsidRDefault="00F51147" w:rsidP="00F51147">
      <w:r w:rsidRPr="00856E4A">
        <w:rPr>
          <w:rStyle w:val="HideTWBExt"/>
        </w:rPr>
        <w:t>&lt;/Amend&gt;</w:t>
      </w:r>
    </w:p>
    <w:p w14:paraId="51D9A31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w:t>
      </w:r>
      <w:r w:rsidRPr="00856E4A">
        <w:rPr>
          <w:rStyle w:val="HideTWBExt"/>
          <w:b w:val="0"/>
        </w:rPr>
        <w:t>&lt;/NumAm&gt;</w:t>
      </w:r>
    </w:p>
    <w:p w14:paraId="2553BD25"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188C08F7"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4F409B02" w14:textId="77777777" w:rsidR="00F51147" w:rsidRPr="00856E4A" w:rsidRDefault="00F51147" w:rsidP="00F51147">
      <w:pPr>
        <w:pStyle w:val="NormalBold"/>
      </w:pPr>
      <w:r w:rsidRPr="00856E4A">
        <w:rPr>
          <w:rStyle w:val="HideTWBExt"/>
          <w:b w:val="0"/>
        </w:rPr>
        <w:t>&lt;/RepeatBlock-By&gt;</w:t>
      </w:r>
    </w:p>
    <w:p w14:paraId="7C878D2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73F849B"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A185F3F" w14:textId="77777777" w:rsidTr="00CE2F4E">
        <w:trPr>
          <w:trHeight w:hRule="exact" w:val="240"/>
          <w:jc w:val="center"/>
        </w:trPr>
        <w:tc>
          <w:tcPr>
            <w:tcW w:w="9752" w:type="dxa"/>
            <w:gridSpan w:val="2"/>
            <w:tcBorders>
              <w:top w:val="nil"/>
              <w:left w:val="nil"/>
              <w:bottom w:val="nil"/>
              <w:right w:val="nil"/>
            </w:tcBorders>
          </w:tcPr>
          <w:p w14:paraId="5ACF345B" w14:textId="77777777" w:rsidR="00F51147" w:rsidRPr="00856E4A" w:rsidRDefault="00F51147" w:rsidP="00CE2F4E"/>
        </w:tc>
      </w:tr>
      <w:tr w:rsidR="00F51147" w:rsidRPr="00856E4A" w14:paraId="015DEBB6" w14:textId="77777777" w:rsidTr="00CE2F4E">
        <w:trPr>
          <w:trHeight w:val="240"/>
          <w:jc w:val="center"/>
        </w:trPr>
        <w:tc>
          <w:tcPr>
            <w:tcW w:w="4876" w:type="dxa"/>
            <w:tcBorders>
              <w:top w:val="nil"/>
              <w:left w:val="nil"/>
              <w:bottom w:val="nil"/>
              <w:right w:val="nil"/>
            </w:tcBorders>
          </w:tcPr>
          <w:p w14:paraId="740AEC1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20F55DD" w14:textId="77777777" w:rsidR="00F51147" w:rsidRPr="00856E4A" w:rsidRDefault="00F51147" w:rsidP="00CE2F4E">
            <w:pPr>
              <w:pStyle w:val="AmColumnHeading"/>
            </w:pPr>
            <w:r w:rsidRPr="00856E4A">
              <w:t>Ändringsförslag</w:t>
            </w:r>
          </w:p>
        </w:tc>
      </w:tr>
      <w:tr w:rsidR="00F51147" w:rsidRPr="00856E4A" w14:paraId="55F13703" w14:textId="77777777" w:rsidTr="00CE2F4E">
        <w:trPr>
          <w:jc w:val="center"/>
        </w:trPr>
        <w:tc>
          <w:tcPr>
            <w:tcW w:w="4876" w:type="dxa"/>
            <w:tcBorders>
              <w:top w:val="nil"/>
              <w:left w:val="nil"/>
              <w:bottom w:val="nil"/>
              <w:right w:val="nil"/>
            </w:tcBorders>
          </w:tcPr>
          <w:p w14:paraId="0B28523A"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 linjerar tillsynen till krishanteringen</w:t>
            </w:r>
            <w:r w:rsidRPr="00856E4A">
              <w:rPr>
                <w:b/>
                <w:i/>
              </w:rPr>
              <w:t>, men förblir ofullständig utan ett fullständigt genomfört europeiskt insättningsgarantisystem (EDIS)</w:t>
            </w:r>
            <w:r w:rsidRPr="00856E4A">
              <w:t>.</w:t>
            </w:r>
          </w:p>
        </w:tc>
        <w:tc>
          <w:tcPr>
            <w:tcW w:w="4876" w:type="dxa"/>
            <w:tcBorders>
              <w:top w:val="nil"/>
              <w:left w:val="nil"/>
              <w:bottom w:val="nil"/>
              <w:right w:val="nil"/>
            </w:tcBorders>
          </w:tcPr>
          <w:p w14:paraId="24E73BE3" w14:textId="77777777" w:rsidR="00F51147" w:rsidRPr="00856E4A" w:rsidRDefault="00F51147" w:rsidP="00CE2F4E">
            <w:pPr>
              <w:pStyle w:val="Normal6a"/>
            </w:pPr>
            <w:r w:rsidRPr="00856E4A">
              <w:t>B.</w:t>
            </w:r>
            <w:r w:rsidRPr="00856E4A">
              <w:tab/>
              <w:t xml:space="preserve">Bankunionen, som </w:t>
            </w:r>
            <w:r w:rsidRPr="00856E4A">
              <w:rPr>
                <w:b/>
                <w:i/>
              </w:rPr>
              <w:t>för närvarande</w:t>
            </w:r>
            <w:r w:rsidRPr="00856E4A">
              <w:t xml:space="preserve"> består av den gemensamma tillsynsmekanismen (SSM) och den gemensamma resolutionsmekanismen (SRM), linjerar tillsynen till krishanteringen.</w:t>
            </w:r>
          </w:p>
        </w:tc>
      </w:tr>
    </w:tbl>
    <w:p w14:paraId="21D8517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2BAC6AF" w14:textId="77777777" w:rsidR="00F51147" w:rsidRPr="00856E4A" w:rsidRDefault="00F51147" w:rsidP="00F51147">
      <w:r w:rsidRPr="00856E4A">
        <w:rPr>
          <w:rStyle w:val="HideTWBExt"/>
        </w:rPr>
        <w:t>&lt;/Amend&gt;</w:t>
      </w:r>
    </w:p>
    <w:p w14:paraId="4F8EBB5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w:t>
      </w:r>
      <w:r w:rsidRPr="00856E4A">
        <w:rPr>
          <w:rStyle w:val="HideTWBExt"/>
          <w:b w:val="0"/>
        </w:rPr>
        <w:t>&lt;/NumAm&gt;</w:t>
      </w:r>
    </w:p>
    <w:p w14:paraId="31B661A2"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3CCC59F2" w14:textId="77777777" w:rsidR="00F51147" w:rsidRPr="00856E4A" w:rsidRDefault="00F51147" w:rsidP="00F51147">
      <w:pPr>
        <w:pStyle w:val="NormalBold"/>
      </w:pPr>
      <w:r w:rsidRPr="00856E4A">
        <w:rPr>
          <w:rStyle w:val="HideTWBExt"/>
          <w:b w:val="0"/>
        </w:rPr>
        <w:t>&lt;/RepeatBlock-By&gt;</w:t>
      </w:r>
    </w:p>
    <w:p w14:paraId="06A3677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5C41B50"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814F2C0" w14:textId="77777777" w:rsidTr="00CE2F4E">
        <w:trPr>
          <w:trHeight w:hRule="exact" w:val="240"/>
          <w:jc w:val="center"/>
        </w:trPr>
        <w:tc>
          <w:tcPr>
            <w:tcW w:w="9752" w:type="dxa"/>
            <w:gridSpan w:val="2"/>
            <w:tcBorders>
              <w:top w:val="nil"/>
              <w:left w:val="nil"/>
              <w:bottom w:val="nil"/>
              <w:right w:val="nil"/>
            </w:tcBorders>
          </w:tcPr>
          <w:p w14:paraId="0F58ADEC" w14:textId="77777777" w:rsidR="00F51147" w:rsidRPr="00856E4A" w:rsidRDefault="00F51147" w:rsidP="00CE2F4E"/>
        </w:tc>
      </w:tr>
      <w:tr w:rsidR="00F51147" w:rsidRPr="00856E4A" w14:paraId="700DB5C5" w14:textId="77777777" w:rsidTr="00CE2F4E">
        <w:trPr>
          <w:trHeight w:val="240"/>
          <w:jc w:val="center"/>
        </w:trPr>
        <w:tc>
          <w:tcPr>
            <w:tcW w:w="4876" w:type="dxa"/>
            <w:tcBorders>
              <w:top w:val="nil"/>
              <w:left w:val="nil"/>
              <w:bottom w:val="nil"/>
              <w:right w:val="nil"/>
            </w:tcBorders>
          </w:tcPr>
          <w:p w14:paraId="36B19C8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6CF76CF" w14:textId="77777777" w:rsidR="00F51147" w:rsidRPr="00856E4A" w:rsidRDefault="00F51147" w:rsidP="00CE2F4E">
            <w:pPr>
              <w:pStyle w:val="AmColumnHeading"/>
            </w:pPr>
            <w:r w:rsidRPr="00856E4A">
              <w:t>Ändringsförslag</w:t>
            </w:r>
          </w:p>
        </w:tc>
      </w:tr>
      <w:tr w:rsidR="00F51147" w:rsidRPr="00856E4A" w14:paraId="497838FF" w14:textId="77777777" w:rsidTr="00CE2F4E">
        <w:trPr>
          <w:jc w:val="center"/>
        </w:trPr>
        <w:tc>
          <w:tcPr>
            <w:tcW w:w="4876" w:type="dxa"/>
            <w:tcBorders>
              <w:top w:val="nil"/>
              <w:left w:val="nil"/>
              <w:bottom w:val="nil"/>
              <w:right w:val="nil"/>
            </w:tcBorders>
          </w:tcPr>
          <w:p w14:paraId="590326D9"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 linjerar tillsynen till krishanteringen</w:t>
            </w:r>
            <w:r w:rsidRPr="00856E4A">
              <w:rPr>
                <w:b/>
                <w:i/>
              </w:rPr>
              <w:t>, men förblir ofullständig utan ett fullständigt genomfört europeiskt insättningsgarantisystem (EDIS)</w:t>
            </w:r>
            <w:r w:rsidRPr="00856E4A">
              <w:t>.</w:t>
            </w:r>
          </w:p>
        </w:tc>
        <w:tc>
          <w:tcPr>
            <w:tcW w:w="4876" w:type="dxa"/>
            <w:tcBorders>
              <w:top w:val="nil"/>
              <w:left w:val="nil"/>
              <w:bottom w:val="nil"/>
              <w:right w:val="nil"/>
            </w:tcBorders>
          </w:tcPr>
          <w:p w14:paraId="68F63C67"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 linjerar tillsynen till krishanteringen.</w:t>
            </w:r>
          </w:p>
        </w:tc>
      </w:tr>
    </w:tbl>
    <w:p w14:paraId="242F78F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C40458A" w14:textId="77777777" w:rsidR="00F51147" w:rsidRPr="00856E4A" w:rsidRDefault="00F51147" w:rsidP="00F51147">
      <w:r w:rsidRPr="00856E4A">
        <w:rPr>
          <w:rStyle w:val="HideTWBExt"/>
        </w:rPr>
        <w:t>&lt;/Amend&gt;</w:t>
      </w:r>
    </w:p>
    <w:p w14:paraId="2A9CDCD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w:t>
      </w:r>
      <w:r w:rsidRPr="00856E4A">
        <w:rPr>
          <w:rStyle w:val="HideTWBExt"/>
          <w:b w:val="0"/>
        </w:rPr>
        <w:t>&lt;/NumAm&gt;</w:t>
      </w:r>
    </w:p>
    <w:p w14:paraId="5ED1CC98" w14:textId="77777777" w:rsidR="00F51147" w:rsidRPr="00856E4A" w:rsidRDefault="00F51147" w:rsidP="00F51147">
      <w:pPr>
        <w:pStyle w:val="NormalBold"/>
      </w:pPr>
      <w:r w:rsidRPr="00856E4A">
        <w:rPr>
          <w:rStyle w:val="HideTWBExt"/>
          <w:b w:val="0"/>
        </w:rPr>
        <w:t>&lt;RepeatBlock-By&gt;&lt;Members&gt;</w:t>
      </w:r>
      <w:r w:rsidRPr="00856E4A">
        <w:t>Auke Zijlstra, Tomáš Kubín, Sebastian Tynkkynen, Roman Haider, Jaroslava Pokorná Jermanová</w:t>
      </w:r>
      <w:r w:rsidRPr="00856E4A">
        <w:rPr>
          <w:rStyle w:val="HideTWBExt"/>
          <w:b w:val="0"/>
        </w:rPr>
        <w:t>&lt;/Members&gt;</w:t>
      </w:r>
    </w:p>
    <w:p w14:paraId="31A2D9E8" w14:textId="77777777" w:rsidR="00F51147" w:rsidRPr="00856E4A" w:rsidRDefault="00F51147" w:rsidP="00F51147">
      <w:pPr>
        <w:pStyle w:val="NormalBold"/>
      </w:pPr>
      <w:r w:rsidRPr="00856E4A">
        <w:rPr>
          <w:rStyle w:val="HideTWBExt"/>
          <w:b w:val="0"/>
        </w:rPr>
        <w:t>&lt;/RepeatBlock-By&gt;</w:t>
      </w:r>
    </w:p>
    <w:p w14:paraId="4F8E685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545508F"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9859602" w14:textId="77777777" w:rsidTr="00CE2F4E">
        <w:trPr>
          <w:trHeight w:hRule="exact" w:val="240"/>
          <w:jc w:val="center"/>
        </w:trPr>
        <w:tc>
          <w:tcPr>
            <w:tcW w:w="9752" w:type="dxa"/>
            <w:gridSpan w:val="2"/>
            <w:tcBorders>
              <w:top w:val="nil"/>
              <w:left w:val="nil"/>
              <w:bottom w:val="nil"/>
              <w:right w:val="nil"/>
            </w:tcBorders>
          </w:tcPr>
          <w:p w14:paraId="6F3042F5" w14:textId="77777777" w:rsidR="00F51147" w:rsidRPr="00856E4A" w:rsidRDefault="00F51147" w:rsidP="00CE2F4E"/>
        </w:tc>
      </w:tr>
      <w:tr w:rsidR="00F51147" w:rsidRPr="00856E4A" w14:paraId="75B46007" w14:textId="77777777" w:rsidTr="00CE2F4E">
        <w:trPr>
          <w:trHeight w:val="240"/>
          <w:jc w:val="center"/>
        </w:trPr>
        <w:tc>
          <w:tcPr>
            <w:tcW w:w="4876" w:type="dxa"/>
            <w:tcBorders>
              <w:top w:val="nil"/>
              <w:left w:val="nil"/>
              <w:bottom w:val="nil"/>
              <w:right w:val="nil"/>
            </w:tcBorders>
          </w:tcPr>
          <w:p w14:paraId="04D89EE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553AA2E" w14:textId="77777777" w:rsidR="00F51147" w:rsidRPr="00856E4A" w:rsidRDefault="00F51147" w:rsidP="00CE2F4E">
            <w:pPr>
              <w:pStyle w:val="AmColumnHeading"/>
            </w:pPr>
            <w:r w:rsidRPr="00856E4A">
              <w:t>Ändringsförslag</w:t>
            </w:r>
          </w:p>
        </w:tc>
      </w:tr>
      <w:tr w:rsidR="00F51147" w:rsidRPr="00856E4A" w14:paraId="1FF8EE5B" w14:textId="77777777" w:rsidTr="00CE2F4E">
        <w:trPr>
          <w:jc w:val="center"/>
        </w:trPr>
        <w:tc>
          <w:tcPr>
            <w:tcW w:w="4876" w:type="dxa"/>
            <w:tcBorders>
              <w:top w:val="nil"/>
              <w:left w:val="nil"/>
              <w:bottom w:val="nil"/>
              <w:right w:val="nil"/>
            </w:tcBorders>
          </w:tcPr>
          <w:p w14:paraId="23D4EB06" w14:textId="77777777" w:rsidR="00F51147" w:rsidRPr="00856E4A" w:rsidRDefault="00F51147" w:rsidP="00CE2F4E">
            <w:pPr>
              <w:pStyle w:val="Normal6a"/>
            </w:pPr>
            <w:r w:rsidRPr="00856E4A">
              <w:t>B.</w:t>
            </w:r>
            <w:r w:rsidRPr="00856E4A">
              <w:tab/>
              <w:t xml:space="preserve">Bankunionen, som består av den gemensamma tillsynsmekanismen (SSM) och den gemensamma resolutionsmekanismen (SRM), linjerar tillsynen till krishanteringen, men förblir ofullständig utan </w:t>
            </w:r>
            <w:r w:rsidRPr="00856E4A">
              <w:rPr>
                <w:b/>
                <w:i/>
              </w:rPr>
              <w:t>ett fullständigt genomfört europeiskt insättningsgarantisystem (EDIS)</w:t>
            </w:r>
            <w:r w:rsidRPr="00856E4A">
              <w:t>.</w:t>
            </w:r>
          </w:p>
        </w:tc>
        <w:tc>
          <w:tcPr>
            <w:tcW w:w="4876" w:type="dxa"/>
            <w:tcBorders>
              <w:top w:val="nil"/>
              <w:left w:val="nil"/>
              <w:bottom w:val="nil"/>
              <w:right w:val="nil"/>
            </w:tcBorders>
          </w:tcPr>
          <w:p w14:paraId="3A491009" w14:textId="77777777" w:rsidR="00F51147" w:rsidRPr="00856E4A" w:rsidRDefault="00F51147" w:rsidP="00CE2F4E">
            <w:pPr>
              <w:pStyle w:val="Normal6a"/>
            </w:pPr>
            <w:r w:rsidRPr="00856E4A">
              <w:t>B.</w:t>
            </w:r>
            <w:r w:rsidRPr="00856E4A">
              <w:tab/>
              <w:t xml:space="preserve">Bankunionen, som består av den gemensamma tillsynsmekanismen (SSM) och den gemensamma resolutionsmekanismen (SRM), linjerar tillsynen till krishanteringen, men förblir </w:t>
            </w:r>
            <w:r w:rsidRPr="00856E4A">
              <w:rPr>
                <w:b/>
                <w:i/>
              </w:rPr>
              <w:t>strukturellt</w:t>
            </w:r>
            <w:r w:rsidRPr="00856E4A">
              <w:t xml:space="preserve"> ofullständig </w:t>
            </w:r>
            <w:r w:rsidRPr="00856E4A">
              <w:rPr>
                <w:b/>
                <w:i/>
              </w:rPr>
              <w:t>och ineffektiv</w:t>
            </w:r>
            <w:r w:rsidRPr="00856E4A">
              <w:t>.</w:t>
            </w:r>
            <w:r w:rsidRPr="00856E4A">
              <w:rPr>
                <w:b/>
                <w:i/>
              </w:rPr>
              <w:t xml:space="preserve"> Parlamentet betonar att riskömsesidighet</w:t>
            </w:r>
            <w:r w:rsidRPr="00856E4A">
              <w:t xml:space="preserve"> utan </w:t>
            </w:r>
            <w:r w:rsidRPr="00856E4A">
              <w:rPr>
                <w:b/>
                <w:i/>
              </w:rPr>
              <w:t>marknadsansvar snedvrider konkurrensneutraliteten och utsätter finanspolitisk ansvariga medlemsstater för otillbörliga ansvarsförbindelser</w:t>
            </w:r>
            <w:r w:rsidRPr="00856E4A">
              <w:t>.</w:t>
            </w:r>
          </w:p>
        </w:tc>
      </w:tr>
    </w:tbl>
    <w:p w14:paraId="2BDCDEA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3571625" w14:textId="77777777" w:rsidR="00F51147" w:rsidRPr="00856E4A" w:rsidRDefault="00F51147" w:rsidP="00F51147">
      <w:r w:rsidRPr="00856E4A">
        <w:rPr>
          <w:rStyle w:val="HideTWBExt"/>
        </w:rPr>
        <w:t>&lt;/Amend&gt;</w:t>
      </w:r>
    </w:p>
    <w:p w14:paraId="5781897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w:t>
      </w:r>
      <w:r w:rsidRPr="00856E4A">
        <w:rPr>
          <w:rStyle w:val="HideTWBExt"/>
          <w:b w:val="0"/>
        </w:rPr>
        <w:t>&lt;/NumAm&gt;</w:t>
      </w:r>
    </w:p>
    <w:p w14:paraId="1F849E49" w14:textId="77777777" w:rsidR="00F51147" w:rsidRPr="00856E4A" w:rsidRDefault="00F51147" w:rsidP="00F51147">
      <w:pPr>
        <w:pStyle w:val="NormalBold"/>
      </w:pPr>
      <w:r w:rsidRPr="00856E4A">
        <w:rPr>
          <w:rStyle w:val="HideTWBExt"/>
          <w:b w:val="0"/>
        </w:rPr>
        <w:t>&lt;RepeatBlock-By&gt;&lt;Members&gt;</w:t>
      </w:r>
      <w:r w:rsidRPr="00856E4A">
        <w:t>Herbert Dorfmann, Marco Falcone</w:t>
      </w:r>
      <w:r w:rsidRPr="00856E4A">
        <w:rPr>
          <w:rStyle w:val="HideTWBExt"/>
          <w:b w:val="0"/>
        </w:rPr>
        <w:t>&lt;/Members&gt;</w:t>
      </w:r>
    </w:p>
    <w:p w14:paraId="3DB9257F" w14:textId="77777777" w:rsidR="00F51147" w:rsidRPr="00856E4A" w:rsidRDefault="00F51147" w:rsidP="00F51147">
      <w:pPr>
        <w:pStyle w:val="NormalBold"/>
      </w:pPr>
      <w:r w:rsidRPr="00856E4A">
        <w:rPr>
          <w:rStyle w:val="HideTWBExt"/>
          <w:b w:val="0"/>
        </w:rPr>
        <w:t>&lt;/RepeatBlock-By&gt;</w:t>
      </w:r>
    </w:p>
    <w:p w14:paraId="02E03DD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FB176F6"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F5FE84F" w14:textId="77777777" w:rsidTr="00CE2F4E">
        <w:trPr>
          <w:trHeight w:hRule="exact" w:val="240"/>
          <w:jc w:val="center"/>
        </w:trPr>
        <w:tc>
          <w:tcPr>
            <w:tcW w:w="9752" w:type="dxa"/>
            <w:gridSpan w:val="2"/>
            <w:tcBorders>
              <w:top w:val="nil"/>
              <w:left w:val="nil"/>
              <w:bottom w:val="nil"/>
              <w:right w:val="nil"/>
            </w:tcBorders>
          </w:tcPr>
          <w:p w14:paraId="062DA001" w14:textId="77777777" w:rsidR="00F51147" w:rsidRPr="00856E4A" w:rsidRDefault="00F51147" w:rsidP="00CE2F4E"/>
        </w:tc>
      </w:tr>
      <w:tr w:rsidR="00F51147" w:rsidRPr="00856E4A" w14:paraId="6AB0C55A" w14:textId="77777777" w:rsidTr="00CE2F4E">
        <w:trPr>
          <w:trHeight w:val="240"/>
          <w:jc w:val="center"/>
        </w:trPr>
        <w:tc>
          <w:tcPr>
            <w:tcW w:w="4876" w:type="dxa"/>
            <w:tcBorders>
              <w:top w:val="nil"/>
              <w:left w:val="nil"/>
              <w:bottom w:val="nil"/>
              <w:right w:val="nil"/>
            </w:tcBorders>
          </w:tcPr>
          <w:p w14:paraId="3D5FDD0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1AFA745" w14:textId="77777777" w:rsidR="00F51147" w:rsidRPr="00856E4A" w:rsidRDefault="00F51147" w:rsidP="00CE2F4E">
            <w:pPr>
              <w:pStyle w:val="AmColumnHeading"/>
            </w:pPr>
            <w:r w:rsidRPr="00856E4A">
              <w:t>Ändringsförslag</w:t>
            </w:r>
          </w:p>
        </w:tc>
      </w:tr>
      <w:tr w:rsidR="00F51147" w:rsidRPr="00856E4A" w14:paraId="56EC7A19" w14:textId="77777777" w:rsidTr="00CE2F4E">
        <w:trPr>
          <w:jc w:val="center"/>
        </w:trPr>
        <w:tc>
          <w:tcPr>
            <w:tcW w:w="4876" w:type="dxa"/>
            <w:tcBorders>
              <w:top w:val="nil"/>
              <w:left w:val="nil"/>
              <w:bottom w:val="nil"/>
              <w:right w:val="nil"/>
            </w:tcBorders>
          </w:tcPr>
          <w:p w14:paraId="1A8FEBE2" w14:textId="77777777" w:rsidR="00F51147" w:rsidRPr="00856E4A" w:rsidRDefault="00F51147" w:rsidP="00CE2F4E">
            <w:pPr>
              <w:pStyle w:val="Normal6a"/>
            </w:pPr>
            <w:r w:rsidRPr="00856E4A">
              <w:t>B.</w:t>
            </w:r>
            <w:r w:rsidRPr="00856E4A">
              <w:tab/>
              <w:t xml:space="preserve">Bankunionen, som består av den gemensamma tillsynsmekanismen (SSM) och den gemensamma resolutionsmekanismen (SRM), linjerar tillsynen till krishanteringen, men förblir ofullständig utan ett </w:t>
            </w:r>
            <w:r w:rsidRPr="00856E4A">
              <w:rPr>
                <w:b/>
                <w:i/>
              </w:rPr>
              <w:t>fullständigt genomfört</w:t>
            </w:r>
            <w:r w:rsidRPr="00856E4A">
              <w:t xml:space="preserve"> europeiskt insättningsgarantisystem (EDIS).</w:t>
            </w:r>
          </w:p>
        </w:tc>
        <w:tc>
          <w:tcPr>
            <w:tcW w:w="4876" w:type="dxa"/>
            <w:tcBorders>
              <w:top w:val="nil"/>
              <w:left w:val="nil"/>
              <w:bottom w:val="nil"/>
              <w:right w:val="nil"/>
            </w:tcBorders>
          </w:tcPr>
          <w:p w14:paraId="1E58FCF1" w14:textId="77777777" w:rsidR="00F51147" w:rsidRPr="00856E4A" w:rsidRDefault="00F51147" w:rsidP="00CE2F4E">
            <w:pPr>
              <w:pStyle w:val="Normal6a"/>
            </w:pPr>
            <w:r w:rsidRPr="00856E4A">
              <w:t>B.</w:t>
            </w:r>
            <w:r w:rsidRPr="00856E4A">
              <w:tab/>
              <w:t xml:space="preserve">Bankunionen, som består av den gemensamma tillsynsmekanismen (SSM) och den gemensamma resolutionsmekanismen (SRM), linjerar tillsynen till krishanteringen, men förblir ofullständig utan ett europeiskt insättningsgarantisystem (EDIS) </w:t>
            </w:r>
            <w:r w:rsidRPr="00856E4A">
              <w:rPr>
                <w:b/>
                <w:i/>
              </w:rPr>
              <w:t>som tar full hänsyn till nationella särdrag</w:t>
            </w:r>
            <w:r w:rsidRPr="00856E4A">
              <w:t>.</w:t>
            </w:r>
          </w:p>
        </w:tc>
      </w:tr>
    </w:tbl>
    <w:p w14:paraId="4914F50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4093FF3" w14:textId="77777777" w:rsidR="00F51147" w:rsidRPr="00856E4A" w:rsidRDefault="00F51147" w:rsidP="00F51147">
      <w:r w:rsidRPr="00856E4A">
        <w:rPr>
          <w:rStyle w:val="HideTWBExt"/>
        </w:rPr>
        <w:t>&lt;/Amend&gt;</w:t>
      </w:r>
    </w:p>
    <w:p w14:paraId="13A71F0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28</w:t>
      </w:r>
      <w:r w:rsidRPr="00856E4A">
        <w:rPr>
          <w:rStyle w:val="HideTWBExt"/>
          <w:b w:val="0"/>
        </w:rPr>
        <w:t>&lt;/NumAm&gt;</w:t>
      </w:r>
    </w:p>
    <w:p w14:paraId="0D5EF843"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0F66E135" w14:textId="77777777" w:rsidR="00F51147" w:rsidRPr="00856E4A" w:rsidRDefault="00F51147" w:rsidP="00F51147">
      <w:pPr>
        <w:pStyle w:val="NormalBold"/>
      </w:pPr>
      <w:r w:rsidRPr="00856E4A">
        <w:rPr>
          <w:rStyle w:val="HideTWBExt"/>
          <w:b w:val="0"/>
        </w:rPr>
        <w:t>&lt;/RepeatBlock-By&gt;</w:t>
      </w:r>
    </w:p>
    <w:p w14:paraId="78DA70F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F2B9A5A"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D72B55C" w14:textId="77777777" w:rsidTr="00CE2F4E">
        <w:trPr>
          <w:trHeight w:hRule="exact" w:val="240"/>
          <w:jc w:val="center"/>
        </w:trPr>
        <w:tc>
          <w:tcPr>
            <w:tcW w:w="9752" w:type="dxa"/>
            <w:gridSpan w:val="2"/>
            <w:tcBorders>
              <w:top w:val="nil"/>
              <w:left w:val="nil"/>
              <w:bottom w:val="nil"/>
              <w:right w:val="nil"/>
            </w:tcBorders>
          </w:tcPr>
          <w:p w14:paraId="76CD4F93" w14:textId="77777777" w:rsidR="00F51147" w:rsidRPr="00856E4A" w:rsidRDefault="00F51147" w:rsidP="00CE2F4E"/>
        </w:tc>
      </w:tr>
      <w:tr w:rsidR="00F51147" w:rsidRPr="00856E4A" w14:paraId="445D7453" w14:textId="77777777" w:rsidTr="00CE2F4E">
        <w:trPr>
          <w:trHeight w:val="240"/>
          <w:jc w:val="center"/>
        </w:trPr>
        <w:tc>
          <w:tcPr>
            <w:tcW w:w="4876" w:type="dxa"/>
            <w:tcBorders>
              <w:top w:val="nil"/>
              <w:left w:val="nil"/>
              <w:bottom w:val="nil"/>
              <w:right w:val="nil"/>
            </w:tcBorders>
          </w:tcPr>
          <w:p w14:paraId="74A4671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2146B18" w14:textId="77777777" w:rsidR="00F51147" w:rsidRPr="00856E4A" w:rsidRDefault="00F51147" w:rsidP="00CE2F4E">
            <w:pPr>
              <w:pStyle w:val="AmColumnHeading"/>
            </w:pPr>
            <w:r w:rsidRPr="00856E4A">
              <w:t>Ändringsförslag</w:t>
            </w:r>
          </w:p>
        </w:tc>
      </w:tr>
      <w:tr w:rsidR="00F51147" w:rsidRPr="00856E4A" w14:paraId="7AE5E979" w14:textId="77777777" w:rsidTr="00CE2F4E">
        <w:trPr>
          <w:jc w:val="center"/>
        </w:trPr>
        <w:tc>
          <w:tcPr>
            <w:tcW w:w="4876" w:type="dxa"/>
            <w:tcBorders>
              <w:top w:val="nil"/>
              <w:left w:val="nil"/>
              <w:bottom w:val="nil"/>
              <w:right w:val="nil"/>
            </w:tcBorders>
          </w:tcPr>
          <w:p w14:paraId="5044709D"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 linjerar tillsynen till krishanteringen, men förblir ofullständig utan ett fullständigt genomfört europeiskt insättningsgarantisystem (EDIS).</w:t>
            </w:r>
          </w:p>
        </w:tc>
        <w:tc>
          <w:tcPr>
            <w:tcW w:w="4876" w:type="dxa"/>
            <w:tcBorders>
              <w:top w:val="nil"/>
              <w:left w:val="nil"/>
              <w:bottom w:val="nil"/>
              <w:right w:val="nil"/>
            </w:tcBorders>
          </w:tcPr>
          <w:p w14:paraId="6CA1166B" w14:textId="77777777" w:rsidR="00F51147" w:rsidRPr="00856E4A" w:rsidRDefault="00F51147" w:rsidP="00CE2F4E">
            <w:pPr>
              <w:pStyle w:val="Normal6a"/>
            </w:pPr>
            <w:r w:rsidRPr="00856E4A">
              <w:t>B.</w:t>
            </w:r>
            <w:r w:rsidRPr="00856E4A">
              <w:tab/>
              <w:t xml:space="preserve">Bankunionen, som består av den gemensamma tillsynsmekanismen (SSM) och den gemensamma resolutionsmekanismen (SRM), linjerar tillsynen till krishanteringen, men förblir ofullständig utan ett fullständigt genomfört europeiskt insättningsgarantisystem (EDIS) </w:t>
            </w:r>
            <w:r w:rsidRPr="00856E4A">
              <w:rPr>
                <w:b/>
                <w:i/>
              </w:rPr>
              <w:t>och den gemensamma finanspolitiska säkerhetsmekanismen för den gemensamma resolutionsmekanismen</w:t>
            </w:r>
            <w:r w:rsidRPr="00856E4A">
              <w:t>.</w:t>
            </w:r>
          </w:p>
        </w:tc>
      </w:tr>
    </w:tbl>
    <w:p w14:paraId="613AC8A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730BF0E" w14:textId="77777777" w:rsidR="00F51147" w:rsidRPr="00856E4A" w:rsidRDefault="00F51147" w:rsidP="00F51147">
      <w:r w:rsidRPr="00856E4A">
        <w:rPr>
          <w:rStyle w:val="HideTWBExt"/>
        </w:rPr>
        <w:t>&lt;/Amend&gt;</w:t>
      </w:r>
    </w:p>
    <w:p w14:paraId="1E16B0C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29</w:t>
      </w:r>
      <w:r w:rsidRPr="00856E4A">
        <w:rPr>
          <w:rStyle w:val="HideTWBExt"/>
          <w:b w:val="0"/>
        </w:rPr>
        <w:t>&lt;/NumAm&gt;</w:t>
      </w:r>
    </w:p>
    <w:p w14:paraId="6788F7C4"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0C9617DD" w14:textId="77777777" w:rsidR="00F51147" w:rsidRPr="00856E4A" w:rsidRDefault="00F51147" w:rsidP="00F51147">
      <w:pPr>
        <w:pStyle w:val="NormalBold"/>
      </w:pPr>
      <w:r w:rsidRPr="00856E4A">
        <w:rPr>
          <w:rStyle w:val="HideTWBExt"/>
          <w:b w:val="0"/>
        </w:rPr>
        <w:t>&lt;/RepeatBlock-By&gt;</w:t>
      </w:r>
    </w:p>
    <w:p w14:paraId="751E1DD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F6C0040" w14:textId="77777777" w:rsidR="00F51147" w:rsidRPr="00856E4A" w:rsidRDefault="00F51147" w:rsidP="00F51147">
      <w:pPr>
        <w:pStyle w:val="NormalBold"/>
      </w:pPr>
      <w:r w:rsidRPr="00856E4A">
        <w:rPr>
          <w:rStyle w:val="HideTWBExt"/>
          <w:b w:val="0"/>
        </w:rPr>
        <w:t>&lt;Article&gt;</w:t>
      </w:r>
      <w:r w:rsidRPr="00856E4A">
        <w:t>Skäl B</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B25FAEE" w14:textId="77777777" w:rsidTr="00CE2F4E">
        <w:trPr>
          <w:trHeight w:hRule="exact" w:val="240"/>
          <w:jc w:val="center"/>
        </w:trPr>
        <w:tc>
          <w:tcPr>
            <w:tcW w:w="9752" w:type="dxa"/>
            <w:gridSpan w:val="2"/>
            <w:tcBorders>
              <w:top w:val="nil"/>
              <w:left w:val="nil"/>
              <w:bottom w:val="nil"/>
              <w:right w:val="nil"/>
            </w:tcBorders>
          </w:tcPr>
          <w:p w14:paraId="0D5258D1" w14:textId="77777777" w:rsidR="00F51147" w:rsidRPr="00856E4A" w:rsidRDefault="00F51147" w:rsidP="00CE2F4E"/>
        </w:tc>
      </w:tr>
      <w:tr w:rsidR="00F51147" w:rsidRPr="00856E4A" w14:paraId="1EF24FEC" w14:textId="77777777" w:rsidTr="00CE2F4E">
        <w:trPr>
          <w:trHeight w:val="240"/>
          <w:jc w:val="center"/>
        </w:trPr>
        <w:tc>
          <w:tcPr>
            <w:tcW w:w="4876" w:type="dxa"/>
            <w:tcBorders>
              <w:top w:val="nil"/>
              <w:left w:val="nil"/>
              <w:bottom w:val="nil"/>
              <w:right w:val="nil"/>
            </w:tcBorders>
          </w:tcPr>
          <w:p w14:paraId="6B184E5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E82E75B" w14:textId="77777777" w:rsidR="00F51147" w:rsidRPr="00856E4A" w:rsidRDefault="00F51147" w:rsidP="00CE2F4E">
            <w:pPr>
              <w:pStyle w:val="AmColumnHeading"/>
            </w:pPr>
            <w:r w:rsidRPr="00856E4A">
              <w:t>Ändringsförslag</w:t>
            </w:r>
          </w:p>
        </w:tc>
      </w:tr>
      <w:tr w:rsidR="00F51147" w:rsidRPr="00856E4A" w14:paraId="1D42B236" w14:textId="77777777" w:rsidTr="00CE2F4E">
        <w:trPr>
          <w:jc w:val="center"/>
        </w:trPr>
        <w:tc>
          <w:tcPr>
            <w:tcW w:w="4876" w:type="dxa"/>
            <w:tcBorders>
              <w:top w:val="nil"/>
              <w:left w:val="nil"/>
              <w:bottom w:val="nil"/>
              <w:right w:val="nil"/>
            </w:tcBorders>
          </w:tcPr>
          <w:p w14:paraId="50F0DD9C"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 linjerar tillsynen till krishanteringen, men förblir ofullständig utan ett fullständigt genomfört europeiskt insättningsgarantisystem (EDIS).</w:t>
            </w:r>
          </w:p>
        </w:tc>
        <w:tc>
          <w:tcPr>
            <w:tcW w:w="4876" w:type="dxa"/>
            <w:tcBorders>
              <w:top w:val="nil"/>
              <w:left w:val="nil"/>
              <w:bottom w:val="nil"/>
              <w:right w:val="nil"/>
            </w:tcBorders>
          </w:tcPr>
          <w:p w14:paraId="43729173" w14:textId="77777777" w:rsidR="00F51147" w:rsidRPr="00856E4A" w:rsidRDefault="00F51147" w:rsidP="00CE2F4E">
            <w:pPr>
              <w:pStyle w:val="Normal6a"/>
            </w:pPr>
            <w:r w:rsidRPr="00856E4A">
              <w:t>B.</w:t>
            </w:r>
            <w:r w:rsidRPr="00856E4A">
              <w:tab/>
              <w:t>Bankunionen, som består av den gemensamma tillsynsmekanismen (SSM) och den gemensamma resolutionsmekanismen (SRM)</w:t>
            </w:r>
            <w:r w:rsidRPr="00856E4A">
              <w:rPr>
                <w:b/>
                <w:i/>
              </w:rPr>
              <w:t>, med det enhetliga regelverket som grund</w:t>
            </w:r>
            <w:r w:rsidRPr="00856E4A">
              <w:t>, linjerar tillsynen till krishanteringen, men förblir ofullständig utan ett fullständigt genomfört europeiskt insättningsgarantisystem (EDIS).</w:t>
            </w:r>
          </w:p>
        </w:tc>
      </w:tr>
    </w:tbl>
    <w:p w14:paraId="22BB756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C936AE0" w14:textId="77777777" w:rsidR="00F51147" w:rsidRPr="00856E4A" w:rsidRDefault="00F51147" w:rsidP="00F51147">
      <w:r w:rsidRPr="00856E4A">
        <w:rPr>
          <w:rStyle w:val="HideTWBExt"/>
        </w:rPr>
        <w:t>&lt;/Amend&gt;</w:t>
      </w:r>
    </w:p>
    <w:p w14:paraId="4A85F27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30</w:t>
      </w:r>
      <w:r w:rsidRPr="00856E4A">
        <w:rPr>
          <w:rStyle w:val="HideTWBExt"/>
          <w:b w:val="0"/>
        </w:rPr>
        <w:t>&lt;/NumAm&gt;</w:t>
      </w:r>
    </w:p>
    <w:p w14:paraId="0FB4B9B2"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2344A70D" w14:textId="77777777" w:rsidR="00F51147" w:rsidRPr="00856E4A" w:rsidRDefault="00F51147" w:rsidP="00F51147">
      <w:pPr>
        <w:pStyle w:val="NormalBold"/>
      </w:pPr>
      <w:r w:rsidRPr="00856E4A">
        <w:rPr>
          <w:rStyle w:val="HideTWBExt"/>
          <w:b w:val="0"/>
        </w:rPr>
        <w:t>&lt;/RepeatBlock-By&gt;</w:t>
      </w:r>
    </w:p>
    <w:p w14:paraId="1BC958D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6621603" w14:textId="77777777" w:rsidR="00F51147" w:rsidRPr="00856E4A" w:rsidRDefault="00F51147" w:rsidP="00F51147">
      <w:pPr>
        <w:pStyle w:val="NormalBold"/>
      </w:pPr>
      <w:r w:rsidRPr="00856E4A">
        <w:rPr>
          <w:rStyle w:val="HideTWBExt"/>
          <w:b w:val="0"/>
        </w:rPr>
        <w:t>&lt;Article&gt;</w:t>
      </w:r>
      <w:r w:rsidRPr="00856E4A">
        <w:t>Skäl Ba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9FC9E47" w14:textId="77777777" w:rsidTr="00CE2F4E">
        <w:trPr>
          <w:trHeight w:hRule="exact" w:val="240"/>
          <w:jc w:val="center"/>
        </w:trPr>
        <w:tc>
          <w:tcPr>
            <w:tcW w:w="9752" w:type="dxa"/>
            <w:gridSpan w:val="2"/>
            <w:tcBorders>
              <w:top w:val="nil"/>
              <w:left w:val="nil"/>
              <w:bottom w:val="nil"/>
              <w:right w:val="nil"/>
            </w:tcBorders>
          </w:tcPr>
          <w:p w14:paraId="4BF325C4" w14:textId="77777777" w:rsidR="00F51147" w:rsidRPr="00856E4A" w:rsidRDefault="00F51147" w:rsidP="00CE2F4E"/>
        </w:tc>
      </w:tr>
      <w:tr w:rsidR="00F51147" w:rsidRPr="00856E4A" w14:paraId="5238F5FB" w14:textId="77777777" w:rsidTr="00CE2F4E">
        <w:trPr>
          <w:trHeight w:val="240"/>
          <w:jc w:val="center"/>
        </w:trPr>
        <w:tc>
          <w:tcPr>
            <w:tcW w:w="4876" w:type="dxa"/>
            <w:tcBorders>
              <w:top w:val="nil"/>
              <w:left w:val="nil"/>
              <w:bottom w:val="nil"/>
              <w:right w:val="nil"/>
            </w:tcBorders>
          </w:tcPr>
          <w:p w14:paraId="7B50EDF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AC63DAD" w14:textId="77777777" w:rsidR="00F51147" w:rsidRPr="00856E4A" w:rsidRDefault="00F51147" w:rsidP="00CE2F4E">
            <w:pPr>
              <w:pStyle w:val="AmColumnHeading"/>
            </w:pPr>
            <w:r w:rsidRPr="00856E4A">
              <w:t>Ändringsförslag</w:t>
            </w:r>
          </w:p>
        </w:tc>
      </w:tr>
      <w:tr w:rsidR="00F51147" w:rsidRPr="00856E4A" w14:paraId="3DEC251C" w14:textId="77777777" w:rsidTr="00CE2F4E">
        <w:trPr>
          <w:jc w:val="center"/>
        </w:trPr>
        <w:tc>
          <w:tcPr>
            <w:tcW w:w="4876" w:type="dxa"/>
            <w:tcBorders>
              <w:top w:val="nil"/>
              <w:left w:val="nil"/>
              <w:bottom w:val="nil"/>
              <w:right w:val="nil"/>
            </w:tcBorders>
          </w:tcPr>
          <w:p w14:paraId="6E4179D2" w14:textId="77777777" w:rsidR="00F51147" w:rsidRPr="00856E4A" w:rsidRDefault="00F51147" w:rsidP="00CE2F4E">
            <w:pPr>
              <w:pStyle w:val="Normal6a"/>
            </w:pPr>
          </w:p>
        </w:tc>
        <w:tc>
          <w:tcPr>
            <w:tcW w:w="4876" w:type="dxa"/>
            <w:tcBorders>
              <w:top w:val="nil"/>
              <w:left w:val="nil"/>
              <w:bottom w:val="nil"/>
              <w:right w:val="nil"/>
            </w:tcBorders>
          </w:tcPr>
          <w:p w14:paraId="60EB4CBF" w14:textId="77777777" w:rsidR="00F51147" w:rsidRPr="00856E4A" w:rsidRDefault="00F51147" w:rsidP="00CE2F4E">
            <w:pPr>
              <w:pStyle w:val="Normal6a"/>
            </w:pPr>
            <w:r w:rsidRPr="00856E4A">
              <w:rPr>
                <w:b/>
                <w:i/>
              </w:rPr>
              <w:t>Ba.</w:t>
            </w:r>
            <w:r w:rsidRPr="00856E4A">
              <w:tab/>
            </w:r>
            <w:r w:rsidRPr="00856E4A">
              <w:rPr>
                <w:b/>
                <w:i/>
              </w:rPr>
              <w:t>En fullbordad bankunion skulle vara en positiv utveckling för medborgarna och EU:s ekonomi och utgöra grunden för ett stabilare banksystem, minskad systemrisk, ökad konkurrens, bättre valfrihet för konsumenterna, ökade möjligheter till gränsöverskridande banktjänster och tillgång till finansiella tjänster till privatpersoner och mindre företag, större ekonomiska investeringar, bättre tillgång till finansiering för hushåll och företag samt minskade kostnader för bankkunder.</w:t>
            </w:r>
          </w:p>
        </w:tc>
      </w:tr>
    </w:tbl>
    <w:p w14:paraId="2758885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A72BA3D" w14:textId="77777777" w:rsidR="00F51147" w:rsidRPr="00856E4A" w:rsidRDefault="00F51147" w:rsidP="00F51147">
      <w:r w:rsidRPr="00856E4A">
        <w:rPr>
          <w:rStyle w:val="HideTWBExt"/>
        </w:rPr>
        <w:t>&lt;/Amend&gt;</w:t>
      </w:r>
    </w:p>
    <w:p w14:paraId="7D7DDF6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31</w:t>
      </w:r>
      <w:r w:rsidRPr="00856E4A">
        <w:rPr>
          <w:rStyle w:val="HideTWBExt"/>
          <w:b w:val="0"/>
        </w:rPr>
        <w:t>&lt;/NumAm&gt;</w:t>
      </w:r>
    </w:p>
    <w:p w14:paraId="60F19411"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2ECA3C00" w14:textId="77777777" w:rsidR="00F51147" w:rsidRPr="00856E4A" w:rsidRDefault="00F51147" w:rsidP="00F51147">
      <w:pPr>
        <w:pStyle w:val="NormalBold"/>
      </w:pPr>
      <w:r w:rsidRPr="00856E4A">
        <w:rPr>
          <w:rStyle w:val="HideTWBExt"/>
          <w:b w:val="0"/>
        </w:rPr>
        <w:t>&lt;/RepeatBlock-By&gt;</w:t>
      </w:r>
    </w:p>
    <w:p w14:paraId="1F6C8E1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293C3C7" w14:textId="77777777" w:rsidR="00F51147" w:rsidRPr="00856E4A" w:rsidRDefault="00F51147" w:rsidP="00F51147">
      <w:pPr>
        <w:pStyle w:val="NormalBold"/>
      </w:pPr>
      <w:r w:rsidRPr="00856E4A">
        <w:rPr>
          <w:rStyle w:val="HideTWBExt"/>
          <w:b w:val="0"/>
        </w:rPr>
        <w:t>&lt;Article&gt;</w:t>
      </w:r>
      <w:r w:rsidRPr="00856E4A">
        <w:t>Skäl Ba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3922087" w14:textId="77777777" w:rsidTr="00CE2F4E">
        <w:trPr>
          <w:trHeight w:hRule="exact" w:val="240"/>
          <w:jc w:val="center"/>
        </w:trPr>
        <w:tc>
          <w:tcPr>
            <w:tcW w:w="9752" w:type="dxa"/>
            <w:gridSpan w:val="2"/>
            <w:tcBorders>
              <w:top w:val="nil"/>
              <w:left w:val="nil"/>
              <w:bottom w:val="nil"/>
              <w:right w:val="nil"/>
            </w:tcBorders>
          </w:tcPr>
          <w:p w14:paraId="19CA5E58" w14:textId="77777777" w:rsidR="00F51147" w:rsidRPr="00856E4A" w:rsidRDefault="00F51147" w:rsidP="00CE2F4E"/>
        </w:tc>
      </w:tr>
      <w:tr w:rsidR="00F51147" w:rsidRPr="00856E4A" w14:paraId="182EF948" w14:textId="77777777" w:rsidTr="00CE2F4E">
        <w:trPr>
          <w:trHeight w:val="240"/>
          <w:jc w:val="center"/>
        </w:trPr>
        <w:tc>
          <w:tcPr>
            <w:tcW w:w="4876" w:type="dxa"/>
            <w:tcBorders>
              <w:top w:val="nil"/>
              <w:left w:val="nil"/>
              <w:bottom w:val="nil"/>
              <w:right w:val="nil"/>
            </w:tcBorders>
          </w:tcPr>
          <w:p w14:paraId="17F6844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73C87B4" w14:textId="77777777" w:rsidR="00F51147" w:rsidRPr="00856E4A" w:rsidRDefault="00F51147" w:rsidP="00CE2F4E">
            <w:pPr>
              <w:pStyle w:val="AmColumnHeading"/>
            </w:pPr>
            <w:r w:rsidRPr="00856E4A">
              <w:t>Ändringsförslag</w:t>
            </w:r>
          </w:p>
        </w:tc>
      </w:tr>
      <w:tr w:rsidR="00F51147" w:rsidRPr="00856E4A" w14:paraId="01F3C3F5" w14:textId="77777777" w:rsidTr="00CE2F4E">
        <w:trPr>
          <w:jc w:val="center"/>
        </w:trPr>
        <w:tc>
          <w:tcPr>
            <w:tcW w:w="4876" w:type="dxa"/>
            <w:tcBorders>
              <w:top w:val="nil"/>
              <w:left w:val="nil"/>
              <w:bottom w:val="nil"/>
              <w:right w:val="nil"/>
            </w:tcBorders>
          </w:tcPr>
          <w:p w14:paraId="5D1E006B" w14:textId="77777777" w:rsidR="00F51147" w:rsidRPr="00856E4A" w:rsidRDefault="00F51147" w:rsidP="00CE2F4E">
            <w:pPr>
              <w:pStyle w:val="Normal6a"/>
            </w:pPr>
          </w:p>
        </w:tc>
        <w:tc>
          <w:tcPr>
            <w:tcW w:w="4876" w:type="dxa"/>
            <w:tcBorders>
              <w:top w:val="nil"/>
              <w:left w:val="nil"/>
              <w:bottom w:val="nil"/>
              <w:right w:val="nil"/>
            </w:tcBorders>
          </w:tcPr>
          <w:p w14:paraId="6302EABA" w14:textId="77777777" w:rsidR="00F51147" w:rsidRPr="00856E4A" w:rsidRDefault="00F51147" w:rsidP="00CE2F4E">
            <w:pPr>
              <w:pStyle w:val="Normal6a"/>
            </w:pPr>
            <w:r w:rsidRPr="00856E4A">
              <w:rPr>
                <w:b/>
                <w:i/>
              </w:rPr>
              <w:t>Ba.</w:t>
            </w:r>
            <w:r w:rsidRPr="00856E4A">
              <w:tab/>
            </w:r>
            <w:r w:rsidRPr="00856E4A">
              <w:rPr>
                <w:b/>
                <w:i/>
              </w:rPr>
              <w:t>ECB uppmuntrar fullbordandet av bankunionen för att främja gränsöverskridande integration och möjliggöra effektivare kapitaltilldelning som nödvändiga villkor för att undanröja den nuvarande konkurrensnackdel som EU:s banker står inför på grund av bristande omfattning, och rekommenderar också att EU:s regelverk för tillsyn och rapportering förenklas.</w:t>
            </w:r>
          </w:p>
        </w:tc>
      </w:tr>
    </w:tbl>
    <w:p w14:paraId="7FB12E1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B415EDA" w14:textId="77777777" w:rsidR="00F51147" w:rsidRPr="00856E4A" w:rsidRDefault="00F51147" w:rsidP="00F51147">
      <w:r w:rsidRPr="00856E4A">
        <w:rPr>
          <w:rStyle w:val="HideTWBExt"/>
        </w:rPr>
        <w:t>&lt;/Amend&gt;</w:t>
      </w:r>
    </w:p>
    <w:p w14:paraId="7641775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32</w:t>
      </w:r>
      <w:r w:rsidRPr="00856E4A">
        <w:rPr>
          <w:rStyle w:val="HideTWBExt"/>
          <w:b w:val="0"/>
        </w:rPr>
        <w:t>&lt;/NumAm&gt;</w:t>
      </w:r>
    </w:p>
    <w:p w14:paraId="488BF5D5" w14:textId="77777777" w:rsidR="00F51147" w:rsidRPr="00856E4A" w:rsidRDefault="00F51147" w:rsidP="00F51147">
      <w:pPr>
        <w:pStyle w:val="NormalBold"/>
      </w:pPr>
      <w:r w:rsidRPr="00856E4A">
        <w:rPr>
          <w:rStyle w:val="HideTWBExt"/>
          <w:b w:val="0"/>
        </w:rPr>
        <w:t>&lt;RepeatBlock-By&gt;&lt;Members&gt;</w:t>
      </w:r>
      <w:r w:rsidRPr="00856E4A">
        <w:t>Jussi Saramo, Manon Aubry</w:t>
      </w:r>
      <w:r w:rsidRPr="00856E4A">
        <w:rPr>
          <w:rStyle w:val="HideTWBExt"/>
          <w:b w:val="0"/>
        </w:rPr>
        <w:t>&lt;/Members&gt;</w:t>
      </w:r>
    </w:p>
    <w:p w14:paraId="3C62D342" w14:textId="77777777" w:rsidR="00F51147" w:rsidRPr="00856E4A" w:rsidRDefault="00F51147" w:rsidP="00F51147">
      <w:pPr>
        <w:pStyle w:val="NormalBold"/>
      </w:pPr>
      <w:r w:rsidRPr="00856E4A">
        <w:rPr>
          <w:rStyle w:val="HideTWBExt"/>
          <w:b w:val="0"/>
        </w:rPr>
        <w:t>&lt;/RepeatBlock-By&gt;</w:t>
      </w:r>
    </w:p>
    <w:p w14:paraId="364F4D8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B5D7FD2" w14:textId="77777777" w:rsidR="00F51147" w:rsidRPr="00856E4A" w:rsidRDefault="00F51147" w:rsidP="00F51147">
      <w:pPr>
        <w:pStyle w:val="NormalBold"/>
      </w:pPr>
      <w:r w:rsidRPr="00856E4A">
        <w:rPr>
          <w:rStyle w:val="HideTWBExt"/>
          <w:b w:val="0"/>
        </w:rPr>
        <w:t>&lt;Article&gt;</w:t>
      </w:r>
      <w:r w:rsidRPr="00856E4A">
        <w:t>Skäl Ba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F0B0C9F" w14:textId="77777777" w:rsidTr="00CE2F4E">
        <w:trPr>
          <w:trHeight w:hRule="exact" w:val="240"/>
          <w:jc w:val="center"/>
        </w:trPr>
        <w:tc>
          <w:tcPr>
            <w:tcW w:w="9752" w:type="dxa"/>
            <w:gridSpan w:val="2"/>
            <w:tcBorders>
              <w:top w:val="nil"/>
              <w:left w:val="nil"/>
              <w:bottom w:val="nil"/>
              <w:right w:val="nil"/>
            </w:tcBorders>
          </w:tcPr>
          <w:p w14:paraId="6CFD5DF9" w14:textId="77777777" w:rsidR="00F51147" w:rsidRPr="00856E4A" w:rsidRDefault="00F51147" w:rsidP="00CE2F4E"/>
        </w:tc>
      </w:tr>
      <w:tr w:rsidR="00F51147" w:rsidRPr="00856E4A" w14:paraId="5023AA82" w14:textId="77777777" w:rsidTr="00CE2F4E">
        <w:trPr>
          <w:trHeight w:val="240"/>
          <w:jc w:val="center"/>
        </w:trPr>
        <w:tc>
          <w:tcPr>
            <w:tcW w:w="4876" w:type="dxa"/>
            <w:tcBorders>
              <w:top w:val="nil"/>
              <w:left w:val="nil"/>
              <w:bottom w:val="nil"/>
              <w:right w:val="nil"/>
            </w:tcBorders>
          </w:tcPr>
          <w:p w14:paraId="75F010A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5BB5E77" w14:textId="77777777" w:rsidR="00F51147" w:rsidRPr="00856E4A" w:rsidRDefault="00F51147" w:rsidP="00CE2F4E">
            <w:pPr>
              <w:pStyle w:val="AmColumnHeading"/>
            </w:pPr>
            <w:r w:rsidRPr="00856E4A">
              <w:t>Ändringsförslag</w:t>
            </w:r>
          </w:p>
        </w:tc>
      </w:tr>
      <w:tr w:rsidR="00F51147" w:rsidRPr="00856E4A" w14:paraId="09DA81C9" w14:textId="77777777" w:rsidTr="00CE2F4E">
        <w:trPr>
          <w:jc w:val="center"/>
        </w:trPr>
        <w:tc>
          <w:tcPr>
            <w:tcW w:w="4876" w:type="dxa"/>
            <w:tcBorders>
              <w:top w:val="nil"/>
              <w:left w:val="nil"/>
              <w:bottom w:val="nil"/>
              <w:right w:val="nil"/>
            </w:tcBorders>
          </w:tcPr>
          <w:p w14:paraId="03512EAC" w14:textId="77777777" w:rsidR="00F51147" w:rsidRPr="00856E4A" w:rsidRDefault="00F51147" w:rsidP="00CE2F4E">
            <w:pPr>
              <w:pStyle w:val="Normal6a"/>
            </w:pPr>
          </w:p>
        </w:tc>
        <w:tc>
          <w:tcPr>
            <w:tcW w:w="4876" w:type="dxa"/>
            <w:tcBorders>
              <w:top w:val="nil"/>
              <w:left w:val="nil"/>
              <w:bottom w:val="nil"/>
              <w:right w:val="nil"/>
            </w:tcBorders>
          </w:tcPr>
          <w:p w14:paraId="5C78301C" w14:textId="77777777" w:rsidR="00F51147" w:rsidRPr="00856E4A" w:rsidRDefault="00F51147" w:rsidP="00CE2F4E">
            <w:pPr>
              <w:pStyle w:val="Normal6a"/>
            </w:pPr>
            <w:r w:rsidRPr="00856E4A">
              <w:rPr>
                <w:b/>
                <w:i/>
              </w:rPr>
              <w:t>Ba.</w:t>
            </w:r>
            <w:r w:rsidRPr="00856E4A">
              <w:tab/>
            </w:r>
            <w:r w:rsidRPr="00856E4A">
              <w:rPr>
                <w:b/>
                <w:i/>
              </w:rPr>
              <w:t>Finansförmedlare som inte är banker (skuggbanker) står utanför bankunionens struktur, vilket gör EU:s banksektor sårbar för risker som uppstår till följd av ständigt åtstramande sammanlänkningar mellan skuggbankerna och banksektorn.</w:t>
            </w:r>
          </w:p>
        </w:tc>
      </w:tr>
    </w:tbl>
    <w:p w14:paraId="1EB1BDC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3CB741C" w14:textId="77777777" w:rsidR="00F51147" w:rsidRPr="00856E4A" w:rsidRDefault="00F51147" w:rsidP="00F51147">
      <w:r w:rsidRPr="00856E4A">
        <w:rPr>
          <w:rStyle w:val="HideTWBExt"/>
        </w:rPr>
        <w:t>&lt;/Amend&gt;</w:t>
      </w:r>
    </w:p>
    <w:p w14:paraId="41BF40C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33</w:t>
      </w:r>
      <w:r w:rsidRPr="00856E4A">
        <w:rPr>
          <w:rStyle w:val="HideTWBExt"/>
          <w:b w:val="0"/>
        </w:rPr>
        <w:t>&lt;/NumAm&gt;</w:t>
      </w:r>
    </w:p>
    <w:p w14:paraId="61262D93"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10AF3B38" w14:textId="77777777" w:rsidR="00F51147" w:rsidRPr="00856E4A" w:rsidRDefault="00F51147" w:rsidP="00F51147">
      <w:pPr>
        <w:pStyle w:val="NormalBold"/>
      </w:pPr>
      <w:r w:rsidRPr="00856E4A">
        <w:rPr>
          <w:rStyle w:val="HideTWBExt"/>
          <w:b w:val="0"/>
        </w:rPr>
        <w:t>&lt;/RepeatBlock-By&gt;</w:t>
      </w:r>
    </w:p>
    <w:p w14:paraId="2D7F8C8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13E6E23" w14:textId="77777777" w:rsidR="00F51147" w:rsidRPr="00856E4A" w:rsidRDefault="00F51147" w:rsidP="00F51147">
      <w:pPr>
        <w:pStyle w:val="NormalBold"/>
      </w:pPr>
      <w:r w:rsidRPr="00856E4A">
        <w:rPr>
          <w:rStyle w:val="HideTWBExt"/>
          <w:b w:val="0"/>
        </w:rPr>
        <w:t>&lt;Article&gt;</w:t>
      </w:r>
      <w:r w:rsidRPr="00856E4A">
        <w:t>Skäl Bb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CBCBD1D" w14:textId="77777777" w:rsidTr="00CE2F4E">
        <w:trPr>
          <w:trHeight w:hRule="exact" w:val="240"/>
          <w:jc w:val="center"/>
        </w:trPr>
        <w:tc>
          <w:tcPr>
            <w:tcW w:w="9752" w:type="dxa"/>
            <w:gridSpan w:val="2"/>
            <w:tcBorders>
              <w:top w:val="nil"/>
              <w:left w:val="nil"/>
              <w:bottom w:val="nil"/>
              <w:right w:val="nil"/>
            </w:tcBorders>
          </w:tcPr>
          <w:p w14:paraId="2313E173" w14:textId="77777777" w:rsidR="00F51147" w:rsidRPr="00856E4A" w:rsidRDefault="00F51147" w:rsidP="00CE2F4E"/>
        </w:tc>
      </w:tr>
      <w:tr w:rsidR="00F51147" w:rsidRPr="00856E4A" w14:paraId="2814DEA5" w14:textId="77777777" w:rsidTr="00CE2F4E">
        <w:trPr>
          <w:trHeight w:val="240"/>
          <w:jc w:val="center"/>
        </w:trPr>
        <w:tc>
          <w:tcPr>
            <w:tcW w:w="4876" w:type="dxa"/>
            <w:tcBorders>
              <w:top w:val="nil"/>
              <w:left w:val="nil"/>
              <w:bottom w:val="nil"/>
              <w:right w:val="nil"/>
            </w:tcBorders>
          </w:tcPr>
          <w:p w14:paraId="7FAFCE2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685DA50" w14:textId="77777777" w:rsidR="00F51147" w:rsidRPr="00856E4A" w:rsidRDefault="00F51147" w:rsidP="00CE2F4E">
            <w:pPr>
              <w:pStyle w:val="AmColumnHeading"/>
            </w:pPr>
            <w:r w:rsidRPr="00856E4A">
              <w:t>Ändringsförslag</w:t>
            </w:r>
          </w:p>
        </w:tc>
      </w:tr>
      <w:tr w:rsidR="00F51147" w:rsidRPr="00856E4A" w14:paraId="73CF2DC0" w14:textId="77777777" w:rsidTr="00CE2F4E">
        <w:trPr>
          <w:jc w:val="center"/>
        </w:trPr>
        <w:tc>
          <w:tcPr>
            <w:tcW w:w="4876" w:type="dxa"/>
            <w:tcBorders>
              <w:top w:val="nil"/>
              <w:left w:val="nil"/>
              <w:bottom w:val="nil"/>
              <w:right w:val="nil"/>
            </w:tcBorders>
          </w:tcPr>
          <w:p w14:paraId="43AE2088" w14:textId="77777777" w:rsidR="00F51147" w:rsidRPr="00856E4A" w:rsidRDefault="00F51147" w:rsidP="00CE2F4E">
            <w:pPr>
              <w:pStyle w:val="Normal6a"/>
            </w:pPr>
          </w:p>
        </w:tc>
        <w:tc>
          <w:tcPr>
            <w:tcW w:w="4876" w:type="dxa"/>
            <w:tcBorders>
              <w:top w:val="nil"/>
              <w:left w:val="nil"/>
              <w:bottom w:val="nil"/>
              <w:right w:val="nil"/>
            </w:tcBorders>
          </w:tcPr>
          <w:p w14:paraId="0A22CAEA" w14:textId="77777777" w:rsidR="00F51147" w:rsidRPr="00856E4A" w:rsidRDefault="00F51147" w:rsidP="00CE2F4E">
            <w:pPr>
              <w:pStyle w:val="Normal6a"/>
            </w:pPr>
            <w:r w:rsidRPr="00856E4A">
              <w:rPr>
                <w:b/>
                <w:i/>
              </w:rPr>
              <w:t>Bb.</w:t>
            </w:r>
            <w:r w:rsidRPr="00856E4A">
              <w:tab/>
            </w:r>
            <w:r w:rsidRPr="00856E4A">
              <w:rPr>
                <w:b/>
                <w:i/>
              </w:rPr>
              <w:t>En stabil, motståndskraftig, dynamisk och konkurrenskraftig banksektor är avgörande för den ekonomiska tillväxten, för att stödja små och medelstora företag, för att öka möjligheterna till bostadsägande, för innovation, för investeringar och för att bredda de ekonomiska möjligheterna för alla.</w:t>
            </w:r>
          </w:p>
        </w:tc>
      </w:tr>
    </w:tbl>
    <w:p w14:paraId="6E1B082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E156FB4" w14:textId="77777777" w:rsidR="00F51147" w:rsidRPr="00856E4A" w:rsidRDefault="00F51147" w:rsidP="00F51147">
      <w:r w:rsidRPr="00856E4A">
        <w:rPr>
          <w:rStyle w:val="HideTWBExt"/>
        </w:rPr>
        <w:t>&lt;/Amend&gt;</w:t>
      </w:r>
    </w:p>
    <w:p w14:paraId="7D6D101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34</w:t>
      </w:r>
      <w:r w:rsidRPr="00856E4A">
        <w:rPr>
          <w:rStyle w:val="HideTWBExt"/>
          <w:b w:val="0"/>
        </w:rPr>
        <w:t>&lt;/NumAm&gt;</w:t>
      </w:r>
    </w:p>
    <w:p w14:paraId="5C101002"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6F431715" w14:textId="77777777" w:rsidR="00F51147" w:rsidRPr="00856E4A" w:rsidRDefault="00F51147" w:rsidP="00F51147">
      <w:pPr>
        <w:pStyle w:val="NormalBold"/>
      </w:pPr>
      <w:r w:rsidRPr="00856E4A">
        <w:rPr>
          <w:rStyle w:val="HideTWBExt"/>
          <w:b w:val="0"/>
        </w:rPr>
        <w:t>&lt;/RepeatBlock-By&gt;</w:t>
      </w:r>
    </w:p>
    <w:p w14:paraId="7BD9723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FFFB645" w14:textId="77777777" w:rsidR="00F51147" w:rsidRPr="00856E4A" w:rsidRDefault="00F51147" w:rsidP="00F51147">
      <w:pPr>
        <w:pStyle w:val="NormalBold"/>
      </w:pPr>
      <w:r w:rsidRPr="00856E4A">
        <w:rPr>
          <w:rStyle w:val="HideTWBExt"/>
          <w:b w:val="0"/>
        </w:rPr>
        <w:t>&lt;Article&gt;</w:t>
      </w:r>
      <w:r w:rsidRPr="00856E4A">
        <w:t>Skäl Bb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683F017" w14:textId="77777777" w:rsidTr="00CE2F4E">
        <w:trPr>
          <w:trHeight w:hRule="exact" w:val="240"/>
          <w:jc w:val="center"/>
        </w:trPr>
        <w:tc>
          <w:tcPr>
            <w:tcW w:w="9752" w:type="dxa"/>
            <w:gridSpan w:val="2"/>
            <w:tcBorders>
              <w:top w:val="nil"/>
              <w:left w:val="nil"/>
              <w:bottom w:val="nil"/>
              <w:right w:val="nil"/>
            </w:tcBorders>
          </w:tcPr>
          <w:p w14:paraId="70004C81" w14:textId="77777777" w:rsidR="00F51147" w:rsidRPr="00856E4A" w:rsidRDefault="00F51147" w:rsidP="00CE2F4E"/>
        </w:tc>
      </w:tr>
      <w:tr w:rsidR="00F51147" w:rsidRPr="00856E4A" w14:paraId="49C5FA14" w14:textId="77777777" w:rsidTr="00CE2F4E">
        <w:trPr>
          <w:trHeight w:val="240"/>
          <w:jc w:val="center"/>
        </w:trPr>
        <w:tc>
          <w:tcPr>
            <w:tcW w:w="4876" w:type="dxa"/>
            <w:tcBorders>
              <w:top w:val="nil"/>
              <w:left w:val="nil"/>
              <w:bottom w:val="nil"/>
              <w:right w:val="nil"/>
            </w:tcBorders>
          </w:tcPr>
          <w:p w14:paraId="1E9E8CA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387BF62" w14:textId="77777777" w:rsidR="00F51147" w:rsidRPr="00856E4A" w:rsidRDefault="00F51147" w:rsidP="00CE2F4E">
            <w:pPr>
              <w:pStyle w:val="AmColumnHeading"/>
            </w:pPr>
            <w:r w:rsidRPr="00856E4A">
              <w:t>Ändringsförslag</w:t>
            </w:r>
          </w:p>
        </w:tc>
      </w:tr>
      <w:tr w:rsidR="00F51147" w:rsidRPr="00856E4A" w14:paraId="6D2726B5" w14:textId="77777777" w:rsidTr="00CE2F4E">
        <w:trPr>
          <w:jc w:val="center"/>
        </w:trPr>
        <w:tc>
          <w:tcPr>
            <w:tcW w:w="4876" w:type="dxa"/>
            <w:tcBorders>
              <w:top w:val="nil"/>
              <w:left w:val="nil"/>
              <w:bottom w:val="nil"/>
              <w:right w:val="nil"/>
            </w:tcBorders>
          </w:tcPr>
          <w:p w14:paraId="4B17A52F" w14:textId="77777777" w:rsidR="00F51147" w:rsidRPr="00856E4A" w:rsidRDefault="00F51147" w:rsidP="00CE2F4E">
            <w:pPr>
              <w:pStyle w:val="Normal6a"/>
            </w:pPr>
          </w:p>
        </w:tc>
        <w:tc>
          <w:tcPr>
            <w:tcW w:w="4876" w:type="dxa"/>
            <w:tcBorders>
              <w:top w:val="nil"/>
              <w:left w:val="nil"/>
              <w:bottom w:val="nil"/>
              <w:right w:val="nil"/>
            </w:tcBorders>
          </w:tcPr>
          <w:p w14:paraId="6528E6B2" w14:textId="77777777" w:rsidR="00F51147" w:rsidRPr="00856E4A" w:rsidRDefault="00F51147" w:rsidP="00CE2F4E">
            <w:pPr>
              <w:pStyle w:val="Normal6a"/>
            </w:pPr>
            <w:r w:rsidRPr="00856E4A">
              <w:rPr>
                <w:b/>
                <w:i/>
              </w:rPr>
              <w:t>Bb.</w:t>
            </w:r>
            <w:r w:rsidRPr="00856E4A">
              <w:tab/>
            </w:r>
            <w:r w:rsidRPr="00856E4A">
              <w:rPr>
                <w:b/>
                <w:i/>
              </w:rPr>
              <w:t>Enligt litteraturen om optimala valutaområden är en fullständig bankunion avgörande för att undvika asymmetriska chockeffekter i hela EU, vilket leder till ökad finansiell och ekonomisk stabilitet och motståndskraft.</w:t>
            </w:r>
          </w:p>
        </w:tc>
      </w:tr>
    </w:tbl>
    <w:p w14:paraId="1204EB1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1BC66AA" w14:textId="77777777" w:rsidR="00F51147" w:rsidRPr="00856E4A" w:rsidRDefault="00F51147" w:rsidP="00F51147">
      <w:r w:rsidRPr="00856E4A">
        <w:rPr>
          <w:rStyle w:val="HideTWBExt"/>
        </w:rPr>
        <w:t>&lt;/Amend&gt;</w:t>
      </w:r>
    </w:p>
    <w:p w14:paraId="01E9FBD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35</w:t>
      </w:r>
      <w:r w:rsidRPr="00856E4A">
        <w:rPr>
          <w:rStyle w:val="HideTWBExt"/>
          <w:b w:val="0"/>
        </w:rPr>
        <w:t>&lt;/NumAm&gt;</w:t>
      </w:r>
    </w:p>
    <w:p w14:paraId="087027A7"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51ADE765" w14:textId="77777777" w:rsidR="00F51147" w:rsidRPr="00856E4A" w:rsidRDefault="00F51147" w:rsidP="00F51147">
      <w:pPr>
        <w:pStyle w:val="NormalBold"/>
      </w:pPr>
      <w:r w:rsidRPr="00856E4A">
        <w:rPr>
          <w:rStyle w:val="HideTWBExt"/>
          <w:b w:val="0"/>
        </w:rPr>
        <w:t>&lt;/RepeatBlock-By&gt;</w:t>
      </w:r>
    </w:p>
    <w:p w14:paraId="1792E13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8D74CED"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737BE91" w14:textId="77777777" w:rsidTr="00CE2F4E">
        <w:trPr>
          <w:trHeight w:hRule="exact" w:val="240"/>
          <w:jc w:val="center"/>
        </w:trPr>
        <w:tc>
          <w:tcPr>
            <w:tcW w:w="9752" w:type="dxa"/>
            <w:gridSpan w:val="2"/>
            <w:tcBorders>
              <w:top w:val="nil"/>
              <w:left w:val="nil"/>
              <w:bottom w:val="nil"/>
              <w:right w:val="nil"/>
            </w:tcBorders>
          </w:tcPr>
          <w:p w14:paraId="76AF1EA6" w14:textId="77777777" w:rsidR="00F51147" w:rsidRPr="00856E4A" w:rsidRDefault="00F51147" w:rsidP="00CE2F4E"/>
        </w:tc>
      </w:tr>
      <w:tr w:rsidR="00F51147" w:rsidRPr="00856E4A" w14:paraId="432CE089" w14:textId="77777777" w:rsidTr="00CE2F4E">
        <w:trPr>
          <w:trHeight w:val="240"/>
          <w:jc w:val="center"/>
        </w:trPr>
        <w:tc>
          <w:tcPr>
            <w:tcW w:w="4876" w:type="dxa"/>
            <w:tcBorders>
              <w:top w:val="nil"/>
              <w:left w:val="nil"/>
              <w:bottom w:val="nil"/>
              <w:right w:val="nil"/>
            </w:tcBorders>
          </w:tcPr>
          <w:p w14:paraId="709688A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A066A67" w14:textId="77777777" w:rsidR="00F51147" w:rsidRPr="00856E4A" w:rsidRDefault="00F51147" w:rsidP="00CE2F4E">
            <w:pPr>
              <w:pStyle w:val="AmColumnHeading"/>
            </w:pPr>
            <w:r w:rsidRPr="00856E4A">
              <w:t>Ändringsförslag</w:t>
            </w:r>
          </w:p>
        </w:tc>
      </w:tr>
      <w:tr w:rsidR="00F51147" w:rsidRPr="00856E4A" w14:paraId="6CE7BD79" w14:textId="77777777" w:rsidTr="00CE2F4E">
        <w:trPr>
          <w:jc w:val="center"/>
        </w:trPr>
        <w:tc>
          <w:tcPr>
            <w:tcW w:w="4876" w:type="dxa"/>
            <w:tcBorders>
              <w:top w:val="nil"/>
              <w:left w:val="nil"/>
              <w:bottom w:val="nil"/>
              <w:right w:val="nil"/>
            </w:tcBorders>
          </w:tcPr>
          <w:p w14:paraId="2BAECFEC" w14:textId="77777777" w:rsidR="00F51147" w:rsidRPr="00856E4A" w:rsidRDefault="00F51147" w:rsidP="00CE2F4E">
            <w:pPr>
              <w:pStyle w:val="Normal6a"/>
            </w:pPr>
            <w:r w:rsidRPr="00856E4A">
              <w:rPr>
                <w:b/>
                <w:i/>
              </w:rPr>
              <w:t>C.</w:t>
            </w:r>
            <w:r w:rsidRPr="00856E4A">
              <w:tab/>
            </w:r>
            <w:r w:rsidRPr="00856E4A">
              <w:rPr>
                <w:b/>
                <w:i/>
              </w:rPr>
              <w:t>EU bör utan dröjsmål fullt ut genomföra Basel III-standarderna.</w:t>
            </w:r>
          </w:p>
        </w:tc>
        <w:tc>
          <w:tcPr>
            <w:tcW w:w="4876" w:type="dxa"/>
            <w:tcBorders>
              <w:top w:val="nil"/>
              <w:left w:val="nil"/>
              <w:bottom w:val="nil"/>
              <w:right w:val="nil"/>
            </w:tcBorders>
          </w:tcPr>
          <w:p w14:paraId="6C6B56A4" w14:textId="77777777" w:rsidR="00F51147" w:rsidRPr="00856E4A" w:rsidRDefault="00F51147" w:rsidP="00CE2F4E">
            <w:pPr>
              <w:pStyle w:val="Normal6a"/>
            </w:pPr>
            <w:r w:rsidRPr="00856E4A">
              <w:rPr>
                <w:b/>
                <w:i/>
              </w:rPr>
              <w:t>utgår</w:t>
            </w:r>
          </w:p>
        </w:tc>
      </w:tr>
    </w:tbl>
    <w:p w14:paraId="115CBA6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D66D29D" w14:textId="77777777" w:rsidR="00F51147" w:rsidRPr="00856E4A" w:rsidRDefault="00F51147" w:rsidP="00F51147">
      <w:r w:rsidRPr="00856E4A">
        <w:rPr>
          <w:rStyle w:val="HideTWBExt"/>
        </w:rPr>
        <w:t>&lt;/Amend&gt;</w:t>
      </w:r>
    </w:p>
    <w:p w14:paraId="429F86D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36</w:t>
      </w:r>
      <w:r w:rsidRPr="00856E4A">
        <w:rPr>
          <w:rStyle w:val="HideTWBExt"/>
          <w:b w:val="0"/>
        </w:rPr>
        <w:t>&lt;/NumAm&gt;</w:t>
      </w:r>
    </w:p>
    <w:p w14:paraId="7D03D57E"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17222D40" w14:textId="77777777" w:rsidR="00F51147" w:rsidRPr="00856E4A" w:rsidRDefault="00F51147" w:rsidP="00F51147">
      <w:pPr>
        <w:pStyle w:val="NormalBold"/>
      </w:pPr>
      <w:r w:rsidRPr="00856E4A">
        <w:rPr>
          <w:rStyle w:val="HideTWBExt"/>
          <w:b w:val="0"/>
        </w:rPr>
        <w:t>&lt;/RepeatBlock-By&gt;</w:t>
      </w:r>
    </w:p>
    <w:p w14:paraId="152EA81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9F2A0BE"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997E9FF" w14:textId="77777777" w:rsidTr="00CE2F4E">
        <w:trPr>
          <w:trHeight w:hRule="exact" w:val="240"/>
          <w:jc w:val="center"/>
        </w:trPr>
        <w:tc>
          <w:tcPr>
            <w:tcW w:w="9752" w:type="dxa"/>
            <w:gridSpan w:val="2"/>
            <w:tcBorders>
              <w:top w:val="nil"/>
              <w:left w:val="nil"/>
              <w:bottom w:val="nil"/>
              <w:right w:val="nil"/>
            </w:tcBorders>
          </w:tcPr>
          <w:p w14:paraId="2C0D6993" w14:textId="77777777" w:rsidR="00F51147" w:rsidRPr="00856E4A" w:rsidRDefault="00F51147" w:rsidP="00CE2F4E"/>
        </w:tc>
      </w:tr>
      <w:tr w:rsidR="00F51147" w:rsidRPr="00856E4A" w14:paraId="4CBDAE5E" w14:textId="77777777" w:rsidTr="00CE2F4E">
        <w:trPr>
          <w:trHeight w:val="240"/>
          <w:jc w:val="center"/>
        </w:trPr>
        <w:tc>
          <w:tcPr>
            <w:tcW w:w="4876" w:type="dxa"/>
            <w:tcBorders>
              <w:top w:val="nil"/>
              <w:left w:val="nil"/>
              <w:bottom w:val="nil"/>
              <w:right w:val="nil"/>
            </w:tcBorders>
          </w:tcPr>
          <w:p w14:paraId="73F89AF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35D48C7" w14:textId="77777777" w:rsidR="00F51147" w:rsidRPr="00856E4A" w:rsidRDefault="00F51147" w:rsidP="00CE2F4E">
            <w:pPr>
              <w:pStyle w:val="AmColumnHeading"/>
            </w:pPr>
            <w:r w:rsidRPr="00856E4A">
              <w:t>Ändringsförslag</w:t>
            </w:r>
          </w:p>
        </w:tc>
      </w:tr>
      <w:tr w:rsidR="00F51147" w:rsidRPr="00856E4A" w14:paraId="15650A13" w14:textId="77777777" w:rsidTr="00CE2F4E">
        <w:trPr>
          <w:jc w:val="center"/>
        </w:trPr>
        <w:tc>
          <w:tcPr>
            <w:tcW w:w="4876" w:type="dxa"/>
            <w:tcBorders>
              <w:top w:val="nil"/>
              <w:left w:val="nil"/>
              <w:bottom w:val="nil"/>
              <w:right w:val="nil"/>
            </w:tcBorders>
          </w:tcPr>
          <w:p w14:paraId="23D72F35" w14:textId="77777777" w:rsidR="00F51147" w:rsidRPr="00856E4A" w:rsidRDefault="00F51147" w:rsidP="00CE2F4E">
            <w:pPr>
              <w:pStyle w:val="Normal6a"/>
            </w:pPr>
            <w:r w:rsidRPr="00856E4A">
              <w:t>C.</w:t>
            </w:r>
            <w:r w:rsidRPr="00856E4A">
              <w:tab/>
              <w:t xml:space="preserve">EU </w:t>
            </w:r>
            <w:r w:rsidRPr="00856E4A">
              <w:rPr>
                <w:b/>
                <w:i/>
              </w:rPr>
              <w:t>bör utan dröjsmål fullt ut</w:t>
            </w:r>
            <w:r w:rsidRPr="00856E4A">
              <w:t xml:space="preserve"> genomföra Basel </w:t>
            </w:r>
            <w:r w:rsidRPr="00856E4A">
              <w:rPr>
                <w:b/>
                <w:i/>
              </w:rPr>
              <w:t>III-standarderna</w:t>
            </w:r>
            <w:r w:rsidRPr="00856E4A">
              <w:t>.</w:t>
            </w:r>
          </w:p>
        </w:tc>
        <w:tc>
          <w:tcPr>
            <w:tcW w:w="4876" w:type="dxa"/>
            <w:tcBorders>
              <w:top w:val="nil"/>
              <w:left w:val="nil"/>
              <w:bottom w:val="nil"/>
              <w:right w:val="nil"/>
            </w:tcBorders>
          </w:tcPr>
          <w:p w14:paraId="113ABCAE" w14:textId="77777777" w:rsidR="00F51147" w:rsidRPr="00856E4A" w:rsidRDefault="00F51147" w:rsidP="00CE2F4E">
            <w:pPr>
              <w:pStyle w:val="Normal6a"/>
            </w:pPr>
            <w:r w:rsidRPr="00856E4A">
              <w:t>C.</w:t>
            </w:r>
            <w:r w:rsidRPr="00856E4A">
              <w:tab/>
            </w:r>
            <w:r w:rsidRPr="00856E4A">
              <w:rPr>
                <w:b/>
                <w:i/>
              </w:rPr>
              <w:t>Den finansiella stabiliteten är en förutsättning för en effektiv penningpolitik och ett motståndskraftigt finansiellt system, och</w:t>
            </w:r>
            <w:r w:rsidRPr="00856E4A">
              <w:t xml:space="preserve"> EU </w:t>
            </w:r>
            <w:r w:rsidRPr="00856E4A">
              <w:rPr>
                <w:b/>
                <w:i/>
              </w:rPr>
              <w:t>har redan enats om att</w:t>
            </w:r>
            <w:r w:rsidRPr="00856E4A">
              <w:t xml:space="preserve"> genomföra Basel </w:t>
            </w:r>
            <w:r w:rsidRPr="00856E4A">
              <w:rPr>
                <w:b/>
                <w:i/>
              </w:rPr>
              <w:t>III-ramen. Det är också viktigt att säkerställa rätt balans mellan finansiell stabilitet, respekt för internationella ramar och lika spelregler på internationell nivå för att säkerställa att europeiska banker kan konkurrera på lika villkor med banker från andra jurisdiktioner</w:t>
            </w:r>
            <w:r w:rsidRPr="00856E4A">
              <w:t>.</w:t>
            </w:r>
          </w:p>
        </w:tc>
      </w:tr>
    </w:tbl>
    <w:p w14:paraId="60402A7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8AA97A3" w14:textId="77777777" w:rsidR="00F51147" w:rsidRPr="00856E4A" w:rsidRDefault="00F51147" w:rsidP="00F51147">
      <w:r w:rsidRPr="00856E4A">
        <w:rPr>
          <w:rStyle w:val="HideTWBExt"/>
        </w:rPr>
        <w:t>&lt;/Amend&gt;</w:t>
      </w:r>
    </w:p>
    <w:p w14:paraId="6AD7590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37</w:t>
      </w:r>
      <w:r w:rsidRPr="00856E4A">
        <w:rPr>
          <w:rStyle w:val="HideTWBExt"/>
          <w:b w:val="0"/>
        </w:rPr>
        <w:t>&lt;/NumAm&gt;</w:t>
      </w:r>
    </w:p>
    <w:p w14:paraId="627EFDA4"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3CD55AEA"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600D90C8" w14:textId="77777777" w:rsidR="00F51147" w:rsidRPr="00856E4A" w:rsidRDefault="00F51147" w:rsidP="00F51147">
      <w:pPr>
        <w:pStyle w:val="NormalBold"/>
      </w:pPr>
      <w:r w:rsidRPr="00856E4A">
        <w:rPr>
          <w:rStyle w:val="HideTWBExt"/>
          <w:b w:val="0"/>
        </w:rPr>
        <w:t>&lt;/RepeatBlock-By&gt;</w:t>
      </w:r>
    </w:p>
    <w:p w14:paraId="0378375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5EF4FDB"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A053873" w14:textId="77777777" w:rsidTr="00CE2F4E">
        <w:trPr>
          <w:trHeight w:hRule="exact" w:val="240"/>
          <w:jc w:val="center"/>
        </w:trPr>
        <w:tc>
          <w:tcPr>
            <w:tcW w:w="9752" w:type="dxa"/>
            <w:gridSpan w:val="2"/>
            <w:tcBorders>
              <w:top w:val="nil"/>
              <w:left w:val="nil"/>
              <w:bottom w:val="nil"/>
              <w:right w:val="nil"/>
            </w:tcBorders>
          </w:tcPr>
          <w:p w14:paraId="38D76332" w14:textId="77777777" w:rsidR="00F51147" w:rsidRPr="00856E4A" w:rsidRDefault="00F51147" w:rsidP="00CE2F4E"/>
        </w:tc>
      </w:tr>
      <w:tr w:rsidR="00F51147" w:rsidRPr="00856E4A" w14:paraId="67194196" w14:textId="77777777" w:rsidTr="00CE2F4E">
        <w:trPr>
          <w:trHeight w:val="240"/>
          <w:jc w:val="center"/>
        </w:trPr>
        <w:tc>
          <w:tcPr>
            <w:tcW w:w="4876" w:type="dxa"/>
            <w:tcBorders>
              <w:top w:val="nil"/>
              <w:left w:val="nil"/>
              <w:bottom w:val="nil"/>
              <w:right w:val="nil"/>
            </w:tcBorders>
          </w:tcPr>
          <w:p w14:paraId="755371F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D47D092" w14:textId="77777777" w:rsidR="00F51147" w:rsidRPr="00856E4A" w:rsidRDefault="00F51147" w:rsidP="00CE2F4E">
            <w:pPr>
              <w:pStyle w:val="AmColumnHeading"/>
            </w:pPr>
            <w:r w:rsidRPr="00856E4A">
              <w:t>Ändringsförslag</w:t>
            </w:r>
          </w:p>
        </w:tc>
      </w:tr>
      <w:tr w:rsidR="00F51147" w:rsidRPr="00856E4A" w14:paraId="46A7A0DA" w14:textId="77777777" w:rsidTr="00CE2F4E">
        <w:trPr>
          <w:jc w:val="center"/>
        </w:trPr>
        <w:tc>
          <w:tcPr>
            <w:tcW w:w="4876" w:type="dxa"/>
            <w:tcBorders>
              <w:top w:val="nil"/>
              <w:left w:val="nil"/>
              <w:bottom w:val="nil"/>
              <w:right w:val="nil"/>
            </w:tcBorders>
          </w:tcPr>
          <w:p w14:paraId="4EF5FB72" w14:textId="77777777" w:rsidR="00F51147" w:rsidRPr="00856E4A" w:rsidRDefault="00F51147" w:rsidP="00CE2F4E">
            <w:pPr>
              <w:pStyle w:val="Normal6a"/>
            </w:pPr>
            <w:r w:rsidRPr="00856E4A">
              <w:t>C.</w:t>
            </w:r>
            <w:r w:rsidRPr="00856E4A">
              <w:tab/>
            </w:r>
            <w:r w:rsidRPr="00856E4A">
              <w:rPr>
                <w:b/>
                <w:i/>
              </w:rPr>
              <w:t>EU bör utan dröjsmål fullt ut genomföra</w:t>
            </w:r>
            <w:r w:rsidRPr="00856E4A">
              <w:t xml:space="preserve"> Basel </w:t>
            </w:r>
            <w:r w:rsidRPr="00856E4A">
              <w:rPr>
                <w:b/>
                <w:i/>
              </w:rPr>
              <w:t>III-standarderna</w:t>
            </w:r>
            <w:r w:rsidRPr="00856E4A">
              <w:t>.</w:t>
            </w:r>
          </w:p>
        </w:tc>
        <w:tc>
          <w:tcPr>
            <w:tcW w:w="4876" w:type="dxa"/>
            <w:tcBorders>
              <w:top w:val="nil"/>
              <w:left w:val="nil"/>
              <w:bottom w:val="nil"/>
              <w:right w:val="nil"/>
            </w:tcBorders>
          </w:tcPr>
          <w:p w14:paraId="4DBC2A17" w14:textId="77777777" w:rsidR="00F51147" w:rsidRPr="00856E4A" w:rsidRDefault="00F51147" w:rsidP="00CE2F4E">
            <w:pPr>
              <w:pStyle w:val="Normal6a"/>
            </w:pPr>
            <w:r w:rsidRPr="00856E4A">
              <w:t>C.</w:t>
            </w:r>
            <w:r w:rsidRPr="00856E4A">
              <w:tab/>
              <w:t xml:space="preserve">Basel </w:t>
            </w:r>
            <w:r w:rsidRPr="00856E4A">
              <w:rPr>
                <w:b/>
                <w:i/>
              </w:rPr>
              <w:t>III-reglerna bör anpassas till den europeiska banksektorns särdrag, med beaktande av proportionalitetskriteriet och förenklingen för mindre banker, vilka är i linje med resultaten från Europeiska centralbankens högnivågrupp för förenkling, med stöd från Europeiska centralbankens råd</w:t>
            </w:r>
            <w:r w:rsidRPr="00856E4A">
              <w:t>.</w:t>
            </w:r>
          </w:p>
        </w:tc>
      </w:tr>
    </w:tbl>
    <w:p w14:paraId="27D2A5A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7291AE8" w14:textId="77777777" w:rsidR="00F51147" w:rsidRPr="00856E4A" w:rsidRDefault="00F51147" w:rsidP="00F51147">
      <w:r w:rsidRPr="00856E4A">
        <w:rPr>
          <w:rStyle w:val="HideTWBExt"/>
        </w:rPr>
        <w:t>&lt;/Amend&gt;</w:t>
      </w:r>
    </w:p>
    <w:p w14:paraId="0CBCC35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38</w:t>
      </w:r>
      <w:r w:rsidRPr="00856E4A">
        <w:rPr>
          <w:rStyle w:val="HideTWBExt"/>
          <w:b w:val="0"/>
        </w:rPr>
        <w:t>&lt;/NumAm&gt;</w:t>
      </w:r>
    </w:p>
    <w:p w14:paraId="409FCDBB" w14:textId="77777777" w:rsidR="00F51147" w:rsidRPr="00856E4A" w:rsidRDefault="00F51147" w:rsidP="00F51147">
      <w:pPr>
        <w:pStyle w:val="NormalBold"/>
      </w:pPr>
      <w:r w:rsidRPr="00856E4A">
        <w:rPr>
          <w:rStyle w:val="HideTWBExt"/>
          <w:b w:val="0"/>
        </w:rPr>
        <w:t>&lt;RepeatBlock-By&gt;&lt;Members&gt;</w:t>
      </w:r>
      <w:r w:rsidRPr="00856E4A">
        <w:t>Isabel Benjumea Benjumea</w:t>
      </w:r>
      <w:r w:rsidRPr="00856E4A">
        <w:rPr>
          <w:rStyle w:val="HideTWBExt"/>
          <w:b w:val="0"/>
        </w:rPr>
        <w:t>&lt;/Members&gt;</w:t>
      </w:r>
    </w:p>
    <w:p w14:paraId="4DA45DF1" w14:textId="77777777" w:rsidR="00F51147" w:rsidRPr="00856E4A" w:rsidRDefault="00F51147" w:rsidP="00F51147">
      <w:pPr>
        <w:pStyle w:val="NormalBold"/>
      </w:pPr>
      <w:r w:rsidRPr="00856E4A">
        <w:rPr>
          <w:rStyle w:val="HideTWBExt"/>
          <w:b w:val="0"/>
        </w:rPr>
        <w:t>&lt;/RepeatBlock-By&gt;</w:t>
      </w:r>
    </w:p>
    <w:p w14:paraId="35B4CCA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41CF8CA"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8527EE1" w14:textId="77777777" w:rsidTr="00CE2F4E">
        <w:trPr>
          <w:trHeight w:hRule="exact" w:val="240"/>
          <w:jc w:val="center"/>
        </w:trPr>
        <w:tc>
          <w:tcPr>
            <w:tcW w:w="9752" w:type="dxa"/>
            <w:gridSpan w:val="2"/>
            <w:tcBorders>
              <w:top w:val="nil"/>
              <w:left w:val="nil"/>
              <w:bottom w:val="nil"/>
              <w:right w:val="nil"/>
            </w:tcBorders>
          </w:tcPr>
          <w:p w14:paraId="16814576" w14:textId="77777777" w:rsidR="00F51147" w:rsidRPr="00856E4A" w:rsidRDefault="00F51147" w:rsidP="00CE2F4E"/>
        </w:tc>
      </w:tr>
      <w:tr w:rsidR="00F51147" w:rsidRPr="00856E4A" w14:paraId="47567B8B" w14:textId="77777777" w:rsidTr="00CE2F4E">
        <w:trPr>
          <w:trHeight w:val="240"/>
          <w:jc w:val="center"/>
        </w:trPr>
        <w:tc>
          <w:tcPr>
            <w:tcW w:w="4876" w:type="dxa"/>
            <w:tcBorders>
              <w:top w:val="nil"/>
              <w:left w:val="nil"/>
              <w:bottom w:val="nil"/>
              <w:right w:val="nil"/>
            </w:tcBorders>
          </w:tcPr>
          <w:p w14:paraId="0FDA74B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ABCC821" w14:textId="77777777" w:rsidR="00F51147" w:rsidRPr="00856E4A" w:rsidRDefault="00F51147" w:rsidP="00CE2F4E">
            <w:pPr>
              <w:pStyle w:val="AmColumnHeading"/>
            </w:pPr>
            <w:r w:rsidRPr="00856E4A">
              <w:t>Ändringsförslag</w:t>
            </w:r>
          </w:p>
        </w:tc>
      </w:tr>
      <w:tr w:rsidR="00F51147" w:rsidRPr="00856E4A" w14:paraId="00CB63A1" w14:textId="77777777" w:rsidTr="00CE2F4E">
        <w:trPr>
          <w:jc w:val="center"/>
        </w:trPr>
        <w:tc>
          <w:tcPr>
            <w:tcW w:w="4876" w:type="dxa"/>
            <w:tcBorders>
              <w:top w:val="nil"/>
              <w:left w:val="nil"/>
              <w:bottom w:val="nil"/>
              <w:right w:val="nil"/>
            </w:tcBorders>
          </w:tcPr>
          <w:p w14:paraId="5BCE705E" w14:textId="77777777" w:rsidR="00F51147" w:rsidRPr="00856E4A" w:rsidRDefault="00F51147" w:rsidP="00CE2F4E">
            <w:pPr>
              <w:pStyle w:val="Normal6a"/>
            </w:pPr>
            <w:r w:rsidRPr="00856E4A">
              <w:t>C.</w:t>
            </w:r>
            <w:r w:rsidRPr="00856E4A">
              <w:tab/>
              <w:t xml:space="preserve">EU bör </w:t>
            </w:r>
            <w:r w:rsidRPr="00856E4A">
              <w:rPr>
                <w:b/>
                <w:i/>
              </w:rPr>
              <w:t>utan dröjsmål fullt ut</w:t>
            </w:r>
            <w:r w:rsidRPr="00856E4A">
              <w:t xml:space="preserve"> genomföra Basel III-standarderna.</w:t>
            </w:r>
          </w:p>
        </w:tc>
        <w:tc>
          <w:tcPr>
            <w:tcW w:w="4876" w:type="dxa"/>
            <w:tcBorders>
              <w:top w:val="nil"/>
              <w:left w:val="nil"/>
              <w:bottom w:val="nil"/>
              <w:right w:val="nil"/>
            </w:tcBorders>
          </w:tcPr>
          <w:p w14:paraId="19B99D11" w14:textId="77777777" w:rsidR="00F51147" w:rsidRPr="00856E4A" w:rsidRDefault="00F51147" w:rsidP="00CE2F4E">
            <w:pPr>
              <w:pStyle w:val="Normal6a"/>
            </w:pPr>
            <w:r w:rsidRPr="00856E4A">
              <w:t>C.</w:t>
            </w:r>
            <w:r w:rsidRPr="00856E4A">
              <w:tab/>
              <w:t xml:space="preserve">EU bör genomföra Basel III-standarderna </w:t>
            </w:r>
            <w:r w:rsidRPr="00856E4A">
              <w:rPr>
                <w:b/>
                <w:i/>
              </w:rPr>
              <w:t>på ett konsekvent sätt och samtidigt säkerställa att genomförandet är proportionellt, successivt och anpassat till det europeiska finanssystemets särdrag, utan att det påverkar konkurrenskraften hos unionens banksystem</w:t>
            </w:r>
            <w:r w:rsidRPr="00856E4A">
              <w:t>.</w:t>
            </w:r>
          </w:p>
        </w:tc>
      </w:tr>
    </w:tbl>
    <w:p w14:paraId="15B9D1C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14B1CBA3" w14:textId="77777777" w:rsidR="00F51147" w:rsidRPr="00856E4A" w:rsidRDefault="00F51147" w:rsidP="00F51147">
      <w:r w:rsidRPr="00856E4A">
        <w:rPr>
          <w:rStyle w:val="HideTWBExt"/>
        </w:rPr>
        <w:t>&lt;/Amend&gt;</w:t>
      </w:r>
    </w:p>
    <w:p w14:paraId="539359A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39</w:t>
      </w:r>
      <w:r w:rsidRPr="00856E4A">
        <w:rPr>
          <w:rStyle w:val="HideTWBExt"/>
          <w:b w:val="0"/>
        </w:rPr>
        <w:t>&lt;/NumAm&gt;</w:t>
      </w:r>
    </w:p>
    <w:p w14:paraId="56E27E15"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4A0BCA7D" w14:textId="77777777" w:rsidR="00F51147" w:rsidRPr="00856E4A" w:rsidRDefault="00F51147" w:rsidP="00F51147">
      <w:pPr>
        <w:pStyle w:val="NormalBold"/>
      </w:pPr>
      <w:r w:rsidRPr="00856E4A">
        <w:rPr>
          <w:rStyle w:val="HideTWBExt"/>
          <w:b w:val="0"/>
        </w:rPr>
        <w:t>&lt;/RepeatBlock-By&gt;</w:t>
      </w:r>
    </w:p>
    <w:p w14:paraId="4163F59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2D1E6C5"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77C2B64" w14:textId="77777777" w:rsidTr="00CE2F4E">
        <w:trPr>
          <w:trHeight w:hRule="exact" w:val="240"/>
          <w:jc w:val="center"/>
        </w:trPr>
        <w:tc>
          <w:tcPr>
            <w:tcW w:w="9752" w:type="dxa"/>
            <w:gridSpan w:val="2"/>
            <w:tcBorders>
              <w:top w:val="nil"/>
              <w:left w:val="nil"/>
              <w:bottom w:val="nil"/>
              <w:right w:val="nil"/>
            </w:tcBorders>
          </w:tcPr>
          <w:p w14:paraId="398ED488" w14:textId="77777777" w:rsidR="00F51147" w:rsidRPr="00856E4A" w:rsidRDefault="00F51147" w:rsidP="00CE2F4E"/>
        </w:tc>
      </w:tr>
      <w:tr w:rsidR="00F51147" w:rsidRPr="00856E4A" w14:paraId="27F1AA19" w14:textId="77777777" w:rsidTr="00CE2F4E">
        <w:trPr>
          <w:trHeight w:val="240"/>
          <w:jc w:val="center"/>
        </w:trPr>
        <w:tc>
          <w:tcPr>
            <w:tcW w:w="4876" w:type="dxa"/>
            <w:tcBorders>
              <w:top w:val="nil"/>
              <w:left w:val="nil"/>
              <w:bottom w:val="nil"/>
              <w:right w:val="nil"/>
            </w:tcBorders>
          </w:tcPr>
          <w:p w14:paraId="319967D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5311B50" w14:textId="77777777" w:rsidR="00F51147" w:rsidRPr="00856E4A" w:rsidRDefault="00F51147" w:rsidP="00CE2F4E">
            <w:pPr>
              <w:pStyle w:val="AmColumnHeading"/>
            </w:pPr>
            <w:r w:rsidRPr="00856E4A">
              <w:t>Ändringsförslag</w:t>
            </w:r>
          </w:p>
        </w:tc>
      </w:tr>
      <w:tr w:rsidR="00F51147" w:rsidRPr="00856E4A" w14:paraId="31987C8B" w14:textId="77777777" w:rsidTr="00CE2F4E">
        <w:trPr>
          <w:jc w:val="center"/>
        </w:trPr>
        <w:tc>
          <w:tcPr>
            <w:tcW w:w="4876" w:type="dxa"/>
            <w:tcBorders>
              <w:top w:val="nil"/>
              <w:left w:val="nil"/>
              <w:bottom w:val="nil"/>
              <w:right w:val="nil"/>
            </w:tcBorders>
          </w:tcPr>
          <w:p w14:paraId="7D175958" w14:textId="77777777" w:rsidR="00F51147" w:rsidRPr="00856E4A" w:rsidRDefault="00F51147" w:rsidP="00CE2F4E">
            <w:pPr>
              <w:pStyle w:val="Normal6a"/>
            </w:pPr>
            <w:r w:rsidRPr="00856E4A">
              <w:t>C.</w:t>
            </w:r>
            <w:r w:rsidRPr="00856E4A">
              <w:tab/>
              <w:t xml:space="preserve">EU bör utan dröjsmål </w:t>
            </w:r>
            <w:r w:rsidRPr="00856E4A">
              <w:rPr>
                <w:b/>
                <w:i/>
              </w:rPr>
              <w:t>fullt ut</w:t>
            </w:r>
            <w:r w:rsidRPr="00856E4A">
              <w:t xml:space="preserve"> genomföra Basel III-standarderna.</w:t>
            </w:r>
          </w:p>
        </w:tc>
        <w:tc>
          <w:tcPr>
            <w:tcW w:w="4876" w:type="dxa"/>
            <w:tcBorders>
              <w:top w:val="nil"/>
              <w:left w:val="nil"/>
              <w:bottom w:val="nil"/>
              <w:right w:val="nil"/>
            </w:tcBorders>
          </w:tcPr>
          <w:p w14:paraId="03CB8420" w14:textId="77777777" w:rsidR="00F51147" w:rsidRPr="00856E4A" w:rsidRDefault="00F51147" w:rsidP="00CE2F4E">
            <w:pPr>
              <w:pStyle w:val="Normal6a"/>
            </w:pPr>
            <w:r w:rsidRPr="00856E4A">
              <w:t>C.</w:t>
            </w:r>
            <w:r w:rsidRPr="00856E4A">
              <w:tab/>
              <w:t xml:space="preserve">EU bör utan dröjsmål genomföra Basel III-standarderna </w:t>
            </w:r>
            <w:r w:rsidRPr="00856E4A">
              <w:rPr>
                <w:b/>
                <w:i/>
              </w:rPr>
              <w:t>på ett sätt som skyddar den europeiska banksektorns internationella konkurrenskraft och säkerställer lika villkor på global nivå</w:t>
            </w:r>
            <w:r w:rsidRPr="00856E4A">
              <w:t>.</w:t>
            </w:r>
          </w:p>
        </w:tc>
      </w:tr>
    </w:tbl>
    <w:p w14:paraId="41EEADD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C8F3C82" w14:textId="77777777" w:rsidR="00F51147" w:rsidRPr="00856E4A" w:rsidRDefault="00F51147" w:rsidP="00F51147">
      <w:r w:rsidRPr="00856E4A">
        <w:rPr>
          <w:rStyle w:val="HideTWBExt"/>
        </w:rPr>
        <w:t>&lt;/Amend&gt;</w:t>
      </w:r>
    </w:p>
    <w:p w14:paraId="57D292D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40</w:t>
      </w:r>
      <w:r w:rsidRPr="00856E4A">
        <w:rPr>
          <w:rStyle w:val="HideTWBExt"/>
          <w:b w:val="0"/>
        </w:rPr>
        <w:t>&lt;/NumAm&gt;</w:t>
      </w:r>
    </w:p>
    <w:p w14:paraId="44577AD9"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6B10BAA2" w14:textId="77777777" w:rsidR="00F51147" w:rsidRPr="00856E4A" w:rsidRDefault="00F51147" w:rsidP="00F51147">
      <w:pPr>
        <w:pStyle w:val="NormalBold"/>
      </w:pPr>
      <w:r w:rsidRPr="00856E4A">
        <w:rPr>
          <w:rStyle w:val="HideTWBExt"/>
          <w:b w:val="0"/>
        </w:rPr>
        <w:t>&lt;/RepeatBlock-By&gt;</w:t>
      </w:r>
    </w:p>
    <w:p w14:paraId="7BD4D6F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F474375"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B62ECF6" w14:textId="77777777" w:rsidTr="00CE2F4E">
        <w:trPr>
          <w:trHeight w:hRule="exact" w:val="240"/>
          <w:jc w:val="center"/>
        </w:trPr>
        <w:tc>
          <w:tcPr>
            <w:tcW w:w="9752" w:type="dxa"/>
            <w:gridSpan w:val="2"/>
            <w:tcBorders>
              <w:top w:val="nil"/>
              <w:left w:val="nil"/>
              <w:bottom w:val="nil"/>
              <w:right w:val="nil"/>
            </w:tcBorders>
          </w:tcPr>
          <w:p w14:paraId="5BF399DF" w14:textId="77777777" w:rsidR="00F51147" w:rsidRPr="00856E4A" w:rsidRDefault="00F51147" w:rsidP="00CE2F4E"/>
        </w:tc>
      </w:tr>
      <w:tr w:rsidR="00F51147" w:rsidRPr="00856E4A" w14:paraId="78FFB08F" w14:textId="77777777" w:rsidTr="00CE2F4E">
        <w:trPr>
          <w:trHeight w:val="240"/>
          <w:jc w:val="center"/>
        </w:trPr>
        <w:tc>
          <w:tcPr>
            <w:tcW w:w="4876" w:type="dxa"/>
            <w:tcBorders>
              <w:top w:val="nil"/>
              <w:left w:val="nil"/>
              <w:bottom w:val="nil"/>
              <w:right w:val="nil"/>
            </w:tcBorders>
          </w:tcPr>
          <w:p w14:paraId="0D2950E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5110529" w14:textId="77777777" w:rsidR="00F51147" w:rsidRPr="00856E4A" w:rsidRDefault="00F51147" w:rsidP="00CE2F4E">
            <w:pPr>
              <w:pStyle w:val="AmColumnHeading"/>
            </w:pPr>
            <w:r w:rsidRPr="00856E4A">
              <w:t>Ändringsförslag</w:t>
            </w:r>
          </w:p>
        </w:tc>
      </w:tr>
      <w:tr w:rsidR="00F51147" w:rsidRPr="00856E4A" w14:paraId="396E95AA" w14:textId="77777777" w:rsidTr="00CE2F4E">
        <w:trPr>
          <w:jc w:val="center"/>
        </w:trPr>
        <w:tc>
          <w:tcPr>
            <w:tcW w:w="4876" w:type="dxa"/>
            <w:tcBorders>
              <w:top w:val="nil"/>
              <w:left w:val="nil"/>
              <w:bottom w:val="nil"/>
              <w:right w:val="nil"/>
            </w:tcBorders>
          </w:tcPr>
          <w:p w14:paraId="042566C6" w14:textId="77777777" w:rsidR="00F51147" w:rsidRPr="00856E4A" w:rsidRDefault="00F51147" w:rsidP="00CE2F4E">
            <w:pPr>
              <w:pStyle w:val="Normal6a"/>
            </w:pPr>
            <w:r w:rsidRPr="00856E4A">
              <w:t>C.</w:t>
            </w:r>
            <w:r w:rsidRPr="00856E4A">
              <w:tab/>
              <w:t xml:space="preserve">EU bör utan </w:t>
            </w:r>
            <w:r w:rsidRPr="00856E4A">
              <w:rPr>
                <w:b/>
                <w:i/>
              </w:rPr>
              <w:t>dröjsmål</w:t>
            </w:r>
            <w:r w:rsidRPr="00856E4A">
              <w:t xml:space="preserve"> fullt ut genomföra Basel III-standarderna.</w:t>
            </w:r>
          </w:p>
        </w:tc>
        <w:tc>
          <w:tcPr>
            <w:tcW w:w="4876" w:type="dxa"/>
            <w:tcBorders>
              <w:top w:val="nil"/>
              <w:left w:val="nil"/>
              <w:bottom w:val="nil"/>
              <w:right w:val="nil"/>
            </w:tcBorders>
          </w:tcPr>
          <w:p w14:paraId="29E4611E" w14:textId="77777777" w:rsidR="00F51147" w:rsidRPr="00856E4A" w:rsidRDefault="00F51147" w:rsidP="00CE2F4E">
            <w:pPr>
              <w:pStyle w:val="Normal6a"/>
            </w:pPr>
            <w:r w:rsidRPr="00856E4A">
              <w:t>C.</w:t>
            </w:r>
            <w:r w:rsidRPr="00856E4A">
              <w:tab/>
              <w:t>EU bör</w:t>
            </w:r>
            <w:r w:rsidRPr="00856E4A">
              <w:rPr>
                <w:b/>
                <w:i/>
              </w:rPr>
              <w:t>,</w:t>
            </w:r>
            <w:r w:rsidRPr="00856E4A">
              <w:t xml:space="preserve"> utan </w:t>
            </w:r>
            <w:r w:rsidRPr="00856E4A">
              <w:rPr>
                <w:b/>
                <w:i/>
              </w:rPr>
              <w:t>att hämma banksektorns internationella konkurrenskraft,</w:t>
            </w:r>
            <w:r w:rsidRPr="00856E4A">
              <w:t xml:space="preserve"> fullt ut genomföra Basel III-standarderna.</w:t>
            </w:r>
          </w:p>
        </w:tc>
      </w:tr>
    </w:tbl>
    <w:p w14:paraId="6270657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CF13D62" w14:textId="77777777" w:rsidR="00F51147" w:rsidRPr="00856E4A" w:rsidRDefault="00F51147" w:rsidP="00F51147">
      <w:r w:rsidRPr="00856E4A">
        <w:rPr>
          <w:rStyle w:val="HideTWBExt"/>
        </w:rPr>
        <w:t>&lt;/Amend&gt;</w:t>
      </w:r>
    </w:p>
    <w:p w14:paraId="725B495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41</w:t>
      </w:r>
      <w:r w:rsidRPr="00856E4A">
        <w:rPr>
          <w:rStyle w:val="HideTWBExt"/>
          <w:b w:val="0"/>
        </w:rPr>
        <w:t>&lt;/NumAm&gt;</w:t>
      </w:r>
    </w:p>
    <w:p w14:paraId="3318FB20"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6066CBC5" w14:textId="77777777" w:rsidR="00F51147" w:rsidRPr="00856E4A" w:rsidRDefault="00F51147" w:rsidP="00F51147">
      <w:pPr>
        <w:pStyle w:val="NormalBold"/>
      </w:pPr>
      <w:r w:rsidRPr="00856E4A">
        <w:rPr>
          <w:rStyle w:val="HideTWBExt"/>
          <w:b w:val="0"/>
        </w:rPr>
        <w:t>&lt;/RepeatBlock-By&gt;</w:t>
      </w:r>
    </w:p>
    <w:p w14:paraId="62A439E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14E3DFD"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5420E0C" w14:textId="77777777" w:rsidTr="00CE2F4E">
        <w:trPr>
          <w:trHeight w:hRule="exact" w:val="240"/>
          <w:jc w:val="center"/>
        </w:trPr>
        <w:tc>
          <w:tcPr>
            <w:tcW w:w="9752" w:type="dxa"/>
            <w:gridSpan w:val="2"/>
            <w:tcBorders>
              <w:top w:val="nil"/>
              <w:left w:val="nil"/>
              <w:bottom w:val="nil"/>
              <w:right w:val="nil"/>
            </w:tcBorders>
          </w:tcPr>
          <w:p w14:paraId="41AD0267" w14:textId="77777777" w:rsidR="00F51147" w:rsidRPr="00856E4A" w:rsidRDefault="00F51147" w:rsidP="00CE2F4E"/>
        </w:tc>
      </w:tr>
      <w:tr w:rsidR="00F51147" w:rsidRPr="00856E4A" w14:paraId="4555F92A" w14:textId="77777777" w:rsidTr="00CE2F4E">
        <w:trPr>
          <w:trHeight w:val="240"/>
          <w:jc w:val="center"/>
        </w:trPr>
        <w:tc>
          <w:tcPr>
            <w:tcW w:w="4876" w:type="dxa"/>
            <w:tcBorders>
              <w:top w:val="nil"/>
              <w:left w:val="nil"/>
              <w:bottom w:val="nil"/>
              <w:right w:val="nil"/>
            </w:tcBorders>
          </w:tcPr>
          <w:p w14:paraId="7221BA0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2EA65F4" w14:textId="77777777" w:rsidR="00F51147" w:rsidRPr="00856E4A" w:rsidRDefault="00F51147" w:rsidP="00CE2F4E">
            <w:pPr>
              <w:pStyle w:val="AmColumnHeading"/>
            </w:pPr>
            <w:r w:rsidRPr="00856E4A">
              <w:t>Ändringsförslag</w:t>
            </w:r>
          </w:p>
        </w:tc>
      </w:tr>
      <w:tr w:rsidR="00F51147" w:rsidRPr="00856E4A" w14:paraId="7A2D6022" w14:textId="77777777" w:rsidTr="00CE2F4E">
        <w:trPr>
          <w:jc w:val="center"/>
        </w:trPr>
        <w:tc>
          <w:tcPr>
            <w:tcW w:w="4876" w:type="dxa"/>
            <w:tcBorders>
              <w:top w:val="nil"/>
              <w:left w:val="nil"/>
              <w:bottom w:val="nil"/>
              <w:right w:val="nil"/>
            </w:tcBorders>
          </w:tcPr>
          <w:p w14:paraId="0E448A97" w14:textId="77777777" w:rsidR="00F51147" w:rsidRPr="00856E4A" w:rsidRDefault="00F51147" w:rsidP="00CE2F4E">
            <w:pPr>
              <w:pStyle w:val="Normal6a"/>
            </w:pPr>
            <w:r w:rsidRPr="00856E4A">
              <w:t>C.</w:t>
            </w:r>
            <w:r w:rsidRPr="00856E4A">
              <w:tab/>
              <w:t>EU bör utan dröjsmål fullt ut genomföra Basel III-standarderna.</w:t>
            </w:r>
          </w:p>
        </w:tc>
        <w:tc>
          <w:tcPr>
            <w:tcW w:w="4876" w:type="dxa"/>
            <w:tcBorders>
              <w:top w:val="nil"/>
              <w:left w:val="nil"/>
              <w:bottom w:val="nil"/>
              <w:right w:val="nil"/>
            </w:tcBorders>
          </w:tcPr>
          <w:p w14:paraId="76857D85" w14:textId="77777777" w:rsidR="00F51147" w:rsidRPr="00856E4A" w:rsidRDefault="00F51147" w:rsidP="00CE2F4E">
            <w:pPr>
              <w:pStyle w:val="Normal6a"/>
            </w:pPr>
            <w:r w:rsidRPr="00856E4A">
              <w:t>C.</w:t>
            </w:r>
            <w:r w:rsidRPr="00856E4A">
              <w:tab/>
            </w:r>
            <w:r w:rsidRPr="00856E4A">
              <w:rPr>
                <w:b/>
                <w:i/>
              </w:rPr>
              <w:t>EU har genomfört Basel III-standarder för alla banker, oavsett deras storlek och verksamhetsområden.</w:t>
            </w:r>
            <w:r w:rsidRPr="00856E4A">
              <w:t xml:space="preserve"> EU bör </w:t>
            </w:r>
            <w:r w:rsidRPr="00856E4A">
              <w:rPr>
                <w:b/>
                <w:i/>
              </w:rPr>
              <w:t>endast för europeiska internationellt verksamma banker och</w:t>
            </w:r>
            <w:r w:rsidRPr="00856E4A">
              <w:t xml:space="preserve"> utan dröjsmål fullt ut genomföra Basel III-standarderna.</w:t>
            </w:r>
          </w:p>
        </w:tc>
      </w:tr>
    </w:tbl>
    <w:p w14:paraId="39CDEC4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BEDC68B" w14:textId="77777777" w:rsidR="00F51147" w:rsidRPr="00856E4A" w:rsidRDefault="00F51147" w:rsidP="00F51147">
      <w:r w:rsidRPr="00856E4A">
        <w:rPr>
          <w:rStyle w:val="HideTWBExt"/>
        </w:rPr>
        <w:t>&lt;/Amend&gt;</w:t>
      </w:r>
    </w:p>
    <w:p w14:paraId="6EF00DA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42</w:t>
      </w:r>
      <w:r w:rsidRPr="00856E4A">
        <w:rPr>
          <w:rStyle w:val="HideTWBExt"/>
          <w:b w:val="0"/>
        </w:rPr>
        <w:t>&lt;/NumAm&gt;</w:t>
      </w:r>
    </w:p>
    <w:p w14:paraId="0A48E351" w14:textId="77777777" w:rsidR="00F51147" w:rsidRPr="00856E4A" w:rsidRDefault="00F51147" w:rsidP="00F51147">
      <w:pPr>
        <w:pStyle w:val="NormalBold"/>
      </w:pPr>
      <w:r w:rsidRPr="00856E4A">
        <w:rPr>
          <w:rStyle w:val="HideTWBExt"/>
          <w:b w:val="0"/>
        </w:rPr>
        <w:t>&lt;RepeatBlock-By&gt;&lt;Members&gt;</w:t>
      </w:r>
      <w:r w:rsidRPr="00856E4A">
        <w:t>Marco Falcone, Fulvio Martusciello, Herbert Dorfmann</w:t>
      </w:r>
      <w:r w:rsidRPr="00856E4A">
        <w:rPr>
          <w:rStyle w:val="HideTWBExt"/>
          <w:b w:val="0"/>
        </w:rPr>
        <w:t>&lt;/Members&gt;</w:t>
      </w:r>
    </w:p>
    <w:p w14:paraId="29454284" w14:textId="77777777" w:rsidR="00F51147" w:rsidRPr="00856E4A" w:rsidRDefault="00F51147" w:rsidP="00F51147">
      <w:pPr>
        <w:pStyle w:val="NormalBold"/>
      </w:pPr>
      <w:r w:rsidRPr="00856E4A">
        <w:rPr>
          <w:rStyle w:val="HideTWBExt"/>
          <w:b w:val="0"/>
        </w:rPr>
        <w:t>&lt;/RepeatBlock-By&gt;</w:t>
      </w:r>
    </w:p>
    <w:p w14:paraId="61157C3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04C62DE"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D20F934" w14:textId="77777777" w:rsidTr="00CE2F4E">
        <w:trPr>
          <w:trHeight w:hRule="exact" w:val="240"/>
          <w:jc w:val="center"/>
        </w:trPr>
        <w:tc>
          <w:tcPr>
            <w:tcW w:w="9752" w:type="dxa"/>
            <w:gridSpan w:val="2"/>
            <w:tcBorders>
              <w:top w:val="nil"/>
              <w:left w:val="nil"/>
              <w:bottom w:val="nil"/>
              <w:right w:val="nil"/>
            </w:tcBorders>
          </w:tcPr>
          <w:p w14:paraId="5D799A4A" w14:textId="77777777" w:rsidR="00F51147" w:rsidRPr="00856E4A" w:rsidRDefault="00F51147" w:rsidP="00CE2F4E"/>
        </w:tc>
      </w:tr>
      <w:tr w:rsidR="00F51147" w:rsidRPr="00856E4A" w14:paraId="00DB2E0C" w14:textId="77777777" w:rsidTr="00CE2F4E">
        <w:trPr>
          <w:trHeight w:val="240"/>
          <w:jc w:val="center"/>
        </w:trPr>
        <w:tc>
          <w:tcPr>
            <w:tcW w:w="4876" w:type="dxa"/>
            <w:tcBorders>
              <w:top w:val="nil"/>
              <w:left w:val="nil"/>
              <w:bottom w:val="nil"/>
              <w:right w:val="nil"/>
            </w:tcBorders>
          </w:tcPr>
          <w:p w14:paraId="1504FE1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B943C53" w14:textId="77777777" w:rsidR="00F51147" w:rsidRPr="00856E4A" w:rsidRDefault="00F51147" w:rsidP="00CE2F4E">
            <w:pPr>
              <w:pStyle w:val="AmColumnHeading"/>
            </w:pPr>
            <w:r w:rsidRPr="00856E4A">
              <w:t>Ändringsförslag</w:t>
            </w:r>
          </w:p>
        </w:tc>
      </w:tr>
      <w:tr w:rsidR="00F51147" w:rsidRPr="00856E4A" w14:paraId="2EADB630" w14:textId="77777777" w:rsidTr="00CE2F4E">
        <w:trPr>
          <w:jc w:val="center"/>
        </w:trPr>
        <w:tc>
          <w:tcPr>
            <w:tcW w:w="4876" w:type="dxa"/>
            <w:tcBorders>
              <w:top w:val="nil"/>
              <w:left w:val="nil"/>
              <w:bottom w:val="nil"/>
              <w:right w:val="nil"/>
            </w:tcBorders>
          </w:tcPr>
          <w:p w14:paraId="7382396E" w14:textId="77777777" w:rsidR="00F51147" w:rsidRPr="00856E4A" w:rsidRDefault="00F51147" w:rsidP="00CE2F4E">
            <w:pPr>
              <w:pStyle w:val="Normal6a"/>
            </w:pPr>
            <w:r w:rsidRPr="00856E4A">
              <w:t>C.</w:t>
            </w:r>
            <w:r w:rsidRPr="00856E4A">
              <w:tab/>
              <w:t>EU bör utan dröjsmål fullt ut genomföra Basel III-standarderna.</w:t>
            </w:r>
          </w:p>
        </w:tc>
        <w:tc>
          <w:tcPr>
            <w:tcW w:w="4876" w:type="dxa"/>
            <w:tcBorders>
              <w:top w:val="nil"/>
              <w:left w:val="nil"/>
              <w:bottom w:val="nil"/>
              <w:right w:val="nil"/>
            </w:tcBorders>
          </w:tcPr>
          <w:p w14:paraId="65E21E35" w14:textId="77777777" w:rsidR="00F51147" w:rsidRPr="00856E4A" w:rsidRDefault="00F51147" w:rsidP="00CE2F4E">
            <w:pPr>
              <w:pStyle w:val="Normal6a"/>
            </w:pPr>
            <w:r w:rsidRPr="00856E4A">
              <w:t>C.</w:t>
            </w:r>
            <w:r w:rsidRPr="00856E4A">
              <w:tab/>
              <w:t>EU bör utan dröjsmål fullt ut genomföra Basel III-standarderna</w:t>
            </w:r>
            <w:r w:rsidRPr="00856E4A">
              <w:rPr>
                <w:b/>
                <w:bCs/>
                <w:i/>
                <w:iCs/>
              </w:rPr>
              <w:t>, och samtidigt ta hänsyn till vikten av globala lika villkor samt till EU-bankernas avgörande roll i finansieringen av ekonomin, inbegripet hushållen och små och medelstora företag, och i säkerställandet av systemets konkurrenskraft</w:t>
            </w:r>
            <w:r w:rsidRPr="00856E4A">
              <w:t>.</w:t>
            </w:r>
          </w:p>
        </w:tc>
      </w:tr>
    </w:tbl>
    <w:p w14:paraId="59332E9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1B8F7149" w14:textId="77777777" w:rsidR="00F51147" w:rsidRPr="00856E4A" w:rsidRDefault="00F51147" w:rsidP="00F51147">
      <w:r w:rsidRPr="00856E4A">
        <w:rPr>
          <w:rStyle w:val="HideTWBExt"/>
        </w:rPr>
        <w:t>&lt;/Amend&gt;</w:t>
      </w:r>
    </w:p>
    <w:p w14:paraId="197DC50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43</w:t>
      </w:r>
      <w:r w:rsidRPr="00856E4A">
        <w:rPr>
          <w:rStyle w:val="HideTWBExt"/>
          <w:b w:val="0"/>
        </w:rPr>
        <w:t>&lt;/NumAm&gt;</w:t>
      </w:r>
    </w:p>
    <w:p w14:paraId="08FBD278"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3FC5F8EC"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28EB3979" w14:textId="77777777" w:rsidR="00F51147" w:rsidRPr="00856E4A" w:rsidRDefault="00F51147" w:rsidP="00F51147">
      <w:pPr>
        <w:pStyle w:val="NormalBold"/>
      </w:pPr>
      <w:r w:rsidRPr="00856E4A">
        <w:rPr>
          <w:rStyle w:val="HideTWBExt"/>
          <w:b w:val="0"/>
        </w:rPr>
        <w:t>&lt;/RepeatBlock-By&gt;</w:t>
      </w:r>
    </w:p>
    <w:p w14:paraId="6308923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ADE888B"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5FC3CDC" w14:textId="77777777" w:rsidTr="00CE2F4E">
        <w:trPr>
          <w:trHeight w:hRule="exact" w:val="240"/>
          <w:jc w:val="center"/>
        </w:trPr>
        <w:tc>
          <w:tcPr>
            <w:tcW w:w="9752" w:type="dxa"/>
            <w:gridSpan w:val="2"/>
            <w:tcBorders>
              <w:top w:val="nil"/>
              <w:left w:val="nil"/>
              <w:bottom w:val="nil"/>
              <w:right w:val="nil"/>
            </w:tcBorders>
          </w:tcPr>
          <w:p w14:paraId="262935A8" w14:textId="77777777" w:rsidR="00F51147" w:rsidRPr="00856E4A" w:rsidRDefault="00F51147" w:rsidP="00CE2F4E"/>
        </w:tc>
      </w:tr>
      <w:tr w:rsidR="00F51147" w:rsidRPr="00856E4A" w14:paraId="283BCD27" w14:textId="77777777" w:rsidTr="00CE2F4E">
        <w:trPr>
          <w:trHeight w:val="240"/>
          <w:jc w:val="center"/>
        </w:trPr>
        <w:tc>
          <w:tcPr>
            <w:tcW w:w="4876" w:type="dxa"/>
            <w:tcBorders>
              <w:top w:val="nil"/>
              <w:left w:val="nil"/>
              <w:bottom w:val="nil"/>
              <w:right w:val="nil"/>
            </w:tcBorders>
          </w:tcPr>
          <w:p w14:paraId="08B77AB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1EAD00A" w14:textId="77777777" w:rsidR="00F51147" w:rsidRPr="00856E4A" w:rsidRDefault="00F51147" w:rsidP="00CE2F4E">
            <w:pPr>
              <w:pStyle w:val="AmColumnHeading"/>
            </w:pPr>
            <w:r w:rsidRPr="00856E4A">
              <w:t>Ändringsförslag</w:t>
            </w:r>
          </w:p>
        </w:tc>
      </w:tr>
      <w:tr w:rsidR="00F51147" w:rsidRPr="00856E4A" w14:paraId="2D3E5E9E" w14:textId="77777777" w:rsidTr="00CE2F4E">
        <w:trPr>
          <w:jc w:val="center"/>
        </w:trPr>
        <w:tc>
          <w:tcPr>
            <w:tcW w:w="4876" w:type="dxa"/>
            <w:tcBorders>
              <w:top w:val="nil"/>
              <w:left w:val="nil"/>
              <w:bottom w:val="nil"/>
              <w:right w:val="nil"/>
            </w:tcBorders>
          </w:tcPr>
          <w:p w14:paraId="193A0985" w14:textId="77777777" w:rsidR="00F51147" w:rsidRPr="00856E4A" w:rsidRDefault="00F51147" w:rsidP="00CE2F4E">
            <w:pPr>
              <w:pStyle w:val="Normal6a"/>
            </w:pPr>
            <w:r w:rsidRPr="00856E4A">
              <w:t>C.</w:t>
            </w:r>
            <w:r w:rsidRPr="00856E4A">
              <w:tab/>
              <w:t>EU bör utan dröjsmål fullt ut genomföra Basel III-standarderna.</w:t>
            </w:r>
          </w:p>
        </w:tc>
        <w:tc>
          <w:tcPr>
            <w:tcW w:w="4876" w:type="dxa"/>
            <w:tcBorders>
              <w:top w:val="nil"/>
              <w:left w:val="nil"/>
              <w:bottom w:val="nil"/>
              <w:right w:val="nil"/>
            </w:tcBorders>
          </w:tcPr>
          <w:p w14:paraId="628BEE35" w14:textId="77777777" w:rsidR="00F51147" w:rsidRPr="00856E4A" w:rsidRDefault="00F51147" w:rsidP="00CE2F4E">
            <w:pPr>
              <w:pStyle w:val="Normal6a"/>
            </w:pPr>
            <w:r w:rsidRPr="00856E4A">
              <w:t>C.</w:t>
            </w:r>
            <w:r w:rsidRPr="00856E4A">
              <w:tab/>
              <w:t xml:space="preserve">EU bör utan </w:t>
            </w:r>
            <w:r w:rsidRPr="00856E4A">
              <w:rPr>
                <w:b/>
                <w:i/>
              </w:rPr>
              <w:t>ytterligare</w:t>
            </w:r>
            <w:r w:rsidRPr="00856E4A">
              <w:t xml:space="preserve"> dröjsmål fullt ut genomföra Basel III-standarderna</w:t>
            </w:r>
            <w:r w:rsidRPr="00856E4A">
              <w:rPr>
                <w:b/>
                <w:i/>
              </w:rPr>
              <w:t>, inbegripet ramen för marknadsrisk</w:t>
            </w:r>
            <w:r w:rsidRPr="00856E4A">
              <w:t>.</w:t>
            </w:r>
          </w:p>
        </w:tc>
      </w:tr>
    </w:tbl>
    <w:p w14:paraId="4CC0947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30B59A4" w14:textId="77777777" w:rsidR="00F51147" w:rsidRPr="00856E4A" w:rsidRDefault="00F51147" w:rsidP="00F51147">
      <w:r w:rsidRPr="00856E4A">
        <w:rPr>
          <w:rStyle w:val="HideTWBExt"/>
        </w:rPr>
        <w:t>&lt;/Amend&gt;</w:t>
      </w:r>
    </w:p>
    <w:p w14:paraId="1A78DD0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44</w:t>
      </w:r>
      <w:r w:rsidRPr="00856E4A">
        <w:rPr>
          <w:rStyle w:val="HideTWBExt"/>
          <w:b w:val="0"/>
        </w:rPr>
        <w:t>&lt;/NumAm&gt;</w:t>
      </w:r>
    </w:p>
    <w:p w14:paraId="29C3C4C3" w14:textId="77777777" w:rsidR="00F51147" w:rsidRPr="00856E4A" w:rsidRDefault="00F51147" w:rsidP="00F51147">
      <w:pPr>
        <w:pStyle w:val="NormalBold"/>
      </w:pPr>
      <w:r w:rsidRPr="00856E4A">
        <w:rPr>
          <w:rStyle w:val="HideTWBExt"/>
          <w:b w:val="0"/>
        </w:rPr>
        <w:t>&lt;RepeatBlock-By&gt;&lt;Members&gt;</w:t>
      </w:r>
      <w:r w:rsidRPr="00856E4A">
        <w:t>Auke Zijlstra, Sebastian Tynkkynen</w:t>
      </w:r>
      <w:r w:rsidRPr="00856E4A">
        <w:rPr>
          <w:rStyle w:val="HideTWBExt"/>
          <w:b w:val="0"/>
        </w:rPr>
        <w:t>&lt;/Members&gt;</w:t>
      </w:r>
    </w:p>
    <w:p w14:paraId="56602C4E" w14:textId="77777777" w:rsidR="00F51147" w:rsidRPr="00856E4A" w:rsidRDefault="00F51147" w:rsidP="00F51147">
      <w:pPr>
        <w:pStyle w:val="NormalBold"/>
      </w:pPr>
      <w:r w:rsidRPr="00856E4A">
        <w:rPr>
          <w:rStyle w:val="HideTWBExt"/>
          <w:b w:val="0"/>
        </w:rPr>
        <w:t>&lt;/RepeatBlock-By&gt;</w:t>
      </w:r>
    </w:p>
    <w:p w14:paraId="4290806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C9AE7FA" w14:textId="77777777" w:rsidR="00F51147" w:rsidRPr="00856E4A" w:rsidRDefault="00F51147" w:rsidP="00F51147">
      <w:pPr>
        <w:pStyle w:val="NormalBold"/>
      </w:pPr>
      <w:r w:rsidRPr="00856E4A">
        <w:rPr>
          <w:rStyle w:val="HideTWBExt"/>
          <w:b w:val="0"/>
        </w:rPr>
        <w:t>&lt;Article&gt;</w:t>
      </w:r>
      <w:r w:rsidRPr="00856E4A">
        <w:t>Skäl C</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0F5E2DE" w14:textId="77777777" w:rsidTr="00CE2F4E">
        <w:trPr>
          <w:trHeight w:hRule="exact" w:val="240"/>
          <w:jc w:val="center"/>
        </w:trPr>
        <w:tc>
          <w:tcPr>
            <w:tcW w:w="9752" w:type="dxa"/>
            <w:gridSpan w:val="2"/>
            <w:tcBorders>
              <w:top w:val="nil"/>
              <w:left w:val="nil"/>
              <w:bottom w:val="nil"/>
              <w:right w:val="nil"/>
            </w:tcBorders>
          </w:tcPr>
          <w:p w14:paraId="1DC245A1" w14:textId="77777777" w:rsidR="00F51147" w:rsidRPr="00856E4A" w:rsidRDefault="00F51147" w:rsidP="00CE2F4E"/>
        </w:tc>
      </w:tr>
      <w:tr w:rsidR="00F51147" w:rsidRPr="00856E4A" w14:paraId="2517E6C0" w14:textId="77777777" w:rsidTr="00CE2F4E">
        <w:trPr>
          <w:trHeight w:val="240"/>
          <w:jc w:val="center"/>
        </w:trPr>
        <w:tc>
          <w:tcPr>
            <w:tcW w:w="4876" w:type="dxa"/>
            <w:tcBorders>
              <w:top w:val="nil"/>
              <w:left w:val="nil"/>
              <w:bottom w:val="nil"/>
              <w:right w:val="nil"/>
            </w:tcBorders>
          </w:tcPr>
          <w:p w14:paraId="340D2D0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88518DE" w14:textId="77777777" w:rsidR="00F51147" w:rsidRPr="00856E4A" w:rsidRDefault="00F51147" w:rsidP="00CE2F4E">
            <w:pPr>
              <w:pStyle w:val="AmColumnHeading"/>
            </w:pPr>
            <w:r w:rsidRPr="00856E4A">
              <w:t>Ändringsförslag</w:t>
            </w:r>
          </w:p>
        </w:tc>
      </w:tr>
      <w:tr w:rsidR="00F51147" w:rsidRPr="00856E4A" w14:paraId="1FED100B" w14:textId="77777777" w:rsidTr="00CE2F4E">
        <w:trPr>
          <w:jc w:val="center"/>
        </w:trPr>
        <w:tc>
          <w:tcPr>
            <w:tcW w:w="4876" w:type="dxa"/>
            <w:tcBorders>
              <w:top w:val="nil"/>
              <w:left w:val="nil"/>
              <w:bottom w:val="nil"/>
              <w:right w:val="nil"/>
            </w:tcBorders>
          </w:tcPr>
          <w:p w14:paraId="20FC0F05" w14:textId="77777777" w:rsidR="00F51147" w:rsidRPr="00856E4A" w:rsidRDefault="00F51147" w:rsidP="00CE2F4E">
            <w:pPr>
              <w:pStyle w:val="Normal6a"/>
            </w:pPr>
            <w:r w:rsidRPr="00856E4A">
              <w:t>C.</w:t>
            </w:r>
            <w:r w:rsidRPr="00856E4A">
              <w:tab/>
              <w:t>EU bör utan dröjsmål fullt ut genomföra Basel III-standarderna.</w:t>
            </w:r>
          </w:p>
        </w:tc>
        <w:tc>
          <w:tcPr>
            <w:tcW w:w="4876" w:type="dxa"/>
            <w:tcBorders>
              <w:top w:val="nil"/>
              <w:left w:val="nil"/>
              <w:bottom w:val="nil"/>
              <w:right w:val="nil"/>
            </w:tcBorders>
          </w:tcPr>
          <w:p w14:paraId="00D9004C" w14:textId="77777777" w:rsidR="00F51147" w:rsidRPr="00856E4A" w:rsidRDefault="00F51147" w:rsidP="00CE2F4E">
            <w:pPr>
              <w:pStyle w:val="Normal6a"/>
            </w:pPr>
            <w:r w:rsidRPr="00856E4A">
              <w:t>C.</w:t>
            </w:r>
            <w:r w:rsidRPr="00856E4A">
              <w:tab/>
              <w:t xml:space="preserve">EU bör utan dröjsmål fullt ut genomföra Basel III-standarderna. </w:t>
            </w:r>
            <w:r w:rsidRPr="00856E4A">
              <w:rPr>
                <w:b/>
                <w:i/>
              </w:rPr>
              <w:t>Parlamentet kritiserar EU:s upprepade uppskjutanden och avvikelser från internationella Baselstandarder, inbegripet förseningen av marknadsriskreglerna till 2026, som skapar regelarbitrage och konkurrensnackdelar för EU:s banker på globala grossistmarknader. Ett sådant ojämnt genomförande snedvrider lika villkor och ökar systemrisken genom ineffektivitet i riskkapitaltilldelningen.</w:t>
            </w:r>
          </w:p>
        </w:tc>
      </w:tr>
    </w:tbl>
    <w:p w14:paraId="648D44D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A9614EE" w14:textId="77777777" w:rsidR="00F51147" w:rsidRPr="00856E4A" w:rsidRDefault="00F51147" w:rsidP="00F51147">
      <w:r w:rsidRPr="00856E4A">
        <w:rPr>
          <w:rStyle w:val="HideTWBExt"/>
        </w:rPr>
        <w:t>&lt;/Amend&gt;</w:t>
      </w:r>
    </w:p>
    <w:p w14:paraId="64C051C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45</w:t>
      </w:r>
      <w:r w:rsidRPr="00856E4A">
        <w:rPr>
          <w:rStyle w:val="HideTWBExt"/>
          <w:b w:val="0"/>
        </w:rPr>
        <w:t>&lt;/NumAm&gt;</w:t>
      </w:r>
    </w:p>
    <w:p w14:paraId="410F3975"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001C0D62" w14:textId="77777777" w:rsidR="00F51147" w:rsidRPr="00856E4A" w:rsidRDefault="00F51147" w:rsidP="00F51147">
      <w:pPr>
        <w:pStyle w:val="NormalBold"/>
      </w:pPr>
      <w:r w:rsidRPr="00856E4A">
        <w:rPr>
          <w:rStyle w:val="HideTWBExt"/>
          <w:b w:val="0"/>
        </w:rPr>
        <w:t>&lt;/RepeatBlock-By&gt;</w:t>
      </w:r>
    </w:p>
    <w:p w14:paraId="4F3A0DD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131D584" w14:textId="77777777" w:rsidR="00F51147" w:rsidRPr="00856E4A" w:rsidRDefault="00F51147" w:rsidP="00F51147">
      <w:pPr>
        <w:pStyle w:val="NormalBold"/>
      </w:pPr>
      <w:r w:rsidRPr="00856E4A">
        <w:rPr>
          <w:rStyle w:val="HideTWBExt"/>
          <w:b w:val="0"/>
        </w:rPr>
        <w:t>&lt;Article&gt;</w:t>
      </w:r>
      <w:r w:rsidRPr="00856E4A">
        <w:t>Skäl Ca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C3FC8A2" w14:textId="77777777" w:rsidTr="00CE2F4E">
        <w:trPr>
          <w:trHeight w:hRule="exact" w:val="240"/>
          <w:jc w:val="center"/>
        </w:trPr>
        <w:tc>
          <w:tcPr>
            <w:tcW w:w="9752" w:type="dxa"/>
            <w:gridSpan w:val="2"/>
            <w:tcBorders>
              <w:top w:val="nil"/>
              <w:left w:val="nil"/>
              <w:bottom w:val="nil"/>
              <w:right w:val="nil"/>
            </w:tcBorders>
          </w:tcPr>
          <w:p w14:paraId="6FD8D3BC" w14:textId="77777777" w:rsidR="00F51147" w:rsidRPr="00856E4A" w:rsidRDefault="00F51147" w:rsidP="00CE2F4E"/>
        </w:tc>
      </w:tr>
      <w:tr w:rsidR="00F51147" w:rsidRPr="00856E4A" w14:paraId="1B4D82BC" w14:textId="77777777" w:rsidTr="00CE2F4E">
        <w:trPr>
          <w:trHeight w:val="240"/>
          <w:jc w:val="center"/>
        </w:trPr>
        <w:tc>
          <w:tcPr>
            <w:tcW w:w="4876" w:type="dxa"/>
            <w:tcBorders>
              <w:top w:val="nil"/>
              <w:left w:val="nil"/>
              <w:bottom w:val="nil"/>
              <w:right w:val="nil"/>
            </w:tcBorders>
          </w:tcPr>
          <w:p w14:paraId="6600E57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B6FCE63" w14:textId="77777777" w:rsidR="00F51147" w:rsidRPr="00856E4A" w:rsidRDefault="00F51147" w:rsidP="00CE2F4E">
            <w:pPr>
              <w:pStyle w:val="AmColumnHeading"/>
            </w:pPr>
            <w:r w:rsidRPr="00856E4A">
              <w:t>Ändringsförslag</w:t>
            </w:r>
          </w:p>
        </w:tc>
      </w:tr>
      <w:tr w:rsidR="00F51147" w:rsidRPr="00856E4A" w14:paraId="58CAF04F" w14:textId="77777777" w:rsidTr="00CE2F4E">
        <w:trPr>
          <w:jc w:val="center"/>
        </w:trPr>
        <w:tc>
          <w:tcPr>
            <w:tcW w:w="4876" w:type="dxa"/>
            <w:tcBorders>
              <w:top w:val="nil"/>
              <w:left w:val="nil"/>
              <w:bottom w:val="nil"/>
              <w:right w:val="nil"/>
            </w:tcBorders>
          </w:tcPr>
          <w:p w14:paraId="079D26D0" w14:textId="77777777" w:rsidR="00F51147" w:rsidRPr="00856E4A" w:rsidRDefault="00F51147" w:rsidP="00CE2F4E">
            <w:pPr>
              <w:pStyle w:val="Normal6a"/>
            </w:pPr>
          </w:p>
        </w:tc>
        <w:tc>
          <w:tcPr>
            <w:tcW w:w="4876" w:type="dxa"/>
            <w:tcBorders>
              <w:top w:val="nil"/>
              <w:left w:val="nil"/>
              <w:bottom w:val="nil"/>
              <w:right w:val="nil"/>
            </w:tcBorders>
          </w:tcPr>
          <w:p w14:paraId="32E6BC1A" w14:textId="77777777" w:rsidR="00F51147" w:rsidRPr="00856E4A" w:rsidRDefault="00F51147" w:rsidP="00CE2F4E">
            <w:pPr>
              <w:pStyle w:val="Normal6a"/>
            </w:pPr>
            <w:r w:rsidRPr="00856E4A">
              <w:rPr>
                <w:b/>
                <w:i/>
              </w:rPr>
              <w:t>Ca.</w:t>
            </w:r>
            <w:r w:rsidRPr="00856E4A">
              <w:tab/>
            </w:r>
            <w:r w:rsidRPr="00856E4A">
              <w:rPr>
                <w:b/>
                <w:i/>
              </w:rPr>
              <w:t>Rysslands aggression mot Ukraina och de ekonomiska och sociala konsekvenser av denna får och kommer att få direkta och indirekta effekter på EU:s banksektor. EU:s banker spelar en avgörande roll för att säkerställa det pågående genomförandet och efterlevnaden av de sanktioner som EU infört mot Ryssland som svar på invasionen.</w:t>
            </w:r>
          </w:p>
        </w:tc>
      </w:tr>
    </w:tbl>
    <w:p w14:paraId="7C71EFB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A07658D" w14:textId="77777777" w:rsidR="00F51147" w:rsidRPr="00856E4A" w:rsidRDefault="00F51147" w:rsidP="00F51147">
      <w:r w:rsidRPr="00856E4A">
        <w:rPr>
          <w:rStyle w:val="HideTWBExt"/>
        </w:rPr>
        <w:t>&lt;/Amend&gt;</w:t>
      </w:r>
    </w:p>
    <w:p w14:paraId="10C4933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46</w:t>
      </w:r>
      <w:r w:rsidRPr="00856E4A">
        <w:rPr>
          <w:rStyle w:val="HideTWBExt"/>
          <w:b w:val="0"/>
        </w:rPr>
        <w:t>&lt;/NumAm&gt;</w:t>
      </w:r>
    </w:p>
    <w:p w14:paraId="60509F90"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10063773" w14:textId="77777777" w:rsidR="00F51147" w:rsidRPr="00856E4A" w:rsidRDefault="00F51147" w:rsidP="00F51147">
      <w:pPr>
        <w:pStyle w:val="NormalBold"/>
      </w:pPr>
      <w:r w:rsidRPr="00856E4A">
        <w:rPr>
          <w:rStyle w:val="HideTWBExt"/>
          <w:b w:val="0"/>
        </w:rPr>
        <w:t>&lt;/RepeatBlock-By&gt;</w:t>
      </w:r>
    </w:p>
    <w:p w14:paraId="5989EBF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B2EAE50" w14:textId="77777777" w:rsidR="00F51147" w:rsidRPr="00856E4A" w:rsidRDefault="00F51147" w:rsidP="00F51147">
      <w:pPr>
        <w:pStyle w:val="NormalBold"/>
      </w:pPr>
      <w:r w:rsidRPr="00856E4A">
        <w:rPr>
          <w:rStyle w:val="HideTWBExt"/>
          <w:b w:val="0"/>
        </w:rPr>
        <w:t>&lt;Article&gt;</w:t>
      </w:r>
      <w:r w:rsidRPr="00856E4A">
        <w:t>Skäl Cb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04FCB89" w14:textId="77777777" w:rsidTr="00CE2F4E">
        <w:trPr>
          <w:trHeight w:hRule="exact" w:val="240"/>
          <w:jc w:val="center"/>
        </w:trPr>
        <w:tc>
          <w:tcPr>
            <w:tcW w:w="9752" w:type="dxa"/>
            <w:gridSpan w:val="2"/>
            <w:tcBorders>
              <w:top w:val="nil"/>
              <w:left w:val="nil"/>
              <w:bottom w:val="nil"/>
              <w:right w:val="nil"/>
            </w:tcBorders>
          </w:tcPr>
          <w:p w14:paraId="68E1FA64" w14:textId="77777777" w:rsidR="00F51147" w:rsidRPr="00856E4A" w:rsidRDefault="00F51147" w:rsidP="00CE2F4E"/>
        </w:tc>
      </w:tr>
      <w:tr w:rsidR="00F51147" w:rsidRPr="00856E4A" w14:paraId="0741FC26" w14:textId="77777777" w:rsidTr="00CE2F4E">
        <w:trPr>
          <w:trHeight w:val="240"/>
          <w:jc w:val="center"/>
        </w:trPr>
        <w:tc>
          <w:tcPr>
            <w:tcW w:w="4876" w:type="dxa"/>
            <w:tcBorders>
              <w:top w:val="nil"/>
              <w:left w:val="nil"/>
              <w:bottom w:val="nil"/>
              <w:right w:val="nil"/>
            </w:tcBorders>
          </w:tcPr>
          <w:p w14:paraId="50400E4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46F9207" w14:textId="77777777" w:rsidR="00F51147" w:rsidRPr="00856E4A" w:rsidRDefault="00F51147" w:rsidP="00CE2F4E">
            <w:pPr>
              <w:pStyle w:val="AmColumnHeading"/>
            </w:pPr>
            <w:r w:rsidRPr="00856E4A">
              <w:t>Ändringsförslag</w:t>
            </w:r>
          </w:p>
        </w:tc>
      </w:tr>
      <w:tr w:rsidR="00F51147" w:rsidRPr="00856E4A" w14:paraId="3CD6AD59" w14:textId="77777777" w:rsidTr="00CE2F4E">
        <w:trPr>
          <w:jc w:val="center"/>
        </w:trPr>
        <w:tc>
          <w:tcPr>
            <w:tcW w:w="4876" w:type="dxa"/>
            <w:tcBorders>
              <w:top w:val="nil"/>
              <w:left w:val="nil"/>
              <w:bottom w:val="nil"/>
              <w:right w:val="nil"/>
            </w:tcBorders>
          </w:tcPr>
          <w:p w14:paraId="0972FCF9" w14:textId="77777777" w:rsidR="00F51147" w:rsidRPr="00856E4A" w:rsidRDefault="00F51147" w:rsidP="00CE2F4E">
            <w:pPr>
              <w:pStyle w:val="Normal6a"/>
            </w:pPr>
          </w:p>
        </w:tc>
        <w:tc>
          <w:tcPr>
            <w:tcW w:w="4876" w:type="dxa"/>
            <w:tcBorders>
              <w:top w:val="nil"/>
              <w:left w:val="nil"/>
              <w:bottom w:val="nil"/>
              <w:right w:val="nil"/>
            </w:tcBorders>
          </w:tcPr>
          <w:p w14:paraId="1B5F94A8" w14:textId="77777777" w:rsidR="00F51147" w:rsidRPr="00856E4A" w:rsidRDefault="00F51147" w:rsidP="00CE2F4E">
            <w:pPr>
              <w:pStyle w:val="Normal6a"/>
            </w:pPr>
            <w:r w:rsidRPr="00856E4A">
              <w:rPr>
                <w:b/>
                <w:i/>
              </w:rPr>
              <w:t>Cb.</w:t>
            </w:r>
            <w:r w:rsidRPr="00856E4A">
              <w:tab/>
            </w:r>
            <w:r w:rsidRPr="00856E4A">
              <w:rPr>
                <w:b/>
                <w:i/>
              </w:rPr>
              <w:t>Digitaliseringen av det finansiella systemet erbjuder stora möjligheter för banksektorn och har lett till viktiga tekniska framsteg inom EU:s banksektor genom ökad effektivitet i tillhandahållandet av banktjänster och större aptit på innovation och datadelning, men den medför också utmaningar, bland annat när det gäller cyberrisker, dataskydd, anseenderisker, risker för penningtvätt och konsumentskydd.</w:t>
            </w:r>
          </w:p>
        </w:tc>
      </w:tr>
    </w:tbl>
    <w:p w14:paraId="12C511A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D42800B" w14:textId="77777777" w:rsidR="00F51147" w:rsidRPr="00856E4A" w:rsidRDefault="00F51147" w:rsidP="00F51147">
      <w:r w:rsidRPr="00856E4A">
        <w:rPr>
          <w:rStyle w:val="HideTWBExt"/>
        </w:rPr>
        <w:t>&lt;/Amend&gt;</w:t>
      </w:r>
    </w:p>
    <w:p w14:paraId="3C22D2B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47</w:t>
      </w:r>
      <w:r w:rsidRPr="00856E4A">
        <w:rPr>
          <w:rStyle w:val="HideTWBExt"/>
          <w:b w:val="0"/>
        </w:rPr>
        <w:t>&lt;/NumAm&gt;</w:t>
      </w:r>
    </w:p>
    <w:p w14:paraId="1EFB3EFB"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27ABDE01" w14:textId="77777777" w:rsidR="00F51147" w:rsidRPr="00856E4A" w:rsidRDefault="00F51147" w:rsidP="00F51147">
      <w:pPr>
        <w:pStyle w:val="NormalBold"/>
      </w:pPr>
      <w:r w:rsidRPr="00856E4A">
        <w:rPr>
          <w:rStyle w:val="HideTWBExt"/>
          <w:b w:val="0"/>
        </w:rPr>
        <w:t>&lt;/RepeatBlock-By&gt;</w:t>
      </w:r>
    </w:p>
    <w:p w14:paraId="0770966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54665DB" w14:textId="77777777" w:rsidR="00F51147" w:rsidRPr="00856E4A" w:rsidRDefault="00F51147" w:rsidP="00F51147">
      <w:pPr>
        <w:pStyle w:val="NormalBold"/>
      </w:pPr>
      <w:r w:rsidRPr="00856E4A">
        <w:rPr>
          <w:rStyle w:val="HideTWBExt"/>
          <w:b w:val="0"/>
        </w:rPr>
        <w:t>&lt;Article&gt;</w:t>
      </w:r>
      <w:r w:rsidRPr="00856E4A">
        <w:t>Skäl Cc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22EFFD5" w14:textId="77777777" w:rsidTr="00CE2F4E">
        <w:trPr>
          <w:trHeight w:hRule="exact" w:val="240"/>
          <w:jc w:val="center"/>
        </w:trPr>
        <w:tc>
          <w:tcPr>
            <w:tcW w:w="9752" w:type="dxa"/>
            <w:gridSpan w:val="2"/>
            <w:tcBorders>
              <w:top w:val="nil"/>
              <w:left w:val="nil"/>
              <w:bottom w:val="nil"/>
              <w:right w:val="nil"/>
            </w:tcBorders>
          </w:tcPr>
          <w:p w14:paraId="78BE28C5" w14:textId="77777777" w:rsidR="00F51147" w:rsidRPr="00856E4A" w:rsidRDefault="00F51147" w:rsidP="00CE2F4E"/>
        </w:tc>
      </w:tr>
      <w:tr w:rsidR="00F51147" w:rsidRPr="00856E4A" w14:paraId="320D8CA0" w14:textId="77777777" w:rsidTr="00CE2F4E">
        <w:trPr>
          <w:trHeight w:val="240"/>
          <w:jc w:val="center"/>
        </w:trPr>
        <w:tc>
          <w:tcPr>
            <w:tcW w:w="4876" w:type="dxa"/>
            <w:tcBorders>
              <w:top w:val="nil"/>
              <w:left w:val="nil"/>
              <w:bottom w:val="nil"/>
              <w:right w:val="nil"/>
            </w:tcBorders>
          </w:tcPr>
          <w:p w14:paraId="5019685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9C5BDC1" w14:textId="77777777" w:rsidR="00F51147" w:rsidRPr="00856E4A" w:rsidRDefault="00F51147" w:rsidP="00CE2F4E">
            <w:pPr>
              <w:pStyle w:val="AmColumnHeading"/>
            </w:pPr>
            <w:r w:rsidRPr="00856E4A">
              <w:t>Ändringsförslag</w:t>
            </w:r>
          </w:p>
        </w:tc>
      </w:tr>
      <w:tr w:rsidR="00F51147" w:rsidRPr="00856E4A" w14:paraId="3A8D808D" w14:textId="77777777" w:rsidTr="00CE2F4E">
        <w:trPr>
          <w:jc w:val="center"/>
        </w:trPr>
        <w:tc>
          <w:tcPr>
            <w:tcW w:w="4876" w:type="dxa"/>
            <w:tcBorders>
              <w:top w:val="nil"/>
              <w:left w:val="nil"/>
              <w:bottom w:val="nil"/>
              <w:right w:val="nil"/>
            </w:tcBorders>
          </w:tcPr>
          <w:p w14:paraId="4CD8A52D" w14:textId="77777777" w:rsidR="00F51147" w:rsidRPr="00856E4A" w:rsidRDefault="00F51147" w:rsidP="00CE2F4E">
            <w:pPr>
              <w:pStyle w:val="Normal6a"/>
            </w:pPr>
          </w:p>
        </w:tc>
        <w:tc>
          <w:tcPr>
            <w:tcW w:w="4876" w:type="dxa"/>
            <w:tcBorders>
              <w:top w:val="nil"/>
              <w:left w:val="nil"/>
              <w:bottom w:val="nil"/>
              <w:right w:val="nil"/>
            </w:tcBorders>
          </w:tcPr>
          <w:p w14:paraId="2E457B07" w14:textId="77777777" w:rsidR="00F51147" w:rsidRPr="00856E4A" w:rsidRDefault="00F51147" w:rsidP="00CE2F4E">
            <w:pPr>
              <w:pStyle w:val="Normal6a"/>
            </w:pPr>
            <w:r w:rsidRPr="00856E4A">
              <w:rPr>
                <w:b/>
                <w:i/>
              </w:rPr>
              <w:t>Cc.</w:t>
            </w:r>
            <w:r w:rsidRPr="00856E4A">
              <w:tab/>
            </w:r>
            <w:r w:rsidRPr="00856E4A">
              <w:rPr>
                <w:b/>
                <w:i/>
              </w:rPr>
              <w:t>Ett av nyckelmålen för bankunionen är att skattebetalarna inte bör bära kostnaderna för avhjälpande åtgärder när en bank fallerar.</w:t>
            </w:r>
          </w:p>
        </w:tc>
      </w:tr>
    </w:tbl>
    <w:p w14:paraId="6189863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3EF3336" w14:textId="77777777" w:rsidR="00F51147" w:rsidRPr="00856E4A" w:rsidRDefault="00F51147" w:rsidP="00F51147">
      <w:r w:rsidRPr="00856E4A">
        <w:rPr>
          <w:rStyle w:val="HideTWBExt"/>
        </w:rPr>
        <w:t>&lt;/Amend&gt;</w:t>
      </w:r>
    </w:p>
    <w:p w14:paraId="3637F87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48</w:t>
      </w:r>
      <w:r w:rsidRPr="00856E4A">
        <w:rPr>
          <w:rStyle w:val="HideTWBExt"/>
          <w:b w:val="0"/>
        </w:rPr>
        <w:t>&lt;/NumAm&gt;</w:t>
      </w:r>
    </w:p>
    <w:p w14:paraId="1C43A8BA"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6AACA396" w14:textId="77777777" w:rsidR="00F51147" w:rsidRPr="00856E4A" w:rsidRDefault="00F51147" w:rsidP="00F51147">
      <w:pPr>
        <w:pStyle w:val="NormalBold"/>
      </w:pPr>
      <w:r w:rsidRPr="00856E4A">
        <w:rPr>
          <w:rStyle w:val="HideTWBExt"/>
          <w:b w:val="0"/>
        </w:rPr>
        <w:t>&lt;/RepeatBlock-By&gt;</w:t>
      </w:r>
    </w:p>
    <w:p w14:paraId="7C0C9E4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B214CD6" w14:textId="77777777" w:rsidR="00F51147" w:rsidRPr="00856E4A" w:rsidRDefault="00F51147" w:rsidP="00F51147">
      <w:pPr>
        <w:pStyle w:val="NormalBold"/>
      </w:pPr>
      <w:r w:rsidRPr="00856E4A">
        <w:rPr>
          <w:rStyle w:val="HideTWBExt"/>
          <w:b w:val="0"/>
        </w:rPr>
        <w:t>&lt;Article&gt;</w:t>
      </w:r>
      <w:r w:rsidRPr="00856E4A">
        <w:t>Skäl D</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4C37F6F" w14:textId="77777777" w:rsidTr="00CE2F4E">
        <w:trPr>
          <w:trHeight w:hRule="exact" w:val="240"/>
          <w:jc w:val="center"/>
        </w:trPr>
        <w:tc>
          <w:tcPr>
            <w:tcW w:w="9752" w:type="dxa"/>
            <w:gridSpan w:val="2"/>
            <w:tcBorders>
              <w:top w:val="nil"/>
              <w:left w:val="nil"/>
              <w:bottom w:val="nil"/>
              <w:right w:val="nil"/>
            </w:tcBorders>
          </w:tcPr>
          <w:p w14:paraId="178D5A07" w14:textId="77777777" w:rsidR="00F51147" w:rsidRPr="00856E4A" w:rsidRDefault="00F51147" w:rsidP="00CE2F4E"/>
        </w:tc>
      </w:tr>
      <w:tr w:rsidR="00F51147" w:rsidRPr="00856E4A" w14:paraId="438D71FE" w14:textId="77777777" w:rsidTr="00CE2F4E">
        <w:trPr>
          <w:trHeight w:val="240"/>
          <w:jc w:val="center"/>
        </w:trPr>
        <w:tc>
          <w:tcPr>
            <w:tcW w:w="4876" w:type="dxa"/>
            <w:tcBorders>
              <w:top w:val="nil"/>
              <w:left w:val="nil"/>
              <w:bottom w:val="nil"/>
              <w:right w:val="nil"/>
            </w:tcBorders>
          </w:tcPr>
          <w:p w14:paraId="7AFC845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46DCE3A" w14:textId="77777777" w:rsidR="00F51147" w:rsidRPr="00856E4A" w:rsidRDefault="00F51147" w:rsidP="00CE2F4E">
            <w:pPr>
              <w:pStyle w:val="AmColumnHeading"/>
            </w:pPr>
            <w:r w:rsidRPr="00856E4A">
              <w:t>Ändringsförslag</w:t>
            </w:r>
          </w:p>
        </w:tc>
      </w:tr>
      <w:tr w:rsidR="00F51147" w:rsidRPr="00856E4A" w14:paraId="57A89661" w14:textId="77777777" w:rsidTr="00CE2F4E">
        <w:trPr>
          <w:jc w:val="center"/>
        </w:trPr>
        <w:tc>
          <w:tcPr>
            <w:tcW w:w="4876" w:type="dxa"/>
            <w:tcBorders>
              <w:top w:val="nil"/>
              <w:left w:val="nil"/>
              <w:bottom w:val="nil"/>
              <w:right w:val="nil"/>
            </w:tcBorders>
          </w:tcPr>
          <w:p w14:paraId="245AFED5" w14:textId="77777777" w:rsidR="00F51147" w:rsidRPr="00856E4A" w:rsidRDefault="00F51147" w:rsidP="00CE2F4E">
            <w:pPr>
              <w:pStyle w:val="Normal6a"/>
            </w:pPr>
            <w:r w:rsidRPr="00856E4A">
              <w:rPr>
                <w:b/>
                <w:i/>
              </w:rPr>
              <w:t>D.</w:t>
            </w:r>
            <w:r w:rsidRPr="00856E4A">
              <w:tab/>
            </w:r>
            <w:r w:rsidRPr="00856E4A">
              <w:rPr>
                <w:b/>
                <w:i/>
              </w:rPr>
              <w:t>Klimatförändringarna, miljöriskerna och övergången till ett koldioxidsnålt samhälle måste beaktas vid bedömningen av bankernas balansräkningsrisker.</w:t>
            </w:r>
          </w:p>
        </w:tc>
        <w:tc>
          <w:tcPr>
            <w:tcW w:w="4876" w:type="dxa"/>
            <w:tcBorders>
              <w:top w:val="nil"/>
              <w:left w:val="nil"/>
              <w:bottom w:val="nil"/>
              <w:right w:val="nil"/>
            </w:tcBorders>
          </w:tcPr>
          <w:p w14:paraId="51EEF7E3" w14:textId="77777777" w:rsidR="00F51147" w:rsidRPr="00856E4A" w:rsidRDefault="00F51147" w:rsidP="00CE2F4E">
            <w:pPr>
              <w:pStyle w:val="Normal6a"/>
            </w:pPr>
            <w:r w:rsidRPr="00856E4A">
              <w:rPr>
                <w:b/>
                <w:i/>
              </w:rPr>
              <w:t>utgår</w:t>
            </w:r>
          </w:p>
        </w:tc>
      </w:tr>
    </w:tbl>
    <w:p w14:paraId="799DFC0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CDB5F61" w14:textId="77777777" w:rsidR="00F51147" w:rsidRPr="00856E4A" w:rsidRDefault="00F51147" w:rsidP="00F51147">
      <w:r w:rsidRPr="00856E4A">
        <w:rPr>
          <w:rStyle w:val="HideTWBExt"/>
        </w:rPr>
        <w:t>&lt;/Amend&gt;</w:t>
      </w:r>
    </w:p>
    <w:p w14:paraId="018BBCB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49</w:t>
      </w:r>
      <w:r w:rsidRPr="00856E4A">
        <w:rPr>
          <w:rStyle w:val="HideTWBExt"/>
          <w:b w:val="0"/>
        </w:rPr>
        <w:t>&lt;/NumAm&gt;</w:t>
      </w:r>
    </w:p>
    <w:p w14:paraId="68D32320" w14:textId="77777777" w:rsidR="00F51147" w:rsidRPr="00856E4A" w:rsidRDefault="00F51147" w:rsidP="00F51147">
      <w:pPr>
        <w:pStyle w:val="NormalBold"/>
        <w:rPr>
          <w:lang w:val="pt-PT"/>
        </w:rPr>
      </w:pPr>
      <w:r w:rsidRPr="00856E4A">
        <w:rPr>
          <w:rStyle w:val="HideTWBExt"/>
          <w:b w:val="0"/>
          <w:lang w:val="pt-PT"/>
        </w:rPr>
        <w:t>&lt;RepeatBlock-By&gt;&lt;Members&gt;</w:t>
      </w:r>
      <w:r w:rsidRPr="00856E4A">
        <w:rPr>
          <w:lang w:val="pt-PT"/>
        </w:rPr>
        <w:t>Fernando Navarrete Rojas, Isabel Benjumea Benjumea</w:t>
      </w:r>
      <w:r w:rsidRPr="00856E4A">
        <w:rPr>
          <w:rStyle w:val="HideTWBExt"/>
          <w:b w:val="0"/>
          <w:lang w:val="pt-PT"/>
        </w:rPr>
        <w:t>&lt;/Members&gt;</w:t>
      </w:r>
    </w:p>
    <w:p w14:paraId="06F76563" w14:textId="77777777" w:rsidR="00F51147" w:rsidRPr="00856E4A" w:rsidRDefault="00F51147" w:rsidP="00F51147">
      <w:pPr>
        <w:pStyle w:val="NormalBold"/>
        <w:rPr>
          <w:lang w:val="pt-PT"/>
        </w:rPr>
      </w:pPr>
      <w:r w:rsidRPr="00856E4A">
        <w:rPr>
          <w:rStyle w:val="HideTWBExt"/>
          <w:b w:val="0"/>
          <w:lang w:val="pt-PT"/>
        </w:rPr>
        <w:t>&lt;/RepeatBlock-By&gt;</w:t>
      </w:r>
    </w:p>
    <w:p w14:paraId="5BF92EF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18C0683" w14:textId="77777777" w:rsidR="00F51147" w:rsidRPr="00856E4A" w:rsidRDefault="00F51147" w:rsidP="00F51147">
      <w:pPr>
        <w:pStyle w:val="NormalBold"/>
      </w:pPr>
      <w:r w:rsidRPr="00856E4A">
        <w:rPr>
          <w:rStyle w:val="HideTWBExt"/>
          <w:b w:val="0"/>
        </w:rPr>
        <w:t>&lt;Article&gt;</w:t>
      </w:r>
      <w:r w:rsidRPr="00856E4A">
        <w:t>Skäl D</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63AB8C9" w14:textId="77777777" w:rsidTr="00CE2F4E">
        <w:trPr>
          <w:trHeight w:hRule="exact" w:val="240"/>
          <w:jc w:val="center"/>
        </w:trPr>
        <w:tc>
          <w:tcPr>
            <w:tcW w:w="9752" w:type="dxa"/>
            <w:gridSpan w:val="2"/>
            <w:tcBorders>
              <w:top w:val="nil"/>
              <w:left w:val="nil"/>
              <w:bottom w:val="nil"/>
              <w:right w:val="nil"/>
            </w:tcBorders>
          </w:tcPr>
          <w:p w14:paraId="73E29352" w14:textId="77777777" w:rsidR="00F51147" w:rsidRPr="00856E4A" w:rsidRDefault="00F51147" w:rsidP="00CE2F4E"/>
        </w:tc>
      </w:tr>
      <w:tr w:rsidR="00F51147" w:rsidRPr="00856E4A" w14:paraId="4495D2B4" w14:textId="77777777" w:rsidTr="00CE2F4E">
        <w:trPr>
          <w:trHeight w:val="240"/>
          <w:jc w:val="center"/>
        </w:trPr>
        <w:tc>
          <w:tcPr>
            <w:tcW w:w="4876" w:type="dxa"/>
            <w:tcBorders>
              <w:top w:val="nil"/>
              <w:left w:val="nil"/>
              <w:bottom w:val="nil"/>
              <w:right w:val="nil"/>
            </w:tcBorders>
          </w:tcPr>
          <w:p w14:paraId="25CFD01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06F9AE3" w14:textId="77777777" w:rsidR="00F51147" w:rsidRPr="00856E4A" w:rsidRDefault="00F51147" w:rsidP="00CE2F4E">
            <w:pPr>
              <w:pStyle w:val="AmColumnHeading"/>
            </w:pPr>
            <w:r w:rsidRPr="00856E4A">
              <w:t>Ändringsförslag</w:t>
            </w:r>
          </w:p>
        </w:tc>
      </w:tr>
      <w:tr w:rsidR="00F51147" w:rsidRPr="00856E4A" w14:paraId="79AB439C" w14:textId="77777777" w:rsidTr="00CE2F4E">
        <w:trPr>
          <w:jc w:val="center"/>
        </w:trPr>
        <w:tc>
          <w:tcPr>
            <w:tcW w:w="4876" w:type="dxa"/>
            <w:tcBorders>
              <w:top w:val="nil"/>
              <w:left w:val="nil"/>
              <w:bottom w:val="nil"/>
              <w:right w:val="nil"/>
            </w:tcBorders>
          </w:tcPr>
          <w:p w14:paraId="42C10DDF" w14:textId="77777777" w:rsidR="00F51147" w:rsidRPr="00856E4A" w:rsidRDefault="00F51147" w:rsidP="00CE2F4E">
            <w:pPr>
              <w:pStyle w:val="Normal6a"/>
            </w:pPr>
            <w:r w:rsidRPr="00856E4A">
              <w:rPr>
                <w:b/>
                <w:i/>
              </w:rPr>
              <w:t>D.</w:t>
            </w:r>
            <w:r w:rsidRPr="00856E4A">
              <w:tab/>
            </w:r>
            <w:r w:rsidRPr="00856E4A">
              <w:rPr>
                <w:b/>
                <w:i/>
              </w:rPr>
              <w:t>Klimatförändringarna, miljöriskerna och övergången till ett koldioxidsnålt samhälle måste beaktas vid bedömningen av bankernas balansräkningsrisker.</w:t>
            </w:r>
          </w:p>
        </w:tc>
        <w:tc>
          <w:tcPr>
            <w:tcW w:w="4876" w:type="dxa"/>
            <w:tcBorders>
              <w:top w:val="nil"/>
              <w:left w:val="nil"/>
              <w:bottom w:val="nil"/>
              <w:right w:val="nil"/>
            </w:tcBorders>
          </w:tcPr>
          <w:p w14:paraId="033DEC9F" w14:textId="77777777" w:rsidR="00F51147" w:rsidRPr="00856E4A" w:rsidRDefault="00F51147" w:rsidP="00CE2F4E">
            <w:pPr>
              <w:pStyle w:val="Normal6a"/>
            </w:pPr>
            <w:r w:rsidRPr="00856E4A">
              <w:rPr>
                <w:b/>
                <w:i/>
              </w:rPr>
              <w:t>utgår</w:t>
            </w:r>
          </w:p>
        </w:tc>
      </w:tr>
    </w:tbl>
    <w:p w14:paraId="3A4DAC3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0D38939" w14:textId="77777777" w:rsidR="00F51147" w:rsidRPr="00856E4A" w:rsidRDefault="00F51147" w:rsidP="00F51147">
      <w:r w:rsidRPr="00856E4A">
        <w:rPr>
          <w:rStyle w:val="HideTWBExt"/>
        </w:rPr>
        <w:t>&lt;/Amend&gt;</w:t>
      </w:r>
    </w:p>
    <w:p w14:paraId="6E165D3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50</w:t>
      </w:r>
      <w:r w:rsidRPr="00856E4A">
        <w:rPr>
          <w:rStyle w:val="HideTWBExt"/>
          <w:b w:val="0"/>
        </w:rPr>
        <w:t>&lt;/NumAm&gt;</w:t>
      </w:r>
    </w:p>
    <w:p w14:paraId="6B034A2B" w14:textId="77777777" w:rsidR="00F51147" w:rsidRPr="00856E4A" w:rsidRDefault="00F51147" w:rsidP="00F51147">
      <w:pPr>
        <w:pStyle w:val="NormalBold"/>
        <w:rPr>
          <w:lang w:val="it-IT"/>
        </w:rPr>
      </w:pPr>
      <w:r w:rsidRPr="00856E4A">
        <w:rPr>
          <w:rStyle w:val="HideTWBExt"/>
          <w:b w:val="0"/>
          <w:lang w:val="it-IT"/>
        </w:rPr>
        <w:t>&lt;RepeatBlock-By&gt;&lt;Members&gt;</w:t>
      </w:r>
      <w:r w:rsidRPr="00856E4A">
        <w:rPr>
          <w:lang w:val="it-IT"/>
        </w:rPr>
        <w:t>Marco Falcone, Fulvio Martusciello, Herbert Dorfmann</w:t>
      </w:r>
      <w:r w:rsidRPr="00856E4A">
        <w:rPr>
          <w:rStyle w:val="HideTWBExt"/>
          <w:b w:val="0"/>
          <w:lang w:val="it-IT"/>
        </w:rPr>
        <w:t>&lt;/Members&gt;</w:t>
      </w:r>
    </w:p>
    <w:p w14:paraId="78413433" w14:textId="77777777" w:rsidR="00F51147" w:rsidRPr="00856E4A" w:rsidRDefault="00F51147" w:rsidP="00F51147">
      <w:pPr>
        <w:pStyle w:val="NormalBold"/>
        <w:rPr>
          <w:lang w:val="it-IT"/>
        </w:rPr>
      </w:pPr>
      <w:r w:rsidRPr="00856E4A">
        <w:rPr>
          <w:rStyle w:val="HideTWBExt"/>
          <w:b w:val="0"/>
          <w:lang w:val="it-IT"/>
        </w:rPr>
        <w:t>&lt;/RepeatBlock-By&gt;</w:t>
      </w:r>
    </w:p>
    <w:p w14:paraId="787C8DF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D5F76A0" w14:textId="77777777" w:rsidR="00F51147" w:rsidRPr="00856E4A" w:rsidRDefault="00F51147" w:rsidP="00F51147">
      <w:pPr>
        <w:pStyle w:val="NormalBold"/>
      </w:pPr>
      <w:r w:rsidRPr="00856E4A">
        <w:rPr>
          <w:rStyle w:val="HideTWBExt"/>
          <w:b w:val="0"/>
        </w:rPr>
        <w:t>&lt;Article&gt;</w:t>
      </w:r>
      <w:r w:rsidRPr="00856E4A">
        <w:t>Skäl D</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6B63735" w14:textId="77777777" w:rsidTr="00CE2F4E">
        <w:trPr>
          <w:trHeight w:hRule="exact" w:val="240"/>
          <w:jc w:val="center"/>
        </w:trPr>
        <w:tc>
          <w:tcPr>
            <w:tcW w:w="9752" w:type="dxa"/>
            <w:gridSpan w:val="2"/>
            <w:tcBorders>
              <w:top w:val="nil"/>
              <w:left w:val="nil"/>
              <w:bottom w:val="nil"/>
              <w:right w:val="nil"/>
            </w:tcBorders>
          </w:tcPr>
          <w:p w14:paraId="3256CAFE" w14:textId="77777777" w:rsidR="00F51147" w:rsidRPr="00856E4A" w:rsidRDefault="00F51147" w:rsidP="00CE2F4E"/>
        </w:tc>
      </w:tr>
      <w:tr w:rsidR="00F51147" w:rsidRPr="00856E4A" w14:paraId="22EEF799" w14:textId="77777777" w:rsidTr="00CE2F4E">
        <w:trPr>
          <w:trHeight w:val="240"/>
          <w:jc w:val="center"/>
        </w:trPr>
        <w:tc>
          <w:tcPr>
            <w:tcW w:w="4876" w:type="dxa"/>
            <w:tcBorders>
              <w:top w:val="nil"/>
              <w:left w:val="nil"/>
              <w:bottom w:val="nil"/>
              <w:right w:val="nil"/>
            </w:tcBorders>
          </w:tcPr>
          <w:p w14:paraId="5770CA4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D0D5127" w14:textId="77777777" w:rsidR="00F51147" w:rsidRPr="00856E4A" w:rsidRDefault="00F51147" w:rsidP="00CE2F4E">
            <w:pPr>
              <w:pStyle w:val="AmColumnHeading"/>
            </w:pPr>
            <w:r w:rsidRPr="00856E4A">
              <w:t>Ändringsförslag</w:t>
            </w:r>
          </w:p>
        </w:tc>
      </w:tr>
      <w:tr w:rsidR="00F51147" w:rsidRPr="00856E4A" w14:paraId="34EB9BFC" w14:textId="77777777" w:rsidTr="00CE2F4E">
        <w:trPr>
          <w:jc w:val="center"/>
        </w:trPr>
        <w:tc>
          <w:tcPr>
            <w:tcW w:w="4876" w:type="dxa"/>
            <w:tcBorders>
              <w:top w:val="nil"/>
              <w:left w:val="nil"/>
              <w:bottom w:val="nil"/>
              <w:right w:val="nil"/>
            </w:tcBorders>
          </w:tcPr>
          <w:p w14:paraId="449D656D" w14:textId="77777777" w:rsidR="00F51147" w:rsidRPr="00856E4A" w:rsidRDefault="00F51147" w:rsidP="00CE2F4E">
            <w:pPr>
              <w:pStyle w:val="Normal6a"/>
            </w:pPr>
            <w:r w:rsidRPr="00856E4A">
              <w:rPr>
                <w:b/>
                <w:i/>
              </w:rPr>
              <w:t>D.</w:t>
            </w:r>
            <w:r w:rsidRPr="00856E4A">
              <w:tab/>
            </w:r>
            <w:r w:rsidRPr="00856E4A">
              <w:rPr>
                <w:b/>
                <w:i/>
              </w:rPr>
              <w:t>Klimatförändringarna, miljöriskerna och övergången till ett koldioxidsnålt samhälle måste beaktas vid bedömningen av bankernas balansräkningsrisker.</w:t>
            </w:r>
          </w:p>
        </w:tc>
        <w:tc>
          <w:tcPr>
            <w:tcW w:w="4876" w:type="dxa"/>
            <w:tcBorders>
              <w:top w:val="nil"/>
              <w:left w:val="nil"/>
              <w:bottom w:val="nil"/>
              <w:right w:val="nil"/>
            </w:tcBorders>
          </w:tcPr>
          <w:p w14:paraId="6548CCF4" w14:textId="77777777" w:rsidR="00F51147" w:rsidRPr="00856E4A" w:rsidRDefault="00F51147" w:rsidP="00CE2F4E">
            <w:pPr>
              <w:pStyle w:val="Normal6a"/>
            </w:pPr>
            <w:r w:rsidRPr="00856E4A">
              <w:rPr>
                <w:b/>
                <w:i/>
              </w:rPr>
              <w:t>utgår</w:t>
            </w:r>
          </w:p>
        </w:tc>
      </w:tr>
    </w:tbl>
    <w:p w14:paraId="4DCBE93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22BFA912" w14:textId="77777777" w:rsidR="00F51147" w:rsidRPr="00856E4A" w:rsidRDefault="00F51147" w:rsidP="00F51147">
      <w:r w:rsidRPr="00856E4A">
        <w:rPr>
          <w:rStyle w:val="HideTWBExt"/>
        </w:rPr>
        <w:t>&lt;/Amend&gt;</w:t>
      </w:r>
    </w:p>
    <w:p w14:paraId="49E6016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51</w:t>
      </w:r>
      <w:r w:rsidRPr="00856E4A">
        <w:rPr>
          <w:rStyle w:val="HideTWBExt"/>
          <w:b w:val="0"/>
        </w:rPr>
        <w:t>&lt;/NumAm&gt;</w:t>
      </w:r>
    </w:p>
    <w:p w14:paraId="17D046F4"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2C3EBF28"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7E382410" w14:textId="77777777" w:rsidR="00F51147" w:rsidRPr="00856E4A" w:rsidRDefault="00F51147" w:rsidP="00F51147">
      <w:pPr>
        <w:pStyle w:val="NormalBold"/>
      </w:pPr>
      <w:r w:rsidRPr="00856E4A">
        <w:rPr>
          <w:rStyle w:val="HideTWBExt"/>
          <w:b w:val="0"/>
        </w:rPr>
        <w:t>&lt;/RepeatBlock-By&gt;</w:t>
      </w:r>
    </w:p>
    <w:p w14:paraId="4ACC856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326A98B" w14:textId="77777777" w:rsidR="00F51147" w:rsidRPr="00856E4A" w:rsidRDefault="00F51147" w:rsidP="00F51147">
      <w:pPr>
        <w:pStyle w:val="NormalBold"/>
      </w:pPr>
      <w:r w:rsidRPr="00856E4A">
        <w:rPr>
          <w:rStyle w:val="HideTWBExt"/>
          <w:b w:val="0"/>
        </w:rPr>
        <w:t>&lt;Article&gt;</w:t>
      </w:r>
      <w:r w:rsidRPr="00856E4A">
        <w:t>Skäl D</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060C664" w14:textId="77777777" w:rsidTr="00CE2F4E">
        <w:trPr>
          <w:trHeight w:hRule="exact" w:val="240"/>
          <w:jc w:val="center"/>
        </w:trPr>
        <w:tc>
          <w:tcPr>
            <w:tcW w:w="9752" w:type="dxa"/>
            <w:gridSpan w:val="2"/>
            <w:tcBorders>
              <w:top w:val="nil"/>
              <w:left w:val="nil"/>
              <w:bottom w:val="nil"/>
              <w:right w:val="nil"/>
            </w:tcBorders>
          </w:tcPr>
          <w:p w14:paraId="1D430D45" w14:textId="77777777" w:rsidR="00F51147" w:rsidRPr="00856E4A" w:rsidRDefault="00F51147" w:rsidP="00CE2F4E"/>
        </w:tc>
      </w:tr>
      <w:tr w:rsidR="00F51147" w:rsidRPr="00856E4A" w14:paraId="0DBA8D06" w14:textId="77777777" w:rsidTr="00CE2F4E">
        <w:trPr>
          <w:trHeight w:val="240"/>
          <w:jc w:val="center"/>
        </w:trPr>
        <w:tc>
          <w:tcPr>
            <w:tcW w:w="4876" w:type="dxa"/>
            <w:tcBorders>
              <w:top w:val="nil"/>
              <w:left w:val="nil"/>
              <w:bottom w:val="nil"/>
              <w:right w:val="nil"/>
            </w:tcBorders>
          </w:tcPr>
          <w:p w14:paraId="0BA7B84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C546BDB" w14:textId="77777777" w:rsidR="00F51147" w:rsidRPr="00856E4A" w:rsidRDefault="00F51147" w:rsidP="00CE2F4E">
            <w:pPr>
              <w:pStyle w:val="AmColumnHeading"/>
            </w:pPr>
            <w:r w:rsidRPr="00856E4A">
              <w:t>Ändringsförslag</w:t>
            </w:r>
          </w:p>
        </w:tc>
      </w:tr>
      <w:tr w:rsidR="00F51147" w:rsidRPr="00856E4A" w14:paraId="247296B1" w14:textId="77777777" w:rsidTr="00CE2F4E">
        <w:trPr>
          <w:jc w:val="center"/>
        </w:trPr>
        <w:tc>
          <w:tcPr>
            <w:tcW w:w="4876" w:type="dxa"/>
            <w:tcBorders>
              <w:top w:val="nil"/>
              <w:left w:val="nil"/>
              <w:bottom w:val="nil"/>
              <w:right w:val="nil"/>
            </w:tcBorders>
          </w:tcPr>
          <w:p w14:paraId="48C0D833" w14:textId="77777777" w:rsidR="00F51147" w:rsidRPr="00856E4A" w:rsidRDefault="00F51147" w:rsidP="00CE2F4E">
            <w:pPr>
              <w:pStyle w:val="Normal6a"/>
            </w:pPr>
            <w:r w:rsidRPr="00856E4A">
              <w:rPr>
                <w:b/>
                <w:i/>
              </w:rPr>
              <w:t>D.</w:t>
            </w:r>
            <w:r w:rsidRPr="00856E4A">
              <w:tab/>
            </w:r>
            <w:r w:rsidRPr="00856E4A">
              <w:rPr>
                <w:b/>
                <w:i/>
              </w:rPr>
              <w:t>Klimatförändringarna, miljöriskerna och övergången till ett koldioxidsnålt samhälle måste beaktas vid bedömningen av bankernas balansräkningsrisker.</w:t>
            </w:r>
          </w:p>
        </w:tc>
        <w:tc>
          <w:tcPr>
            <w:tcW w:w="4876" w:type="dxa"/>
            <w:tcBorders>
              <w:top w:val="nil"/>
              <w:left w:val="nil"/>
              <w:bottom w:val="nil"/>
              <w:right w:val="nil"/>
            </w:tcBorders>
          </w:tcPr>
          <w:p w14:paraId="2932FF22" w14:textId="77777777" w:rsidR="00F51147" w:rsidRPr="00856E4A" w:rsidRDefault="00F51147" w:rsidP="00CE2F4E">
            <w:pPr>
              <w:pStyle w:val="Normal6a"/>
            </w:pPr>
            <w:r w:rsidRPr="00856E4A">
              <w:rPr>
                <w:b/>
                <w:i/>
              </w:rPr>
              <w:t>utgår</w:t>
            </w:r>
          </w:p>
        </w:tc>
      </w:tr>
    </w:tbl>
    <w:p w14:paraId="5B0BC7E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E002328" w14:textId="77777777" w:rsidR="00F51147" w:rsidRPr="00856E4A" w:rsidRDefault="00F51147" w:rsidP="00F51147">
      <w:r w:rsidRPr="00856E4A">
        <w:rPr>
          <w:rStyle w:val="HideTWBExt"/>
        </w:rPr>
        <w:t>&lt;/Amend&gt;</w:t>
      </w:r>
    </w:p>
    <w:p w14:paraId="685C8E0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52</w:t>
      </w:r>
      <w:r w:rsidRPr="00856E4A">
        <w:rPr>
          <w:rStyle w:val="HideTWBExt"/>
          <w:b w:val="0"/>
        </w:rPr>
        <w:t>&lt;/NumAm&gt;</w:t>
      </w:r>
    </w:p>
    <w:p w14:paraId="41C0A63D" w14:textId="77777777" w:rsidR="00F51147" w:rsidRPr="00856E4A" w:rsidRDefault="00F51147" w:rsidP="00F51147">
      <w:pPr>
        <w:pStyle w:val="NormalBold"/>
      </w:pPr>
      <w:r w:rsidRPr="00856E4A">
        <w:rPr>
          <w:rStyle w:val="HideTWBExt"/>
          <w:b w:val="0"/>
        </w:rPr>
        <w:t>&lt;RepeatBlock-By&gt;&lt;Members&gt;</w:t>
      </w:r>
      <w:r w:rsidRPr="00856E4A">
        <w:t>Auke Zijlstra, Mireia Borrás Pabón, Tomáš Kubín, Sebastian Tynkkynen, Roman Haider, Jaroslava Pokorná Jermanová, Enikő Győri, Pierre Pimpie, Paolo Borchia</w:t>
      </w:r>
      <w:r w:rsidRPr="00856E4A">
        <w:rPr>
          <w:rStyle w:val="HideTWBExt"/>
          <w:b w:val="0"/>
        </w:rPr>
        <w:t>&lt;/Members&gt;</w:t>
      </w:r>
    </w:p>
    <w:p w14:paraId="16B63EE4" w14:textId="77777777" w:rsidR="00F51147" w:rsidRPr="00856E4A" w:rsidRDefault="00F51147" w:rsidP="00F51147">
      <w:pPr>
        <w:pStyle w:val="NormalBold"/>
      </w:pPr>
      <w:r w:rsidRPr="00856E4A">
        <w:rPr>
          <w:rStyle w:val="HideTWBExt"/>
          <w:b w:val="0"/>
        </w:rPr>
        <w:t>&lt;/RepeatBlock-By&gt;</w:t>
      </w:r>
    </w:p>
    <w:p w14:paraId="6897644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2EFD603" w14:textId="77777777" w:rsidR="00F51147" w:rsidRPr="00856E4A" w:rsidRDefault="00F51147" w:rsidP="00F51147">
      <w:pPr>
        <w:pStyle w:val="NormalBold"/>
      </w:pPr>
      <w:r w:rsidRPr="00856E4A">
        <w:rPr>
          <w:rStyle w:val="HideTWBExt"/>
          <w:b w:val="0"/>
        </w:rPr>
        <w:t>&lt;Article&gt;</w:t>
      </w:r>
      <w:r w:rsidRPr="00856E4A">
        <w:t>Skäl D</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BC9211F" w14:textId="77777777" w:rsidTr="00CE2F4E">
        <w:trPr>
          <w:trHeight w:hRule="exact" w:val="240"/>
          <w:jc w:val="center"/>
        </w:trPr>
        <w:tc>
          <w:tcPr>
            <w:tcW w:w="9752" w:type="dxa"/>
            <w:gridSpan w:val="2"/>
            <w:tcBorders>
              <w:top w:val="nil"/>
              <w:left w:val="nil"/>
              <w:bottom w:val="nil"/>
              <w:right w:val="nil"/>
            </w:tcBorders>
          </w:tcPr>
          <w:p w14:paraId="15F1E41E" w14:textId="77777777" w:rsidR="00F51147" w:rsidRPr="00856E4A" w:rsidRDefault="00F51147" w:rsidP="00CE2F4E"/>
        </w:tc>
      </w:tr>
      <w:tr w:rsidR="00F51147" w:rsidRPr="00856E4A" w14:paraId="28A413CF" w14:textId="77777777" w:rsidTr="00CE2F4E">
        <w:trPr>
          <w:trHeight w:val="240"/>
          <w:jc w:val="center"/>
        </w:trPr>
        <w:tc>
          <w:tcPr>
            <w:tcW w:w="4876" w:type="dxa"/>
            <w:tcBorders>
              <w:top w:val="nil"/>
              <w:left w:val="nil"/>
              <w:bottom w:val="nil"/>
              <w:right w:val="nil"/>
            </w:tcBorders>
          </w:tcPr>
          <w:p w14:paraId="6E08946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A31194A" w14:textId="77777777" w:rsidR="00F51147" w:rsidRPr="00856E4A" w:rsidRDefault="00F51147" w:rsidP="00CE2F4E">
            <w:pPr>
              <w:pStyle w:val="AmColumnHeading"/>
            </w:pPr>
            <w:r w:rsidRPr="00856E4A">
              <w:t>Ändringsförslag</w:t>
            </w:r>
          </w:p>
        </w:tc>
      </w:tr>
      <w:tr w:rsidR="00F51147" w:rsidRPr="00856E4A" w14:paraId="155FC656" w14:textId="77777777" w:rsidTr="00CE2F4E">
        <w:trPr>
          <w:jc w:val="center"/>
        </w:trPr>
        <w:tc>
          <w:tcPr>
            <w:tcW w:w="4876" w:type="dxa"/>
            <w:tcBorders>
              <w:top w:val="nil"/>
              <w:left w:val="nil"/>
              <w:bottom w:val="nil"/>
              <w:right w:val="nil"/>
            </w:tcBorders>
          </w:tcPr>
          <w:p w14:paraId="3998C391" w14:textId="77777777" w:rsidR="00F51147" w:rsidRPr="00856E4A" w:rsidRDefault="00F51147" w:rsidP="00CE2F4E">
            <w:pPr>
              <w:pStyle w:val="Normal6a"/>
            </w:pPr>
            <w:r w:rsidRPr="00856E4A">
              <w:t>D.</w:t>
            </w:r>
            <w:r w:rsidRPr="00856E4A">
              <w:tab/>
            </w:r>
            <w:r w:rsidRPr="00856E4A">
              <w:rPr>
                <w:b/>
                <w:i/>
              </w:rPr>
              <w:t>Klimatförändringarna, miljöriskerna och övergången till</w:t>
            </w:r>
            <w:r w:rsidRPr="00856E4A">
              <w:t xml:space="preserve"> ett </w:t>
            </w:r>
            <w:r w:rsidRPr="00856E4A">
              <w:rPr>
                <w:b/>
                <w:i/>
              </w:rPr>
              <w:t>koldioxidsnålt samhälle måste beaktas vid bedömningen av bankernas balansräkningsrisker</w:t>
            </w:r>
            <w:r w:rsidRPr="00856E4A">
              <w:t>.</w:t>
            </w:r>
          </w:p>
        </w:tc>
        <w:tc>
          <w:tcPr>
            <w:tcW w:w="4876" w:type="dxa"/>
            <w:tcBorders>
              <w:top w:val="nil"/>
              <w:left w:val="nil"/>
              <w:bottom w:val="nil"/>
              <w:right w:val="nil"/>
            </w:tcBorders>
          </w:tcPr>
          <w:p w14:paraId="34936393" w14:textId="77777777" w:rsidR="00F51147" w:rsidRPr="00856E4A" w:rsidRDefault="00F51147" w:rsidP="00CE2F4E">
            <w:pPr>
              <w:pStyle w:val="Normal6a"/>
            </w:pPr>
            <w:r w:rsidRPr="00856E4A">
              <w:t>D.</w:t>
            </w:r>
            <w:r w:rsidRPr="00856E4A">
              <w:tab/>
            </w:r>
            <w:r w:rsidRPr="00856E4A">
              <w:rPr>
                <w:b/>
                <w:i/>
              </w:rPr>
              <w:t>Det finns</w:t>
            </w:r>
            <w:r w:rsidRPr="00856E4A">
              <w:t xml:space="preserve"> ett </w:t>
            </w:r>
            <w:r w:rsidRPr="00856E4A">
              <w:rPr>
                <w:b/>
                <w:i/>
              </w:rPr>
              <w:t>trängande behov av att inte underordna traditionella riskmått till politisk motiverade miljömål som kan blåsa upp kapitalbaskrav och begränsa kreditförsörjningen där den är mest produktiv</w:t>
            </w:r>
            <w:r w:rsidRPr="00856E4A">
              <w:t>.</w:t>
            </w:r>
          </w:p>
        </w:tc>
      </w:tr>
    </w:tbl>
    <w:p w14:paraId="1648931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9403FAF" w14:textId="77777777" w:rsidR="00F51147" w:rsidRPr="00856E4A" w:rsidRDefault="00F51147" w:rsidP="00F51147">
      <w:r w:rsidRPr="00856E4A">
        <w:rPr>
          <w:rStyle w:val="HideTWBExt"/>
        </w:rPr>
        <w:t>&lt;/Amend&gt;</w:t>
      </w:r>
    </w:p>
    <w:p w14:paraId="5D07C9A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53</w:t>
      </w:r>
      <w:r w:rsidRPr="00856E4A">
        <w:rPr>
          <w:rStyle w:val="HideTWBExt"/>
          <w:b w:val="0"/>
        </w:rPr>
        <w:t>&lt;/NumAm&gt;</w:t>
      </w:r>
    </w:p>
    <w:p w14:paraId="0ECFBF26"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52E4C01D" w14:textId="77777777" w:rsidR="00F51147" w:rsidRPr="00856E4A" w:rsidRDefault="00F51147" w:rsidP="00F51147">
      <w:pPr>
        <w:pStyle w:val="NormalBold"/>
      </w:pPr>
      <w:r w:rsidRPr="00856E4A">
        <w:rPr>
          <w:rStyle w:val="HideTWBExt"/>
          <w:b w:val="0"/>
        </w:rPr>
        <w:t>&lt;/RepeatBlock-By&gt;</w:t>
      </w:r>
    </w:p>
    <w:p w14:paraId="2CAAF1E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50FDF53" w14:textId="77777777" w:rsidR="00F51147" w:rsidRPr="00856E4A" w:rsidRDefault="00F51147" w:rsidP="00F51147">
      <w:pPr>
        <w:pStyle w:val="NormalBold"/>
      </w:pPr>
      <w:r w:rsidRPr="00856E4A">
        <w:rPr>
          <w:rStyle w:val="HideTWBExt"/>
          <w:b w:val="0"/>
        </w:rPr>
        <w:t>&lt;Article&gt;</w:t>
      </w:r>
      <w:r w:rsidRPr="00856E4A">
        <w:t>Skäl D</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4351641" w14:textId="77777777" w:rsidTr="00CE2F4E">
        <w:trPr>
          <w:trHeight w:hRule="exact" w:val="240"/>
          <w:jc w:val="center"/>
        </w:trPr>
        <w:tc>
          <w:tcPr>
            <w:tcW w:w="9752" w:type="dxa"/>
            <w:gridSpan w:val="2"/>
            <w:tcBorders>
              <w:top w:val="nil"/>
              <w:left w:val="nil"/>
              <w:bottom w:val="nil"/>
              <w:right w:val="nil"/>
            </w:tcBorders>
          </w:tcPr>
          <w:p w14:paraId="3CF73EE8" w14:textId="77777777" w:rsidR="00F51147" w:rsidRPr="00856E4A" w:rsidRDefault="00F51147" w:rsidP="00CE2F4E"/>
        </w:tc>
      </w:tr>
      <w:tr w:rsidR="00F51147" w:rsidRPr="00856E4A" w14:paraId="76D91290" w14:textId="77777777" w:rsidTr="00CE2F4E">
        <w:trPr>
          <w:trHeight w:val="240"/>
          <w:jc w:val="center"/>
        </w:trPr>
        <w:tc>
          <w:tcPr>
            <w:tcW w:w="4876" w:type="dxa"/>
            <w:tcBorders>
              <w:top w:val="nil"/>
              <w:left w:val="nil"/>
              <w:bottom w:val="nil"/>
              <w:right w:val="nil"/>
            </w:tcBorders>
          </w:tcPr>
          <w:p w14:paraId="33A3C2D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C774684" w14:textId="77777777" w:rsidR="00F51147" w:rsidRPr="00856E4A" w:rsidRDefault="00F51147" w:rsidP="00CE2F4E">
            <w:pPr>
              <w:pStyle w:val="AmColumnHeading"/>
            </w:pPr>
            <w:r w:rsidRPr="00856E4A">
              <w:t>Ändringsförslag</w:t>
            </w:r>
          </w:p>
        </w:tc>
      </w:tr>
      <w:tr w:rsidR="00F51147" w:rsidRPr="00856E4A" w14:paraId="3F1C99F1" w14:textId="77777777" w:rsidTr="00CE2F4E">
        <w:trPr>
          <w:jc w:val="center"/>
        </w:trPr>
        <w:tc>
          <w:tcPr>
            <w:tcW w:w="4876" w:type="dxa"/>
            <w:tcBorders>
              <w:top w:val="nil"/>
              <w:left w:val="nil"/>
              <w:bottom w:val="nil"/>
              <w:right w:val="nil"/>
            </w:tcBorders>
          </w:tcPr>
          <w:p w14:paraId="00AA0BA3" w14:textId="77777777" w:rsidR="00F51147" w:rsidRPr="00856E4A" w:rsidRDefault="00F51147" w:rsidP="00CE2F4E">
            <w:pPr>
              <w:pStyle w:val="Normal6a"/>
            </w:pPr>
            <w:r w:rsidRPr="00856E4A">
              <w:t>D.</w:t>
            </w:r>
            <w:r w:rsidRPr="00856E4A">
              <w:tab/>
              <w:t xml:space="preserve">Klimatförändringarna, miljöriskerna och övergången till ett koldioxidsnålt samhälle </w:t>
            </w:r>
            <w:r w:rsidRPr="00856E4A">
              <w:rPr>
                <w:b/>
                <w:i/>
              </w:rPr>
              <w:t>måste</w:t>
            </w:r>
            <w:r w:rsidRPr="00856E4A">
              <w:t xml:space="preserve"> beaktas vid bedömningen av bankernas balansräkningsrisker.</w:t>
            </w:r>
          </w:p>
        </w:tc>
        <w:tc>
          <w:tcPr>
            <w:tcW w:w="4876" w:type="dxa"/>
            <w:tcBorders>
              <w:top w:val="nil"/>
              <w:left w:val="nil"/>
              <w:bottom w:val="nil"/>
              <w:right w:val="nil"/>
            </w:tcBorders>
          </w:tcPr>
          <w:p w14:paraId="168D204B" w14:textId="77777777" w:rsidR="00F51147" w:rsidRPr="00856E4A" w:rsidRDefault="00F51147" w:rsidP="00CE2F4E">
            <w:pPr>
              <w:pStyle w:val="Normal6a"/>
            </w:pPr>
            <w:r w:rsidRPr="00856E4A">
              <w:t>D.</w:t>
            </w:r>
            <w:r w:rsidRPr="00856E4A">
              <w:tab/>
              <w:t xml:space="preserve">Klimatförändringarna, miljöriskerna och övergången till ett koldioxidsnålt samhälle </w:t>
            </w:r>
            <w:r w:rsidRPr="00856E4A">
              <w:rPr>
                <w:b/>
                <w:i/>
              </w:rPr>
              <w:t>kan endast</w:t>
            </w:r>
            <w:r w:rsidRPr="00856E4A">
              <w:t xml:space="preserve"> beaktas vid bedömningen av bankernas balansräkningsrisker </w:t>
            </w:r>
            <w:r w:rsidRPr="00856E4A">
              <w:rPr>
                <w:b/>
                <w:i/>
              </w:rPr>
              <w:t>om de påverkar den finansiella stabiliteten</w:t>
            </w:r>
            <w:r w:rsidRPr="00856E4A">
              <w:t>.</w:t>
            </w:r>
          </w:p>
        </w:tc>
      </w:tr>
    </w:tbl>
    <w:p w14:paraId="474A767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EAFDFDE" w14:textId="77777777" w:rsidR="00F51147" w:rsidRPr="00856E4A" w:rsidRDefault="00F51147" w:rsidP="00F51147">
      <w:r w:rsidRPr="00856E4A">
        <w:rPr>
          <w:rStyle w:val="HideTWBExt"/>
        </w:rPr>
        <w:t>&lt;/Amend&gt;</w:t>
      </w:r>
    </w:p>
    <w:p w14:paraId="6073366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54</w:t>
      </w:r>
      <w:r w:rsidRPr="00856E4A">
        <w:rPr>
          <w:rStyle w:val="HideTWBExt"/>
          <w:b w:val="0"/>
        </w:rPr>
        <w:t>&lt;/NumAm&gt;</w:t>
      </w:r>
    </w:p>
    <w:p w14:paraId="3EF9E834"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144DD8E0"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0985D5E1" w14:textId="77777777" w:rsidR="00F51147" w:rsidRPr="00856E4A" w:rsidRDefault="00F51147" w:rsidP="00F51147">
      <w:pPr>
        <w:pStyle w:val="NormalBold"/>
      </w:pPr>
      <w:r w:rsidRPr="00856E4A">
        <w:rPr>
          <w:rStyle w:val="HideTWBExt"/>
          <w:b w:val="0"/>
        </w:rPr>
        <w:t>&lt;/RepeatBlock-By&gt;</w:t>
      </w:r>
    </w:p>
    <w:p w14:paraId="6E6ADDA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4C6ED86" w14:textId="77777777" w:rsidR="00F51147" w:rsidRPr="00856E4A" w:rsidRDefault="00F51147" w:rsidP="00F51147">
      <w:pPr>
        <w:pStyle w:val="NormalBold"/>
      </w:pPr>
      <w:r w:rsidRPr="00856E4A">
        <w:rPr>
          <w:rStyle w:val="HideTWBExt"/>
          <w:b w:val="0"/>
        </w:rPr>
        <w:t>&lt;Article&gt;</w:t>
      </w:r>
      <w:r w:rsidRPr="00856E4A">
        <w:t>Skäl D</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39B0FCA" w14:textId="77777777" w:rsidTr="00CE2F4E">
        <w:trPr>
          <w:trHeight w:hRule="exact" w:val="240"/>
          <w:jc w:val="center"/>
        </w:trPr>
        <w:tc>
          <w:tcPr>
            <w:tcW w:w="9752" w:type="dxa"/>
            <w:gridSpan w:val="2"/>
            <w:tcBorders>
              <w:top w:val="nil"/>
              <w:left w:val="nil"/>
              <w:bottom w:val="nil"/>
              <w:right w:val="nil"/>
            </w:tcBorders>
          </w:tcPr>
          <w:p w14:paraId="2E92DFA9" w14:textId="77777777" w:rsidR="00F51147" w:rsidRPr="00856E4A" w:rsidRDefault="00F51147" w:rsidP="00CE2F4E"/>
        </w:tc>
      </w:tr>
      <w:tr w:rsidR="00F51147" w:rsidRPr="00856E4A" w14:paraId="334464FA" w14:textId="77777777" w:rsidTr="00CE2F4E">
        <w:trPr>
          <w:trHeight w:val="240"/>
          <w:jc w:val="center"/>
        </w:trPr>
        <w:tc>
          <w:tcPr>
            <w:tcW w:w="4876" w:type="dxa"/>
            <w:tcBorders>
              <w:top w:val="nil"/>
              <w:left w:val="nil"/>
              <w:bottom w:val="nil"/>
              <w:right w:val="nil"/>
            </w:tcBorders>
          </w:tcPr>
          <w:p w14:paraId="7EB9977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0F49D54" w14:textId="77777777" w:rsidR="00F51147" w:rsidRPr="00856E4A" w:rsidRDefault="00F51147" w:rsidP="00CE2F4E">
            <w:pPr>
              <w:pStyle w:val="AmColumnHeading"/>
            </w:pPr>
            <w:r w:rsidRPr="00856E4A">
              <w:t>Ändringsförslag</w:t>
            </w:r>
          </w:p>
        </w:tc>
      </w:tr>
      <w:tr w:rsidR="00F51147" w:rsidRPr="00856E4A" w14:paraId="1E3E7B3A" w14:textId="77777777" w:rsidTr="00CE2F4E">
        <w:trPr>
          <w:jc w:val="center"/>
        </w:trPr>
        <w:tc>
          <w:tcPr>
            <w:tcW w:w="4876" w:type="dxa"/>
            <w:tcBorders>
              <w:top w:val="nil"/>
              <w:left w:val="nil"/>
              <w:bottom w:val="nil"/>
              <w:right w:val="nil"/>
            </w:tcBorders>
          </w:tcPr>
          <w:p w14:paraId="61E28CE8" w14:textId="77777777" w:rsidR="00F51147" w:rsidRPr="00856E4A" w:rsidRDefault="00F51147" w:rsidP="00CE2F4E">
            <w:pPr>
              <w:pStyle w:val="Normal6a"/>
            </w:pPr>
            <w:r w:rsidRPr="00856E4A">
              <w:t>D.</w:t>
            </w:r>
            <w:r w:rsidRPr="00856E4A">
              <w:tab/>
              <w:t xml:space="preserve">Klimatförändringarna, miljöriskerna och övergången till </w:t>
            </w:r>
            <w:r w:rsidRPr="00856E4A">
              <w:rPr>
                <w:b/>
                <w:i/>
              </w:rPr>
              <w:t>ett koldioxidsnålt samhälle</w:t>
            </w:r>
            <w:r w:rsidRPr="00856E4A">
              <w:t xml:space="preserve"> måste beaktas vid bedömningen av bankernas balansräkningsrisker.</w:t>
            </w:r>
          </w:p>
        </w:tc>
        <w:tc>
          <w:tcPr>
            <w:tcW w:w="4876" w:type="dxa"/>
            <w:tcBorders>
              <w:top w:val="nil"/>
              <w:left w:val="nil"/>
              <w:bottom w:val="nil"/>
              <w:right w:val="nil"/>
            </w:tcBorders>
          </w:tcPr>
          <w:p w14:paraId="4B448210" w14:textId="77777777" w:rsidR="00F51147" w:rsidRPr="00856E4A" w:rsidRDefault="00F51147" w:rsidP="00CE2F4E">
            <w:pPr>
              <w:pStyle w:val="Normal6a"/>
            </w:pPr>
            <w:r w:rsidRPr="00856E4A">
              <w:t>D.</w:t>
            </w:r>
            <w:r w:rsidRPr="00856E4A">
              <w:tab/>
              <w:t xml:space="preserve">Klimatförändringarna, miljöriskerna och övergången till </w:t>
            </w:r>
            <w:r w:rsidRPr="00856E4A">
              <w:rPr>
                <w:b/>
                <w:i/>
              </w:rPr>
              <w:t>en nettonollekonomi</w:t>
            </w:r>
            <w:r w:rsidRPr="00856E4A">
              <w:t xml:space="preserve"> måste beaktas vid bedömningen av bankernas balansräkningsrisker.</w:t>
            </w:r>
          </w:p>
        </w:tc>
      </w:tr>
    </w:tbl>
    <w:p w14:paraId="5E0A2A9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7120BB3" w14:textId="77777777" w:rsidR="00F51147" w:rsidRPr="00856E4A" w:rsidRDefault="00F51147" w:rsidP="00F51147">
      <w:r w:rsidRPr="00856E4A">
        <w:rPr>
          <w:rStyle w:val="HideTWBExt"/>
        </w:rPr>
        <w:t>&lt;/Amend&gt;</w:t>
      </w:r>
    </w:p>
    <w:p w14:paraId="47EB054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55</w:t>
      </w:r>
      <w:r w:rsidRPr="00856E4A">
        <w:rPr>
          <w:rStyle w:val="HideTWBExt"/>
          <w:b w:val="0"/>
        </w:rPr>
        <w:t>&lt;/NumAm&gt;</w:t>
      </w:r>
    </w:p>
    <w:p w14:paraId="1E35A00D"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0A49DBDB"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4E841ED3" w14:textId="77777777" w:rsidR="00F51147" w:rsidRPr="00856E4A" w:rsidRDefault="00F51147" w:rsidP="00F51147">
      <w:pPr>
        <w:pStyle w:val="NormalBold"/>
      </w:pPr>
      <w:r w:rsidRPr="00856E4A">
        <w:rPr>
          <w:rStyle w:val="HideTWBExt"/>
          <w:b w:val="0"/>
        </w:rPr>
        <w:t>&lt;/RepeatBlock-By&gt;</w:t>
      </w:r>
    </w:p>
    <w:p w14:paraId="3D9F5C5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5A57D33" w14:textId="77777777" w:rsidR="00F51147" w:rsidRPr="00856E4A" w:rsidRDefault="00F51147" w:rsidP="00F51147">
      <w:pPr>
        <w:pStyle w:val="NormalBold"/>
      </w:pPr>
      <w:r w:rsidRPr="00856E4A">
        <w:rPr>
          <w:rStyle w:val="HideTWBExt"/>
          <w:b w:val="0"/>
        </w:rPr>
        <w:t>&lt;Article&gt;</w:t>
      </w:r>
      <w:r w:rsidRPr="00856E4A">
        <w:t>Skäl E</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6516E2E" w14:textId="77777777" w:rsidTr="00CE2F4E">
        <w:trPr>
          <w:trHeight w:hRule="exact" w:val="240"/>
          <w:jc w:val="center"/>
        </w:trPr>
        <w:tc>
          <w:tcPr>
            <w:tcW w:w="9752" w:type="dxa"/>
            <w:gridSpan w:val="2"/>
            <w:tcBorders>
              <w:top w:val="nil"/>
              <w:left w:val="nil"/>
              <w:bottom w:val="nil"/>
              <w:right w:val="nil"/>
            </w:tcBorders>
          </w:tcPr>
          <w:p w14:paraId="58C0C4F9" w14:textId="77777777" w:rsidR="00F51147" w:rsidRPr="00856E4A" w:rsidRDefault="00F51147" w:rsidP="00CE2F4E"/>
        </w:tc>
      </w:tr>
      <w:tr w:rsidR="00F51147" w:rsidRPr="00856E4A" w14:paraId="3B4B9DD0" w14:textId="77777777" w:rsidTr="00CE2F4E">
        <w:trPr>
          <w:trHeight w:val="240"/>
          <w:jc w:val="center"/>
        </w:trPr>
        <w:tc>
          <w:tcPr>
            <w:tcW w:w="4876" w:type="dxa"/>
            <w:tcBorders>
              <w:top w:val="nil"/>
              <w:left w:val="nil"/>
              <w:bottom w:val="nil"/>
              <w:right w:val="nil"/>
            </w:tcBorders>
          </w:tcPr>
          <w:p w14:paraId="2CFCBFD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7596383" w14:textId="77777777" w:rsidR="00F51147" w:rsidRPr="00856E4A" w:rsidRDefault="00F51147" w:rsidP="00CE2F4E">
            <w:pPr>
              <w:pStyle w:val="AmColumnHeading"/>
            </w:pPr>
            <w:r w:rsidRPr="00856E4A">
              <w:t>Ändringsförslag</w:t>
            </w:r>
          </w:p>
        </w:tc>
      </w:tr>
      <w:tr w:rsidR="00F51147" w:rsidRPr="00856E4A" w14:paraId="3ADCA0EF" w14:textId="77777777" w:rsidTr="00CE2F4E">
        <w:trPr>
          <w:jc w:val="center"/>
        </w:trPr>
        <w:tc>
          <w:tcPr>
            <w:tcW w:w="4876" w:type="dxa"/>
            <w:tcBorders>
              <w:top w:val="nil"/>
              <w:left w:val="nil"/>
              <w:bottom w:val="nil"/>
              <w:right w:val="nil"/>
            </w:tcBorders>
          </w:tcPr>
          <w:p w14:paraId="5EF20CE7" w14:textId="77777777" w:rsidR="00F51147" w:rsidRPr="00856E4A" w:rsidRDefault="00F51147" w:rsidP="00CE2F4E">
            <w:pPr>
              <w:pStyle w:val="Normal6a"/>
            </w:pPr>
            <w:r w:rsidRPr="00856E4A">
              <w:t>E.</w:t>
            </w:r>
            <w:r w:rsidRPr="00856E4A">
              <w:tab/>
            </w:r>
            <w:r w:rsidRPr="00856E4A">
              <w:rPr>
                <w:b/>
                <w:i/>
              </w:rPr>
              <w:t>En digital</w:t>
            </w:r>
            <w:r w:rsidRPr="00856E4A">
              <w:t xml:space="preserve"> euro </w:t>
            </w:r>
            <w:r w:rsidRPr="00856E4A">
              <w:rPr>
                <w:b/>
                <w:i/>
              </w:rPr>
              <w:t>skulle kunna förbättra EU:s betalningseffektivitet, resiliens, finansiella inkludering, innovation, allmänhetens förtroende</w:t>
            </w:r>
            <w:r w:rsidRPr="00856E4A">
              <w:t xml:space="preserve"> och </w:t>
            </w:r>
            <w:r w:rsidRPr="00856E4A">
              <w:rPr>
                <w:b/>
                <w:i/>
              </w:rPr>
              <w:t>eurons internationella roll</w:t>
            </w:r>
            <w:r w:rsidRPr="00856E4A">
              <w:t>.</w:t>
            </w:r>
          </w:p>
        </w:tc>
        <w:tc>
          <w:tcPr>
            <w:tcW w:w="4876" w:type="dxa"/>
            <w:tcBorders>
              <w:top w:val="nil"/>
              <w:left w:val="nil"/>
              <w:bottom w:val="nil"/>
              <w:right w:val="nil"/>
            </w:tcBorders>
          </w:tcPr>
          <w:p w14:paraId="06E5D9AE" w14:textId="77777777" w:rsidR="00F51147" w:rsidRPr="00856E4A" w:rsidRDefault="00F51147" w:rsidP="00CE2F4E">
            <w:pPr>
              <w:pStyle w:val="Normal6a"/>
            </w:pPr>
            <w:r w:rsidRPr="00856E4A">
              <w:t>E.</w:t>
            </w:r>
            <w:r w:rsidRPr="00856E4A">
              <w:tab/>
            </w:r>
            <w:r w:rsidRPr="00856E4A">
              <w:rPr>
                <w:b/>
                <w:i/>
              </w:rPr>
              <w:t>Projektet för digital</w:t>
            </w:r>
            <w:r w:rsidRPr="00856E4A">
              <w:t xml:space="preserve"> euro </w:t>
            </w:r>
            <w:r w:rsidRPr="00856E4A">
              <w:rPr>
                <w:b/>
                <w:i/>
              </w:rPr>
              <w:t>medför utmaningar</w:t>
            </w:r>
            <w:r w:rsidRPr="00856E4A">
              <w:t xml:space="preserve"> och </w:t>
            </w:r>
            <w:r w:rsidRPr="00856E4A">
              <w:rPr>
                <w:b/>
                <w:i/>
              </w:rPr>
              <w:t>hot mot likviditeten och stabiliteten i EU:s banksektor</w:t>
            </w:r>
            <w:r w:rsidRPr="00856E4A">
              <w:t>.</w:t>
            </w:r>
          </w:p>
        </w:tc>
      </w:tr>
    </w:tbl>
    <w:p w14:paraId="3D16B78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B8CAE69" w14:textId="77777777" w:rsidR="00F51147" w:rsidRPr="00856E4A" w:rsidRDefault="00F51147" w:rsidP="00F51147">
      <w:r w:rsidRPr="00856E4A">
        <w:rPr>
          <w:rStyle w:val="HideTWBExt"/>
        </w:rPr>
        <w:t>&lt;/Amend&gt;</w:t>
      </w:r>
    </w:p>
    <w:p w14:paraId="08EA92C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56</w:t>
      </w:r>
      <w:r w:rsidRPr="00856E4A">
        <w:rPr>
          <w:rStyle w:val="HideTWBExt"/>
          <w:b w:val="0"/>
        </w:rPr>
        <w:t>&lt;/NumAm&gt;</w:t>
      </w:r>
    </w:p>
    <w:p w14:paraId="2A0DD049" w14:textId="77777777" w:rsidR="00F51147" w:rsidRPr="00856E4A" w:rsidRDefault="00F51147" w:rsidP="00F51147">
      <w:pPr>
        <w:pStyle w:val="NormalBold"/>
      </w:pPr>
      <w:r w:rsidRPr="00856E4A">
        <w:rPr>
          <w:rStyle w:val="HideTWBExt"/>
          <w:b w:val="0"/>
        </w:rPr>
        <w:t>&lt;RepeatBlock-By&gt;&lt;Members&gt;</w:t>
      </w:r>
      <w:r w:rsidRPr="00856E4A">
        <w:t>Auke Zijlstra, Sebastian Tynkkynen, Pierre Pimpie</w:t>
      </w:r>
      <w:r w:rsidRPr="00856E4A">
        <w:rPr>
          <w:rStyle w:val="HideTWBExt"/>
          <w:b w:val="0"/>
        </w:rPr>
        <w:t>&lt;/Members&gt;</w:t>
      </w:r>
    </w:p>
    <w:p w14:paraId="6EFC3AE3" w14:textId="77777777" w:rsidR="00F51147" w:rsidRPr="00856E4A" w:rsidRDefault="00F51147" w:rsidP="00F51147">
      <w:pPr>
        <w:pStyle w:val="NormalBold"/>
      </w:pPr>
      <w:r w:rsidRPr="00856E4A">
        <w:rPr>
          <w:rStyle w:val="HideTWBExt"/>
          <w:b w:val="0"/>
        </w:rPr>
        <w:t>&lt;/RepeatBlock-By&gt;</w:t>
      </w:r>
    </w:p>
    <w:p w14:paraId="5D6C036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3CBB12F" w14:textId="77777777" w:rsidR="00F51147" w:rsidRPr="00856E4A" w:rsidRDefault="00F51147" w:rsidP="00F51147">
      <w:pPr>
        <w:pStyle w:val="NormalBold"/>
      </w:pPr>
      <w:r w:rsidRPr="00856E4A">
        <w:rPr>
          <w:rStyle w:val="HideTWBExt"/>
          <w:b w:val="0"/>
        </w:rPr>
        <w:t>&lt;Article&gt;</w:t>
      </w:r>
      <w:r w:rsidRPr="00856E4A">
        <w:t>Skäl E</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AE0949C" w14:textId="77777777" w:rsidTr="00CE2F4E">
        <w:trPr>
          <w:trHeight w:hRule="exact" w:val="240"/>
          <w:jc w:val="center"/>
        </w:trPr>
        <w:tc>
          <w:tcPr>
            <w:tcW w:w="9752" w:type="dxa"/>
            <w:gridSpan w:val="2"/>
            <w:tcBorders>
              <w:top w:val="nil"/>
              <w:left w:val="nil"/>
              <w:bottom w:val="nil"/>
              <w:right w:val="nil"/>
            </w:tcBorders>
          </w:tcPr>
          <w:p w14:paraId="085909FB" w14:textId="77777777" w:rsidR="00F51147" w:rsidRPr="00856E4A" w:rsidRDefault="00F51147" w:rsidP="00CE2F4E"/>
        </w:tc>
      </w:tr>
      <w:tr w:rsidR="00F51147" w:rsidRPr="00856E4A" w14:paraId="299ACD24" w14:textId="77777777" w:rsidTr="00CE2F4E">
        <w:trPr>
          <w:trHeight w:val="240"/>
          <w:jc w:val="center"/>
        </w:trPr>
        <w:tc>
          <w:tcPr>
            <w:tcW w:w="4876" w:type="dxa"/>
            <w:tcBorders>
              <w:top w:val="nil"/>
              <w:left w:val="nil"/>
              <w:bottom w:val="nil"/>
              <w:right w:val="nil"/>
            </w:tcBorders>
          </w:tcPr>
          <w:p w14:paraId="74B207E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CE50918" w14:textId="77777777" w:rsidR="00F51147" w:rsidRPr="00856E4A" w:rsidRDefault="00F51147" w:rsidP="00CE2F4E">
            <w:pPr>
              <w:pStyle w:val="AmColumnHeading"/>
            </w:pPr>
            <w:r w:rsidRPr="00856E4A">
              <w:t>Ändringsförslag</w:t>
            </w:r>
          </w:p>
        </w:tc>
      </w:tr>
      <w:tr w:rsidR="00F51147" w:rsidRPr="00856E4A" w14:paraId="28982DAF" w14:textId="77777777" w:rsidTr="00CE2F4E">
        <w:trPr>
          <w:jc w:val="center"/>
        </w:trPr>
        <w:tc>
          <w:tcPr>
            <w:tcW w:w="4876" w:type="dxa"/>
            <w:tcBorders>
              <w:top w:val="nil"/>
              <w:left w:val="nil"/>
              <w:bottom w:val="nil"/>
              <w:right w:val="nil"/>
            </w:tcBorders>
          </w:tcPr>
          <w:p w14:paraId="32BC9574" w14:textId="77777777" w:rsidR="00F51147" w:rsidRPr="00856E4A" w:rsidRDefault="00F51147" w:rsidP="00CE2F4E">
            <w:pPr>
              <w:pStyle w:val="Normal6a"/>
            </w:pPr>
            <w:r w:rsidRPr="00856E4A">
              <w:t>E.</w:t>
            </w:r>
            <w:r w:rsidRPr="00856E4A">
              <w:tab/>
              <w:t>En digital euro skulle kunna förbättra EU:s betalningseffektivitet</w:t>
            </w:r>
            <w:r w:rsidRPr="00856E4A">
              <w:rPr>
                <w:b/>
                <w:i/>
              </w:rPr>
              <w:t>,</w:t>
            </w:r>
            <w:r w:rsidRPr="00856E4A">
              <w:t xml:space="preserve"> resiliens, finansiella </w:t>
            </w:r>
            <w:r w:rsidRPr="00856E4A">
              <w:rPr>
                <w:b/>
                <w:i/>
              </w:rPr>
              <w:t>inkludering, innovation, allmänhetens förtroende och eurons internationella roll</w:t>
            </w:r>
            <w:r w:rsidRPr="00856E4A">
              <w:t>.</w:t>
            </w:r>
          </w:p>
        </w:tc>
        <w:tc>
          <w:tcPr>
            <w:tcW w:w="4876" w:type="dxa"/>
            <w:tcBorders>
              <w:top w:val="nil"/>
              <w:left w:val="nil"/>
              <w:bottom w:val="nil"/>
              <w:right w:val="nil"/>
            </w:tcBorders>
          </w:tcPr>
          <w:p w14:paraId="07BE3F89" w14:textId="77777777" w:rsidR="00F51147" w:rsidRPr="00856E4A" w:rsidRDefault="00F51147" w:rsidP="00CE2F4E">
            <w:pPr>
              <w:pStyle w:val="Normal6a"/>
            </w:pPr>
            <w:r w:rsidRPr="00856E4A">
              <w:t>E.</w:t>
            </w:r>
            <w:r w:rsidRPr="00856E4A">
              <w:tab/>
              <w:t xml:space="preserve">En digital euro </w:t>
            </w:r>
            <w:r w:rsidRPr="00856E4A">
              <w:rPr>
                <w:b/>
                <w:i/>
              </w:rPr>
              <w:t>offline och en digital euro i grossistledet</w:t>
            </w:r>
            <w:r w:rsidRPr="00856E4A">
              <w:t xml:space="preserve"> skulle kunna förbättra EU:s betalningseffektivitet </w:t>
            </w:r>
            <w:r w:rsidRPr="00856E4A">
              <w:rPr>
                <w:b/>
                <w:i/>
              </w:rPr>
              <w:t>och</w:t>
            </w:r>
            <w:r w:rsidRPr="00856E4A">
              <w:t xml:space="preserve"> resiliens, </w:t>
            </w:r>
            <w:r w:rsidRPr="00856E4A">
              <w:rPr>
                <w:b/>
                <w:i/>
              </w:rPr>
              <w:t>men skulle också avsevärt kunna försvaga affärsbankernas insättningsbaser och undergräva den</w:t>
            </w:r>
            <w:r w:rsidRPr="00856E4A">
              <w:t xml:space="preserve"> finansiella </w:t>
            </w:r>
            <w:r w:rsidRPr="00856E4A">
              <w:rPr>
                <w:b/>
                <w:i/>
              </w:rPr>
              <w:t>stabiliteten genom att uppmuntra till centralbanksinsättningar, särskilt under kritiska perioder</w:t>
            </w:r>
            <w:r w:rsidRPr="00856E4A">
              <w:t>.</w:t>
            </w:r>
            <w:r w:rsidRPr="00856E4A">
              <w:rPr>
                <w:b/>
                <w:i/>
              </w:rPr>
              <w:t xml:space="preserve"> En sådan förändring skulle kunna minska bankernas möjligheter att låna ut till hushåll och små och medelstora företag, och öka beroendet av centraliserade monetära finansieringsmekanismer snarare än diversifierad marknadsfinansiering</w:t>
            </w:r>
            <w:r w:rsidRPr="00856E4A">
              <w:t>.</w:t>
            </w:r>
          </w:p>
        </w:tc>
      </w:tr>
    </w:tbl>
    <w:p w14:paraId="711D4DE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C4304D2" w14:textId="77777777" w:rsidR="00F51147" w:rsidRPr="00856E4A" w:rsidRDefault="00F51147" w:rsidP="00F51147">
      <w:r w:rsidRPr="00856E4A">
        <w:rPr>
          <w:rStyle w:val="HideTWBExt"/>
        </w:rPr>
        <w:t>&lt;/Amend&gt;</w:t>
      </w:r>
    </w:p>
    <w:p w14:paraId="1AF75B2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57</w:t>
      </w:r>
      <w:r w:rsidRPr="00856E4A">
        <w:rPr>
          <w:rStyle w:val="HideTWBExt"/>
          <w:b w:val="0"/>
        </w:rPr>
        <w:t>&lt;/NumAm&gt;</w:t>
      </w:r>
    </w:p>
    <w:p w14:paraId="1E711514" w14:textId="77777777" w:rsidR="00F51147" w:rsidRPr="00856E4A" w:rsidRDefault="00F51147" w:rsidP="00F51147">
      <w:pPr>
        <w:pStyle w:val="NormalBold"/>
      </w:pPr>
      <w:r w:rsidRPr="00856E4A">
        <w:rPr>
          <w:rStyle w:val="HideTWBExt"/>
          <w:b w:val="0"/>
        </w:rPr>
        <w:t>&lt;RepeatBlock-By&gt;&lt;Members&gt;</w:t>
      </w:r>
      <w:r w:rsidRPr="00856E4A">
        <w:t>Marco Falcone, Fulvio Martusciello, Herbert Dorfmann</w:t>
      </w:r>
      <w:r w:rsidRPr="00856E4A">
        <w:rPr>
          <w:rStyle w:val="HideTWBExt"/>
          <w:b w:val="0"/>
        </w:rPr>
        <w:t>&lt;/Members&gt;</w:t>
      </w:r>
    </w:p>
    <w:p w14:paraId="73426A4B" w14:textId="77777777" w:rsidR="00F51147" w:rsidRPr="00856E4A" w:rsidRDefault="00F51147" w:rsidP="00F51147">
      <w:pPr>
        <w:pStyle w:val="NormalBold"/>
      </w:pPr>
      <w:r w:rsidRPr="00856E4A">
        <w:rPr>
          <w:rStyle w:val="HideTWBExt"/>
          <w:b w:val="0"/>
        </w:rPr>
        <w:t>&lt;/RepeatBlock-By&gt;</w:t>
      </w:r>
    </w:p>
    <w:p w14:paraId="55F4AAC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6481438" w14:textId="77777777" w:rsidR="00F51147" w:rsidRPr="00856E4A" w:rsidRDefault="00F51147" w:rsidP="00F51147">
      <w:pPr>
        <w:pStyle w:val="NormalBold"/>
      </w:pPr>
      <w:r w:rsidRPr="00856E4A">
        <w:rPr>
          <w:rStyle w:val="HideTWBExt"/>
          <w:b w:val="0"/>
        </w:rPr>
        <w:t>&lt;Article&gt;</w:t>
      </w:r>
      <w:r w:rsidRPr="00856E4A">
        <w:t>Skäl E</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94FC2C6" w14:textId="77777777" w:rsidTr="00CE2F4E">
        <w:trPr>
          <w:trHeight w:hRule="exact" w:val="240"/>
          <w:jc w:val="center"/>
        </w:trPr>
        <w:tc>
          <w:tcPr>
            <w:tcW w:w="9752" w:type="dxa"/>
            <w:gridSpan w:val="2"/>
            <w:tcBorders>
              <w:top w:val="nil"/>
              <w:left w:val="nil"/>
              <w:bottom w:val="nil"/>
              <w:right w:val="nil"/>
            </w:tcBorders>
          </w:tcPr>
          <w:p w14:paraId="363C7B37" w14:textId="77777777" w:rsidR="00F51147" w:rsidRPr="00856E4A" w:rsidRDefault="00F51147" w:rsidP="00CE2F4E"/>
        </w:tc>
      </w:tr>
      <w:tr w:rsidR="00F51147" w:rsidRPr="00856E4A" w14:paraId="1D0D42C1" w14:textId="77777777" w:rsidTr="00CE2F4E">
        <w:trPr>
          <w:trHeight w:val="240"/>
          <w:jc w:val="center"/>
        </w:trPr>
        <w:tc>
          <w:tcPr>
            <w:tcW w:w="4876" w:type="dxa"/>
            <w:tcBorders>
              <w:top w:val="nil"/>
              <w:left w:val="nil"/>
              <w:bottom w:val="nil"/>
              <w:right w:val="nil"/>
            </w:tcBorders>
          </w:tcPr>
          <w:p w14:paraId="13EFFEF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9145BA8" w14:textId="77777777" w:rsidR="00F51147" w:rsidRPr="00856E4A" w:rsidRDefault="00F51147" w:rsidP="00CE2F4E">
            <w:pPr>
              <w:pStyle w:val="AmColumnHeading"/>
            </w:pPr>
            <w:r w:rsidRPr="00856E4A">
              <w:t>Ändringsförslag</w:t>
            </w:r>
          </w:p>
        </w:tc>
      </w:tr>
      <w:tr w:rsidR="00F51147" w:rsidRPr="00856E4A" w14:paraId="2F6E5E32" w14:textId="77777777" w:rsidTr="00CE2F4E">
        <w:trPr>
          <w:jc w:val="center"/>
        </w:trPr>
        <w:tc>
          <w:tcPr>
            <w:tcW w:w="4876" w:type="dxa"/>
            <w:tcBorders>
              <w:top w:val="nil"/>
              <w:left w:val="nil"/>
              <w:bottom w:val="nil"/>
              <w:right w:val="nil"/>
            </w:tcBorders>
          </w:tcPr>
          <w:p w14:paraId="20C6B05F" w14:textId="77777777" w:rsidR="00F51147" w:rsidRPr="00856E4A" w:rsidRDefault="00F51147" w:rsidP="00CE2F4E">
            <w:pPr>
              <w:pStyle w:val="Normal6a"/>
            </w:pPr>
            <w:r w:rsidRPr="00856E4A">
              <w:t>E.</w:t>
            </w:r>
            <w:r w:rsidRPr="00856E4A">
              <w:tab/>
              <w:t xml:space="preserve">En digital euro </w:t>
            </w:r>
            <w:r w:rsidRPr="00856E4A">
              <w:rPr>
                <w:b/>
                <w:bCs/>
                <w:i/>
                <w:iCs/>
              </w:rPr>
              <w:t>skulle kunna</w:t>
            </w:r>
            <w:r w:rsidRPr="00856E4A">
              <w:t xml:space="preserve"> förbättra EU:s betalningseffektivitet, resiliens, finansiella inkludering, innovation, allmänhetens förtroende och eurons internationella roll.</w:t>
            </w:r>
          </w:p>
        </w:tc>
        <w:tc>
          <w:tcPr>
            <w:tcW w:w="4876" w:type="dxa"/>
            <w:tcBorders>
              <w:top w:val="nil"/>
              <w:left w:val="nil"/>
              <w:bottom w:val="nil"/>
              <w:right w:val="nil"/>
            </w:tcBorders>
          </w:tcPr>
          <w:p w14:paraId="0168E037" w14:textId="77777777" w:rsidR="00F51147" w:rsidRPr="00856E4A" w:rsidRDefault="00F51147" w:rsidP="00CE2F4E">
            <w:pPr>
              <w:pStyle w:val="Normal6a"/>
            </w:pPr>
            <w:r w:rsidRPr="00856E4A">
              <w:t>E.</w:t>
            </w:r>
            <w:r w:rsidRPr="00856E4A">
              <w:tab/>
              <w:t xml:space="preserve">En digital euro </w:t>
            </w:r>
            <w:r w:rsidRPr="00856E4A">
              <w:rPr>
                <w:b/>
                <w:bCs/>
                <w:i/>
                <w:iCs/>
              </w:rPr>
              <w:t>kommer att</w:t>
            </w:r>
            <w:r w:rsidRPr="00856E4A">
              <w:rPr>
                <w:b/>
                <w:bCs/>
              </w:rPr>
              <w:t xml:space="preserve"> </w:t>
            </w:r>
            <w:r w:rsidRPr="00856E4A">
              <w:t xml:space="preserve">förbättra EU:s betalningseffektivitet, </w:t>
            </w:r>
            <w:r w:rsidRPr="00856E4A">
              <w:rPr>
                <w:b/>
                <w:bCs/>
                <w:i/>
                <w:iCs/>
              </w:rPr>
              <w:t>konkurrenskraft,</w:t>
            </w:r>
            <w:r w:rsidRPr="00856E4A">
              <w:t xml:space="preserve"> resiliens, finansiella inkludering, innovation, allmänhetens förtroende och eurons internationella roll.</w:t>
            </w:r>
          </w:p>
        </w:tc>
      </w:tr>
    </w:tbl>
    <w:p w14:paraId="3820713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4FA33FA7" w14:textId="77777777" w:rsidR="00F51147" w:rsidRPr="00856E4A" w:rsidRDefault="00F51147" w:rsidP="00F51147">
      <w:r w:rsidRPr="00856E4A">
        <w:rPr>
          <w:rStyle w:val="HideTWBExt"/>
        </w:rPr>
        <w:t>&lt;/Amend&gt;</w:t>
      </w:r>
    </w:p>
    <w:p w14:paraId="6BFF872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58</w:t>
      </w:r>
      <w:r w:rsidRPr="00856E4A">
        <w:rPr>
          <w:rStyle w:val="HideTWBExt"/>
          <w:b w:val="0"/>
        </w:rPr>
        <w:t>&lt;/NumAm&gt;</w:t>
      </w:r>
    </w:p>
    <w:p w14:paraId="44EFEBE2"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43391059"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7F34F89A" w14:textId="77777777" w:rsidR="00F51147" w:rsidRPr="00856E4A" w:rsidRDefault="00F51147" w:rsidP="00F51147">
      <w:pPr>
        <w:pStyle w:val="NormalBold"/>
      </w:pPr>
      <w:r w:rsidRPr="00856E4A">
        <w:rPr>
          <w:rStyle w:val="HideTWBExt"/>
          <w:b w:val="0"/>
        </w:rPr>
        <w:t>&lt;/RepeatBlock-By&gt;</w:t>
      </w:r>
    </w:p>
    <w:p w14:paraId="2E3216B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29E648A" w14:textId="77777777" w:rsidR="00F51147" w:rsidRPr="00856E4A" w:rsidRDefault="00F51147" w:rsidP="00F51147">
      <w:pPr>
        <w:pStyle w:val="NormalBold"/>
      </w:pPr>
      <w:r w:rsidRPr="00856E4A">
        <w:rPr>
          <w:rStyle w:val="HideTWBExt"/>
          <w:b w:val="0"/>
        </w:rPr>
        <w:t>&lt;Article&gt;</w:t>
      </w:r>
      <w:r w:rsidRPr="00856E4A">
        <w:t>Skäl E</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9FC983E" w14:textId="77777777" w:rsidTr="00CE2F4E">
        <w:trPr>
          <w:trHeight w:hRule="exact" w:val="240"/>
          <w:jc w:val="center"/>
        </w:trPr>
        <w:tc>
          <w:tcPr>
            <w:tcW w:w="9752" w:type="dxa"/>
            <w:gridSpan w:val="2"/>
            <w:tcBorders>
              <w:top w:val="nil"/>
              <w:left w:val="nil"/>
              <w:bottom w:val="nil"/>
              <w:right w:val="nil"/>
            </w:tcBorders>
          </w:tcPr>
          <w:p w14:paraId="2183D7DA" w14:textId="77777777" w:rsidR="00F51147" w:rsidRPr="00856E4A" w:rsidRDefault="00F51147" w:rsidP="00CE2F4E"/>
        </w:tc>
      </w:tr>
      <w:tr w:rsidR="00F51147" w:rsidRPr="00856E4A" w14:paraId="718DCEAF" w14:textId="77777777" w:rsidTr="00CE2F4E">
        <w:trPr>
          <w:trHeight w:val="240"/>
          <w:jc w:val="center"/>
        </w:trPr>
        <w:tc>
          <w:tcPr>
            <w:tcW w:w="4876" w:type="dxa"/>
            <w:tcBorders>
              <w:top w:val="nil"/>
              <w:left w:val="nil"/>
              <w:bottom w:val="nil"/>
              <w:right w:val="nil"/>
            </w:tcBorders>
          </w:tcPr>
          <w:p w14:paraId="4A69586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670D450" w14:textId="77777777" w:rsidR="00F51147" w:rsidRPr="00856E4A" w:rsidRDefault="00F51147" w:rsidP="00CE2F4E">
            <w:pPr>
              <w:pStyle w:val="AmColumnHeading"/>
            </w:pPr>
            <w:r w:rsidRPr="00856E4A">
              <w:t>Ändringsförslag</w:t>
            </w:r>
          </w:p>
        </w:tc>
      </w:tr>
      <w:tr w:rsidR="00F51147" w:rsidRPr="00856E4A" w14:paraId="07C7C8EF" w14:textId="77777777" w:rsidTr="00CE2F4E">
        <w:trPr>
          <w:jc w:val="center"/>
        </w:trPr>
        <w:tc>
          <w:tcPr>
            <w:tcW w:w="4876" w:type="dxa"/>
            <w:tcBorders>
              <w:top w:val="nil"/>
              <w:left w:val="nil"/>
              <w:bottom w:val="nil"/>
              <w:right w:val="nil"/>
            </w:tcBorders>
          </w:tcPr>
          <w:p w14:paraId="683F16AB" w14:textId="77777777" w:rsidR="00F51147" w:rsidRPr="00856E4A" w:rsidRDefault="00F51147" w:rsidP="00CE2F4E">
            <w:pPr>
              <w:pStyle w:val="Normal6a"/>
            </w:pPr>
            <w:r w:rsidRPr="00856E4A">
              <w:t>E.</w:t>
            </w:r>
            <w:r w:rsidRPr="00856E4A">
              <w:tab/>
              <w:t xml:space="preserve">En digital euro skulle </w:t>
            </w:r>
            <w:r w:rsidRPr="00856E4A">
              <w:rPr>
                <w:b/>
                <w:i/>
              </w:rPr>
              <w:t>kunna</w:t>
            </w:r>
            <w:r w:rsidRPr="00856E4A">
              <w:t xml:space="preserve"> förbättra EU:s betalningseffektivitet, resiliens, finansiella inkludering, innovation, allmänhetens förtroende och eurons internationella roll.</w:t>
            </w:r>
          </w:p>
        </w:tc>
        <w:tc>
          <w:tcPr>
            <w:tcW w:w="4876" w:type="dxa"/>
            <w:tcBorders>
              <w:top w:val="nil"/>
              <w:left w:val="nil"/>
              <w:bottom w:val="nil"/>
              <w:right w:val="nil"/>
            </w:tcBorders>
          </w:tcPr>
          <w:p w14:paraId="57558B24" w14:textId="77777777" w:rsidR="00F51147" w:rsidRPr="00856E4A" w:rsidRDefault="00F51147" w:rsidP="00CE2F4E">
            <w:pPr>
              <w:pStyle w:val="Normal6a"/>
            </w:pPr>
            <w:r w:rsidRPr="00856E4A">
              <w:t>E.</w:t>
            </w:r>
            <w:r w:rsidRPr="00856E4A">
              <w:tab/>
              <w:t>En digital euro skulle förbättra EU:s betalningseffektivitet, resiliens, finansiella inkludering, innovation, allmänhetens förtroende och eurons internationella roll.</w:t>
            </w:r>
          </w:p>
        </w:tc>
      </w:tr>
    </w:tbl>
    <w:p w14:paraId="16743F0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4A2F751" w14:textId="77777777" w:rsidR="00F51147" w:rsidRPr="00856E4A" w:rsidRDefault="00F51147" w:rsidP="00F51147">
      <w:r w:rsidRPr="00856E4A">
        <w:rPr>
          <w:rStyle w:val="HideTWBExt"/>
        </w:rPr>
        <w:t>&lt;/Amend&gt;</w:t>
      </w:r>
    </w:p>
    <w:p w14:paraId="44B3F88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59</w:t>
      </w:r>
      <w:r w:rsidRPr="00856E4A">
        <w:rPr>
          <w:rStyle w:val="HideTWBExt"/>
          <w:b w:val="0"/>
        </w:rPr>
        <w:t>&lt;/NumAm&gt;</w:t>
      </w:r>
    </w:p>
    <w:p w14:paraId="4751565D"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166AFE09" w14:textId="77777777" w:rsidR="00F51147" w:rsidRPr="00856E4A" w:rsidRDefault="00F51147" w:rsidP="00F51147">
      <w:pPr>
        <w:pStyle w:val="NormalBold"/>
      </w:pPr>
      <w:r w:rsidRPr="00856E4A">
        <w:rPr>
          <w:rStyle w:val="HideTWBExt"/>
          <w:b w:val="0"/>
        </w:rPr>
        <w:t>&lt;/RepeatBlock-By&gt;</w:t>
      </w:r>
    </w:p>
    <w:p w14:paraId="21A0675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1A9B77F" w14:textId="77777777" w:rsidR="00F51147" w:rsidRPr="00856E4A" w:rsidRDefault="00F51147" w:rsidP="00F51147">
      <w:pPr>
        <w:pStyle w:val="NormalBold"/>
      </w:pPr>
      <w:r w:rsidRPr="00856E4A">
        <w:rPr>
          <w:rStyle w:val="HideTWBExt"/>
          <w:b w:val="0"/>
        </w:rPr>
        <w:t>&lt;Article&gt;</w:t>
      </w:r>
      <w:r w:rsidRPr="00856E4A">
        <w:t>Skäl E</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15B3917" w14:textId="77777777" w:rsidTr="00CE2F4E">
        <w:trPr>
          <w:trHeight w:hRule="exact" w:val="240"/>
          <w:jc w:val="center"/>
        </w:trPr>
        <w:tc>
          <w:tcPr>
            <w:tcW w:w="9752" w:type="dxa"/>
            <w:gridSpan w:val="2"/>
            <w:tcBorders>
              <w:top w:val="nil"/>
              <w:left w:val="nil"/>
              <w:bottom w:val="nil"/>
              <w:right w:val="nil"/>
            </w:tcBorders>
          </w:tcPr>
          <w:p w14:paraId="06F147C6" w14:textId="77777777" w:rsidR="00F51147" w:rsidRPr="00856E4A" w:rsidRDefault="00F51147" w:rsidP="00CE2F4E"/>
        </w:tc>
      </w:tr>
      <w:tr w:rsidR="00F51147" w:rsidRPr="00856E4A" w14:paraId="2041771E" w14:textId="77777777" w:rsidTr="00CE2F4E">
        <w:trPr>
          <w:trHeight w:val="240"/>
          <w:jc w:val="center"/>
        </w:trPr>
        <w:tc>
          <w:tcPr>
            <w:tcW w:w="4876" w:type="dxa"/>
            <w:tcBorders>
              <w:top w:val="nil"/>
              <w:left w:val="nil"/>
              <w:bottom w:val="nil"/>
              <w:right w:val="nil"/>
            </w:tcBorders>
          </w:tcPr>
          <w:p w14:paraId="53AA101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E38B340" w14:textId="77777777" w:rsidR="00F51147" w:rsidRPr="00856E4A" w:rsidRDefault="00F51147" w:rsidP="00CE2F4E">
            <w:pPr>
              <w:pStyle w:val="AmColumnHeading"/>
            </w:pPr>
            <w:r w:rsidRPr="00856E4A">
              <w:t>Ändringsförslag</w:t>
            </w:r>
          </w:p>
        </w:tc>
      </w:tr>
      <w:tr w:rsidR="00F51147" w:rsidRPr="00856E4A" w14:paraId="015B796B" w14:textId="77777777" w:rsidTr="00CE2F4E">
        <w:trPr>
          <w:jc w:val="center"/>
        </w:trPr>
        <w:tc>
          <w:tcPr>
            <w:tcW w:w="4876" w:type="dxa"/>
            <w:tcBorders>
              <w:top w:val="nil"/>
              <w:left w:val="nil"/>
              <w:bottom w:val="nil"/>
              <w:right w:val="nil"/>
            </w:tcBorders>
          </w:tcPr>
          <w:p w14:paraId="0A837DB6" w14:textId="77777777" w:rsidR="00F51147" w:rsidRPr="00856E4A" w:rsidRDefault="00F51147" w:rsidP="00CE2F4E">
            <w:pPr>
              <w:pStyle w:val="Normal6a"/>
            </w:pPr>
            <w:r w:rsidRPr="00856E4A">
              <w:t>E.</w:t>
            </w:r>
            <w:r w:rsidRPr="00856E4A">
              <w:tab/>
              <w:t xml:space="preserve">En </w:t>
            </w:r>
            <w:r w:rsidRPr="00856E4A">
              <w:rPr>
                <w:b/>
                <w:i/>
              </w:rPr>
              <w:t>digital euro</w:t>
            </w:r>
            <w:r w:rsidRPr="00856E4A">
              <w:t xml:space="preserve"> skulle kunna förbättra EU:s betalningseffektivitet, resiliens, finansiella inkludering, innovation, allmänhetens förtroende och eurons internationella roll.</w:t>
            </w:r>
          </w:p>
        </w:tc>
        <w:tc>
          <w:tcPr>
            <w:tcW w:w="4876" w:type="dxa"/>
            <w:tcBorders>
              <w:top w:val="nil"/>
              <w:left w:val="nil"/>
              <w:bottom w:val="nil"/>
              <w:right w:val="nil"/>
            </w:tcBorders>
          </w:tcPr>
          <w:p w14:paraId="717A715A" w14:textId="77777777" w:rsidR="00F51147" w:rsidRPr="00856E4A" w:rsidRDefault="00F51147" w:rsidP="00CE2F4E">
            <w:pPr>
              <w:pStyle w:val="Normal6a"/>
            </w:pPr>
            <w:r w:rsidRPr="00856E4A">
              <w:t>E.</w:t>
            </w:r>
            <w:r w:rsidRPr="00856E4A">
              <w:tab/>
              <w:t xml:space="preserve">En </w:t>
            </w:r>
            <w:r w:rsidRPr="00856E4A">
              <w:rPr>
                <w:b/>
                <w:i/>
              </w:rPr>
              <w:t>alleuropeisk lösning för massbetalningar</w:t>
            </w:r>
            <w:r w:rsidRPr="00856E4A">
              <w:t xml:space="preserve"> skulle kunna förbättra EU:s betalningseffektivitet</w:t>
            </w:r>
            <w:r w:rsidRPr="00856E4A">
              <w:rPr>
                <w:b/>
                <w:i/>
              </w:rPr>
              <w:t>, suveränitet</w:t>
            </w:r>
            <w:r w:rsidRPr="00856E4A">
              <w:t xml:space="preserve">, resiliens, finansiella inkludering, innovation, allmänhetens förtroende och eurons internationella roll. </w:t>
            </w:r>
            <w:r w:rsidRPr="00856E4A">
              <w:rPr>
                <w:b/>
                <w:i/>
              </w:rPr>
              <w:t>En lösning som fullt ut integrerar marknadsaktörer skulle främja pågående innovation, förtroende och finansiell stabilitet genom djupare och mer likvida marknader.</w:t>
            </w:r>
          </w:p>
        </w:tc>
      </w:tr>
    </w:tbl>
    <w:p w14:paraId="2D4DAAC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79C8063" w14:textId="77777777" w:rsidR="00F51147" w:rsidRPr="00856E4A" w:rsidRDefault="00F51147" w:rsidP="00F51147">
      <w:r w:rsidRPr="00856E4A">
        <w:rPr>
          <w:rStyle w:val="HideTWBExt"/>
        </w:rPr>
        <w:t>&lt;/Amend&gt;</w:t>
      </w:r>
    </w:p>
    <w:p w14:paraId="13CC332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60</w:t>
      </w:r>
      <w:r w:rsidRPr="00856E4A">
        <w:rPr>
          <w:rStyle w:val="HideTWBExt"/>
          <w:b w:val="0"/>
        </w:rPr>
        <w:t>&lt;/NumAm&gt;</w:t>
      </w:r>
    </w:p>
    <w:p w14:paraId="1BD34406"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12E56064" w14:textId="77777777" w:rsidR="00F51147" w:rsidRPr="00856E4A" w:rsidRDefault="00F51147" w:rsidP="00F51147">
      <w:pPr>
        <w:pStyle w:val="NormalBold"/>
      </w:pPr>
      <w:r w:rsidRPr="00856E4A">
        <w:rPr>
          <w:rStyle w:val="HideTWBExt"/>
          <w:b w:val="0"/>
        </w:rPr>
        <w:t>&lt;/RepeatBlock-By&gt;</w:t>
      </w:r>
    </w:p>
    <w:p w14:paraId="04AF976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F4EF672" w14:textId="77777777" w:rsidR="00F51147" w:rsidRPr="00856E4A" w:rsidRDefault="00F51147" w:rsidP="00F51147">
      <w:pPr>
        <w:pStyle w:val="NormalBold"/>
      </w:pPr>
      <w:r w:rsidRPr="00856E4A">
        <w:rPr>
          <w:rStyle w:val="HideTWBExt"/>
          <w:b w:val="0"/>
        </w:rPr>
        <w:t>&lt;Article&gt;</w:t>
      </w:r>
      <w:r w:rsidRPr="00856E4A">
        <w:t>Skäl E</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1D99F1B" w14:textId="77777777" w:rsidTr="00CE2F4E">
        <w:trPr>
          <w:trHeight w:hRule="exact" w:val="240"/>
          <w:jc w:val="center"/>
        </w:trPr>
        <w:tc>
          <w:tcPr>
            <w:tcW w:w="9752" w:type="dxa"/>
            <w:gridSpan w:val="2"/>
            <w:tcBorders>
              <w:top w:val="nil"/>
              <w:left w:val="nil"/>
              <w:bottom w:val="nil"/>
              <w:right w:val="nil"/>
            </w:tcBorders>
          </w:tcPr>
          <w:p w14:paraId="73515292" w14:textId="77777777" w:rsidR="00F51147" w:rsidRPr="00856E4A" w:rsidRDefault="00F51147" w:rsidP="00CE2F4E"/>
        </w:tc>
      </w:tr>
      <w:tr w:rsidR="00F51147" w:rsidRPr="00856E4A" w14:paraId="214BACDB" w14:textId="77777777" w:rsidTr="00CE2F4E">
        <w:trPr>
          <w:trHeight w:val="240"/>
          <w:jc w:val="center"/>
        </w:trPr>
        <w:tc>
          <w:tcPr>
            <w:tcW w:w="4876" w:type="dxa"/>
            <w:tcBorders>
              <w:top w:val="nil"/>
              <w:left w:val="nil"/>
              <w:bottom w:val="nil"/>
              <w:right w:val="nil"/>
            </w:tcBorders>
          </w:tcPr>
          <w:p w14:paraId="64B9903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DDEA423" w14:textId="77777777" w:rsidR="00F51147" w:rsidRPr="00856E4A" w:rsidRDefault="00F51147" w:rsidP="00CE2F4E">
            <w:pPr>
              <w:pStyle w:val="AmColumnHeading"/>
            </w:pPr>
            <w:r w:rsidRPr="00856E4A">
              <w:t>Ändringsförslag</w:t>
            </w:r>
          </w:p>
        </w:tc>
      </w:tr>
      <w:tr w:rsidR="00F51147" w:rsidRPr="00856E4A" w14:paraId="09B1CB43" w14:textId="77777777" w:rsidTr="00CE2F4E">
        <w:trPr>
          <w:jc w:val="center"/>
        </w:trPr>
        <w:tc>
          <w:tcPr>
            <w:tcW w:w="4876" w:type="dxa"/>
            <w:tcBorders>
              <w:top w:val="nil"/>
              <w:left w:val="nil"/>
              <w:bottom w:val="nil"/>
              <w:right w:val="nil"/>
            </w:tcBorders>
          </w:tcPr>
          <w:p w14:paraId="6F3314BD" w14:textId="77777777" w:rsidR="00F51147" w:rsidRPr="00856E4A" w:rsidRDefault="00F51147" w:rsidP="00CE2F4E">
            <w:pPr>
              <w:pStyle w:val="Normal6a"/>
            </w:pPr>
            <w:r w:rsidRPr="00856E4A">
              <w:t>E.</w:t>
            </w:r>
            <w:r w:rsidRPr="00856E4A">
              <w:tab/>
              <w:t>En digital euro skulle kunna förbättra EU:s betalningseffektivitet, resiliens, finansiella inkludering, innovation, allmänhetens förtroende och eurons internationella roll.</w:t>
            </w:r>
          </w:p>
        </w:tc>
        <w:tc>
          <w:tcPr>
            <w:tcW w:w="4876" w:type="dxa"/>
            <w:tcBorders>
              <w:top w:val="nil"/>
              <w:left w:val="nil"/>
              <w:bottom w:val="nil"/>
              <w:right w:val="nil"/>
            </w:tcBorders>
          </w:tcPr>
          <w:p w14:paraId="15AF85EE" w14:textId="77777777" w:rsidR="00F51147" w:rsidRPr="00856E4A" w:rsidRDefault="00F51147" w:rsidP="00CE2F4E">
            <w:pPr>
              <w:pStyle w:val="Normal6a"/>
            </w:pPr>
            <w:r w:rsidRPr="00856E4A">
              <w:t>E.</w:t>
            </w:r>
            <w:r w:rsidRPr="00856E4A">
              <w:tab/>
              <w:t xml:space="preserve">En digital euro </w:t>
            </w:r>
            <w:r w:rsidRPr="00856E4A">
              <w:rPr>
                <w:b/>
                <w:i/>
              </w:rPr>
              <w:t>för massbetalningar</w:t>
            </w:r>
            <w:r w:rsidRPr="00856E4A">
              <w:t xml:space="preserve"> skulle kunna förbättra EU:s betalningseffektivitet, resiliens, finansiella inkludering, innovation, </w:t>
            </w:r>
            <w:r w:rsidRPr="00856E4A">
              <w:rPr>
                <w:b/>
                <w:i/>
              </w:rPr>
              <w:t>konkurrenskraft,</w:t>
            </w:r>
            <w:r w:rsidRPr="00856E4A">
              <w:t xml:space="preserve"> allmänhetens förtroende</w:t>
            </w:r>
            <w:r w:rsidRPr="00856E4A">
              <w:rPr>
                <w:b/>
                <w:i/>
              </w:rPr>
              <w:t>, kundernas integritet när det gäller digitala betalningar</w:t>
            </w:r>
            <w:r w:rsidRPr="00856E4A">
              <w:t xml:space="preserve"> och eurons internationella roll.</w:t>
            </w:r>
          </w:p>
        </w:tc>
      </w:tr>
    </w:tbl>
    <w:p w14:paraId="04CF8DF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98671FC" w14:textId="77777777" w:rsidR="00F51147" w:rsidRPr="00856E4A" w:rsidRDefault="00F51147" w:rsidP="00F51147">
      <w:r w:rsidRPr="00856E4A">
        <w:rPr>
          <w:rStyle w:val="HideTWBExt"/>
        </w:rPr>
        <w:t>&lt;/Amend&gt;</w:t>
      </w:r>
    </w:p>
    <w:p w14:paraId="48DC2C3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61</w:t>
      </w:r>
      <w:r w:rsidRPr="00856E4A">
        <w:rPr>
          <w:rStyle w:val="HideTWBExt"/>
          <w:b w:val="0"/>
        </w:rPr>
        <w:t>&lt;/NumAm&gt;</w:t>
      </w:r>
    </w:p>
    <w:p w14:paraId="419896D7"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15DF88AE" w14:textId="77777777" w:rsidR="00F51147" w:rsidRPr="00856E4A" w:rsidRDefault="00F51147" w:rsidP="00F51147">
      <w:pPr>
        <w:pStyle w:val="NormalBold"/>
      </w:pPr>
      <w:r w:rsidRPr="00856E4A">
        <w:rPr>
          <w:rStyle w:val="HideTWBExt"/>
          <w:b w:val="0"/>
        </w:rPr>
        <w:t>&lt;/RepeatBlock-By&gt;</w:t>
      </w:r>
    </w:p>
    <w:p w14:paraId="3B8B352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6821C7C" w14:textId="77777777" w:rsidR="00F51147" w:rsidRPr="00856E4A" w:rsidRDefault="00F51147" w:rsidP="00F51147">
      <w:pPr>
        <w:pStyle w:val="NormalBold"/>
      </w:pPr>
      <w:r w:rsidRPr="00856E4A">
        <w:rPr>
          <w:rStyle w:val="HideTWBExt"/>
          <w:b w:val="0"/>
        </w:rPr>
        <w:t>&lt;Article&gt;</w:t>
      </w:r>
      <w:r w:rsidRPr="00856E4A">
        <w:t>Skäl Ea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311967B" w14:textId="77777777" w:rsidTr="00CE2F4E">
        <w:trPr>
          <w:trHeight w:hRule="exact" w:val="240"/>
          <w:jc w:val="center"/>
        </w:trPr>
        <w:tc>
          <w:tcPr>
            <w:tcW w:w="9752" w:type="dxa"/>
            <w:gridSpan w:val="2"/>
            <w:tcBorders>
              <w:top w:val="nil"/>
              <w:left w:val="nil"/>
              <w:bottom w:val="nil"/>
              <w:right w:val="nil"/>
            </w:tcBorders>
          </w:tcPr>
          <w:p w14:paraId="288BB7A9" w14:textId="77777777" w:rsidR="00F51147" w:rsidRPr="00856E4A" w:rsidRDefault="00F51147" w:rsidP="00CE2F4E"/>
        </w:tc>
      </w:tr>
      <w:tr w:rsidR="00F51147" w:rsidRPr="00856E4A" w14:paraId="6CC224B7" w14:textId="77777777" w:rsidTr="00CE2F4E">
        <w:trPr>
          <w:trHeight w:val="240"/>
          <w:jc w:val="center"/>
        </w:trPr>
        <w:tc>
          <w:tcPr>
            <w:tcW w:w="4876" w:type="dxa"/>
            <w:tcBorders>
              <w:top w:val="nil"/>
              <w:left w:val="nil"/>
              <w:bottom w:val="nil"/>
              <w:right w:val="nil"/>
            </w:tcBorders>
          </w:tcPr>
          <w:p w14:paraId="24C6961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179E7E5" w14:textId="77777777" w:rsidR="00F51147" w:rsidRPr="00856E4A" w:rsidRDefault="00F51147" w:rsidP="00CE2F4E">
            <w:pPr>
              <w:pStyle w:val="AmColumnHeading"/>
            </w:pPr>
            <w:r w:rsidRPr="00856E4A">
              <w:t>Ändringsförslag</w:t>
            </w:r>
          </w:p>
        </w:tc>
      </w:tr>
      <w:tr w:rsidR="00F51147" w:rsidRPr="00856E4A" w14:paraId="147C9B56" w14:textId="77777777" w:rsidTr="00CE2F4E">
        <w:trPr>
          <w:jc w:val="center"/>
        </w:trPr>
        <w:tc>
          <w:tcPr>
            <w:tcW w:w="4876" w:type="dxa"/>
            <w:tcBorders>
              <w:top w:val="nil"/>
              <w:left w:val="nil"/>
              <w:bottom w:val="nil"/>
              <w:right w:val="nil"/>
            </w:tcBorders>
          </w:tcPr>
          <w:p w14:paraId="6F07694D" w14:textId="77777777" w:rsidR="00F51147" w:rsidRPr="00856E4A" w:rsidRDefault="00F51147" w:rsidP="00CE2F4E">
            <w:pPr>
              <w:pStyle w:val="Normal6a"/>
            </w:pPr>
          </w:p>
        </w:tc>
        <w:tc>
          <w:tcPr>
            <w:tcW w:w="4876" w:type="dxa"/>
            <w:tcBorders>
              <w:top w:val="nil"/>
              <w:left w:val="nil"/>
              <w:bottom w:val="nil"/>
              <w:right w:val="nil"/>
            </w:tcBorders>
          </w:tcPr>
          <w:p w14:paraId="0A5FB3AD" w14:textId="77777777" w:rsidR="00F51147" w:rsidRPr="00856E4A" w:rsidRDefault="00F51147" w:rsidP="00CE2F4E">
            <w:pPr>
              <w:pStyle w:val="Normal6a"/>
            </w:pPr>
            <w:r w:rsidRPr="00856E4A">
              <w:rPr>
                <w:b/>
                <w:i/>
              </w:rPr>
              <w:t>Ea.</w:t>
            </w:r>
            <w:r w:rsidRPr="00856E4A">
              <w:tab/>
            </w:r>
            <w:r w:rsidRPr="00856E4A">
              <w:rPr>
                <w:b/>
                <w:i/>
              </w:rPr>
              <w:t>Effektiviteten, resiliensen och det strategiska oberoendet hos unionens finansmarknadsinfrastrukturer är avgörande för att bankunionen ska fungera väl, och för konkurrenskraften hos EU:s finansiella system. Utvecklingen av digital euro i grossistledet, som är utformad uteslutande för avveckling mellan reglerade finansinstitut, har potential att avsevärt förbättra gränsöverskridande betalningar, värdepappersavveckling och likviditetshantering, bland annat genom ökad interoperabilitet mellan betalningssystem och marknadsinfrastrukturer. De pågående initiativen inom Eurosystemet utgör viktiga steg mot att undersöka dessa fördelar på ett kontrollerat och marknadsorienterat sätt. En ökning till full operativ nivå skulle kunna bidra till att stärka eurons internationella roll, minska fragmenteringen på EU:s finansmarknader och stödja den finansiella stabiliteten, samtidigt som pengarnas enhetlighet och den roll som mellanhänder inom den privata sektorn spelar bevaras fullt ut.</w:t>
            </w:r>
          </w:p>
        </w:tc>
      </w:tr>
    </w:tbl>
    <w:p w14:paraId="0B60018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D270588" w14:textId="77777777" w:rsidR="00F51147" w:rsidRPr="00856E4A" w:rsidRDefault="00F51147" w:rsidP="00F51147">
      <w:r w:rsidRPr="00856E4A">
        <w:rPr>
          <w:rStyle w:val="HideTWBExt"/>
        </w:rPr>
        <w:t>&lt;/Amend&gt;</w:t>
      </w:r>
    </w:p>
    <w:p w14:paraId="529AE90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62</w:t>
      </w:r>
      <w:r w:rsidRPr="00856E4A">
        <w:rPr>
          <w:rStyle w:val="HideTWBExt"/>
          <w:b w:val="0"/>
        </w:rPr>
        <w:t>&lt;/NumAm&gt;</w:t>
      </w:r>
    </w:p>
    <w:p w14:paraId="1BEAB20C"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15BD3D8B" w14:textId="77777777" w:rsidR="00F51147" w:rsidRPr="00856E4A" w:rsidRDefault="00F51147" w:rsidP="00F51147">
      <w:pPr>
        <w:pStyle w:val="NormalBold"/>
      </w:pPr>
      <w:r w:rsidRPr="00856E4A">
        <w:rPr>
          <w:rStyle w:val="HideTWBExt"/>
          <w:b w:val="0"/>
        </w:rPr>
        <w:t>&lt;/RepeatBlock-By&gt;</w:t>
      </w:r>
    </w:p>
    <w:p w14:paraId="17EEC66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E3E2D24" w14:textId="77777777" w:rsidR="00F51147" w:rsidRPr="00856E4A" w:rsidRDefault="00F51147" w:rsidP="00F51147">
      <w:pPr>
        <w:pStyle w:val="NormalBold"/>
      </w:pPr>
      <w:r w:rsidRPr="00856E4A">
        <w:rPr>
          <w:rStyle w:val="HideTWBExt"/>
          <w:b w:val="0"/>
        </w:rPr>
        <w:t>&lt;Article&gt;</w:t>
      </w:r>
      <w:r w:rsidRPr="00856E4A">
        <w:t>Skäl Ea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095D275" w14:textId="77777777" w:rsidTr="00CE2F4E">
        <w:trPr>
          <w:trHeight w:hRule="exact" w:val="240"/>
          <w:jc w:val="center"/>
        </w:trPr>
        <w:tc>
          <w:tcPr>
            <w:tcW w:w="9752" w:type="dxa"/>
            <w:gridSpan w:val="2"/>
            <w:tcBorders>
              <w:top w:val="nil"/>
              <w:left w:val="nil"/>
              <w:bottom w:val="nil"/>
              <w:right w:val="nil"/>
            </w:tcBorders>
          </w:tcPr>
          <w:p w14:paraId="7256A21B" w14:textId="77777777" w:rsidR="00F51147" w:rsidRPr="00856E4A" w:rsidRDefault="00F51147" w:rsidP="00CE2F4E"/>
        </w:tc>
      </w:tr>
      <w:tr w:rsidR="00F51147" w:rsidRPr="00856E4A" w14:paraId="2D052C05" w14:textId="77777777" w:rsidTr="00CE2F4E">
        <w:trPr>
          <w:trHeight w:val="240"/>
          <w:jc w:val="center"/>
        </w:trPr>
        <w:tc>
          <w:tcPr>
            <w:tcW w:w="4876" w:type="dxa"/>
            <w:tcBorders>
              <w:top w:val="nil"/>
              <w:left w:val="nil"/>
              <w:bottom w:val="nil"/>
              <w:right w:val="nil"/>
            </w:tcBorders>
          </w:tcPr>
          <w:p w14:paraId="0EB794A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3CF2683" w14:textId="77777777" w:rsidR="00F51147" w:rsidRPr="00856E4A" w:rsidRDefault="00F51147" w:rsidP="00CE2F4E">
            <w:pPr>
              <w:pStyle w:val="AmColumnHeading"/>
            </w:pPr>
            <w:r w:rsidRPr="00856E4A">
              <w:t>Ändringsförslag</w:t>
            </w:r>
          </w:p>
        </w:tc>
      </w:tr>
      <w:tr w:rsidR="00F51147" w:rsidRPr="00856E4A" w14:paraId="37CEA333" w14:textId="77777777" w:rsidTr="00CE2F4E">
        <w:trPr>
          <w:jc w:val="center"/>
        </w:trPr>
        <w:tc>
          <w:tcPr>
            <w:tcW w:w="4876" w:type="dxa"/>
            <w:tcBorders>
              <w:top w:val="nil"/>
              <w:left w:val="nil"/>
              <w:bottom w:val="nil"/>
              <w:right w:val="nil"/>
            </w:tcBorders>
          </w:tcPr>
          <w:p w14:paraId="3A769565" w14:textId="77777777" w:rsidR="00F51147" w:rsidRPr="00856E4A" w:rsidRDefault="00F51147" w:rsidP="00CE2F4E">
            <w:pPr>
              <w:pStyle w:val="Normal6a"/>
            </w:pPr>
          </w:p>
        </w:tc>
        <w:tc>
          <w:tcPr>
            <w:tcW w:w="4876" w:type="dxa"/>
            <w:tcBorders>
              <w:top w:val="nil"/>
              <w:left w:val="nil"/>
              <w:bottom w:val="nil"/>
              <w:right w:val="nil"/>
            </w:tcBorders>
          </w:tcPr>
          <w:p w14:paraId="724E1027" w14:textId="77777777" w:rsidR="00F51147" w:rsidRPr="00856E4A" w:rsidRDefault="00F51147" w:rsidP="00CE2F4E">
            <w:pPr>
              <w:pStyle w:val="Normal6a"/>
            </w:pPr>
            <w:r w:rsidRPr="00856E4A">
              <w:rPr>
                <w:b/>
                <w:i/>
              </w:rPr>
              <w:t>Ea.</w:t>
            </w:r>
            <w:r w:rsidRPr="00856E4A">
              <w:tab/>
            </w:r>
            <w:r w:rsidRPr="00856E4A">
              <w:rPr>
                <w:b/>
                <w:i/>
              </w:rPr>
              <w:t>ECB går snabbt framåt med sin digitala euro i grossistledet, med pågående kortfristiga (Pontes) och långsiktiga (Appia) DLT-projekt för avveckling av centralbankspengar i grossistledet.</w:t>
            </w:r>
          </w:p>
        </w:tc>
      </w:tr>
    </w:tbl>
    <w:p w14:paraId="0D57BF4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A5117BF" w14:textId="77777777" w:rsidR="00F51147" w:rsidRPr="00856E4A" w:rsidRDefault="00F51147" w:rsidP="00F51147">
      <w:r w:rsidRPr="00856E4A">
        <w:rPr>
          <w:rStyle w:val="HideTWBExt"/>
        </w:rPr>
        <w:t>&lt;/Amend&gt;</w:t>
      </w:r>
    </w:p>
    <w:p w14:paraId="1C9C4DF7"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63</w:t>
      </w:r>
      <w:r w:rsidRPr="00856E4A">
        <w:rPr>
          <w:rStyle w:val="HideTWBExt"/>
          <w:b w:val="0"/>
        </w:rPr>
        <w:t>&lt;/NumAm&gt;</w:t>
      </w:r>
    </w:p>
    <w:p w14:paraId="3367C14A"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2E6F1571" w14:textId="77777777" w:rsidR="00F51147" w:rsidRPr="00856E4A" w:rsidRDefault="00F51147" w:rsidP="00F51147">
      <w:pPr>
        <w:pStyle w:val="NormalBold"/>
      </w:pPr>
      <w:r w:rsidRPr="00856E4A">
        <w:rPr>
          <w:rStyle w:val="HideTWBExt"/>
          <w:b w:val="0"/>
        </w:rPr>
        <w:t>&lt;/RepeatBlock-By&gt;</w:t>
      </w:r>
    </w:p>
    <w:p w14:paraId="7696568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08382DF" w14:textId="77777777" w:rsidR="00F51147" w:rsidRPr="00856E4A" w:rsidRDefault="00F51147" w:rsidP="00F51147">
      <w:pPr>
        <w:pStyle w:val="NormalBold"/>
      </w:pPr>
      <w:r w:rsidRPr="00856E4A">
        <w:rPr>
          <w:rStyle w:val="HideTWBExt"/>
          <w:b w:val="0"/>
        </w:rPr>
        <w:t>&lt;Article&gt;</w:t>
      </w:r>
      <w:r w:rsidRPr="00856E4A">
        <w:t>Skäl F</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DDA98BD" w14:textId="77777777" w:rsidTr="00CE2F4E">
        <w:trPr>
          <w:trHeight w:hRule="exact" w:val="240"/>
          <w:jc w:val="center"/>
        </w:trPr>
        <w:tc>
          <w:tcPr>
            <w:tcW w:w="9752" w:type="dxa"/>
            <w:gridSpan w:val="2"/>
            <w:tcBorders>
              <w:top w:val="nil"/>
              <w:left w:val="nil"/>
              <w:bottom w:val="nil"/>
              <w:right w:val="nil"/>
            </w:tcBorders>
          </w:tcPr>
          <w:p w14:paraId="50404D19" w14:textId="77777777" w:rsidR="00F51147" w:rsidRPr="00856E4A" w:rsidRDefault="00F51147" w:rsidP="00CE2F4E"/>
        </w:tc>
      </w:tr>
      <w:tr w:rsidR="00F51147" w:rsidRPr="00856E4A" w14:paraId="072C40F0" w14:textId="77777777" w:rsidTr="00CE2F4E">
        <w:trPr>
          <w:trHeight w:val="240"/>
          <w:jc w:val="center"/>
        </w:trPr>
        <w:tc>
          <w:tcPr>
            <w:tcW w:w="4876" w:type="dxa"/>
            <w:tcBorders>
              <w:top w:val="nil"/>
              <w:left w:val="nil"/>
              <w:bottom w:val="nil"/>
              <w:right w:val="nil"/>
            </w:tcBorders>
          </w:tcPr>
          <w:p w14:paraId="56227C1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3FFCB70" w14:textId="77777777" w:rsidR="00F51147" w:rsidRPr="00856E4A" w:rsidRDefault="00F51147" w:rsidP="00CE2F4E">
            <w:pPr>
              <w:pStyle w:val="AmColumnHeading"/>
            </w:pPr>
            <w:r w:rsidRPr="00856E4A">
              <w:t>Ändringsförslag</w:t>
            </w:r>
          </w:p>
        </w:tc>
      </w:tr>
      <w:tr w:rsidR="00F51147" w:rsidRPr="00856E4A" w14:paraId="41D55309" w14:textId="77777777" w:rsidTr="00CE2F4E">
        <w:trPr>
          <w:jc w:val="center"/>
        </w:trPr>
        <w:tc>
          <w:tcPr>
            <w:tcW w:w="4876" w:type="dxa"/>
            <w:tcBorders>
              <w:top w:val="nil"/>
              <w:left w:val="nil"/>
              <w:bottom w:val="nil"/>
              <w:right w:val="nil"/>
            </w:tcBorders>
          </w:tcPr>
          <w:p w14:paraId="47C3E1F9" w14:textId="77777777" w:rsidR="00F51147" w:rsidRPr="00856E4A" w:rsidRDefault="00F51147" w:rsidP="00CE2F4E">
            <w:pPr>
              <w:pStyle w:val="Normal6a"/>
            </w:pPr>
            <w:r w:rsidRPr="00856E4A">
              <w:rPr>
                <w:b/>
                <w:i/>
              </w:rPr>
              <w:t>F.</w:t>
            </w:r>
            <w:r w:rsidRPr="00856E4A">
              <w:tab/>
            </w:r>
            <w:r w:rsidRPr="00856E4A">
              <w:rPr>
                <w:b/>
                <w:i/>
              </w:rPr>
              <w:t>EU:s banker har redovisat rekordvinster sedan 2022 tack vare fördröjt genomslag av penningpolitiska åtstramningar. Flera medlemsstater har infört tillfälliga avgifter på banker för att säkerställa ett rättvist bidrag och samtidigt skydda stabiliteten och den sociala sammanhållningen.</w:t>
            </w:r>
          </w:p>
        </w:tc>
        <w:tc>
          <w:tcPr>
            <w:tcW w:w="4876" w:type="dxa"/>
            <w:tcBorders>
              <w:top w:val="nil"/>
              <w:left w:val="nil"/>
              <w:bottom w:val="nil"/>
              <w:right w:val="nil"/>
            </w:tcBorders>
          </w:tcPr>
          <w:p w14:paraId="40C0DC6F" w14:textId="77777777" w:rsidR="00F51147" w:rsidRPr="00856E4A" w:rsidRDefault="00F51147" w:rsidP="00CE2F4E">
            <w:pPr>
              <w:pStyle w:val="Normal6a"/>
            </w:pPr>
            <w:r w:rsidRPr="00856E4A">
              <w:rPr>
                <w:b/>
                <w:i/>
              </w:rPr>
              <w:t>utgår</w:t>
            </w:r>
          </w:p>
        </w:tc>
      </w:tr>
    </w:tbl>
    <w:p w14:paraId="2FDF496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40FB2AF" w14:textId="77777777" w:rsidR="00F51147" w:rsidRPr="00856E4A" w:rsidRDefault="00F51147" w:rsidP="00F51147">
      <w:r w:rsidRPr="00856E4A">
        <w:rPr>
          <w:rStyle w:val="HideTWBExt"/>
        </w:rPr>
        <w:t>&lt;/Amend&gt;</w:t>
      </w:r>
    </w:p>
    <w:p w14:paraId="6D1BC17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64</w:t>
      </w:r>
      <w:r w:rsidRPr="00856E4A">
        <w:rPr>
          <w:rStyle w:val="HideTWBExt"/>
          <w:b w:val="0"/>
        </w:rPr>
        <w:t>&lt;/NumAm&gt;</w:t>
      </w:r>
    </w:p>
    <w:p w14:paraId="5CD90D4D" w14:textId="77777777" w:rsidR="00F51147" w:rsidRPr="00856E4A" w:rsidRDefault="00F51147" w:rsidP="00F51147">
      <w:pPr>
        <w:pStyle w:val="NormalBold"/>
      </w:pPr>
      <w:r w:rsidRPr="00856E4A">
        <w:rPr>
          <w:rStyle w:val="HideTWBExt"/>
          <w:b w:val="0"/>
        </w:rPr>
        <w:t>&lt;RepeatBlock-By&gt;&lt;Members&gt;</w:t>
      </w:r>
      <w:r w:rsidRPr="00856E4A">
        <w:t>Isabel Benjumea Benjumea</w:t>
      </w:r>
      <w:r w:rsidRPr="00856E4A">
        <w:rPr>
          <w:rStyle w:val="HideTWBExt"/>
          <w:b w:val="0"/>
        </w:rPr>
        <w:t>&lt;/Members&gt;</w:t>
      </w:r>
    </w:p>
    <w:p w14:paraId="0DE0298E" w14:textId="77777777" w:rsidR="00F51147" w:rsidRPr="00856E4A" w:rsidRDefault="00F51147" w:rsidP="00F51147">
      <w:pPr>
        <w:pStyle w:val="NormalBold"/>
      </w:pPr>
      <w:r w:rsidRPr="00856E4A">
        <w:rPr>
          <w:rStyle w:val="HideTWBExt"/>
          <w:b w:val="0"/>
        </w:rPr>
        <w:t>&lt;/RepeatBlock-By&gt;</w:t>
      </w:r>
    </w:p>
    <w:p w14:paraId="6BA6D33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A030D99" w14:textId="77777777" w:rsidR="00F51147" w:rsidRPr="00856E4A" w:rsidRDefault="00F51147" w:rsidP="00F51147">
      <w:pPr>
        <w:pStyle w:val="NormalBold"/>
      </w:pPr>
      <w:r w:rsidRPr="00856E4A">
        <w:rPr>
          <w:rStyle w:val="HideTWBExt"/>
          <w:b w:val="0"/>
        </w:rPr>
        <w:t>&lt;Article&gt;</w:t>
      </w:r>
      <w:r w:rsidRPr="00856E4A">
        <w:t>Skäl F</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8B56930" w14:textId="77777777" w:rsidTr="00CE2F4E">
        <w:trPr>
          <w:trHeight w:hRule="exact" w:val="240"/>
          <w:jc w:val="center"/>
        </w:trPr>
        <w:tc>
          <w:tcPr>
            <w:tcW w:w="9752" w:type="dxa"/>
            <w:gridSpan w:val="2"/>
            <w:tcBorders>
              <w:top w:val="nil"/>
              <w:left w:val="nil"/>
              <w:bottom w:val="nil"/>
              <w:right w:val="nil"/>
            </w:tcBorders>
          </w:tcPr>
          <w:p w14:paraId="622D8E35" w14:textId="77777777" w:rsidR="00F51147" w:rsidRPr="00856E4A" w:rsidRDefault="00F51147" w:rsidP="00CE2F4E"/>
        </w:tc>
      </w:tr>
      <w:tr w:rsidR="00F51147" w:rsidRPr="00856E4A" w14:paraId="408CB6F8" w14:textId="77777777" w:rsidTr="00CE2F4E">
        <w:trPr>
          <w:trHeight w:val="240"/>
          <w:jc w:val="center"/>
        </w:trPr>
        <w:tc>
          <w:tcPr>
            <w:tcW w:w="4876" w:type="dxa"/>
            <w:tcBorders>
              <w:top w:val="nil"/>
              <w:left w:val="nil"/>
              <w:bottom w:val="nil"/>
              <w:right w:val="nil"/>
            </w:tcBorders>
          </w:tcPr>
          <w:p w14:paraId="3291196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3892CEA" w14:textId="77777777" w:rsidR="00F51147" w:rsidRPr="00856E4A" w:rsidRDefault="00F51147" w:rsidP="00CE2F4E">
            <w:pPr>
              <w:pStyle w:val="AmColumnHeading"/>
            </w:pPr>
            <w:r w:rsidRPr="00856E4A">
              <w:t>Ändringsförslag</w:t>
            </w:r>
          </w:p>
        </w:tc>
      </w:tr>
      <w:tr w:rsidR="00F51147" w:rsidRPr="00856E4A" w14:paraId="62A6146B" w14:textId="77777777" w:rsidTr="00CE2F4E">
        <w:trPr>
          <w:jc w:val="center"/>
        </w:trPr>
        <w:tc>
          <w:tcPr>
            <w:tcW w:w="4876" w:type="dxa"/>
            <w:tcBorders>
              <w:top w:val="nil"/>
              <w:left w:val="nil"/>
              <w:bottom w:val="nil"/>
              <w:right w:val="nil"/>
            </w:tcBorders>
          </w:tcPr>
          <w:p w14:paraId="71541724" w14:textId="77777777" w:rsidR="00F51147" w:rsidRPr="00856E4A" w:rsidRDefault="00F51147" w:rsidP="00CE2F4E">
            <w:pPr>
              <w:pStyle w:val="Normal6a"/>
            </w:pPr>
            <w:r w:rsidRPr="00856E4A">
              <w:rPr>
                <w:b/>
                <w:i/>
              </w:rPr>
              <w:t>F.</w:t>
            </w:r>
            <w:r w:rsidRPr="00856E4A">
              <w:tab/>
            </w:r>
            <w:r w:rsidRPr="00856E4A">
              <w:rPr>
                <w:b/>
                <w:i/>
              </w:rPr>
              <w:t>EU:s banker har redovisat rekordvinster sedan 2022 tack vare fördröjt genomslag av penningpolitiska åtstramningar. Flera medlemsstater har infört tillfälliga avgifter på banker för att säkerställa ett rättvist bidrag och samtidigt skydda stabiliteten och den sociala sammanhållningen.</w:t>
            </w:r>
          </w:p>
        </w:tc>
        <w:tc>
          <w:tcPr>
            <w:tcW w:w="4876" w:type="dxa"/>
            <w:tcBorders>
              <w:top w:val="nil"/>
              <w:left w:val="nil"/>
              <w:bottom w:val="nil"/>
              <w:right w:val="nil"/>
            </w:tcBorders>
          </w:tcPr>
          <w:p w14:paraId="4208B21F" w14:textId="77777777" w:rsidR="00F51147" w:rsidRPr="00856E4A" w:rsidRDefault="00F51147" w:rsidP="00CE2F4E">
            <w:pPr>
              <w:pStyle w:val="Normal6a"/>
            </w:pPr>
            <w:r w:rsidRPr="00856E4A">
              <w:rPr>
                <w:b/>
                <w:i/>
              </w:rPr>
              <w:t>utgår</w:t>
            </w:r>
          </w:p>
        </w:tc>
      </w:tr>
    </w:tbl>
    <w:p w14:paraId="186A3FD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3F1EDA77" w14:textId="77777777" w:rsidR="00F51147" w:rsidRPr="00856E4A" w:rsidRDefault="00F51147" w:rsidP="00F51147">
      <w:r w:rsidRPr="00856E4A">
        <w:rPr>
          <w:rStyle w:val="HideTWBExt"/>
        </w:rPr>
        <w:t>&lt;/Amend&gt;</w:t>
      </w:r>
    </w:p>
    <w:p w14:paraId="51134BA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65</w:t>
      </w:r>
      <w:r w:rsidRPr="00856E4A">
        <w:rPr>
          <w:rStyle w:val="HideTWBExt"/>
          <w:b w:val="0"/>
        </w:rPr>
        <w:t>&lt;/NumAm&gt;</w:t>
      </w:r>
    </w:p>
    <w:p w14:paraId="6C4A4678" w14:textId="77777777" w:rsidR="00F51147" w:rsidRPr="00856E4A" w:rsidRDefault="00F51147" w:rsidP="00F51147">
      <w:pPr>
        <w:pStyle w:val="NormalBold"/>
        <w:rPr>
          <w:lang w:val="pt-PT"/>
        </w:rPr>
      </w:pPr>
      <w:r w:rsidRPr="00856E4A">
        <w:rPr>
          <w:rStyle w:val="HideTWBExt"/>
          <w:b w:val="0"/>
          <w:lang w:val="pt-PT"/>
        </w:rPr>
        <w:t>&lt;RepeatBlock-By&gt;&lt;Members&gt;</w:t>
      </w:r>
      <w:r w:rsidRPr="00856E4A">
        <w:rPr>
          <w:lang w:val="pt-PT"/>
        </w:rPr>
        <w:t>Fernando Navarrete Rojas, Isabel Benjumea Benjumea</w:t>
      </w:r>
      <w:r w:rsidRPr="00856E4A">
        <w:rPr>
          <w:rStyle w:val="HideTWBExt"/>
          <w:b w:val="0"/>
          <w:lang w:val="pt-PT"/>
        </w:rPr>
        <w:t>&lt;/Members&gt;</w:t>
      </w:r>
    </w:p>
    <w:p w14:paraId="787E4CA5" w14:textId="77777777" w:rsidR="00F51147" w:rsidRPr="00856E4A" w:rsidRDefault="00F51147" w:rsidP="00F51147">
      <w:pPr>
        <w:pStyle w:val="NormalBold"/>
        <w:rPr>
          <w:lang w:val="pt-PT"/>
        </w:rPr>
      </w:pPr>
      <w:r w:rsidRPr="00856E4A">
        <w:rPr>
          <w:rStyle w:val="HideTWBExt"/>
          <w:b w:val="0"/>
          <w:lang w:val="pt-PT"/>
        </w:rPr>
        <w:t>&lt;/RepeatBlock-By&gt;</w:t>
      </w:r>
    </w:p>
    <w:p w14:paraId="204F5B3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F6C1265" w14:textId="77777777" w:rsidR="00F51147" w:rsidRPr="00856E4A" w:rsidRDefault="00F51147" w:rsidP="00F51147">
      <w:pPr>
        <w:pStyle w:val="NormalBold"/>
      </w:pPr>
      <w:r w:rsidRPr="00856E4A">
        <w:rPr>
          <w:rStyle w:val="HideTWBExt"/>
          <w:b w:val="0"/>
        </w:rPr>
        <w:t>&lt;Article&gt;</w:t>
      </w:r>
      <w:r w:rsidRPr="00856E4A">
        <w:t>Skäl F</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E118A00" w14:textId="77777777" w:rsidTr="00CE2F4E">
        <w:trPr>
          <w:trHeight w:hRule="exact" w:val="240"/>
          <w:jc w:val="center"/>
        </w:trPr>
        <w:tc>
          <w:tcPr>
            <w:tcW w:w="9752" w:type="dxa"/>
            <w:gridSpan w:val="2"/>
            <w:tcBorders>
              <w:top w:val="nil"/>
              <w:left w:val="nil"/>
              <w:bottom w:val="nil"/>
              <w:right w:val="nil"/>
            </w:tcBorders>
          </w:tcPr>
          <w:p w14:paraId="100A815D" w14:textId="77777777" w:rsidR="00F51147" w:rsidRPr="00856E4A" w:rsidRDefault="00F51147" w:rsidP="00CE2F4E"/>
        </w:tc>
      </w:tr>
      <w:tr w:rsidR="00F51147" w:rsidRPr="00856E4A" w14:paraId="00B2CF46" w14:textId="77777777" w:rsidTr="00CE2F4E">
        <w:trPr>
          <w:trHeight w:val="240"/>
          <w:jc w:val="center"/>
        </w:trPr>
        <w:tc>
          <w:tcPr>
            <w:tcW w:w="4876" w:type="dxa"/>
            <w:tcBorders>
              <w:top w:val="nil"/>
              <w:left w:val="nil"/>
              <w:bottom w:val="nil"/>
              <w:right w:val="nil"/>
            </w:tcBorders>
          </w:tcPr>
          <w:p w14:paraId="01E80B3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E027E44" w14:textId="77777777" w:rsidR="00F51147" w:rsidRPr="00856E4A" w:rsidRDefault="00F51147" w:rsidP="00CE2F4E">
            <w:pPr>
              <w:pStyle w:val="AmColumnHeading"/>
            </w:pPr>
            <w:r w:rsidRPr="00856E4A">
              <w:t>Ändringsförslag</w:t>
            </w:r>
          </w:p>
        </w:tc>
      </w:tr>
      <w:tr w:rsidR="00F51147" w:rsidRPr="00856E4A" w14:paraId="79889AC3" w14:textId="77777777" w:rsidTr="00CE2F4E">
        <w:trPr>
          <w:jc w:val="center"/>
        </w:trPr>
        <w:tc>
          <w:tcPr>
            <w:tcW w:w="4876" w:type="dxa"/>
            <w:tcBorders>
              <w:top w:val="nil"/>
              <w:left w:val="nil"/>
              <w:bottom w:val="nil"/>
              <w:right w:val="nil"/>
            </w:tcBorders>
          </w:tcPr>
          <w:p w14:paraId="66C66F5E" w14:textId="77777777" w:rsidR="00F51147" w:rsidRPr="00856E4A" w:rsidRDefault="00F51147" w:rsidP="00CE2F4E">
            <w:pPr>
              <w:pStyle w:val="Normal6a"/>
            </w:pPr>
            <w:r w:rsidRPr="00856E4A">
              <w:t>F.</w:t>
            </w:r>
            <w:r w:rsidRPr="00856E4A">
              <w:tab/>
              <w:t xml:space="preserve">EU:s banker har redovisat rekordvinster sedan 2022 tack vare fördröjt genomslag av penningpolitiska åtstramningar. Flera medlemsstater har infört tillfälliga avgifter på banker </w:t>
            </w:r>
            <w:r w:rsidRPr="00856E4A">
              <w:rPr>
                <w:b/>
                <w:i/>
              </w:rPr>
              <w:t>för att säkerställa ett rättvist bidrag och samtidigt skydda stabiliteten och den sociala sammanhållningen</w:t>
            </w:r>
            <w:r w:rsidRPr="00856E4A">
              <w:t>.</w:t>
            </w:r>
          </w:p>
        </w:tc>
        <w:tc>
          <w:tcPr>
            <w:tcW w:w="4876" w:type="dxa"/>
            <w:tcBorders>
              <w:top w:val="nil"/>
              <w:left w:val="nil"/>
              <w:bottom w:val="nil"/>
              <w:right w:val="nil"/>
            </w:tcBorders>
          </w:tcPr>
          <w:p w14:paraId="65AB592A" w14:textId="77777777" w:rsidR="00F51147" w:rsidRPr="00856E4A" w:rsidRDefault="00F51147" w:rsidP="00CE2F4E">
            <w:pPr>
              <w:pStyle w:val="Normal6a"/>
            </w:pPr>
            <w:r w:rsidRPr="00856E4A">
              <w:t>F.</w:t>
            </w:r>
            <w:r w:rsidRPr="00856E4A">
              <w:tab/>
              <w:t>EU:s banker har redovisat rekordvinster sedan 2022 tack vare fördröjt genomslag av penningpolitiska åtstramningar</w:t>
            </w:r>
            <w:r w:rsidRPr="00856E4A">
              <w:rPr>
                <w:b/>
                <w:i/>
              </w:rPr>
              <w:t>, vilket har bidragit till att minska klyftan mellan avkastning på eget kapital mellan EU:s och USA:s banker efter mer än 15 år</w:t>
            </w:r>
            <w:r w:rsidRPr="00856E4A">
              <w:t>. Flera medlemsstater har infört tillfälliga avgifter på banker</w:t>
            </w:r>
            <w:r w:rsidRPr="00856E4A">
              <w:rPr>
                <w:b/>
                <w:i/>
              </w:rPr>
              <w:t>, även om institutioner som ECB upprepade gånger har angett i sina yttranden att avgifter på finansinstitut för allmänna budgetfrågor skulle vara oönskade, och att deras tillämpning skulle kunna snedvrida konkurrensen på marknaden och försämra lika villkor, både inom landet och i hela bankunionen</w:t>
            </w:r>
            <w:r w:rsidRPr="00856E4A">
              <w:t>.</w:t>
            </w:r>
          </w:p>
        </w:tc>
      </w:tr>
    </w:tbl>
    <w:p w14:paraId="08A62A5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9B437FB" w14:textId="77777777" w:rsidR="00F51147" w:rsidRPr="00856E4A" w:rsidRDefault="00F51147" w:rsidP="00F51147">
      <w:r w:rsidRPr="00856E4A">
        <w:rPr>
          <w:rStyle w:val="HideTWBExt"/>
        </w:rPr>
        <w:t>&lt;/Amend&gt;</w:t>
      </w:r>
    </w:p>
    <w:p w14:paraId="16B9D4F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66</w:t>
      </w:r>
      <w:r w:rsidRPr="00856E4A">
        <w:rPr>
          <w:rStyle w:val="HideTWBExt"/>
          <w:b w:val="0"/>
        </w:rPr>
        <w:t>&lt;/NumAm&gt;</w:t>
      </w:r>
    </w:p>
    <w:p w14:paraId="722B8960" w14:textId="77777777" w:rsidR="00F51147" w:rsidRPr="00856E4A" w:rsidRDefault="00F51147" w:rsidP="00F51147">
      <w:pPr>
        <w:pStyle w:val="NormalBold"/>
      </w:pPr>
      <w:r w:rsidRPr="00856E4A">
        <w:rPr>
          <w:rStyle w:val="HideTWBExt"/>
          <w:b w:val="0"/>
        </w:rPr>
        <w:t>&lt;RepeatBlock-By&gt;&lt;Members&gt;</w:t>
      </w:r>
      <w:r w:rsidRPr="00856E4A">
        <w:t>Arba Kokalari</w:t>
      </w:r>
      <w:r w:rsidRPr="00856E4A">
        <w:rPr>
          <w:rStyle w:val="HideTWBExt"/>
          <w:b w:val="0"/>
        </w:rPr>
        <w:t>&lt;/Members&gt;</w:t>
      </w:r>
    </w:p>
    <w:p w14:paraId="0B4227EE" w14:textId="77777777" w:rsidR="00F51147" w:rsidRPr="00856E4A" w:rsidRDefault="00F51147" w:rsidP="00F51147">
      <w:pPr>
        <w:pStyle w:val="NormalBold"/>
      </w:pPr>
      <w:r w:rsidRPr="00856E4A">
        <w:rPr>
          <w:rStyle w:val="HideTWBExt"/>
          <w:b w:val="0"/>
        </w:rPr>
        <w:t>&lt;/RepeatBlock-By&gt;</w:t>
      </w:r>
    </w:p>
    <w:p w14:paraId="0402994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2BED4AA" w14:textId="77777777" w:rsidR="00F51147" w:rsidRPr="00856E4A" w:rsidRDefault="00F51147" w:rsidP="00F51147">
      <w:pPr>
        <w:pStyle w:val="NormalBold"/>
      </w:pPr>
      <w:r w:rsidRPr="00856E4A">
        <w:rPr>
          <w:rStyle w:val="HideTWBExt"/>
          <w:b w:val="0"/>
        </w:rPr>
        <w:t>&lt;Article&gt;</w:t>
      </w:r>
      <w:r w:rsidRPr="00856E4A">
        <w:t>Skäl F</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201B491" w14:textId="77777777" w:rsidTr="00CE2F4E">
        <w:trPr>
          <w:trHeight w:hRule="exact" w:val="240"/>
          <w:jc w:val="center"/>
        </w:trPr>
        <w:tc>
          <w:tcPr>
            <w:tcW w:w="9752" w:type="dxa"/>
            <w:gridSpan w:val="2"/>
            <w:tcBorders>
              <w:top w:val="nil"/>
              <w:left w:val="nil"/>
              <w:bottom w:val="nil"/>
              <w:right w:val="nil"/>
            </w:tcBorders>
          </w:tcPr>
          <w:p w14:paraId="1DF16D7A" w14:textId="77777777" w:rsidR="00F51147" w:rsidRPr="00856E4A" w:rsidRDefault="00F51147" w:rsidP="00CE2F4E"/>
        </w:tc>
      </w:tr>
      <w:tr w:rsidR="00F51147" w:rsidRPr="00856E4A" w14:paraId="56FD598E" w14:textId="77777777" w:rsidTr="00CE2F4E">
        <w:trPr>
          <w:trHeight w:val="240"/>
          <w:jc w:val="center"/>
        </w:trPr>
        <w:tc>
          <w:tcPr>
            <w:tcW w:w="4876" w:type="dxa"/>
            <w:tcBorders>
              <w:top w:val="nil"/>
              <w:left w:val="nil"/>
              <w:bottom w:val="nil"/>
              <w:right w:val="nil"/>
            </w:tcBorders>
          </w:tcPr>
          <w:p w14:paraId="2678F0F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8C05EB1" w14:textId="77777777" w:rsidR="00F51147" w:rsidRPr="00856E4A" w:rsidRDefault="00F51147" w:rsidP="00CE2F4E">
            <w:pPr>
              <w:pStyle w:val="AmColumnHeading"/>
            </w:pPr>
            <w:r w:rsidRPr="00856E4A">
              <w:t>Ändringsförslag</w:t>
            </w:r>
          </w:p>
        </w:tc>
      </w:tr>
      <w:tr w:rsidR="00F51147" w:rsidRPr="00856E4A" w14:paraId="2F3A91A9" w14:textId="77777777" w:rsidTr="00CE2F4E">
        <w:trPr>
          <w:jc w:val="center"/>
        </w:trPr>
        <w:tc>
          <w:tcPr>
            <w:tcW w:w="4876" w:type="dxa"/>
            <w:tcBorders>
              <w:top w:val="nil"/>
              <w:left w:val="nil"/>
              <w:bottom w:val="nil"/>
              <w:right w:val="nil"/>
            </w:tcBorders>
          </w:tcPr>
          <w:p w14:paraId="506191B3" w14:textId="77777777" w:rsidR="00F51147" w:rsidRPr="00856E4A" w:rsidRDefault="00F51147" w:rsidP="00CE2F4E">
            <w:pPr>
              <w:pStyle w:val="Normal6a"/>
            </w:pPr>
            <w:r w:rsidRPr="00856E4A">
              <w:t>F.</w:t>
            </w:r>
            <w:r w:rsidRPr="00856E4A">
              <w:tab/>
              <w:t xml:space="preserve">EU:s banker har redovisat rekordvinster sedan 2022 tack vare fördröjt genomslag av penningpolitiska åtstramningar. Flera medlemsstater har infört tillfälliga avgifter på banker </w:t>
            </w:r>
            <w:r w:rsidRPr="00856E4A">
              <w:rPr>
                <w:b/>
                <w:i/>
              </w:rPr>
              <w:t>för att säkerställa ett rättvist bidrag och samtidigt skydda stabiliteten och den sociala sammanhållningen</w:t>
            </w:r>
            <w:r w:rsidRPr="00856E4A">
              <w:t>.</w:t>
            </w:r>
          </w:p>
        </w:tc>
        <w:tc>
          <w:tcPr>
            <w:tcW w:w="4876" w:type="dxa"/>
            <w:tcBorders>
              <w:top w:val="nil"/>
              <w:left w:val="nil"/>
              <w:bottom w:val="nil"/>
              <w:right w:val="nil"/>
            </w:tcBorders>
          </w:tcPr>
          <w:p w14:paraId="4A1F5632" w14:textId="77777777" w:rsidR="00F51147" w:rsidRPr="00856E4A" w:rsidRDefault="00F51147" w:rsidP="00CE2F4E">
            <w:pPr>
              <w:pStyle w:val="Normal6a"/>
            </w:pPr>
            <w:r w:rsidRPr="00856E4A">
              <w:t>F.</w:t>
            </w:r>
            <w:r w:rsidRPr="00856E4A">
              <w:tab/>
              <w:t>EU:s banker har redovisat rekordvinster sedan 2022 tack vare fördröjt genomslag av penningpolitiska åtstramningar. Flera medlemsstater har infört tillfälliga avgifter på banker.</w:t>
            </w:r>
          </w:p>
        </w:tc>
      </w:tr>
    </w:tbl>
    <w:p w14:paraId="74F2BD8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F5E1301" w14:textId="77777777" w:rsidR="00F51147" w:rsidRPr="00856E4A" w:rsidRDefault="00F51147" w:rsidP="00F51147">
      <w:r w:rsidRPr="00856E4A">
        <w:rPr>
          <w:rStyle w:val="HideTWBExt"/>
        </w:rPr>
        <w:t>&lt;/Amend&gt;</w:t>
      </w:r>
    </w:p>
    <w:p w14:paraId="4E12951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67</w:t>
      </w:r>
      <w:r w:rsidRPr="00856E4A">
        <w:rPr>
          <w:rStyle w:val="HideTWBExt"/>
          <w:b w:val="0"/>
        </w:rPr>
        <w:t>&lt;/NumAm&gt;</w:t>
      </w:r>
    </w:p>
    <w:p w14:paraId="39ED781B" w14:textId="77777777" w:rsidR="00F51147" w:rsidRPr="00856E4A" w:rsidRDefault="00F51147" w:rsidP="00F51147">
      <w:pPr>
        <w:pStyle w:val="NormalBold"/>
        <w:rPr>
          <w:lang w:val="it-IT"/>
        </w:rPr>
      </w:pPr>
      <w:r w:rsidRPr="00856E4A">
        <w:rPr>
          <w:rStyle w:val="HideTWBExt"/>
          <w:b w:val="0"/>
          <w:lang w:val="it-IT"/>
        </w:rPr>
        <w:t>&lt;RepeatBlock-By&gt;&lt;Members&gt;</w:t>
      </w:r>
      <w:r w:rsidRPr="00856E4A">
        <w:rPr>
          <w:lang w:val="it-IT"/>
        </w:rPr>
        <w:t>Marco Falcone, Fulvio Martusciello, Herbert Dorfmann</w:t>
      </w:r>
      <w:r w:rsidRPr="00856E4A">
        <w:rPr>
          <w:rStyle w:val="HideTWBExt"/>
          <w:b w:val="0"/>
          <w:lang w:val="it-IT"/>
        </w:rPr>
        <w:t>&lt;/Members&gt;</w:t>
      </w:r>
    </w:p>
    <w:p w14:paraId="66256FDC" w14:textId="77777777" w:rsidR="00F51147" w:rsidRPr="00856E4A" w:rsidRDefault="00F51147" w:rsidP="00F51147">
      <w:pPr>
        <w:pStyle w:val="NormalBold"/>
        <w:rPr>
          <w:lang w:val="it-IT"/>
        </w:rPr>
      </w:pPr>
      <w:r w:rsidRPr="00856E4A">
        <w:rPr>
          <w:rStyle w:val="HideTWBExt"/>
          <w:b w:val="0"/>
          <w:lang w:val="it-IT"/>
        </w:rPr>
        <w:t>&lt;/RepeatBlock-By&gt;</w:t>
      </w:r>
    </w:p>
    <w:p w14:paraId="454132C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145A653" w14:textId="77777777" w:rsidR="00F51147" w:rsidRPr="00856E4A" w:rsidRDefault="00F51147" w:rsidP="00F51147">
      <w:pPr>
        <w:pStyle w:val="NormalBold"/>
      </w:pPr>
      <w:r w:rsidRPr="00856E4A">
        <w:rPr>
          <w:rStyle w:val="HideTWBExt"/>
          <w:b w:val="0"/>
        </w:rPr>
        <w:t>&lt;Article&gt;</w:t>
      </w:r>
      <w:r w:rsidRPr="00856E4A">
        <w:t>Skäl F</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EA2E153" w14:textId="77777777" w:rsidTr="00CE2F4E">
        <w:trPr>
          <w:trHeight w:hRule="exact" w:val="240"/>
          <w:jc w:val="center"/>
        </w:trPr>
        <w:tc>
          <w:tcPr>
            <w:tcW w:w="9752" w:type="dxa"/>
            <w:gridSpan w:val="2"/>
            <w:tcBorders>
              <w:top w:val="nil"/>
              <w:left w:val="nil"/>
              <w:bottom w:val="nil"/>
              <w:right w:val="nil"/>
            </w:tcBorders>
          </w:tcPr>
          <w:p w14:paraId="180ABA89" w14:textId="77777777" w:rsidR="00F51147" w:rsidRPr="00856E4A" w:rsidRDefault="00F51147" w:rsidP="00CE2F4E"/>
        </w:tc>
      </w:tr>
      <w:tr w:rsidR="00F51147" w:rsidRPr="00856E4A" w14:paraId="428B2BFD" w14:textId="77777777" w:rsidTr="00CE2F4E">
        <w:trPr>
          <w:trHeight w:val="240"/>
          <w:jc w:val="center"/>
        </w:trPr>
        <w:tc>
          <w:tcPr>
            <w:tcW w:w="4876" w:type="dxa"/>
            <w:tcBorders>
              <w:top w:val="nil"/>
              <w:left w:val="nil"/>
              <w:bottom w:val="nil"/>
              <w:right w:val="nil"/>
            </w:tcBorders>
          </w:tcPr>
          <w:p w14:paraId="79AB18E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3E71130" w14:textId="77777777" w:rsidR="00F51147" w:rsidRPr="00856E4A" w:rsidRDefault="00F51147" w:rsidP="00CE2F4E">
            <w:pPr>
              <w:pStyle w:val="AmColumnHeading"/>
            </w:pPr>
            <w:r w:rsidRPr="00856E4A">
              <w:t>Ändringsförslag</w:t>
            </w:r>
          </w:p>
        </w:tc>
      </w:tr>
      <w:tr w:rsidR="00F51147" w:rsidRPr="00856E4A" w14:paraId="007E6BD0" w14:textId="77777777" w:rsidTr="00CE2F4E">
        <w:trPr>
          <w:jc w:val="center"/>
        </w:trPr>
        <w:tc>
          <w:tcPr>
            <w:tcW w:w="4876" w:type="dxa"/>
            <w:tcBorders>
              <w:top w:val="nil"/>
              <w:left w:val="nil"/>
              <w:bottom w:val="nil"/>
              <w:right w:val="nil"/>
            </w:tcBorders>
          </w:tcPr>
          <w:p w14:paraId="702362AC" w14:textId="77777777" w:rsidR="00F51147" w:rsidRPr="00856E4A" w:rsidRDefault="00F51147" w:rsidP="00CE2F4E">
            <w:pPr>
              <w:pStyle w:val="Normal6a"/>
            </w:pPr>
            <w:r w:rsidRPr="00856E4A">
              <w:t>F.</w:t>
            </w:r>
            <w:r w:rsidRPr="00856E4A">
              <w:tab/>
              <w:t>EU:s banker har redovisat rekordvinster sedan 2022 tack vare fördröjt genomslag av penningpolitiska åtstramningar. Flera medlemsstater har infört tillfälliga avgifter på banker för att säkerställa ett rättvist bidrag och samtidigt skydda stabiliteten och den sociala sammanhållningen.</w:t>
            </w:r>
          </w:p>
        </w:tc>
        <w:tc>
          <w:tcPr>
            <w:tcW w:w="4876" w:type="dxa"/>
            <w:tcBorders>
              <w:top w:val="nil"/>
              <w:left w:val="nil"/>
              <w:bottom w:val="nil"/>
              <w:right w:val="nil"/>
            </w:tcBorders>
          </w:tcPr>
          <w:p w14:paraId="188D518E" w14:textId="77777777" w:rsidR="00F51147" w:rsidRPr="00856E4A" w:rsidRDefault="00F51147" w:rsidP="00CE2F4E">
            <w:pPr>
              <w:pStyle w:val="Normal6a"/>
            </w:pPr>
            <w:r w:rsidRPr="00856E4A">
              <w:t>F.</w:t>
            </w:r>
            <w:r w:rsidRPr="00856E4A">
              <w:tab/>
              <w:t>EU:s banker har redovisat rekordvinster sedan 2022 tack vare fördröjt genomslag av penningpolitiska åtstramningar. Flera medlemsstater har infört tillfälliga avgifter på banker för att säkerställa ett rättvist bidrag och samtidigt skydda stabiliteten och den sociala sammanhållningen.</w:t>
            </w:r>
            <w:r w:rsidRPr="00856E4A">
              <w:rPr>
                <w:b/>
                <w:i/>
              </w:rPr>
              <w:t> Bankernas lönsamhet i EU har ökat sedan 2022 i ett sammanhang av penningpolitiska åtstramningar, vilket har bidragit till kapitaluppbyggnad och finansiell stabilitet. Bankernas lönsamhet är cyklisk och påverkas av hela räntecykeln. Flera medlemsstater har infört tillfälliga avgifter på banker, vilka bör förbli exceptionella, proportionella och noggrant avvägda för att undvika negativa effekter på bankernas kapitalställning, deras förmåga att tillhandahålla krediter, den finansiella stabiliteten samt lika villkor inom bankunionen.</w:t>
            </w:r>
          </w:p>
        </w:tc>
      </w:tr>
    </w:tbl>
    <w:p w14:paraId="0CFAB90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0998BFF9" w14:textId="77777777" w:rsidR="00F51147" w:rsidRPr="00856E4A" w:rsidRDefault="00F51147" w:rsidP="00F51147">
      <w:r w:rsidRPr="00856E4A">
        <w:rPr>
          <w:rStyle w:val="HideTWBExt"/>
        </w:rPr>
        <w:t>&lt;/Amend&gt;</w:t>
      </w:r>
    </w:p>
    <w:p w14:paraId="37606D0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68</w:t>
      </w:r>
      <w:r w:rsidRPr="00856E4A">
        <w:rPr>
          <w:rStyle w:val="HideTWBExt"/>
          <w:b w:val="0"/>
        </w:rPr>
        <w:t>&lt;/NumAm&gt;</w:t>
      </w:r>
    </w:p>
    <w:p w14:paraId="0944A45B" w14:textId="77777777" w:rsidR="00F51147" w:rsidRPr="00856E4A" w:rsidRDefault="00F51147" w:rsidP="00F51147">
      <w:pPr>
        <w:pStyle w:val="NormalBold"/>
      </w:pPr>
      <w:r w:rsidRPr="00856E4A">
        <w:rPr>
          <w:rStyle w:val="HideTWBExt"/>
          <w:b w:val="0"/>
        </w:rPr>
        <w:t>&lt;RepeatBlock-By&gt;&lt;Members&gt;</w:t>
      </w:r>
      <w:r w:rsidRPr="00856E4A">
        <w:t>Auke Zijlstra, Mireia Borrás Pabón, Tomáš Kubín, Sebastian Tynkkynen, Roman Haider, Jaroslava Pokorná Jermanová</w:t>
      </w:r>
      <w:r w:rsidRPr="00856E4A">
        <w:rPr>
          <w:rStyle w:val="HideTWBExt"/>
          <w:b w:val="0"/>
        </w:rPr>
        <w:t>&lt;/Members&gt;</w:t>
      </w:r>
    </w:p>
    <w:p w14:paraId="2961EA9C" w14:textId="77777777" w:rsidR="00F51147" w:rsidRPr="00856E4A" w:rsidRDefault="00F51147" w:rsidP="00F51147">
      <w:pPr>
        <w:pStyle w:val="NormalBold"/>
      </w:pPr>
      <w:r w:rsidRPr="00856E4A">
        <w:rPr>
          <w:rStyle w:val="HideTWBExt"/>
          <w:b w:val="0"/>
        </w:rPr>
        <w:t>&lt;/RepeatBlock-By&gt;</w:t>
      </w:r>
    </w:p>
    <w:p w14:paraId="2C723B5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55A4155" w14:textId="77777777" w:rsidR="00F51147" w:rsidRPr="00856E4A" w:rsidRDefault="00F51147" w:rsidP="00F51147">
      <w:pPr>
        <w:pStyle w:val="NormalBold"/>
      </w:pPr>
      <w:r w:rsidRPr="00856E4A">
        <w:rPr>
          <w:rStyle w:val="HideTWBExt"/>
          <w:b w:val="0"/>
        </w:rPr>
        <w:t>&lt;Article&gt;</w:t>
      </w:r>
      <w:r w:rsidRPr="00856E4A">
        <w:t>Skäl F</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2E2BEEA" w14:textId="77777777" w:rsidTr="00CE2F4E">
        <w:trPr>
          <w:trHeight w:hRule="exact" w:val="240"/>
          <w:jc w:val="center"/>
        </w:trPr>
        <w:tc>
          <w:tcPr>
            <w:tcW w:w="9752" w:type="dxa"/>
            <w:gridSpan w:val="2"/>
            <w:tcBorders>
              <w:top w:val="nil"/>
              <w:left w:val="nil"/>
              <w:bottom w:val="nil"/>
              <w:right w:val="nil"/>
            </w:tcBorders>
          </w:tcPr>
          <w:p w14:paraId="6289287A" w14:textId="77777777" w:rsidR="00F51147" w:rsidRPr="00856E4A" w:rsidRDefault="00F51147" w:rsidP="00CE2F4E"/>
        </w:tc>
      </w:tr>
      <w:tr w:rsidR="00F51147" w:rsidRPr="00856E4A" w14:paraId="76E85E90" w14:textId="77777777" w:rsidTr="00CE2F4E">
        <w:trPr>
          <w:trHeight w:val="240"/>
          <w:jc w:val="center"/>
        </w:trPr>
        <w:tc>
          <w:tcPr>
            <w:tcW w:w="4876" w:type="dxa"/>
            <w:tcBorders>
              <w:top w:val="nil"/>
              <w:left w:val="nil"/>
              <w:bottom w:val="nil"/>
              <w:right w:val="nil"/>
            </w:tcBorders>
          </w:tcPr>
          <w:p w14:paraId="0FC2F4B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533FFC7" w14:textId="77777777" w:rsidR="00F51147" w:rsidRPr="00856E4A" w:rsidRDefault="00F51147" w:rsidP="00CE2F4E">
            <w:pPr>
              <w:pStyle w:val="AmColumnHeading"/>
            </w:pPr>
            <w:r w:rsidRPr="00856E4A">
              <w:t>Ändringsförslag</w:t>
            </w:r>
          </w:p>
        </w:tc>
      </w:tr>
      <w:tr w:rsidR="00F51147" w:rsidRPr="00856E4A" w14:paraId="1EF7E109" w14:textId="77777777" w:rsidTr="00CE2F4E">
        <w:trPr>
          <w:jc w:val="center"/>
        </w:trPr>
        <w:tc>
          <w:tcPr>
            <w:tcW w:w="4876" w:type="dxa"/>
            <w:tcBorders>
              <w:top w:val="nil"/>
              <w:left w:val="nil"/>
              <w:bottom w:val="nil"/>
              <w:right w:val="nil"/>
            </w:tcBorders>
          </w:tcPr>
          <w:p w14:paraId="4B80C262" w14:textId="77777777" w:rsidR="00F51147" w:rsidRPr="00856E4A" w:rsidRDefault="00F51147" w:rsidP="00CE2F4E">
            <w:pPr>
              <w:pStyle w:val="Normal6a"/>
            </w:pPr>
            <w:r w:rsidRPr="00856E4A">
              <w:t>F.</w:t>
            </w:r>
            <w:r w:rsidRPr="00856E4A">
              <w:tab/>
              <w:t>EU:s banker har redovisat rekordvinster sedan 2022 tack vare fördröjt genomslag av penningpolitiska åtstramningar. Flera medlemsstater har infört tillfälliga avgifter på banker för att säkerställa ett rättvist bidrag och samtidigt skydda stabiliteten och den sociala sammanhållningen.</w:t>
            </w:r>
          </w:p>
        </w:tc>
        <w:tc>
          <w:tcPr>
            <w:tcW w:w="4876" w:type="dxa"/>
            <w:tcBorders>
              <w:top w:val="nil"/>
              <w:left w:val="nil"/>
              <w:bottom w:val="nil"/>
              <w:right w:val="nil"/>
            </w:tcBorders>
          </w:tcPr>
          <w:p w14:paraId="25ADFE0C" w14:textId="77777777" w:rsidR="00F51147" w:rsidRPr="00856E4A" w:rsidRDefault="00F51147" w:rsidP="00CE2F4E">
            <w:pPr>
              <w:pStyle w:val="Normal6a"/>
            </w:pPr>
            <w:r w:rsidRPr="00856E4A">
              <w:t>F.</w:t>
            </w:r>
            <w:r w:rsidRPr="00856E4A">
              <w:tab/>
              <w:t xml:space="preserve">EU:s banker har redovisat rekordvinster sedan 2022 tack vare fördröjt genomslag av penningpolitiska åtstramningar. Flera medlemsstater har infört tillfälliga avgifter på banker för att säkerställa ett rättvist bidrag och samtidigt skydda stabiliteten och den sociala sammanhållningen. </w:t>
            </w:r>
            <w:r w:rsidRPr="00856E4A">
              <w:rPr>
                <w:b/>
                <w:i/>
              </w:rPr>
              <w:t>Höga balanserade vinstmedel har till stor del absorberats av stigande kapitalkrav och ökade efterlevnadskostnader, inbegripet hållbarhetsrapportering, vilket begränsar bankernas kapacitet att stödja realekonomin, och penningpolitikens åtstramning har minskat nettoräntemarginalerna, vilket återspeglar ett bredare makrotillsynstryck på lönsamheten.</w:t>
            </w:r>
          </w:p>
        </w:tc>
      </w:tr>
    </w:tbl>
    <w:p w14:paraId="2680E57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9F00635" w14:textId="77777777" w:rsidR="00F51147" w:rsidRPr="00856E4A" w:rsidRDefault="00F51147" w:rsidP="00F51147">
      <w:r w:rsidRPr="00856E4A">
        <w:rPr>
          <w:rStyle w:val="HideTWBExt"/>
        </w:rPr>
        <w:t>&lt;/Amend&gt;</w:t>
      </w:r>
    </w:p>
    <w:p w14:paraId="19F65E9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69</w:t>
      </w:r>
      <w:r w:rsidRPr="00856E4A">
        <w:rPr>
          <w:rStyle w:val="HideTWBExt"/>
          <w:b w:val="0"/>
        </w:rPr>
        <w:t>&lt;/NumAm&gt;</w:t>
      </w:r>
    </w:p>
    <w:p w14:paraId="1B986ED3"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41E05A90" w14:textId="77777777" w:rsidR="00F51147" w:rsidRPr="00856E4A" w:rsidRDefault="00F51147" w:rsidP="00F51147">
      <w:pPr>
        <w:pStyle w:val="NormalBold"/>
      </w:pPr>
      <w:r w:rsidRPr="00856E4A">
        <w:rPr>
          <w:rStyle w:val="HideTWBExt"/>
          <w:b w:val="0"/>
        </w:rPr>
        <w:t>&lt;/RepeatBlock-By&gt;</w:t>
      </w:r>
    </w:p>
    <w:p w14:paraId="56FF0BD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1764CE4" w14:textId="77777777" w:rsidR="00F51147" w:rsidRPr="00856E4A" w:rsidRDefault="00F51147" w:rsidP="00F51147">
      <w:pPr>
        <w:pStyle w:val="NormalBold"/>
      </w:pPr>
      <w:r w:rsidRPr="00856E4A">
        <w:rPr>
          <w:rStyle w:val="HideTWBExt"/>
          <w:b w:val="0"/>
        </w:rPr>
        <w:t>&lt;Article&gt;</w:t>
      </w:r>
      <w:r w:rsidRPr="00856E4A">
        <w:t>Skäl Fa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0A36D6A" w14:textId="77777777" w:rsidTr="00CE2F4E">
        <w:trPr>
          <w:trHeight w:hRule="exact" w:val="240"/>
          <w:jc w:val="center"/>
        </w:trPr>
        <w:tc>
          <w:tcPr>
            <w:tcW w:w="9752" w:type="dxa"/>
            <w:gridSpan w:val="2"/>
            <w:tcBorders>
              <w:top w:val="nil"/>
              <w:left w:val="nil"/>
              <w:bottom w:val="nil"/>
              <w:right w:val="nil"/>
            </w:tcBorders>
          </w:tcPr>
          <w:p w14:paraId="02707E21" w14:textId="77777777" w:rsidR="00F51147" w:rsidRPr="00856E4A" w:rsidRDefault="00F51147" w:rsidP="00CE2F4E"/>
        </w:tc>
      </w:tr>
      <w:tr w:rsidR="00F51147" w:rsidRPr="00856E4A" w14:paraId="759AEA7E" w14:textId="77777777" w:rsidTr="00CE2F4E">
        <w:trPr>
          <w:trHeight w:val="240"/>
          <w:jc w:val="center"/>
        </w:trPr>
        <w:tc>
          <w:tcPr>
            <w:tcW w:w="4876" w:type="dxa"/>
            <w:tcBorders>
              <w:top w:val="nil"/>
              <w:left w:val="nil"/>
              <w:bottom w:val="nil"/>
              <w:right w:val="nil"/>
            </w:tcBorders>
          </w:tcPr>
          <w:p w14:paraId="08A9428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06AA077" w14:textId="77777777" w:rsidR="00F51147" w:rsidRPr="00856E4A" w:rsidRDefault="00F51147" w:rsidP="00CE2F4E">
            <w:pPr>
              <w:pStyle w:val="AmColumnHeading"/>
            </w:pPr>
            <w:r w:rsidRPr="00856E4A">
              <w:t>Ändringsförslag</w:t>
            </w:r>
          </w:p>
        </w:tc>
      </w:tr>
      <w:tr w:rsidR="00F51147" w:rsidRPr="00856E4A" w14:paraId="4EEA012A" w14:textId="77777777" w:rsidTr="00CE2F4E">
        <w:trPr>
          <w:jc w:val="center"/>
        </w:trPr>
        <w:tc>
          <w:tcPr>
            <w:tcW w:w="4876" w:type="dxa"/>
            <w:tcBorders>
              <w:top w:val="nil"/>
              <w:left w:val="nil"/>
              <w:bottom w:val="nil"/>
              <w:right w:val="nil"/>
            </w:tcBorders>
          </w:tcPr>
          <w:p w14:paraId="5322C7E0" w14:textId="77777777" w:rsidR="00F51147" w:rsidRPr="00856E4A" w:rsidRDefault="00F51147" w:rsidP="00CE2F4E">
            <w:pPr>
              <w:pStyle w:val="Normal6a"/>
            </w:pPr>
          </w:p>
        </w:tc>
        <w:tc>
          <w:tcPr>
            <w:tcW w:w="4876" w:type="dxa"/>
            <w:tcBorders>
              <w:top w:val="nil"/>
              <w:left w:val="nil"/>
              <w:bottom w:val="nil"/>
              <w:right w:val="nil"/>
            </w:tcBorders>
          </w:tcPr>
          <w:p w14:paraId="785ACFFC" w14:textId="77777777" w:rsidR="00F51147" w:rsidRPr="00856E4A" w:rsidRDefault="00F51147" w:rsidP="00CE2F4E">
            <w:pPr>
              <w:pStyle w:val="Normal6a"/>
            </w:pPr>
            <w:r w:rsidRPr="00856E4A">
              <w:rPr>
                <w:b/>
                <w:i/>
              </w:rPr>
              <w:t>Fa.</w:t>
            </w:r>
            <w:r w:rsidRPr="00856E4A">
              <w:tab/>
            </w:r>
            <w:r w:rsidRPr="00856E4A">
              <w:rPr>
                <w:b/>
                <w:i/>
              </w:rPr>
              <w:t>Uttag av sektorsspecifika skatter på kreditinstitut kan, även om de framställs som tillfälliga åtgärder, skapa snedvridningar på den inre marknaden, inverka negativt på institutens förmåga att bevilja kredit till hushåll och företag samt minska det finanspolitiska ramverkets förutsägbarhet.</w:t>
            </w:r>
          </w:p>
        </w:tc>
      </w:tr>
    </w:tbl>
    <w:p w14:paraId="023B839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4034482B" w14:textId="77777777" w:rsidR="00F51147" w:rsidRPr="00856E4A" w:rsidRDefault="00F51147" w:rsidP="00F51147">
      <w:r w:rsidRPr="00856E4A">
        <w:rPr>
          <w:rStyle w:val="HideTWBExt"/>
        </w:rPr>
        <w:t>&lt;/Amend&gt;</w:t>
      </w:r>
    </w:p>
    <w:p w14:paraId="6676C1E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70</w:t>
      </w:r>
      <w:r w:rsidRPr="00856E4A">
        <w:rPr>
          <w:rStyle w:val="HideTWBExt"/>
          <w:b w:val="0"/>
        </w:rPr>
        <w:t>&lt;/NumAm&gt;</w:t>
      </w:r>
    </w:p>
    <w:p w14:paraId="74F9F3B0"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3406A44B"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7DD9A6BC" w14:textId="77777777" w:rsidR="00F51147" w:rsidRPr="00856E4A" w:rsidRDefault="00F51147" w:rsidP="00F51147">
      <w:pPr>
        <w:pStyle w:val="NormalBold"/>
      </w:pPr>
      <w:r w:rsidRPr="00856E4A">
        <w:rPr>
          <w:rStyle w:val="HideTWBExt"/>
          <w:b w:val="0"/>
        </w:rPr>
        <w:t>&lt;/RepeatBlock-By&gt;</w:t>
      </w:r>
    </w:p>
    <w:p w14:paraId="21DE842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081217C" w14:textId="77777777" w:rsidR="00F51147" w:rsidRPr="00856E4A" w:rsidRDefault="00F51147" w:rsidP="00F51147">
      <w:pPr>
        <w:pStyle w:val="NormalBold"/>
      </w:pPr>
      <w:r w:rsidRPr="00856E4A">
        <w:rPr>
          <w:rStyle w:val="HideTWBExt"/>
          <w:b w:val="0"/>
        </w:rPr>
        <w:t>&lt;Article&gt;</w:t>
      </w:r>
      <w:r w:rsidRPr="00856E4A">
        <w:t>Skäl Fa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02E0A67" w14:textId="77777777" w:rsidTr="00CE2F4E">
        <w:trPr>
          <w:trHeight w:hRule="exact" w:val="240"/>
          <w:jc w:val="center"/>
        </w:trPr>
        <w:tc>
          <w:tcPr>
            <w:tcW w:w="9752" w:type="dxa"/>
            <w:gridSpan w:val="2"/>
            <w:tcBorders>
              <w:top w:val="nil"/>
              <w:left w:val="nil"/>
              <w:bottom w:val="nil"/>
              <w:right w:val="nil"/>
            </w:tcBorders>
          </w:tcPr>
          <w:p w14:paraId="24EE9745" w14:textId="77777777" w:rsidR="00F51147" w:rsidRPr="00856E4A" w:rsidRDefault="00F51147" w:rsidP="00CE2F4E"/>
        </w:tc>
      </w:tr>
      <w:tr w:rsidR="00F51147" w:rsidRPr="00856E4A" w14:paraId="6EA832D1" w14:textId="77777777" w:rsidTr="00CE2F4E">
        <w:trPr>
          <w:trHeight w:val="240"/>
          <w:jc w:val="center"/>
        </w:trPr>
        <w:tc>
          <w:tcPr>
            <w:tcW w:w="4876" w:type="dxa"/>
            <w:tcBorders>
              <w:top w:val="nil"/>
              <w:left w:val="nil"/>
              <w:bottom w:val="nil"/>
              <w:right w:val="nil"/>
            </w:tcBorders>
          </w:tcPr>
          <w:p w14:paraId="3152178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55DE85E" w14:textId="77777777" w:rsidR="00F51147" w:rsidRPr="00856E4A" w:rsidRDefault="00F51147" w:rsidP="00CE2F4E">
            <w:pPr>
              <w:pStyle w:val="AmColumnHeading"/>
            </w:pPr>
            <w:r w:rsidRPr="00856E4A">
              <w:t>Ändringsförslag</w:t>
            </w:r>
          </w:p>
        </w:tc>
      </w:tr>
      <w:tr w:rsidR="00F51147" w:rsidRPr="00856E4A" w14:paraId="092C3D6D" w14:textId="77777777" w:rsidTr="00CE2F4E">
        <w:trPr>
          <w:jc w:val="center"/>
        </w:trPr>
        <w:tc>
          <w:tcPr>
            <w:tcW w:w="4876" w:type="dxa"/>
            <w:tcBorders>
              <w:top w:val="nil"/>
              <w:left w:val="nil"/>
              <w:bottom w:val="nil"/>
              <w:right w:val="nil"/>
            </w:tcBorders>
          </w:tcPr>
          <w:p w14:paraId="45B25F81" w14:textId="77777777" w:rsidR="00F51147" w:rsidRPr="00856E4A" w:rsidRDefault="00F51147" w:rsidP="00CE2F4E">
            <w:pPr>
              <w:pStyle w:val="Normal6a"/>
            </w:pPr>
          </w:p>
        </w:tc>
        <w:tc>
          <w:tcPr>
            <w:tcW w:w="4876" w:type="dxa"/>
            <w:tcBorders>
              <w:top w:val="nil"/>
              <w:left w:val="nil"/>
              <w:bottom w:val="nil"/>
              <w:right w:val="nil"/>
            </w:tcBorders>
          </w:tcPr>
          <w:p w14:paraId="6706C123" w14:textId="77777777" w:rsidR="00F51147" w:rsidRPr="00856E4A" w:rsidRDefault="00F51147" w:rsidP="00CE2F4E">
            <w:pPr>
              <w:pStyle w:val="Normal6a"/>
            </w:pPr>
            <w:r w:rsidRPr="00856E4A">
              <w:rPr>
                <w:b/>
                <w:i/>
              </w:rPr>
              <w:t>Fa.</w:t>
            </w:r>
            <w:r w:rsidRPr="00856E4A">
              <w:tab/>
            </w:r>
            <w:r w:rsidRPr="00856E4A">
              <w:rPr>
                <w:b/>
                <w:i/>
              </w:rPr>
              <w:t>I sitt meddelande om spar- och investeringsunionen från mars 2025 åtar sig kommissionen att vidta beslutsamma åtgärder för att ytterligare utveckla bankunionen, bland annat genom att identifiera en väg framåt för det europeiska insättningsgarantisystemet, men har fortfarande inte lagt fram något förslag om fullbordandet av bankunionen sedan dess.</w:t>
            </w:r>
          </w:p>
        </w:tc>
      </w:tr>
    </w:tbl>
    <w:p w14:paraId="013D2CA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2E7DDE3" w14:textId="77777777" w:rsidR="00F51147" w:rsidRPr="00856E4A" w:rsidRDefault="00F51147" w:rsidP="00F51147">
      <w:r w:rsidRPr="00856E4A">
        <w:rPr>
          <w:rStyle w:val="HideTWBExt"/>
        </w:rPr>
        <w:t>&lt;/Amend&gt;</w:t>
      </w:r>
    </w:p>
    <w:p w14:paraId="6F8D94D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71</w:t>
      </w:r>
      <w:r w:rsidRPr="00856E4A">
        <w:rPr>
          <w:rStyle w:val="HideTWBExt"/>
          <w:b w:val="0"/>
        </w:rPr>
        <w:t>&lt;/NumAm&gt;</w:t>
      </w:r>
    </w:p>
    <w:p w14:paraId="259378F6"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2594373B" w14:textId="77777777" w:rsidR="00F51147" w:rsidRPr="00856E4A" w:rsidRDefault="00F51147" w:rsidP="00F51147">
      <w:pPr>
        <w:pStyle w:val="NormalBold"/>
      </w:pPr>
      <w:r w:rsidRPr="00856E4A">
        <w:rPr>
          <w:rStyle w:val="HideTWBExt"/>
          <w:b w:val="0"/>
        </w:rPr>
        <w:t>&lt;/RepeatBlock-By&gt;</w:t>
      </w:r>
    </w:p>
    <w:p w14:paraId="42179F4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F47817A" w14:textId="77777777" w:rsidR="00F51147" w:rsidRPr="00856E4A" w:rsidRDefault="00F51147" w:rsidP="00F51147">
      <w:pPr>
        <w:pStyle w:val="NormalBold"/>
      </w:pPr>
      <w:r w:rsidRPr="00856E4A">
        <w:rPr>
          <w:rStyle w:val="HideTWBExt"/>
          <w:b w:val="0"/>
        </w:rPr>
        <w:t>&lt;Article&gt;</w:t>
      </w:r>
      <w:r w:rsidRPr="00856E4A">
        <w:t>Skäl Fa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A5A15E4" w14:textId="77777777" w:rsidTr="00CE2F4E">
        <w:trPr>
          <w:trHeight w:hRule="exact" w:val="240"/>
          <w:jc w:val="center"/>
        </w:trPr>
        <w:tc>
          <w:tcPr>
            <w:tcW w:w="9752" w:type="dxa"/>
            <w:gridSpan w:val="2"/>
            <w:tcBorders>
              <w:top w:val="nil"/>
              <w:left w:val="nil"/>
              <w:bottom w:val="nil"/>
              <w:right w:val="nil"/>
            </w:tcBorders>
          </w:tcPr>
          <w:p w14:paraId="153EEEC1" w14:textId="77777777" w:rsidR="00F51147" w:rsidRPr="00856E4A" w:rsidRDefault="00F51147" w:rsidP="00CE2F4E"/>
        </w:tc>
      </w:tr>
      <w:tr w:rsidR="00F51147" w:rsidRPr="00856E4A" w14:paraId="7773E05B" w14:textId="77777777" w:rsidTr="00CE2F4E">
        <w:trPr>
          <w:trHeight w:val="240"/>
          <w:jc w:val="center"/>
        </w:trPr>
        <w:tc>
          <w:tcPr>
            <w:tcW w:w="4876" w:type="dxa"/>
            <w:tcBorders>
              <w:top w:val="nil"/>
              <w:left w:val="nil"/>
              <w:bottom w:val="nil"/>
              <w:right w:val="nil"/>
            </w:tcBorders>
          </w:tcPr>
          <w:p w14:paraId="5D06930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042A2FE" w14:textId="77777777" w:rsidR="00F51147" w:rsidRPr="00856E4A" w:rsidRDefault="00F51147" w:rsidP="00CE2F4E">
            <w:pPr>
              <w:pStyle w:val="AmColumnHeading"/>
            </w:pPr>
            <w:r w:rsidRPr="00856E4A">
              <w:t>Ändringsförslag</w:t>
            </w:r>
          </w:p>
        </w:tc>
      </w:tr>
      <w:tr w:rsidR="00F51147" w:rsidRPr="00856E4A" w14:paraId="77F2B47A" w14:textId="77777777" w:rsidTr="00CE2F4E">
        <w:trPr>
          <w:jc w:val="center"/>
        </w:trPr>
        <w:tc>
          <w:tcPr>
            <w:tcW w:w="4876" w:type="dxa"/>
            <w:tcBorders>
              <w:top w:val="nil"/>
              <w:left w:val="nil"/>
              <w:bottom w:val="nil"/>
              <w:right w:val="nil"/>
            </w:tcBorders>
          </w:tcPr>
          <w:p w14:paraId="33730D74" w14:textId="77777777" w:rsidR="00F51147" w:rsidRPr="00856E4A" w:rsidRDefault="00F51147" w:rsidP="00CE2F4E">
            <w:pPr>
              <w:pStyle w:val="Normal6a"/>
            </w:pPr>
          </w:p>
        </w:tc>
        <w:tc>
          <w:tcPr>
            <w:tcW w:w="4876" w:type="dxa"/>
            <w:tcBorders>
              <w:top w:val="nil"/>
              <w:left w:val="nil"/>
              <w:bottom w:val="nil"/>
              <w:right w:val="nil"/>
            </w:tcBorders>
          </w:tcPr>
          <w:p w14:paraId="5FD7E17F" w14:textId="77777777" w:rsidR="00F51147" w:rsidRPr="00856E4A" w:rsidRDefault="00F51147" w:rsidP="00CE2F4E">
            <w:pPr>
              <w:pStyle w:val="Normal6a"/>
            </w:pPr>
            <w:r w:rsidRPr="00856E4A">
              <w:rPr>
                <w:b/>
                <w:i/>
              </w:rPr>
              <w:t>Fa.</w:t>
            </w:r>
            <w:r w:rsidRPr="00856E4A">
              <w:tab/>
            </w:r>
            <w:r w:rsidRPr="00856E4A">
              <w:rPr>
                <w:b/>
                <w:i/>
              </w:rPr>
              <w:t>Banker är en grundläggande pelare i vår ekonomi, och en av de mest strategiskt viktiga sektorerna. Stabilitet, resiliens och konkurrenskraft är grundläggande för att säkerställa att det finansiella systemet kan anpassa sig till globala utmaningar, främja innovation och effektivt tillgodose företagens och medborgarnas behov.</w:t>
            </w:r>
          </w:p>
        </w:tc>
      </w:tr>
    </w:tbl>
    <w:p w14:paraId="3502A96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228A7DC" w14:textId="77777777" w:rsidR="00F51147" w:rsidRPr="00856E4A" w:rsidRDefault="00F51147" w:rsidP="00F51147">
      <w:r w:rsidRPr="00856E4A">
        <w:rPr>
          <w:rStyle w:val="HideTWBExt"/>
        </w:rPr>
        <w:t>&lt;/Amend&gt;</w:t>
      </w:r>
    </w:p>
    <w:p w14:paraId="3781102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72</w:t>
      </w:r>
      <w:r w:rsidRPr="00856E4A">
        <w:rPr>
          <w:rStyle w:val="HideTWBExt"/>
          <w:b w:val="0"/>
        </w:rPr>
        <w:t>&lt;/NumAm&gt;</w:t>
      </w:r>
    </w:p>
    <w:p w14:paraId="6D56ADCB"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315632F8" w14:textId="77777777" w:rsidR="00F51147" w:rsidRPr="00856E4A" w:rsidRDefault="00F51147" w:rsidP="00F51147">
      <w:pPr>
        <w:pStyle w:val="NormalBold"/>
      </w:pPr>
      <w:r w:rsidRPr="00856E4A">
        <w:rPr>
          <w:rStyle w:val="HideTWBExt"/>
          <w:b w:val="0"/>
        </w:rPr>
        <w:t>&lt;/RepeatBlock-By&gt;</w:t>
      </w:r>
    </w:p>
    <w:p w14:paraId="52EE0F1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1C4B0C8" w14:textId="77777777" w:rsidR="00F51147" w:rsidRPr="00856E4A" w:rsidRDefault="00F51147" w:rsidP="00F51147">
      <w:pPr>
        <w:pStyle w:val="NormalBold"/>
      </w:pPr>
      <w:r w:rsidRPr="00856E4A">
        <w:rPr>
          <w:rStyle w:val="HideTWBExt"/>
          <w:b w:val="0"/>
        </w:rPr>
        <w:t>&lt;Article&gt;</w:t>
      </w:r>
      <w:r w:rsidRPr="00856E4A">
        <w:t>Skäl Fa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9E2C5BA" w14:textId="77777777" w:rsidTr="00CE2F4E">
        <w:trPr>
          <w:trHeight w:hRule="exact" w:val="240"/>
          <w:jc w:val="center"/>
        </w:trPr>
        <w:tc>
          <w:tcPr>
            <w:tcW w:w="9752" w:type="dxa"/>
            <w:gridSpan w:val="2"/>
            <w:tcBorders>
              <w:top w:val="nil"/>
              <w:left w:val="nil"/>
              <w:bottom w:val="nil"/>
              <w:right w:val="nil"/>
            </w:tcBorders>
          </w:tcPr>
          <w:p w14:paraId="41BEA593" w14:textId="77777777" w:rsidR="00F51147" w:rsidRPr="00856E4A" w:rsidRDefault="00F51147" w:rsidP="00CE2F4E"/>
        </w:tc>
      </w:tr>
      <w:tr w:rsidR="00F51147" w:rsidRPr="00856E4A" w14:paraId="062D74F4" w14:textId="77777777" w:rsidTr="00CE2F4E">
        <w:trPr>
          <w:trHeight w:val="240"/>
          <w:jc w:val="center"/>
        </w:trPr>
        <w:tc>
          <w:tcPr>
            <w:tcW w:w="4876" w:type="dxa"/>
            <w:tcBorders>
              <w:top w:val="nil"/>
              <w:left w:val="nil"/>
              <w:bottom w:val="nil"/>
              <w:right w:val="nil"/>
            </w:tcBorders>
          </w:tcPr>
          <w:p w14:paraId="1BC85BC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07651CF" w14:textId="77777777" w:rsidR="00F51147" w:rsidRPr="00856E4A" w:rsidRDefault="00F51147" w:rsidP="00CE2F4E">
            <w:pPr>
              <w:pStyle w:val="AmColumnHeading"/>
            </w:pPr>
            <w:r w:rsidRPr="00856E4A">
              <w:t>Ändringsförslag</w:t>
            </w:r>
          </w:p>
        </w:tc>
      </w:tr>
      <w:tr w:rsidR="00F51147" w:rsidRPr="00856E4A" w14:paraId="73BF0065" w14:textId="77777777" w:rsidTr="00CE2F4E">
        <w:trPr>
          <w:jc w:val="center"/>
        </w:trPr>
        <w:tc>
          <w:tcPr>
            <w:tcW w:w="4876" w:type="dxa"/>
            <w:tcBorders>
              <w:top w:val="nil"/>
              <w:left w:val="nil"/>
              <w:bottom w:val="nil"/>
              <w:right w:val="nil"/>
            </w:tcBorders>
          </w:tcPr>
          <w:p w14:paraId="18EC66C5" w14:textId="77777777" w:rsidR="00F51147" w:rsidRPr="00856E4A" w:rsidRDefault="00F51147" w:rsidP="00CE2F4E">
            <w:pPr>
              <w:pStyle w:val="Normal6a"/>
            </w:pPr>
          </w:p>
        </w:tc>
        <w:tc>
          <w:tcPr>
            <w:tcW w:w="4876" w:type="dxa"/>
            <w:tcBorders>
              <w:top w:val="nil"/>
              <w:left w:val="nil"/>
              <w:bottom w:val="nil"/>
              <w:right w:val="nil"/>
            </w:tcBorders>
          </w:tcPr>
          <w:p w14:paraId="402F5AE6" w14:textId="77777777" w:rsidR="00F51147" w:rsidRPr="00856E4A" w:rsidRDefault="00F51147" w:rsidP="00CE2F4E">
            <w:pPr>
              <w:pStyle w:val="Normal6a"/>
            </w:pPr>
            <w:r w:rsidRPr="00856E4A">
              <w:rPr>
                <w:b/>
                <w:i/>
              </w:rPr>
              <w:t>Fa.</w:t>
            </w:r>
            <w:r w:rsidRPr="00856E4A">
              <w:tab/>
            </w:r>
            <w:r w:rsidRPr="00856E4A">
              <w:rPr>
                <w:b/>
                <w:i/>
              </w:rPr>
              <w:t>Överskottslikviditeten i euroområdet uppgick till 4,7 biljoner euro 2022, medan den i dag uppgår till 2,8 biljoner euro. Likviditetstäckningskvoten för bankerna i euroområdet nådde också sin topp 2022 och översteg 170 %, medan den under tredje kvartalet 2025 ligger på 156 %.</w:t>
            </w:r>
          </w:p>
        </w:tc>
      </w:tr>
    </w:tbl>
    <w:p w14:paraId="017F108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2AA3CB4" w14:textId="77777777" w:rsidR="00F51147" w:rsidRPr="00856E4A" w:rsidRDefault="00F51147" w:rsidP="00F51147">
      <w:r w:rsidRPr="00856E4A">
        <w:rPr>
          <w:rStyle w:val="HideTWBExt"/>
        </w:rPr>
        <w:t>&lt;/Amend&gt;</w:t>
      </w:r>
    </w:p>
    <w:p w14:paraId="71A7EFC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73</w:t>
      </w:r>
      <w:r w:rsidRPr="00856E4A">
        <w:rPr>
          <w:rStyle w:val="HideTWBExt"/>
          <w:b w:val="0"/>
        </w:rPr>
        <w:t>&lt;/NumAm&gt;</w:t>
      </w:r>
    </w:p>
    <w:p w14:paraId="52A5B0C7" w14:textId="77777777" w:rsidR="00F51147" w:rsidRPr="00856E4A" w:rsidRDefault="00F51147" w:rsidP="00F51147">
      <w:pPr>
        <w:pStyle w:val="NormalBold"/>
      </w:pPr>
      <w:r w:rsidRPr="00856E4A">
        <w:rPr>
          <w:rStyle w:val="HideTWBExt"/>
          <w:b w:val="0"/>
        </w:rPr>
        <w:t>&lt;RepeatBlock-By&gt;&lt;Members&gt;</w:t>
      </w:r>
      <w:r w:rsidRPr="00856E4A">
        <w:t>Aurore Lalucq, Evelyn Regner</w:t>
      </w:r>
      <w:r w:rsidRPr="00856E4A">
        <w:rPr>
          <w:rStyle w:val="HideTWBExt"/>
          <w:b w:val="0"/>
        </w:rPr>
        <w:t>&lt;/Members&gt;</w:t>
      </w:r>
    </w:p>
    <w:p w14:paraId="397BB143" w14:textId="77777777" w:rsidR="00F51147" w:rsidRPr="00856E4A" w:rsidRDefault="00F51147" w:rsidP="00F51147">
      <w:pPr>
        <w:pStyle w:val="NormalBold"/>
      </w:pPr>
      <w:r w:rsidRPr="00856E4A">
        <w:rPr>
          <w:rStyle w:val="HideTWBExt"/>
          <w:b w:val="0"/>
        </w:rPr>
        <w:t>&lt;/RepeatBlock-By&gt;</w:t>
      </w:r>
    </w:p>
    <w:p w14:paraId="594C318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B15E2BC" w14:textId="77777777" w:rsidR="00F51147" w:rsidRPr="00856E4A" w:rsidRDefault="00F51147" w:rsidP="00F51147">
      <w:pPr>
        <w:pStyle w:val="NormalBold"/>
      </w:pPr>
      <w:r w:rsidRPr="00856E4A">
        <w:rPr>
          <w:rStyle w:val="HideTWBExt"/>
          <w:b w:val="0"/>
        </w:rPr>
        <w:t>&lt;Article&gt;</w:t>
      </w:r>
      <w:r w:rsidRPr="00856E4A">
        <w:t>Skäl Fa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C7DB283" w14:textId="77777777" w:rsidTr="00CE2F4E">
        <w:trPr>
          <w:trHeight w:hRule="exact" w:val="240"/>
          <w:jc w:val="center"/>
        </w:trPr>
        <w:tc>
          <w:tcPr>
            <w:tcW w:w="9752" w:type="dxa"/>
            <w:gridSpan w:val="2"/>
            <w:tcBorders>
              <w:top w:val="nil"/>
              <w:left w:val="nil"/>
              <w:bottom w:val="nil"/>
              <w:right w:val="nil"/>
            </w:tcBorders>
          </w:tcPr>
          <w:p w14:paraId="71A83171" w14:textId="77777777" w:rsidR="00F51147" w:rsidRPr="00856E4A" w:rsidRDefault="00F51147" w:rsidP="00CE2F4E"/>
        </w:tc>
      </w:tr>
      <w:tr w:rsidR="00F51147" w:rsidRPr="00856E4A" w14:paraId="56CD6066" w14:textId="77777777" w:rsidTr="00CE2F4E">
        <w:trPr>
          <w:trHeight w:val="240"/>
          <w:jc w:val="center"/>
        </w:trPr>
        <w:tc>
          <w:tcPr>
            <w:tcW w:w="4876" w:type="dxa"/>
            <w:tcBorders>
              <w:top w:val="nil"/>
              <w:left w:val="nil"/>
              <w:bottom w:val="nil"/>
              <w:right w:val="nil"/>
            </w:tcBorders>
          </w:tcPr>
          <w:p w14:paraId="5D362C2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24972FF" w14:textId="77777777" w:rsidR="00F51147" w:rsidRPr="00856E4A" w:rsidRDefault="00F51147" w:rsidP="00CE2F4E">
            <w:pPr>
              <w:pStyle w:val="AmColumnHeading"/>
            </w:pPr>
            <w:r w:rsidRPr="00856E4A">
              <w:t>Ändringsförslag</w:t>
            </w:r>
          </w:p>
        </w:tc>
      </w:tr>
      <w:tr w:rsidR="00F51147" w:rsidRPr="00856E4A" w14:paraId="422361B8" w14:textId="77777777" w:rsidTr="00CE2F4E">
        <w:trPr>
          <w:jc w:val="center"/>
        </w:trPr>
        <w:tc>
          <w:tcPr>
            <w:tcW w:w="4876" w:type="dxa"/>
            <w:tcBorders>
              <w:top w:val="nil"/>
              <w:left w:val="nil"/>
              <w:bottom w:val="nil"/>
              <w:right w:val="nil"/>
            </w:tcBorders>
          </w:tcPr>
          <w:p w14:paraId="1FF81901" w14:textId="77777777" w:rsidR="00F51147" w:rsidRPr="00856E4A" w:rsidRDefault="00F51147" w:rsidP="00CE2F4E">
            <w:pPr>
              <w:pStyle w:val="Normal6a"/>
            </w:pPr>
          </w:p>
        </w:tc>
        <w:tc>
          <w:tcPr>
            <w:tcW w:w="4876" w:type="dxa"/>
            <w:tcBorders>
              <w:top w:val="nil"/>
              <w:left w:val="nil"/>
              <w:bottom w:val="nil"/>
              <w:right w:val="nil"/>
            </w:tcBorders>
          </w:tcPr>
          <w:p w14:paraId="0BE3EDB8" w14:textId="77777777" w:rsidR="00F51147" w:rsidRPr="00856E4A" w:rsidRDefault="00F51147" w:rsidP="00CE2F4E">
            <w:pPr>
              <w:pStyle w:val="Normal6a"/>
            </w:pPr>
            <w:r w:rsidRPr="00856E4A">
              <w:rPr>
                <w:b/>
                <w:i/>
              </w:rPr>
              <w:t>Fa.</w:t>
            </w:r>
            <w:r w:rsidRPr="00856E4A">
              <w:tab/>
            </w:r>
            <w:r w:rsidRPr="00856E4A">
              <w:rPr>
                <w:b/>
                <w:i/>
              </w:rPr>
              <w:t>E-pengatoken används i allt högre grad, och kopplas allt närmare samman med banker inom bankunionen.</w:t>
            </w:r>
          </w:p>
        </w:tc>
      </w:tr>
    </w:tbl>
    <w:p w14:paraId="62689A5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1F52AC2" w14:textId="77777777" w:rsidR="00F51147" w:rsidRPr="00856E4A" w:rsidRDefault="00F51147" w:rsidP="00F51147">
      <w:r w:rsidRPr="00856E4A">
        <w:rPr>
          <w:rStyle w:val="HideTWBExt"/>
        </w:rPr>
        <w:t>&lt;/Amend&gt;</w:t>
      </w:r>
    </w:p>
    <w:p w14:paraId="0139065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74</w:t>
      </w:r>
      <w:r w:rsidRPr="00856E4A">
        <w:rPr>
          <w:rStyle w:val="HideTWBExt"/>
          <w:b w:val="0"/>
        </w:rPr>
        <w:t>&lt;/NumAm&gt;</w:t>
      </w:r>
    </w:p>
    <w:p w14:paraId="03B61274"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7AEE987F" w14:textId="77777777" w:rsidR="00F51147" w:rsidRPr="00856E4A" w:rsidRDefault="00F51147" w:rsidP="00F51147">
      <w:pPr>
        <w:pStyle w:val="NormalBold"/>
      </w:pPr>
      <w:r w:rsidRPr="00856E4A">
        <w:rPr>
          <w:rStyle w:val="HideTWBExt"/>
          <w:b w:val="0"/>
        </w:rPr>
        <w:t>&lt;/RepeatBlock-By&gt;</w:t>
      </w:r>
    </w:p>
    <w:p w14:paraId="2E5D39D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9814892" w14:textId="77777777" w:rsidR="00F51147" w:rsidRPr="00856E4A" w:rsidRDefault="00F51147" w:rsidP="00F51147">
      <w:pPr>
        <w:pStyle w:val="NormalBold"/>
      </w:pPr>
      <w:r w:rsidRPr="00856E4A">
        <w:rPr>
          <w:rStyle w:val="HideTWBExt"/>
          <w:b w:val="0"/>
        </w:rPr>
        <w:t>&lt;Article&gt;</w:t>
      </w:r>
      <w:r w:rsidRPr="00856E4A">
        <w:t>Skäl Fb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F3701BA" w14:textId="77777777" w:rsidTr="00CE2F4E">
        <w:trPr>
          <w:trHeight w:hRule="exact" w:val="240"/>
          <w:jc w:val="center"/>
        </w:trPr>
        <w:tc>
          <w:tcPr>
            <w:tcW w:w="9752" w:type="dxa"/>
            <w:gridSpan w:val="2"/>
            <w:tcBorders>
              <w:top w:val="nil"/>
              <w:left w:val="nil"/>
              <w:bottom w:val="nil"/>
              <w:right w:val="nil"/>
            </w:tcBorders>
          </w:tcPr>
          <w:p w14:paraId="7FC9E3D9" w14:textId="77777777" w:rsidR="00F51147" w:rsidRPr="00856E4A" w:rsidRDefault="00F51147" w:rsidP="00CE2F4E"/>
        </w:tc>
      </w:tr>
      <w:tr w:rsidR="00F51147" w:rsidRPr="00856E4A" w14:paraId="57834905" w14:textId="77777777" w:rsidTr="00CE2F4E">
        <w:trPr>
          <w:trHeight w:val="240"/>
          <w:jc w:val="center"/>
        </w:trPr>
        <w:tc>
          <w:tcPr>
            <w:tcW w:w="4876" w:type="dxa"/>
            <w:tcBorders>
              <w:top w:val="nil"/>
              <w:left w:val="nil"/>
              <w:bottom w:val="nil"/>
              <w:right w:val="nil"/>
            </w:tcBorders>
          </w:tcPr>
          <w:p w14:paraId="7C4A2D2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4B46494" w14:textId="77777777" w:rsidR="00F51147" w:rsidRPr="00856E4A" w:rsidRDefault="00F51147" w:rsidP="00CE2F4E">
            <w:pPr>
              <w:pStyle w:val="AmColumnHeading"/>
            </w:pPr>
            <w:r w:rsidRPr="00856E4A">
              <w:t>Ändringsförslag</w:t>
            </w:r>
          </w:p>
        </w:tc>
      </w:tr>
      <w:tr w:rsidR="00F51147" w:rsidRPr="00856E4A" w14:paraId="3E226B58" w14:textId="77777777" w:rsidTr="00CE2F4E">
        <w:trPr>
          <w:jc w:val="center"/>
        </w:trPr>
        <w:tc>
          <w:tcPr>
            <w:tcW w:w="4876" w:type="dxa"/>
            <w:tcBorders>
              <w:top w:val="nil"/>
              <w:left w:val="nil"/>
              <w:bottom w:val="nil"/>
              <w:right w:val="nil"/>
            </w:tcBorders>
          </w:tcPr>
          <w:p w14:paraId="62953B0D" w14:textId="77777777" w:rsidR="00F51147" w:rsidRPr="00856E4A" w:rsidRDefault="00F51147" w:rsidP="00CE2F4E">
            <w:pPr>
              <w:pStyle w:val="Normal6a"/>
            </w:pPr>
          </w:p>
        </w:tc>
        <w:tc>
          <w:tcPr>
            <w:tcW w:w="4876" w:type="dxa"/>
            <w:tcBorders>
              <w:top w:val="nil"/>
              <w:left w:val="nil"/>
              <w:bottom w:val="nil"/>
              <w:right w:val="nil"/>
            </w:tcBorders>
          </w:tcPr>
          <w:p w14:paraId="120753B1" w14:textId="77777777" w:rsidR="00F51147" w:rsidRPr="00856E4A" w:rsidRDefault="00F51147" w:rsidP="00CE2F4E">
            <w:pPr>
              <w:pStyle w:val="Normal6a"/>
            </w:pPr>
            <w:r w:rsidRPr="00856E4A">
              <w:rPr>
                <w:b/>
                <w:i/>
              </w:rPr>
              <w:t>Fb.</w:t>
            </w:r>
            <w:r w:rsidRPr="00856E4A">
              <w:tab/>
            </w:r>
            <w:r w:rsidRPr="00856E4A">
              <w:rPr>
                <w:b/>
                <w:i/>
              </w:rPr>
              <w:t>Bankerna är en hörnsten i vår ekonomi och utgör en av de mest relevanta strategiska sektorerna, och det är därför viktigt att säkerställa att de verkar i en miljö som främjar stabilitet, motståndskraft, dynamik och konkurrenskraft. Dessa principer är inte bara grundläggande för hållbar ekonomisk tillväxt, utan också för att säkerställa att det finansiella systemet kan anpassas till globala utmaningar, underlätta innovation och effektivt tillgodose företagens och medborgarnas behov. En livskraftig ekonomi kräver en banksektor som kombinerar stabilitet med flexibilitet, mobilisering av investeringar och kanalisering av kapital på ett effektivt sätt, vilket stärker vår förmåga att konkurrera på en global marknad i ständig förändring.</w:t>
            </w:r>
          </w:p>
        </w:tc>
      </w:tr>
    </w:tbl>
    <w:p w14:paraId="497CD1B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5486C6B4" w14:textId="77777777" w:rsidR="00F51147" w:rsidRPr="00856E4A" w:rsidRDefault="00F51147" w:rsidP="00F51147">
      <w:r w:rsidRPr="00856E4A">
        <w:rPr>
          <w:rStyle w:val="HideTWBExt"/>
        </w:rPr>
        <w:t>&lt;/Amend&gt;</w:t>
      </w:r>
    </w:p>
    <w:p w14:paraId="167BD54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75</w:t>
      </w:r>
      <w:r w:rsidRPr="00856E4A">
        <w:rPr>
          <w:rStyle w:val="HideTWBExt"/>
          <w:b w:val="0"/>
        </w:rPr>
        <w:t>&lt;/NumAm&gt;</w:t>
      </w:r>
    </w:p>
    <w:p w14:paraId="27B2B11B" w14:textId="77777777" w:rsidR="00F51147" w:rsidRPr="00856E4A" w:rsidRDefault="00F51147" w:rsidP="00F51147">
      <w:pPr>
        <w:pStyle w:val="NormalBold"/>
      </w:pPr>
      <w:r w:rsidRPr="00856E4A">
        <w:rPr>
          <w:rStyle w:val="HideTWBExt"/>
          <w:b w:val="0"/>
        </w:rPr>
        <w:t>&lt;RepeatBlock-By&gt;&lt;Members&gt;</w:t>
      </w:r>
      <w:r w:rsidRPr="00856E4A">
        <w:t>Aurore Lalucq, Evelyn Regner</w:t>
      </w:r>
      <w:r w:rsidRPr="00856E4A">
        <w:rPr>
          <w:rStyle w:val="HideTWBExt"/>
          <w:b w:val="0"/>
        </w:rPr>
        <w:t>&lt;/Members&gt;</w:t>
      </w:r>
    </w:p>
    <w:p w14:paraId="0D413340" w14:textId="77777777" w:rsidR="00F51147" w:rsidRPr="00856E4A" w:rsidRDefault="00F51147" w:rsidP="00F51147">
      <w:pPr>
        <w:pStyle w:val="NormalBold"/>
      </w:pPr>
      <w:r w:rsidRPr="00856E4A">
        <w:rPr>
          <w:rStyle w:val="HideTWBExt"/>
          <w:b w:val="0"/>
        </w:rPr>
        <w:t>&lt;/RepeatBlock-By&gt;</w:t>
      </w:r>
    </w:p>
    <w:p w14:paraId="1957DAF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A772E55" w14:textId="77777777" w:rsidR="00F51147" w:rsidRPr="00856E4A" w:rsidRDefault="00F51147" w:rsidP="00F51147">
      <w:pPr>
        <w:pStyle w:val="NormalBold"/>
      </w:pPr>
      <w:r w:rsidRPr="00856E4A">
        <w:rPr>
          <w:rStyle w:val="HideTWBExt"/>
          <w:b w:val="0"/>
        </w:rPr>
        <w:t>&lt;Article&gt;</w:t>
      </w:r>
      <w:r w:rsidRPr="00856E4A">
        <w:t>Skäl Fb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AB62D2D" w14:textId="77777777" w:rsidTr="00CE2F4E">
        <w:trPr>
          <w:trHeight w:hRule="exact" w:val="240"/>
          <w:jc w:val="center"/>
        </w:trPr>
        <w:tc>
          <w:tcPr>
            <w:tcW w:w="9752" w:type="dxa"/>
            <w:gridSpan w:val="2"/>
            <w:tcBorders>
              <w:top w:val="nil"/>
              <w:left w:val="nil"/>
              <w:bottom w:val="nil"/>
              <w:right w:val="nil"/>
            </w:tcBorders>
          </w:tcPr>
          <w:p w14:paraId="29396A77" w14:textId="77777777" w:rsidR="00F51147" w:rsidRPr="00856E4A" w:rsidRDefault="00F51147" w:rsidP="00CE2F4E"/>
        </w:tc>
      </w:tr>
      <w:tr w:rsidR="00F51147" w:rsidRPr="00856E4A" w14:paraId="5067F668" w14:textId="77777777" w:rsidTr="00CE2F4E">
        <w:trPr>
          <w:trHeight w:val="240"/>
          <w:jc w:val="center"/>
        </w:trPr>
        <w:tc>
          <w:tcPr>
            <w:tcW w:w="4876" w:type="dxa"/>
            <w:tcBorders>
              <w:top w:val="nil"/>
              <w:left w:val="nil"/>
              <w:bottom w:val="nil"/>
              <w:right w:val="nil"/>
            </w:tcBorders>
          </w:tcPr>
          <w:p w14:paraId="59EFD7E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13BDBB1" w14:textId="77777777" w:rsidR="00F51147" w:rsidRPr="00856E4A" w:rsidRDefault="00F51147" w:rsidP="00CE2F4E">
            <w:pPr>
              <w:pStyle w:val="AmColumnHeading"/>
            </w:pPr>
            <w:r w:rsidRPr="00856E4A">
              <w:t>Ändringsförslag</w:t>
            </w:r>
          </w:p>
        </w:tc>
      </w:tr>
      <w:tr w:rsidR="00F51147" w:rsidRPr="00856E4A" w14:paraId="259F6AF9" w14:textId="77777777" w:rsidTr="00CE2F4E">
        <w:trPr>
          <w:jc w:val="center"/>
        </w:trPr>
        <w:tc>
          <w:tcPr>
            <w:tcW w:w="4876" w:type="dxa"/>
            <w:tcBorders>
              <w:top w:val="nil"/>
              <w:left w:val="nil"/>
              <w:bottom w:val="nil"/>
              <w:right w:val="nil"/>
            </w:tcBorders>
          </w:tcPr>
          <w:p w14:paraId="3F64DD35" w14:textId="77777777" w:rsidR="00F51147" w:rsidRPr="00856E4A" w:rsidRDefault="00F51147" w:rsidP="00CE2F4E">
            <w:pPr>
              <w:pStyle w:val="Normal6a"/>
            </w:pPr>
          </w:p>
        </w:tc>
        <w:tc>
          <w:tcPr>
            <w:tcW w:w="4876" w:type="dxa"/>
            <w:tcBorders>
              <w:top w:val="nil"/>
              <w:left w:val="nil"/>
              <w:bottom w:val="nil"/>
              <w:right w:val="nil"/>
            </w:tcBorders>
          </w:tcPr>
          <w:p w14:paraId="1B870389" w14:textId="77777777" w:rsidR="00F51147" w:rsidRPr="00856E4A" w:rsidRDefault="00F51147" w:rsidP="00CE2F4E">
            <w:pPr>
              <w:pStyle w:val="Normal6a"/>
            </w:pPr>
            <w:r w:rsidRPr="00856E4A">
              <w:rPr>
                <w:b/>
                <w:i/>
              </w:rPr>
              <w:t>Fb.</w:t>
            </w:r>
            <w:r w:rsidRPr="00856E4A">
              <w:tab/>
            </w:r>
            <w:r w:rsidRPr="00856E4A">
              <w:rPr>
                <w:b/>
                <w:i/>
              </w:rPr>
              <w:t>I förordning (EU) 2023/1114 (MICA-förordningen) fastställs differentierade krav för marknadstillträde, inlösenskyldigheter och tillsynsramar för emittenter av tillgångsanknutna token och e-pengatoken, vilket återspeglar deras olika riskprofiler och ekonomiska konsekvenser.</w:t>
            </w:r>
          </w:p>
        </w:tc>
      </w:tr>
    </w:tbl>
    <w:p w14:paraId="6FD7A1E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E6A2342" w14:textId="77777777" w:rsidR="00F51147" w:rsidRPr="00856E4A" w:rsidRDefault="00F51147" w:rsidP="00F51147">
      <w:r w:rsidRPr="00856E4A">
        <w:rPr>
          <w:rStyle w:val="HideTWBExt"/>
        </w:rPr>
        <w:t>&lt;/Amend&gt;</w:t>
      </w:r>
    </w:p>
    <w:p w14:paraId="33852DE7"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76</w:t>
      </w:r>
      <w:r w:rsidRPr="00856E4A">
        <w:rPr>
          <w:rStyle w:val="HideTWBExt"/>
          <w:b w:val="0"/>
        </w:rPr>
        <w:t>&lt;/NumAm&gt;</w:t>
      </w:r>
    </w:p>
    <w:p w14:paraId="173EB8B5"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5C40BDA9" w14:textId="77777777" w:rsidR="00F51147" w:rsidRPr="00856E4A" w:rsidRDefault="00F51147" w:rsidP="00F51147">
      <w:pPr>
        <w:pStyle w:val="NormalBold"/>
      </w:pPr>
      <w:r w:rsidRPr="00856E4A">
        <w:rPr>
          <w:rStyle w:val="HideTWBExt"/>
          <w:b w:val="0"/>
        </w:rPr>
        <w:t>&lt;/RepeatBlock-By&gt;</w:t>
      </w:r>
    </w:p>
    <w:p w14:paraId="3AB8E84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2B44E4D" w14:textId="77777777" w:rsidR="00F51147" w:rsidRPr="00856E4A" w:rsidRDefault="00F51147" w:rsidP="00F51147">
      <w:pPr>
        <w:pStyle w:val="NormalBold"/>
      </w:pPr>
      <w:r w:rsidRPr="00856E4A">
        <w:rPr>
          <w:rStyle w:val="HideTWBExt"/>
          <w:b w:val="0"/>
        </w:rPr>
        <w:t>&lt;Article&gt;</w:t>
      </w:r>
      <w:r w:rsidRPr="00856E4A">
        <w:t>Skäl Fb (nytt)</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173CBA3" w14:textId="77777777" w:rsidTr="00CE2F4E">
        <w:trPr>
          <w:trHeight w:hRule="exact" w:val="240"/>
          <w:jc w:val="center"/>
        </w:trPr>
        <w:tc>
          <w:tcPr>
            <w:tcW w:w="9752" w:type="dxa"/>
            <w:gridSpan w:val="2"/>
            <w:tcBorders>
              <w:top w:val="nil"/>
              <w:left w:val="nil"/>
              <w:bottom w:val="nil"/>
              <w:right w:val="nil"/>
            </w:tcBorders>
          </w:tcPr>
          <w:p w14:paraId="3A2CBDA2" w14:textId="77777777" w:rsidR="00F51147" w:rsidRPr="00856E4A" w:rsidRDefault="00F51147" w:rsidP="00CE2F4E"/>
        </w:tc>
      </w:tr>
      <w:tr w:rsidR="00F51147" w:rsidRPr="00856E4A" w14:paraId="11A59955" w14:textId="77777777" w:rsidTr="00CE2F4E">
        <w:trPr>
          <w:trHeight w:val="240"/>
          <w:jc w:val="center"/>
        </w:trPr>
        <w:tc>
          <w:tcPr>
            <w:tcW w:w="4876" w:type="dxa"/>
            <w:tcBorders>
              <w:top w:val="nil"/>
              <w:left w:val="nil"/>
              <w:bottom w:val="nil"/>
              <w:right w:val="nil"/>
            </w:tcBorders>
          </w:tcPr>
          <w:p w14:paraId="3258199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8DB5700" w14:textId="77777777" w:rsidR="00F51147" w:rsidRPr="00856E4A" w:rsidRDefault="00F51147" w:rsidP="00CE2F4E">
            <w:pPr>
              <w:pStyle w:val="AmColumnHeading"/>
            </w:pPr>
            <w:r w:rsidRPr="00856E4A">
              <w:t>Ändringsförslag</w:t>
            </w:r>
          </w:p>
        </w:tc>
      </w:tr>
      <w:tr w:rsidR="00F51147" w:rsidRPr="00856E4A" w14:paraId="759EE253" w14:textId="77777777" w:rsidTr="00CE2F4E">
        <w:trPr>
          <w:jc w:val="center"/>
        </w:trPr>
        <w:tc>
          <w:tcPr>
            <w:tcW w:w="4876" w:type="dxa"/>
            <w:tcBorders>
              <w:top w:val="nil"/>
              <w:left w:val="nil"/>
              <w:bottom w:val="nil"/>
              <w:right w:val="nil"/>
            </w:tcBorders>
          </w:tcPr>
          <w:p w14:paraId="18F80EF3" w14:textId="77777777" w:rsidR="00F51147" w:rsidRPr="00856E4A" w:rsidRDefault="00F51147" w:rsidP="00CE2F4E">
            <w:pPr>
              <w:pStyle w:val="Normal6a"/>
            </w:pPr>
          </w:p>
        </w:tc>
        <w:tc>
          <w:tcPr>
            <w:tcW w:w="4876" w:type="dxa"/>
            <w:tcBorders>
              <w:top w:val="nil"/>
              <w:left w:val="nil"/>
              <w:bottom w:val="nil"/>
              <w:right w:val="nil"/>
            </w:tcBorders>
          </w:tcPr>
          <w:p w14:paraId="7F62352C" w14:textId="77777777" w:rsidR="00F51147" w:rsidRPr="00856E4A" w:rsidRDefault="00F51147" w:rsidP="00CE2F4E">
            <w:pPr>
              <w:pStyle w:val="Normal6a"/>
            </w:pPr>
            <w:r w:rsidRPr="00856E4A">
              <w:rPr>
                <w:b/>
                <w:i/>
              </w:rPr>
              <w:t>Fb.</w:t>
            </w:r>
            <w:r w:rsidRPr="00856E4A">
              <w:tab/>
            </w:r>
            <w:r w:rsidRPr="00856E4A">
              <w:rPr>
                <w:b/>
                <w:i/>
              </w:rPr>
              <w:t>En stark banksektor är avgörande för den ekonomiska tillväxten och finansieringen av små och medelstora företag och uppstartsföretag.</w:t>
            </w:r>
          </w:p>
        </w:tc>
      </w:tr>
    </w:tbl>
    <w:p w14:paraId="6B5D886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E46DA2A" w14:textId="77777777" w:rsidR="00F51147" w:rsidRPr="00856E4A" w:rsidRDefault="00F51147" w:rsidP="00F51147">
      <w:r w:rsidRPr="00856E4A">
        <w:rPr>
          <w:rStyle w:val="HideTWBExt"/>
        </w:rPr>
        <w:t>&lt;/Amend&gt;</w:t>
      </w:r>
    </w:p>
    <w:p w14:paraId="02B1779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77</w:t>
      </w:r>
      <w:r w:rsidRPr="00856E4A">
        <w:rPr>
          <w:rStyle w:val="HideTWBExt"/>
          <w:b w:val="0"/>
        </w:rPr>
        <w:t>&lt;/NumAm&gt;</w:t>
      </w:r>
    </w:p>
    <w:p w14:paraId="6D45F1EF" w14:textId="77777777" w:rsidR="00F51147" w:rsidRPr="00856E4A" w:rsidRDefault="00F51147" w:rsidP="00F51147">
      <w:pPr>
        <w:pStyle w:val="NormalBold"/>
      </w:pPr>
      <w:r w:rsidRPr="00856E4A">
        <w:rPr>
          <w:rStyle w:val="HideTWBExt"/>
          <w:b w:val="0"/>
        </w:rPr>
        <w:t>&lt;RepeatBlock-By&gt;&lt;Members&gt;</w:t>
      </w:r>
      <w:r w:rsidRPr="00856E4A">
        <w:t>Auke Zijlstra, Mireia Borrás Pabón, Tomáš Kubín, Sebastian Tynkkynen, Roman Haider, Jaroslava Pokorná Jermanová, Pierre Pimpie, Paolo Borchia</w:t>
      </w:r>
      <w:r w:rsidRPr="00856E4A">
        <w:rPr>
          <w:rStyle w:val="HideTWBExt"/>
          <w:b w:val="0"/>
        </w:rPr>
        <w:t>&lt;/Members&gt;</w:t>
      </w:r>
    </w:p>
    <w:p w14:paraId="2F5F575D" w14:textId="77777777" w:rsidR="00F51147" w:rsidRPr="00856E4A" w:rsidRDefault="00F51147" w:rsidP="00F51147">
      <w:pPr>
        <w:pStyle w:val="NormalBold"/>
      </w:pPr>
      <w:r w:rsidRPr="00856E4A">
        <w:rPr>
          <w:rStyle w:val="HideTWBExt"/>
          <w:b w:val="0"/>
        </w:rPr>
        <w:t>&lt;/RepeatBlock-By&gt;</w:t>
      </w:r>
    </w:p>
    <w:p w14:paraId="77A746C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7541344"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24A8206" w14:textId="77777777" w:rsidTr="00CE2F4E">
        <w:trPr>
          <w:trHeight w:hRule="exact" w:val="240"/>
          <w:jc w:val="center"/>
        </w:trPr>
        <w:tc>
          <w:tcPr>
            <w:tcW w:w="9752" w:type="dxa"/>
            <w:gridSpan w:val="2"/>
            <w:tcBorders>
              <w:top w:val="nil"/>
              <w:left w:val="nil"/>
              <w:bottom w:val="nil"/>
              <w:right w:val="nil"/>
            </w:tcBorders>
          </w:tcPr>
          <w:p w14:paraId="1F740E04" w14:textId="77777777" w:rsidR="00F51147" w:rsidRPr="00856E4A" w:rsidRDefault="00F51147" w:rsidP="00CE2F4E"/>
        </w:tc>
      </w:tr>
      <w:tr w:rsidR="00F51147" w:rsidRPr="00856E4A" w14:paraId="49CB1E65" w14:textId="77777777" w:rsidTr="00CE2F4E">
        <w:trPr>
          <w:trHeight w:val="240"/>
          <w:jc w:val="center"/>
        </w:trPr>
        <w:tc>
          <w:tcPr>
            <w:tcW w:w="4876" w:type="dxa"/>
            <w:tcBorders>
              <w:top w:val="nil"/>
              <w:left w:val="nil"/>
              <w:bottom w:val="nil"/>
              <w:right w:val="nil"/>
            </w:tcBorders>
          </w:tcPr>
          <w:p w14:paraId="3F6B007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6FD985F" w14:textId="77777777" w:rsidR="00F51147" w:rsidRPr="00856E4A" w:rsidRDefault="00F51147" w:rsidP="00CE2F4E">
            <w:pPr>
              <w:pStyle w:val="AmColumnHeading"/>
            </w:pPr>
            <w:r w:rsidRPr="00856E4A">
              <w:t>Ändringsförslag</w:t>
            </w:r>
          </w:p>
        </w:tc>
      </w:tr>
      <w:tr w:rsidR="00F51147" w:rsidRPr="00856E4A" w14:paraId="29C19197" w14:textId="77777777" w:rsidTr="00CE2F4E">
        <w:trPr>
          <w:jc w:val="center"/>
        </w:trPr>
        <w:tc>
          <w:tcPr>
            <w:tcW w:w="4876" w:type="dxa"/>
            <w:tcBorders>
              <w:top w:val="nil"/>
              <w:left w:val="nil"/>
              <w:bottom w:val="nil"/>
              <w:right w:val="nil"/>
            </w:tcBorders>
          </w:tcPr>
          <w:p w14:paraId="1059F724" w14:textId="77777777" w:rsidR="00F51147" w:rsidRPr="00856E4A" w:rsidRDefault="00F51147" w:rsidP="00CE2F4E">
            <w:pPr>
              <w:pStyle w:val="Normal6a"/>
            </w:pPr>
            <w:r w:rsidRPr="00856E4A">
              <w:t>1.</w:t>
            </w:r>
            <w:r w:rsidRPr="00856E4A">
              <w:tab/>
              <w:t xml:space="preserve">Europaparlamentet </w:t>
            </w:r>
            <w:r w:rsidRPr="00856E4A">
              <w:rPr>
                <w:b/>
                <w:i/>
              </w:rPr>
              <w:t>välkomnar de framsteg som gjorts med</w:t>
            </w:r>
            <w:r w:rsidRPr="00856E4A">
              <w:t xml:space="preserve"> SSM och SRM under det senaste årtiondet. Parlamentet begär </w:t>
            </w:r>
            <w:r w:rsidRPr="00856E4A">
              <w:rPr>
                <w:b/>
                <w:i/>
              </w:rPr>
              <w:t xml:space="preserve">ett fullständigt och snabbt fullbordande av bankunionen, inbegripet ett fullt utvecklat EDIS. </w:t>
            </w:r>
            <w:r w:rsidRPr="00856E4A">
              <w:t xml:space="preserve">Parlamentet </w:t>
            </w:r>
            <w:r w:rsidRPr="00856E4A">
              <w:rPr>
                <w:b/>
                <w:i/>
              </w:rPr>
              <w:t>betonar att bankunionen måste stödja ett mer inkluderande och hållbart finansiellt system som är linjerat med social sammanhållning och EU:s gröna giv</w:t>
            </w:r>
            <w:r w:rsidRPr="00856E4A">
              <w:t>.</w:t>
            </w:r>
          </w:p>
        </w:tc>
        <w:tc>
          <w:tcPr>
            <w:tcW w:w="4876" w:type="dxa"/>
            <w:tcBorders>
              <w:top w:val="nil"/>
              <w:left w:val="nil"/>
              <w:bottom w:val="nil"/>
              <w:right w:val="nil"/>
            </w:tcBorders>
          </w:tcPr>
          <w:p w14:paraId="666AC983" w14:textId="77777777" w:rsidR="00F51147" w:rsidRPr="00856E4A" w:rsidRDefault="00F51147" w:rsidP="00CE2F4E">
            <w:pPr>
              <w:pStyle w:val="Normal6a"/>
            </w:pPr>
            <w:r w:rsidRPr="00856E4A">
              <w:t>1.</w:t>
            </w:r>
            <w:r w:rsidRPr="00856E4A">
              <w:tab/>
              <w:t xml:space="preserve">Europaparlamentet </w:t>
            </w:r>
            <w:r w:rsidRPr="00856E4A">
              <w:rPr>
                <w:b/>
                <w:i/>
              </w:rPr>
              <w:t>noterar utvecklingen kring</w:t>
            </w:r>
            <w:r w:rsidRPr="00856E4A">
              <w:t xml:space="preserve"> SSM och SRM under det senaste årtiondet. Parlamentet begär </w:t>
            </w:r>
            <w:r w:rsidRPr="00856E4A">
              <w:rPr>
                <w:b/>
                <w:i/>
              </w:rPr>
              <w:t xml:space="preserve">reformer som stärker marknadsdisciplin, snarare än byråkratisk expansion. </w:t>
            </w:r>
            <w:r w:rsidRPr="00856E4A">
              <w:t xml:space="preserve">Parlamentet </w:t>
            </w:r>
            <w:r w:rsidRPr="00856E4A">
              <w:rPr>
                <w:b/>
                <w:i/>
              </w:rPr>
              <w:t>understryker att förslag som ytterligare centraliserar risken bör kompenseras genom proportionerlig ansvarsskyldighet</w:t>
            </w:r>
            <w:r w:rsidRPr="00856E4A">
              <w:t>.</w:t>
            </w:r>
          </w:p>
        </w:tc>
      </w:tr>
    </w:tbl>
    <w:p w14:paraId="01FB100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7A25235" w14:textId="77777777" w:rsidR="00F51147" w:rsidRPr="00856E4A" w:rsidRDefault="00F51147" w:rsidP="00F51147">
      <w:r w:rsidRPr="00856E4A">
        <w:rPr>
          <w:rStyle w:val="HideTWBExt"/>
        </w:rPr>
        <w:t>&lt;/Amend&gt;</w:t>
      </w:r>
    </w:p>
    <w:p w14:paraId="643501B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78</w:t>
      </w:r>
      <w:r w:rsidRPr="00856E4A">
        <w:rPr>
          <w:rStyle w:val="HideTWBExt"/>
          <w:b w:val="0"/>
        </w:rPr>
        <w:t>&lt;/NumAm&gt;</w:t>
      </w:r>
    </w:p>
    <w:p w14:paraId="608EAC6E"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5C79DC97"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4A106485" w14:textId="77777777" w:rsidR="00F51147" w:rsidRPr="00856E4A" w:rsidRDefault="00F51147" w:rsidP="00F51147">
      <w:pPr>
        <w:pStyle w:val="NormalBold"/>
      </w:pPr>
      <w:r w:rsidRPr="00856E4A">
        <w:rPr>
          <w:rStyle w:val="HideTWBExt"/>
          <w:b w:val="0"/>
        </w:rPr>
        <w:t>&lt;/RepeatBlock-By&gt;</w:t>
      </w:r>
    </w:p>
    <w:p w14:paraId="71ED301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35A99CE"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0115E51" w14:textId="77777777" w:rsidTr="00CE2F4E">
        <w:trPr>
          <w:trHeight w:hRule="exact" w:val="240"/>
          <w:jc w:val="center"/>
        </w:trPr>
        <w:tc>
          <w:tcPr>
            <w:tcW w:w="9752" w:type="dxa"/>
            <w:gridSpan w:val="2"/>
            <w:tcBorders>
              <w:top w:val="nil"/>
              <w:left w:val="nil"/>
              <w:bottom w:val="nil"/>
              <w:right w:val="nil"/>
            </w:tcBorders>
          </w:tcPr>
          <w:p w14:paraId="35CB3733" w14:textId="77777777" w:rsidR="00F51147" w:rsidRPr="00856E4A" w:rsidRDefault="00F51147" w:rsidP="00CE2F4E"/>
        </w:tc>
      </w:tr>
      <w:tr w:rsidR="00F51147" w:rsidRPr="00856E4A" w14:paraId="5732F13C" w14:textId="77777777" w:rsidTr="00CE2F4E">
        <w:trPr>
          <w:trHeight w:val="240"/>
          <w:jc w:val="center"/>
        </w:trPr>
        <w:tc>
          <w:tcPr>
            <w:tcW w:w="4876" w:type="dxa"/>
            <w:tcBorders>
              <w:top w:val="nil"/>
              <w:left w:val="nil"/>
              <w:bottom w:val="nil"/>
              <w:right w:val="nil"/>
            </w:tcBorders>
          </w:tcPr>
          <w:p w14:paraId="455C2B8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BFDEB25" w14:textId="77777777" w:rsidR="00F51147" w:rsidRPr="00856E4A" w:rsidRDefault="00F51147" w:rsidP="00CE2F4E">
            <w:pPr>
              <w:pStyle w:val="AmColumnHeading"/>
            </w:pPr>
            <w:r w:rsidRPr="00856E4A">
              <w:t>Ändringsförslag</w:t>
            </w:r>
          </w:p>
        </w:tc>
      </w:tr>
      <w:tr w:rsidR="00F51147" w:rsidRPr="00856E4A" w14:paraId="03FDB490" w14:textId="77777777" w:rsidTr="00CE2F4E">
        <w:trPr>
          <w:jc w:val="center"/>
        </w:trPr>
        <w:tc>
          <w:tcPr>
            <w:tcW w:w="4876" w:type="dxa"/>
            <w:tcBorders>
              <w:top w:val="nil"/>
              <w:left w:val="nil"/>
              <w:bottom w:val="nil"/>
              <w:right w:val="nil"/>
            </w:tcBorders>
          </w:tcPr>
          <w:p w14:paraId="585D824E"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w:t>
            </w:r>
            <w:r w:rsidRPr="00856E4A">
              <w:rPr>
                <w:b/>
                <w:i/>
              </w:rPr>
              <w:t>Parlamentet begär ett fullständigt och snabbt fullbordande av bankunionen, inbegripet ett fullt utvecklat EDIS. Parlamentet betonar att bankunionen måste stödja ett mer inkluderande och hållbart finansiellt system som är linjerat med social sammanhållning och EU:s gröna giv.</w:t>
            </w:r>
          </w:p>
        </w:tc>
        <w:tc>
          <w:tcPr>
            <w:tcW w:w="4876" w:type="dxa"/>
            <w:tcBorders>
              <w:top w:val="nil"/>
              <w:left w:val="nil"/>
              <w:bottom w:val="nil"/>
              <w:right w:val="nil"/>
            </w:tcBorders>
          </w:tcPr>
          <w:p w14:paraId="165CDFAD" w14:textId="77777777" w:rsidR="00F51147" w:rsidRPr="00856E4A" w:rsidRDefault="00F51147" w:rsidP="00CE2F4E">
            <w:pPr>
              <w:pStyle w:val="Normal6a"/>
            </w:pPr>
            <w:r w:rsidRPr="00856E4A">
              <w:t>1.</w:t>
            </w:r>
            <w:r w:rsidRPr="00856E4A">
              <w:tab/>
              <w:t>Europaparlamentet välkomnar de framsteg som gjorts med SSM och SRM under det senaste årtiondet.</w:t>
            </w:r>
          </w:p>
        </w:tc>
      </w:tr>
    </w:tbl>
    <w:p w14:paraId="37049B1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6BE32E5" w14:textId="77777777" w:rsidR="00F51147" w:rsidRPr="00856E4A" w:rsidRDefault="00F51147" w:rsidP="00F51147">
      <w:r w:rsidRPr="00856E4A">
        <w:rPr>
          <w:rStyle w:val="HideTWBExt"/>
        </w:rPr>
        <w:t>&lt;/Amend&gt;</w:t>
      </w:r>
    </w:p>
    <w:p w14:paraId="42BF6D8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79</w:t>
      </w:r>
      <w:r w:rsidRPr="00856E4A">
        <w:rPr>
          <w:rStyle w:val="HideTWBExt"/>
          <w:b w:val="0"/>
        </w:rPr>
        <w:t>&lt;/NumAm&gt;</w:t>
      </w:r>
    </w:p>
    <w:p w14:paraId="44D993CF" w14:textId="77777777" w:rsidR="00F51147" w:rsidRPr="00856E4A" w:rsidRDefault="00F51147" w:rsidP="00F51147">
      <w:pPr>
        <w:pStyle w:val="NormalBold"/>
      </w:pPr>
      <w:r w:rsidRPr="00856E4A">
        <w:rPr>
          <w:rStyle w:val="HideTWBExt"/>
          <w:b w:val="0"/>
        </w:rPr>
        <w:t>&lt;RepeatBlock-By&gt;&lt;Members&gt;</w:t>
      </w:r>
      <w:r w:rsidRPr="00856E4A">
        <w:t>Engin Eroglu</w:t>
      </w:r>
      <w:r w:rsidRPr="00856E4A">
        <w:rPr>
          <w:rStyle w:val="HideTWBExt"/>
          <w:b w:val="0"/>
        </w:rPr>
        <w:t>&lt;/Members&gt;</w:t>
      </w:r>
    </w:p>
    <w:p w14:paraId="6A0835C7" w14:textId="77777777" w:rsidR="00F51147" w:rsidRPr="00856E4A" w:rsidRDefault="00F51147" w:rsidP="00F51147">
      <w:pPr>
        <w:pStyle w:val="NormalBold"/>
      </w:pPr>
      <w:r w:rsidRPr="00856E4A">
        <w:rPr>
          <w:rStyle w:val="HideTWBExt"/>
          <w:b w:val="0"/>
        </w:rPr>
        <w:t>&lt;/RepeatBlock-By&gt;</w:t>
      </w:r>
    </w:p>
    <w:p w14:paraId="5803FB5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BCF2A74"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D2CF3CB" w14:textId="77777777" w:rsidTr="00CE2F4E">
        <w:trPr>
          <w:trHeight w:hRule="exact" w:val="240"/>
          <w:jc w:val="center"/>
        </w:trPr>
        <w:tc>
          <w:tcPr>
            <w:tcW w:w="9752" w:type="dxa"/>
            <w:gridSpan w:val="2"/>
            <w:tcBorders>
              <w:top w:val="nil"/>
              <w:left w:val="nil"/>
              <w:bottom w:val="nil"/>
              <w:right w:val="nil"/>
            </w:tcBorders>
          </w:tcPr>
          <w:p w14:paraId="459C6DCC" w14:textId="77777777" w:rsidR="00F51147" w:rsidRPr="00856E4A" w:rsidRDefault="00F51147" w:rsidP="00CE2F4E"/>
        </w:tc>
      </w:tr>
      <w:tr w:rsidR="00F51147" w:rsidRPr="00856E4A" w14:paraId="18F16DEA" w14:textId="77777777" w:rsidTr="00CE2F4E">
        <w:trPr>
          <w:trHeight w:val="240"/>
          <w:jc w:val="center"/>
        </w:trPr>
        <w:tc>
          <w:tcPr>
            <w:tcW w:w="4876" w:type="dxa"/>
            <w:tcBorders>
              <w:top w:val="nil"/>
              <w:left w:val="nil"/>
              <w:bottom w:val="nil"/>
              <w:right w:val="nil"/>
            </w:tcBorders>
          </w:tcPr>
          <w:p w14:paraId="60916D9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6251DB4" w14:textId="77777777" w:rsidR="00F51147" w:rsidRPr="00856E4A" w:rsidRDefault="00F51147" w:rsidP="00CE2F4E">
            <w:pPr>
              <w:pStyle w:val="AmColumnHeading"/>
            </w:pPr>
            <w:r w:rsidRPr="00856E4A">
              <w:t>Ändringsförslag</w:t>
            </w:r>
          </w:p>
        </w:tc>
      </w:tr>
      <w:tr w:rsidR="00F51147" w:rsidRPr="00856E4A" w14:paraId="35ED109C" w14:textId="77777777" w:rsidTr="00CE2F4E">
        <w:trPr>
          <w:jc w:val="center"/>
        </w:trPr>
        <w:tc>
          <w:tcPr>
            <w:tcW w:w="4876" w:type="dxa"/>
            <w:tcBorders>
              <w:top w:val="nil"/>
              <w:left w:val="nil"/>
              <w:bottom w:val="nil"/>
              <w:right w:val="nil"/>
            </w:tcBorders>
          </w:tcPr>
          <w:p w14:paraId="01127697"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w:t>
            </w:r>
            <w:r w:rsidRPr="00856E4A">
              <w:rPr>
                <w:b/>
                <w:i/>
              </w:rPr>
              <w:t>ett fullständigt och snabbt fullbordande</w:t>
            </w:r>
            <w:r w:rsidRPr="00856E4A">
              <w:t xml:space="preserve"> av bankunionen, </w:t>
            </w:r>
            <w:r w:rsidRPr="00856E4A">
              <w:rPr>
                <w:b/>
                <w:i/>
              </w:rPr>
              <w:t>inbegripet ett fullt utvecklat EDIS. Parlamentet betonar att bankunionen måste stödja ett mer inkluderande och hållbart finansiellt system som är linjerat med social sammanhållning och EU:s gröna giv</w:t>
            </w:r>
            <w:r w:rsidRPr="00856E4A">
              <w:t>.</w:t>
            </w:r>
          </w:p>
        </w:tc>
        <w:tc>
          <w:tcPr>
            <w:tcW w:w="4876" w:type="dxa"/>
            <w:tcBorders>
              <w:top w:val="nil"/>
              <w:left w:val="nil"/>
              <w:bottom w:val="nil"/>
              <w:right w:val="nil"/>
            </w:tcBorders>
          </w:tcPr>
          <w:p w14:paraId="3C5C2465"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w:t>
            </w:r>
            <w:r w:rsidRPr="00856E4A">
              <w:rPr>
                <w:b/>
                <w:i/>
              </w:rPr>
              <w:t>en vidareutveckling</w:t>
            </w:r>
            <w:r w:rsidRPr="00856E4A">
              <w:t xml:space="preserve"> av bankunionen, </w:t>
            </w:r>
            <w:r w:rsidRPr="00856E4A">
              <w:rPr>
                <w:b/>
                <w:i/>
              </w:rPr>
              <w:t>med beaktande av de nationella bankernas särdrag och säkerställande av de institutionella skyddssystemens autonomi och effektiva funktion, utan att det motverkar de särskilda bestämmelser för institutionella skyddssystem som överenskommits i ramen för krishantering och insättningsgaranti</w:t>
            </w:r>
            <w:r w:rsidRPr="00856E4A">
              <w:t>.</w:t>
            </w:r>
          </w:p>
        </w:tc>
      </w:tr>
    </w:tbl>
    <w:p w14:paraId="62A2EE6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FA125C3" w14:textId="77777777" w:rsidR="00F51147" w:rsidRPr="00856E4A" w:rsidRDefault="00F51147" w:rsidP="00F51147">
      <w:r w:rsidRPr="00856E4A">
        <w:rPr>
          <w:rStyle w:val="HideTWBExt"/>
        </w:rPr>
        <w:t>&lt;/Amend&gt;</w:t>
      </w:r>
    </w:p>
    <w:p w14:paraId="4EADA67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80</w:t>
      </w:r>
      <w:r w:rsidRPr="00856E4A">
        <w:rPr>
          <w:rStyle w:val="HideTWBExt"/>
          <w:b w:val="0"/>
        </w:rPr>
        <w:t>&lt;/NumAm&gt;</w:t>
      </w:r>
    </w:p>
    <w:p w14:paraId="76D93CDC"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0700C540" w14:textId="77777777" w:rsidR="00F51147" w:rsidRPr="00856E4A" w:rsidRDefault="00F51147" w:rsidP="00F51147">
      <w:pPr>
        <w:pStyle w:val="NormalBold"/>
      </w:pPr>
      <w:r w:rsidRPr="00856E4A">
        <w:rPr>
          <w:rStyle w:val="HideTWBExt"/>
          <w:b w:val="0"/>
        </w:rPr>
        <w:t>&lt;/RepeatBlock-By&gt;</w:t>
      </w:r>
    </w:p>
    <w:p w14:paraId="439BEF8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0401E19"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4E28BC4" w14:textId="77777777" w:rsidTr="00CE2F4E">
        <w:trPr>
          <w:trHeight w:hRule="exact" w:val="240"/>
          <w:jc w:val="center"/>
        </w:trPr>
        <w:tc>
          <w:tcPr>
            <w:tcW w:w="9752" w:type="dxa"/>
            <w:gridSpan w:val="2"/>
            <w:tcBorders>
              <w:top w:val="nil"/>
              <w:left w:val="nil"/>
              <w:bottom w:val="nil"/>
              <w:right w:val="nil"/>
            </w:tcBorders>
          </w:tcPr>
          <w:p w14:paraId="46CF970C" w14:textId="77777777" w:rsidR="00F51147" w:rsidRPr="00856E4A" w:rsidRDefault="00F51147" w:rsidP="00CE2F4E"/>
        </w:tc>
      </w:tr>
      <w:tr w:rsidR="00F51147" w:rsidRPr="00856E4A" w14:paraId="359AC630" w14:textId="77777777" w:rsidTr="00CE2F4E">
        <w:trPr>
          <w:trHeight w:val="240"/>
          <w:jc w:val="center"/>
        </w:trPr>
        <w:tc>
          <w:tcPr>
            <w:tcW w:w="4876" w:type="dxa"/>
            <w:tcBorders>
              <w:top w:val="nil"/>
              <w:left w:val="nil"/>
              <w:bottom w:val="nil"/>
              <w:right w:val="nil"/>
            </w:tcBorders>
          </w:tcPr>
          <w:p w14:paraId="2218A0F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5E3F781" w14:textId="77777777" w:rsidR="00F51147" w:rsidRPr="00856E4A" w:rsidRDefault="00F51147" w:rsidP="00CE2F4E">
            <w:pPr>
              <w:pStyle w:val="AmColumnHeading"/>
            </w:pPr>
            <w:r w:rsidRPr="00856E4A">
              <w:t>Ändringsförslag</w:t>
            </w:r>
          </w:p>
        </w:tc>
      </w:tr>
      <w:tr w:rsidR="00F51147" w:rsidRPr="00856E4A" w14:paraId="5CD7EC01" w14:textId="77777777" w:rsidTr="00CE2F4E">
        <w:trPr>
          <w:jc w:val="center"/>
        </w:trPr>
        <w:tc>
          <w:tcPr>
            <w:tcW w:w="4876" w:type="dxa"/>
            <w:tcBorders>
              <w:top w:val="nil"/>
              <w:left w:val="nil"/>
              <w:bottom w:val="nil"/>
              <w:right w:val="nil"/>
            </w:tcBorders>
          </w:tcPr>
          <w:p w14:paraId="0DB1ED5E"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w:t>
            </w:r>
            <w:r w:rsidRPr="00856E4A">
              <w:rPr>
                <w:b/>
                <w:i/>
              </w:rPr>
              <w:t>ett fullständigt och snabbt fullbordande</w:t>
            </w:r>
            <w:r w:rsidRPr="00856E4A">
              <w:t xml:space="preserve"> av bankunionen, </w:t>
            </w:r>
            <w:r w:rsidRPr="00856E4A">
              <w:rPr>
                <w:b/>
                <w:i/>
              </w:rPr>
              <w:t>inbegripet ett fullt utvecklat EDIS. Parlamentet betonar att bankunionen måste stödja ett mer inkluderande och hållbart finansiellt system som är linjerat med social sammanhållning och EU:s gröna giv</w:t>
            </w:r>
            <w:r w:rsidRPr="00856E4A">
              <w:t>.</w:t>
            </w:r>
          </w:p>
        </w:tc>
        <w:tc>
          <w:tcPr>
            <w:tcW w:w="4876" w:type="dxa"/>
            <w:tcBorders>
              <w:top w:val="nil"/>
              <w:left w:val="nil"/>
              <w:bottom w:val="nil"/>
              <w:right w:val="nil"/>
            </w:tcBorders>
          </w:tcPr>
          <w:p w14:paraId="7DEBDF06"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w:t>
            </w:r>
            <w:r w:rsidRPr="00856E4A">
              <w:rPr>
                <w:b/>
                <w:i/>
              </w:rPr>
              <w:t>en gradvis vidareutveckling</w:t>
            </w:r>
            <w:r w:rsidRPr="00856E4A">
              <w:t xml:space="preserve"> av bankunionen, </w:t>
            </w:r>
            <w:r w:rsidRPr="00856E4A">
              <w:rPr>
                <w:b/>
                <w:i/>
              </w:rPr>
              <w:t>samtidigt som vederbörlig hänsyn tas till nationella särdrag</w:t>
            </w:r>
            <w:r w:rsidRPr="00856E4A">
              <w:t>.</w:t>
            </w:r>
          </w:p>
        </w:tc>
      </w:tr>
    </w:tbl>
    <w:p w14:paraId="6285C1E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06C5EBC" w14:textId="77777777" w:rsidR="00F51147" w:rsidRPr="00856E4A" w:rsidRDefault="00F51147" w:rsidP="00F51147">
      <w:r w:rsidRPr="00856E4A">
        <w:rPr>
          <w:rStyle w:val="HideTWBExt"/>
        </w:rPr>
        <w:t>&lt;/Amend&gt;</w:t>
      </w:r>
    </w:p>
    <w:p w14:paraId="3EA6EC6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81</w:t>
      </w:r>
      <w:r w:rsidRPr="00856E4A">
        <w:rPr>
          <w:rStyle w:val="HideTWBExt"/>
          <w:b w:val="0"/>
        </w:rPr>
        <w:t>&lt;/NumAm&gt;</w:t>
      </w:r>
    </w:p>
    <w:p w14:paraId="24C88550"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3BAF09A2" w14:textId="77777777" w:rsidR="00F51147" w:rsidRPr="00856E4A" w:rsidRDefault="00F51147" w:rsidP="00F51147">
      <w:pPr>
        <w:pStyle w:val="NormalBold"/>
      </w:pPr>
      <w:r w:rsidRPr="00856E4A">
        <w:rPr>
          <w:rStyle w:val="HideTWBExt"/>
          <w:b w:val="0"/>
        </w:rPr>
        <w:t>&lt;/RepeatBlock-By&gt;</w:t>
      </w:r>
    </w:p>
    <w:p w14:paraId="45114ED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40A506B"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5EDF236" w14:textId="77777777" w:rsidTr="00CE2F4E">
        <w:trPr>
          <w:trHeight w:hRule="exact" w:val="240"/>
          <w:jc w:val="center"/>
        </w:trPr>
        <w:tc>
          <w:tcPr>
            <w:tcW w:w="9752" w:type="dxa"/>
            <w:gridSpan w:val="2"/>
            <w:tcBorders>
              <w:top w:val="nil"/>
              <w:left w:val="nil"/>
              <w:bottom w:val="nil"/>
              <w:right w:val="nil"/>
            </w:tcBorders>
          </w:tcPr>
          <w:p w14:paraId="5ABBE931" w14:textId="77777777" w:rsidR="00F51147" w:rsidRPr="00856E4A" w:rsidRDefault="00F51147" w:rsidP="00CE2F4E"/>
        </w:tc>
      </w:tr>
      <w:tr w:rsidR="00F51147" w:rsidRPr="00856E4A" w14:paraId="4A67972A" w14:textId="77777777" w:rsidTr="00CE2F4E">
        <w:trPr>
          <w:trHeight w:val="240"/>
          <w:jc w:val="center"/>
        </w:trPr>
        <w:tc>
          <w:tcPr>
            <w:tcW w:w="4876" w:type="dxa"/>
            <w:tcBorders>
              <w:top w:val="nil"/>
              <w:left w:val="nil"/>
              <w:bottom w:val="nil"/>
              <w:right w:val="nil"/>
            </w:tcBorders>
          </w:tcPr>
          <w:p w14:paraId="4471F3A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29D5F8D" w14:textId="77777777" w:rsidR="00F51147" w:rsidRPr="00856E4A" w:rsidRDefault="00F51147" w:rsidP="00CE2F4E">
            <w:pPr>
              <w:pStyle w:val="AmColumnHeading"/>
            </w:pPr>
            <w:r w:rsidRPr="00856E4A">
              <w:t>Ändringsförslag</w:t>
            </w:r>
          </w:p>
        </w:tc>
      </w:tr>
      <w:tr w:rsidR="00F51147" w:rsidRPr="00856E4A" w14:paraId="1CBC25D8" w14:textId="77777777" w:rsidTr="00CE2F4E">
        <w:trPr>
          <w:jc w:val="center"/>
        </w:trPr>
        <w:tc>
          <w:tcPr>
            <w:tcW w:w="4876" w:type="dxa"/>
            <w:tcBorders>
              <w:top w:val="nil"/>
              <w:left w:val="nil"/>
              <w:bottom w:val="nil"/>
              <w:right w:val="nil"/>
            </w:tcBorders>
          </w:tcPr>
          <w:p w14:paraId="031EF22A"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w:t>
            </w:r>
            <w:r w:rsidRPr="00856E4A">
              <w:rPr>
                <w:b/>
                <w:i/>
              </w:rPr>
              <w:t>fullt utvecklat</w:t>
            </w:r>
            <w:r w:rsidRPr="00856E4A">
              <w:t xml:space="preserve"> EDIS.</w:t>
            </w:r>
            <w:r w:rsidRPr="00856E4A">
              <w:rPr>
                <w:b/>
                <w:i/>
              </w:rPr>
              <w:t xml:space="preserve"> Parlamentet betonar att bankunionen måste stödja ett mer inkluderande och hållbart finansiellt system som är linjerat med social sammanhållning och EU:s gröna giv</w:t>
            </w:r>
            <w:r w:rsidRPr="00856E4A">
              <w:t>.</w:t>
            </w:r>
          </w:p>
        </w:tc>
        <w:tc>
          <w:tcPr>
            <w:tcW w:w="4876" w:type="dxa"/>
            <w:tcBorders>
              <w:top w:val="nil"/>
              <w:left w:val="nil"/>
              <w:bottom w:val="nil"/>
              <w:right w:val="nil"/>
            </w:tcBorders>
          </w:tcPr>
          <w:p w14:paraId="553CE8CF"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EDIS </w:t>
            </w:r>
            <w:r w:rsidRPr="00856E4A">
              <w:rPr>
                <w:b/>
                <w:i/>
              </w:rPr>
              <w:t>som tar hänsyn till nationella särdrag</w:t>
            </w:r>
            <w:r w:rsidRPr="00856E4A">
              <w:t>.</w:t>
            </w:r>
          </w:p>
        </w:tc>
      </w:tr>
    </w:tbl>
    <w:p w14:paraId="7904956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FE36FC6" w14:textId="77777777" w:rsidR="00F51147" w:rsidRPr="00856E4A" w:rsidRDefault="00F51147" w:rsidP="00F51147">
      <w:r w:rsidRPr="00856E4A">
        <w:rPr>
          <w:rStyle w:val="HideTWBExt"/>
        </w:rPr>
        <w:t>&lt;/Amend&gt;</w:t>
      </w:r>
    </w:p>
    <w:p w14:paraId="5C5E1B3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82</w:t>
      </w:r>
      <w:r w:rsidRPr="00856E4A">
        <w:rPr>
          <w:rStyle w:val="HideTWBExt"/>
          <w:b w:val="0"/>
        </w:rPr>
        <w:t>&lt;/NumAm&gt;</w:t>
      </w:r>
    </w:p>
    <w:p w14:paraId="2147ED5F"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5F6A12CD" w14:textId="77777777" w:rsidR="00F51147" w:rsidRPr="00856E4A" w:rsidRDefault="00F51147" w:rsidP="00F51147">
      <w:pPr>
        <w:pStyle w:val="NormalBold"/>
      </w:pPr>
      <w:r w:rsidRPr="00856E4A">
        <w:rPr>
          <w:rStyle w:val="HideTWBExt"/>
          <w:b w:val="0"/>
        </w:rPr>
        <w:t>&lt;/RepeatBlock-By&gt;</w:t>
      </w:r>
    </w:p>
    <w:p w14:paraId="036032A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C839433"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9F1A596" w14:textId="77777777" w:rsidTr="00CE2F4E">
        <w:trPr>
          <w:trHeight w:hRule="exact" w:val="240"/>
          <w:jc w:val="center"/>
        </w:trPr>
        <w:tc>
          <w:tcPr>
            <w:tcW w:w="9752" w:type="dxa"/>
            <w:gridSpan w:val="2"/>
            <w:tcBorders>
              <w:top w:val="nil"/>
              <w:left w:val="nil"/>
              <w:bottom w:val="nil"/>
              <w:right w:val="nil"/>
            </w:tcBorders>
          </w:tcPr>
          <w:p w14:paraId="7ED91B1A" w14:textId="77777777" w:rsidR="00F51147" w:rsidRPr="00856E4A" w:rsidRDefault="00F51147" w:rsidP="00CE2F4E"/>
        </w:tc>
      </w:tr>
      <w:tr w:rsidR="00F51147" w:rsidRPr="00856E4A" w14:paraId="2F7B4E05" w14:textId="77777777" w:rsidTr="00CE2F4E">
        <w:trPr>
          <w:trHeight w:val="240"/>
          <w:jc w:val="center"/>
        </w:trPr>
        <w:tc>
          <w:tcPr>
            <w:tcW w:w="4876" w:type="dxa"/>
            <w:tcBorders>
              <w:top w:val="nil"/>
              <w:left w:val="nil"/>
              <w:bottom w:val="nil"/>
              <w:right w:val="nil"/>
            </w:tcBorders>
          </w:tcPr>
          <w:p w14:paraId="766A501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7908CED" w14:textId="77777777" w:rsidR="00F51147" w:rsidRPr="00856E4A" w:rsidRDefault="00F51147" w:rsidP="00CE2F4E">
            <w:pPr>
              <w:pStyle w:val="AmColumnHeading"/>
            </w:pPr>
            <w:r w:rsidRPr="00856E4A">
              <w:t>Ändringsförslag</w:t>
            </w:r>
          </w:p>
        </w:tc>
      </w:tr>
      <w:tr w:rsidR="00F51147" w:rsidRPr="00856E4A" w14:paraId="7D8CD3A0" w14:textId="77777777" w:rsidTr="00CE2F4E">
        <w:trPr>
          <w:jc w:val="center"/>
        </w:trPr>
        <w:tc>
          <w:tcPr>
            <w:tcW w:w="4876" w:type="dxa"/>
            <w:tcBorders>
              <w:top w:val="nil"/>
              <w:left w:val="nil"/>
              <w:bottom w:val="nil"/>
              <w:right w:val="nil"/>
            </w:tcBorders>
          </w:tcPr>
          <w:p w14:paraId="286CDB34" w14:textId="77777777" w:rsidR="00F51147" w:rsidRPr="00856E4A" w:rsidRDefault="00F51147" w:rsidP="00CE2F4E">
            <w:pPr>
              <w:pStyle w:val="Normal6a"/>
            </w:pPr>
            <w:r w:rsidRPr="00856E4A">
              <w:t>1.</w:t>
            </w:r>
            <w:r w:rsidRPr="00856E4A">
              <w:tab/>
              <w:t>Europaparlamentet välkomnar de framsteg som gjorts med SSM och SRM under det senaste årtiondet.</w:t>
            </w:r>
            <w:r w:rsidRPr="00856E4A">
              <w:rPr>
                <w:b/>
                <w:i/>
              </w:rPr>
              <w:t xml:space="preserve"> Parlamentet begär ett fullständigt och snabbt fullbordande av bankunionen, inbegripet ett fullt utvecklat EDIS.</w:t>
            </w:r>
            <w:r w:rsidRPr="00856E4A">
              <w:t xml:space="preserve"> Parlamentet betonar att bankunionen måste stödja ett mer inkluderande och hållbart finansiellt system som är linjerat med </w:t>
            </w:r>
            <w:r w:rsidRPr="00856E4A">
              <w:rPr>
                <w:b/>
                <w:i/>
              </w:rPr>
              <w:t>social sammanhållning och EU:s gröna giv</w:t>
            </w:r>
            <w:r w:rsidRPr="00856E4A">
              <w:t>.</w:t>
            </w:r>
          </w:p>
        </w:tc>
        <w:tc>
          <w:tcPr>
            <w:tcW w:w="4876" w:type="dxa"/>
            <w:tcBorders>
              <w:top w:val="nil"/>
              <w:left w:val="nil"/>
              <w:bottom w:val="nil"/>
              <w:right w:val="nil"/>
            </w:tcBorders>
          </w:tcPr>
          <w:p w14:paraId="73221502"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betonar att bankunionen måste stödja ett mer inkluderande och hållbart finansiellt system som är linjerat med </w:t>
            </w:r>
            <w:r w:rsidRPr="00856E4A">
              <w:rPr>
                <w:b/>
                <w:i/>
              </w:rPr>
              <w:t>den dubbla gröna och digitala omställningen</w:t>
            </w:r>
            <w:r w:rsidRPr="00856E4A">
              <w:t>.</w:t>
            </w:r>
          </w:p>
        </w:tc>
      </w:tr>
    </w:tbl>
    <w:p w14:paraId="1E9FA28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D2AE331" w14:textId="77777777" w:rsidR="00F51147" w:rsidRPr="00856E4A" w:rsidRDefault="00F51147" w:rsidP="00F51147">
      <w:r w:rsidRPr="00856E4A">
        <w:rPr>
          <w:rStyle w:val="HideTWBExt"/>
        </w:rPr>
        <w:t>&lt;/Amend&gt;</w:t>
      </w:r>
    </w:p>
    <w:p w14:paraId="5397367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83</w:t>
      </w:r>
      <w:r w:rsidRPr="00856E4A">
        <w:rPr>
          <w:rStyle w:val="HideTWBExt"/>
          <w:b w:val="0"/>
        </w:rPr>
        <w:t>&lt;/NumAm&gt;</w:t>
      </w:r>
    </w:p>
    <w:p w14:paraId="6B126154"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3B2CC063" w14:textId="77777777" w:rsidR="00F51147" w:rsidRPr="00856E4A" w:rsidRDefault="00F51147" w:rsidP="00F51147">
      <w:pPr>
        <w:pStyle w:val="NormalBold"/>
      </w:pPr>
      <w:r w:rsidRPr="00856E4A">
        <w:rPr>
          <w:rStyle w:val="HideTWBExt"/>
          <w:b w:val="0"/>
        </w:rPr>
        <w:t>&lt;/RepeatBlock-By&gt;</w:t>
      </w:r>
    </w:p>
    <w:p w14:paraId="3EDD6CF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FA9C86C"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14F72EB" w14:textId="77777777" w:rsidTr="00CE2F4E">
        <w:trPr>
          <w:trHeight w:hRule="exact" w:val="240"/>
          <w:jc w:val="center"/>
        </w:trPr>
        <w:tc>
          <w:tcPr>
            <w:tcW w:w="9752" w:type="dxa"/>
            <w:gridSpan w:val="2"/>
            <w:tcBorders>
              <w:top w:val="nil"/>
              <w:left w:val="nil"/>
              <w:bottom w:val="nil"/>
              <w:right w:val="nil"/>
            </w:tcBorders>
          </w:tcPr>
          <w:p w14:paraId="3F7AB3C5" w14:textId="77777777" w:rsidR="00F51147" w:rsidRPr="00856E4A" w:rsidRDefault="00F51147" w:rsidP="00CE2F4E"/>
        </w:tc>
      </w:tr>
      <w:tr w:rsidR="00F51147" w:rsidRPr="00856E4A" w14:paraId="333BCD7F" w14:textId="77777777" w:rsidTr="00CE2F4E">
        <w:trPr>
          <w:trHeight w:val="240"/>
          <w:jc w:val="center"/>
        </w:trPr>
        <w:tc>
          <w:tcPr>
            <w:tcW w:w="4876" w:type="dxa"/>
            <w:tcBorders>
              <w:top w:val="nil"/>
              <w:left w:val="nil"/>
              <w:bottom w:val="nil"/>
              <w:right w:val="nil"/>
            </w:tcBorders>
          </w:tcPr>
          <w:p w14:paraId="3FF87FD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B4DD045" w14:textId="77777777" w:rsidR="00F51147" w:rsidRPr="00856E4A" w:rsidRDefault="00F51147" w:rsidP="00CE2F4E">
            <w:pPr>
              <w:pStyle w:val="AmColumnHeading"/>
            </w:pPr>
            <w:r w:rsidRPr="00856E4A">
              <w:t>Ändringsförslag</w:t>
            </w:r>
          </w:p>
        </w:tc>
      </w:tr>
      <w:tr w:rsidR="00F51147" w:rsidRPr="00856E4A" w14:paraId="0E59E233" w14:textId="77777777" w:rsidTr="00CE2F4E">
        <w:trPr>
          <w:jc w:val="center"/>
        </w:trPr>
        <w:tc>
          <w:tcPr>
            <w:tcW w:w="4876" w:type="dxa"/>
            <w:tcBorders>
              <w:top w:val="nil"/>
              <w:left w:val="nil"/>
              <w:bottom w:val="nil"/>
              <w:right w:val="nil"/>
            </w:tcBorders>
          </w:tcPr>
          <w:p w14:paraId="1847403B"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fullt utvecklat EDIS. </w:t>
            </w:r>
            <w:r w:rsidRPr="00856E4A">
              <w:rPr>
                <w:b/>
                <w:i/>
              </w:rPr>
              <w:t>Parlamentet betonar att bankunionen måste stödja ett mer inkluderande och hållbart finansiellt system som är linjerat med social sammanhållning och EU:s gröna giv.</w:t>
            </w:r>
          </w:p>
        </w:tc>
        <w:tc>
          <w:tcPr>
            <w:tcW w:w="4876" w:type="dxa"/>
            <w:tcBorders>
              <w:top w:val="nil"/>
              <w:left w:val="nil"/>
              <w:bottom w:val="nil"/>
              <w:right w:val="nil"/>
            </w:tcBorders>
          </w:tcPr>
          <w:p w14:paraId="0077C8AA" w14:textId="77777777" w:rsidR="00F51147" w:rsidRPr="00856E4A" w:rsidRDefault="00F51147" w:rsidP="00CE2F4E">
            <w:pPr>
              <w:pStyle w:val="Normal6a"/>
            </w:pPr>
            <w:r w:rsidRPr="00856E4A">
              <w:t>1.</w:t>
            </w:r>
            <w:r w:rsidRPr="00856E4A">
              <w:tab/>
              <w:t>Europaparlamentet välkomnar de framsteg som gjorts med SSM och SRM under det senaste årtiondet. Parlamentet begär ett fullständigt och snabbt fullbordande av bankunionen, inbegripet ett fullt utvecklat EDIS. </w:t>
            </w:r>
          </w:p>
        </w:tc>
      </w:tr>
    </w:tbl>
    <w:p w14:paraId="29477A1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623DF92" w14:textId="77777777" w:rsidR="00F51147" w:rsidRPr="00856E4A" w:rsidRDefault="00F51147" w:rsidP="00F51147">
      <w:r w:rsidRPr="00856E4A">
        <w:rPr>
          <w:rStyle w:val="HideTWBExt"/>
        </w:rPr>
        <w:t>&lt;/Amend&gt;</w:t>
      </w:r>
    </w:p>
    <w:p w14:paraId="3F51ADB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84</w:t>
      </w:r>
      <w:r w:rsidRPr="00856E4A">
        <w:rPr>
          <w:rStyle w:val="HideTWBExt"/>
          <w:b w:val="0"/>
        </w:rPr>
        <w:t>&lt;/NumAm&gt;</w:t>
      </w:r>
    </w:p>
    <w:p w14:paraId="3B823AF8"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0E1D0EBE" w14:textId="77777777" w:rsidR="00F51147" w:rsidRPr="00856E4A" w:rsidRDefault="00F51147" w:rsidP="00F51147">
      <w:pPr>
        <w:pStyle w:val="NormalBold"/>
      </w:pPr>
      <w:r w:rsidRPr="00856E4A">
        <w:rPr>
          <w:rStyle w:val="HideTWBExt"/>
          <w:b w:val="0"/>
        </w:rPr>
        <w:t>&lt;/RepeatBlock-By&gt;</w:t>
      </w:r>
    </w:p>
    <w:p w14:paraId="0BCB4FE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1C58307"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AF59C64" w14:textId="77777777" w:rsidTr="00CE2F4E">
        <w:trPr>
          <w:trHeight w:hRule="exact" w:val="240"/>
          <w:jc w:val="center"/>
        </w:trPr>
        <w:tc>
          <w:tcPr>
            <w:tcW w:w="9752" w:type="dxa"/>
            <w:gridSpan w:val="2"/>
            <w:tcBorders>
              <w:top w:val="nil"/>
              <w:left w:val="nil"/>
              <w:bottom w:val="nil"/>
              <w:right w:val="nil"/>
            </w:tcBorders>
          </w:tcPr>
          <w:p w14:paraId="61404DCD" w14:textId="77777777" w:rsidR="00F51147" w:rsidRPr="00856E4A" w:rsidRDefault="00F51147" w:rsidP="00CE2F4E"/>
        </w:tc>
      </w:tr>
      <w:tr w:rsidR="00F51147" w:rsidRPr="00856E4A" w14:paraId="14BCA223" w14:textId="77777777" w:rsidTr="00CE2F4E">
        <w:trPr>
          <w:trHeight w:val="240"/>
          <w:jc w:val="center"/>
        </w:trPr>
        <w:tc>
          <w:tcPr>
            <w:tcW w:w="4876" w:type="dxa"/>
            <w:tcBorders>
              <w:top w:val="nil"/>
              <w:left w:val="nil"/>
              <w:bottom w:val="nil"/>
              <w:right w:val="nil"/>
            </w:tcBorders>
          </w:tcPr>
          <w:p w14:paraId="3B7DB04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FDF4DE8" w14:textId="77777777" w:rsidR="00F51147" w:rsidRPr="00856E4A" w:rsidRDefault="00F51147" w:rsidP="00CE2F4E">
            <w:pPr>
              <w:pStyle w:val="AmColumnHeading"/>
            </w:pPr>
            <w:r w:rsidRPr="00856E4A">
              <w:t>Ändringsförslag</w:t>
            </w:r>
          </w:p>
        </w:tc>
      </w:tr>
      <w:tr w:rsidR="00F51147" w:rsidRPr="00856E4A" w14:paraId="7B4B7502" w14:textId="77777777" w:rsidTr="00CE2F4E">
        <w:trPr>
          <w:jc w:val="center"/>
        </w:trPr>
        <w:tc>
          <w:tcPr>
            <w:tcW w:w="4876" w:type="dxa"/>
            <w:tcBorders>
              <w:top w:val="nil"/>
              <w:left w:val="nil"/>
              <w:bottom w:val="nil"/>
              <w:right w:val="nil"/>
            </w:tcBorders>
          </w:tcPr>
          <w:p w14:paraId="23A4DEED"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fullt utvecklat EDIS. </w:t>
            </w:r>
            <w:r w:rsidRPr="00856E4A">
              <w:rPr>
                <w:b/>
                <w:i/>
              </w:rPr>
              <w:t>Parlamentet betonar att bankunionen måste stödja ett mer inkluderande och hållbart finansiellt system som är linjerat med social sammanhållning och EU:s gröna giv.</w:t>
            </w:r>
          </w:p>
        </w:tc>
        <w:tc>
          <w:tcPr>
            <w:tcW w:w="4876" w:type="dxa"/>
            <w:tcBorders>
              <w:top w:val="nil"/>
              <w:left w:val="nil"/>
              <w:bottom w:val="nil"/>
              <w:right w:val="nil"/>
            </w:tcBorders>
          </w:tcPr>
          <w:p w14:paraId="0708E525" w14:textId="77777777" w:rsidR="00F51147" w:rsidRPr="00856E4A" w:rsidRDefault="00F51147" w:rsidP="00CE2F4E">
            <w:pPr>
              <w:pStyle w:val="Normal6a"/>
            </w:pPr>
            <w:r w:rsidRPr="00856E4A">
              <w:t>1.</w:t>
            </w:r>
            <w:r w:rsidRPr="00856E4A">
              <w:tab/>
              <w:t>Europaparlamentet välkomnar de framsteg som gjorts med SSM och SRM under det senaste årtiondet. Parlamentet begär ett fullständigt och snabbt fullbordande av bankunionen, inbegripet ett fullt utvecklat EDIS.</w:t>
            </w:r>
          </w:p>
        </w:tc>
      </w:tr>
    </w:tbl>
    <w:p w14:paraId="18D4D34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37B90C1A" w14:textId="77777777" w:rsidR="00F51147" w:rsidRPr="00856E4A" w:rsidRDefault="00F51147" w:rsidP="00F51147">
      <w:r w:rsidRPr="00856E4A">
        <w:rPr>
          <w:rStyle w:val="HideTWBExt"/>
        </w:rPr>
        <w:t>&lt;/Amend&gt;</w:t>
      </w:r>
    </w:p>
    <w:p w14:paraId="748DFFD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85</w:t>
      </w:r>
      <w:r w:rsidRPr="00856E4A">
        <w:rPr>
          <w:rStyle w:val="HideTWBExt"/>
          <w:b w:val="0"/>
        </w:rPr>
        <w:t>&lt;/NumAm&gt;</w:t>
      </w:r>
    </w:p>
    <w:p w14:paraId="069DD74C" w14:textId="77777777" w:rsidR="00F51147" w:rsidRPr="00856E4A" w:rsidRDefault="00F51147" w:rsidP="00F51147">
      <w:pPr>
        <w:pStyle w:val="NormalBold"/>
      </w:pPr>
      <w:r w:rsidRPr="00856E4A">
        <w:rPr>
          <w:rStyle w:val="HideTWBExt"/>
          <w:b w:val="0"/>
        </w:rPr>
        <w:t>&lt;RepeatBlock-By&gt;&lt;Members&gt;</w:t>
      </w:r>
      <w:r w:rsidRPr="00856E4A">
        <w:t>Angelika Winzig</w:t>
      </w:r>
      <w:r w:rsidRPr="00856E4A">
        <w:rPr>
          <w:rStyle w:val="HideTWBExt"/>
          <w:b w:val="0"/>
        </w:rPr>
        <w:t>&lt;/Members&gt;</w:t>
      </w:r>
    </w:p>
    <w:p w14:paraId="70592498" w14:textId="77777777" w:rsidR="00F51147" w:rsidRPr="00856E4A" w:rsidRDefault="00F51147" w:rsidP="00F51147">
      <w:pPr>
        <w:pStyle w:val="NormalBold"/>
      </w:pPr>
      <w:r w:rsidRPr="00856E4A">
        <w:rPr>
          <w:rStyle w:val="HideTWBExt"/>
          <w:b w:val="0"/>
        </w:rPr>
        <w:t>&lt;/RepeatBlock-By&gt;</w:t>
      </w:r>
    </w:p>
    <w:p w14:paraId="26DDDEF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8BEA9FB"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D827205" w14:textId="77777777" w:rsidTr="00CE2F4E">
        <w:trPr>
          <w:trHeight w:hRule="exact" w:val="240"/>
          <w:jc w:val="center"/>
        </w:trPr>
        <w:tc>
          <w:tcPr>
            <w:tcW w:w="9752" w:type="dxa"/>
            <w:gridSpan w:val="2"/>
            <w:tcBorders>
              <w:top w:val="nil"/>
              <w:left w:val="nil"/>
              <w:bottom w:val="nil"/>
              <w:right w:val="nil"/>
            </w:tcBorders>
          </w:tcPr>
          <w:p w14:paraId="358BC146" w14:textId="77777777" w:rsidR="00F51147" w:rsidRPr="00856E4A" w:rsidRDefault="00F51147" w:rsidP="00CE2F4E"/>
        </w:tc>
      </w:tr>
      <w:tr w:rsidR="00F51147" w:rsidRPr="00856E4A" w14:paraId="727D02DD" w14:textId="77777777" w:rsidTr="00CE2F4E">
        <w:trPr>
          <w:trHeight w:val="240"/>
          <w:jc w:val="center"/>
        </w:trPr>
        <w:tc>
          <w:tcPr>
            <w:tcW w:w="4876" w:type="dxa"/>
            <w:tcBorders>
              <w:top w:val="nil"/>
              <w:left w:val="nil"/>
              <w:bottom w:val="nil"/>
              <w:right w:val="nil"/>
            </w:tcBorders>
          </w:tcPr>
          <w:p w14:paraId="205D109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D535F55" w14:textId="77777777" w:rsidR="00F51147" w:rsidRPr="00856E4A" w:rsidRDefault="00F51147" w:rsidP="00CE2F4E">
            <w:pPr>
              <w:pStyle w:val="AmColumnHeading"/>
            </w:pPr>
            <w:r w:rsidRPr="00856E4A">
              <w:t>Ändringsförslag</w:t>
            </w:r>
          </w:p>
        </w:tc>
      </w:tr>
      <w:tr w:rsidR="00F51147" w:rsidRPr="00856E4A" w14:paraId="3375CE39" w14:textId="77777777" w:rsidTr="00CE2F4E">
        <w:trPr>
          <w:jc w:val="center"/>
        </w:trPr>
        <w:tc>
          <w:tcPr>
            <w:tcW w:w="4876" w:type="dxa"/>
            <w:tcBorders>
              <w:top w:val="nil"/>
              <w:left w:val="nil"/>
              <w:bottom w:val="nil"/>
              <w:right w:val="nil"/>
            </w:tcBorders>
          </w:tcPr>
          <w:p w14:paraId="40E3C0F6"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w:t>
            </w:r>
            <w:r w:rsidRPr="00856E4A">
              <w:rPr>
                <w:b/>
                <w:i/>
              </w:rPr>
              <w:t>begär ett fullständigt och snabbt fullbordande</w:t>
            </w:r>
            <w:r w:rsidRPr="00856E4A">
              <w:t xml:space="preserve"> av bankunionen</w:t>
            </w:r>
            <w:r w:rsidRPr="00856E4A">
              <w:rPr>
                <w:b/>
                <w:i/>
              </w:rPr>
              <w:t>, inbegripet ett fullt utvecklat EDIS</w:t>
            </w:r>
            <w:r w:rsidRPr="00856E4A">
              <w:t xml:space="preserve">. Parlamentet betonar att bankunionen måste stödja ett </w:t>
            </w:r>
            <w:r w:rsidRPr="00856E4A">
              <w:rPr>
                <w:b/>
                <w:i/>
              </w:rPr>
              <w:t>mer</w:t>
            </w:r>
            <w:r w:rsidRPr="00856E4A">
              <w:t xml:space="preserve"> inkluderande och hållbart finansiellt system som är linjerat med social sammanhållning och EU:s gröna giv.</w:t>
            </w:r>
          </w:p>
        </w:tc>
        <w:tc>
          <w:tcPr>
            <w:tcW w:w="4876" w:type="dxa"/>
            <w:tcBorders>
              <w:top w:val="nil"/>
              <w:left w:val="nil"/>
              <w:bottom w:val="nil"/>
              <w:right w:val="nil"/>
            </w:tcBorders>
          </w:tcPr>
          <w:p w14:paraId="7C6E6DC3"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w:t>
            </w:r>
            <w:r w:rsidRPr="00856E4A">
              <w:rPr>
                <w:b/>
                <w:i/>
              </w:rPr>
              <w:t>uppmuntrar fullbordandet</w:t>
            </w:r>
            <w:r w:rsidRPr="00856E4A">
              <w:t xml:space="preserve"> av bankunionen. Parlamentet betonar att bankunionen måste stödja ett inkluderande och hållbart finansiellt system som är linjerat med social sammanhållning och EU:s gröna giv.</w:t>
            </w:r>
          </w:p>
        </w:tc>
      </w:tr>
    </w:tbl>
    <w:p w14:paraId="4975284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E967E17" w14:textId="77777777" w:rsidR="00F51147" w:rsidRPr="00856E4A" w:rsidRDefault="00F51147" w:rsidP="00F51147">
      <w:r w:rsidRPr="00856E4A">
        <w:rPr>
          <w:rStyle w:val="HideTWBExt"/>
        </w:rPr>
        <w:t>&lt;/Amend&gt;</w:t>
      </w:r>
    </w:p>
    <w:p w14:paraId="068B387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86</w:t>
      </w:r>
      <w:r w:rsidRPr="00856E4A">
        <w:rPr>
          <w:rStyle w:val="HideTWBExt"/>
          <w:b w:val="0"/>
        </w:rPr>
        <w:t>&lt;/NumAm&gt;</w:t>
      </w:r>
    </w:p>
    <w:p w14:paraId="2601AE95"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299347F2" w14:textId="77777777" w:rsidR="00F51147" w:rsidRPr="00856E4A" w:rsidRDefault="00F51147" w:rsidP="00F51147">
      <w:pPr>
        <w:pStyle w:val="NormalBold"/>
      </w:pPr>
      <w:r w:rsidRPr="00856E4A">
        <w:rPr>
          <w:rStyle w:val="HideTWBExt"/>
          <w:b w:val="0"/>
        </w:rPr>
        <w:t>&lt;/RepeatBlock-By&gt;</w:t>
      </w:r>
    </w:p>
    <w:p w14:paraId="123BE32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E856F7D"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AE71029" w14:textId="77777777" w:rsidTr="00CE2F4E">
        <w:trPr>
          <w:trHeight w:hRule="exact" w:val="240"/>
          <w:jc w:val="center"/>
        </w:trPr>
        <w:tc>
          <w:tcPr>
            <w:tcW w:w="9752" w:type="dxa"/>
            <w:gridSpan w:val="2"/>
            <w:tcBorders>
              <w:top w:val="nil"/>
              <w:left w:val="nil"/>
              <w:bottom w:val="nil"/>
              <w:right w:val="nil"/>
            </w:tcBorders>
          </w:tcPr>
          <w:p w14:paraId="0012C39D" w14:textId="77777777" w:rsidR="00F51147" w:rsidRPr="00856E4A" w:rsidRDefault="00F51147" w:rsidP="00CE2F4E"/>
        </w:tc>
      </w:tr>
      <w:tr w:rsidR="00F51147" w:rsidRPr="00856E4A" w14:paraId="4C0B2FB6" w14:textId="77777777" w:rsidTr="00CE2F4E">
        <w:trPr>
          <w:trHeight w:val="240"/>
          <w:jc w:val="center"/>
        </w:trPr>
        <w:tc>
          <w:tcPr>
            <w:tcW w:w="4876" w:type="dxa"/>
            <w:tcBorders>
              <w:top w:val="nil"/>
              <w:left w:val="nil"/>
              <w:bottom w:val="nil"/>
              <w:right w:val="nil"/>
            </w:tcBorders>
          </w:tcPr>
          <w:p w14:paraId="3D63E29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BF89F7C" w14:textId="77777777" w:rsidR="00F51147" w:rsidRPr="00856E4A" w:rsidRDefault="00F51147" w:rsidP="00CE2F4E">
            <w:pPr>
              <w:pStyle w:val="AmColumnHeading"/>
            </w:pPr>
            <w:r w:rsidRPr="00856E4A">
              <w:t>Ändringsförslag</w:t>
            </w:r>
          </w:p>
        </w:tc>
      </w:tr>
      <w:tr w:rsidR="00F51147" w:rsidRPr="00856E4A" w14:paraId="73D27727" w14:textId="77777777" w:rsidTr="00CE2F4E">
        <w:trPr>
          <w:jc w:val="center"/>
        </w:trPr>
        <w:tc>
          <w:tcPr>
            <w:tcW w:w="4876" w:type="dxa"/>
            <w:tcBorders>
              <w:top w:val="nil"/>
              <w:left w:val="nil"/>
              <w:bottom w:val="nil"/>
              <w:right w:val="nil"/>
            </w:tcBorders>
          </w:tcPr>
          <w:p w14:paraId="643246E3"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w:t>
            </w:r>
            <w:r w:rsidRPr="00856E4A">
              <w:rPr>
                <w:b/>
                <w:i/>
              </w:rPr>
              <w:t>fullständigt och</w:t>
            </w:r>
            <w:r w:rsidRPr="00856E4A">
              <w:t xml:space="preserve"> snabbt fullbordande av bankunionen, inbegripet </w:t>
            </w:r>
            <w:r w:rsidRPr="00856E4A">
              <w:rPr>
                <w:b/>
                <w:i/>
              </w:rPr>
              <w:t>ett fullt utvecklat</w:t>
            </w:r>
            <w:r w:rsidRPr="00856E4A">
              <w:t xml:space="preserve"> EDIS. Parlamentet betonar att bankunionen måste stödja ett mer inkluderande och hållbart finansiellt system som är linjerat med social sammanhållning och EU:s gröna giv.</w:t>
            </w:r>
          </w:p>
        </w:tc>
        <w:tc>
          <w:tcPr>
            <w:tcW w:w="4876" w:type="dxa"/>
            <w:tcBorders>
              <w:top w:val="nil"/>
              <w:left w:val="nil"/>
              <w:bottom w:val="nil"/>
              <w:right w:val="nil"/>
            </w:tcBorders>
          </w:tcPr>
          <w:p w14:paraId="77D65046"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snabbt fullbordande av bankunionen, inbegripet </w:t>
            </w:r>
            <w:r w:rsidRPr="00856E4A">
              <w:rPr>
                <w:b/>
                <w:i/>
              </w:rPr>
              <w:t>fortsatt arbete med</w:t>
            </w:r>
            <w:r w:rsidRPr="00856E4A">
              <w:t xml:space="preserve"> EDIS</w:t>
            </w:r>
            <w:r w:rsidRPr="00856E4A">
              <w:rPr>
                <w:b/>
                <w:i/>
              </w:rPr>
              <w:t>, och åtgärder för att fördjupa marknadsintegrationen och underlätta en effektiv rörlighet för kapital och likviditet inom bankgrupper</w:t>
            </w:r>
            <w:r w:rsidRPr="00856E4A">
              <w:t>. Parlamentet betonar att bankunionen måste stödja ett mer inkluderande och hållbart finansiellt system som är linjerat med social sammanhållning och EU:s gröna giv.</w:t>
            </w:r>
          </w:p>
        </w:tc>
      </w:tr>
    </w:tbl>
    <w:p w14:paraId="6C31F86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41323D1" w14:textId="77777777" w:rsidR="00F51147" w:rsidRPr="00856E4A" w:rsidRDefault="00F51147" w:rsidP="00F51147">
      <w:r w:rsidRPr="00856E4A">
        <w:rPr>
          <w:rStyle w:val="HideTWBExt"/>
        </w:rPr>
        <w:t>&lt;/Amend&gt;</w:t>
      </w:r>
    </w:p>
    <w:p w14:paraId="27F7BD0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87</w:t>
      </w:r>
      <w:r w:rsidRPr="00856E4A">
        <w:rPr>
          <w:rStyle w:val="HideTWBExt"/>
          <w:b w:val="0"/>
        </w:rPr>
        <w:t>&lt;/NumAm&gt;</w:t>
      </w:r>
    </w:p>
    <w:p w14:paraId="661C9D0C" w14:textId="77777777" w:rsidR="00F51147" w:rsidRPr="00856E4A" w:rsidRDefault="00F51147" w:rsidP="00F51147">
      <w:pPr>
        <w:pStyle w:val="NormalBold"/>
      </w:pPr>
      <w:r w:rsidRPr="00856E4A">
        <w:rPr>
          <w:rStyle w:val="HideTWBExt"/>
          <w:b w:val="0"/>
        </w:rPr>
        <w:t>&lt;RepeatBlock-By&gt;&lt;Members&gt;</w:t>
      </w:r>
      <w:r w:rsidRPr="00856E4A">
        <w:t>Herbert Dorfmann, Marco Falcone</w:t>
      </w:r>
      <w:r w:rsidRPr="00856E4A">
        <w:rPr>
          <w:rStyle w:val="HideTWBExt"/>
          <w:b w:val="0"/>
        </w:rPr>
        <w:t>&lt;/Members&gt;</w:t>
      </w:r>
    </w:p>
    <w:p w14:paraId="72C1C2D4" w14:textId="77777777" w:rsidR="00F51147" w:rsidRPr="00856E4A" w:rsidRDefault="00F51147" w:rsidP="00F51147">
      <w:pPr>
        <w:pStyle w:val="NormalBold"/>
      </w:pPr>
      <w:r w:rsidRPr="00856E4A">
        <w:rPr>
          <w:rStyle w:val="HideTWBExt"/>
          <w:b w:val="0"/>
        </w:rPr>
        <w:t>&lt;/RepeatBlock-By&gt;</w:t>
      </w:r>
    </w:p>
    <w:p w14:paraId="0E5C275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05D2246"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E6E4703" w14:textId="77777777" w:rsidTr="00CE2F4E">
        <w:trPr>
          <w:trHeight w:hRule="exact" w:val="240"/>
          <w:jc w:val="center"/>
        </w:trPr>
        <w:tc>
          <w:tcPr>
            <w:tcW w:w="9752" w:type="dxa"/>
            <w:gridSpan w:val="2"/>
            <w:tcBorders>
              <w:top w:val="nil"/>
              <w:left w:val="nil"/>
              <w:bottom w:val="nil"/>
              <w:right w:val="nil"/>
            </w:tcBorders>
          </w:tcPr>
          <w:p w14:paraId="0FF894B9" w14:textId="77777777" w:rsidR="00F51147" w:rsidRPr="00856E4A" w:rsidRDefault="00F51147" w:rsidP="00CE2F4E"/>
        </w:tc>
      </w:tr>
      <w:tr w:rsidR="00F51147" w:rsidRPr="00856E4A" w14:paraId="38ADCBF2" w14:textId="77777777" w:rsidTr="00CE2F4E">
        <w:trPr>
          <w:trHeight w:val="240"/>
          <w:jc w:val="center"/>
        </w:trPr>
        <w:tc>
          <w:tcPr>
            <w:tcW w:w="4876" w:type="dxa"/>
            <w:tcBorders>
              <w:top w:val="nil"/>
              <w:left w:val="nil"/>
              <w:bottom w:val="nil"/>
              <w:right w:val="nil"/>
            </w:tcBorders>
          </w:tcPr>
          <w:p w14:paraId="77A7231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1F96BEA" w14:textId="77777777" w:rsidR="00F51147" w:rsidRPr="00856E4A" w:rsidRDefault="00F51147" w:rsidP="00CE2F4E">
            <w:pPr>
              <w:pStyle w:val="AmColumnHeading"/>
            </w:pPr>
            <w:r w:rsidRPr="00856E4A">
              <w:t>Ändringsförslag</w:t>
            </w:r>
          </w:p>
        </w:tc>
      </w:tr>
      <w:tr w:rsidR="00F51147" w:rsidRPr="00856E4A" w14:paraId="1D777A98" w14:textId="77777777" w:rsidTr="00CE2F4E">
        <w:trPr>
          <w:jc w:val="center"/>
        </w:trPr>
        <w:tc>
          <w:tcPr>
            <w:tcW w:w="4876" w:type="dxa"/>
            <w:tcBorders>
              <w:top w:val="nil"/>
              <w:left w:val="nil"/>
              <w:bottom w:val="nil"/>
              <w:right w:val="nil"/>
            </w:tcBorders>
          </w:tcPr>
          <w:p w14:paraId="7E75D7E1"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w:t>
            </w:r>
            <w:r w:rsidRPr="00856E4A">
              <w:rPr>
                <w:b/>
                <w:i/>
              </w:rPr>
              <w:t>fullständigt och</w:t>
            </w:r>
            <w:r w:rsidRPr="00856E4A">
              <w:t xml:space="preserve"> snabbt fullbordande av bankunionen, inbegripet ett </w:t>
            </w:r>
            <w:r w:rsidRPr="00856E4A">
              <w:rPr>
                <w:b/>
                <w:i/>
              </w:rPr>
              <w:t>fullt utvecklat</w:t>
            </w:r>
            <w:r w:rsidRPr="00856E4A">
              <w:t xml:space="preserve"> EDIS. Parlamentet betonar att bankunionen måste stödja ett mer inkluderande och hållbart finansiellt system som är linjerat med social sammanhållning och EU:s gröna giv.</w:t>
            </w:r>
          </w:p>
        </w:tc>
        <w:tc>
          <w:tcPr>
            <w:tcW w:w="4876" w:type="dxa"/>
            <w:tcBorders>
              <w:top w:val="nil"/>
              <w:left w:val="nil"/>
              <w:bottom w:val="nil"/>
              <w:right w:val="nil"/>
            </w:tcBorders>
          </w:tcPr>
          <w:p w14:paraId="09E7D232"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EDIS </w:t>
            </w:r>
            <w:r w:rsidRPr="00856E4A">
              <w:rPr>
                <w:b/>
                <w:i/>
              </w:rPr>
              <w:t>som tar hänsyn till nationella särdrag</w:t>
            </w:r>
            <w:r w:rsidRPr="00856E4A">
              <w:t>. Parlamentet betonar att bankunionen måste stödja ett mer inkluderande och hållbart finansiellt system som är linjerat med social sammanhållning och EU:s gröna giv.</w:t>
            </w:r>
          </w:p>
        </w:tc>
      </w:tr>
    </w:tbl>
    <w:p w14:paraId="0BA6D61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A6EEA2C" w14:textId="77777777" w:rsidR="00F51147" w:rsidRPr="00856E4A" w:rsidRDefault="00F51147" w:rsidP="00F51147">
      <w:r w:rsidRPr="00856E4A">
        <w:rPr>
          <w:rStyle w:val="HideTWBExt"/>
        </w:rPr>
        <w:t>&lt;/Amend&gt;</w:t>
      </w:r>
    </w:p>
    <w:p w14:paraId="6173EC1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88</w:t>
      </w:r>
      <w:r w:rsidRPr="00856E4A">
        <w:rPr>
          <w:rStyle w:val="HideTWBExt"/>
          <w:b w:val="0"/>
        </w:rPr>
        <w:t>&lt;/NumAm&gt;</w:t>
      </w:r>
    </w:p>
    <w:p w14:paraId="37355D3D"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1546C50E" w14:textId="77777777" w:rsidR="00F51147" w:rsidRPr="00856E4A" w:rsidRDefault="00F51147" w:rsidP="00F51147">
      <w:pPr>
        <w:pStyle w:val="NormalBold"/>
      </w:pPr>
      <w:r w:rsidRPr="00856E4A">
        <w:rPr>
          <w:rStyle w:val="HideTWBExt"/>
          <w:b w:val="0"/>
        </w:rPr>
        <w:t>&lt;/RepeatBlock-By&gt;</w:t>
      </w:r>
    </w:p>
    <w:p w14:paraId="5702600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12B0AB8"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CD7E61B" w14:textId="77777777" w:rsidTr="00CE2F4E">
        <w:trPr>
          <w:trHeight w:hRule="exact" w:val="240"/>
          <w:jc w:val="center"/>
        </w:trPr>
        <w:tc>
          <w:tcPr>
            <w:tcW w:w="9752" w:type="dxa"/>
            <w:gridSpan w:val="2"/>
            <w:tcBorders>
              <w:top w:val="nil"/>
              <w:left w:val="nil"/>
              <w:bottom w:val="nil"/>
              <w:right w:val="nil"/>
            </w:tcBorders>
          </w:tcPr>
          <w:p w14:paraId="3B46F954" w14:textId="77777777" w:rsidR="00F51147" w:rsidRPr="00856E4A" w:rsidRDefault="00F51147" w:rsidP="00CE2F4E"/>
        </w:tc>
      </w:tr>
      <w:tr w:rsidR="00F51147" w:rsidRPr="00856E4A" w14:paraId="508FF07B" w14:textId="77777777" w:rsidTr="00CE2F4E">
        <w:trPr>
          <w:trHeight w:val="240"/>
          <w:jc w:val="center"/>
        </w:trPr>
        <w:tc>
          <w:tcPr>
            <w:tcW w:w="4876" w:type="dxa"/>
            <w:tcBorders>
              <w:top w:val="nil"/>
              <w:left w:val="nil"/>
              <w:bottom w:val="nil"/>
              <w:right w:val="nil"/>
            </w:tcBorders>
          </w:tcPr>
          <w:p w14:paraId="71A3646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450F33B" w14:textId="77777777" w:rsidR="00F51147" w:rsidRPr="00856E4A" w:rsidRDefault="00F51147" w:rsidP="00CE2F4E">
            <w:pPr>
              <w:pStyle w:val="AmColumnHeading"/>
            </w:pPr>
            <w:r w:rsidRPr="00856E4A">
              <w:t>Ändringsförslag</w:t>
            </w:r>
          </w:p>
        </w:tc>
      </w:tr>
      <w:tr w:rsidR="00F51147" w:rsidRPr="00856E4A" w14:paraId="75A52FE0" w14:textId="77777777" w:rsidTr="00CE2F4E">
        <w:trPr>
          <w:jc w:val="center"/>
        </w:trPr>
        <w:tc>
          <w:tcPr>
            <w:tcW w:w="4876" w:type="dxa"/>
            <w:tcBorders>
              <w:top w:val="nil"/>
              <w:left w:val="nil"/>
              <w:bottom w:val="nil"/>
              <w:right w:val="nil"/>
            </w:tcBorders>
          </w:tcPr>
          <w:p w14:paraId="3D09748D"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fullt utvecklat EDIS. Parlamentet betonar att bankunionen måste stödja ett mer inkluderande och hållbart finansiellt system </w:t>
            </w:r>
            <w:r w:rsidRPr="00856E4A">
              <w:rPr>
                <w:b/>
                <w:i/>
              </w:rPr>
              <w:t>som är linjerat med social sammanhållning och EU:s gröna giv</w:t>
            </w:r>
            <w:r w:rsidRPr="00856E4A">
              <w:t>.</w:t>
            </w:r>
          </w:p>
        </w:tc>
        <w:tc>
          <w:tcPr>
            <w:tcW w:w="4876" w:type="dxa"/>
            <w:tcBorders>
              <w:top w:val="nil"/>
              <w:left w:val="nil"/>
              <w:bottom w:val="nil"/>
              <w:right w:val="nil"/>
            </w:tcBorders>
          </w:tcPr>
          <w:p w14:paraId="2EC92535"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fullt utvecklat </w:t>
            </w:r>
            <w:r w:rsidRPr="00856E4A">
              <w:rPr>
                <w:b/>
                <w:i/>
              </w:rPr>
              <w:t>och ömsesidigt</w:t>
            </w:r>
            <w:r w:rsidRPr="00856E4A">
              <w:t xml:space="preserve"> EDIS. Parlamentet betonar att bankunionen måste stödja ett mer </w:t>
            </w:r>
            <w:r w:rsidRPr="00856E4A">
              <w:rPr>
                <w:b/>
                <w:i/>
              </w:rPr>
              <w:t>konkurrenskraftigt,</w:t>
            </w:r>
            <w:r w:rsidRPr="00856E4A">
              <w:t xml:space="preserve"> inkluderande och hållbart finansiellt system.</w:t>
            </w:r>
          </w:p>
        </w:tc>
      </w:tr>
    </w:tbl>
    <w:p w14:paraId="5D2AAB7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901079D" w14:textId="77777777" w:rsidR="00F51147" w:rsidRPr="00856E4A" w:rsidRDefault="00F51147" w:rsidP="00F51147">
      <w:r w:rsidRPr="00856E4A">
        <w:rPr>
          <w:rStyle w:val="HideTWBExt"/>
        </w:rPr>
        <w:t>&lt;/Amend&gt;</w:t>
      </w:r>
    </w:p>
    <w:p w14:paraId="5CDB7767"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89</w:t>
      </w:r>
      <w:r w:rsidRPr="00856E4A">
        <w:rPr>
          <w:rStyle w:val="HideTWBExt"/>
          <w:b w:val="0"/>
        </w:rPr>
        <w:t>&lt;/NumAm&gt;</w:t>
      </w:r>
    </w:p>
    <w:p w14:paraId="6A809F74" w14:textId="77777777" w:rsidR="00F51147" w:rsidRPr="00856E4A" w:rsidRDefault="00F51147" w:rsidP="00F51147">
      <w:pPr>
        <w:pStyle w:val="NormalBold"/>
      </w:pPr>
      <w:r w:rsidRPr="00856E4A">
        <w:rPr>
          <w:rStyle w:val="HideTWBExt"/>
          <w:b w:val="0"/>
        </w:rPr>
        <w:t>&lt;RepeatBlock-By&gt;&lt;Members&gt;</w:t>
      </w:r>
      <w:r w:rsidRPr="00856E4A">
        <w:t>Fernand Kartheiser</w:t>
      </w:r>
      <w:r w:rsidRPr="00856E4A">
        <w:rPr>
          <w:rStyle w:val="HideTWBExt"/>
          <w:b w:val="0"/>
        </w:rPr>
        <w:t>&lt;/Members&gt;</w:t>
      </w:r>
    </w:p>
    <w:p w14:paraId="63721AB4" w14:textId="77777777" w:rsidR="00F51147" w:rsidRPr="00856E4A" w:rsidRDefault="00F51147" w:rsidP="00F51147">
      <w:pPr>
        <w:pStyle w:val="NormalBold"/>
      </w:pPr>
      <w:r w:rsidRPr="00856E4A">
        <w:rPr>
          <w:rStyle w:val="HideTWBExt"/>
          <w:b w:val="0"/>
        </w:rPr>
        <w:t>&lt;/RepeatBlock-By&gt;</w:t>
      </w:r>
    </w:p>
    <w:p w14:paraId="2B77450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99F1A7F"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753BD25" w14:textId="77777777" w:rsidTr="00CE2F4E">
        <w:trPr>
          <w:trHeight w:hRule="exact" w:val="240"/>
          <w:jc w:val="center"/>
        </w:trPr>
        <w:tc>
          <w:tcPr>
            <w:tcW w:w="9752" w:type="dxa"/>
            <w:gridSpan w:val="2"/>
            <w:tcBorders>
              <w:top w:val="nil"/>
              <w:left w:val="nil"/>
              <w:bottom w:val="nil"/>
              <w:right w:val="nil"/>
            </w:tcBorders>
          </w:tcPr>
          <w:p w14:paraId="07C83988" w14:textId="77777777" w:rsidR="00F51147" w:rsidRPr="00856E4A" w:rsidRDefault="00F51147" w:rsidP="00CE2F4E"/>
        </w:tc>
      </w:tr>
      <w:tr w:rsidR="00F51147" w:rsidRPr="00856E4A" w14:paraId="5D217A8B" w14:textId="77777777" w:rsidTr="00CE2F4E">
        <w:trPr>
          <w:trHeight w:val="240"/>
          <w:jc w:val="center"/>
        </w:trPr>
        <w:tc>
          <w:tcPr>
            <w:tcW w:w="4876" w:type="dxa"/>
            <w:tcBorders>
              <w:top w:val="nil"/>
              <w:left w:val="nil"/>
              <w:bottom w:val="nil"/>
              <w:right w:val="nil"/>
            </w:tcBorders>
          </w:tcPr>
          <w:p w14:paraId="528C0AC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18597E8" w14:textId="77777777" w:rsidR="00F51147" w:rsidRPr="00856E4A" w:rsidRDefault="00F51147" w:rsidP="00CE2F4E">
            <w:pPr>
              <w:pStyle w:val="AmColumnHeading"/>
            </w:pPr>
            <w:r w:rsidRPr="00856E4A">
              <w:t>Ändringsförslag</w:t>
            </w:r>
          </w:p>
        </w:tc>
      </w:tr>
      <w:tr w:rsidR="00F51147" w:rsidRPr="00856E4A" w14:paraId="55ABC50F" w14:textId="77777777" w:rsidTr="00CE2F4E">
        <w:trPr>
          <w:jc w:val="center"/>
        </w:trPr>
        <w:tc>
          <w:tcPr>
            <w:tcW w:w="4876" w:type="dxa"/>
            <w:tcBorders>
              <w:top w:val="nil"/>
              <w:left w:val="nil"/>
              <w:bottom w:val="nil"/>
              <w:right w:val="nil"/>
            </w:tcBorders>
          </w:tcPr>
          <w:p w14:paraId="68670979"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fullt utvecklat EDIS. Parlamentet betonar att bankunionen måste stödja ett mer inkluderande och hållbart finansiellt system som är linjerat med social sammanhållning och </w:t>
            </w:r>
            <w:r w:rsidRPr="00856E4A">
              <w:rPr>
                <w:b/>
                <w:i/>
              </w:rPr>
              <w:t>EU:s gröna giv</w:t>
            </w:r>
            <w:r w:rsidRPr="00856E4A">
              <w:t>.</w:t>
            </w:r>
          </w:p>
        </w:tc>
        <w:tc>
          <w:tcPr>
            <w:tcW w:w="4876" w:type="dxa"/>
            <w:tcBorders>
              <w:top w:val="nil"/>
              <w:left w:val="nil"/>
              <w:bottom w:val="nil"/>
              <w:right w:val="nil"/>
            </w:tcBorders>
          </w:tcPr>
          <w:p w14:paraId="53E36523"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fullt utvecklat EDIS. Parlamentet betonar att bankunionen måste stödja ett mer inkluderande och hållbart finansiellt system som är linjerat med social sammanhållning och </w:t>
            </w:r>
            <w:r w:rsidRPr="00856E4A">
              <w:rPr>
                <w:b/>
                <w:i/>
              </w:rPr>
              <w:t>konkurrenskraft</w:t>
            </w:r>
            <w:r w:rsidRPr="00856E4A">
              <w:t>.</w:t>
            </w:r>
          </w:p>
        </w:tc>
      </w:tr>
    </w:tbl>
    <w:p w14:paraId="39B3A60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{FR}</w:t>
      </w:r>
      <w:r w:rsidRPr="00856E4A">
        <w:t>fr</w:t>
      </w:r>
      <w:r w:rsidRPr="00856E4A">
        <w:rPr>
          <w:rStyle w:val="HideTWBExt"/>
        </w:rPr>
        <w:t>&lt;/Original&gt;</w:t>
      </w:r>
    </w:p>
    <w:p w14:paraId="3BF4D1ED" w14:textId="77777777" w:rsidR="00F51147" w:rsidRPr="00856E4A" w:rsidRDefault="00F51147" w:rsidP="00F51147">
      <w:r w:rsidRPr="00856E4A">
        <w:rPr>
          <w:rStyle w:val="HideTWBExt"/>
        </w:rPr>
        <w:t>&lt;/Amend&gt;</w:t>
      </w:r>
    </w:p>
    <w:p w14:paraId="4B4D3DD7"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90</w:t>
      </w:r>
      <w:r w:rsidRPr="00856E4A">
        <w:rPr>
          <w:rStyle w:val="HideTWBExt"/>
          <w:b w:val="0"/>
        </w:rPr>
        <w:t>&lt;/NumAm&gt;</w:t>
      </w:r>
    </w:p>
    <w:p w14:paraId="6D4A2D4E"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51B8FF1F"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412036C8" w14:textId="77777777" w:rsidR="00F51147" w:rsidRPr="00856E4A" w:rsidRDefault="00F51147" w:rsidP="00F51147">
      <w:pPr>
        <w:pStyle w:val="NormalBold"/>
      </w:pPr>
      <w:r w:rsidRPr="00856E4A">
        <w:rPr>
          <w:rStyle w:val="HideTWBExt"/>
          <w:b w:val="0"/>
        </w:rPr>
        <w:t>&lt;/RepeatBlock-By&gt;</w:t>
      </w:r>
    </w:p>
    <w:p w14:paraId="0BE26D6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88CAF1D" w14:textId="77777777" w:rsidR="00F51147" w:rsidRPr="00856E4A" w:rsidRDefault="00F51147" w:rsidP="00F51147">
      <w:pPr>
        <w:pStyle w:val="NormalBold"/>
      </w:pPr>
      <w:r w:rsidRPr="00856E4A">
        <w:rPr>
          <w:rStyle w:val="HideTWBExt"/>
          <w:b w:val="0"/>
        </w:rPr>
        <w:t>&lt;Article&gt;</w:t>
      </w:r>
      <w:r w:rsidRPr="00856E4A">
        <w:t>Punkt 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EF0CDC5" w14:textId="77777777" w:rsidTr="00CE2F4E">
        <w:trPr>
          <w:trHeight w:hRule="exact" w:val="240"/>
          <w:jc w:val="center"/>
        </w:trPr>
        <w:tc>
          <w:tcPr>
            <w:tcW w:w="9752" w:type="dxa"/>
            <w:gridSpan w:val="2"/>
            <w:tcBorders>
              <w:top w:val="nil"/>
              <w:left w:val="nil"/>
              <w:bottom w:val="nil"/>
              <w:right w:val="nil"/>
            </w:tcBorders>
          </w:tcPr>
          <w:p w14:paraId="1826AE13" w14:textId="77777777" w:rsidR="00F51147" w:rsidRPr="00856E4A" w:rsidRDefault="00F51147" w:rsidP="00CE2F4E"/>
        </w:tc>
      </w:tr>
      <w:tr w:rsidR="00F51147" w:rsidRPr="00856E4A" w14:paraId="3FFF6E51" w14:textId="77777777" w:rsidTr="00CE2F4E">
        <w:trPr>
          <w:trHeight w:val="240"/>
          <w:jc w:val="center"/>
        </w:trPr>
        <w:tc>
          <w:tcPr>
            <w:tcW w:w="4876" w:type="dxa"/>
            <w:tcBorders>
              <w:top w:val="nil"/>
              <w:left w:val="nil"/>
              <w:bottom w:val="nil"/>
              <w:right w:val="nil"/>
            </w:tcBorders>
          </w:tcPr>
          <w:p w14:paraId="1712C14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58CA76A" w14:textId="77777777" w:rsidR="00F51147" w:rsidRPr="00856E4A" w:rsidRDefault="00F51147" w:rsidP="00CE2F4E">
            <w:pPr>
              <w:pStyle w:val="AmColumnHeading"/>
            </w:pPr>
            <w:r w:rsidRPr="00856E4A">
              <w:t>Ändringsförslag</w:t>
            </w:r>
          </w:p>
        </w:tc>
      </w:tr>
      <w:tr w:rsidR="00F51147" w:rsidRPr="00856E4A" w14:paraId="2BFBEB32" w14:textId="77777777" w:rsidTr="00CE2F4E">
        <w:trPr>
          <w:jc w:val="center"/>
        </w:trPr>
        <w:tc>
          <w:tcPr>
            <w:tcW w:w="4876" w:type="dxa"/>
            <w:tcBorders>
              <w:top w:val="nil"/>
              <w:left w:val="nil"/>
              <w:bottom w:val="nil"/>
              <w:right w:val="nil"/>
            </w:tcBorders>
          </w:tcPr>
          <w:p w14:paraId="4537E6FA" w14:textId="77777777" w:rsidR="00F51147" w:rsidRPr="00856E4A" w:rsidRDefault="00F51147" w:rsidP="00CE2F4E">
            <w:pPr>
              <w:pStyle w:val="Normal6a"/>
            </w:pPr>
            <w:r w:rsidRPr="00856E4A">
              <w:t>1.</w:t>
            </w:r>
            <w:r w:rsidRPr="00856E4A">
              <w:tab/>
              <w:t>Europaparlamentet välkomnar de framsteg som gjorts med SSM och SRM under det senaste årtiondet. Parlamentet begär ett fullständigt och snabbt fullbordande av bankunionen, inbegripet ett fullt utvecklat EDIS. Parlamentet betonar att bankunionen måste stödja ett mer inkluderande och hållbart finansiellt system som är linjerat med social sammanhållning och EU:s gröna giv.</w:t>
            </w:r>
          </w:p>
        </w:tc>
        <w:tc>
          <w:tcPr>
            <w:tcW w:w="4876" w:type="dxa"/>
            <w:tcBorders>
              <w:top w:val="nil"/>
              <w:left w:val="nil"/>
              <w:bottom w:val="nil"/>
              <w:right w:val="nil"/>
            </w:tcBorders>
          </w:tcPr>
          <w:p w14:paraId="0CA4DE96" w14:textId="77777777" w:rsidR="00F51147" w:rsidRPr="00856E4A" w:rsidRDefault="00F51147" w:rsidP="00CE2F4E">
            <w:pPr>
              <w:pStyle w:val="Normal6a"/>
            </w:pPr>
            <w:r w:rsidRPr="00856E4A">
              <w:t>1.</w:t>
            </w:r>
            <w:r w:rsidRPr="00856E4A">
              <w:tab/>
              <w:t xml:space="preserve">Europaparlamentet välkomnar de framsteg som gjorts med SSM och SRM under det senaste årtiondet. Parlamentet begär ett fullständigt och snabbt fullbordande av bankunionen, inbegripet ett fullt utvecklat EDIS </w:t>
            </w:r>
            <w:r w:rsidRPr="00856E4A">
              <w:rPr>
                <w:b/>
                <w:i/>
              </w:rPr>
              <w:t>som tillhandahåller förlusttäckning</w:t>
            </w:r>
            <w:r w:rsidRPr="00856E4A">
              <w:t>. Parlamentet betonar att bankunionen måste stödja ett mer inkluderande och hållbart finansiellt system som är linjerat med social sammanhållning och EU:s gröna giv.</w:t>
            </w:r>
          </w:p>
        </w:tc>
      </w:tr>
    </w:tbl>
    <w:p w14:paraId="7A7ABAA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1584CB3" w14:textId="77777777" w:rsidR="00F51147" w:rsidRPr="00856E4A" w:rsidRDefault="00F51147" w:rsidP="00F51147">
      <w:r w:rsidRPr="00856E4A">
        <w:rPr>
          <w:rStyle w:val="HideTWBExt"/>
        </w:rPr>
        <w:t>&lt;/Amend&gt;</w:t>
      </w:r>
    </w:p>
    <w:p w14:paraId="7BDE3A3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91</w:t>
      </w:r>
      <w:r w:rsidRPr="00856E4A">
        <w:rPr>
          <w:rStyle w:val="HideTWBExt"/>
          <w:b w:val="0"/>
        </w:rPr>
        <w:t>&lt;/NumAm&gt;</w:t>
      </w:r>
    </w:p>
    <w:p w14:paraId="176D1087"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4E1FC0EA"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3338C1DA" w14:textId="77777777" w:rsidR="00F51147" w:rsidRPr="00856E4A" w:rsidRDefault="00F51147" w:rsidP="00F51147">
      <w:pPr>
        <w:pStyle w:val="NormalBold"/>
      </w:pPr>
      <w:r w:rsidRPr="00856E4A">
        <w:rPr>
          <w:rStyle w:val="HideTWBExt"/>
          <w:b w:val="0"/>
        </w:rPr>
        <w:t>&lt;/RepeatBlock-By&gt;</w:t>
      </w:r>
    </w:p>
    <w:p w14:paraId="237190C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6CCE2AF" w14:textId="77777777" w:rsidR="00F51147" w:rsidRPr="00856E4A" w:rsidRDefault="00F51147" w:rsidP="00F51147">
      <w:pPr>
        <w:pStyle w:val="NormalBold"/>
      </w:pPr>
      <w:r w:rsidRPr="00856E4A">
        <w:rPr>
          <w:rStyle w:val="HideTWBExt"/>
          <w:b w:val="0"/>
        </w:rPr>
        <w:t>&lt;Article&gt;</w:t>
      </w:r>
      <w:r w:rsidRPr="00856E4A">
        <w:t>Punkt 1a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0D75F24" w14:textId="77777777" w:rsidTr="00CE2F4E">
        <w:trPr>
          <w:trHeight w:hRule="exact" w:val="240"/>
          <w:jc w:val="center"/>
        </w:trPr>
        <w:tc>
          <w:tcPr>
            <w:tcW w:w="9752" w:type="dxa"/>
            <w:gridSpan w:val="2"/>
            <w:tcBorders>
              <w:top w:val="nil"/>
              <w:left w:val="nil"/>
              <w:bottom w:val="nil"/>
              <w:right w:val="nil"/>
            </w:tcBorders>
          </w:tcPr>
          <w:p w14:paraId="0D214817" w14:textId="77777777" w:rsidR="00F51147" w:rsidRPr="00856E4A" w:rsidRDefault="00F51147" w:rsidP="00CE2F4E"/>
        </w:tc>
      </w:tr>
      <w:tr w:rsidR="00F51147" w:rsidRPr="00856E4A" w14:paraId="3B9B879A" w14:textId="77777777" w:rsidTr="00CE2F4E">
        <w:trPr>
          <w:trHeight w:val="240"/>
          <w:jc w:val="center"/>
        </w:trPr>
        <w:tc>
          <w:tcPr>
            <w:tcW w:w="4876" w:type="dxa"/>
            <w:tcBorders>
              <w:top w:val="nil"/>
              <w:left w:val="nil"/>
              <w:bottom w:val="nil"/>
              <w:right w:val="nil"/>
            </w:tcBorders>
          </w:tcPr>
          <w:p w14:paraId="7169B82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FCB76DA" w14:textId="77777777" w:rsidR="00F51147" w:rsidRPr="00856E4A" w:rsidRDefault="00F51147" w:rsidP="00CE2F4E">
            <w:pPr>
              <w:pStyle w:val="AmColumnHeading"/>
            </w:pPr>
            <w:r w:rsidRPr="00856E4A">
              <w:t>Ändringsförslag</w:t>
            </w:r>
          </w:p>
        </w:tc>
      </w:tr>
      <w:tr w:rsidR="00F51147" w:rsidRPr="00856E4A" w14:paraId="29BF7F9E" w14:textId="77777777" w:rsidTr="00CE2F4E">
        <w:trPr>
          <w:jc w:val="center"/>
        </w:trPr>
        <w:tc>
          <w:tcPr>
            <w:tcW w:w="4876" w:type="dxa"/>
            <w:tcBorders>
              <w:top w:val="nil"/>
              <w:left w:val="nil"/>
              <w:bottom w:val="nil"/>
              <w:right w:val="nil"/>
            </w:tcBorders>
          </w:tcPr>
          <w:p w14:paraId="58ADE2E7" w14:textId="77777777" w:rsidR="00F51147" w:rsidRPr="00856E4A" w:rsidRDefault="00F51147" w:rsidP="00CE2F4E">
            <w:pPr>
              <w:pStyle w:val="Normal6a"/>
            </w:pPr>
          </w:p>
        </w:tc>
        <w:tc>
          <w:tcPr>
            <w:tcW w:w="4876" w:type="dxa"/>
            <w:tcBorders>
              <w:top w:val="nil"/>
              <w:left w:val="nil"/>
              <w:bottom w:val="nil"/>
              <w:right w:val="nil"/>
            </w:tcBorders>
          </w:tcPr>
          <w:p w14:paraId="21E6AE75" w14:textId="77777777" w:rsidR="00F51147" w:rsidRPr="00856E4A" w:rsidRDefault="00F51147" w:rsidP="00CE2F4E">
            <w:pPr>
              <w:pStyle w:val="Normal6a"/>
            </w:pPr>
            <w:r w:rsidRPr="00856E4A">
              <w:rPr>
                <w:b/>
                <w:i/>
              </w:rPr>
              <w:t>1a.</w:t>
            </w:r>
            <w:r w:rsidRPr="00856E4A">
              <w:tab/>
            </w:r>
            <w:r w:rsidRPr="00856E4A">
              <w:rPr>
                <w:b/>
                <w:i/>
              </w:rPr>
              <w:t>Europaparlamentet konstaterar att en mer integrerad bankunion skulle bidra till att öka motståndskraften inom EU:s banksektor och ge kunderna fördelar. Parlamentet noterar i detta sammanhang behovet av att ta itu med problemen och utmaningarna i samband med hem- och värdlandsfrågan, särskilt trovärdiga garantier för värdländer, som återspeglas i EU-lagstiftningen.</w:t>
            </w:r>
          </w:p>
        </w:tc>
      </w:tr>
    </w:tbl>
    <w:p w14:paraId="328FA45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B9FA20C" w14:textId="77777777" w:rsidR="00F51147" w:rsidRPr="00856E4A" w:rsidRDefault="00F51147" w:rsidP="00F51147">
      <w:r w:rsidRPr="00856E4A">
        <w:rPr>
          <w:rStyle w:val="HideTWBExt"/>
        </w:rPr>
        <w:t>&lt;/Amend&gt;</w:t>
      </w:r>
    </w:p>
    <w:p w14:paraId="1C1B0617"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92</w:t>
      </w:r>
      <w:r w:rsidRPr="00856E4A">
        <w:rPr>
          <w:rStyle w:val="HideTWBExt"/>
          <w:b w:val="0"/>
        </w:rPr>
        <w:t>&lt;/NumAm&gt;</w:t>
      </w:r>
    </w:p>
    <w:p w14:paraId="53C5709A"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587DB263"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69317620" w14:textId="77777777" w:rsidR="00F51147" w:rsidRPr="00856E4A" w:rsidRDefault="00F51147" w:rsidP="00F51147">
      <w:pPr>
        <w:pStyle w:val="NormalBold"/>
      </w:pPr>
      <w:r w:rsidRPr="00856E4A">
        <w:rPr>
          <w:rStyle w:val="HideTWBExt"/>
          <w:b w:val="0"/>
        </w:rPr>
        <w:t>&lt;/RepeatBlock-By&gt;</w:t>
      </w:r>
    </w:p>
    <w:p w14:paraId="298D94A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78B804A"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6FE835C" w14:textId="77777777" w:rsidTr="00CE2F4E">
        <w:trPr>
          <w:trHeight w:hRule="exact" w:val="240"/>
          <w:jc w:val="center"/>
        </w:trPr>
        <w:tc>
          <w:tcPr>
            <w:tcW w:w="9752" w:type="dxa"/>
            <w:gridSpan w:val="2"/>
            <w:tcBorders>
              <w:top w:val="nil"/>
              <w:left w:val="nil"/>
              <w:bottom w:val="nil"/>
              <w:right w:val="nil"/>
            </w:tcBorders>
          </w:tcPr>
          <w:p w14:paraId="7DC55944" w14:textId="77777777" w:rsidR="00F51147" w:rsidRPr="00856E4A" w:rsidRDefault="00F51147" w:rsidP="00CE2F4E"/>
        </w:tc>
      </w:tr>
      <w:tr w:rsidR="00F51147" w:rsidRPr="00856E4A" w14:paraId="5E1EDC20" w14:textId="77777777" w:rsidTr="00CE2F4E">
        <w:trPr>
          <w:trHeight w:val="240"/>
          <w:jc w:val="center"/>
        </w:trPr>
        <w:tc>
          <w:tcPr>
            <w:tcW w:w="4876" w:type="dxa"/>
            <w:tcBorders>
              <w:top w:val="nil"/>
              <w:left w:val="nil"/>
              <w:bottom w:val="nil"/>
              <w:right w:val="nil"/>
            </w:tcBorders>
          </w:tcPr>
          <w:p w14:paraId="3D022B6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748C79F" w14:textId="77777777" w:rsidR="00F51147" w:rsidRPr="00856E4A" w:rsidRDefault="00F51147" w:rsidP="00CE2F4E">
            <w:pPr>
              <w:pStyle w:val="AmColumnHeading"/>
            </w:pPr>
            <w:r w:rsidRPr="00856E4A">
              <w:t>Ändringsförslag</w:t>
            </w:r>
          </w:p>
        </w:tc>
      </w:tr>
      <w:tr w:rsidR="00F51147" w:rsidRPr="00856E4A" w14:paraId="18A7598F" w14:textId="77777777" w:rsidTr="00CE2F4E">
        <w:trPr>
          <w:jc w:val="center"/>
        </w:trPr>
        <w:tc>
          <w:tcPr>
            <w:tcW w:w="4876" w:type="dxa"/>
            <w:tcBorders>
              <w:top w:val="nil"/>
              <w:left w:val="nil"/>
              <w:bottom w:val="nil"/>
              <w:right w:val="nil"/>
            </w:tcBorders>
          </w:tcPr>
          <w:p w14:paraId="60EFAEC2" w14:textId="77777777" w:rsidR="00F51147" w:rsidRPr="00856E4A" w:rsidRDefault="00F51147" w:rsidP="00CE2F4E">
            <w:pPr>
              <w:pStyle w:val="Normal6a"/>
            </w:pPr>
            <w:r w:rsidRPr="00856E4A">
              <w:rPr>
                <w:b/>
                <w:i/>
              </w:rPr>
              <w:t>2.</w:t>
            </w:r>
            <w:r w:rsidRPr="00856E4A">
              <w:tab/>
            </w:r>
            <w:r w:rsidRPr="00856E4A">
              <w:rPr>
                <w:b/>
                <w:i/>
              </w:rPr>
              <w:t>Europaparlamentet uppmanar kommissionen att prioritera uppföljningen av 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solidaritetsbaserad ram som förhindrar bankrusningar.</w:t>
            </w:r>
          </w:p>
        </w:tc>
        <w:tc>
          <w:tcPr>
            <w:tcW w:w="4876" w:type="dxa"/>
            <w:tcBorders>
              <w:top w:val="nil"/>
              <w:left w:val="nil"/>
              <w:bottom w:val="nil"/>
              <w:right w:val="nil"/>
            </w:tcBorders>
          </w:tcPr>
          <w:p w14:paraId="66104155" w14:textId="77777777" w:rsidR="00F51147" w:rsidRPr="00856E4A" w:rsidRDefault="00F51147" w:rsidP="00CE2F4E">
            <w:pPr>
              <w:pStyle w:val="Normal6a"/>
            </w:pPr>
            <w:r w:rsidRPr="00856E4A">
              <w:rPr>
                <w:b/>
                <w:i/>
              </w:rPr>
              <w:t>utgår</w:t>
            </w:r>
          </w:p>
        </w:tc>
      </w:tr>
    </w:tbl>
    <w:p w14:paraId="67238A3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979E320" w14:textId="77777777" w:rsidR="00F51147" w:rsidRPr="00856E4A" w:rsidRDefault="00F51147" w:rsidP="00F51147">
      <w:r w:rsidRPr="00856E4A">
        <w:rPr>
          <w:rStyle w:val="HideTWBExt"/>
        </w:rPr>
        <w:t>&lt;/Amend&gt;</w:t>
      </w:r>
    </w:p>
    <w:p w14:paraId="08273FD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93</w:t>
      </w:r>
      <w:r w:rsidRPr="00856E4A">
        <w:rPr>
          <w:rStyle w:val="HideTWBExt"/>
          <w:b w:val="0"/>
        </w:rPr>
        <w:t>&lt;/NumAm&gt;</w:t>
      </w:r>
    </w:p>
    <w:p w14:paraId="64C8B554" w14:textId="77777777" w:rsidR="00F51147" w:rsidRPr="00856E4A" w:rsidRDefault="00F51147" w:rsidP="00F51147">
      <w:pPr>
        <w:pStyle w:val="NormalBold"/>
      </w:pPr>
      <w:r w:rsidRPr="00856E4A">
        <w:rPr>
          <w:rStyle w:val="HideTWBExt"/>
          <w:b w:val="0"/>
        </w:rPr>
        <w:t>&lt;RepeatBlock-By&gt;&lt;Members&gt;</w:t>
      </w:r>
      <w:r w:rsidRPr="00856E4A">
        <w:t>Auke Zijlstra, Tomáš Kubín, Sebastian Tynkkynen, Roman Haider, Jaroslava Pokorná Jermanová, Pierre Pimpie, Paolo Borchia</w:t>
      </w:r>
      <w:r w:rsidRPr="00856E4A">
        <w:rPr>
          <w:rStyle w:val="HideTWBExt"/>
          <w:b w:val="0"/>
        </w:rPr>
        <w:t>&lt;/Members&gt;</w:t>
      </w:r>
    </w:p>
    <w:p w14:paraId="02E14763" w14:textId="77777777" w:rsidR="00F51147" w:rsidRPr="00856E4A" w:rsidRDefault="00F51147" w:rsidP="00F51147">
      <w:pPr>
        <w:pStyle w:val="NormalBold"/>
      </w:pPr>
      <w:r w:rsidRPr="00856E4A">
        <w:rPr>
          <w:rStyle w:val="HideTWBExt"/>
          <w:b w:val="0"/>
        </w:rPr>
        <w:t>&lt;/RepeatBlock-By&gt;</w:t>
      </w:r>
    </w:p>
    <w:p w14:paraId="177C5BB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8D7182F"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61305C6" w14:textId="77777777" w:rsidTr="00CE2F4E">
        <w:trPr>
          <w:trHeight w:hRule="exact" w:val="240"/>
          <w:jc w:val="center"/>
        </w:trPr>
        <w:tc>
          <w:tcPr>
            <w:tcW w:w="9752" w:type="dxa"/>
            <w:gridSpan w:val="2"/>
            <w:tcBorders>
              <w:top w:val="nil"/>
              <w:left w:val="nil"/>
              <w:bottom w:val="nil"/>
              <w:right w:val="nil"/>
            </w:tcBorders>
          </w:tcPr>
          <w:p w14:paraId="0EC77CFF" w14:textId="77777777" w:rsidR="00F51147" w:rsidRPr="00856E4A" w:rsidRDefault="00F51147" w:rsidP="00CE2F4E"/>
        </w:tc>
      </w:tr>
      <w:tr w:rsidR="00F51147" w:rsidRPr="00856E4A" w14:paraId="7C072CB1" w14:textId="77777777" w:rsidTr="00CE2F4E">
        <w:trPr>
          <w:trHeight w:val="240"/>
          <w:jc w:val="center"/>
        </w:trPr>
        <w:tc>
          <w:tcPr>
            <w:tcW w:w="4876" w:type="dxa"/>
            <w:tcBorders>
              <w:top w:val="nil"/>
              <w:left w:val="nil"/>
              <w:bottom w:val="nil"/>
              <w:right w:val="nil"/>
            </w:tcBorders>
          </w:tcPr>
          <w:p w14:paraId="72D14D2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28AA5CA" w14:textId="77777777" w:rsidR="00F51147" w:rsidRPr="00856E4A" w:rsidRDefault="00F51147" w:rsidP="00CE2F4E">
            <w:pPr>
              <w:pStyle w:val="AmColumnHeading"/>
            </w:pPr>
            <w:r w:rsidRPr="00856E4A">
              <w:t>Ändringsförslag</w:t>
            </w:r>
          </w:p>
        </w:tc>
      </w:tr>
      <w:tr w:rsidR="00F51147" w:rsidRPr="00856E4A" w14:paraId="3744E182" w14:textId="77777777" w:rsidTr="00CE2F4E">
        <w:trPr>
          <w:jc w:val="center"/>
        </w:trPr>
        <w:tc>
          <w:tcPr>
            <w:tcW w:w="4876" w:type="dxa"/>
            <w:tcBorders>
              <w:top w:val="nil"/>
              <w:left w:val="nil"/>
              <w:bottom w:val="nil"/>
              <w:right w:val="nil"/>
            </w:tcBorders>
          </w:tcPr>
          <w:p w14:paraId="3A4A7B3C" w14:textId="77777777" w:rsidR="00F51147" w:rsidRPr="00856E4A" w:rsidRDefault="00F51147" w:rsidP="00CE2F4E">
            <w:pPr>
              <w:pStyle w:val="Normal6a"/>
            </w:pPr>
            <w:r w:rsidRPr="00856E4A">
              <w:t>2.</w:t>
            </w:r>
            <w:r w:rsidRPr="00856E4A">
              <w:tab/>
              <w:t xml:space="preserve">Europaparlamentet </w:t>
            </w:r>
            <w:r w:rsidRPr="00856E4A">
              <w:rPr>
                <w:b/>
                <w:i/>
              </w:rPr>
              <w:t>uppmanar kommissionen att prioritera uppföljningen av</w:t>
            </w:r>
            <w:r w:rsidRPr="00856E4A">
              <w:t xml:space="preserve"> spar- och investeringsunionen (SIU).</w:t>
            </w:r>
            <w:r w:rsidRPr="00856E4A">
              <w:rPr>
                <w:b/>
                <w:i/>
              </w:rPr>
              <w:t xml:space="preserve"> Parlamentet betonar betydelsen av detta för medborgarna, de små och medelstora företagen och realekonomin genom att hållbart välstånd, arbetstillfällen av hög kvalitet och finansiell stabilitet främjas. </w:t>
            </w:r>
            <w:r w:rsidRPr="00856E4A">
              <w:t xml:space="preserve">Parlamentet </w:t>
            </w:r>
            <w:r w:rsidRPr="00856E4A">
              <w:rPr>
                <w:b/>
                <w:i/>
              </w:rPr>
              <w:t>understryker behovet av en stark solidaritetsbaserad ram som förhindrar bankrusningar</w:t>
            </w:r>
            <w:r w:rsidRPr="00856E4A">
              <w:t>.</w:t>
            </w:r>
          </w:p>
        </w:tc>
        <w:tc>
          <w:tcPr>
            <w:tcW w:w="4876" w:type="dxa"/>
            <w:tcBorders>
              <w:top w:val="nil"/>
              <w:left w:val="nil"/>
              <w:bottom w:val="nil"/>
              <w:right w:val="nil"/>
            </w:tcBorders>
          </w:tcPr>
          <w:p w14:paraId="56668D3B" w14:textId="77777777" w:rsidR="00F51147" w:rsidRPr="00856E4A" w:rsidRDefault="00F51147" w:rsidP="00CE2F4E">
            <w:pPr>
              <w:pStyle w:val="Normal6a"/>
            </w:pPr>
            <w:r w:rsidRPr="00856E4A">
              <w:t>2.</w:t>
            </w:r>
            <w:r w:rsidRPr="00856E4A">
              <w:tab/>
              <w:t xml:space="preserve">Europaparlamentet </w:t>
            </w:r>
            <w:r w:rsidRPr="00856E4A">
              <w:rPr>
                <w:b/>
                <w:i/>
              </w:rPr>
              <w:t>noterar kommissionens förslag om</w:t>
            </w:r>
            <w:r w:rsidRPr="00856E4A">
              <w:t xml:space="preserve"> spar- och investeringsunionen (SIU).</w:t>
            </w:r>
            <w:r w:rsidRPr="00856E4A">
              <w:rPr>
                <w:b/>
                <w:i/>
              </w:rPr>
              <w:t xml:space="preserve"> </w:t>
            </w:r>
            <w:r w:rsidRPr="00856E4A">
              <w:t xml:space="preserve">Parlamentet </w:t>
            </w:r>
            <w:r w:rsidRPr="00856E4A">
              <w:rPr>
                <w:b/>
                <w:i/>
              </w:rPr>
              <w:t>noterar att SIU:s nuvarande utformning riskerar att leda om besparingar till högriskkapitalmarknader utan tillräckligt investerarskydd eller tydliga marknadsincitament</w:t>
            </w:r>
            <w:r w:rsidRPr="00856E4A">
              <w:t xml:space="preserve">. </w:t>
            </w:r>
            <w:r w:rsidRPr="00856E4A">
              <w:rPr>
                <w:b/>
                <w:i/>
              </w:rPr>
              <w:t>Sådan central planering kan snedvrida fördelningen av besparingar och utsätta icke-professionella investerare för volatilitet utan robusta säkerhetsmekanismer.</w:t>
            </w:r>
          </w:p>
        </w:tc>
      </w:tr>
    </w:tbl>
    <w:p w14:paraId="688C003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DF1C6A0" w14:textId="77777777" w:rsidR="00F51147" w:rsidRPr="00856E4A" w:rsidRDefault="00F51147" w:rsidP="00F51147">
      <w:r w:rsidRPr="00856E4A">
        <w:rPr>
          <w:rStyle w:val="HideTWBExt"/>
        </w:rPr>
        <w:t>&lt;/Amend&gt;</w:t>
      </w:r>
    </w:p>
    <w:p w14:paraId="5863B77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94</w:t>
      </w:r>
      <w:r w:rsidRPr="00856E4A">
        <w:rPr>
          <w:rStyle w:val="HideTWBExt"/>
          <w:b w:val="0"/>
        </w:rPr>
        <w:t>&lt;/NumAm&gt;</w:t>
      </w:r>
    </w:p>
    <w:p w14:paraId="0482C014"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270F834D" w14:textId="77777777" w:rsidR="00F51147" w:rsidRPr="00856E4A" w:rsidRDefault="00F51147" w:rsidP="00F51147">
      <w:pPr>
        <w:pStyle w:val="NormalBold"/>
      </w:pPr>
      <w:r w:rsidRPr="00856E4A">
        <w:rPr>
          <w:rStyle w:val="HideTWBExt"/>
          <w:b w:val="0"/>
        </w:rPr>
        <w:t>&lt;/RepeatBlock-By&gt;</w:t>
      </w:r>
    </w:p>
    <w:p w14:paraId="192CF81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D3753E3"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AB55A6F" w14:textId="77777777" w:rsidTr="00CE2F4E">
        <w:trPr>
          <w:trHeight w:hRule="exact" w:val="240"/>
          <w:jc w:val="center"/>
        </w:trPr>
        <w:tc>
          <w:tcPr>
            <w:tcW w:w="9752" w:type="dxa"/>
            <w:gridSpan w:val="2"/>
            <w:tcBorders>
              <w:top w:val="nil"/>
              <w:left w:val="nil"/>
              <w:bottom w:val="nil"/>
              <w:right w:val="nil"/>
            </w:tcBorders>
          </w:tcPr>
          <w:p w14:paraId="7E9A261E" w14:textId="77777777" w:rsidR="00F51147" w:rsidRPr="00856E4A" w:rsidRDefault="00F51147" w:rsidP="00CE2F4E"/>
        </w:tc>
      </w:tr>
      <w:tr w:rsidR="00F51147" w:rsidRPr="00856E4A" w14:paraId="5DBB1AF6" w14:textId="77777777" w:rsidTr="00CE2F4E">
        <w:trPr>
          <w:trHeight w:val="240"/>
          <w:jc w:val="center"/>
        </w:trPr>
        <w:tc>
          <w:tcPr>
            <w:tcW w:w="4876" w:type="dxa"/>
            <w:tcBorders>
              <w:top w:val="nil"/>
              <w:left w:val="nil"/>
              <w:bottom w:val="nil"/>
              <w:right w:val="nil"/>
            </w:tcBorders>
          </w:tcPr>
          <w:p w14:paraId="1A5B592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D78C8C6" w14:textId="77777777" w:rsidR="00F51147" w:rsidRPr="00856E4A" w:rsidRDefault="00F51147" w:rsidP="00CE2F4E">
            <w:pPr>
              <w:pStyle w:val="AmColumnHeading"/>
            </w:pPr>
            <w:r w:rsidRPr="00856E4A">
              <w:t>Ändringsförslag</w:t>
            </w:r>
          </w:p>
        </w:tc>
      </w:tr>
      <w:tr w:rsidR="00F51147" w:rsidRPr="00856E4A" w14:paraId="202365B5" w14:textId="77777777" w:rsidTr="00CE2F4E">
        <w:trPr>
          <w:jc w:val="center"/>
        </w:trPr>
        <w:tc>
          <w:tcPr>
            <w:tcW w:w="4876" w:type="dxa"/>
            <w:tcBorders>
              <w:top w:val="nil"/>
              <w:left w:val="nil"/>
              <w:bottom w:val="nil"/>
              <w:right w:val="nil"/>
            </w:tcBorders>
          </w:tcPr>
          <w:p w14:paraId="6E0630B2" w14:textId="77777777" w:rsidR="00F51147" w:rsidRPr="00856E4A" w:rsidRDefault="00F51147" w:rsidP="00CE2F4E">
            <w:pPr>
              <w:pStyle w:val="Normal6a"/>
            </w:pPr>
            <w:r w:rsidRPr="00856E4A">
              <w:t>2.</w:t>
            </w:r>
            <w:r w:rsidRPr="00856E4A">
              <w:tab/>
              <w:t xml:space="preserve">Europaparlamentet uppmanar kommissionen att prioritera </w:t>
            </w:r>
            <w:r w:rsidRPr="00856E4A">
              <w:rPr>
                <w:b/>
                <w:i/>
              </w:rPr>
              <w:t>uppföljningen</w:t>
            </w:r>
            <w:r w:rsidRPr="00856E4A">
              <w:t xml:space="preserve"> av spar- och investeringsunionen (SIU). Parlamentet betonar betydelsen av detta för medborgarna, de små och medelstora företagen och realekonomin genom att hållbart välstånd, arbetstillfällen av hög kvalitet och finansiell stabilitet främjas. </w:t>
            </w:r>
            <w:r w:rsidRPr="00856E4A">
              <w:rPr>
                <w:b/>
                <w:i/>
              </w:rPr>
              <w:t>Parlamentet understryker behovet av en stark solidaritetsbaserad ram som förhindrar bankrusningar.</w:t>
            </w:r>
          </w:p>
        </w:tc>
        <w:tc>
          <w:tcPr>
            <w:tcW w:w="4876" w:type="dxa"/>
            <w:tcBorders>
              <w:top w:val="nil"/>
              <w:left w:val="nil"/>
              <w:bottom w:val="nil"/>
              <w:right w:val="nil"/>
            </w:tcBorders>
          </w:tcPr>
          <w:p w14:paraId="7E871AFD" w14:textId="77777777" w:rsidR="00F51147" w:rsidRPr="00856E4A" w:rsidRDefault="00F51147" w:rsidP="00CE2F4E">
            <w:pPr>
              <w:pStyle w:val="Normal6a"/>
            </w:pPr>
            <w:r w:rsidRPr="00856E4A">
              <w:t>2.</w:t>
            </w:r>
            <w:r w:rsidRPr="00856E4A">
              <w:tab/>
              <w:t xml:space="preserve">Europaparlamentet uppmanar kommissionen att prioritera </w:t>
            </w:r>
            <w:r w:rsidRPr="00856E4A">
              <w:rPr>
                <w:b/>
                <w:i/>
              </w:rPr>
              <w:t>den fortsatta utvecklingen</w:t>
            </w:r>
            <w:r w:rsidRPr="00856E4A">
              <w:t xml:space="preserve"> av</w:t>
            </w:r>
            <w:r w:rsidRPr="00856E4A">
              <w:rPr>
                <w:b/>
                <w:i/>
              </w:rPr>
              <w:t xml:space="preserve"> bankunionen och</w:t>
            </w:r>
            <w:r w:rsidRPr="00856E4A">
              <w:t xml:space="preserve"> spar- och investeringsunionen (SIU). Parlamentet betonar betydelsen av detta för medborgarna, de små och medelstora företagen och realekonomin genom att hållbart välstånd, arbetstillfällen av hög kvalitet och finansiell stabilitet främjas.</w:t>
            </w:r>
          </w:p>
        </w:tc>
      </w:tr>
    </w:tbl>
    <w:p w14:paraId="090185B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A741A86" w14:textId="77777777" w:rsidR="00F51147" w:rsidRPr="00856E4A" w:rsidRDefault="00F51147" w:rsidP="00F51147">
      <w:r w:rsidRPr="00856E4A">
        <w:rPr>
          <w:rStyle w:val="HideTWBExt"/>
        </w:rPr>
        <w:t>&lt;/Amend&gt;</w:t>
      </w:r>
    </w:p>
    <w:p w14:paraId="4767E70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95</w:t>
      </w:r>
      <w:r w:rsidRPr="00856E4A">
        <w:rPr>
          <w:rStyle w:val="HideTWBExt"/>
          <w:b w:val="0"/>
        </w:rPr>
        <w:t>&lt;/NumAm&gt;</w:t>
      </w:r>
    </w:p>
    <w:p w14:paraId="781659B8"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0C7CDCCF" w14:textId="77777777" w:rsidR="00F51147" w:rsidRPr="00856E4A" w:rsidRDefault="00F51147" w:rsidP="00F51147">
      <w:pPr>
        <w:pStyle w:val="NormalBold"/>
      </w:pPr>
      <w:r w:rsidRPr="00856E4A">
        <w:rPr>
          <w:rStyle w:val="HideTWBExt"/>
          <w:b w:val="0"/>
        </w:rPr>
        <w:t>&lt;/RepeatBlock-By&gt;</w:t>
      </w:r>
    </w:p>
    <w:p w14:paraId="2D2FB98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AEC6E92"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C38B359" w14:textId="77777777" w:rsidTr="00CE2F4E">
        <w:trPr>
          <w:trHeight w:hRule="exact" w:val="240"/>
          <w:jc w:val="center"/>
        </w:trPr>
        <w:tc>
          <w:tcPr>
            <w:tcW w:w="9752" w:type="dxa"/>
            <w:gridSpan w:val="2"/>
            <w:tcBorders>
              <w:top w:val="nil"/>
              <w:left w:val="nil"/>
              <w:bottom w:val="nil"/>
              <w:right w:val="nil"/>
            </w:tcBorders>
          </w:tcPr>
          <w:p w14:paraId="7B5A8F4F" w14:textId="77777777" w:rsidR="00F51147" w:rsidRPr="00856E4A" w:rsidRDefault="00F51147" w:rsidP="00CE2F4E"/>
        </w:tc>
      </w:tr>
      <w:tr w:rsidR="00F51147" w:rsidRPr="00856E4A" w14:paraId="3A3D2BDC" w14:textId="77777777" w:rsidTr="00CE2F4E">
        <w:trPr>
          <w:trHeight w:val="240"/>
          <w:jc w:val="center"/>
        </w:trPr>
        <w:tc>
          <w:tcPr>
            <w:tcW w:w="4876" w:type="dxa"/>
            <w:tcBorders>
              <w:top w:val="nil"/>
              <w:left w:val="nil"/>
              <w:bottom w:val="nil"/>
              <w:right w:val="nil"/>
            </w:tcBorders>
          </w:tcPr>
          <w:p w14:paraId="06453BA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90EDCE6" w14:textId="77777777" w:rsidR="00F51147" w:rsidRPr="00856E4A" w:rsidRDefault="00F51147" w:rsidP="00CE2F4E">
            <w:pPr>
              <w:pStyle w:val="AmColumnHeading"/>
            </w:pPr>
            <w:r w:rsidRPr="00856E4A">
              <w:t>Ändringsförslag</w:t>
            </w:r>
          </w:p>
        </w:tc>
      </w:tr>
      <w:tr w:rsidR="00F51147" w:rsidRPr="00856E4A" w14:paraId="23D40721" w14:textId="77777777" w:rsidTr="00CE2F4E">
        <w:trPr>
          <w:jc w:val="center"/>
        </w:trPr>
        <w:tc>
          <w:tcPr>
            <w:tcW w:w="4876" w:type="dxa"/>
            <w:tcBorders>
              <w:top w:val="nil"/>
              <w:left w:val="nil"/>
              <w:bottom w:val="nil"/>
              <w:right w:val="nil"/>
            </w:tcBorders>
          </w:tcPr>
          <w:p w14:paraId="57C87BA0" w14:textId="77777777" w:rsidR="00F51147" w:rsidRPr="00856E4A" w:rsidRDefault="00F51147" w:rsidP="00CE2F4E">
            <w:pPr>
              <w:pStyle w:val="Normal6a"/>
            </w:pPr>
            <w:r w:rsidRPr="00856E4A">
              <w:t>2.</w:t>
            </w:r>
            <w:r w:rsidRPr="00856E4A">
              <w:tab/>
              <w:t xml:space="preserve">Europaparlamentet uppmanar kommissionen att prioritera uppföljningen av spar- och investeringsunionen (SIU). Parlamentet betonar betydelsen av detta för medborgarna, de små och medelstora företagen och </w:t>
            </w:r>
            <w:r w:rsidRPr="00856E4A">
              <w:rPr>
                <w:b/>
                <w:i/>
              </w:rPr>
              <w:t>realekonomin</w:t>
            </w:r>
            <w:r w:rsidRPr="00856E4A">
              <w:t xml:space="preserve"> genom att </w:t>
            </w:r>
            <w:r w:rsidRPr="00856E4A">
              <w:rPr>
                <w:b/>
                <w:i/>
              </w:rPr>
              <w:t>hållbart</w:t>
            </w:r>
            <w:r w:rsidRPr="00856E4A">
              <w:t xml:space="preserve"> välstånd, arbetstillfällen av hög kvalitet och finansiell stabilitet främjas. Parlamentet understryker behovet av en stark </w:t>
            </w:r>
            <w:r w:rsidRPr="00856E4A">
              <w:rPr>
                <w:b/>
                <w:i/>
              </w:rPr>
              <w:t>solidaritetsbaserad</w:t>
            </w:r>
            <w:r w:rsidRPr="00856E4A">
              <w:t xml:space="preserve"> ram som förhindrar bankrusningar.</w:t>
            </w:r>
          </w:p>
        </w:tc>
        <w:tc>
          <w:tcPr>
            <w:tcW w:w="4876" w:type="dxa"/>
            <w:tcBorders>
              <w:top w:val="nil"/>
              <w:left w:val="nil"/>
              <w:bottom w:val="nil"/>
              <w:right w:val="nil"/>
            </w:tcBorders>
          </w:tcPr>
          <w:p w14:paraId="413B87C2" w14:textId="77777777" w:rsidR="00F51147" w:rsidRPr="00856E4A" w:rsidRDefault="00F51147" w:rsidP="00CE2F4E">
            <w:pPr>
              <w:pStyle w:val="Normal6a"/>
            </w:pPr>
            <w:r w:rsidRPr="00856E4A">
              <w:t>2.</w:t>
            </w:r>
            <w:r w:rsidRPr="00856E4A">
              <w:tab/>
              <w:t xml:space="preserve">Europaparlamentet uppmanar kommissionen att prioritera uppföljningen av spar- och investeringsunionen (SIU) </w:t>
            </w:r>
            <w:r w:rsidRPr="00856E4A">
              <w:rPr>
                <w:b/>
                <w:i/>
              </w:rPr>
              <w:t>som ett viktigt verktyg för att kanalisera sparandet till investeringar</w:t>
            </w:r>
            <w:r w:rsidRPr="00856E4A">
              <w:t xml:space="preserve">. Parlamentet betonar betydelsen av detta för medborgarna, de små och medelstora företagen och </w:t>
            </w:r>
            <w:r w:rsidRPr="00856E4A">
              <w:rPr>
                <w:b/>
                <w:bCs/>
                <w:i/>
                <w:iCs/>
              </w:rPr>
              <w:t>ekonomin</w:t>
            </w:r>
            <w:r w:rsidRPr="00856E4A">
              <w:t xml:space="preserve"> genom att välstånd, arbetstillfällen av hög kvalitet och finansiell stabilitet främjas. Parlamentet understryker behovet av en stark ram </w:t>
            </w:r>
            <w:r w:rsidRPr="00856E4A">
              <w:rPr>
                <w:b/>
                <w:i/>
              </w:rPr>
              <w:t xml:space="preserve">baserad på tydliga regler och effektiva mekanismer </w:t>
            </w:r>
            <w:r w:rsidRPr="00856E4A">
              <w:t xml:space="preserve">som </w:t>
            </w:r>
            <w:r w:rsidRPr="00856E4A">
              <w:rPr>
                <w:b/>
                <w:i/>
              </w:rPr>
              <w:t>stärker insättarnas förtroende och</w:t>
            </w:r>
            <w:r w:rsidRPr="00856E4A">
              <w:t xml:space="preserve"> förhindrar bankrusningar.</w:t>
            </w:r>
          </w:p>
        </w:tc>
      </w:tr>
    </w:tbl>
    <w:p w14:paraId="182234D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7350CF66" w14:textId="77777777" w:rsidR="00F51147" w:rsidRPr="00856E4A" w:rsidRDefault="00F51147" w:rsidP="00F51147">
      <w:r w:rsidRPr="00856E4A">
        <w:rPr>
          <w:rStyle w:val="HideTWBExt"/>
        </w:rPr>
        <w:t>&lt;/Amend&gt;</w:t>
      </w:r>
    </w:p>
    <w:p w14:paraId="465B5A6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96</w:t>
      </w:r>
      <w:r w:rsidRPr="00856E4A">
        <w:rPr>
          <w:rStyle w:val="HideTWBExt"/>
          <w:b w:val="0"/>
        </w:rPr>
        <w:t>&lt;/NumAm&gt;</w:t>
      </w:r>
    </w:p>
    <w:p w14:paraId="39A90C39"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2546AD84" w14:textId="77777777" w:rsidR="00F51147" w:rsidRPr="00856E4A" w:rsidRDefault="00F51147" w:rsidP="00F51147">
      <w:pPr>
        <w:pStyle w:val="NormalBold"/>
      </w:pPr>
      <w:r w:rsidRPr="00856E4A">
        <w:rPr>
          <w:rStyle w:val="HideTWBExt"/>
          <w:b w:val="0"/>
        </w:rPr>
        <w:t>&lt;/RepeatBlock-By&gt;</w:t>
      </w:r>
    </w:p>
    <w:p w14:paraId="237B6D6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1200691"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A7A2544" w14:textId="77777777" w:rsidTr="00CE2F4E">
        <w:trPr>
          <w:trHeight w:hRule="exact" w:val="240"/>
          <w:jc w:val="center"/>
        </w:trPr>
        <w:tc>
          <w:tcPr>
            <w:tcW w:w="9752" w:type="dxa"/>
            <w:gridSpan w:val="2"/>
            <w:tcBorders>
              <w:top w:val="nil"/>
              <w:left w:val="nil"/>
              <w:bottom w:val="nil"/>
              <w:right w:val="nil"/>
            </w:tcBorders>
          </w:tcPr>
          <w:p w14:paraId="54A8CAD5" w14:textId="77777777" w:rsidR="00F51147" w:rsidRPr="00856E4A" w:rsidRDefault="00F51147" w:rsidP="00CE2F4E"/>
        </w:tc>
      </w:tr>
      <w:tr w:rsidR="00F51147" w:rsidRPr="00856E4A" w14:paraId="769B9A7E" w14:textId="77777777" w:rsidTr="00CE2F4E">
        <w:trPr>
          <w:trHeight w:val="240"/>
          <w:jc w:val="center"/>
        </w:trPr>
        <w:tc>
          <w:tcPr>
            <w:tcW w:w="4876" w:type="dxa"/>
            <w:tcBorders>
              <w:top w:val="nil"/>
              <w:left w:val="nil"/>
              <w:bottom w:val="nil"/>
              <w:right w:val="nil"/>
            </w:tcBorders>
          </w:tcPr>
          <w:p w14:paraId="6AF4A46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652EEAF" w14:textId="77777777" w:rsidR="00F51147" w:rsidRPr="00856E4A" w:rsidRDefault="00F51147" w:rsidP="00CE2F4E">
            <w:pPr>
              <w:pStyle w:val="AmColumnHeading"/>
            </w:pPr>
            <w:r w:rsidRPr="00856E4A">
              <w:t>Ändringsförslag</w:t>
            </w:r>
          </w:p>
        </w:tc>
      </w:tr>
      <w:tr w:rsidR="00F51147" w:rsidRPr="00856E4A" w14:paraId="54ECE8A4" w14:textId="77777777" w:rsidTr="00CE2F4E">
        <w:trPr>
          <w:jc w:val="center"/>
        </w:trPr>
        <w:tc>
          <w:tcPr>
            <w:tcW w:w="4876" w:type="dxa"/>
            <w:tcBorders>
              <w:top w:val="nil"/>
              <w:left w:val="nil"/>
              <w:bottom w:val="nil"/>
              <w:right w:val="nil"/>
            </w:tcBorders>
          </w:tcPr>
          <w:p w14:paraId="4A82DBB1" w14:textId="77777777" w:rsidR="00F51147" w:rsidRPr="00856E4A" w:rsidRDefault="00F51147" w:rsidP="00CE2F4E">
            <w:pPr>
              <w:pStyle w:val="Normal6a"/>
            </w:pPr>
            <w:r w:rsidRPr="00856E4A">
              <w:t>2.</w:t>
            </w:r>
            <w:r w:rsidRPr="00856E4A">
              <w:tab/>
              <w:t xml:space="preserve">Europaparlamentet uppmanar kommissionen att prioritera uppföljningen av 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w:t>
            </w:r>
            <w:r w:rsidRPr="00856E4A">
              <w:rPr>
                <w:b/>
                <w:i/>
              </w:rPr>
              <w:t>solidaritetsbaserad</w:t>
            </w:r>
            <w:r w:rsidRPr="00856E4A">
              <w:t xml:space="preserve"> ram </w:t>
            </w:r>
            <w:r w:rsidRPr="00856E4A">
              <w:rPr>
                <w:b/>
                <w:i/>
              </w:rPr>
              <w:t>som förhindrar</w:t>
            </w:r>
            <w:r w:rsidRPr="00856E4A">
              <w:t xml:space="preserve"> bankrusningar.</w:t>
            </w:r>
          </w:p>
        </w:tc>
        <w:tc>
          <w:tcPr>
            <w:tcW w:w="4876" w:type="dxa"/>
            <w:tcBorders>
              <w:top w:val="nil"/>
              <w:left w:val="nil"/>
              <w:bottom w:val="nil"/>
              <w:right w:val="nil"/>
            </w:tcBorders>
          </w:tcPr>
          <w:p w14:paraId="19330253" w14:textId="77777777" w:rsidR="00F51147" w:rsidRPr="00856E4A" w:rsidRDefault="00F51147" w:rsidP="00CE2F4E">
            <w:pPr>
              <w:pStyle w:val="Normal6a"/>
            </w:pPr>
            <w:r w:rsidRPr="00856E4A">
              <w:t>2.</w:t>
            </w:r>
            <w:r w:rsidRPr="00856E4A">
              <w:tab/>
              <w:t xml:space="preserve">Europaparlamentet uppmanar kommissionen att prioritera uppföljningen av </w:t>
            </w:r>
            <w:r w:rsidRPr="00856E4A">
              <w:rPr>
                <w:b/>
                <w:i/>
              </w:rPr>
              <w:t xml:space="preserve">bankunionen och </w:t>
            </w:r>
            <w:r w:rsidRPr="00856E4A">
              <w:t xml:space="preserve">spar- och investeringsunionen (SIU). Parlamentet betonar betydelsen av detta för medborgarna, de små och medelstora företagen och realekonomin genom att hållbart välstånd, arbetstillfällen av hög kvalitet och finansiell stabilitet främjas. Parlamentet understryker </w:t>
            </w:r>
            <w:r w:rsidRPr="00856E4A">
              <w:rPr>
                <w:b/>
                <w:i/>
              </w:rPr>
              <w:t>att en mer integrerad bankunion skulle stödja de europeiska bankernas tillväxt och konkurrenskraft. Parlamentet understryker</w:t>
            </w:r>
            <w:r w:rsidRPr="00856E4A">
              <w:t xml:space="preserve"> behovet av en stark </w:t>
            </w:r>
            <w:r w:rsidRPr="00856E4A">
              <w:rPr>
                <w:b/>
                <w:i/>
              </w:rPr>
              <w:t>solidaritetsbaserad</w:t>
            </w:r>
            <w:r w:rsidRPr="00856E4A">
              <w:t xml:space="preserve"> ram </w:t>
            </w:r>
            <w:r w:rsidRPr="00856E4A">
              <w:rPr>
                <w:b/>
                <w:i/>
              </w:rPr>
              <w:t>för att förhindra</w:t>
            </w:r>
            <w:r w:rsidRPr="00856E4A">
              <w:t xml:space="preserve"> bankrusningar.</w:t>
            </w:r>
          </w:p>
        </w:tc>
      </w:tr>
    </w:tbl>
    <w:p w14:paraId="1FA5C82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5FC3B36" w14:textId="77777777" w:rsidR="00F51147" w:rsidRPr="00856E4A" w:rsidRDefault="00F51147" w:rsidP="00F51147">
      <w:r w:rsidRPr="00856E4A">
        <w:rPr>
          <w:rStyle w:val="HideTWBExt"/>
        </w:rPr>
        <w:t>&lt;/Amend&gt;</w:t>
      </w:r>
    </w:p>
    <w:p w14:paraId="417D5A0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97</w:t>
      </w:r>
      <w:r w:rsidRPr="00856E4A">
        <w:rPr>
          <w:rStyle w:val="HideTWBExt"/>
          <w:b w:val="0"/>
        </w:rPr>
        <w:t>&lt;/NumAm&gt;</w:t>
      </w:r>
    </w:p>
    <w:p w14:paraId="00F415D1"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2EF5A0C9" w14:textId="77777777" w:rsidR="00F51147" w:rsidRPr="00856E4A" w:rsidRDefault="00F51147" w:rsidP="00F51147">
      <w:pPr>
        <w:pStyle w:val="NormalBold"/>
      </w:pPr>
      <w:r w:rsidRPr="00856E4A">
        <w:rPr>
          <w:rStyle w:val="HideTWBExt"/>
          <w:b w:val="0"/>
        </w:rPr>
        <w:t>&lt;/RepeatBlock-By&gt;</w:t>
      </w:r>
    </w:p>
    <w:p w14:paraId="2025F8C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BC64472"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34DFF72" w14:textId="77777777" w:rsidTr="00CE2F4E">
        <w:trPr>
          <w:trHeight w:hRule="exact" w:val="240"/>
          <w:jc w:val="center"/>
        </w:trPr>
        <w:tc>
          <w:tcPr>
            <w:tcW w:w="9752" w:type="dxa"/>
            <w:gridSpan w:val="2"/>
            <w:tcBorders>
              <w:top w:val="nil"/>
              <w:left w:val="nil"/>
              <w:bottom w:val="nil"/>
              <w:right w:val="nil"/>
            </w:tcBorders>
          </w:tcPr>
          <w:p w14:paraId="303CB08E" w14:textId="77777777" w:rsidR="00F51147" w:rsidRPr="00856E4A" w:rsidRDefault="00F51147" w:rsidP="00CE2F4E"/>
        </w:tc>
      </w:tr>
      <w:tr w:rsidR="00F51147" w:rsidRPr="00856E4A" w14:paraId="659C8A11" w14:textId="77777777" w:rsidTr="00CE2F4E">
        <w:trPr>
          <w:trHeight w:val="240"/>
          <w:jc w:val="center"/>
        </w:trPr>
        <w:tc>
          <w:tcPr>
            <w:tcW w:w="4876" w:type="dxa"/>
            <w:tcBorders>
              <w:top w:val="nil"/>
              <w:left w:val="nil"/>
              <w:bottom w:val="nil"/>
              <w:right w:val="nil"/>
            </w:tcBorders>
          </w:tcPr>
          <w:p w14:paraId="024D735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04D6EB2" w14:textId="77777777" w:rsidR="00F51147" w:rsidRPr="00856E4A" w:rsidRDefault="00F51147" w:rsidP="00CE2F4E">
            <w:pPr>
              <w:pStyle w:val="AmColumnHeading"/>
            </w:pPr>
            <w:r w:rsidRPr="00856E4A">
              <w:t>Ändringsförslag</w:t>
            </w:r>
          </w:p>
        </w:tc>
      </w:tr>
      <w:tr w:rsidR="00F51147" w:rsidRPr="00856E4A" w14:paraId="3F7F8D25" w14:textId="77777777" w:rsidTr="00CE2F4E">
        <w:trPr>
          <w:jc w:val="center"/>
        </w:trPr>
        <w:tc>
          <w:tcPr>
            <w:tcW w:w="4876" w:type="dxa"/>
            <w:tcBorders>
              <w:top w:val="nil"/>
              <w:left w:val="nil"/>
              <w:bottom w:val="nil"/>
              <w:right w:val="nil"/>
            </w:tcBorders>
          </w:tcPr>
          <w:p w14:paraId="41699235" w14:textId="77777777" w:rsidR="00F51147" w:rsidRPr="00856E4A" w:rsidRDefault="00F51147" w:rsidP="00CE2F4E">
            <w:pPr>
              <w:pStyle w:val="Normal6a"/>
            </w:pPr>
            <w:r w:rsidRPr="00856E4A">
              <w:t>2.</w:t>
            </w:r>
            <w:r w:rsidRPr="00856E4A">
              <w:tab/>
              <w:t xml:space="preserve">Europaparlamentet uppmanar kommissionen att prioritera uppföljningen av 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w:t>
            </w:r>
            <w:r w:rsidRPr="00856E4A">
              <w:rPr>
                <w:b/>
                <w:i/>
              </w:rPr>
              <w:t>solidaritetsbaserad</w:t>
            </w:r>
            <w:r w:rsidRPr="00856E4A">
              <w:t xml:space="preserve"> ram som förhindrar bankrusningar.</w:t>
            </w:r>
          </w:p>
        </w:tc>
        <w:tc>
          <w:tcPr>
            <w:tcW w:w="4876" w:type="dxa"/>
            <w:tcBorders>
              <w:top w:val="nil"/>
              <w:left w:val="nil"/>
              <w:bottom w:val="nil"/>
              <w:right w:val="nil"/>
            </w:tcBorders>
          </w:tcPr>
          <w:p w14:paraId="0A1AC18A" w14:textId="77777777" w:rsidR="00F51147" w:rsidRPr="00856E4A" w:rsidRDefault="00F51147" w:rsidP="00CE2F4E">
            <w:pPr>
              <w:pStyle w:val="Normal6a"/>
            </w:pPr>
            <w:r w:rsidRPr="00856E4A">
              <w:t>2.</w:t>
            </w:r>
            <w:r w:rsidRPr="00856E4A">
              <w:tab/>
              <w:t xml:space="preserve">Europaparlamentet uppmanar kommissionen att prioritera uppföljningen av </w:t>
            </w:r>
            <w:r w:rsidRPr="00856E4A">
              <w:rPr>
                <w:b/>
                <w:i/>
              </w:rPr>
              <w:t xml:space="preserve">bankunionen och </w:t>
            </w:r>
            <w:r w:rsidRPr="00856E4A">
              <w:t xml:space="preserve">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w:t>
            </w:r>
            <w:r w:rsidRPr="00856E4A">
              <w:rPr>
                <w:b/>
                <w:i/>
              </w:rPr>
              <w:t>och robust</w:t>
            </w:r>
            <w:r w:rsidRPr="00856E4A">
              <w:t xml:space="preserve"> ram som </w:t>
            </w:r>
            <w:r w:rsidRPr="00856E4A">
              <w:rPr>
                <w:b/>
                <w:i/>
              </w:rPr>
              <w:t>bygger på tydliga regler och skyldigheter och</w:t>
            </w:r>
            <w:r w:rsidRPr="00856E4A">
              <w:t xml:space="preserve"> förhindrar bankrusningar</w:t>
            </w:r>
            <w:r w:rsidRPr="00856E4A">
              <w:rPr>
                <w:b/>
                <w:i/>
              </w:rPr>
              <w:t>, förbättrar den finansiella stabiliteten och konkurrenskraften och stärker EU:s banksektor</w:t>
            </w:r>
            <w:r w:rsidRPr="00856E4A">
              <w:t>.</w:t>
            </w:r>
          </w:p>
        </w:tc>
      </w:tr>
    </w:tbl>
    <w:p w14:paraId="1B569F4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5286025" w14:textId="77777777" w:rsidR="00F51147" w:rsidRPr="00856E4A" w:rsidRDefault="00F51147" w:rsidP="00F51147">
      <w:r w:rsidRPr="00856E4A">
        <w:rPr>
          <w:rStyle w:val="HideTWBExt"/>
        </w:rPr>
        <w:t>&lt;/Amend&gt;</w:t>
      </w:r>
    </w:p>
    <w:p w14:paraId="75D9184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98</w:t>
      </w:r>
      <w:r w:rsidRPr="00856E4A">
        <w:rPr>
          <w:rStyle w:val="HideTWBExt"/>
          <w:b w:val="0"/>
        </w:rPr>
        <w:t>&lt;/NumAm&gt;</w:t>
      </w:r>
    </w:p>
    <w:p w14:paraId="24853ABB"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262AD0CE"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53994381" w14:textId="77777777" w:rsidR="00F51147" w:rsidRPr="00856E4A" w:rsidRDefault="00F51147" w:rsidP="00F51147">
      <w:pPr>
        <w:pStyle w:val="NormalBold"/>
      </w:pPr>
      <w:r w:rsidRPr="00856E4A">
        <w:rPr>
          <w:rStyle w:val="HideTWBExt"/>
          <w:b w:val="0"/>
        </w:rPr>
        <w:t>&lt;/RepeatBlock-By&gt;</w:t>
      </w:r>
    </w:p>
    <w:p w14:paraId="39BF8F7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4EECB41"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77C3279" w14:textId="77777777" w:rsidTr="00CE2F4E">
        <w:trPr>
          <w:trHeight w:hRule="exact" w:val="240"/>
          <w:jc w:val="center"/>
        </w:trPr>
        <w:tc>
          <w:tcPr>
            <w:tcW w:w="9752" w:type="dxa"/>
            <w:gridSpan w:val="2"/>
            <w:tcBorders>
              <w:top w:val="nil"/>
              <w:left w:val="nil"/>
              <w:bottom w:val="nil"/>
              <w:right w:val="nil"/>
            </w:tcBorders>
          </w:tcPr>
          <w:p w14:paraId="57F830FD" w14:textId="77777777" w:rsidR="00F51147" w:rsidRPr="00856E4A" w:rsidRDefault="00F51147" w:rsidP="00CE2F4E"/>
        </w:tc>
      </w:tr>
      <w:tr w:rsidR="00F51147" w:rsidRPr="00856E4A" w14:paraId="5336EAE7" w14:textId="77777777" w:rsidTr="00CE2F4E">
        <w:trPr>
          <w:trHeight w:val="240"/>
          <w:jc w:val="center"/>
        </w:trPr>
        <w:tc>
          <w:tcPr>
            <w:tcW w:w="4876" w:type="dxa"/>
            <w:tcBorders>
              <w:top w:val="nil"/>
              <w:left w:val="nil"/>
              <w:bottom w:val="nil"/>
              <w:right w:val="nil"/>
            </w:tcBorders>
          </w:tcPr>
          <w:p w14:paraId="22A9409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220E67B" w14:textId="77777777" w:rsidR="00F51147" w:rsidRPr="00856E4A" w:rsidRDefault="00F51147" w:rsidP="00CE2F4E">
            <w:pPr>
              <w:pStyle w:val="AmColumnHeading"/>
            </w:pPr>
            <w:r w:rsidRPr="00856E4A">
              <w:t>Ändringsförslag</w:t>
            </w:r>
          </w:p>
        </w:tc>
      </w:tr>
      <w:tr w:rsidR="00F51147" w:rsidRPr="00856E4A" w14:paraId="675F5371" w14:textId="77777777" w:rsidTr="00CE2F4E">
        <w:trPr>
          <w:jc w:val="center"/>
        </w:trPr>
        <w:tc>
          <w:tcPr>
            <w:tcW w:w="4876" w:type="dxa"/>
            <w:tcBorders>
              <w:top w:val="nil"/>
              <w:left w:val="nil"/>
              <w:bottom w:val="nil"/>
              <w:right w:val="nil"/>
            </w:tcBorders>
          </w:tcPr>
          <w:p w14:paraId="7CDE812C" w14:textId="77777777" w:rsidR="00F51147" w:rsidRPr="00856E4A" w:rsidRDefault="00F51147" w:rsidP="00CE2F4E">
            <w:pPr>
              <w:pStyle w:val="Normal6a"/>
            </w:pPr>
            <w:r w:rsidRPr="00856E4A">
              <w:t>2.</w:t>
            </w:r>
            <w:r w:rsidRPr="00856E4A">
              <w:tab/>
              <w:t>Europaparlamentet uppmanar kommissionen att prioritera uppföljningen av 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solidaritetsbaserad ram som förhindrar bankrusningar.</w:t>
            </w:r>
          </w:p>
        </w:tc>
        <w:tc>
          <w:tcPr>
            <w:tcW w:w="4876" w:type="dxa"/>
            <w:tcBorders>
              <w:top w:val="nil"/>
              <w:left w:val="nil"/>
              <w:bottom w:val="nil"/>
              <w:right w:val="nil"/>
            </w:tcBorders>
          </w:tcPr>
          <w:p w14:paraId="7F0E6C57" w14:textId="77777777" w:rsidR="00F51147" w:rsidRPr="00856E4A" w:rsidRDefault="00F51147" w:rsidP="00CE2F4E">
            <w:pPr>
              <w:pStyle w:val="Normal6a"/>
            </w:pPr>
            <w:r w:rsidRPr="00856E4A">
              <w:t>2.</w:t>
            </w:r>
            <w:r w:rsidRPr="00856E4A">
              <w:tab/>
              <w:t xml:space="preserve">Europaparlamentet uppmanar kommissionen att prioritera uppföljningen av </w:t>
            </w:r>
            <w:r w:rsidRPr="00856E4A">
              <w:rPr>
                <w:b/>
                <w:i/>
              </w:rPr>
              <w:t>bankunionen som en del av</w:t>
            </w:r>
            <w:r w:rsidRPr="00856E4A">
              <w:t xml:space="preserve"> 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solidaritetsbaserad ram som förhindrar bankrusningar.</w:t>
            </w:r>
          </w:p>
        </w:tc>
      </w:tr>
    </w:tbl>
    <w:p w14:paraId="4F11106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CAF575F" w14:textId="77777777" w:rsidR="00F51147" w:rsidRPr="00856E4A" w:rsidRDefault="00F51147" w:rsidP="00F51147">
      <w:r w:rsidRPr="00856E4A">
        <w:rPr>
          <w:rStyle w:val="HideTWBExt"/>
        </w:rPr>
        <w:t>&lt;/Amend&gt;</w:t>
      </w:r>
    </w:p>
    <w:p w14:paraId="4730A33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99</w:t>
      </w:r>
      <w:r w:rsidRPr="00856E4A">
        <w:rPr>
          <w:rStyle w:val="HideTWBExt"/>
          <w:b w:val="0"/>
        </w:rPr>
        <w:t>&lt;/NumAm&gt;</w:t>
      </w:r>
    </w:p>
    <w:p w14:paraId="2FF16E56"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5C22A36B" w14:textId="77777777" w:rsidR="00F51147" w:rsidRPr="00856E4A" w:rsidRDefault="00F51147" w:rsidP="00F51147">
      <w:pPr>
        <w:pStyle w:val="NormalBold"/>
      </w:pPr>
      <w:r w:rsidRPr="00856E4A">
        <w:rPr>
          <w:rStyle w:val="HideTWBExt"/>
          <w:b w:val="0"/>
        </w:rPr>
        <w:t>&lt;/RepeatBlock-By&gt;</w:t>
      </w:r>
    </w:p>
    <w:p w14:paraId="37E4395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9783637"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A8621B9" w14:textId="77777777" w:rsidTr="00CE2F4E">
        <w:trPr>
          <w:trHeight w:hRule="exact" w:val="240"/>
          <w:jc w:val="center"/>
        </w:trPr>
        <w:tc>
          <w:tcPr>
            <w:tcW w:w="9752" w:type="dxa"/>
            <w:gridSpan w:val="2"/>
            <w:tcBorders>
              <w:top w:val="nil"/>
              <w:left w:val="nil"/>
              <w:bottom w:val="nil"/>
              <w:right w:val="nil"/>
            </w:tcBorders>
          </w:tcPr>
          <w:p w14:paraId="23C4A8A2" w14:textId="77777777" w:rsidR="00F51147" w:rsidRPr="00856E4A" w:rsidRDefault="00F51147" w:rsidP="00CE2F4E"/>
        </w:tc>
      </w:tr>
      <w:tr w:rsidR="00F51147" w:rsidRPr="00856E4A" w14:paraId="3DC02C33" w14:textId="77777777" w:rsidTr="00CE2F4E">
        <w:trPr>
          <w:trHeight w:val="240"/>
          <w:jc w:val="center"/>
        </w:trPr>
        <w:tc>
          <w:tcPr>
            <w:tcW w:w="4876" w:type="dxa"/>
            <w:tcBorders>
              <w:top w:val="nil"/>
              <w:left w:val="nil"/>
              <w:bottom w:val="nil"/>
              <w:right w:val="nil"/>
            </w:tcBorders>
          </w:tcPr>
          <w:p w14:paraId="16C88C0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6AFB504" w14:textId="77777777" w:rsidR="00F51147" w:rsidRPr="00856E4A" w:rsidRDefault="00F51147" w:rsidP="00CE2F4E">
            <w:pPr>
              <w:pStyle w:val="AmColumnHeading"/>
            </w:pPr>
            <w:r w:rsidRPr="00856E4A">
              <w:t>Ändringsförslag</w:t>
            </w:r>
          </w:p>
        </w:tc>
      </w:tr>
      <w:tr w:rsidR="00F51147" w:rsidRPr="00856E4A" w14:paraId="6D68032A" w14:textId="77777777" w:rsidTr="00CE2F4E">
        <w:trPr>
          <w:jc w:val="center"/>
        </w:trPr>
        <w:tc>
          <w:tcPr>
            <w:tcW w:w="4876" w:type="dxa"/>
            <w:tcBorders>
              <w:top w:val="nil"/>
              <w:left w:val="nil"/>
              <w:bottom w:val="nil"/>
              <w:right w:val="nil"/>
            </w:tcBorders>
          </w:tcPr>
          <w:p w14:paraId="106C80E3" w14:textId="77777777" w:rsidR="00F51147" w:rsidRPr="00856E4A" w:rsidRDefault="00F51147" w:rsidP="00CE2F4E">
            <w:pPr>
              <w:pStyle w:val="Normal6a"/>
            </w:pPr>
            <w:r w:rsidRPr="00856E4A">
              <w:t>2.</w:t>
            </w:r>
            <w:r w:rsidRPr="00856E4A">
              <w:tab/>
              <w:t>Europaparlamentet uppmanar kommissionen att prioritera uppföljningen av 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solidaritetsbaserad ram som förhindrar bankrusningar.</w:t>
            </w:r>
          </w:p>
        </w:tc>
        <w:tc>
          <w:tcPr>
            <w:tcW w:w="4876" w:type="dxa"/>
            <w:tcBorders>
              <w:top w:val="nil"/>
              <w:left w:val="nil"/>
              <w:bottom w:val="nil"/>
              <w:right w:val="nil"/>
            </w:tcBorders>
          </w:tcPr>
          <w:p w14:paraId="2D994E92" w14:textId="77777777" w:rsidR="00F51147" w:rsidRPr="00856E4A" w:rsidRDefault="00F51147" w:rsidP="00CE2F4E">
            <w:pPr>
              <w:pStyle w:val="Normal6a"/>
            </w:pPr>
            <w:r w:rsidRPr="00856E4A">
              <w:t>2.</w:t>
            </w:r>
            <w:r w:rsidRPr="00856E4A">
              <w:tab/>
              <w:t xml:space="preserve">Europaparlamentet uppmanar kommissionen att prioritera uppföljningen av </w:t>
            </w:r>
            <w:r w:rsidRPr="00856E4A">
              <w:rPr>
                <w:b/>
                <w:i/>
              </w:rPr>
              <w:t xml:space="preserve">bankunionen och </w:t>
            </w:r>
            <w:r w:rsidRPr="00856E4A">
              <w:t xml:space="preserve">spar- och investeringsunionen (SIU). Parlamentet betonar betydelsen av detta för medborgarna, de små och medelstora företagen och realekonomin genom att </w:t>
            </w:r>
            <w:r w:rsidRPr="00856E4A">
              <w:rPr>
                <w:b/>
                <w:i/>
              </w:rPr>
              <w:t>motståndskraft, konkurrenskraft,</w:t>
            </w:r>
            <w:r w:rsidRPr="00856E4A">
              <w:t xml:space="preserve"> hållbart välstånd, arbetstillfällen av hög kvalitet och finansiell stabilitet främjas. Parlamentet understryker behovet av en stark solidaritetsbaserad ram som förhindrar bankrusningar.</w:t>
            </w:r>
          </w:p>
        </w:tc>
      </w:tr>
    </w:tbl>
    <w:p w14:paraId="4A4E511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989389E" w14:textId="77777777" w:rsidR="00F51147" w:rsidRPr="00856E4A" w:rsidRDefault="00F51147" w:rsidP="00F51147">
      <w:r w:rsidRPr="00856E4A">
        <w:rPr>
          <w:rStyle w:val="HideTWBExt"/>
        </w:rPr>
        <w:t>&lt;/Amend&gt;</w:t>
      </w:r>
    </w:p>
    <w:p w14:paraId="60329DF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100</w:t>
      </w:r>
      <w:r w:rsidRPr="00856E4A">
        <w:rPr>
          <w:rStyle w:val="HideTWBExt"/>
          <w:b w:val="0"/>
        </w:rPr>
        <w:t>&lt;/NumAm&gt;</w:t>
      </w:r>
    </w:p>
    <w:p w14:paraId="10E2950D"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5F7CCD6A" w14:textId="77777777" w:rsidR="00F51147" w:rsidRPr="00856E4A" w:rsidRDefault="00F51147" w:rsidP="00F51147">
      <w:pPr>
        <w:pStyle w:val="NormalBold"/>
      </w:pPr>
      <w:r w:rsidRPr="00856E4A">
        <w:rPr>
          <w:rStyle w:val="HideTWBExt"/>
          <w:b w:val="0"/>
        </w:rPr>
        <w:t>&lt;/RepeatBlock-By&gt;</w:t>
      </w:r>
    </w:p>
    <w:p w14:paraId="51E1567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CBEEFD7" w14:textId="77777777" w:rsidR="00F51147" w:rsidRPr="00856E4A" w:rsidRDefault="00F51147" w:rsidP="00F51147">
      <w:pPr>
        <w:pStyle w:val="NormalBold"/>
      </w:pPr>
      <w:r w:rsidRPr="00856E4A">
        <w:rPr>
          <w:rStyle w:val="HideTWBExt"/>
          <w:b w:val="0"/>
        </w:rPr>
        <w:t>&lt;Article&gt;</w:t>
      </w:r>
      <w:r w:rsidRPr="00856E4A">
        <w:t>Punkt 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75E47F6" w14:textId="77777777" w:rsidTr="00CE2F4E">
        <w:trPr>
          <w:trHeight w:hRule="exact" w:val="240"/>
          <w:jc w:val="center"/>
        </w:trPr>
        <w:tc>
          <w:tcPr>
            <w:tcW w:w="9752" w:type="dxa"/>
            <w:gridSpan w:val="2"/>
            <w:tcBorders>
              <w:top w:val="nil"/>
              <w:left w:val="nil"/>
              <w:bottom w:val="nil"/>
              <w:right w:val="nil"/>
            </w:tcBorders>
          </w:tcPr>
          <w:p w14:paraId="5403F86D" w14:textId="77777777" w:rsidR="00F51147" w:rsidRPr="00856E4A" w:rsidRDefault="00F51147" w:rsidP="00CE2F4E"/>
        </w:tc>
      </w:tr>
      <w:tr w:rsidR="00F51147" w:rsidRPr="00856E4A" w14:paraId="4B3A5235" w14:textId="77777777" w:rsidTr="00CE2F4E">
        <w:trPr>
          <w:trHeight w:val="240"/>
          <w:jc w:val="center"/>
        </w:trPr>
        <w:tc>
          <w:tcPr>
            <w:tcW w:w="4876" w:type="dxa"/>
            <w:tcBorders>
              <w:top w:val="nil"/>
              <w:left w:val="nil"/>
              <w:bottom w:val="nil"/>
              <w:right w:val="nil"/>
            </w:tcBorders>
          </w:tcPr>
          <w:p w14:paraId="36FB847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A15390B" w14:textId="77777777" w:rsidR="00F51147" w:rsidRPr="00856E4A" w:rsidRDefault="00F51147" w:rsidP="00CE2F4E">
            <w:pPr>
              <w:pStyle w:val="AmColumnHeading"/>
            </w:pPr>
            <w:r w:rsidRPr="00856E4A">
              <w:t>Ändringsförslag</w:t>
            </w:r>
          </w:p>
        </w:tc>
      </w:tr>
      <w:tr w:rsidR="00F51147" w:rsidRPr="00856E4A" w14:paraId="68D44343" w14:textId="77777777" w:rsidTr="00CE2F4E">
        <w:trPr>
          <w:jc w:val="center"/>
        </w:trPr>
        <w:tc>
          <w:tcPr>
            <w:tcW w:w="4876" w:type="dxa"/>
            <w:tcBorders>
              <w:top w:val="nil"/>
              <w:left w:val="nil"/>
              <w:bottom w:val="nil"/>
              <w:right w:val="nil"/>
            </w:tcBorders>
          </w:tcPr>
          <w:p w14:paraId="177094B9" w14:textId="77777777" w:rsidR="00F51147" w:rsidRPr="00856E4A" w:rsidRDefault="00F51147" w:rsidP="00CE2F4E">
            <w:pPr>
              <w:pStyle w:val="Normal6a"/>
            </w:pPr>
            <w:r w:rsidRPr="00856E4A">
              <w:t>2.</w:t>
            </w:r>
            <w:r w:rsidRPr="00856E4A">
              <w:tab/>
              <w:t>Europaparlamentet uppmanar kommissionen att prioritera uppföljningen av 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solidaritetsbaserad ram som förhindrar bankrusningar.</w:t>
            </w:r>
          </w:p>
        </w:tc>
        <w:tc>
          <w:tcPr>
            <w:tcW w:w="4876" w:type="dxa"/>
            <w:tcBorders>
              <w:top w:val="nil"/>
              <w:left w:val="nil"/>
              <w:bottom w:val="nil"/>
              <w:right w:val="nil"/>
            </w:tcBorders>
          </w:tcPr>
          <w:p w14:paraId="55062C09" w14:textId="77777777" w:rsidR="00F51147" w:rsidRPr="00856E4A" w:rsidRDefault="00F51147" w:rsidP="00CE2F4E">
            <w:pPr>
              <w:pStyle w:val="Normal6a"/>
            </w:pPr>
            <w:r w:rsidRPr="00856E4A">
              <w:t>2.</w:t>
            </w:r>
            <w:r w:rsidRPr="00856E4A">
              <w:tab/>
              <w:t xml:space="preserve">Europaparlamentet uppmanar kommissionen att prioritera uppföljningen av </w:t>
            </w:r>
            <w:r w:rsidRPr="00856E4A">
              <w:rPr>
                <w:b/>
                <w:bCs/>
                <w:i/>
                <w:iCs/>
              </w:rPr>
              <w:t>bankunionen och</w:t>
            </w:r>
            <w:r w:rsidRPr="00856E4A">
              <w:t xml:space="preserve"> spar- och investeringsunionen (SIU). Parlamentet betonar betydelsen av detta för medborgarna, de små och medelstora företagen och realekonomin genom att hållbart välstånd, arbetstillfällen av hög kvalitet och finansiell stabilitet främjas. Parlamentet understryker behovet av en stark solidaritetsbaserad ram som förhindrar bankrusningar. </w:t>
            </w:r>
            <w:r w:rsidRPr="00856E4A">
              <w:rPr>
                <w:b/>
                <w:i/>
              </w:rPr>
              <w:t>Europaparlamentet påpekar att fullbordandet av kapitalmarknadsunionen tillsammans med utvecklingen av bankunionen kommer att bidra till att tillhandahålla bättre villkor för finansieringen av EU:s ekonomi, för både hushåll och företag, som fortfarande till stor del är beroende av bankkrediter, främja investeringar och skapa sysselsättning, samtidigt som de också bidrar till den europeiska ekonomins resiliens.</w:t>
            </w:r>
          </w:p>
        </w:tc>
      </w:tr>
    </w:tbl>
    <w:p w14:paraId="3225540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D167A72" w14:textId="77777777" w:rsidR="00F51147" w:rsidRPr="00856E4A" w:rsidRDefault="00F51147" w:rsidP="00F51147">
      <w:r w:rsidRPr="00856E4A">
        <w:rPr>
          <w:rStyle w:val="HideTWBExt"/>
        </w:rPr>
        <w:t>&lt;/Amend&gt;</w:t>
      </w:r>
    </w:p>
    <w:p w14:paraId="007B6BA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101</w:t>
      </w:r>
      <w:r w:rsidRPr="00856E4A">
        <w:rPr>
          <w:rStyle w:val="HideTWBExt"/>
          <w:b w:val="0"/>
        </w:rPr>
        <w:t>&lt;/NumAm&gt;</w:t>
      </w:r>
    </w:p>
    <w:p w14:paraId="19DE4CD3"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0035FBFF" w14:textId="77777777" w:rsidR="00F51147" w:rsidRPr="00856E4A" w:rsidRDefault="00F51147" w:rsidP="00F51147">
      <w:pPr>
        <w:pStyle w:val="NormalBold"/>
      </w:pPr>
      <w:r w:rsidRPr="00856E4A">
        <w:rPr>
          <w:rStyle w:val="HideTWBExt"/>
          <w:b w:val="0"/>
        </w:rPr>
        <w:t>&lt;/RepeatBlock-By&gt;</w:t>
      </w:r>
    </w:p>
    <w:p w14:paraId="32110D3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335A3B5" w14:textId="77777777" w:rsidR="00F51147" w:rsidRPr="00856E4A" w:rsidRDefault="00F51147" w:rsidP="00F51147">
      <w:pPr>
        <w:pStyle w:val="NormalBold"/>
      </w:pPr>
      <w:r w:rsidRPr="00856E4A">
        <w:rPr>
          <w:rStyle w:val="HideTWBExt"/>
          <w:b w:val="0"/>
        </w:rPr>
        <w:t>&lt;Article&gt;</w:t>
      </w:r>
      <w:r w:rsidRPr="00856E4A">
        <w:t>Punkt 2a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270A03B" w14:textId="77777777" w:rsidTr="00CE2F4E">
        <w:trPr>
          <w:trHeight w:hRule="exact" w:val="240"/>
          <w:jc w:val="center"/>
        </w:trPr>
        <w:tc>
          <w:tcPr>
            <w:tcW w:w="9752" w:type="dxa"/>
            <w:gridSpan w:val="2"/>
            <w:tcBorders>
              <w:top w:val="nil"/>
              <w:left w:val="nil"/>
              <w:bottom w:val="nil"/>
              <w:right w:val="nil"/>
            </w:tcBorders>
          </w:tcPr>
          <w:p w14:paraId="4BD62C5C" w14:textId="77777777" w:rsidR="00F51147" w:rsidRPr="00856E4A" w:rsidRDefault="00F51147" w:rsidP="00CE2F4E"/>
        </w:tc>
      </w:tr>
      <w:tr w:rsidR="00F51147" w:rsidRPr="00856E4A" w14:paraId="21E8A26B" w14:textId="77777777" w:rsidTr="00CE2F4E">
        <w:trPr>
          <w:trHeight w:val="240"/>
          <w:jc w:val="center"/>
        </w:trPr>
        <w:tc>
          <w:tcPr>
            <w:tcW w:w="4876" w:type="dxa"/>
            <w:tcBorders>
              <w:top w:val="nil"/>
              <w:left w:val="nil"/>
              <w:bottom w:val="nil"/>
              <w:right w:val="nil"/>
            </w:tcBorders>
          </w:tcPr>
          <w:p w14:paraId="65BFFD5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1667023" w14:textId="77777777" w:rsidR="00F51147" w:rsidRPr="00856E4A" w:rsidRDefault="00F51147" w:rsidP="00CE2F4E">
            <w:pPr>
              <w:pStyle w:val="AmColumnHeading"/>
            </w:pPr>
            <w:r w:rsidRPr="00856E4A">
              <w:t>Ändringsförslag</w:t>
            </w:r>
          </w:p>
        </w:tc>
      </w:tr>
      <w:tr w:rsidR="00F51147" w:rsidRPr="00856E4A" w14:paraId="42B69F2A" w14:textId="77777777" w:rsidTr="00CE2F4E">
        <w:trPr>
          <w:jc w:val="center"/>
        </w:trPr>
        <w:tc>
          <w:tcPr>
            <w:tcW w:w="4876" w:type="dxa"/>
            <w:tcBorders>
              <w:top w:val="nil"/>
              <w:left w:val="nil"/>
              <w:bottom w:val="nil"/>
              <w:right w:val="nil"/>
            </w:tcBorders>
          </w:tcPr>
          <w:p w14:paraId="74ABA315" w14:textId="77777777" w:rsidR="00F51147" w:rsidRPr="00856E4A" w:rsidRDefault="00F51147" w:rsidP="00CE2F4E">
            <w:pPr>
              <w:pStyle w:val="Normal6a"/>
            </w:pPr>
          </w:p>
        </w:tc>
        <w:tc>
          <w:tcPr>
            <w:tcW w:w="4876" w:type="dxa"/>
            <w:tcBorders>
              <w:top w:val="nil"/>
              <w:left w:val="nil"/>
              <w:bottom w:val="nil"/>
              <w:right w:val="nil"/>
            </w:tcBorders>
          </w:tcPr>
          <w:p w14:paraId="779C5004" w14:textId="77777777" w:rsidR="00F51147" w:rsidRPr="00856E4A" w:rsidRDefault="00F51147" w:rsidP="00CE2F4E">
            <w:pPr>
              <w:pStyle w:val="Normal6a"/>
            </w:pPr>
            <w:r w:rsidRPr="00856E4A">
              <w:rPr>
                <w:b/>
                <w:i/>
              </w:rPr>
              <w:t>2a.</w:t>
            </w:r>
            <w:r w:rsidRPr="00856E4A">
              <w:tab/>
            </w:r>
            <w:r w:rsidRPr="00856E4A">
              <w:rPr>
                <w:b/>
                <w:i/>
              </w:rPr>
              <w:t>Europaparlamentet betonar att de räntor som erbjuds hushåll och små och medelstora företag i medlemsstaterna är mycket olika. Parlamentet uppmanar kommissionen och banktillsynsmyndigheterna att överväga åtgärder för att säkerställa att alla medborgare och företag kan få tillgång till välbehövligt kapital till rättvisa och konkurrenskraftiga priser.</w:t>
            </w:r>
          </w:p>
        </w:tc>
      </w:tr>
    </w:tbl>
    <w:p w14:paraId="7304F5E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059C0F6" w14:textId="77777777" w:rsidR="00F51147" w:rsidRPr="00856E4A" w:rsidRDefault="00F51147" w:rsidP="00F51147">
      <w:r w:rsidRPr="00856E4A">
        <w:rPr>
          <w:rStyle w:val="HideTWBExt"/>
        </w:rPr>
        <w:t>&lt;/Amend&gt;</w:t>
      </w:r>
    </w:p>
    <w:p w14:paraId="4D16BF0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102</w:t>
      </w:r>
      <w:r w:rsidRPr="00856E4A">
        <w:rPr>
          <w:rStyle w:val="HideTWBExt"/>
          <w:b w:val="0"/>
        </w:rPr>
        <w:t>&lt;/NumAm&gt;</w:t>
      </w:r>
    </w:p>
    <w:p w14:paraId="7CAC2C1D"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74253EEE" w14:textId="77777777" w:rsidR="00F51147" w:rsidRPr="00856E4A" w:rsidRDefault="00F51147" w:rsidP="00F51147">
      <w:pPr>
        <w:pStyle w:val="NormalBold"/>
      </w:pPr>
      <w:r w:rsidRPr="00856E4A">
        <w:rPr>
          <w:rStyle w:val="HideTWBExt"/>
          <w:b w:val="0"/>
        </w:rPr>
        <w:t>&lt;/RepeatBlock-By&gt;</w:t>
      </w:r>
    </w:p>
    <w:p w14:paraId="53EC2DF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6AC402A"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B782184" w14:textId="77777777" w:rsidTr="00CE2F4E">
        <w:trPr>
          <w:trHeight w:hRule="exact" w:val="240"/>
          <w:jc w:val="center"/>
        </w:trPr>
        <w:tc>
          <w:tcPr>
            <w:tcW w:w="9752" w:type="dxa"/>
            <w:gridSpan w:val="2"/>
            <w:tcBorders>
              <w:top w:val="nil"/>
              <w:left w:val="nil"/>
              <w:bottom w:val="nil"/>
              <w:right w:val="nil"/>
            </w:tcBorders>
          </w:tcPr>
          <w:p w14:paraId="39264028" w14:textId="77777777" w:rsidR="00F51147" w:rsidRPr="00856E4A" w:rsidRDefault="00F51147" w:rsidP="00CE2F4E"/>
        </w:tc>
      </w:tr>
      <w:tr w:rsidR="00F51147" w:rsidRPr="00856E4A" w14:paraId="7F3B2631" w14:textId="77777777" w:rsidTr="00CE2F4E">
        <w:trPr>
          <w:trHeight w:val="240"/>
          <w:jc w:val="center"/>
        </w:trPr>
        <w:tc>
          <w:tcPr>
            <w:tcW w:w="4876" w:type="dxa"/>
            <w:tcBorders>
              <w:top w:val="nil"/>
              <w:left w:val="nil"/>
              <w:bottom w:val="nil"/>
              <w:right w:val="nil"/>
            </w:tcBorders>
          </w:tcPr>
          <w:p w14:paraId="1AAA766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88D4921" w14:textId="77777777" w:rsidR="00F51147" w:rsidRPr="00856E4A" w:rsidRDefault="00F51147" w:rsidP="00CE2F4E">
            <w:pPr>
              <w:pStyle w:val="AmColumnHeading"/>
            </w:pPr>
            <w:r w:rsidRPr="00856E4A">
              <w:t>Ändringsförslag</w:t>
            </w:r>
          </w:p>
        </w:tc>
      </w:tr>
      <w:tr w:rsidR="00F51147" w:rsidRPr="00856E4A" w14:paraId="639C0C3C" w14:textId="77777777" w:rsidTr="00CE2F4E">
        <w:trPr>
          <w:jc w:val="center"/>
        </w:trPr>
        <w:tc>
          <w:tcPr>
            <w:tcW w:w="4876" w:type="dxa"/>
            <w:tcBorders>
              <w:top w:val="nil"/>
              <w:left w:val="nil"/>
              <w:bottom w:val="nil"/>
              <w:right w:val="nil"/>
            </w:tcBorders>
          </w:tcPr>
          <w:p w14:paraId="1B351047" w14:textId="77777777" w:rsidR="00F51147" w:rsidRPr="00856E4A" w:rsidRDefault="00F51147" w:rsidP="00CE2F4E">
            <w:pPr>
              <w:pStyle w:val="Normal6a"/>
            </w:pPr>
            <w:r w:rsidRPr="00856E4A">
              <w:rPr>
                <w:b/>
                <w:i/>
              </w:rPr>
              <w:t>3.</w:t>
            </w:r>
            <w:r w:rsidRPr="00856E4A">
              <w:tab/>
            </w:r>
            <w:r w:rsidRPr="00856E4A">
              <w:rPr>
                <w:b/>
                <w:i/>
              </w:rPr>
              <w:t>Europaparlamentet betonar banksektorns roll när det gäller att finansiera omställningen till en koldioxidneutral ekonomi. Parlamentet efterlyser starkare tillsynsvägledning för att linjera finansinstituten med EU:s klimatmål.</w:t>
            </w:r>
          </w:p>
        </w:tc>
        <w:tc>
          <w:tcPr>
            <w:tcW w:w="4876" w:type="dxa"/>
            <w:tcBorders>
              <w:top w:val="nil"/>
              <w:left w:val="nil"/>
              <w:bottom w:val="nil"/>
              <w:right w:val="nil"/>
            </w:tcBorders>
          </w:tcPr>
          <w:p w14:paraId="5DBE2B9D" w14:textId="77777777" w:rsidR="00F51147" w:rsidRPr="00856E4A" w:rsidRDefault="00F51147" w:rsidP="00CE2F4E">
            <w:pPr>
              <w:pStyle w:val="Normal6a"/>
            </w:pPr>
            <w:r w:rsidRPr="00856E4A">
              <w:rPr>
                <w:b/>
                <w:i/>
              </w:rPr>
              <w:t>utgår</w:t>
            </w:r>
          </w:p>
        </w:tc>
      </w:tr>
    </w:tbl>
    <w:p w14:paraId="748E50B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2BB13B6" w14:textId="77777777" w:rsidR="00F51147" w:rsidRPr="00856E4A" w:rsidRDefault="00F51147" w:rsidP="00F51147">
      <w:r w:rsidRPr="00856E4A">
        <w:rPr>
          <w:rStyle w:val="HideTWBExt"/>
        </w:rPr>
        <w:t>&lt;/Amend&gt;</w:t>
      </w:r>
    </w:p>
    <w:p w14:paraId="266BEAD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103</w:t>
      </w:r>
      <w:r w:rsidRPr="00856E4A">
        <w:rPr>
          <w:rStyle w:val="HideTWBExt"/>
          <w:b w:val="0"/>
        </w:rPr>
        <w:t>&lt;/NumAm&gt;</w:t>
      </w:r>
    </w:p>
    <w:p w14:paraId="151D85C3" w14:textId="77777777" w:rsidR="00F51147" w:rsidRPr="00856E4A" w:rsidRDefault="00F51147" w:rsidP="00F51147">
      <w:pPr>
        <w:pStyle w:val="NormalBold"/>
      </w:pPr>
      <w:r w:rsidRPr="00856E4A">
        <w:rPr>
          <w:rStyle w:val="HideTWBExt"/>
          <w:b w:val="0"/>
        </w:rPr>
        <w:t>&lt;RepeatBlock-By&gt;&lt;Members&gt;</w:t>
      </w:r>
      <w:r w:rsidRPr="00856E4A">
        <w:t>Isabel Benjumea Benjumea</w:t>
      </w:r>
      <w:r w:rsidRPr="00856E4A">
        <w:rPr>
          <w:rStyle w:val="HideTWBExt"/>
          <w:b w:val="0"/>
        </w:rPr>
        <w:t>&lt;/Members&gt;</w:t>
      </w:r>
    </w:p>
    <w:p w14:paraId="28A15824" w14:textId="77777777" w:rsidR="00F51147" w:rsidRPr="00856E4A" w:rsidRDefault="00F51147" w:rsidP="00F51147">
      <w:pPr>
        <w:pStyle w:val="NormalBold"/>
      </w:pPr>
      <w:r w:rsidRPr="00856E4A">
        <w:rPr>
          <w:rStyle w:val="HideTWBExt"/>
          <w:b w:val="0"/>
        </w:rPr>
        <w:t>&lt;/RepeatBlock-By&gt;</w:t>
      </w:r>
    </w:p>
    <w:p w14:paraId="50BF2FC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1999354"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B3022ED" w14:textId="77777777" w:rsidTr="00CE2F4E">
        <w:trPr>
          <w:trHeight w:hRule="exact" w:val="240"/>
          <w:jc w:val="center"/>
        </w:trPr>
        <w:tc>
          <w:tcPr>
            <w:tcW w:w="9752" w:type="dxa"/>
            <w:gridSpan w:val="2"/>
            <w:tcBorders>
              <w:top w:val="nil"/>
              <w:left w:val="nil"/>
              <w:bottom w:val="nil"/>
              <w:right w:val="nil"/>
            </w:tcBorders>
          </w:tcPr>
          <w:p w14:paraId="0BB5DEC7" w14:textId="77777777" w:rsidR="00F51147" w:rsidRPr="00856E4A" w:rsidRDefault="00F51147" w:rsidP="00CE2F4E"/>
        </w:tc>
      </w:tr>
      <w:tr w:rsidR="00F51147" w:rsidRPr="00856E4A" w14:paraId="0A820686" w14:textId="77777777" w:rsidTr="00CE2F4E">
        <w:trPr>
          <w:trHeight w:val="240"/>
          <w:jc w:val="center"/>
        </w:trPr>
        <w:tc>
          <w:tcPr>
            <w:tcW w:w="4876" w:type="dxa"/>
            <w:tcBorders>
              <w:top w:val="nil"/>
              <w:left w:val="nil"/>
              <w:bottom w:val="nil"/>
              <w:right w:val="nil"/>
            </w:tcBorders>
          </w:tcPr>
          <w:p w14:paraId="60B8C57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B7D8C74" w14:textId="77777777" w:rsidR="00F51147" w:rsidRPr="00856E4A" w:rsidRDefault="00F51147" w:rsidP="00CE2F4E">
            <w:pPr>
              <w:pStyle w:val="AmColumnHeading"/>
            </w:pPr>
            <w:r w:rsidRPr="00856E4A">
              <w:t>Ändringsförslag</w:t>
            </w:r>
          </w:p>
        </w:tc>
      </w:tr>
      <w:tr w:rsidR="00F51147" w:rsidRPr="00856E4A" w14:paraId="34DFCC42" w14:textId="77777777" w:rsidTr="00CE2F4E">
        <w:trPr>
          <w:jc w:val="center"/>
        </w:trPr>
        <w:tc>
          <w:tcPr>
            <w:tcW w:w="4876" w:type="dxa"/>
            <w:tcBorders>
              <w:top w:val="nil"/>
              <w:left w:val="nil"/>
              <w:bottom w:val="nil"/>
              <w:right w:val="nil"/>
            </w:tcBorders>
          </w:tcPr>
          <w:p w14:paraId="394107FD" w14:textId="77777777" w:rsidR="00F51147" w:rsidRPr="00856E4A" w:rsidRDefault="00F51147" w:rsidP="00CE2F4E">
            <w:pPr>
              <w:pStyle w:val="Normal6a"/>
            </w:pPr>
            <w:r w:rsidRPr="00856E4A">
              <w:rPr>
                <w:b/>
                <w:i/>
              </w:rPr>
              <w:t>3.</w:t>
            </w:r>
            <w:r w:rsidRPr="00856E4A">
              <w:tab/>
            </w:r>
            <w:r w:rsidRPr="00856E4A">
              <w:rPr>
                <w:b/>
                <w:i/>
              </w:rPr>
              <w:t>Europaparlamentet betonar banksektorns roll när det gäller att finansiera omställningen till en koldioxidneutral ekonomi. Parlamentet efterlyser starkare tillsynsvägledning för att linjera finansinstituten med EU:s klimatmål.</w:t>
            </w:r>
          </w:p>
        </w:tc>
        <w:tc>
          <w:tcPr>
            <w:tcW w:w="4876" w:type="dxa"/>
            <w:tcBorders>
              <w:top w:val="nil"/>
              <w:left w:val="nil"/>
              <w:bottom w:val="nil"/>
              <w:right w:val="nil"/>
            </w:tcBorders>
          </w:tcPr>
          <w:p w14:paraId="0EDC4F6D" w14:textId="77777777" w:rsidR="00F51147" w:rsidRPr="00856E4A" w:rsidRDefault="00F51147" w:rsidP="00CE2F4E">
            <w:pPr>
              <w:pStyle w:val="Normal6a"/>
            </w:pPr>
            <w:r w:rsidRPr="00856E4A">
              <w:rPr>
                <w:b/>
                <w:i/>
              </w:rPr>
              <w:t>utgår</w:t>
            </w:r>
          </w:p>
        </w:tc>
      </w:tr>
    </w:tbl>
    <w:p w14:paraId="08ABDAA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43EF972D" w14:textId="77777777" w:rsidR="00F51147" w:rsidRPr="00856E4A" w:rsidRDefault="00F51147" w:rsidP="00F51147">
      <w:r w:rsidRPr="00856E4A">
        <w:rPr>
          <w:rStyle w:val="HideTWBExt"/>
        </w:rPr>
        <w:t>&lt;/Amend&gt;</w:t>
      </w:r>
    </w:p>
    <w:p w14:paraId="23BA81D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104</w:t>
      </w:r>
      <w:r w:rsidRPr="00856E4A">
        <w:rPr>
          <w:rStyle w:val="HideTWBExt"/>
          <w:b w:val="0"/>
        </w:rPr>
        <w:t>&lt;/NumAm&gt;</w:t>
      </w:r>
    </w:p>
    <w:p w14:paraId="4514713F"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3C494AB0" w14:textId="77777777" w:rsidR="00F51147" w:rsidRPr="00856E4A" w:rsidRDefault="00F51147" w:rsidP="00F51147">
      <w:pPr>
        <w:pStyle w:val="NormalBold"/>
      </w:pPr>
      <w:r w:rsidRPr="00856E4A">
        <w:rPr>
          <w:rStyle w:val="HideTWBExt"/>
          <w:b w:val="0"/>
        </w:rPr>
        <w:t>&lt;/RepeatBlock-By&gt;</w:t>
      </w:r>
    </w:p>
    <w:p w14:paraId="62C322B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318C6EF"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D6E617F" w14:textId="77777777" w:rsidTr="00CE2F4E">
        <w:trPr>
          <w:trHeight w:hRule="exact" w:val="240"/>
          <w:jc w:val="center"/>
        </w:trPr>
        <w:tc>
          <w:tcPr>
            <w:tcW w:w="9752" w:type="dxa"/>
            <w:gridSpan w:val="2"/>
            <w:tcBorders>
              <w:top w:val="nil"/>
              <w:left w:val="nil"/>
              <w:bottom w:val="nil"/>
              <w:right w:val="nil"/>
            </w:tcBorders>
          </w:tcPr>
          <w:p w14:paraId="1894BEF4" w14:textId="77777777" w:rsidR="00F51147" w:rsidRPr="00856E4A" w:rsidRDefault="00F51147" w:rsidP="00CE2F4E"/>
        </w:tc>
      </w:tr>
      <w:tr w:rsidR="00F51147" w:rsidRPr="00856E4A" w14:paraId="16F7DD74" w14:textId="77777777" w:rsidTr="00CE2F4E">
        <w:trPr>
          <w:trHeight w:val="240"/>
          <w:jc w:val="center"/>
        </w:trPr>
        <w:tc>
          <w:tcPr>
            <w:tcW w:w="4876" w:type="dxa"/>
            <w:tcBorders>
              <w:top w:val="nil"/>
              <w:left w:val="nil"/>
              <w:bottom w:val="nil"/>
              <w:right w:val="nil"/>
            </w:tcBorders>
          </w:tcPr>
          <w:p w14:paraId="2E9F0A3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657F251" w14:textId="77777777" w:rsidR="00F51147" w:rsidRPr="00856E4A" w:rsidRDefault="00F51147" w:rsidP="00CE2F4E">
            <w:pPr>
              <w:pStyle w:val="AmColumnHeading"/>
            </w:pPr>
            <w:r w:rsidRPr="00856E4A">
              <w:t>Ändringsförslag</w:t>
            </w:r>
          </w:p>
        </w:tc>
      </w:tr>
      <w:tr w:rsidR="00F51147" w:rsidRPr="00856E4A" w14:paraId="12B0D55E" w14:textId="77777777" w:rsidTr="00CE2F4E">
        <w:trPr>
          <w:jc w:val="center"/>
        </w:trPr>
        <w:tc>
          <w:tcPr>
            <w:tcW w:w="4876" w:type="dxa"/>
            <w:tcBorders>
              <w:top w:val="nil"/>
              <w:left w:val="nil"/>
              <w:bottom w:val="nil"/>
              <w:right w:val="nil"/>
            </w:tcBorders>
          </w:tcPr>
          <w:p w14:paraId="3DF75E51" w14:textId="77777777" w:rsidR="00F51147" w:rsidRPr="00856E4A" w:rsidRDefault="00F51147" w:rsidP="00CE2F4E">
            <w:pPr>
              <w:pStyle w:val="Normal6a"/>
            </w:pPr>
            <w:r w:rsidRPr="00856E4A">
              <w:rPr>
                <w:b/>
                <w:i/>
              </w:rPr>
              <w:t>3.</w:t>
            </w:r>
            <w:r w:rsidRPr="00856E4A">
              <w:tab/>
            </w:r>
            <w:r w:rsidRPr="00856E4A">
              <w:rPr>
                <w:b/>
                <w:i/>
              </w:rPr>
              <w:t>Europaparlamentet betonar banksektorns roll när det gäller att finansiera omställningen till en koldioxidneutral ekonomi. Parlamentet efterlyser starkare tillsynsvägledning för att linjera finansinstituten med EU:s klimatmål.</w:t>
            </w:r>
          </w:p>
        </w:tc>
        <w:tc>
          <w:tcPr>
            <w:tcW w:w="4876" w:type="dxa"/>
            <w:tcBorders>
              <w:top w:val="nil"/>
              <w:left w:val="nil"/>
              <w:bottom w:val="nil"/>
              <w:right w:val="nil"/>
            </w:tcBorders>
          </w:tcPr>
          <w:p w14:paraId="55EA2596" w14:textId="77777777" w:rsidR="00F51147" w:rsidRPr="00856E4A" w:rsidRDefault="00F51147" w:rsidP="00CE2F4E">
            <w:pPr>
              <w:pStyle w:val="Normal6a"/>
            </w:pPr>
            <w:r w:rsidRPr="00856E4A">
              <w:rPr>
                <w:b/>
                <w:i/>
              </w:rPr>
              <w:t>utgår</w:t>
            </w:r>
          </w:p>
        </w:tc>
      </w:tr>
    </w:tbl>
    <w:p w14:paraId="24F643E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696C238" w14:textId="77777777" w:rsidR="00F51147" w:rsidRPr="00856E4A" w:rsidRDefault="00F51147" w:rsidP="00F51147">
      <w:r w:rsidRPr="00856E4A">
        <w:rPr>
          <w:rStyle w:val="HideTWBExt"/>
        </w:rPr>
        <w:t>&lt;/Amend&gt;</w:t>
      </w:r>
    </w:p>
    <w:p w14:paraId="4813369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105</w:t>
      </w:r>
      <w:r w:rsidRPr="00856E4A">
        <w:rPr>
          <w:rStyle w:val="HideTWBExt"/>
          <w:b w:val="0"/>
        </w:rPr>
        <w:t>&lt;/NumAm&gt;</w:t>
      </w:r>
    </w:p>
    <w:p w14:paraId="24212F72"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2825E8EE"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5165B4FF" w14:textId="77777777" w:rsidR="00F51147" w:rsidRPr="00856E4A" w:rsidRDefault="00F51147" w:rsidP="00F51147">
      <w:pPr>
        <w:pStyle w:val="NormalBold"/>
      </w:pPr>
      <w:r w:rsidRPr="00856E4A">
        <w:rPr>
          <w:rStyle w:val="HideTWBExt"/>
          <w:b w:val="0"/>
        </w:rPr>
        <w:t>&lt;/RepeatBlock-By&gt;</w:t>
      </w:r>
    </w:p>
    <w:p w14:paraId="45DD7FD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D7F2A55"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45D70CD" w14:textId="77777777" w:rsidTr="00CE2F4E">
        <w:trPr>
          <w:trHeight w:hRule="exact" w:val="240"/>
          <w:jc w:val="center"/>
        </w:trPr>
        <w:tc>
          <w:tcPr>
            <w:tcW w:w="9752" w:type="dxa"/>
            <w:gridSpan w:val="2"/>
            <w:tcBorders>
              <w:top w:val="nil"/>
              <w:left w:val="nil"/>
              <w:bottom w:val="nil"/>
              <w:right w:val="nil"/>
            </w:tcBorders>
          </w:tcPr>
          <w:p w14:paraId="7287F20A" w14:textId="77777777" w:rsidR="00F51147" w:rsidRPr="00856E4A" w:rsidRDefault="00F51147" w:rsidP="00CE2F4E"/>
        </w:tc>
      </w:tr>
      <w:tr w:rsidR="00F51147" w:rsidRPr="00856E4A" w14:paraId="3CCA9FCA" w14:textId="77777777" w:rsidTr="00CE2F4E">
        <w:trPr>
          <w:trHeight w:val="240"/>
          <w:jc w:val="center"/>
        </w:trPr>
        <w:tc>
          <w:tcPr>
            <w:tcW w:w="4876" w:type="dxa"/>
            <w:tcBorders>
              <w:top w:val="nil"/>
              <w:left w:val="nil"/>
              <w:bottom w:val="nil"/>
              <w:right w:val="nil"/>
            </w:tcBorders>
          </w:tcPr>
          <w:p w14:paraId="6FBD5C6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E8E1BBA" w14:textId="77777777" w:rsidR="00F51147" w:rsidRPr="00856E4A" w:rsidRDefault="00F51147" w:rsidP="00CE2F4E">
            <w:pPr>
              <w:pStyle w:val="AmColumnHeading"/>
            </w:pPr>
            <w:r w:rsidRPr="00856E4A">
              <w:t>Ändringsförslag</w:t>
            </w:r>
          </w:p>
        </w:tc>
      </w:tr>
      <w:tr w:rsidR="00F51147" w:rsidRPr="00856E4A" w14:paraId="2040ACEB" w14:textId="77777777" w:rsidTr="00CE2F4E">
        <w:trPr>
          <w:jc w:val="center"/>
        </w:trPr>
        <w:tc>
          <w:tcPr>
            <w:tcW w:w="4876" w:type="dxa"/>
            <w:tcBorders>
              <w:top w:val="nil"/>
              <w:left w:val="nil"/>
              <w:bottom w:val="nil"/>
              <w:right w:val="nil"/>
            </w:tcBorders>
          </w:tcPr>
          <w:p w14:paraId="4460CD77" w14:textId="77777777" w:rsidR="00F51147" w:rsidRPr="00856E4A" w:rsidRDefault="00F51147" w:rsidP="00CE2F4E">
            <w:pPr>
              <w:pStyle w:val="Normal6a"/>
            </w:pPr>
            <w:r w:rsidRPr="00856E4A">
              <w:rPr>
                <w:b/>
                <w:i/>
              </w:rPr>
              <w:t>3.</w:t>
            </w:r>
            <w:r w:rsidRPr="00856E4A">
              <w:tab/>
            </w:r>
            <w:r w:rsidRPr="00856E4A">
              <w:rPr>
                <w:b/>
                <w:i/>
              </w:rPr>
              <w:t>Europaparlamentet betonar banksektorns roll när det gäller att finansiera omställningen till en koldioxidneutral ekonomi. Parlamentet efterlyser starkare tillsynsvägledning för att linjera finansinstituten med EU:s klimatmål.</w:t>
            </w:r>
          </w:p>
        </w:tc>
        <w:tc>
          <w:tcPr>
            <w:tcW w:w="4876" w:type="dxa"/>
            <w:tcBorders>
              <w:top w:val="nil"/>
              <w:left w:val="nil"/>
              <w:bottom w:val="nil"/>
              <w:right w:val="nil"/>
            </w:tcBorders>
          </w:tcPr>
          <w:p w14:paraId="50B73A34" w14:textId="77777777" w:rsidR="00F51147" w:rsidRPr="00856E4A" w:rsidRDefault="00F51147" w:rsidP="00CE2F4E">
            <w:pPr>
              <w:pStyle w:val="Normal6a"/>
            </w:pPr>
            <w:r w:rsidRPr="00856E4A">
              <w:rPr>
                <w:b/>
                <w:i/>
              </w:rPr>
              <w:t>utgår</w:t>
            </w:r>
          </w:p>
        </w:tc>
      </w:tr>
    </w:tbl>
    <w:p w14:paraId="6C36668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E08E505" w14:textId="77777777" w:rsidR="00F51147" w:rsidRPr="00856E4A" w:rsidRDefault="00F51147" w:rsidP="00F51147">
      <w:r w:rsidRPr="00856E4A">
        <w:rPr>
          <w:rStyle w:val="HideTWBExt"/>
        </w:rPr>
        <w:t>&lt;/Amend&gt;</w:t>
      </w:r>
    </w:p>
    <w:p w14:paraId="1330DEC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106</w:t>
      </w:r>
      <w:r w:rsidRPr="00856E4A">
        <w:rPr>
          <w:rStyle w:val="HideTWBExt"/>
          <w:b w:val="0"/>
        </w:rPr>
        <w:t>&lt;/NumAm&gt;</w:t>
      </w:r>
    </w:p>
    <w:p w14:paraId="54DE6F79" w14:textId="77777777" w:rsidR="00F51147" w:rsidRPr="00856E4A" w:rsidRDefault="00F51147" w:rsidP="00F51147">
      <w:pPr>
        <w:pStyle w:val="NormalBold"/>
      </w:pPr>
      <w:r w:rsidRPr="00856E4A">
        <w:rPr>
          <w:rStyle w:val="HideTWBExt"/>
          <w:b w:val="0"/>
        </w:rPr>
        <w:t>&lt;RepeatBlock-By&gt;&lt;Members&gt;</w:t>
      </w:r>
      <w:r w:rsidRPr="00856E4A">
        <w:t>Fernand Kartheiser</w:t>
      </w:r>
      <w:r w:rsidRPr="00856E4A">
        <w:rPr>
          <w:rStyle w:val="HideTWBExt"/>
          <w:b w:val="0"/>
        </w:rPr>
        <w:t>&lt;/Members&gt;</w:t>
      </w:r>
    </w:p>
    <w:p w14:paraId="74675B3B" w14:textId="77777777" w:rsidR="00F51147" w:rsidRPr="00856E4A" w:rsidRDefault="00F51147" w:rsidP="00F51147">
      <w:pPr>
        <w:pStyle w:val="NormalBold"/>
      </w:pPr>
      <w:r w:rsidRPr="00856E4A">
        <w:rPr>
          <w:rStyle w:val="HideTWBExt"/>
          <w:b w:val="0"/>
        </w:rPr>
        <w:t>&lt;/RepeatBlock-By&gt;</w:t>
      </w:r>
    </w:p>
    <w:p w14:paraId="3C23E45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7FAB0E5"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52B5E7F" w14:textId="77777777" w:rsidTr="00CE2F4E">
        <w:trPr>
          <w:trHeight w:hRule="exact" w:val="240"/>
          <w:jc w:val="center"/>
        </w:trPr>
        <w:tc>
          <w:tcPr>
            <w:tcW w:w="9752" w:type="dxa"/>
            <w:gridSpan w:val="2"/>
            <w:tcBorders>
              <w:top w:val="nil"/>
              <w:left w:val="nil"/>
              <w:bottom w:val="nil"/>
              <w:right w:val="nil"/>
            </w:tcBorders>
          </w:tcPr>
          <w:p w14:paraId="7761273E" w14:textId="77777777" w:rsidR="00F51147" w:rsidRPr="00856E4A" w:rsidRDefault="00F51147" w:rsidP="00CE2F4E"/>
        </w:tc>
      </w:tr>
      <w:tr w:rsidR="00F51147" w:rsidRPr="00856E4A" w14:paraId="742B2343" w14:textId="77777777" w:rsidTr="00CE2F4E">
        <w:trPr>
          <w:trHeight w:val="240"/>
          <w:jc w:val="center"/>
        </w:trPr>
        <w:tc>
          <w:tcPr>
            <w:tcW w:w="4876" w:type="dxa"/>
            <w:tcBorders>
              <w:top w:val="nil"/>
              <w:left w:val="nil"/>
              <w:bottom w:val="nil"/>
              <w:right w:val="nil"/>
            </w:tcBorders>
          </w:tcPr>
          <w:p w14:paraId="4BD51A6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962F3AE" w14:textId="77777777" w:rsidR="00F51147" w:rsidRPr="00856E4A" w:rsidRDefault="00F51147" w:rsidP="00CE2F4E">
            <w:pPr>
              <w:pStyle w:val="AmColumnHeading"/>
            </w:pPr>
            <w:r w:rsidRPr="00856E4A">
              <w:t>Ändringsförslag</w:t>
            </w:r>
          </w:p>
        </w:tc>
      </w:tr>
      <w:tr w:rsidR="00F51147" w:rsidRPr="00856E4A" w14:paraId="7BA5FA2C" w14:textId="77777777" w:rsidTr="00CE2F4E">
        <w:trPr>
          <w:jc w:val="center"/>
        </w:trPr>
        <w:tc>
          <w:tcPr>
            <w:tcW w:w="4876" w:type="dxa"/>
            <w:tcBorders>
              <w:top w:val="nil"/>
              <w:left w:val="nil"/>
              <w:bottom w:val="nil"/>
              <w:right w:val="nil"/>
            </w:tcBorders>
          </w:tcPr>
          <w:p w14:paraId="35F4C55D" w14:textId="77777777" w:rsidR="00F51147" w:rsidRPr="00856E4A" w:rsidRDefault="00F51147" w:rsidP="00CE2F4E">
            <w:pPr>
              <w:pStyle w:val="Normal6a"/>
            </w:pPr>
            <w:r w:rsidRPr="00856E4A">
              <w:t>3.</w:t>
            </w:r>
            <w:r w:rsidRPr="00856E4A">
              <w:tab/>
              <w:t xml:space="preserve">Europaparlamentet betonar banksektorns roll när det gäller att finansiera omställningen </w:t>
            </w:r>
            <w:r w:rsidRPr="00856E4A">
              <w:rPr>
                <w:b/>
                <w:i/>
              </w:rPr>
              <w:t>till en koldioxidneutral ekonomi</w:t>
            </w:r>
            <w:r w:rsidRPr="00856E4A">
              <w:t xml:space="preserve">. </w:t>
            </w:r>
            <w:r w:rsidRPr="00856E4A">
              <w:rPr>
                <w:b/>
                <w:i/>
              </w:rPr>
              <w:t>Parlamentet efterlyser starkare tillsynsvägledning för att linjera finansinstituten med EU:s klimatmål.</w:t>
            </w:r>
          </w:p>
        </w:tc>
        <w:tc>
          <w:tcPr>
            <w:tcW w:w="4876" w:type="dxa"/>
            <w:tcBorders>
              <w:top w:val="nil"/>
              <w:left w:val="nil"/>
              <w:bottom w:val="nil"/>
              <w:right w:val="nil"/>
            </w:tcBorders>
          </w:tcPr>
          <w:p w14:paraId="0A445CBA" w14:textId="77777777" w:rsidR="00F51147" w:rsidRPr="00856E4A" w:rsidRDefault="00F51147" w:rsidP="00CE2F4E">
            <w:pPr>
              <w:pStyle w:val="Normal6a"/>
            </w:pPr>
            <w:r w:rsidRPr="00856E4A">
              <w:t>3.</w:t>
            </w:r>
            <w:r w:rsidRPr="00856E4A">
              <w:tab/>
              <w:t xml:space="preserve">Europaparlamentet betonar banksektorns roll när det gäller att finansiera </w:t>
            </w:r>
            <w:r w:rsidRPr="00856E4A">
              <w:rPr>
                <w:b/>
                <w:i/>
              </w:rPr>
              <w:t>den digitala</w:t>
            </w:r>
            <w:r w:rsidRPr="00856E4A">
              <w:t xml:space="preserve"> omställningen.</w:t>
            </w:r>
          </w:p>
        </w:tc>
      </w:tr>
    </w:tbl>
    <w:p w14:paraId="297B697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{FR}</w:t>
      </w:r>
      <w:r w:rsidRPr="00856E4A">
        <w:t>fr</w:t>
      </w:r>
      <w:r w:rsidRPr="00856E4A">
        <w:rPr>
          <w:rStyle w:val="HideTWBExt"/>
        </w:rPr>
        <w:t>&lt;/Original&gt;</w:t>
      </w:r>
    </w:p>
    <w:p w14:paraId="7E88C679" w14:textId="77777777" w:rsidR="00F51147" w:rsidRPr="00856E4A" w:rsidRDefault="00F51147" w:rsidP="00F51147">
      <w:r w:rsidRPr="00856E4A">
        <w:rPr>
          <w:rStyle w:val="HideTWBExt"/>
        </w:rPr>
        <w:t>&lt;/Amend&gt;</w:t>
      </w:r>
    </w:p>
    <w:p w14:paraId="6C2EDE5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107</w:t>
      </w:r>
      <w:r w:rsidRPr="00856E4A">
        <w:rPr>
          <w:rStyle w:val="HideTWBExt"/>
          <w:b w:val="0"/>
        </w:rPr>
        <w:t>&lt;/NumAm&gt;</w:t>
      </w:r>
    </w:p>
    <w:p w14:paraId="5D1500E1" w14:textId="77777777" w:rsidR="00F51147" w:rsidRPr="00856E4A" w:rsidRDefault="00F51147" w:rsidP="00F51147">
      <w:pPr>
        <w:pStyle w:val="NormalBold"/>
      </w:pPr>
      <w:r w:rsidRPr="00856E4A">
        <w:rPr>
          <w:rStyle w:val="HideTWBExt"/>
          <w:b w:val="0"/>
        </w:rPr>
        <w:t>&lt;RepeatBlock-By&gt;&lt;Members&gt;</w:t>
      </w:r>
      <w:r w:rsidRPr="00856E4A">
        <w:t>Auke Zijlstra, Mireia Borrás Pabón, Tomáš Kubín, Sebastian Tynkkynen, Roman Haider, Jaroslava Pokorná Jermanová, Enikő Győri, Pierre Pimpie, Paolo Borchia</w:t>
      </w:r>
      <w:r w:rsidRPr="00856E4A">
        <w:rPr>
          <w:rStyle w:val="HideTWBExt"/>
          <w:b w:val="0"/>
        </w:rPr>
        <w:t>&lt;/Members&gt;</w:t>
      </w:r>
    </w:p>
    <w:p w14:paraId="09CF9E05" w14:textId="77777777" w:rsidR="00F51147" w:rsidRPr="00856E4A" w:rsidRDefault="00F51147" w:rsidP="00F51147">
      <w:pPr>
        <w:pStyle w:val="NormalBold"/>
      </w:pPr>
      <w:r w:rsidRPr="00856E4A">
        <w:rPr>
          <w:rStyle w:val="HideTWBExt"/>
          <w:b w:val="0"/>
        </w:rPr>
        <w:t>&lt;/RepeatBlock-By&gt;</w:t>
      </w:r>
    </w:p>
    <w:p w14:paraId="7CEDD6F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B5CC7ED"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F2B3BA6" w14:textId="77777777" w:rsidTr="00CE2F4E">
        <w:trPr>
          <w:trHeight w:hRule="exact" w:val="240"/>
          <w:jc w:val="center"/>
        </w:trPr>
        <w:tc>
          <w:tcPr>
            <w:tcW w:w="9752" w:type="dxa"/>
            <w:gridSpan w:val="2"/>
            <w:tcBorders>
              <w:top w:val="nil"/>
              <w:left w:val="nil"/>
              <w:bottom w:val="nil"/>
              <w:right w:val="nil"/>
            </w:tcBorders>
          </w:tcPr>
          <w:p w14:paraId="416EB53A" w14:textId="77777777" w:rsidR="00F51147" w:rsidRPr="00856E4A" w:rsidRDefault="00F51147" w:rsidP="00CE2F4E"/>
        </w:tc>
      </w:tr>
      <w:tr w:rsidR="00F51147" w:rsidRPr="00856E4A" w14:paraId="66AEC326" w14:textId="77777777" w:rsidTr="00CE2F4E">
        <w:trPr>
          <w:trHeight w:val="240"/>
          <w:jc w:val="center"/>
        </w:trPr>
        <w:tc>
          <w:tcPr>
            <w:tcW w:w="4876" w:type="dxa"/>
            <w:tcBorders>
              <w:top w:val="nil"/>
              <w:left w:val="nil"/>
              <w:bottom w:val="nil"/>
              <w:right w:val="nil"/>
            </w:tcBorders>
          </w:tcPr>
          <w:p w14:paraId="489C376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C05698B" w14:textId="77777777" w:rsidR="00F51147" w:rsidRPr="00856E4A" w:rsidRDefault="00F51147" w:rsidP="00CE2F4E">
            <w:pPr>
              <w:pStyle w:val="AmColumnHeading"/>
            </w:pPr>
            <w:r w:rsidRPr="00856E4A">
              <w:t>Ändringsförslag</w:t>
            </w:r>
          </w:p>
        </w:tc>
      </w:tr>
      <w:tr w:rsidR="00F51147" w:rsidRPr="00856E4A" w14:paraId="5C30E07B" w14:textId="77777777" w:rsidTr="00CE2F4E">
        <w:trPr>
          <w:jc w:val="center"/>
        </w:trPr>
        <w:tc>
          <w:tcPr>
            <w:tcW w:w="4876" w:type="dxa"/>
            <w:tcBorders>
              <w:top w:val="nil"/>
              <w:left w:val="nil"/>
              <w:bottom w:val="nil"/>
              <w:right w:val="nil"/>
            </w:tcBorders>
          </w:tcPr>
          <w:p w14:paraId="598177D9" w14:textId="77777777" w:rsidR="00F51147" w:rsidRPr="00856E4A" w:rsidRDefault="00F51147" w:rsidP="00CE2F4E">
            <w:pPr>
              <w:pStyle w:val="Normal6a"/>
            </w:pPr>
            <w:r w:rsidRPr="00856E4A">
              <w:t>3.</w:t>
            </w:r>
            <w:r w:rsidRPr="00856E4A">
              <w:tab/>
            </w:r>
            <w:r w:rsidRPr="00856E4A">
              <w:rPr>
                <w:b/>
                <w:i/>
              </w:rPr>
              <w:t>Europaparlamentet betonar banksektorns roll när det gäller att finansiera omställningen till en koldioxidneutral ekonomi. Parlamentet efterlyser starkare tillsynsvägledning för att linjera finansinstituten med EU:s klimatmål</w:t>
            </w:r>
            <w:r w:rsidRPr="00856E4A">
              <w:t>.</w:t>
            </w:r>
          </w:p>
        </w:tc>
        <w:tc>
          <w:tcPr>
            <w:tcW w:w="4876" w:type="dxa"/>
            <w:tcBorders>
              <w:top w:val="nil"/>
              <w:left w:val="nil"/>
              <w:bottom w:val="nil"/>
              <w:right w:val="nil"/>
            </w:tcBorders>
          </w:tcPr>
          <w:p w14:paraId="56DFA103" w14:textId="77777777" w:rsidR="00F51147" w:rsidRPr="00856E4A" w:rsidRDefault="00F51147" w:rsidP="00CE2F4E">
            <w:pPr>
              <w:pStyle w:val="Normal6a"/>
            </w:pPr>
            <w:r w:rsidRPr="00856E4A">
              <w:t>3.</w:t>
            </w:r>
            <w:r w:rsidRPr="00856E4A">
              <w:tab/>
            </w:r>
            <w:r w:rsidRPr="00856E4A">
              <w:rPr>
                <w:b/>
                <w:i/>
              </w:rPr>
              <w:t>Europaparlamentet betonar att grön finanslagstiftning inte bör ersätta kreditvärdighet, traditionella riskbedömningar eller mekanismer för prisupptäckt som ligger till grund för sunda lånebeslut</w:t>
            </w:r>
            <w:r w:rsidRPr="00856E4A">
              <w:t>.</w:t>
            </w:r>
          </w:p>
        </w:tc>
      </w:tr>
    </w:tbl>
    <w:p w14:paraId="5A20BA3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4944FD5" w14:textId="77777777" w:rsidR="00F51147" w:rsidRPr="00856E4A" w:rsidRDefault="00F51147" w:rsidP="00F51147">
      <w:r w:rsidRPr="00856E4A">
        <w:rPr>
          <w:rStyle w:val="HideTWBExt"/>
        </w:rPr>
        <w:t>&lt;/Amend&gt;</w:t>
      </w:r>
    </w:p>
    <w:p w14:paraId="7A3FE55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108</w:t>
      </w:r>
      <w:r w:rsidRPr="00856E4A">
        <w:rPr>
          <w:rStyle w:val="HideTWBExt"/>
          <w:b w:val="0"/>
        </w:rPr>
        <w:t>&lt;/NumAm&gt;</w:t>
      </w:r>
    </w:p>
    <w:p w14:paraId="004F0664"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72B4E97D" w14:textId="77777777" w:rsidR="00F51147" w:rsidRPr="00856E4A" w:rsidRDefault="00F51147" w:rsidP="00F51147">
      <w:pPr>
        <w:pStyle w:val="NormalBold"/>
      </w:pPr>
      <w:r w:rsidRPr="00856E4A">
        <w:rPr>
          <w:rStyle w:val="HideTWBExt"/>
          <w:b w:val="0"/>
        </w:rPr>
        <w:t>&lt;/RepeatBlock-By&gt;</w:t>
      </w:r>
    </w:p>
    <w:p w14:paraId="216E655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3325EF3"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ACDEE73" w14:textId="77777777" w:rsidTr="00CE2F4E">
        <w:trPr>
          <w:trHeight w:hRule="exact" w:val="240"/>
          <w:jc w:val="center"/>
        </w:trPr>
        <w:tc>
          <w:tcPr>
            <w:tcW w:w="9752" w:type="dxa"/>
            <w:gridSpan w:val="2"/>
            <w:tcBorders>
              <w:top w:val="nil"/>
              <w:left w:val="nil"/>
              <w:bottom w:val="nil"/>
              <w:right w:val="nil"/>
            </w:tcBorders>
          </w:tcPr>
          <w:p w14:paraId="5E71476C" w14:textId="77777777" w:rsidR="00F51147" w:rsidRPr="00856E4A" w:rsidRDefault="00F51147" w:rsidP="00CE2F4E"/>
        </w:tc>
      </w:tr>
      <w:tr w:rsidR="00F51147" w:rsidRPr="00856E4A" w14:paraId="02787F59" w14:textId="77777777" w:rsidTr="00CE2F4E">
        <w:trPr>
          <w:trHeight w:val="240"/>
          <w:jc w:val="center"/>
        </w:trPr>
        <w:tc>
          <w:tcPr>
            <w:tcW w:w="4876" w:type="dxa"/>
            <w:tcBorders>
              <w:top w:val="nil"/>
              <w:left w:val="nil"/>
              <w:bottom w:val="nil"/>
              <w:right w:val="nil"/>
            </w:tcBorders>
          </w:tcPr>
          <w:p w14:paraId="0941810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100B04E" w14:textId="77777777" w:rsidR="00F51147" w:rsidRPr="00856E4A" w:rsidRDefault="00F51147" w:rsidP="00CE2F4E">
            <w:pPr>
              <w:pStyle w:val="AmColumnHeading"/>
            </w:pPr>
            <w:r w:rsidRPr="00856E4A">
              <w:t>Ändringsförslag</w:t>
            </w:r>
          </w:p>
        </w:tc>
      </w:tr>
      <w:tr w:rsidR="00F51147" w:rsidRPr="00856E4A" w14:paraId="34A37B79" w14:textId="77777777" w:rsidTr="00CE2F4E">
        <w:trPr>
          <w:jc w:val="center"/>
        </w:trPr>
        <w:tc>
          <w:tcPr>
            <w:tcW w:w="4876" w:type="dxa"/>
            <w:tcBorders>
              <w:top w:val="nil"/>
              <w:left w:val="nil"/>
              <w:bottom w:val="nil"/>
              <w:right w:val="nil"/>
            </w:tcBorders>
          </w:tcPr>
          <w:p w14:paraId="63BA3918" w14:textId="77777777" w:rsidR="00F51147" w:rsidRPr="00856E4A" w:rsidRDefault="00F51147" w:rsidP="00CE2F4E">
            <w:pPr>
              <w:pStyle w:val="Normal6a"/>
            </w:pPr>
            <w:r w:rsidRPr="00856E4A">
              <w:t>3.</w:t>
            </w:r>
            <w:r w:rsidRPr="00856E4A">
              <w:tab/>
              <w:t xml:space="preserve">Europaparlamentet betonar banksektorns roll när det gäller att finansiera omställningen </w:t>
            </w:r>
            <w:r w:rsidRPr="00856E4A">
              <w:rPr>
                <w:b/>
                <w:i/>
              </w:rPr>
              <w:t xml:space="preserve">till en koldioxidneutral ekonomi. </w:t>
            </w:r>
            <w:r w:rsidRPr="00856E4A">
              <w:t xml:space="preserve">Parlamentet </w:t>
            </w:r>
            <w:r w:rsidRPr="00856E4A">
              <w:rPr>
                <w:b/>
                <w:i/>
              </w:rPr>
              <w:t>efterlyser starkare tillsynsvägledning för att linjera finansinstituten med</w:t>
            </w:r>
            <w:r w:rsidRPr="00856E4A">
              <w:t xml:space="preserve"> EU:s </w:t>
            </w:r>
            <w:r w:rsidRPr="00856E4A">
              <w:rPr>
                <w:b/>
                <w:i/>
              </w:rPr>
              <w:t>klimatmål</w:t>
            </w:r>
            <w:r w:rsidRPr="00856E4A">
              <w:t>.</w:t>
            </w:r>
          </w:p>
        </w:tc>
        <w:tc>
          <w:tcPr>
            <w:tcW w:w="4876" w:type="dxa"/>
            <w:tcBorders>
              <w:top w:val="nil"/>
              <w:left w:val="nil"/>
              <w:bottom w:val="nil"/>
              <w:right w:val="nil"/>
            </w:tcBorders>
          </w:tcPr>
          <w:p w14:paraId="7A2D3DA9" w14:textId="77777777" w:rsidR="00F51147" w:rsidRPr="00856E4A" w:rsidRDefault="00F51147" w:rsidP="00CE2F4E">
            <w:pPr>
              <w:pStyle w:val="Normal6a"/>
            </w:pPr>
            <w:r w:rsidRPr="00856E4A">
              <w:t>3.</w:t>
            </w:r>
            <w:r w:rsidRPr="00856E4A">
              <w:tab/>
              <w:t xml:space="preserve">Europaparlamentet betonar banksektorns roll när det gäller att finansiera </w:t>
            </w:r>
            <w:r w:rsidRPr="00856E4A">
              <w:rPr>
                <w:b/>
                <w:i/>
              </w:rPr>
              <w:t>den dubbla</w:t>
            </w:r>
            <w:r w:rsidRPr="00856E4A">
              <w:t xml:space="preserve"> omställningen</w:t>
            </w:r>
            <w:r w:rsidRPr="00856E4A">
              <w:rPr>
                <w:b/>
                <w:i/>
              </w:rPr>
              <w:t>. </w:t>
            </w:r>
            <w:r w:rsidRPr="00856E4A">
              <w:t xml:space="preserve">Parlamentet </w:t>
            </w:r>
            <w:r w:rsidRPr="00856E4A">
              <w:rPr>
                <w:b/>
                <w:i/>
              </w:rPr>
              <w:t>betonar behovet av att förenkla</w:t>
            </w:r>
            <w:r w:rsidRPr="00856E4A">
              <w:t xml:space="preserve"> EU:s </w:t>
            </w:r>
            <w:r w:rsidRPr="00856E4A">
              <w:rPr>
                <w:b/>
                <w:i/>
              </w:rPr>
              <w:t>ram för hållbar finansiering för att säkerställa samstämmighet, minska dubbelarbetet och linjera skyldigheterna mellan bank- informations- och riskhanteringsregler</w:t>
            </w:r>
            <w:r w:rsidRPr="00856E4A">
              <w:t>.</w:t>
            </w:r>
          </w:p>
        </w:tc>
      </w:tr>
    </w:tbl>
    <w:p w14:paraId="7EC4AD3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A3521A4" w14:textId="77777777" w:rsidR="00F51147" w:rsidRPr="00856E4A" w:rsidRDefault="00F51147" w:rsidP="00F51147">
      <w:r w:rsidRPr="00856E4A">
        <w:rPr>
          <w:rStyle w:val="HideTWBExt"/>
        </w:rPr>
        <w:t>&lt;/Amend&gt;</w:t>
      </w:r>
    </w:p>
    <w:p w14:paraId="50B553E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109</w:t>
      </w:r>
      <w:r w:rsidRPr="00856E4A">
        <w:rPr>
          <w:rStyle w:val="HideTWBExt"/>
          <w:b w:val="0"/>
        </w:rPr>
        <w:t>&lt;/NumAm&gt;</w:t>
      </w:r>
    </w:p>
    <w:p w14:paraId="575FEF20" w14:textId="77777777" w:rsidR="00F51147" w:rsidRPr="00856E4A" w:rsidRDefault="00F51147" w:rsidP="00F51147">
      <w:pPr>
        <w:pStyle w:val="NormalBold"/>
      </w:pPr>
      <w:r w:rsidRPr="00856E4A">
        <w:rPr>
          <w:rStyle w:val="HideTWBExt"/>
          <w:b w:val="0"/>
        </w:rPr>
        <w:t>&lt;RepeatBlock-By&gt;&lt;Members&gt;</w:t>
      </w:r>
      <w:r w:rsidRPr="00856E4A">
        <w:t>Engin Eroglu</w:t>
      </w:r>
      <w:r w:rsidRPr="00856E4A">
        <w:rPr>
          <w:rStyle w:val="HideTWBExt"/>
          <w:b w:val="0"/>
        </w:rPr>
        <w:t>&lt;/Members&gt;</w:t>
      </w:r>
    </w:p>
    <w:p w14:paraId="1665794B" w14:textId="77777777" w:rsidR="00F51147" w:rsidRPr="00856E4A" w:rsidRDefault="00F51147" w:rsidP="00F51147">
      <w:pPr>
        <w:pStyle w:val="NormalBold"/>
      </w:pPr>
      <w:r w:rsidRPr="00856E4A">
        <w:rPr>
          <w:rStyle w:val="HideTWBExt"/>
          <w:b w:val="0"/>
        </w:rPr>
        <w:t>&lt;/RepeatBlock-By&gt;</w:t>
      </w:r>
    </w:p>
    <w:p w14:paraId="4DEADD7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63F8A1B"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7ECC9E8" w14:textId="77777777" w:rsidTr="00CE2F4E">
        <w:trPr>
          <w:trHeight w:hRule="exact" w:val="240"/>
          <w:jc w:val="center"/>
        </w:trPr>
        <w:tc>
          <w:tcPr>
            <w:tcW w:w="9752" w:type="dxa"/>
            <w:gridSpan w:val="2"/>
            <w:tcBorders>
              <w:top w:val="nil"/>
              <w:left w:val="nil"/>
              <w:bottom w:val="nil"/>
              <w:right w:val="nil"/>
            </w:tcBorders>
          </w:tcPr>
          <w:p w14:paraId="0EA20028" w14:textId="77777777" w:rsidR="00F51147" w:rsidRPr="00856E4A" w:rsidRDefault="00F51147" w:rsidP="00CE2F4E"/>
        </w:tc>
      </w:tr>
      <w:tr w:rsidR="00F51147" w:rsidRPr="00856E4A" w14:paraId="049F1632" w14:textId="77777777" w:rsidTr="00CE2F4E">
        <w:trPr>
          <w:trHeight w:val="240"/>
          <w:jc w:val="center"/>
        </w:trPr>
        <w:tc>
          <w:tcPr>
            <w:tcW w:w="4876" w:type="dxa"/>
            <w:tcBorders>
              <w:top w:val="nil"/>
              <w:left w:val="nil"/>
              <w:bottom w:val="nil"/>
              <w:right w:val="nil"/>
            </w:tcBorders>
          </w:tcPr>
          <w:p w14:paraId="520ABF2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153BDA5" w14:textId="77777777" w:rsidR="00F51147" w:rsidRPr="00856E4A" w:rsidRDefault="00F51147" w:rsidP="00CE2F4E">
            <w:pPr>
              <w:pStyle w:val="AmColumnHeading"/>
            </w:pPr>
            <w:r w:rsidRPr="00856E4A">
              <w:t>Ändringsförslag</w:t>
            </w:r>
          </w:p>
        </w:tc>
      </w:tr>
      <w:tr w:rsidR="00F51147" w:rsidRPr="00856E4A" w14:paraId="2CD16143" w14:textId="77777777" w:rsidTr="00CE2F4E">
        <w:trPr>
          <w:jc w:val="center"/>
        </w:trPr>
        <w:tc>
          <w:tcPr>
            <w:tcW w:w="4876" w:type="dxa"/>
            <w:tcBorders>
              <w:top w:val="nil"/>
              <w:left w:val="nil"/>
              <w:bottom w:val="nil"/>
              <w:right w:val="nil"/>
            </w:tcBorders>
          </w:tcPr>
          <w:p w14:paraId="662338EE" w14:textId="77777777" w:rsidR="00F51147" w:rsidRPr="00856E4A" w:rsidRDefault="00F51147" w:rsidP="00CE2F4E">
            <w:pPr>
              <w:pStyle w:val="Normal6a"/>
            </w:pPr>
            <w:r w:rsidRPr="00856E4A">
              <w:t>3.</w:t>
            </w:r>
            <w:r w:rsidRPr="00856E4A">
              <w:tab/>
              <w:t xml:space="preserve">Europaparlamentet betonar banksektorns roll när det gäller att finansiera omställningen </w:t>
            </w:r>
            <w:r w:rsidRPr="00856E4A">
              <w:rPr>
                <w:b/>
                <w:i/>
              </w:rPr>
              <w:t>till en koldioxidneutral ekonomi</w:t>
            </w:r>
            <w:r w:rsidRPr="00856E4A">
              <w:t xml:space="preserve">. </w:t>
            </w:r>
            <w:r w:rsidRPr="00856E4A">
              <w:rPr>
                <w:b/>
                <w:i/>
              </w:rPr>
              <w:t>Parlamentet efterlyser starkare tillsynsvägledning för att linjera finansinstituten med EU:s klimatmål.</w:t>
            </w:r>
          </w:p>
        </w:tc>
        <w:tc>
          <w:tcPr>
            <w:tcW w:w="4876" w:type="dxa"/>
            <w:tcBorders>
              <w:top w:val="nil"/>
              <w:left w:val="nil"/>
              <w:bottom w:val="nil"/>
              <w:right w:val="nil"/>
            </w:tcBorders>
          </w:tcPr>
          <w:p w14:paraId="704BF3B5" w14:textId="77777777" w:rsidR="00F51147" w:rsidRPr="00856E4A" w:rsidRDefault="00F51147" w:rsidP="00CE2F4E">
            <w:pPr>
              <w:pStyle w:val="Normal6a"/>
            </w:pPr>
            <w:r w:rsidRPr="00856E4A">
              <w:t>3.</w:t>
            </w:r>
            <w:r w:rsidRPr="00856E4A">
              <w:tab/>
              <w:t xml:space="preserve">Europaparlamentet betonar banksektorns roll när det gäller att finansiera </w:t>
            </w:r>
            <w:r w:rsidRPr="00856E4A">
              <w:rPr>
                <w:b/>
                <w:i/>
              </w:rPr>
              <w:t>den dubbla</w:t>
            </w:r>
            <w:r w:rsidRPr="00856E4A">
              <w:t xml:space="preserve"> omställningen.</w:t>
            </w:r>
          </w:p>
        </w:tc>
      </w:tr>
    </w:tbl>
    <w:p w14:paraId="778D209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C27B46A" w14:textId="77777777" w:rsidR="00F51147" w:rsidRPr="00856E4A" w:rsidRDefault="00F51147" w:rsidP="00F51147">
      <w:r w:rsidRPr="00856E4A">
        <w:rPr>
          <w:rStyle w:val="HideTWBExt"/>
        </w:rPr>
        <w:t>&lt;/Amend&gt;</w:t>
      </w:r>
    </w:p>
    <w:p w14:paraId="6E37088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110</w:t>
      </w:r>
      <w:r w:rsidRPr="00856E4A">
        <w:rPr>
          <w:rStyle w:val="HideTWBExt"/>
          <w:b w:val="0"/>
        </w:rPr>
        <w:t>&lt;/NumAm&gt;</w:t>
      </w:r>
    </w:p>
    <w:p w14:paraId="504E32F3"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6305784E" w14:textId="77777777" w:rsidR="00F51147" w:rsidRPr="00856E4A" w:rsidRDefault="00F51147" w:rsidP="00F51147">
      <w:pPr>
        <w:pStyle w:val="NormalBold"/>
      </w:pPr>
      <w:r w:rsidRPr="00856E4A">
        <w:rPr>
          <w:rStyle w:val="HideTWBExt"/>
          <w:b w:val="0"/>
        </w:rPr>
        <w:t>&lt;/RepeatBlock-By&gt;</w:t>
      </w:r>
    </w:p>
    <w:p w14:paraId="63E534F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B2E698E"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F43B15F" w14:textId="77777777" w:rsidTr="00CE2F4E">
        <w:trPr>
          <w:trHeight w:hRule="exact" w:val="240"/>
          <w:jc w:val="center"/>
        </w:trPr>
        <w:tc>
          <w:tcPr>
            <w:tcW w:w="9752" w:type="dxa"/>
            <w:gridSpan w:val="2"/>
            <w:tcBorders>
              <w:top w:val="nil"/>
              <w:left w:val="nil"/>
              <w:bottom w:val="nil"/>
              <w:right w:val="nil"/>
            </w:tcBorders>
          </w:tcPr>
          <w:p w14:paraId="6E946DC3" w14:textId="77777777" w:rsidR="00F51147" w:rsidRPr="00856E4A" w:rsidRDefault="00F51147" w:rsidP="00CE2F4E"/>
        </w:tc>
      </w:tr>
      <w:tr w:rsidR="00F51147" w:rsidRPr="00856E4A" w14:paraId="51F7BF73" w14:textId="77777777" w:rsidTr="00CE2F4E">
        <w:trPr>
          <w:trHeight w:val="240"/>
          <w:jc w:val="center"/>
        </w:trPr>
        <w:tc>
          <w:tcPr>
            <w:tcW w:w="4876" w:type="dxa"/>
            <w:tcBorders>
              <w:top w:val="nil"/>
              <w:left w:val="nil"/>
              <w:bottom w:val="nil"/>
              <w:right w:val="nil"/>
            </w:tcBorders>
          </w:tcPr>
          <w:p w14:paraId="72F87A2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1721E0D" w14:textId="77777777" w:rsidR="00F51147" w:rsidRPr="00856E4A" w:rsidRDefault="00F51147" w:rsidP="00CE2F4E">
            <w:pPr>
              <w:pStyle w:val="AmColumnHeading"/>
            </w:pPr>
            <w:r w:rsidRPr="00856E4A">
              <w:t>Ändringsförslag</w:t>
            </w:r>
          </w:p>
        </w:tc>
      </w:tr>
      <w:tr w:rsidR="00F51147" w:rsidRPr="00856E4A" w14:paraId="177A1B4B" w14:textId="77777777" w:rsidTr="00CE2F4E">
        <w:trPr>
          <w:jc w:val="center"/>
        </w:trPr>
        <w:tc>
          <w:tcPr>
            <w:tcW w:w="4876" w:type="dxa"/>
            <w:tcBorders>
              <w:top w:val="nil"/>
              <w:left w:val="nil"/>
              <w:bottom w:val="nil"/>
              <w:right w:val="nil"/>
            </w:tcBorders>
          </w:tcPr>
          <w:p w14:paraId="287879BE" w14:textId="77777777" w:rsidR="00F51147" w:rsidRPr="00856E4A" w:rsidRDefault="00F51147" w:rsidP="00CE2F4E">
            <w:pPr>
              <w:pStyle w:val="Normal6a"/>
            </w:pPr>
            <w:r w:rsidRPr="00856E4A">
              <w:t>3.</w:t>
            </w:r>
            <w:r w:rsidRPr="00856E4A">
              <w:tab/>
              <w:t xml:space="preserve">Europaparlamentet </w:t>
            </w:r>
            <w:r w:rsidRPr="00856E4A">
              <w:rPr>
                <w:b/>
                <w:i/>
              </w:rPr>
              <w:t>betonar</w:t>
            </w:r>
            <w:r w:rsidRPr="00856E4A">
              <w:t xml:space="preserve"> banksektorns roll när det gäller att </w:t>
            </w:r>
            <w:r w:rsidRPr="00856E4A">
              <w:rPr>
                <w:b/>
                <w:i/>
              </w:rPr>
              <w:t>finansiera</w:t>
            </w:r>
            <w:r w:rsidRPr="00856E4A">
              <w:t xml:space="preserve"> omställningen till en </w:t>
            </w:r>
            <w:r w:rsidRPr="00856E4A">
              <w:rPr>
                <w:b/>
                <w:i/>
              </w:rPr>
              <w:t>koldioxidneutral</w:t>
            </w:r>
            <w:r w:rsidRPr="00856E4A">
              <w:t xml:space="preserve"> ekonomi. Parlamentet efterlyser starkare tillsynsvägledning för att linjera finansinstituten med EU:s </w:t>
            </w:r>
            <w:r w:rsidRPr="00856E4A">
              <w:rPr>
                <w:b/>
                <w:i/>
              </w:rPr>
              <w:t>klimatmål</w:t>
            </w:r>
            <w:r w:rsidRPr="00856E4A">
              <w:t>.</w:t>
            </w:r>
          </w:p>
        </w:tc>
        <w:tc>
          <w:tcPr>
            <w:tcW w:w="4876" w:type="dxa"/>
            <w:tcBorders>
              <w:top w:val="nil"/>
              <w:left w:val="nil"/>
              <w:bottom w:val="nil"/>
              <w:right w:val="nil"/>
            </w:tcBorders>
          </w:tcPr>
          <w:p w14:paraId="30E33522" w14:textId="77777777" w:rsidR="00F51147" w:rsidRPr="00856E4A" w:rsidRDefault="00F51147" w:rsidP="00CE2F4E">
            <w:pPr>
              <w:pStyle w:val="Normal6a"/>
            </w:pPr>
            <w:r w:rsidRPr="00856E4A">
              <w:t>3.</w:t>
            </w:r>
            <w:r w:rsidRPr="00856E4A">
              <w:tab/>
              <w:t xml:space="preserve">Europaparlamentet </w:t>
            </w:r>
            <w:r w:rsidRPr="00856E4A">
              <w:rPr>
                <w:b/>
                <w:i/>
              </w:rPr>
              <w:t>erkänner</w:t>
            </w:r>
            <w:r w:rsidRPr="00856E4A">
              <w:t xml:space="preserve"> banksektorns roll när det gäller att </w:t>
            </w:r>
            <w:r w:rsidRPr="00856E4A">
              <w:rPr>
                <w:b/>
                <w:i/>
              </w:rPr>
              <w:t>stödja realekonomins finansieringsbehov, inbegripet investeringar i samband med</w:t>
            </w:r>
            <w:r w:rsidRPr="00856E4A">
              <w:t xml:space="preserve"> omställningen till en </w:t>
            </w:r>
            <w:r w:rsidRPr="00856E4A">
              <w:rPr>
                <w:b/>
                <w:i/>
              </w:rPr>
              <w:t>mer konkurrenskraftig</w:t>
            </w:r>
            <w:r w:rsidRPr="00856E4A">
              <w:t xml:space="preserve"> ekonomi. Parlamentet efterlyser starkare tillsynsvägledning för att linjera finansinstituten med EU:s </w:t>
            </w:r>
            <w:r w:rsidRPr="00856E4A">
              <w:rPr>
                <w:b/>
                <w:i/>
              </w:rPr>
              <w:t>agenda för ekonomisk konkurrenskraft. Parlamentet betonar att tillsynsåtgärderna på hållbarhetsområdet bör förbli stadigt baserade på en riskbaserad strategi och inom tillsynsmandatet, med fokus på identifiering, bedömning och hantering av väsentliga klimatrelaterade finansiella risker, utan att undergräva marknadsneutraliteten eller de primära målen för finansiell stabilitet och sund riskhantering</w:t>
            </w:r>
            <w:r w:rsidRPr="00856E4A">
              <w:t>.</w:t>
            </w:r>
          </w:p>
        </w:tc>
      </w:tr>
    </w:tbl>
    <w:p w14:paraId="4275B9B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962F83A" w14:textId="77777777" w:rsidR="00F51147" w:rsidRPr="00856E4A" w:rsidRDefault="00F51147" w:rsidP="00F51147">
      <w:r w:rsidRPr="00856E4A">
        <w:rPr>
          <w:rStyle w:val="HideTWBExt"/>
        </w:rPr>
        <w:t>&lt;/Amend&gt;</w:t>
      </w:r>
    </w:p>
    <w:p w14:paraId="387C464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111</w:t>
      </w:r>
      <w:r w:rsidRPr="00856E4A">
        <w:rPr>
          <w:rStyle w:val="HideTWBExt"/>
          <w:b w:val="0"/>
        </w:rPr>
        <w:t>&lt;/NumAm&gt;</w:t>
      </w:r>
    </w:p>
    <w:p w14:paraId="12A0606B"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2D9FA7D0"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60F5A037" w14:textId="77777777" w:rsidR="00F51147" w:rsidRPr="00856E4A" w:rsidRDefault="00F51147" w:rsidP="00F51147">
      <w:pPr>
        <w:pStyle w:val="NormalBold"/>
      </w:pPr>
      <w:r w:rsidRPr="00856E4A">
        <w:rPr>
          <w:rStyle w:val="HideTWBExt"/>
          <w:b w:val="0"/>
        </w:rPr>
        <w:t>&lt;/RepeatBlock-By&gt;</w:t>
      </w:r>
    </w:p>
    <w:p w14:paraId="4A104D0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E67C05C" w14:textId="77777777" w:rsidR="00F51147" w:rsidRPr="00856E4A" w:rsidRDefault="00F51147" w:rsidP="00F51147">
      <w:pPr>
        <w:pStyle w:val="NormalBold"/>
      </w:pPr>
      <w:r w:rsidRPr="00856E4A">
        <w:rPr>
          <w:rStyle w:val="HideTWBExt"/>
          <w:b w:val="0"/>
        </w:rPr>
        <w:t>&lt;Article&gt;</w:t>
      </w:r>
      <w:r w:rsidRPr="00856E4A">
        <w:t>Punkt 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38D0C15" w14:textId="77777777" w:rsidTr="00CE2F4E">
        <w:trPr>
          <w:trHeight w:hRule="exact" w:val="240"/>
          <w:jc w:val="center"/>
        </w:trPr>
        <w:tc>
          <w:tcPr>
            <w:tcW w:w="9752" w:type="dxa"/>
            <w:gridSpan w:val="2"/>
            <w:tcBorders>
              <w:top w:val="nil"/>
              <w:left w:val="nil"/>
              <w:bottom w:val="nil"/>
              <w:right w:val="nil"/>
            </w:tcBorders>
          </w:tcPr>
          <w:p w14:paraId="1D4B79D1" w14:textId="77777777" w:rsidR="00F51147" w:rsidRPr="00856E4A" w:rsidRDefault="00F51147" w:rsidP="00CE2F4E"/>
        </w:tc>
      </w:tr>
      <w:tr w:rsidR="00F51147" w:rsidRPr="00856E4A" w14:paraId="7CD34734" w14:textId="77777777" w:rsidTr="00CE2F4E">
        <w:trPr>
          <w:trHeight w:val="240"/>
          <w:jc w:val="center"/>
        </w:trPr>
        <w:tc>
          <w:tcPr>
            <w:tcW w:w="4876" w:type="dxa"/>
            <w:tcBorders>
              <w:top w:val="nil"/>
              <w:left w:val="nil"/>
              <w:bottom w:val="nil"/>
              <w:right w:val="nil"/>
            </w:tcBorders>
          </w:tcPr>
          <w:p w14:paraId="0515749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325D118" w14:textId="77777777" w:rsidR="00F51147" w:rsidRPr="00856E4A" w:rsidRDefault="00F51147" w:rsidP="00CE2F4E">
            <w:pPr>
              <w:pStyle w:val="AmColumnHeading"/>
            </w:pPr>
            <w:r w:rsidRPr="00856E4A">
              <w:t>Ändringsförslag</w:t>
            </w:r>
          </w:p>
        </w:tc>
      </w:tr>
      <w:tr w:rsidR="00F51147" w:rsidRPr="00856E4A" w14:paraId="2FF3DF5E" w14:textId="77777777" w:rsidTr="00CE2F4E">
        <w:trPr>
          <w:jc w:val="center"/>
        </w:trPr>
        <w:tc>
          <w:tcPr>
            <w:tcW w:w="4876" w:type="dxa"/>
            <w:tcBorders>
              <w:top w:val="nil"/>
              <w:left w:val="nil"/>
              <w:bottom w:val="nil"/>
              <w:right w:val="nil"/>
            </w:tcBorders>
          </w:tcPr>
          <w:p w14:paraId="505F8CA7" w14:textId="77777777" w:rsidR="00F51147" w:rsidRPr="00856E4A" w:rsidRDefault="00F51147" w:rsidP="00CE2F4E">
            <w:pPr>
              <w:pStyle w:val="Normal6a"/>
            </w:pPr>
            <w:r w:rsidRPr="00856E4A">
              <w:t>3.</w:t>
            </w:r>
            <w:r w:rsidRPr="00856E4A">
              <w:tab/>
              <w:t>Europaparlamentet betonar banksektorns roll när det gäller att finansiera omställningen till en koldioxidneutral ekonomi. Parlamentet efterlyser starkare tillsynsvägledning för att linjera finansinstituten med EU:s klimatmål.</w:t>
            </w:r>
          </w:p>
        </w:tc>
        <w:tc>
          <w:tcPr>
            <w:tcW w:w="4876" w:type="dxa"/>
            <w:tcBorders>
              <w:top w:val="nil"/>
              <w:left w:val="nil"/>
              <w:bottom w:val="nil"/>
              <w:right w:val="nil"/>
            </w:tcBorders>
          </w:tcPr>
          <w:p w14:paraId="7CA3B8C2" w14:textId="77777777" w:rsidR="00F51147" w:rsidRPr="00856E4A" w:rsidRDefault="00F51147" w:rsidP="00CE2F4E">
            <w:pPr>
              <w:pStyle w:val="Normal6a"/>
            </w:pPr>
            <w:r w:rsidRPr="00856E4A">
              <w:t>3.</w:t>
            </w:r>
            <w:r w:rsidRPr="00856E4A">
              <w:tab/>
              <w:t>Europaparlamentet betonar banksektorns roll när det gäller att finansiera omställningen till en koldioxidneutral ekonomi.</w:t>
            </w:r>
            <w:r w:rsidRPr="00856E4A">
              <w:rPr>
                <w:b/>
                <w:i/>
              </w:rPr>
              <w:t xml:space="preserve"> Parlamentet uppmanar kommissionen att lägga fram ett förslag om att till fullo inkludera hållbarhetsrisker i tillsynsramen, bland annat genom att fastställa högre kapitalkrav för exponering för fossila bränslen enligt rekommendationerna från Europeiska försäkrings- och tjänstepensionsmyndigheten</w:t>
            </w:r>
            <w:r w:rsidRPr="00856E4A">
              <w:t>. Parlamentet efterlyser starkare tillsynsvägledning för att linjera finansinstituten med EU:s klimatmål</w:t>
            </w:r>
            <w:r w:rsidRPr="00856E4A">
              <w:rPr>
                <w:b/>
                <w:i/>
              </w:rPr>
              <w:t>, bland annat genom att använda kraven i andra pelaren.</w:t>
            </w:r>
            <w:r w:rsidRPr="00856E4A">
              <w:t xml:space="preserve"> </w:t>
            </w:r>
            <w:r w:rsidRPr="00856E4A">
              <w:rPr>
                <w:b/>
                <w:i/>
              </w:rPr>
              <w:t>Parlamentet understryker att en trovärdig taxonomiram är nödvändig för att uppnå dessa mål.</w:t>
            </w:r>
          </w:p>
        </w:tc>
      </w:tr>
    </w:tbl>
    <w:p w14:paraId="39CCDA6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2E3D001" w14:textId="77777777" w:rsidR="00F51147" w:rsidRPr="00856E4A" w:rsidRDefault="00F51147" w:rsidP="00F51147">
      <w:r w:rsidRPr="00856E4A">
        <w:rPr>
          <w:rStyle w:val="HideTWBExt"/>
        </w:rPr>
        <w:t>&lt;/Amend&gt;</w:t>
      </w:r>
    </w:p>
    <w:p w14:paraId="282C3C3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112</w:t>
      </w:r>
      <w:r w:rsidRPr="00856E4A">
        <w:rPr>
          <w:rStyle w:val="HideTWBExt"/>
          <w:b w:val="0"/>
        </w:rPr>
        <w:t>&lt;/NumAm&gt;</w:t>
      </w:r>
    </w:p>
    <w:p w14:paraId="440DF087"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65D144E1" w14:textId="77777777" w:rsidR="00F51147" w:rsidRPr="00856E4A" w:rsidRDefault="00F51147" w:rsidP="00F51147">
      <w:pPr>
        <w:pStyle w:val="NormalBold"/>
      </w:pPr>
      <w:r w:rsidRPr="00856E4A">
        <w:rPr>
          <w:rStyle w:val="HideTWBExt"/>
          <w:b w:val="0"/>
        </w:rPr>
        <w:t>&lt;/RepeatBlock-By&gt;</w:t>
      </w:r>
    </w:p>
    <w:p w14:paraId="284C63C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59C7C52" w14:textId="77777777" w:rsidR="00F51147" w:rsidRPr="00856E4A" w:rsidRDefault="00F51147" w:rsidP="00F51147">
      <w:pPr>
        <w:pStyle w:val="NormalBold"/>
      </w:pPr>
      <w:r w:rsidRPr="00856E4A">
        <w:rPr>
          <w:rStyle w:val="HideTWBExt"/>
          <w:b w:val="0"/>
        </w:rPr>
        <w:t>&lt;Article&gt;</w:t>
      </w:r>
      <w:r w:rsidRPr="00856E4A">
        <w:t>Punkt 3a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0247935" w14:textId="77777777" w:rsidTr="00CE2F4E">
        <w:trPr>
          <w:trHeight w:hRule="exact" w:val="240"/>
          <w:jc w:val="center"/>
        </w:trPr>
        <w:tc>
          <w:tcPr>
            <w:tcW w:w="9752" w:type="dxa"/>
            <w:gridSpan w:val="2"/>
            <w:tcBorders>
              <w:top w:val="nil"/>
              <w:left w:val="nil"/>
              <w:bottom w:val="nil"/>
              <w:right w:val="nil"/>
            </w:tcBorders>
          </w:tcPr>
          <w:p w14:paraId="2F5A2404" w14:textId="77777777" w:rsidR="00F51147" w:rsidRPr="00856E4A" w:rsidRDefault="00F51147" w:rsidP="00CE2F4E"/>
        </w:tc>
      </w:tr>
      <w:tr w:rsidR="00F51147" w:rsidRPr="00856E4A" w14:paraId="6B5C91F2" w14:textId="77777777" w:rsidTr="00CE2F4E">
        <w:trPr>
          <w:trHeight w:val="240"/>
          <w:jc w:val="center"/>
        </w:trPr>
        <w:tc>
          <w:tcPr>
            <w:tcW w:w="4876" w:type="dxa"/>
            <w:tcBorders>
              <w:top w:val="nil"/>
              <w:left w:val="nil"/>
              <w:bottom w:val="nil"/>
              <w:right w:val="nil"/>
            </w:tcBorders>
          </w:tcPr>
          <w:p w14:paraId="024AB23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6A46252" w14:textId="77777777" w:rsidR="00F51147" w:rsidRPr="00856E4A" w:rsidRDefault="00F51147" w:rsidP="00CE2F4E">
            <w:pPr>
              <w:pStyle w:val="AmColumnHeading"/>
            </w:pPr>
            <w:r w:rsidRPr="00856E4A">
              <w:t>Ändringsförslag</w:t>
            </w:r>
          </w:p>
        </w:tc>
      </w:tr>
      <w:tr w:rsidR="00F51147" w:rsidRPr="00856E4A" w14:paraId="68B7EC84" w14:textId="77777777" w:rsidTr="00CE2F4E">
        <w:trPr>
          <w:jc w:val="center"/>
        </w:trPr>
        <w:tc>
          <w:tcPr>
            <w:tcW w:w="4876" w:type="dxa"/>
            <w:tcBorders>
              <w:top w:val="nil"/>
              <w:left w:val="nil"/>
              <w:bottom w:val="nil"/>
              <w:right w:val="nil"/>
            </w:tcBorders>
          </w:tcPr>
          <w:p w14:paraId="5957DD8D" w14:textId="77777777" w:rsidR="00F51147" w:rsidRPr="00856E4A" w:rsidRDefault="00F51147" w:rsidP="00CE2F4E">
            <w:pPr>
              <w:pStyle w:val="Normal6a"/>
            </w:pPr>
          </w:p>
        </w:tc>
        <w:tc>
          <w:tcPr>
            <w:tcW w:w="4876" w:type="dxa"/>
            <w:tcBorders>
              <w:top w:val="nil"/>
              <w:left w:val="nil"/>
              <w:bottom w:val="nil"/>
              <w:right w:val="nil"/>
            </w:tcBorders>
          </w:tcPr>
          <w:p w14:paraId="1ADB4377" w14:textId="77777777" w:rsidR="00F51147" w:rsidRPr="00856E4A" w:rsidRDefault="00F51147" w:rsidP="00CE2F4E">
            <w:pPr>
              <w:pStyle w:val="Normal6a"/>
            </w:pPr>
            <w:r w:rsidRPr="00856E4A">
              <w:rPr>
                <w:b/>
                <w:i/>
              </w:rPr>
              <w:t>3a.</w:t>
            </w:r>
            <w:r w:rsidRPr="00856E4A">
              <w:tab/>
            </w:r>
            <w:r w:rsidRPr="00856E4A">
              <w:rPr>
                <w:b/>
                <w:i/>
              </w:rPr>
              <w:t>Europaparlamentet anser att en integrerad bankunion måste vila på en väl fungerande inre marknad för finansiella tjänster för privatpersoner. Parlamentet uppmanar kommissionen att bedöma de hinder som uppstår för konsumenterna när de använder bankprodukter för privatpersoner såsom hypotekslån i ett gränsöverskridande sammanhang, och att föreslå lösningar för att säkerställa att konsumenterna kan utnyttja finansiella tjänster för privatpersoner i ett gränsöverskridande sammanhang. Parlamentet noterar vidare den höga diskrepansen när det gäller räntorna på hypotekslån i unionen.</w:t>
            </w:r>
          </w:p>
        </w:tc>
      </w:tr>
    </w:tbl>
    <w:p w14:paraId="72F97E4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86F8E4A" w14:textId="77777777" w:rsidR="00F51147" w:rsidRPr="00856E4A" w:rsidRDefault="00F51147" w:rsidP="00F51147">
      <w:r w:rsidRPr="00856E4A">
        <w:rPr>
          <w:rStyle w:val="HideTWBExt"/>
        </w:rPr>
        <w:t>&lt;/Amend&gt;</w:t>
      </w:r>
    </w:p>
    <w:p w14:paraId="2A21F01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113</w:t>
      </w:r>
      <w:r w:rsidRPr="00856E4A">
        <w:rPr>
          <w:rStyle w:val="HideTWBExt"/>
          <w:b w:val="0"/>
        </w:rPr>
        <w:t>&lt;/NumAm&gt;</w:t>
      </w:r>
    </w:p>
    <w:p w14:paraId="7303B45C"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702B14BF" w14:textId="77777777" w:rsidR="00F51147" w:rsidRPr="00856E4A" w:rsidRDefault="00F51147" w:rsidP="00F51147">
      <w:pPr>
        <w:pStyle w:val="NormalBold"/>
      </w:pPr>
      <w:r w:rsidRPr="00856E4A">
        <w:rPr>
          <w:rStyle w:val="HideTWBExt"/>
          <w:b w:val="0"/>
        </w:rPr>
        <w:t>&lt;/RepeatBlock-By&gt;</w:t>
      </w:r>
    </w:p>
    <w:p w14:paraId="3FC7CFC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F7C0BBE" w14:textId="77777777" w:rsidR="00F51147" w:rsidRPr="00856E4A" w:rsidRDefault="00F51147" w:rsidP="00F51147">
      <w:pPr>
        <w:pStyle w:val="NormalBold"/>
      </w:pPr>
      <w:r w:rsidRPr="00856E4A">
        <w:rPr>
          <w:rStyle w:val="HideTWBExt"/>
          <w:b w:val="0"/>
        </w:rPr>
        <w:t>&lt;Article&gt;</w:t>
      </w:r>
      <w:r w:rsidRPr="00856E4A">
        <w:t>Punkt 3a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FEB5A0F" w14:textId="77777777" w:rsidTr="00CE2F4E">
        <w:trPr>
          <w:trHeight w:hRule="exact" w:val="240"/>
          <w:jc w:val="center"/>
        </w:trPr>
        <w:tc>
          <w:tcPr>
            <w:tcW w:w="9752" w:type="dxa"/>
            <w:gridSpan w:val="2"/>
            <w:tcBorders>
              <w:top w:val="nil"/>
              <w:left w:val="nil"/>
              <w:bottom w:val="nil"/>
              <w:right w:val="nil"/>
            </w:tcBorders>
          </w:tcPr>
          <w:p w14:paraId="04DB662C" w14:textId="77777777" w:rsidR="00F51147" w:rsidRPr="00856E4A" w:rsidRDefault="00F51147" w:rsidP="00CE2F4E"/>
        </w:tc>
      </w:tr>
      <w:tr w:rsidR="00F51147" w:rsidRPr="00856E4A" w14:paraId="42546C45" w14:textId="77777777" w:rsidTr="00CE2F4E">
        <w:trPr>
          <w:trHeight w:val="240"/>
          <w:jc w:val="center"/>
        </w:trPr>
        <w:tc>
          <w:tcPr>
            <w:tcW w:w="4876" w:type="dxa"/>
            <w:tcBorders>
              <w:top w:val="nil"/>
              <w:left w:val="nil"/>
              <w:bottom w:val="nil"/>
              <w:right w:val="nil"/>
            </w:tcBorders>
          </w:tcPr>
          <w:p w14:paraId="32EAD48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5E737CB" w14:textId="77777777" w:rsidR="00F51147" w:rsidRPr="00856E4A" w:rsidRDefault="00F51147" w:rsidP="00CE2F4E">
            <w:pPr>
              <w:pStyle w:val="AmColumnHeading"/>
            </w:pPr>
            <w:r w:rsidRPr="00856E4A">
              <w:t>Ändringsförslag</w:t>
            </w:r>
          </w:p>
        </w:tc>
      </w:tr>
      <w:tr w:rsidR="00F51147" w:rsidRPr="00856E4A" w14:paraId="17412887" w14:textId="77777777" w:rsidTr="00CE2F4E">
        <w:trPr>
          <w:jc w:val="center"/>
        </w:trPr>
        <w:tc>
          <w:tcPr>
            <w:tcW w:w="4876" w:type="dxa"/>
            <w:tcBorders>
              <w:top w:val="nil"/>
              <w:left w:val="nil"/>
              <w:bottom w:val="nil"/>
              <w:right w:val="nil"/>
            </w:tcBorders>
          </w:tcPr>
          <w:p w14:paraId="3BCA60EB" w14:textId="77777777" w:rsidR="00F51147" w:rsidRPr="00856E4A" w:rsidRDefault="00F51147" w:rsidP="00CE2F4E">
            <w:pPr>
              <w:pStyle w:val="Normal6a"/>
            </w:pPr>
          </w:p>
        </w:tc>
        <w:tc>
          <w:tcPr>
            <w:tcW w:w="4876" w:type="dxa"/>
            <w:tcBorders>
              <w:top w:val="nil"/>
              <w:left w:val="nil"/>
              <w:bottom w:val="nil"/>
              <w:right w:val="nil"/>
            </w:tcBorders>
          </w:tcPr>
          <w:p w14:paraId="5DF4E6A5" w14:textId="77777777" w:rsidR="00F51147" w:rsidRPr="00856E4A" w:rsidRDefault="00F51147" w:rsidP="00CE2F4E">
            <w:pPr>
              <w:pStyle w:val="Normal6a"/>
            </w:pPr>
            <w:r w:rsidRPr="00856E4A">
              <w:rPr>
                <w:b/>
                <w:i/>
              </w:rPr>
              <w:t>3a.</w:t>
            </w:r>
            <w:r w:rsidRPr="00856E4A">
              <w:tab/>
            </w:r>
            <w:r w:rsidRPr="00856E4A">
              <w:rPr>
                <w:b/>
                <w:i/>
              </w:rPr>
              <w:t>Europaparlamentet framhåller banksektorns centrala roll som EU:s främsta långivare när det gäller att överbrygga den växande konkurrensklyftan med andra regioner. Parlamentet påminner om banksektorns betydelse för finansieringen av europeiska små och medelstora företag medan kapitalmarknaderna fortsätter att utvecklas.</w:t>
            </w:r>
          </w:p>
        </w:tc>
      </w:tr>
    </w:tbl>
    <w:p w14:paraId="39BC7BB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EE1F511" w14:textId="77777777" w:rsidR="00F51147" w:rsidRPr="00856E4A" w:rsidRDefault="00F51147" w:rsidP="00F51147">
      <w:r w:rsidRPr="00856E4A">
        <w:rPr>
          <w:rStyle w:val="HideTWBExt"/>
        </w:rPr>
        <w:t>&lt;/Amend&gt;</w:t>
      </w:r>
    </w:p>
    <w:p w14:paraId="1D4739C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114</w:t>
      </w:r>
      <w:r w:rsidRPr="00856E4A">
        <w:rPr>
          <w:rStyle w:val="HideTWBExt"/>
          <w:b w:val="0"/>
        </w:rPr>
        <w:t>&lt;/NumAm&gt;</w:t>
      </w:r>
    </w:p>
    <w:p w14:paraId="5080986E"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706495F7" w14:textId="77777777" w:rsidR="00F51147" w:rsidRPr="00856E4A" w:rsidRDefault="00F51147" w:rsidP="00F51147">
      <w:pPr>
        <w:pStyle w:val="NormalBold"/>
      </w:pPr>
      <w:r w:rsidRPr="00856E4A">
        <w:rPr>
          <w:rStyle w:val="HideTWBExt"/>
          <w:b w:val="0"/>
        </w:rPr>
        <w:t>&lt;/RepeatBlock-By&gt;</w:t>
      </w:r>
    </w:p>
    <w:p w14:paraId="5DDA150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26651FE" w14:textId="77777777" w:rsidR="00F51147" w:rsidRPr="00856E4A" w:rsidRDefault="00F51147" w:rsidP="00F51147">
      <w:pPr>
        <w:pStyle w:val="NormalBold"/>
      </w:pPr>
      <w:r w:rsidRPr="00856E4A">
        <w:rPr>
          <w:rStyle w:val="HideTWBExt"/>
          <w:b w:val="0"/>
        </w:rPr>
        <w:t>&lt;Article&gt;</w:t>
      </w:r>
      <w:r w:rsidRPr="00856E4A">
        <w:t>Punkt 3b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05BAB2B" w14:textId="77777777" w:rsidTr="00CE2F4E">
        <w:trPr>
          <w:trHeight w:hRule="exact" w:val="240"/>
          <w:jc w:val="center"/>
        </w:trPr>
        <w:tc>
          <w:tcPr>
            <w:tcW w:w="9752" w:type="dxa"/>
            <w:gridSpan w:val="2"/>
            <w:tcBorders>
              <w:top w:val="nil"/>
              <w:left w:val="nil"/>
              <w:bottom w:val="nil"/>
              <w:right w:val="nil"/>
            </w:tcBorders>
          </w:tcPr>
          <w:p w14:paraId="7A642E93" w14:textId="77777777" w:rsidR="00F51147" w:rsidRPr="00856E4A" w:rsidRDefault="00F51147" w:rsidP="00CE2F4E"/>
        </w:tc>
      </w:tr>
      <w:tr w:rsidR="00F51147" w:rsidRPr="00856E4A" w14:paraId="01CE3F83" w14:textId="77777777" w:rsidTr="00CE2F4E">
        <w:trPr>
          <w:trHeight w:val="240"/>
          <w:jc w:val="center"/>
        </w:trPr>
        <w:tc>
          <w:tcPr>
            <w:tcW w:w="4876" w:type="dxa"/>
            <w:tcBorders>
              <w:top w:val="nil"/>
              <w:left w:val="nil"/>
              <w:bottom w:val="nil"/>
              <w:right w:val="nil"/>
            </w:tcBorders>
          </w:tcPr>
          <w:p w14:paraId="07C294E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ED5F96A" w14:textId="77777777" w:rsidR="00F51147" w:rsidRPr="00856E4A" w:rsidRDefault="00F51147" w:rsidP="00CE2F4E">
            <w:pPr>
              <w:pStyle w:val="AmColumnHeading"/>
            </w:pPr>
            <w:r w:rsidRPr="00856E4A">
              <w:t>Ändringsförslag</w:t>
            </w:r>
          </w:p>
        </w:tc>
      </w:tr>
      <w:tr w:rsidR="00F51147" w:rsidRPr="00856E4A" w14:paraId="3D7407AA" w14:textId="77777777" w:rsidTr="00CE2F4E">
        <w:trPr>
          <w:jc w:val="center"/>
        </w:trPr>
        <w:tc>
          <w:tcPr>
            <w:tcW w:w="4876" w:type="dxa"/>
            <w:tcBorders>
              <w:top w:val="nil"/>
              <w:left w:val="nil"/>
              <w:bottom w:val="nil"/>
              <w:right w:val="nil"/>
            </w:tcBorders>
          </w:tcPr>
          <w:p w14:paraId="60673C8F" w14:textId="77777777" w:rsidR="00F51147" w:rsidRPr="00856E4A" w:rsidRDefault="00F51147" w:rsidP="00CE2F4E">
            <w:pPr>
              <w:pStyle w:val="Normal6a"/>
            </w:pPr>
          </w:p>
        </w:tc>
        <w:tc>
          <w:tcPr>
            <w:tcW w:w="4876" w:type="dxa"/>
            <w:tcBorders>
              <w:top w:val="nil"/>
              <w:left w:val="nil"/>
              <w:bottom w:val="nil"/>
              <w:right w:val="nil"/>
            </w:tcBorders>
          </w:tcPr>
          <w:p w14:paraId="738B2E16" w14:textId="77777777" w:rsidR="00F51147" w:rsidRPr="00856E4A" w:rsidRDefault="00F51147" w:rsidP="00CE2F4E">
            <w:pPr>
              <w:pStyle w:val="Normal6a"/>
            </w:pPr>
            <w:r w:rsidRPr="00856E4A">
              <w:rPr>
                <w:b/>
                <w:i/>
              </w:rPr>
              <w:t>3b.</w:t>
            </w:r>
            <w:r w:rsidRPr="00856E4A">
              <w:tab/>
            </w:r>
            <w:r w:rsidRPr="00856E4A">
              <w:rPr>
                <w:b/>
                <w:i/>
              </w:rPr>
              <w:t>Europaparlamentet beklagar de kvarstående hindren för gränsöverskridande banktjänster till privatkunder. Parlamentet betonar en integrerad bankunions potential att förbättra konkurrensen och konsumenternas valmöjligheter när det gäller banktjänster till privatkunder, bland annat genom förbättrade möjligheter att tillhandahålla gränsöverskridande banktjänster till privatkunder. Parlamentet betonar fördelarna med en diversifierad och konkurrenskraftig banksektor i Europa.</w:t>
            </w:r>
          </w:p>
        </w:tc>
      </w:tr>
    </w:tbl>
    <w:p w14:paraId="2756E06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AEB6226" w14:textId="77777777" w:rsidR="00F51147" w:rsidRPr="00856E4A" w:rsidRDefault="00F51147" w:rsidP="00F51147">
      <w:r w:rsidRPr="00856E4A">
        <w:rPr>
          <w:rStyle w:val="HideTWBExt"/>
        </w:rPr>
        <w:t>&lt;/Amend&gt;</w:t>
      </w:r>
    </w:p>
    <w:p w14:paraId="040458A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115</w:t>
      </w:r>
      <w:r w:rsidRPr="00856E4A">
        <w:rPr>
          <w:rStyle w:val="HideTWBExt"/>
          <w:b w:val="0"/>
        </w:rPr>
        <w:t>&lt;/NumAm&gt;</w:t>
      </w:r>
    </w:p>
    <w:p w14:paraId="35C9043C" w14:textId="77777777" w:rsidR="00F51147" w:rsidRPr="00856E4A" w:rsidRDefault="00F51147" w:rsidP="00F51147">
      <w:pPr>
        <w:pStyle w:val="NormalBold"/>
      </w:pPr>
      <w:r w:rsidRPr="00856E4A">
        <w:rPr>
          <w:rStyle w:val="HideTWBExt"/>
          <w:b w:val="0"/>
        </w:rPr>
        <w:t>&lt;RepeatBlock-By&gt;&lt;Members&gt;</w:t>
      </w:r>
      <w:r w:rsidRPr="00856E4A">
        <w:t>Auke Zijlstra, Sebastian Tynkkynen, Roman Haider, Pierre Pimpie</w:t>
      </w:r>
      <w:r w:rsidRPr="00856E4A">
        <w:rPr>
          <w:rStyle w:val="HideTWBExt"/>
          <w:b w:val="0"/>
        </w:rPr>
        <w:t>&lt;/Members&gt;</w:t>
      </w:r>
    </w:p>
    <w:p w14:paraId="7BB45346" w14:textId="77777777" w:rsidR="00F51147" w:rsidRPr="00856E4A" w:rsidRDefault="00F51147" w:rsidP="00F51147">
      <w:pPr>
        <w:pStyle w:val="NormalBold"/>
      </w:pPr>
      <w:r w:rsidRPr="00856E4A">
        <w:rPr>
          <w:rStyle w:val="HideTWBExt"/>
          <w:b w:val="0"/>
        </w:rPr>
        <w:t>&lt;/RepeatBlock-By&gt;</w:t>
      </w:r>
    </w:p>
    <w:p w14:paraId="4FEBB0B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FE677B4" w14:textId="77777777" w:rsidR="00F51147" w:rsidRPr="00856E4A" w:rsidRDefault="00F51147" w:rsidP="00F51147">
      <w:pPr>
        <w:pStyle w:val="NormalBold"/>
      </w:pPr>
      <w:r w:rsidRPr="00856E4A">
        <w:rPr>
          <w:rStyle w:val="HideTWBExt"/>
          <w:b w:val="0"/>
        </w:rPr>
        <w:t>&lt;Article&gt;</w:t>
      </w:r>
      <w:r w:rsidRPr="00856E4A">
        <w:t>Punkt 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AEA7369" w14:textId="77777777" w:rsidTr="00CE2F4E">
        <w:trPr>
          <w:trHeight w:hRule="exact" w:val="240"/>
          <w:jc w:val="center"/>
        </w:trPr>
        <w:tc>
          <w:tcPr>
            <w:tcW w:w="9752" w:type="dxa"/>
            <w:gridSpan w:val="2"/>
            <w:tcBorders>
              <w:top w:val="nil"/>
              <w:left w:val="nil"/>
              <w:bottom w:val="nil"/>
              <w:right w:val="nil"/>
            </w:tcBorders>
          </w:tcPr>
          <w:p w14:paraId="678B0277" w14:textId="77777777" w:rsidR="00F51147" w:rsidRPr="00856E4A" w:rsidRDefault="00F51147" w:rsidP="00CE2F4E"/>
        </w:tc>
      </w:tr>
      <w:tr w:rsidR="00F51147" w:rsidRPr="00856E4A" w14:paraId="77D09501" w14:textId="77777777" w:rsidTr="00CE2F4E">
        <w:trPr>
          <w:trHeight w:val="240"/>
          <w:jc w:val="center"/>
        </w:trPr>
        <w:tc>
          <w:tcPr>
            <w:tcW w:w="4876" w:type="dxa"/>
            <w:tcBorders>
              <w:top w:val="nil"/>
              <w:left w:val="nil"/>
              <w:bottom w:val="nil"/>
              <w:right w:val="nil"/>
            </w:tcBorders>
          </w:tcPr>
          <w:p w14:paraId="6F5A575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7D66AEA" w14:textId="77777777" w:rsidR="00F51147" w:rsidRPr="00856E4A" w:rsidRDefault="00F51147" w:rsidP="00CE2F4E">
            <w:pPr>
              <w:pStyle w:val="AmColumnHeading"/>
            </w:pPr>
            <w:r w:rsidRPr="00856E4A">
              <w:t>Ändringsförslag</w:t>
            </w:r>
          </w:p>
        </w:tc>
      </w:tr>
      <w:tr w:rsidR="00F51147" w:rsidRPr="00856E4A" w14:paraId="3B351A48" w14:textId="77777777" w:rsidTr="00CE2F4E">
        <w:trPr>
          <w:jc w:val="center"/>
        </w:trPr>
        <w:tc>
          <w:tcPr>
            <w:tcW w:w="4876" w:type="dxa"/>
            <w:tcBorders>
              <w:top w:val="nil"/>
              <w:left w:val="nil"/>
              <w:bottom w:val="nil"/>
              <w:right w:val="nil"/>
            </w:tcBorders>
          </w:tcPr>
          <w:p w14:paraId="17F14D43" w14:textId="77777777" w:rsidR="00F51147" w:rsidRPr="00856E4A" w:rsidRDefault="00F51147" w:rsidP="00CE2F4E">
            <w:pPr>
              <w:pStyle w:val="Normal6a"/>
            </w:pPr>
            <w:r w:rsidRPr="00856E4A">
              <w:t>4.</w:t>
            </w:r>
            <w:r w:rsidRPr="00856E4A">
              <w:tab/>
              <w:t xml:space="preserve">Europaparlamentet </w:t>
            </w:r>
            <w:r w:rsidRPr="00856E4A">
              <w:rPr>
                <w:b/>
                <w:i/>
              </w:rPr>
              <w:t>välkomnar framstegen med</w:t>
            </w:r>
            <w:r w:rsidRPr="00856E4A">
              <w:t xml:space="preserve"> den digitala </w:t>
            </w:r>
            <w:r w:rsidRPr="00856E4A">
              <w:rPr>
                <w:b/>
                <w:i/>
              </w:rPr>
              <w:t>euron och dess potential att komplettera kontanter</w:t>
            </w:r>
            <w:r w:rsidRPr="00856E4A">
              <w:t xml:space="preserve"> och </w:t>
            </w:r>
            <w:r w:rsidRPr="00856E4A">
              <w:rPr>
                <w:b/>
                <w:i/>
              </w:rPr>
              <w:t>samtidigt stärka EU:s finansiella suveränitet och oberoende</w:t>
            </w:r>
            <w:r w:rsidRPr="00856E4A">
              <w:t>.</w:t>
            </w:r>
          </w:p>
        </w:tc>
        <w:tc>
          <w:tcPr>
            <w:tcW w:w="4876" w:type="dxa"/>
            <w:tcBorders>
              <w:top w:val="nil"/>
              <w:left w:val="nil"/>
              <w:bottom w:val="nil"/>
              <w:right w:val="nil"/>
            </w:tcBorders>
          </w:tcPr>
          <w:p w14:paraId="1F2DCD99" w14:textId="77777777" w:rsidR="00F51147" w:rsidRPr="00856E4A" w:rsidRDefault="00F51147" w:rsidP="00CE2F4E">
            <w:pPr>
              <w:pStyle w:val="Normal6a"/>
            </w:pPr>
            <w:r w:rsidRPr="00856E4A">
              <w:t>4.</w:t>
            </w:r>
            <w:r w:rsidRPr="00856E4A">
              <w:tab/>
              <w:t xml:space="preserve">Europaparlamentet </w:t>
            </w:r>
            <w:r w:rsidRPr="00856E4A">
              <w:rPr>
                <w:b/>
                <w:i/>
              </w:rPr>
              <w:t>uttrycker djup skepsis mot</w:t>
            </w:r>
            <w:r w:rsidRPr="00856E4A">
              <w:t xml:space="preserve"> den digitala </w:t>
            </w:r>
            <w:r w:rsidRPr="00856E4A">
              <w:rPr>
                <w:b/>
                <w:i/>
              </w:rPr>
              <w:t>eurons inverkan på bankinsättningsbaser</w:t>
            </w:r>
            <w:r w:rsidRPr="00856E4A">
              <w:t xml:space="preserve"> och </w:t>
            </w:r>
            <w:r w:rsidRPr="00856E4A">
              <w:rPr>
                <w:b/>
                <w:i/>
              </w:rPr>
              <w:t>förmedling av finansiering. Parlamentet efterlyser strikta innehavsgränser och skyddsåtgärder för att förhindra avveckling av privata bankinsättningar och bevara bankernas kreditförmedlingskapacitet</w:t>
            </w:r>
            <w:r w:rsidRPr="00856E4A">
              <w:t>.</w:t>
            </w:r>
          </w:p>
        </w:tc>
      </w:tr>
    </w:tbl>
    <w:p w14:paraId="7F3E22B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DC75354" w14:textId="77777777" w:rsidR="00F51147" w:rsidRPr="00856E4A" w:rsidRDefault="00F51147" w:rsidP="00F51147">
      <w:r w:rsidRPr="00856E4A">
        <w:rPr>
          <w:rStyle w:val="HideTWBExt"/>
        </w:rPr>
        <w:t>&lt;/Amend&gt;</w:t>
      </w:r>
    </w:p>
    <w:p w14:paraId="60040A5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116</w:t>
      </w:r>
      <w:r w:rsidRPr="00856E4A">
        <w:rPr>
          <w:rStyle w:val="HideTWBExt"/>
          <w:b w:val="0"/>
        </w:rPr>
        <w:t>&lt;/NumAm&gt;</w:t>
      </w:r>
    </w:p>
    <w:p w14:paraId="160E6C3A"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425AA9C3"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2B2F7CA0" w14:textId="77777777" w:rsidR="00F51147" w:rsidRPr="00856E4A" w:rsidRDefault="00F51147" w:rsidP="00F51147">
      <w:pPr>
        <w:pStyle w:val="NormalBold"/>
      </w:pPr>
      <w:r w:rsidRPr="00856E4A">
        <w:rPr>
          <w:rStyle w:val="HideTWBExt"/>
          <w:b w:val="0"/>
        </w:rPr>
        <w:t>&lt;/RepeatBlock-By&gt;</w:t>
      </w:r>
    </w:p>
    <w:p w14:paraId="57CCD75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86E4746" w14:textId="77777777" w:rsidR="00F51147" w:rsidRPr="00856E4A" w:rsidRDefault="00F51147" w:rsidP="00F51147">
      <w:pPr>
        <w:pStyle w:val="NormalBold"/>
      </w:pPr>
      <w:r w:rsidRPr="00856E4A">
        <w:rPr>
          <w:rStyle w:val="HideTWBExt"/>
          <w:b w:val="0"/>
        </w:rPr>
        <w:t>&lt;Article&gt;</w:t>
      </w:r>
      <w:r w:rsidRPr="00856E4A">
        <w:t>Punkt 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D738C1B" w14:textId="77777777" w:rsidTr="00CE2F4E">
        <w:trPr>
          <w:trHeight w:hRule="exact" w:val="240"/>
          <w:jc w:val="center"/>
        </w:trPr>
        <w:tc>
          <w:tcPr>
            <w:tcW w:w="9752" w:type="dxa"/>
            <w:gridSpan w:val="2"/>
            <w:tcBorders>
              <w:top w:val="nil"/>
              <w:left w:val="nil"/>
              <w:bottom w:val="nil"/>
              <w:right w:val="nil"/>
            </w:tcBorders>
          </w:tcPr>
          <w:p w14:paraId="69B12F61" w14:textId="77777777" w:rsidR="00F51147" w:rsidRPr="00856E4A" w:rsidRDefault="00F51147" w:rsidP="00CE2F4E"/>
        </w:tc>
      </w:tr>
      <w:tr w:rsidR="00F51147" w:rsidRPr="00856E4A" w14:paraId="19CE459B" w14:textId="77777777" w:rsidTr="00CE2F4E">
        <w:trPr>
          <w:trHeight w:val="240"/>
          <w:jc w:val="center"/>
        </w:trPr>
        <w:tc>
          <w:tcPr>
            <w:tcW w:w="4876" w:type="dxa"/>
            <w:tcBorders>
              <w:top w:val="nil"/>
              <w:left w:val="nil"/>
              <w:bottom w:val="nil"/>
              <w:right w:val="nil"/>
            </w:tcBorders>
          </w:tcPr>
          <w:p w14:paraId="64D2C8E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572A270" w14:textId="77777777" w:rsidR="00F51147" w:rsidRPr="00856E4A" w:rsidRDefault="00F51147" w:rsidP="00CE2F4E">
            <w:pPr>
              <w:pStyle w:val="AmColumnHeading"/>
            </w:pPr>
            <w:r w:rsidRPr="00856E4A">
              <w:t>Ändringsförslag</w:t>
            </w:r>
          </w:p>
        </w:tc>
      </w:tr>
      <w:tr w:rsidR="00F51147" w:rsidRPr="00856E4A" w14:paraId="2E427D9C" w14:textId="77777777" w:rsidTr="00CE2F4E">
        <w:trPr>
          <w:jc w:val="center"/>
        </w:trPr>
        <w:tc>
          <w:tcPr>
            <w:tcW w:w="4876" w:type="dxa"/>
            <w:tcBorders>
              <w:top w:val="nil"/>
              <w:left w:val="nil"/>
              <w:bottom w:val="nil"/>
              <w:right w:val="nil"/>
            </w:tcBorders>
          </w:tcPr>
          <w:p w14:paraId="19511783" w14:textId="77777777" w:rsidR="00F51147" w:rsidRPr="00856E4A" w:rsidRDefault="00F51147" w:rsidP="00CE2F4E">
            <w:pPr>
              <w:pStyle w:val="Normal6a"/>
            </w:pPr>
            <w:r w:rsidRPr="00856E4A">
              <w:t>4.</w:t>
            </w:r>
            <w:r w:rsidRPr="00856E4A">
              <w:tab/>
              <w:t xml:space="preserve">Europaparlamentet </w:t>
            </w:r>
            <w:r w:rsidRPr="00856E4A">
              <w:rPr>
                <w:b/>
                <w:i/>
              </w:rPr>
              <w:t>välkomnar</w:t>
            </w:r>
            <w:r w:rsidRPr="00856E4A">
              <w:t xml:space="preserve"> framstegen med den digitala euron och </w:t>
            </w:r>
            <w:r w:rsidRPr="00856E4A">
              <w:rPr>
                <w:b/>
                <w:i/>
              </w:rPr>
              <w:t>dess potential att komplettera kontanter och samtidigt stärka</w:t>
            </w:r>
            <w:r w:rsidRPr="00856E4A">
              <w:t xml:space="preserve"> EU:s </w:t>
            </w:r>
            <w:r w:rsidRPr="00856E4A">
              <w:rPr>
                <w:b/>
                <w:i/>
              </w:rPr>
              <w:t>finansiella suveränitet och oberoende</w:t>
            </w:r>
            <w:r w:rsidRPr="00856E4A">
              <w:t>.</w:t>
            </w:r>
          </w:p>
        </w:tc>
        <w:tc>
          <w:tcPr>
            <w:tcW w:w="4876" w:type="dxa"/>
            <w:tcBorders>
              <w:top w:val="nil"/>
              <w:left w:val="nil"/>
              <w:bottom w:val="nil"/>
              <w:right w:val="nil"/>
            </w:tcBorders>
          </w:tcPr>
          <w:p w14:paraId="56FFCC03" w14:textId="77777777" w:rsidR="00F51147" w:rsidRPr="00856E4A" w:rsidRDefault="00F51147" w:rsidP="00CE2F4E">
            <w:pPr>
              <w:pStyle w:val="Normal6a"/>
            </w:pPr>
            <w:r w:rsidRPr="00856E4A">
              <w:t>4.</w:t>
            </w:r>
            <w:r w:rsidRPr="00856E4A">
              <w:tab/>
              <w:t xml:space="preserve">Europaparlamentet </w:t>
            </w:r>
            <w:r w:rsidRPr="00856E4A">
              <w:rPr>
                <w:b/>
                <w:i/>
              </w:rPr>
              <w:t>noterar</w:t>
            </w:r>
            <w:r w:rsidRPr="00856E4A">
              <w:t xml:space="preserve"> framstegen med den digitala euron och </w:t>
            </w:r>
            <w:r w:rsidRPr="00856E4A">
              <w:rPr>
                <w:b/>
                <w:i/>
              </w:rPr>
              <w:t>är medvetet om de utmaningar och potentiella hot som detta projekt kan innebära för likviditeten och stabiliteten i</w:t>
            </w:r>
            <w:r w:rsidRPr="00856E4A">
              <w:t xml:space="preserve"> EU:s </w:t>
            </w:r>
            <w:r w:rsidRPr="00856E4A">
              <w:rPr>
                <w:b/>
                <w:i/>
              </w:rPr>
              <w:t>banksektor</w:t>
            </w:r>
            <w:r w:rsidRPr="00856E4A">
              <w:t>.</w:t>
            </w:r>
          </w:p>
        </w:tc>
      </w:tr>
    </w:tbl>
    <w:p w14:paraId="47D9A07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2ECCF91" w14:textId="77777777" w:rsidR="00F51147" w:rsidRPr="00856E4A" w:rsidRDefault="00F51147" w:rsidP="00F51147">
      <w:r w:rsidRPr="00856E4A">
        <w:rPr>
          <w:rStyle w:val="HideTWBExt"/>
        </w:rPr>
        <w:t>&lt;/Amend&gt;</w:t>
      </w:r>
    </w:p>
    <w:p w14:paraId="72A6BC1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117</w:t>
      </w:r>
      <w:r w:rsidRPr="00856E4A">
        <w:rPr>
          <w:rStyle w:val="HideTWBExt"/>
          <w:b w:val="0"/>
        </w:rPr>
        <w:t>&lt;/NumAm&gt;</w:t>
      </w:r>
    </w:p>
    <w:p w14:paraId="018BA545" w14:textId="77777777" w:rsidR="00F51147" w:rsidRPr="00856E4A" w:rsidRDefault="00F51147" w:rsidP="00F51147">
      <w:pPr>
        <w:pStyle w:val="NormalBold"/>
      </w:pPr>
      <w:r w:rsidRPr="00856E4A">
        <w:rPr>
          <w:rStyle w:val="HideTWBExt"/>
          <w:b w:val="0"/>
        </w:rPr>
        <w:t>&lt;RepeatBlock-By&gt;&lt;Members&gt;</w:t>
      </w:r>
      <w:r w:rsidRPr="00856E4A">
        <w:t>Markus Ferber</w:t>
      </w:r>
      <w:r w:rsidRPr="00856E4A">
        <w:rPr>
          <w:rStyle w:val="HideTWBExt"/>
          <w:b w:val="0"/>
        </w:rPr>
        <w:t>&lt;/Members&gt;</w:t>
      </w:r>
    </w:p>
    <w:p w14:paraId="654FEE81" w14:textId="77777777" w:rsidR="00F51147" w:rsidRPr="00856E4A" w:rsidRDefault="00F51147" w:rsidP="00F51147">
      <w:pPr>
        <w:pStyle w:val="NormalBold"/>
      </w:pPr>
      <w:r w:rsidRPr="00856E4A">
        <w:rPr>
          <w:rStyle w:val="HideTWBExt"/>
          <w:b w:val="0"/>
        </w:rPr>
        <w:t>&lt;/RepeatBlock-By&gt;</w:t>
      </w:r>
    </w:p>
    <w:p w14:paraId="467DABA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E2FBE7F" w14:textId="77777777" w:rsidR="00F51147" w:rsidRPr="00856E4A" w:rsidRDefault="00F51147" w:rsidP="00F51147">
      <w:pPr>
        <w:pStyle w:val="NormalBold"/>
      </w:pPr>
      <w:r w:rsidRPr="00856E4A">
        <w:rPr>
          <w:rStyle w:val="HideTWBExt"/>
          <w:b w:val="0"/>
        </w:rPr>
        <w:t>&lt;Article&gt;</w:t>
      </w:r>
      <w:r w:rsidRPr="00856E4A">
        <w:t>Punkt 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A787F3F" w14:textId="77777777" w:rsidTr="00CE2F4E">
        <w:trPr>
          <w:trHeight w:hRule="exact" w:val="240"/>
          <w:jc w:val="center"/>
        </w:trPr>
        <w:tc>
          <w:tcPr>
            <w:tcW w:w="9752" w:type="dxa"/>
            <w:gridSpan w:val="2"/>
            <w:tcBorders>
              <w:top w:val="nil"/>
              <w:left w:val="nil"/>
              <w:bottom w:val="nil"/>
              <w:right w:val="nil"/>
            </w:tcBorders>
          </w:tcPr>
          <w:p w14:paraId="68AC063F" w14:textId="77777777" w:rsidR="00F51147" w:rsidRPr="00856E4A" w:rsidRDefault="00F51147" w:rsidP="00CE2F4E"/>
        </w:tc>
      </w:tr>
      <w:tr w:rsidR="00F51147" w:rsidRPr="00856E4A" w14:paraId="211628E0" w14:textId="77777777" w:rsidTr="00CE2F4E">
        <w:trPr>
          <w:trHeight w:val="240"/>
          <w:jc w:val="center"/>
        </w:trPr>
        <w:tc>
          <w:tcPr>
            <w:tcW w:w="4876" w:type="dxa"/>
            <w:tcBorders>
              <w:top w:val="nil"/>
              <w:left w:val="nil"/>
              <w:bottom w:val="nil"/>
              <w:right w:val="nil"/>
            </w:tcBorders>
          </w:tcPr>
          <w:p w14:paraId="6BB65DF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E40A566" w14:textId="77777777" w:rsidR="00F51147" w:rsidRPr="00856E4A" w:rsidRDefault="00F51147" w:rsidP="00CE2F4E">
            <w:pPr>
              <w:pStyle w:val="AmColumnHeading"/>
            </w:pPr>
            <w:r w:rsidRPr="00856E4A">
              <w:t>Ändringsförslag</w:t>
            </w:r>
          </w:p>
        </w:tc>
      </w:tr>
      <w:tr w:rsidR="00F51147" w:rsidRPr="00856E4A" w14:paraId="785D3FD8" w14:textId="77777777" w:rsidTr="00CE2F4E">
        <w:trPr>
          <w:jc w:val="center"/>
        </w:trPr>
        <w:tc>
          <w:tcPr>
            <w:tcW w:w="4876" w:type="dxa"/>
            <w:tcBorders>
              <w:top w:val="nil"/>
              <w:left w:val="nil"/>
              <w:bottom w:val="nil"/>
              <w:right w:val="nil"/>
            </w:tcBorders>
          </w:tcPr>
          <w:p w14:paraId="6A2AE5A6" w14:textId="77777777" w:rsidR="00F51147" w:rsidRPr="00856E4A" w:rsidRDefault="00F51147" w:rsidP="00CE2F4E">
            <w:pPr>
              <w:pStyle w:val="Normal6a"/>
            </w:pPr>
            <w:r w:rsidRPr="00856E4A">
              <w:t>4.</w:t>
            </w:r>
            <w:r w:rsidRPr="00856E4A">
              <w:tab/>
              <w:t xml:space="preserve">Europaparlamentet </w:t>
            </w:r>
            <w:r w:rsidRPr="00856E4A">
              <w:rPr>
                <w:b/>
                <w:i/>
              </w:rPr>
              <w:t>välkomnar</w:t>
            </w:r>
            <w:r w:rsidRPr="00856E4A">
              <w:t xml:space="preserve"> framstegen med den digitala euron och dess potential att komplettera kontanter och samtidigt stärka EU:s finansiella suveränitet och oberoende.</w:t>
            </w:r>
          </w:p>
        </w:tc>
        <w:tc>
          <w:tcPr>
            <w:tcW w:w="4876" w:type="dxa"/>
            <w:tcBorders>
              <w:top w:val="nil"/>
              <w:left w:val="nil"/>
              <w:bottom w:val="nil"/>
              <w:right w:val="nil"/>
            </w:tcBorders>
          </w:tcPr>
          <w:p w14:paraId="0AB90E10" w14:textId="77777777" w:rsidR="00F51147" w:rsidRPr="00856E4A" w:rsidRDefault="00F51147" w:rsidP="00CE2F4E">
            <w:pPr>
              <w:pStyle w:val="Normal6a"/>
            </w:pPr>
            <w:r w:rsidRPr="00856E4A">
              <w:t>4.</w:t>
            </w:r>
            <w:r w:rsidRPr="00856E4A">
              <w:tab/>
              <w:t xml:space="preserve">Europaparlamentet </w:t>
            </w:r>
            <w:r w:rsidRPr="00856E4A">
              <w:rPr>
                <w:b/>
                <w:i/>
              </w:rPr>
              <w:t>noterar</w:t>
            </w:r>
            <w:r w:rsidRPr="00856E4A">
              <w:t xml:space="preserve"> framstegen med den digitala euron och dess potential att komplettera kontanter och samtidigt stärka EU:s finansiella suveränitet och oberoende.</w:t>
            </w:r>
          </w:p>
        </w:tc>
      </w:tr>
    </w:tbl>
    <w:p w14:paraId="2C673EF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FE7B9E4" w14:textId="77777777" w:rsidR="00F51147" w:rsidRPr="00856E4A" w:rsidRDefault="00F51147" w:rsidP="00F51147">
      <w:r w:rsidRPr="00856E4A">
        <w:rPr>
          <w:rStyle w:val="HideTWBExt"/>
        </w:rPr>
        <w:t>&lt;/Amend&gt;</w:t>
      </w:r>
    </w:p>
    <w:p w14:paraId="6DDC747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118</w:t>
      </w:r>
      <w:r w:rsidRPr="00856E4A">
        <w:rPr>
          <w:rStyle w:val="HideTWBExt"/>
          <w:b w:val="0"/>
        </w:rPr>
        <w:t>&lt;/NumAm&gt;</w:t>
      </w:r>
    </w:p>
    <w:p w14:paraId="3D6DD25A"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392B92C0" w14:textId="77777777" w:rsidR="00F51147" w:rsidRPr="00856E4A" w:rsidRDefault="00F51147" w:rsidP="00F51147">
      <w:pPr>
        <w:pStyle w:val="NormalBold"/>
      </w:pPr>
      <w:r w:rsidRPr="00856E4A">
        <w:rPr>
          <w:rStyle w:val="HideTWBExt"/>
          <w:b w:val="0"/>
        </w:rPr>
        <w:t>&lt;/RepeatBlock-By&gt;</w:t>
      </w:r>
    </w:p>
    <w:p w14:paraId="57A9913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F35A18F" w14:textId="77777777" w:rsidR="00F51147" w:rsidRPr="00856E4A" w:rsidRDefault="00F51147" w:rsidP="00F51147">
      <w:pPr>
        <w:pStyle w:val="NormalBold"/>
      </w:pPr>
      <w:r w:rsidRPr="00856E4A">
        <w:rPr>
          <w:rStyle w:val="HideTWBExt"/>
          <w:b w:val="0"/>
        </w:rPr>
        <w:t>&lt;Article&gt;</w:t>
      </w:r>
      <w:r w:rsidRPr="00856E4A">
        <w:t>Punkt 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48EB1A6" w14:textId="77777777" w:rsidTr="00CE2F4E">
        <w:trPr>
          <w:trHeight w:hRule="exact" w:val="240"/>
          <w:jc w:val="center"/>
        </w:trPr>
        <w:tc>
          <w:tcPr>
            <w:tcW w:w="9752" w:type="dxa"/>
            <w:gridSpan w:val="2"/>
            <w:tcBorders>
              <w:top w:val="nil"/>
              <w:left w:val="nil"/>
              <w:bottom w:val="nil"/>
              <w:right w:val="nil"/>
            </w:tcBorders>
          </w:tcPr>
          <w:p w14:paraId="6783C0F7" w14:textId="77777777" w:rsidR="00F51147" w:rsidRPr="00856E4A" w:rsidRDefault="00F51147" w:rsidP="00CE2F4E"/>
        </w:tc>
      </w:tr>
      <w:tr w:rsidR="00F51147" w:rsidRPr="00856E4A" w14:paraId="434A55CB" w14:textId="77777777" w:rsidTr="00CE2F4E">
        <w:trPr>
          <w:trHeight w:val="240"/>
          <w:jc w:val="center"/>
        </w:trPr>
        <w:tc>
          <w:tcPr>
            <w:tcW w:w="4876" w:type="dxa"/>
            <w:tcBorders>
              <w:top w:val="nil"/>
              <w:left w:val="nil"/>
              <w:bottom w:val="nil"/>
              <w:right w:val="nil"/>
            </w:tcBorders>
          </w:tcPr>
          <w:p w14:paraId="3142190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FC7E934" w14:textId="77777777" w:rsidR="00F51147" w:rsidRPr="00856E4A" w:rsidRDefault="00F51147" w:rsidP="00CE2F4E">
            <w:pPr>
              <w:pStyle w:val="AmColumnHeading"/>
            </w:pPr>
            <w:r w:rsidRPr="00856E4A">
              <w:t>Ändringsförslag</w:t>
            </w:r>
          </w:p>
        </w:tc>
      </w:tr>
      <w:tr w:rsidR="00F51147" w:rsidRPr="00856E4A" w14:paraId="4C5A34E6" w14:textId="77777777" w:rsidTr="00CE2F4E">
        <w:trPr>
          <w:jc w:val="center"/>
        </w:trPr>
        <w:tc>
          <w:tcPr>
            <w:tcW w:w="4876" w:type="dxa"/>
            <w:tcBorders>
              <w:top w:val="nil"/>
              <w:left w:val="nil"/>
              <w:bottom w:val="nil"/>
              <w:right w:val="nil"/>
            </w:tcBorders>
          </w:tcPr>
          <w:p w14:paraId="15CA27C9" w14:textId="77777777" w:rsidR="00F51147" w:rsidRPr="00856E4A" w:rsidRDefault="00F51147" w:rsidP="00CE2F4E">
            <w:pPr>
              <w:pStyle w:val="Normal6a"/>
            </w:pPr>
            <w:r w:rsidRPr="00856E4A">
              <w:t>4.</w:t>
            </w:r>
            <w:r w:rsidRPr="00856E4A">
              <w:tab/>
              <w:t xml:space="preserve">Europaparlamentet välkomnar framstegen med den digitala euron </w:t>
            </w:r>
            <w:r w:rsidRPr="00856E4A">
              <w:rPr>
                <w:b/>
                <w:i/>
              </w:rPr>
              <w:t>och dess potential att</w:t>
            </w:r>
            <w:r w:rsidRPr="00856E4A">
              <w:t xml:space="preserve"> komplettera kontanter och samtidigt stärka EU:s finansiella suveränitet och oberoende.</w:t>
            </w:r>
          </w:p>
        </w:tc>
        <w:tc>
          <w:tcPr>
            <w:tcW w:w="4876" w:type="dxa"/>
            <w:tcBorders>
              <w:top w:val="nil"/>
              <w:left w:val="nil"/>
              <w:bottom w:val="nil"/>
              <w:right w:val="nil"/>
            </w:tcBorders>
          </w:tcPr>
          <w:p w14:paraId="07651819" w14:textId="77777777" w:rsidR="00F51147" w:rsidRPr="00856E4A" w:rsidRDefault="00F51147" w:rsidP="00CE2F4E">
            <w:pPr>
              <w:pStyle w:val="Normal6a"/>
            </w:pPr>
            <w:r w:rsidRPr="00856E4A">
              <w:t>4.</w:t>
            </w:r>
            <w:r w:rsidRPr="00856E4A">
              <w:tab/>
              <w:t xml:space="preserve">Europaparlamentet välkomnar framstegen med den digitala euron </w:t>
            </w:r>
            <w:r w:rsidRPr="00856E4A">
              <w:rPr>
                <w:b/>
                <w:i/>
              </w:rPr>
              <w:t>i grossistledet på grund av dess fördelar när det gäller effektivitet, gränsöverskridande avveckling och finansmarknadsintegration. Parlamentet betonar att en digital euro för massbetalningar strikt bör</w:t>
            </w:r>
            <w:r w:rsidRPr="00856E4A">
              <w:t xml:space="preserve"> komplettera kontanter</w:t>
            </w:r>
            <w:r w:rsidRPr="00856E4A">
              <w:rPr>
                <w:b/>
                <w:i/>
              </w:rPr>
              <w:t>, respektera den befintliga marknadsstrukturen och undvika att tränga ut privata betalningslösningar som redan levererar innovation och effektivitet i hela unionen,</w:t>
            </w:r>
            <w:r w:rsidRPr="00856E4A">
              <w:t xml:space="preserve"> och samtidigt stärka EU:s finansiella suveränitet och oberoende.</w:t>
            </w:r>
          </w:p>
        </w:tc>
      </w:tr>
    </w:tbl>
    <w:p w14:paraId="3BAC2FC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7B19F10" w14:textId="77777777" w:rsidR="00F51147" w:rsidRPr="00856E4A" w:rsidRDefault="00F51147" w:rsidP="00F51147">
      <w:r w:rsidRPr="00856E4A">
        <w:rPr>
          <w:rStyle w:val="HideTWBExt"/>
        </w:rPr>
        <w:t>&lt;/Amend&gt;</w:t>
      </w:r>
    </w:p>
    <w:p w14:paraId="2DE14A6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119</w:t>
      </w:r>
      <w:r w:rsidRPr="00856E4A">
        <w:rPr>
          <w:rStyle w:val="HideTWBExt"/>
          <w:b w:val="0"/>
        </w:rPr>
        <w:t>&lt;/NumAm&gt;</w:t>
      </w:r>
    </w:p>
    <w:p w14:paraId="36EF3678"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12095B29" w14:textId="77777777" w:rsidR="00F51147" w:rsidRPr="00856E4A" w:rsidRDefault="00F51147" w:rsidP="00F51147">
      <w:pPr>
        <w:pStyle w:val="NormalBold"/>
      </w:pPr>
      <w:r w:rsidRPr="00856E4A">
        <w:rPr>
          <w:rStyle w:val="HideTWBExt"/>
          <w:b w:val="0"/>
        </w:rPr>
        <w:t>&lt;/RepeatBlock-By&gt;</w:t>
      </w:r>
    </w:p>
    <w:p w14:paraId="0BFAE4E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32C1D74" w14:textId="77777777" w:rsidR="00F51147" w:rsidRPr="00856E4A" w:rsidRDefault="00F51147" w:rsidP="00F51147">
      <w:pPr>
        <w:pStyle w:val="NormalBold"/>
      </w:pPr>
      <w:r w:rsidRPr="00856E4A">
        <w:rPr>
          <w:rStyle w:val="HideTWBExt"/>
          <w:b w:val="0"/>
        </w:rPr>
        <w:t>&lt;Article&gt;</w:t>
      </w:r>
      <w:r w:rsidRPr="00856E4A">
        <w:t>Punkt 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14CA1C3" w14:textId="77777777" w:rsidTr="00CE2F4E">
        <w:trPr>
          <w:trHeight w:hRule="exact" w:val="240"/>
          <w:jc w:val="center"/>
        </w:trPr>
        <w:tc>
          <w:tcPr>
            <w:tcW w:w="9752" w:type="dxa"/>
            <w:gridSpan w:val="2"/>
            <w:tcBorders>
              <w:top w:val="nil"/>
              <w:left w:val="nil"/>
              <w:bottom w:val="nil"/>
              <w:right w:val="nil"/>
            </w:tcBorders>
          </w:tcPr>
          <w:p w14:paraId="3E72B312" w14:textId="77777777" w:rsidR="00F51147" w:rsidRPr="00856E4A" w:rsidRDefault="00F51147" w:rsidP="00CE2F4E"/>
        </w:tc>
      </w:tr>
      <w:tr w:rsidR="00F51147" w:rsidRPr="00856E4A" w14:paraId="3DFF0B6D" w14:textId="77777777" w:rsidTr="00CE2F4E">
        <w:trPr>
          <w:trHeight w:val="240"/>
          <w:jc w:val="center"/>
        </w:trPr>
        <w:tc>
          <w:tcPr>
            <w:tcW w:w="4876" w:type="dxa"/>
            <w:tcBorders>
              <w:top w:val="nil"/>
              <w:left w:val="nil"/>
              <w:bottom w:val="nil"/>
              <w:right w:val="nil"/>
            </w:tcBorders>
          </w:tcPr>
          <w:p w14:paraId="03E6A91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2F14C0B" w14:textId="77777777" w:rsidR="00F51147" w:rsidRPr="00856E4A" w:rsidRDefault="00F51147" w:rsidP="00CE2F4E">
            <w:pPr>
              <w:pStyle w:val="AmColumnHeading"/>
            </w:pPr>
            <w:r w:rsidRPr="00856E4A">
              <w:t>Ändringsförslag</w:t>
            </w:r>
          </w:p>
        </w:tc>
      </w:tr>
      <w:tr w:rsidR="00F51147" w:rsidRPr="00856E4A" w14:paraId="01015A87" w14:textId="77777777" w:rsidTr="00CE2F4E">
        <w:trPr>
          <w:jc w:val="center"/>
        </w:trPr>
        <w:tc>
          <w:tcPr>
            <w:tcW w:w="4876" w:type="dxa"/>
            <w:tcBorders>
              <w:top w:val="nil"/>
              <w:left w:val="nil"/>
              <w:bottom w:val="nil"/>
              <w:right w:val="nil"/>
            </w:tcBorders>
          </w:tcPr>
          <w:p w14:paraId="7C662EBC" w14:textId="77777777" w:rsidR="00F51147" w:rsidRPr="00856E4A" w:rsidRDefault="00F51147" w:rsidP="00CE2F4E">
            <w:pPr>
              <w:pStyle w:val="Normal6a"/>
            </w:pPr>
            <w:r w:rsidRPr="00856E4A">
              <w:t>4.</w:t>
            </w:r>
            <w:r w:rsidRPr="00856E4A">
              <w:tab/>
              <w:t xml:space="preserve">Europaparlamentet välkomnar framstegen med den digitala </w:t>
            </w:r>
            <w:r w:rsidRPr="00856E4A">
              <w:rPr>
                <w:b/>
                <w:i/>
              </w:rPr>
              <w:t>euron och dess potential</w:t>
            </w:r>
            <w:r w:rsidRPr="00856E4A">
              <w:t xml:space="preserve"> att komplettera kontanter och samtidigt stärka EU:s finansiella suveränitet och oberoende.</w:t>
            </w:r>
          </w:p>
        </w:tc>
        <w:tc>
          <w:tcPr>
            <w:tcW w:w="4876" w:type="dxa"/>
            <w:tcBorders>
              <w:top w:val="nil"/>
              <w:left w:val="nil"/>
              <w:bottom w:val="nil"/>
              <w:right w:val="nil"/>
            </w:tcBorders>
          </w:tcPr>
          <w:p w14:paraId="771BCFD7" w14:textId="77777777" w:rsidR="00F51147" w:rsidRPr="00856E4A" w:rsidRDefault="00F51147" w:rsidP="00CE2F4E">
            <w:pPr>
              <w:pStyle w:val="Normal6a"/>
            </w:pPr>
            <w:r w:rsidRPr="00856E4A">
              <w:t>4.</w:t>
            </w:r>
            <w:r w:rsidRPr="00856E4A">
              <w:tab/>
              <w:t xml:space="preserve">Europaparlamentet välkomnar framstegen med </w:t>
            </w:r>
            <w:r w:rsidRPr="00856E4A">
              <w:rPr>
                <w:b/>
                <w:i/>
              </w:rPr>
              <w:t>både den digitala euron i grossistledet och den digitala euron för massbetalningar. Parlamentet välkomnar potentialen hos</w:t>
            </w:r>
            <w:r w:rsidRPr="00856E4A">
              <w:t xml:space="preserve"> den digitala </w:t>
            </w:r>
            <w:r w:rsidRPr="00856E4A">
              <w:rPr>
                <w:b/>
                <w:i/>
              </w:rPr>
              <w:t>euron för massbetalningar när det gäller</w:t>
            </w:r>
            <w:r w:rsidRPr="00856E4A">
              <w:t xml:space="preserve"> att komplettera kontanter och samtidigt stärka EU:s finansiella suveränitet och oberoende. </w:t>
            </w:r>
            <w:r w:rsidRPr="00856E4A">
              <w:rPr>
                <w:b/>
                <w:i/>
              </w:rPr>
              <w:t>Parlamentet välkomnar slutförandet av rådets allmänna strategi för den digitala euron för massbetalningar i december 2025, och uppmanar parlamentet att slutföra sin ambitiösa ståndpunkt så snart som möjligt.</w:t>
            </w:r>
          </w:p>
        </w:tc>
      </w:tr>
    </w:tbl>
    <w:p w14:paraId="2BFAA46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9825944" w14:textId="77777777" w:rsidR="00F51147" w:rsidRPr="00856E4A" w:rsidRDefault="00F51147" w:rsidP="00F51147">
      <w:r w:rsidRPr="00856E4A">
        <w:rPr>
          <w:rStyle w:val="HideTWBExt"/>
        </w:rPr>
        <w:t>&lt;/Amend&gt;</w:t>
      </w:r>
    </w:p>
    <w:p w14:paraId="057229D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120</w:t>
      </w:r>
      <w:r w:rsidRPr="00856E4A">
        <w:rPr>
          <w:rStyle w:val="HideTWBExt"/>
          <w:b w:val="0"/>
        </w:rPr>
        <w:t>&lt;/NumAm&gt;</w:t>
      </w:r>
    </w:p>
    <w:p w14:paraId="07BCDA0E"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73060B99"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49F7D57B" w14:textId="77777777" w:rsidR="00F51147" w:rsidRPr="00856E4A" w:rsidRDefault="00F51147" w:rsidP="00F51147">
      <w:pPr>
        <w:pStyle w:val="NormalBold"/>
      </w:pPr>
      <w:r w:rsidRPr="00856E4A">
        <w:rPr>
          <w:rStyle w:val="HideTWBExt"/>
          <w:b w:val="0"/>
        </w:rPr>
        <w:t>&lt;/RepeatBlock-By&gt;</w:t>
      </w:r>
    </w:p>
    <w:p w14:paraId="43C5B4E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2BA37B2" w14:textId="77777777" w:rsidR="00F51147" w:rsidRPr="00856E4A" w:rsidRDefault="00F51147" w:rsidP="00F51147">
      <w:pPr>
        <w:pStyle w:val="NormalBold"/>
      </w:pPr>
      <w:r w:rsidRPr="00856E4A">
        <w:rPr>
          <w:rStyle w:val="HideTWBExt"/>
          <w:b w:val="0"/>
        </w:rPr>
        <w:t>&lt;Article&gt;</w:t>
      </w:r>
      <w:r w:rsidRPr="00856E4A">
        <w:t>Punkt 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C3BDA0B" w14:textId="77777777" w:rsidTr="00CE2F4E">
        <w:trPr>
          <w:trHeight w:hRule="exact" w:val="240"/>
          <w:jc w:val="center"/>
        </w:trPr>
        <w:tc>
          <w:tcPr>
            <w:tcW w:w="9752" w:type="dxa"/>
            <w:gridSpan w:val="2"/>
            <w:tcBorders>
              <w:top w:val="nil"/>
              <w:left w:val="nil"/>
              <w:bottom w:val="nil"/>
              <w:right w:val="nil"/>
            </w:tcBorders>
          </w:tcPr>
          <w:p w14:paraId="0CF77478" w14:textId="77777777" w:rsidR="00F51147" w:rsidRPr="00856E4A" w:rsidRDefault="00F51147" w:rsidP="00CE2F4E"/>
        </w:tc>
      </w:tr>
      <w:tr w:rsidR="00F51147" w:rsidRPr="00856E4A" w14:paraId="52CD8DF5" w14:textId="77777777" w:rsidTr="00CE2F4E">
        <w:trPr>
          <w:trHeight w:val="240"/>
          <w:jc w:val="center"/>
        </w:trPr>
        <w:tc>
          <w:tcPr>
            <w:tcW w:w="4876" w:type="dxa"/>
            <w:tcBorders>
              <w:top w:val="nil"/>
              <w:left w:val="nil"/>
              <w:bottom w:val="nil"/>
              <w:right w:val="nil"/>
            </w:tcBorders>
          </w:tcPr>
          <w:p w14:paraId="6F287F2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FA407D6" w14:textId="77777777" w:rsidR="00F51147" w:rsidRPr="00856E4A" w:rsidRDefault="00F51147" w:rsidP="00CE2F4E">
            <w:pPr>
              <w:pStyle w:val="AmColumnHeading"/>
            </w:pPr>
            <w:r w:rsidRPr="00856E4A">
              <w:t>Ändringsförslag</w:t>
            </w:r>
          </w:p>
        </w:tc>
      </w:tr>
      <w:tr w:rsidR="00F51147" w:rsidRPr="00856E4A" w14:paraId="24EC1DAB" w14:textId="77777777" w:rsidTr="00CE2F4E">
        <w:trPr>
          <w:jc w:val="center"/>
        </w:trPr>
        <w:tc>
          <w:tcPr>
            <w:tcW w:w="4876" w:type="dxa"/>
            <w:tcBorders>
              <w:top w:val="nil"/>
              <w:left w:val="nil"/>
              <w:bottom w:val="nil"/>
              <w:right w:val="nil"/>
            </w:tcBorders>
          </w:tcPr>
          <w:p w14:paraId="32CBDB87" w14:textId="77777777" w:rsidR="00F51147" w:rsidRPr="00856E4A" w:rsidRDefault="00F51147" w:rsidP="00CE2F4E">
            <w:pPr>
              <w:pStyle w:val="Normal6a"/>
            </w:pPr>
            <w:r w:rsidRPr="00856E4A">
              <w:t>4.</w:t>
            </w:r>
            <w:r w:rsidRPr="00856E4A">
              <w:tab/>
              <w:t>Europaparlamentet välkomnar framstegen med den digitala euron och dess potential att komplettera kontanter och samtidigt stärka EU:s finansiella suveränitet och oberoende.</w:t>
            </w:r>
          </w:p>
        </w:tc>
        <w:tc>
          <w:tcPr>
            <w:tcW w:w="4876" w:type="dxa"/>
            <w:tcBorders>
              <w:top w:val="nil"/>
              <w:left w:val="nil"/>
              <w:bottom w:val="nil"/>
              <w:right w:val="nil"/>
            </w:tcBorders>
          </w:tcPr>
          <w:p w14:paraId="51B1969E" w14:textId="77777777" w:rsidR="00F51147" w:rsidRPr="00856E4A" w:rsidRDefault="00F51147" w:rsidP="00CE2F4E">
            <w:pPr>
              <w:pStyle w:val="Normal6a"/>
            </w:pPr>
            <w:r w:rsidRPr="00856E4A">
              <w:t>4.</w:t>
            </w:r>
            <w:r w:rsidRPr="00856E4A">
              <w:tab/>
              <w:t>Europaparlamentet välkomnar framstegen med den digitala euron och dess potential att komplettera kontanter och samtidigt stärka EU:s finansiella suveränitet och oberoende</w:t>
            </w:r>
            <w:r w:rsidRPr="00856E4A">
              <w:rPr>
                <w:b/>
                <w:i/>
              </w:rPr>
              <w:t>, samt att bidra till finansiell inkludering</w:t>
            </w:r>
            <w:r w:rsidRPr="00856E4A">
              <w:t>.</w:t>
            </w:r>
          </w:p>
        </w:tc>
      </w:tr>
    </w:tbl>
    <w:p w14:paraId="113ADCA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A308B21" w14:textId="77777777" w:rsidR="00F51147" w:rsidRPr="00856E4A" w:rsidRDefault="00F51147" w:rsidP="00F51147">
      <w:r w:rsidRPr="00856E4A">
        <w:rPr>
          <w:rStyle w:val="HideTWBExt"/>
        </w:rPr>
        <w:t>&lt;/Amend&gt;</w:t>
      </w:r>
    </w:p>
    <w:p w14:paraId="1808F8D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121</w:t>
      </w:r>
      <w:r w:rsidRPr="00856E4A">
        <w:rPr>
          <w:rStyle w:val="HideTWBExt"/>
          <w:b w:val="0"/>
        </w:rPr>
        <w:t>&lt;/NumAm&gt;</w:t>
      </w:r>
    </w:p>
    <w:p w14:paraId="2B3FEB30"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4E2E4D0E" w14:textId="77777777" w:rsidR="00F51147" w:rsidRPr="00856E4A" w:rsidRDefault="00F51147" w:rsidP="00F51147">
      <w:pPr>
        <w:pStyle w:val="NormalBold"/>
      </w:pPr>
      <w:r w:rsidRPr="00856E4A">
        <w:rPr>
          <w:rStyle w:val="HideTWBExt"/>
          <w:b w:val="0"/>
        </w:rPr>
        <w:t>&lt;/RepeatBlock-By&gt;</w:t>
      </w:r>
    </w:p>
    <w:p w14:paraId="614EE9E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B701843" w14:textId="77777777" w:rsidR="00F51147" w:rsidRPr="00856E4A" w:rsidRDefault="00F51147" w:rsidP="00F51147">
      <w:pPr>
        <w:pStyle w:val="NormalBold"/>
      </w:pPr>
      <w:r w:rsidRPr="00856E4A">
        <w:rPr>
          <w:rStyle w:val="HideTWBExt"/>
          <w:b w:val="0"/>
        </w:rPr>
        <w:t>&lt;Article&gt;</w:t>
      </w:r>
      <w:r w:rsidRPr="00856E4A">
        <w:t>Punkt 4a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C5389C2" w14:textId="77777777" w:rsidTr="00CE2F4E">
        <w:trPr>
          <w:trHeight w:hRule="exact" w:val="240"/>
          <w:jc w:val="center"/>
        </w:trPr>
        <w:tc>
          <w:tcPr>
            <w:tcW w:w="9752" w:type="dxa"/>
            <w:gridSpan w:val="2"/>
            <w:tcBorders>
              <w:top w:val="nil"/>
              <w:left w:val="nil"/>
              <w:bottom w:val="nil"/>
              <w:right w:val="nil"/>
            </w:tcBorders>
          </w:tcPr>
          <w:p w14:paraId="065F97E9" w14:textId="77777777" w:rsidR="00F51147" w:rsidRPr="00856E4A" w:rsidRDefault="00F51147" w:rsidP="00CE2F4E"/>
        </w:tc>
      </w:tr>
      <w:tr w:rsidR="00F51147" w:rsidRPr="00856E4A" w14:paraId="3F295E38" w14:textId="77777777" w:rsidTr="00CE2F4E">
        <w:trPr>
          <w:trHeight w:val="240"/>
          <w:jc w:val="center"/>
        </w:trPr>
        <w:tc>
          <w:tcPr>
            <w:tcW w:w="4876" w:type="dxa"/>
            <w:tcBorders>
              <w:top w:val="nil"/>
              <w:left w:val="nil"/>
              <w:bottom w:val="nil"/>
              <w:right w:val="nil"/>
            </w:tcBorders>
          </w:tcPr>
          <w:p w14:paraId="4BD88F3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DFB5CF1" w14:textId="77777777" w:rsidR="00F51147" w:rsidRPr="00856E4A" w:rsidRDefault="00F51147" w:rsidP="00CE2F4E">
            <w:pPr>
              <w:pStyle w:val="AmColumnHeading"/>
            </w:pPr>
            <w:r w:rsidRPr="00856E4A">
              <w:t>Ändringsförslag</w:t>
            </w:r>
          </w:p>
        </w:tc>
      </w:tr>
      <w:tr w:rsidR="00F51147" w:rsidRPr="00856E4A" w14:paraId="1F7CAE91" w14:textId="77777777" w:rsidTr="00CE2F4E">
        <w:trPr>
          <w:jc w:val="center"/>
        </w:trPr>
        <w:tc>
          <w:tcPr>
            <w:tcW w:w="4876" w:type="dxa"/>
            <w:tcBorders>
              <w:top w:val="nil"/>
              <w:left w:val="nil"/>
              <w:bottom w:val="nil"/>
              <w:right w:val="nil"/>
            </w:tcBorders>
          </w:tcPr>
          <w:p w14:paraId="31106DED" w14:textId="77777777" w:rsidR="00F51147" w:rsidRPr="00856E4A" w:rsidRDefault="00F51147" w:rsidP="00CE2F4E">
            <w:pPr>
              <w:pStyle w:val="Normal6a"/>
            </w:pPr>
          </w:p>
        </w:tc>
        <w:tc>
          <w:tcPr>
            <w:tcW w:w="4876" w:type="dxa"/>
            <w:tcBorders>
              <w:top w:val="nil"/>
              <w:left w:val="nil"/>
              <w:bottom w:val="nil"/>
              <w:right w:val="nil"/>
            </w:tcBorders>
          </w:tcPr>
          <w:p w14:paraId="5E55DFEF" w14:textId="77777777" w:rsidR="00F51147" w:rsidRPr="00856E4A" w:rsidRDefault="00F51147" w:rsidP="00CE2F4E">
            <w:pPr>
              <w:pStyle w:val="Normal6a"/>
            </w:pPr>
            <w:r w:rsidRPr="00856E4A">
              <w:rPr>
                <w:b/>
                <w:i/>
              </w:rPr>
              <w:t>4a.</w:t>
            </w:r>
            <w:r w:rsidRPr="00856E4A">
              <w:tab/>
            </w:r>
            <w:r w:rsidRPr="00856E4A">
              <w:rPr>
                <w:b/>
                <w:i/>
              </w:rPr>
              <w:t>Europaparlamentet välkomnar att banksektorn anpassar sig till digitaliseringens utmaningar och möjligheter, vilket kommer att göra det möjligt för bankerna att bättre betjäna sina kunder. Parlamentet uppmuntrar bankerna att ytterligare utnyttja de möjligheter som digitaliseringen erbjuder, samtidigt som en hög nivå av konsument- och investerarskydd upprätthålls genom investeringar i it-system, FoU, ett fullständigt genomförande av kraven enligt DORA-förordningen och utvecklingen av ett regelverk som är ändamålsenligt för att hantera digitaliseringstrender och som baseras på teknikneutralitet. Parlamentet välkomnar de framsteg som har gjorts med paketet för digitalisering av finanssektorn. Parlamentet anser att konsumentskyddet måste stärkas i ett digitalt sammanhang och att finansiell inkludering bör prioriteras, särskilt genom förbättrad digital och finansiell kompetens.</w:t>
            </w:r>
          </w:p>
        </w:tc>
      </w:tr>
    </w:tbl>
    <w:p w14:paraId="0D41A2E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A12600A" w14:textId="77777777" w:rsidR="00F51147" w:rsidRPr="00856E4A" w:rsidRDefault="00F51147" w:rsidP="00F51147">
      <w:r w:rsidRPr="00856E4A">
        <w:rPr>
          <w:rStyle w:val="HideTWBExt"/>
        </w:rPr>
        <w:t>&lt;/Amend&gt;</w:t>
      </w:r>
    </w:p>
    <w:p w14:paraId="6960A01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122</w:t>
      </w:r>
      <w:r w:rsidRPr="00856E4A">
        <w:rPr>
          <w:rStyle w:val="HideTWBExt"/>
          <w:b w:val="0"/>
        </w:rPr>
        <w:t>&lt;/NumAm&gt;</w:t>
      </w:r>
    </w:p>
    <w:p w14:paraId="3AEB1CA7" w14:textId="77777777" w:rsidR="00F51147" w:rsidRPr="00856E4A" w:rsidRDefault="00F51147" w:rsidP="00F51147">
      <w:pPr>
        <w:pStyle w:val="NormalBold"/>
      </w:pPr>
      <w:r w:rsidRPr="00856E4A">
        <w:rPr>
          <w:rStyle w:val="HideTWBExt"/>
          <w:b w:val="0"/>
        </w:rPr>
        <w:t>&lt;RepeatBlock-By&gt;&lt;Members&gt;</w:t>
      </w:r>
      <w:r w:rsidRPr="00856E4A">
        <w:t>Fernand Kartheiser</w:t>
      </w:r>
      <w:r w:rsidRPr="00856E4A">
        <w:rPr>
          <w:rStyle w:val="HideTWBExt"/>
          <w:b w:val="0"/>
        </w:rPr>
        <w:t>&lt;/Members&gt;</w:t>
      </w:r>
    </w:p>
    <w:p w14:paraId="68B6FB45" w14:textId="77777777" w:rsidR="00F51147" w:rsidRPr="00856E4A" w:rsidRDefault="00F51147" w:rsidP="00F51147">
      <w:pPr>
        <w:pStyle w:val="NormalBold"/>
      </w:pPr>
      <w:r w:rsidRPr="00856E4A">
        <w:rPr>
          <w:rStyle w:val="HideTWBExt"/>
          <w:b w:val="0"/>
        </w:rPr>
        <w:t>&lt;/RepeatBlock-By&gt;</w:t>
      </w:r>
    </w:p>
    <w:p w14:paraId="4ED286A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D843617"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08C541C" w14:textId="77777777" w:rsidTr="00CE2F4E">
        <w:trPr>
          <w:trHeight w:hRule="exact" w:val="240"/>
          <w:jc w:val="center"/>
        </w:trPr>
        <w:tc>
          <w:tcPr>
            <w:tcW w:w="9752" w:type="dxa"/>
            <w:gridSpan w:val="2"/>
            <w:tcBorders>
              <w:top w:val="nil"/>
              <w:left w:val="nil"/>
              <w:bottom w:val="nil"/>
              <w:right w:val="nil"/>
            </w:tcBorders>
          </w:tcPr>
          <w:p w14:paraId="541BFB81" w14:textId="77777777" w:rsidR="00F51147" w:rsidRPr="00856E4A" w:rsidRDefault="00F51147" w:rsidP="00CE2F4E"/>
        </w:tc>
      </w:tr>
      <w:tr w:rsidR="00F51147" w:rsidRPr="00856E4A" w14:paraId="1753962A" w14:textId="77777777" w:rsidTr="00CE2F4E">
        <w:trPr>
          <w:trHeight w:val="240"/>
          <w:jc w:val="center"/>
        </w:trPr>
        <w:tc>
          <w:tcPr>
            <w:tcW w:w="4876" w:type="dxa"/>
            <w:tcBorders>
              <w:top w:val="nil"/>
              <w:left w:val="nil"/>
              <w:bottom w:val="nil"/>
              <w:right w:val="nil"/>
            </w:tcBorders>
          </w:tcPr>
          <w:p w14:paraId="3283A49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F4F1132" w14:textId="77777777" w:rsidR="00F51147" w:rsidRPr="00856E4A" w:rsidRDefault="00F51147" w:rsidP="00CE2F4E">
            <w:pPr>
              <w:pStyle w:val="AmColumnHeading"/>
            </w:pPr>
            <w:r w:rsidRPr="00856E4A">
              <w:t>Ändringsförslag</w:t>
            </w:r>
          </w:p>
        </w:tc>
      </w:tr>
      <w:tr w:rsidR="00F51147" w:rsidRPr="00856E4A" w14:paraId="29CE5B34" w14:textId="77777777" w:rsidTr="00CE2F4E">
        <w:trPr>
          <w:jc w:val="center"/>
        </w:trPr>
        <w:tc>
          <w:tcPr>
            <w:tcW w:w="4876" w:type="dxa"/>
            <w:tcBorders>
              <w:top w:val="nil"/>
              <w:left w:val="nil"/>
              <w:bottom w:val="nil"/>
              <w:right w:val="nil"/>
            </w:tcBorders>
          </w:tcPr>
          <w:p w14:paraId="7CB48B6B" w14:textId="77777777" w:rsidR="00F51147" w:rsidRPr="00856E4A" w:rsidRDefault="00F51147" w:rsidP="00CE2F4E">
            <w:pPr>
              <w:pStyle w:val="Normal6a"/>
            </w:pPr>
            <w:r w:rsidRPr="00856E4A">
              <w:rPr>
                <w:b/>
                <w:i/>
              </w:rPr>
              <w:t>5.</w:t>
            </w:r>
            <w:r w:rsidRPr="00856E4A">
              <w:tab/>
            </w:r>
            <w:r w:rsidRPr="00856E4A">
              <w:rPr>
                <w:b/>
                <w:i/>
              </w:rPr>
              <w:t>Europaparlamentet beklagar den ihållande obalansen mellan könen i finansinstitut, särskilt inom ledningen. Parlamentet betonar att diversifierat ledarskap och bättre tillgång till finansiering för kvinnoledda</w:t>
            </w:r>
            <w:r w:rsidRPr="00856E4A">
              <w:rPr>
                <w:b/>
                <w:i/>
                <w:vertAlign w:val="superscript"/>
              </w:rPr>
              <w:t>13</w:t>
            </w:r>
            <w:r w:rsidRPr="00856E4A">
              <w:rPr>
                <w:b/>
                <w:i/>
              </w:rPr>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c>
          <w:tcPr>
            <w:tcW w:w="4876" w:type="dxa"/>
            <w:tcBorders>
              <w:top w:val="nil"/>
              <w:left w:val="nil"/>
              <w:bottom w:val="nil"/>
              <w:right w:val="nil"/>
            </w:tcBorders>
          </w:tcPr>
          <w:p w14:paraId="3555709F" w14:textId="77777777" w:rsidR="00F51147" w:rsidRPr="00856E4A" w:rsidRDefault="00F51147" w:rsidP="00CE2F4E">
            <w:pPr>
              <w:pStyle w:val="Normal6a"/>
            </w:pPr>
            <w:r w:rsidRPr="00856E4A">
              <w:rPr>
                <w:b/>
                <w:i/>
              </w:rPr>
              <w:t>utgår</w:t>
            </w:r>
          </w:p>
        </w:tc>
      </w:tr>
      <w:tr w:rsidR="00F51147" w:rsidRPr="00856E4A" w14:paraId="54B95932" w14:textId="77777777" w:rsidTr="00CE2F4E">
        <w:trPr>
          <w:jc w:val="center"/>
        </w:trPr>
        <w:tc>
          <w:tcPr>
            <w:tcW w:w="4876" w:type="dxa"/>
            <w:tcBorders>
              <w:top w:val="nil"/>
              <w:left w:val="nil"/>
              <w:bottom w:val="nil"/>
              <w:right w:val="nil"/>
            </w:tcBorders>
          </w:tcPr>
          <w:p w14:paraId="6C8DB2C1"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130F804A" w14:textId="77777777" w:rsidR="00F51147" w:rsidRPr="00856E4A" w:rsidRDefault="00F51147" w:rsidP="00CE2F4E"/>
        </w:tc>
      </w:tr>
      <w:tr w:rsidR="00F51147" w:rsidRPr="00856E4A" w14:paraId="66BD978B" w14:textId="77777777" w:rsidTr="00CE2F4E">
        <w:trPr>
          <w:jc w:val="center"/>
        </w:trPr>
        <w:tc>
          <w:tcPr>
            <w:tcW w:w="4876" w:type="dxa"/>
            <w:tcBorders>
              <w:top w:val="nil"/>
              <w:left w:val="nil"/>
              <w:bottom w:val="nil"/>
              <w:right w:val="nil"/>
            </w:tcBorders>
          </w:tcPr>
          <w:p w14:paraId="659FA37C" w14:textId="77777777" w:rsidR="00F51147" w:rsidRPr="00856E4A" w:rsidRDefault="00F51147" w:rsidP="00CE2F4E">
            <w:pPr>
              <w:pStyle w:val="Normal6a"/>
            </w:pPr>
            <w:r w:rsidRPr="00856E4A">
              <w:rPr>
                <w:b/>
                <w:i/>
                <w:vertAlign w:val="superscript"/>
              </w:rPr>
              <w:t>13</w:t>
            </w:r>
            <w:r w:rsidRPr="00856E4A">
              <w:t xml:space="preserve"> </w:t>
            </w:r>
            <w:r w:rsidRPr="00856E4A">
              <w:rPr>
                <w:b/>
                <w:i/>
              </w:rPr>
              <w:t>Europeiska jämställdhetsinstitutet, Gender in entrepreneurship 2017, ss. 5–6.</w:t>
            </w:r>
          </w:p>
        </w:tc>
        <w:tc>
          <w:tcPr>
            <w:tcW w:w="4876" w:type="dxa"/>
            <w:tcBorders>
              <w:top w:val="nil"/>
              <w:left w:val="nil"/>
              <w:bottom w:val="nil"/>
              <w:right w:val="nil"/>
            </w:tcBorders>
          </w:tcPr>
          <w:p w14:paraId="384FC176" w14:textId="77777777" w:rsidR="00F51147" w:rsidRPr="00856E4A" w:rsidRDefault="00F51147" w:rsidP="00CE2F4E"/>
        </w:tc>
      </w:tr>
    </w:tbl>
    <w:p w14:paraId="126B9AD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{FR}</w:t>
      </w:r>
      <w:r w:rsidRPr="00856E4A">
        <w:t>fr</w:t>
      </w:r>
      <w:r w:rsidRPr="00856E4A">
        <w:rPr>
          <w:rStyle w:val="HideTWBExt"/>
        </w:rPr>
        <w:t>&lt;/Original&gt;</w:t>
      </w:r>
    </w:p>
    <w:p w14:paraId="45211BA7" w14:textId="77777777" w:rsidR="00F51147" w:rsidRPr="00856E4A" w:rsidRDefault="00F51147" w:rsidP="00F51147">
      <w:r w:rsidRPr="00856E4A">
        <w:rPr>
          <w:rStyle w:val="HideTWBExt"/>
        </w:rPr>
        <w:t>&lt;/Amend&gt;</w:t>
      </w:r>
    </w:p>
    <w:p w14:paraId="50A6D94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123</w:t>
      </w:r>
      <w:r w:rsidRPr="00856E4A">
        <w:rPr>
          <w:rStyle w:val="HideTWBExt"/>
          <w:b w:val="0"/>
        </w:rPr>
        <w:t>&lt;/NumAm&gt;</w:t>
      </w:r>
    </w:p>
    <w:p w14:paraId="2BE9B2BD" w14:textId="77777777" w:rsidR="00F51147" w:rsidRPr="00856E4A" w:rsidRDefault="00F51147" w:rsidP="00F51147">
      <w:pPr>
        <w:pStyle w:val="NormalBold"/>
      </w:pPr>
      <w:r w:rsidRPr="00856E4A">
        <w:rPr>
          <w:rStyle w:val="HideTWBExt"/>
          <w:b w:val="0"/>
        </w:rPr>
        <w:t>&lt;RepeatBlock-By&gt;&lt;Members&gt;</w:t>
      </w:r>
      <w:r w:rsidRPr="00856E4A">
        <w:t>Isabel Benjumea Benjumea</w:t>
      </w:r>
      <w:r w:rsidRPr="00856E4A">
        <w:rPr>
          <w:rStyle w:val="HideTWBExt"/>
          <w:b w:val="0"/>
        </w:rPr>
        <w:t>&lt;/Members&gt;</w:t>
      </w:r>
    </w:p>
    <w:p w14:paraId="3F7AB681" w14:textId="77777777" w:rsidR="00F51147" w:rsidRPr="00856E4A" w:rsidRDefault="00F51147" w:rsidP="00F51147">
      <w:pPr>
        <w:pStyle w:val="NormalBold"/>
      </w:pPr>
      <w:r w:rsidRPr="00856E4A">
        <w:rPr>
          <w:rStyle w:val="HideTWBExt"/>
          <w:b w:val="0"/>
        </w:rPr>
        <w:t>&lt;/RepeatBlock-By&gt;</w:t>
      </w:r>
    </w:p>
    <w:p w14:paraId="61B8556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7B0D80F"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1A3B2B6" w14:textId="77777777" w:rsidTr="00CE2F4E">
        <w:trPr>
          <w:trHeight w:hRule="exact" w:val="240"/>
          <w:jc w:val="center"/>
        </w:trPr>
        <w:tc>
          <w:tcPr>
            <w:tcW w:w="9752" w:type="dxa"/>
            <w:gridSpan w:val="2"/>
            <w:tcBorders>
              <w:top w:val="nil"/>
              <w:left w:val="nil"/>
              <w:bottom w:val="nil"/>
              <w:right w:val="nil"/>
            </w:tcBorders>
          </w:tcPr>
          <w:p w14:paraId="565DA585" w14:textId="77777777" w:rsidR="00F51147" w:rsidRPr="00856E4A" w:rsidRDefault="00F51147" w:rsidP="00CE2F4E"/>
        </w:tc>
      </w:tr>
      <w:tr w:rsidR="00F51147" w:rsidRPr="00856E4A" w14:paraId="075C27F2" w14:textId="77777777" w:rsidTr="00CE2F4E">
        <w:trPr>
          <w:trHeight w:val="240"/>
          <w:jc w:val="center"/>
        </w:trPr>
        <w:tc>
          <w:tcPr>
            <w:tcW w:w="4876" w:type="dxa"/>
            <w:tcBorders>
              <w:top w:val="nil"/>
              <w:left w:val="nil"/>
              <w:bottom w:val="nil"/>
              <w:right w:val="nil"/>
            </w:tcBorders>
          </w:tcPr>
          <w:p w14:paraId="600BD05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043E2AF" w14:textId="77777777" w:rsidR="00F51147" w:rsidRPr="00856E4A" w:rsidRDefault="00F51147" w:rsidP="00CE2F4E">
            <w:pPr>
              <w:pStyle w:val="AmColumnHeading"/>
            </w:pPr>
            <w:r w:rsidRPr="00856E4A">
              <w:t>Ändringsförslag</w:t>
            </w:r>
          </w:p>
        </w:tc>
      </w:tr>
      <w:tr w:rsidR="00F51147" w:rsidRPr="00856E4A" w14:paraId="74100FDE" w14:textId="77777777" w:rsidTr="00CE2F4E">
        <w:trPr>
          <w:jc w:val="center"/>
        </w:trPr>
        <w:tc>
          <w:tcPr>
            <w:tcW w:w="4876" w:type="dxa"/>
            <w:tcBorders>
              <w:top w:val="nil"/>
              <w:left w:val="nil"/>
              <w:bottom w:val="nil"/>
              <w:right w:val="nil"/>
            </w:tcBorders>
          </w:tcPr>
          <w:p w14:paraId="7575369E" w14:textId="77777777" w:rsidR="00F51147" w:rsidRPr="00856E4A" w:rsidRDefault="00F51147" w:rsidP="00CE2F4E">
            <w:pPr>
              <w:pStyle w:val="Normal6a"/>
            </w:pPr>
            <w:r w:rsidRPr="00856E4A">
              <w:rPr>
                <w:b/>
                <w:i/>
              </w:rPr>
              <w:t>5.</w:t>
            </w:r>
            <w:r w:rsidRPr="00856E4A">
              <w:tab/>
            </w:r>
            <w:r w:rsidRPr="00856E4A">
              <w:rPr>
                <w:b/>
                <w:i/>
              </w:rPr>
              <w:t>Europaparlamentet beklagar den ihållande obalansen mellan könen i finansinstitut, särskilt inom ledningen. Parlamentet betonar att diversifierat ledarskap och bättre tillgång till finansiering för kvinnoledda</w:t>
            </w:r>
            <w:r w:rsidRPr="00856E4A">
              <w:rPr>
                <w:b/>
                <w:i/>
                <w:vertAlign w:val="superscript"/>
              </w:rPr>
              <w:t>13</w:t>
            </w:r>
            <w:r w:rsidRPr="00856E4A">
              <w:rPr>
                <w:b/>
                <w:i/>
              </w:rPr>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c>
          <w:tcPr>
            <w:tcW w:w="4876" w:type="dxa"/>
            <w:tcBorders>
              <w:top w:val="nil"/>
              <w:left w:val="nil"/>
              <w:bottom w:val="nil"/>
              <w:right w:val="nil"/>
            </w:tcBorders>
          </w:tcPr>
          <w:p w14:paraId="2CBD4515" w14:textId="77777777" w:rsidR="00F51147" w:rsidRPr="00856E4A" w:rsidRDefault="00F51147" w:rsidP="00CE2F4E">
            <w:pPr>
              <w:pStyle w:val="Normal6a"/>
            </w:pPr>
            <w:r w:rsidRPr="00856E4A">
              <w:rPr>
                <w:b/>
                <w:i/>
              </w:rPr>
              <w:t>utgår</w:t>
            </w:r>
          </w:p>
        </w:tc>
      </w:tr>
      <w:tr w:rsidR="00F51147" w:rsidRPr="00856E4A" w14:paraId="3FE68C10" w14:textId="77777777" w:rsidTr="00CE2F4E">
        <w:trPr>
          <w:jc w:val="center"/>
        </w:trPr>
        <w:tc>
          <w:tcPr>
            <w:tcW w:w="4876" w:type="dxa"/>
            <w:tcBorders>
              <w:top w:val="nil"/>
              <w:left w:val="nil"/>
              <w:bottom w:val="nil"/>
              <w:right w:val="nil"/>
            </w:tcBorders>
          </w:tcPr>
          <w:p w14:paraId="273D9E4D"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01EEC41F" w14:textId="77777777" w:rsidR="00F51147" w:rsidRPr="00856E4A" w:rsidRDefault="00F51147" w:rsidP="00CE2F4E"/>
        </w:tc>
      </w:tr>
      <w:tr w:rsidR="00F51147" w:rsidRPr="00856E4A" w14:paraId="752C49C3" w14:textId="77777777" w:rsidTr="00CE2F4E">
        <w:trPr>
          <w:jc w:val="center"/>
        </w:trPr>
        <w:tc>
          <w:tcPr>
            <w:tcW w:w="4876" w:type="dxa"/>
            <w:tcBorders>
              <w:top w:val="nil"/>
              <w:left w:val="nil"/>
              <w:bottom w:val="nil"/>
              <w:right w:val="nil"/>
            </w:tcBorders>
          </w:tcPr>
          <w:p w14:paraId="0A982180" w14:textId="77777777" w:rsidR="00F51147" w:rsidRPr="00856E4A" w:rsidRDefault="00F51147" w:rsidP="00CE2F4E">
            <w:pPr>
              <w:pStyle w:val="Normal6a"/>
            </w:pPr>
            <w:r w:rsidRPr="00856E4A">
              <w:rPr>
                <w:b/>
                <w:i/>
                <w:vertAlign w:val="superscript"/>
              </w:rPr>
              <w:t>13</w:t>
            </w:r>
            <w:r w:rsidRPr="00856E4A">
              <w:t xml:space="preserve"> </w:t>
            </w:r>
            <w:r w:rsidRPr="00856E4A">
              <w:rPr>
                <w:b/>
                <w:i/>
              </w:rPr>
              <w:t>Europeiska jämställdhetsinstitutet, Gender in entrepreneurship 2017, ss. 5–6.</w:t>
            </w:r>
          </w:p>
        </w:tc>
        <w:tc>
          <w:tcPr>
            <w:tcW w:w="4876" w:type="dxa"/>
            <w:tcBorders>
              <w:top w:val="nil"/>
              <w:left w:val="nil"/>
              <w:bottom w:val="nil"/>
              <w:right w:val="nil"/>
            </w:tcBorders>
          </w:tcPr>
          <w:p w14:paraId="0949F442" w14:textId="77777777" w:rsidR="00F51147" w:rsidRPr="00856E4A" w:rsidRDefault="00F51147" w:rsidP="00CE2F4E"/>
        </w:tc>
      </w:tr>
    </w:tbl>
    <w:p w14:paraId="3F16AA1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6388E024" w14:textId="77777777" w:rsidR="00F51147" w:rsidRPr="00856E4A" w:rsidRDefault="00F51147" w:rsidP="00F51147">
      <w:r w:rsidRPr="00856E4A">
        <w:rPr>
          <w:rStyle w:val="HideTWBExt"/>
        </w:rPr>
        <w:t>&lt;/Amend&gt;</w:t>
      </w:r>
    </w:p>
    <w:p w14:paraId="5169F84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124</w:t>
      </w:r>
      <w:r w:rsidRPr="00856E4A">
        <w:rPr>
          <w:rStyle w:val="HideTWBExt"/>
          <w:b w:val="0"/>
        </w:rPr>
        <w:t>&lt;/NumAm&gt;</w:t>
      </w:r>
    </w:p>
    <w:p w14:paraId="69659E97"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7A8203E8"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68DCE18D" w14:textId="77777777" w:rsidR="00F51147" w:rsidRPr="00856E4A" w:rsidRDefault="00F51147" w:rsidP="00F51147">
      <w:pPr>
        <w:pStyle w:val="NormalBold"/>
      </w:pPr>
      <w:r w:rsidRPr="00856E4A">
        <w:rPr>
          <w:rStyle w:val="HideTWBExt"/>
          <w:b w:val="0"/>
        </w:rPr>
        <w:t>&lt;/RepeatBlock-By&gt;</w:t>
      </w:r>
    </w:p>
    <w:p w14:paraId="7CC5CB3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B12EE60"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F5C478F" w14:textId="77777777" w:rsidTr="00CE2F4E">
        <w:trPr>
          <w:trHeight w:hRule="exact" w:val="240"/>
          <w:jc w:val="center"/>
        </w:trPr>
        <w:tc>
          <w:tcPr>
            <w:tcW w:w="9752" w:type="dxa"/>
            <w:gridSpan w:val="2"/>
            <w:tcBorders>
              <w:top w:val="nil"/>
              <w:left w:val="nil"/>
              <w:bottom w:val="nil"/>
              <w:right w:val="nil"/>
            </w:tcBorders>
          </w:tcPr>
          <w:p w14:paraId="304FC599" w14:textId="77777777" w:rsidR="00F51147" w:rsidRPr="00856E4A" w:rsidRDefault="00F51147" w:rsidP="00CE2F4E"/>
        </w:tc>
      </w:tr>
      <w:tr w:rsidR="00F51147" w:rsidRPr="00856E4A" w14:paraId="0303B7F6" w14:textId="77777777" w:rsidTr="00CE2F4E">
        <w:trPr>
          <w:trHeight w:val="240"/>
          <w:jc w:val="center"/>
        </w:trPr>
        <w:tc>
          <w:tcPr>
            <w:tcW w:w="4876" w:type="dxa"/>
            <w:tcBorders>
              <w:top w:val="nil"/>
              <w:left w:val="nil"/>
              <w:bottom w:val="nil"/>
              <w:right w:val="nil"/>
            </w:tcBorders>
          </w:tcPr>
          <w:p w14:paraId="1232360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B4EA459" w14:textId="77777777" w:rsidR="00F51147" w:rsidRPr="00856E4A" w:rsidRDefault="00F51147" w:rsidP="00CE2F4E">
            <w:pPr>
              <w:pStyle w:val="AmColumnHeading"/>
            </w:pPr>
            <w:r w:rsidRPr="00856E4A">
              <w:t>Ändringsförslag</w:t>
            </w:r>
          </w:p>
        </w:tc>
      </w:tr>
      <w:tr w:rsidR="00F51147" w:rsidRPr="00856E4A" w14:paraId="7D2F7668" w14:textId="77777777" w:rsidTr="00CE2F4E">
        <w:trPr>
          <w:jc w:val="center"/>
        </w:trPr>
        <w:tc>
          <w:tcPr>
            <w:tcW w:w="4876" w:type="dxa"/>
            <w:tcBorders>
              <w:top w:val="nil"/>
              <w:left w:val="nil"/>
              <w:bottom w:val="nil"/>
              <w:right w:val="nil"/>
            </w:tcBorders>
          </w:tcPr>
          <w:p w14:paraId="40B512BD" w14:textId="77777777" w:rsidR="00F51147" w:rsidRPr="00856E4A" w:rsidRDefault="00F51147" w:rsidP="00CE2F4E">
            <w:pPr>
              <w:pStyle w:val="Normal6a"/>
            </w:pPr>
            <w:r w:rsidRPr="00856E4A">
              <w:rPr>
                <w:b/>
                <w:i/>
              </w:rPr>
              <w:t>5.</w:t>
            </w:r>
            <w:r w:rsidRPr="00856E4A">
              <w:tab/>
            </w:r>
            <w:r w:rsidRPr="00856E4A">
              <w:rPr>
                <w:b/>
                <w:i/>
              </w:rPr>
              <w:t>Europaparlamentet beklagar den ihållande obalansen mellan könen i finansinstitut, särskilt inom ledningen. Parlamentet betonar att diversifierat ledarskap och bättre tillgång till finansiering för kvinnoledda</w:t>
            </w:r>
            <w:r w:rsidRPr="00856E4A">
              <w:rPr>
                <w:b/>
                <w:i/>
                <w:vertAlign w:val="superscript"/>
              </w:rPr>
              <w:t>13</w:t>
            </w:r>
            <w:r w:rsidRPr="00856E4A">
              <w:rPr>
                <w:b/>
                <w:i/>
              </w:rPr>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c>
          <w:tcPr>
            <w:tcW w:w="4876" w:type="dxa"/>
            <w:tcBorders>
              <w:top w:val="nil"/>
              <w:left w:val="nil"/>
              <w:bottom w:val="nil"/>
              <w:right w:val="nil"/>
            </w:tcBorders>
          </w:tcPr>
          <w:p w14:paraId="7D9CA33E" w14:textId="77777777" w:rsidR="00F51147" w:rsidRPr="00856E4A" w:rsidRDefault="00F51147" w:rsidP="00CE2F4E">
            <w:pPr>
              <w:pStyle w:val="Normal6a"/>
            </w:pPr>
            <w:r w:rsidRPr="00856E4A">
              <w:rPr>
                <w:b/>
                <w:i/>
              </w:rPr>
              <w:t>utgår</w:t>
            </w:r>
          </w:p>
        </w:tc>
      </w:tr>
      <w:tr w:rsidR="00F51147" w:rsidRPr="00856E4A" w14:paraId="17C1A57D" w14:textId="77777777" w:rsidTr="00CE2F4E">
        <w:trPr>
          <w:jc w:val="center"/>
        </w:trPr>
        <w:tc>
          <w:tcPr>
            <w:tcW w:w="4876" w:type="dxa"/>
            <w:tcBorders>
              <w:top w:val="nil"/>
              <w:left w:val="nil"/>
              <w:bottom w:val="nil"/>
              <w:right w:val="nil"/>
            </w:tcBorders>
          </w:tcPr>
          <w:p w14:paraId="20DE81C6"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13254480" w14:textId="77777777" w:rsidR="00F51147" w:rsidRPr="00856E4A" w:rsidRDefault="00F51147" w:rsidP="00CE2F4E"/>
        </w:tc>
      </w:tr>
      <w:tr w:rsidR="00F51147" w:rsidRPr="00856E4A" w14:paraId="09E35376" w14:textId="77777777" w:rsidTr="00CE2F4E">
        <w:trPr>
          <w:jc w:val="center"/>
        </w:trPr>
        <w:tc>
          <w:tcPr>
            <w:tcW w:w="4876" w:type="dxa"/>
            <w:tcBorders>
              <w:top w:val="nil"/>
              <w:left w:val="nil"/>
              <w:bottom w:val="nil"/>
              <w:right w:val="nil"/>
            </w:tcBorders>
          </w:tcPr>
          <w:p w14:paraId="7AF66EB8" w14:textId="77777777" w:rsidR="00F51147" w:rsidRPr="00856E4A" w:rsidRDefault="00F51147" w:rsidP="00CE2F4E">
            <w:pPr>
              <w:pStyle w:val="Normal6a"/>
            </w:pPr>
            <w:r w:rsidRPr="00856E4A">
              <w:rPr>
                <w:b/>
                <w:i/>
                <w:vertAlign w:val="superscript"/>
              </w:rPr>
              <w:t>13</w:t>
            </w:r>
            <w:r w:rsidRPr="00856E4A">
              <w:t xml:space="preserve"> </w:t>
            </w:r>
            <w:r w:rsidRPr="00856E4A">
              <w:rPr>
                <w:b/>
                <w:i/>
              </w:rPr>
              <w:t>Europeiska jämställdhetsinstitutet, Gender in entrepreneurship 2017, ss. 5–6.</w:t>
            </w:r>
          </w:p>
        </w:tc>
        <w:tc>
          <w:tcPr>
            <w:tcW w:w="4876" w:type="dxa"/>
            <w:tcBorders>
              <w:top w:val="nil"/>
              <w:left w:val="nil"/>
              <w:bottom w:val="nil"/>
              <w:right w:val="nil"/>
            </w:tcBorders>
          </w:tcPr>
          <w:p w14:paraId="5B027F87" w14:textId="77777777" w:rsidR="00F51147" w:rsidRPr="00856E4A" w:rsidRDefault="00F51147" w:rsidP="00CE2F4E"/>
        </w:tc>
      </w:tr>
    </w:tbl>
    <w:p w14:paraId="71057B2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A537F14" w14:textId="77777777" w:rsidR="00F51147" w:rsidRPr="00856E4A" w:rsidRDefault="00F51147" w:rsidP="00F51147">
      <w:r w:rsidRPr="00856E4A">
        <w:rPr>
          <w:rStyle w:val="HideTWBExt"/>
        </w:rPr>
        <w:t>&lt;/Amend&gt;</w:t>
      </w:r>
    </w:p>
    <w:p w14:paraId="6E7533F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125</w:t>
      </w:r>
      <w:r w:rsidRPr="00856E4A">
        <w:rPr>
          <w:rStyle w:val="HideTWBExt"/>
          <w:b w:val="0"/>
        </w:rPr>
        <w:t>&lt;/NumAm&gt;</w:t>
      </w:r>
    </w:p>
    <w:p w14:paraId="2158918F" w14:textId="77777777" w:rsidR="00F51147" w:rsidRPr="00856E4A" w:rsidRDefault="00F51147" w:rsidP="00F51147">
      <w:pPr>
        <w:pStyle w:val="NormalBold"/>
      </w:pPr>
      <w:r w:rsidRPr="00856E4A">
        <w:rPr>
          <w:rStyle w:val="HideTWBExt"/>
          <w:b w:val="0"/>
        </w:rPr>
        <w:t>&lt;RepeatBlock-By&gt;&lt;Members&gt;</w:t>
      </w:r>
      <w:r w:rsidRPr="00856E4A">
        <w:t>Auke Zijlstra, Mireia Borrás Pabón, Tomáš Kubín, Sebastian Tynkkynen, Roman Haider, Jaroslava Pokorná Jermanová, Enikő Győri, Pierre Pimpie, Paolo Borchia</w:t>
      </w:r>
      <w:r w:rsidRPr="00856E4A">
        <w:rPr>
          <w:rStyle w:val="HideTWBExt"/>
          <w:b w:val="0"/>
        </w:rPr>
        <w:t>&lt;/Members&gt;</w:t>
      </w:r>
    </w:p>
    <w:p w14:paraId="5DD4DF35" w14:textId="77777777" w:rsidR="00F51147" w:rsidRPr="00856E4A" w:rsidRDefault="00F51147" w:rsidP="00F51147">
      <w:pPr>
        <w:pStyle w:val="NormalBold"/>
      </w:pPr>
      <w:r w:rsidRPr="00856E4A">
        <w:rPr>
          <w:rStyle w:val="HideTWBExt"/>
          <w:b w:val="0"/>
        </w:rPr>
        <w:t>&lt;/RepeatBlock-By&gt;</w:t>
      </w:r>
    </w:p>
    <w:p w14:paraId="4A83E04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040C0F7"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2FB2357" w14:textId="77777777" w:rsidTr="00CE2F4E">
        <w:trPr>
          <w:trHeight w:hRule="exact" w:val="240"/>
          <w:jc w:val="center"/>
        </w:trPr>
        <w:tc>
          <w:tcPr>
            <w:tcW w:w="9752" w:type="dxa"/>
            <w:gridSpan w:val="2"/>
            <w:tcBorders>
              <w:top w:val="nil"/>
              <w:left w:val="nil"/>
              <w:bottom w:val="nil"/>
              <w:right w:val="nil"/>
            </w:tcBorders>
          </w:tcPr>
          <w:p w14:paraId="0F379927" w14:textId="77777777" w:rsidR="00F51147" w:rsidRPr="00856E4A" w:rsidRDefault="00F51147" w:rsidP="00CE2F4E"/>
        </w:tc>
      </w:tr>
      <w:tr w:rsidR="00F51147" w:rsidRPr="00856E4A" w14:paraId="11500E20" w14:textId="77777777" w:rsidTr="00CE2F4E">
        <w:trPr>
          <w:trHeight w:val="240"/>
          <w:jc w:val="center"/>
        </w:trPr>
        <w:tc>
          <w:tcPr>
            <w:tcW w:w="4876" w:type="dxa"/>
            <w:tcBorders>
              <w:top w:val="nil"/>
              <w:left w:val="nil"/>
              <w:bottom w:val="nil"/>
              <w:right w:val="nil"/>
            </w:tcBorders>
          </w:tcPr>
          <w:p w14:paraId="5787A6F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A1CE37E" w14:textId="77777777" w:rsidR="00F51147" w:rsidRPr="00856E4A" w:rsidRDefault="00F51147" w:rsidP="00CE2F4E">
            <w:pPr>
              <w:pStyle w:val="AmColumnHeading"/>
            </w:pPr>
            <w:r w:rsidRPr="00856E4A">
              <w:t>Ändringsförslag</w:t>
            </w:r>
          </w:p>
        </w:tc>
      </w:tr>
      <w:tr w:rsidR="00F51147" w:rsidRPr="00856E4A" w14:paraId="21834DEC" w14:textId="77777777" w:rsidTr="00CE2F4E">
        <w:trPr>
          <w:jc w:val="center"/>
        </w:trPr>
        <w:tc>
          <w:tcPr>
            <w:tcW w:w="4876" w:type="dxa"/>
            <w:tcBorders>
              <w:top w:val="nil"/>
              <w:left w:val="nil"/>
              <w:bottom w:val="nil"/>
              <w:right w:val="nil"/>
            </w:tcBorders>
          </w:tcPr>
          <w:p w14:paraId="473AA1B0" w14:textId="77777777" w:rsidR="00F51147" w:rsidRPr="00856E4A" w:rsidRDefault="00F51147" w:rsidP="00CE2F4E">
            <w:pPr>
              <w:pStyle w:val="Normal6a"/>
            </w:pPr>
            <w:r w:rsidRPr="00856E4A">
              <w:rPr>
                <w:b/>
                <w:i/>
              </w:rPr>
              <w:t>5.</w:t>
            </w:r>
            <w:r w:rsidRPr="00856E4A">
              <w:tab/>
            </w:r>
            <w:r w:rsidRPr="00856E4A">
              <w:rPr>
                <w:b/>
                <w:i/>
              </w:rPr>
              <w:t>Europaparlamentet beklagar den ihållande obalansen mellan könen i finansinstitut, särskilt inom ledningen. Parlamentet betonar att diversifierat ledarskap och bättre tillgång till finansiering för kvinnoledda</w:t>
            </w:r>
            <w:r w:rsidRPr="00856E4A">
              <w:rPr>
                <w:b/>
                <w:i/>
                <w:vertAlign w:val="superscript"/>
              </w:rPr>
              <w:t>13</w:t>
            </w:r>
            <w:r w:rsidRPr="00856E4A">
              <w:rPr>
                <w:b/>
                <w:i/>
              </w:rPr>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c>
          <w:tcPr>
            <w:tcW w:w="4876" w:type="dxa"/>
            <w:tcBorders>
              <w:top w:val="nil"/>
              <w:left w:val="nil"/>
              <w:bottom w:val="nil"/>
              <w:right w:val="nil"/>
            </w:tcBorders>
          </w:tcPr>
          <w:p w14:paraId="2F59C264" w14:textId="77777777" w:rsidR="00F51147" w:rsidRPr="00856E4A" w:rsidRDefault="00F51147" w:rsidP="00CE2F4E">
            <w:pPr>
              <w:pStyle w:val="Normal6a"/>
            </w:pPr>
            <w:r w:rsidRPr="00856E4A">
              <w:rPr>
                <w:b/>
                <w:i/>
              </w:rPr>
              <w:t>utgår</w:t>
            </w:r>
          </w:p>
        </w:tc>
      </w:tr>
      <w:tr w:rsidR="00F51147" w:rsidRPr="00856E4A" w14:paraId="48DEFE5B" w14:textId="77777777" w:rsidTr="00CE2F4E">
        <w:trPr>
          <w:jc w:val="center"/>
        </w:trPr>
        <w:tc>
          <w:tcPr>
            <w:tcW w:w="4876" w:type="dxa"/>
            <w:tcBorders>
              <w:top w:val="nil"/>
              <w:left w:val="nil"/>
              <w:bottom w:val="nil"/>
              <w:right w:val="nil"/>
            </w:tcBorders>
          </w:tcPr>
          <w:p w14:paraId="4551172C"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52F2D4EA" w14:textId="77777777" w:rsidR="00F51147" w:rsidRPr="00856E4A" w:rsidRDefault="00F51147" w:rsidP="00CE2F4E"/>
        </w:tc>
      </w:tr>
      <w:tr w:rsidR="00F51147" w:rsidRPr="00856E4A" w14:paraId="20B147D0" w14:textId="77777777" w:rsidTr="00CE2F4E">
        <w:trPr>
          <w:jc w:val="center"/>
        </w:trPr>
        <w:tc>
          <w:tcPr>
            <w:tcW w:w="4876" w:type="dxa"/>
            <w:tcBorders>
              <w:top w:val="nil"/>
              <w:left w:val="nil"/>
              <w:bottom w:val="nil"/>
              <w:right w:val="nil"/>
            </w:tcBorders>
          </w:tcPr>
          <w:p w14:paraId="2DD0D1BC" w14:textId="77777777" w:rsidR="00F51147" w:rsidRPr="00856E4A" w:rsidRDefault="00F51147" w:rsidP="00CE2F4E">
            <w:pPr>
              <w:pStyle w:val="Normal6a"/>
            </w:pPr>
            <w:r w:rsidRPr="00856E4A">
              <w:rPr>
                <w:b/>
                <w:i/>
                <w:vertAlign w:val="superscript"/>
              </w:rPr>
              <w:t>13</w:t>
            </w:r>
            <w:r w:rsidRPr="00856E4A">
              <w:t xml:space="preserve"> </w:t>
            </w:r>
            <w:r w:rsidRPr="00856E4A">
              <w:rPr>
                <w:b/>
                <w:i/>
              </w:rPr>
              <w:t>Europeiska jämställdhetsinstitutet, Gender in entrepreneurship 2017, ss. 5–6.</w:t>
            </w:r>
          </w:p>
        </w:tc>
        <w:tc>
          <w:tcPr>
            <w:tcW w:w="4876" w:type="dxa"/>
            <w:tcBorders>
              <w:top w:val="nil"/>
              <w:left w:val="nil"/>
              <w:bottom w:val="nil"/>
              <w:right w:val="nil"/>
            </w:tcBorders>
          </w:tcPr>
          <w:p w14:paraId="3F0AE99F" w14:textId="77777777" w:rsidR="00F51147" w:rsidRPr="00856E4A" w:rsidRDefault="00F51147" w:rsidP="00CE2F4E"/>
        </w:tc>
      </w:tr>
    </w:tbl>
    <w:p w14:paraId="4C1CC23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6548989" w14:textId="77777777" w:rsidR="00F51147" w:rsidRPr="00856E4A" w:rsidRDefault="00F51147" w:rsidP="00F51147">
      <w:r w:rsidRPr="00856E4A">
        <w:rPr>
          <w:rStyle w:val="HideTWBExt"/>
        </w:rPr>
        <w:t>&lt;/Amend&gt;</w:t>
      </w:r>
    </w:p>
    <w:p w14:paraId="66800DE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126</w:t>
      </w:r>
      <w:r w:rsidRPr="00856E4A">
        <w:rPr>
          <w:rStyle w:val="HideTWBExt"/>
          <w:b w:val="0"/>
        </w:rPr>
        <w:t>&lt;/NumAm&gt;</w:t>
      </w:r>
    </w:p>
    <w:p w14:paraId="59A156F0" w14:textId="77777777" w:rsidR="00F51147" w:rsidRPr="00856E4A" w:rsidRDefault="00F51147" w:rsidP="00F51147">
      <w:pPr>
        <w:pStyle w:val="NormalBold"/>
      </w:pPr>
      <w:r w:rsidRPr="00856E4A">
        <w:rPr>
          <w:rStyle w:val="HideTWBExt"/>
          <w:b w:val="0"/>
        </w:rPr>
        <w:t>&lt;RepeatBlock-By&gt;&lt;Members&gt;</w:t>
      </w:r>
      <w:r w:rsidRPr="00856E4A">
        <w:t>Markus Ferber</w:t>
      </w:r>
      <w:r w:rsidRPr="00856E4A">
        <w:rPr>
          <w:rStyle w:val="HideTWBExt"/>
          <w:b w:val="0"/>
        </w:rPr>
        <w:t>&lt;/Members&gt;</w:t>
      </w:r>
    </w:p>
    <w:p w14:paraId="1D912C1A" w14:textId="77777777" w:rsidR="00F51147" w:rsidRPr="00856E4A" w:rsidRDefault="00F51147" w:rsidP="00F51147">
      <w:pPr>
        <w:pStyle w:val="NormalBold"/>
      </w:pPr>
      <w:r w:rsidRPr="00856E4A">
        <w:rPr>
          <w:rStyle w:val="HideTWBExt"/>
          <w:b w:val="0"/>
        </w:rPr>
        <w:t>&lt;/RepeatBlock-By&gt;</w:t>
      </w:r>
    </w:p>
    <w:p w14:paraId="65559F0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0C301F3"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8F3CF95" w14:textId="77777777" w:rsidTr="00CE2F4E">
        <w:trPr>
          <w:trHeight w:hRule="exact" w:val="240"/>
          <w:jc w:val="center"/>
        </w:trPr>
        <w:tc>
          <w:tcPr>
            <w:tcW w:w="9752" w:type="dxa"/>
            <w:gridSpan w:val="2"/>
            <w:tcBorders>
              <w:top w:val="nil"/>
              <w:left w:val="nil"/>
              <w:bottom w:val="nil"/>
              <w:right w:val="nil"/>
            </w:tcBorders>
          </w:tcPr>
          <w:p w14:paraId="742E8D68" w14:textId="77777777" w:rsidR="00F51147" w:rsidRPr="00856E4A" w:rsidRDefault="00F51147" w:rsidP="00CE2F4E"/>
        </w:tc>
      </w:tr>
      <w:tr w:rsidR="00F51147" w:rsidRPr="00856E4A" w14:paraId="5F02122F" w14:textId="77777777" w:rsidTr="00CE2F4E">
        <w:trPr>
          <w:trHeight w:val="240"/>
          <w:jc w:val="center"/>
        </w:trPr>
        <w:tc>
          <w:tcPr>
            <w:tcW w:w="4876" w:type="dxa"/>
            <w:tcBorders>
              <w:top w:val="nil"/>
              <w:left w:val="nil"/>
              <w:bottom w:val="nil"/>
              <w:right w:val="nil"/>
            </w:tcBorders>
          </w:tcPr>
          <w:p w14:paraId="7C6F6A4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94C4BBA" w14:textId="77777777" w:rsidR="00F51147" w:rsidRPr="00856E4A" w:rsidRDefault="00F51147" w:rsidP="00CE2F4E">
            <w:pPr>
              <w:pStyle w:val="AmColumnHeading"/>
            </w:pPr>
            <w:r w:rsidRPr="00856E4A">
              <w:t>Ändringsförslag</w:t>
            </w:r>
          </w:p>
        </w:tc>
      </w:tr>
      <w:tr w:rsidR="00F51147" w:rsidRPr="00856E4A" w14:paraId="545FE37A" w14:textId="77777777" w:rsidTr="00CE2F4E">
        <w:trPr>
          <w:jc w:val="center"/>
        </w:trPr>
        <w:tc>
          <w:tcPr>
            <w:tcW w:w="4876" w:type="dxa"/>
            <w:tcBorders>
              <w:top w:val="nil"/>
              <w:left w:val="nil"/>
              <w:bottom w:val="nil"/>
              <w:right w:val="nil"/>
            </w:tcBorders>
          </w:tcPr>
          <w:p w14:paraId="6D807953" w14:textId="77777777" w:rsidR="00F51147" w:rsidRPr="00856E4A" w:rsidRDefault="00F51147" w:rsidP="00CE2F4E">
            <w:pPr>
              <w:pStyle w:val="Normal6a"/>
            </w:pPr>
            <w:r w:rsidRPr="00856E4A">
              <w:rPr>
                <w:b/>
                <w:i/>
              </w:rPr>
              <w:t>5.</w:t>
            </w:r>
            <w:r w:rsidRPr="00856E4A">
              <w:tab/>
            </w:r>
            <w:r w:rsidRPr="00856E4A">
              <w:rPr>
                <w:b/>
                <w:i/>
              </w:rPr>
              <w:t>Europaparlamentet beklagar den ihållande obalansen mellan könen i finansinstitut, särskilt inom ledningen. Parlamentet betonar att diversifierat ledarskap och bättre tillgång till finansiering för kvinnoledda</w:t>
            </w:r>
            <w:r w:rsidRPr="00856E4A">
              <w:rPr>
                <w:b/>
                <w:i/>
                <w:vertAlign w:val="superscript"/>
              </w:rPr>
              <w:t>13</w:t>
            </w:r>
            <w:r w:rsidRPr="00856E4A">
              <w:rPr>
                <w:b/>
                <w:i/>
              </w:rPr>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c>
          <w:tcPr>
            <w:tcW w:w="4876" w:type="dxa"/>
            <w:tcBorders>
              <w:top w:val="nil"/>
              <w:left w:val="nil"/>
              <w:bottom w:val="nil"/>
              <w:right w:val="nil"/>
            </w:tcBorders>
          </w:tcPr>
          <w:p w14:paraId="74BB66B3" w14:textId="77777777" w:rsidR="00F51147" w:rsidRPr="00856E4A" w:rsidRDefault="00F51147" w:rsidP="00CE2F4E">
            <w:pPr>
              <w:pStyle w:val="Normal6a"/>
            </w:pPr>
            <w:r w:rsidRPr="00856E4A">
              <w:rPr>
                <w:b/>
                <w:i/>
              </w:rPr>
              <w:t>utgår</w:t>
            </w:r>
          </w:p>
        </w:tc>
      </w:tr>
      <w:tr w:rsidR="00F51147" w:rsidRPr="00856E4A" w14:paraId="1CDB89BB" w14:textId="77777777" w:rsidTr="00CE2F4E">
        <w:trPr>
          <w:jc w:val="center"/>
        </w:trPr>
        <w:tc>
          <w:tcPr>
            <w:tcW w:w="4876" w:type="dxa"/>
            <w:tcBorders>
              <w:top w:val="nil"/>
              <w:left w:val="nil"/>
              <w:bottom w:val="nil"/>
              <w:right w:val="nil"/>
            </w:tcBorders>
          </w:tcPr>
          <w:p w14:paraId="7DA6A24C"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7CAD3BC9" w14:textId="77777777" w:rsidR="00F51147" w:rsidRPr="00856E4A" w:rsidRDefault="00F51147" w:rsidP="00CE2F4E"/>
        </w:tc>
      </w:tr>
      <w:tr w:rsidR="00F51147" w:rsidRPr="00856E4A" w14:paraId="7AF2286F" w14:textId="77777777" w:rsidTr="00CE2F4E">
        <w:trPr>
          <w:jc w:val="center"/>
        </w:trPr>
        <w:tc>
          <w:tcPr>
            <w:tcW w:w="4876" w:type="dxa"/>
            <w:tcBorders>
              <w:top w:val="nil"/>
              <w:left w:val="nil"/>
              <w:bottom w:val="nil"/>
              <w:right w:val="nil"/>
            </w:tcBorders>
          </w:tcPr>
          <w:p w14:paraId="2D3F7A37" w14:textId="77777777" w:rsidR="00F51147" w:rsidRPr="00856E4A" w:rsidRDefault="00F51147" w:rsidP="00CE2F4E">
            <w:pPr>
              <w:pStyle w:val="Normal6a"/>
            </w:pPr>
            <w:r w:rsidRPr="00856E4A">
              <w:rPr>
                <w:b/>
                <w:i/>
                <w:vertAlign w:val="superscript"/>
              </w:rPr>
              <w:t>13</w:t>
            </w:r>
            <w:r w:rsidRPr="00856E4A">
              <w:t xml:space="preserve"> </w:t>
            </w:r>
            <w:r w:rsidRPr="00856E4A">
              <w:rPr>
                <w:b/>
                <w:i/>
              </w:rPr>
              <w:t>Europeiska jämställdhetsinstitutet, Gender in entrepreneurship 2017, ss. 5–6.</w:t>
            </w:r>
          </w:p>
        </w:tc>
        <w:tc>
          <w:tcPr>
            <w:tcW w:w="4876" w:type="dxa"/>
            <w:tcBorders>
              <w:top w:val="nil"/>
              <w:left w:val="nil"/>
              <w:bottom w:val="nil"/>
              <w:right w:val="nil"/>
            </w:tcBorders>
          </w:tcPr>
          <w:p w14:paraId="77405B0E" w14:textId="77777777" w:rsidR="00F51147" w:rsidRPr="00856E4A" w:rsidRDefault="00F51147" w:rsidP="00CE2F4E"/>
        </w:tc>
      </w:tr>
    </w:tbl>
    <w:p w14:paraId="3706305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37A84B5" w14:textId="77777777" w:rsidR="00F51147" w:rsidRPr="00856E4A" w:rsidRDefault="00F51147" w:rsidP="00F51147">
      <w:r w:rsidRPr="00856E4A">
        <w:rPr>
          <w:rStyle w:val="HideTWBExt"/>
        </w:rPr>
        <w:t>&lt;/Amend&gt;</w:t>
      </w:r>
    </w:p>
    <w:p w14:paraId="2D9939E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127</w:t>
      </w:r>
      <w:r w:rsidRPr="00856E4A">
        <w:rPr>
          <w:rStyle w:val="HideTWBExt"/>
          <w:b w:val="0"/>
        </w:rPr>
        <w:t>&lt;/NumAm&gt;</w:t>
      </w:r>
    </w:p>
    <w:p w14:paraId="6A4E6D50" w14:textId="77777777" w:rsidR="00F51147" w:rsidRPr="00856E4A" w:rsidRDefault="00F51147" w:rsidP="00F51147">
      <w:pPr>
        <w:pStyle w:val="NormalBold"/>
      </w:pPr>
      <w:r w:rsidRPr="00856E4A">
        <w:rPr>
          <w:rStyle w:val="HideTWBExt"/>
          <w:b w:val="0"/>
        </w:rPr>
        <w:t>&lt;RepeatBlock-By&gt;&lt;Members&gt;</w:t>
      </w:r>
      <w:r w:rsidRPr="00856E4A">
        <w:t>Fernando Navarrete Rojas</w:t>
      </w:r>
      <w:r w:rsidRPr="00856E4A">
        <w:rPr>
          <w:rStyle w:val="HideTWBExt"/>
          <w:b w:val="0"/>
        </w:rPr>
        <w:t>&lt;/Members&gt;</w:t>
      </w:r>
    </w:p>
    <w:p w14:paraId="5DC48A93" w14:textId="77777777" w:rsidR="00F51147" w:rsidRPr="00856E4A" w:rsidRDefault="00F51147" w:rsidP="00F51147">
      <w:pPr>
        <w:pStyle w:val="NormalBold"/>
      </w:pPr>
      <w:r w:rsidRPr="00856E4A">
        <w:rPr>
          <w:rStyle w:val="HideTWBExt"/>
          <w:b w:val="0"/>
        </w:rPr>
        <w:t>&lt;/RepeatBlock-By&gt;</w:t>
      </w:r>
    </w:p>
    <w:p w14:paraId="5805148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5F23552"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6C51AA7" w14:textId="77777777" w:rsidTr="00CE2F4E">
        <w:trPr>
          <w:trHeight w:hRule="exact" w:val="240"/>
          <w:jc w:val="center"/>
        </w:trPr>
        <w:tc>
          <w:tcPr>
            <w:tcW w:w="9752" w:type="dxa"/>
            <w:gridSpan w:val="2"/>
            <w:tcBorders>
              <w:top w:val="nil"/>
              <w:left w:val="nil"/>
              <w:bottom w:val="nil"/>
              <w:right w:val="nil"/>
            </w:tcBorders>
          </w:tcPr>
          <w:p w14:paraId="47F46B4C" w14:textId="77777777" w:rsidR="00F51147" w:rsidRPr="00856E4A" w:rsidRDefault="00F51147" w:rsidP="00CE2F4E"/>
        </w:tc>
      </w:tr>
      <w:tr w:rsidR="00F51147" w:rsidRPr="00856E4A" w14:paraId="7DE21CFA" w14:textId="77777777" w:rsidTr="00CE2F4E">
        <w:trPr>
          <w:trHeight w:val="240"/>
          <w:jc w:val="center"/>
        </w:trPr>
        <w:tc>
          <w:tcPr>
            <w:tcW w:w="4876" w:type="dxa"/>
            <w:tcBorders>
              <w:top w:val="nil"/>
              <w:left w:val="nil"/>
              <w:bottom w:val="nil"/>
              <w:right w:val="nil"/>
            </w:tcBorders>
          </w:tcPr>
          <w:p w14:paraId="529C3C8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ECBDCCA" w14:textId="77777777" w:rsidR="00F51147" w:rsidRPr="00856E4A" w:rsidRDefault="00F51147" w:rsidP="00CE2F4E">
            <w:pPr>
              <w:pStyle w:val="AmColumnHeading"/>
            </w:pPr>
            <w:r w:rsidRPr="00856E4A">
              <w:t>Ändringsförslag</w:t>
            </w:r>
          </w:p>
        </w:tc>
      </w:tr>
      <w:tr w:rsidR="00F51147" w:rsidRPr="00856E4A" w14:paraId="5E001BA3" w14:textId="77777777" w:rsidTr="00CE2F4E">
        <w:trPr>
          <w:jc w:val="center"/>
        </w:trPr>
        <w:tc>
          <w:tcPr>
            <w:tcW w:w="4876" w:type="dxa"/>
            <w:tcBorders>
              <w:top w:val="nil"/>
              <w:left w:val="nil"/>
              <w:bottom w:val="nil"/>
              <w:right w:val="nil"/>
            </w:tcBorders>
          </w:tcPr>
          <w:p w14:paraId="667E9CBA" w14:textId="77777777" w:rsidR="00F51147" w:rsidRPr="00856E4A" w:rsidRDefault="00F51147" w:rsidP="00CE2F4E">
            <w:pPr>
              <w:pStyle w:val="Normal6a"/>
            </w:pPr>
            <w:r w:rsidRPr="00856E4A">
              <w:t>5.</w:t>
            </w:r>
            <w:r w:rsidRPr="00856E4A">
              <w:tab/>
            </w:r>
            <w:r w:rsidRPr="00856E4A">
              <w:rPr>
                <w:b/>
                <w:i/>
              </w:rPr>
              <w:t>Europaparlamentet beklagar den ihållande obalansen mellan könen i finansinstitut, särskilt inom ledningen.</w:t>
            </w:r>
            <w:r w:rsidRPr="00856E4A">
              <w:t xml:space="preserve"> Parlamentet betonar att diversifierat ledarskap </w:t>
            </w:r>
            <w:r w:rsidRPr="00856E4A">
              <w:rPr>
                <w:b/>
                <w:i/>
              </w:rPr>
              <w:t>och bättre tillgång till finansiering för kvinnoledda företag</w:t>
            </w:r>
            <w:r w:rsidRPr="00856E4A">
              <w:rPr>
                <w:b/>
                <w:i/>
                <w:vertAlign w:val="superscript"/>
              </w:rPr>
              <w:t>13</w:t>
            </w:r>
            <w:r w:rsidRPr="00856E4A">
              <w:t xml:space="preserve">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c>
          <w:tcPr>
            <w:tcW w:w="4876" w:type="dxa"/>
            <w:tcBorders>
              <w:top w:val="nil"/>
              <w:left w:val="nil"/>
              <w:bottom w:val="nil"/>
              <w:right w:val="nil"/>
            </w:tcBorders>
          </w:tcPr>
          <w:p w14:paraId="224F79CB" w14:textId="77777777" w:rsidR="00F51147" w:rsidRPr="00856E4A" w:rsidRDefault="00F51147" w:rsidP="00CE2F4E">
            <w:pPr>
              <w:pStyle w:val="Normal6a"/>
            </w:pPr>
            <w:r w:rsidRPr="00856E4A">
              <w:t>5.</w:t>
            </w:r>
            <w:r w:rsidRPr="00856E4A">
              <w:tab/>
              <w:t>Parlamentet betonar att diversifierat ledarskap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r>
      <w:tr w:rsidR="00F51147" w:rsidRPr="00856E4A" w14:paraId="59782CC9" w14:textId="77777777" w:rsidTr="00CE2F4E">
        <w:trPr>
          <w:jc w:val="center"/>
        </w:trPr>
        <w:tc>
          <w:tcPr>
            <w:tcW w:w="4876" w:type="dxa"/>
            <w:tcBorders>
              <w:top w:val="nil"/>
              <w:left w:val="nil"/>
              <w:bottom w:val="nil"/>
              <w:right w:val="nil"/>
            </w:tcBorders>
          </w:tcPr>
          <w:p w14:paraId="45313393"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0B9475CF" w14:textId="77777777" w:rsidR="00F51147" w:rsidRPr="00856E4A" w:rsidRDefault="00F51147" w:rsidP="00CE2F4E"/>
        </w:tc>
      </w:tr>
      <w:tr w:rsidR="00F51147" w:rsidRPr="00856E4A" w14:paraId="70E6A12D" w14:textId="77777777" w:rsidTr="00CE2F4E">
        <w:trPr>
          <w:jc w:val="center"/>
        </w:trPr>
        <w:tc>
          <w:tcPr>
            <w:tcW w:w="4876" w:type="dxa"/>
            <w:tcBorders>
              <w:top w:val="nil"/>
              <w:left w:val="nil"/>
              <w:bottom w:val="nil"/>
              <w:right w:val="nil"/>
            </w:tcBorders>
          </w:tcPr>
          <w:p w14:paraId="725B09C3" w14:textId="77777777" w:rsidR="00F51147" w:rsidRPr="00856E4A" w:rsidRDefault="00F51147" w:rsidP="00CE2F4E">
            <w:pPr>
              <w:pStyle w:val="Normal6a"/>
            </w:pPr>
            <w:r w:rsidRPr="00856E4A">
              <w:rPr>
                <w:b/>
                <w:i/>
                <w:vertAlign w:val="superscript"/>
              </w:rPr>
              <w:t>13</w:t>
            </w:r>
            <w:r w:rsidRPr="00856E4A">
              <w:t xml:space="preserve"> </w:t>
            </w:r>
            <w:r w:rsidRPr="00856E4A">
              <w:rPr>
                <w:b/>
                <w:i/>
              </w:rPr>
              <w:t>Europeiska jämställdhetsinstitutet, Gender in entrepreneurship 2017, ss. 5–6.</w:t>
            </w:r>
          </w:p>
        </w:tc>
        <w:tc>
          <w:tcPr>
            <w:tcW w:w="4876" w:type="dxa"/>
            <w:tcBorders>
              <w:top w:val="nil"/>
              <w:left w:val="nil"/>
              <w:bottom w:val="nil"/>
              <w:right w:val="nil"/>
            </w:tcBorders>
          </w:tcPr>
          <w:p w14:paraId="29926983" w14:textId="77777777" w:rsidR="00F51147" w:rsidRPr="00856E4A" w:rsidRDefault="00F51147" w:rsidP="00CE2F4E"/>
        </w:tc>
      </w:tr>
    </w:tbl>
    <w:p w14:paraId="5AC22C5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62BDC25" w14:textId="77777777" w:rsidR="00F51147" w:rsidRPr="00856E4A" w:rsidRDefault="00F51147" w:rsidP="00F51147">
      <w:r w:rsidRPr="00856E4A">
        <w:rPr>
          <w:rStyle w:val="HideTWBExt"/>
        </w:rPr>
        <w:t>&lt;/Amend&gt;</w:t>
      </w:r>
    </w:p>
    <w:p w14:paraId="2DE90A3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128</w:t>
      </w:r>
      <w:r w:rsidRPr="00856E4A">
        <w:rPr>
          <w:rStyle w:val="HideTWBExt"/>
          <w:b w:val="0"/>
        </w:rPr>
        <w:t>&lt;/NumAm&gt;</w:t>
      </w:r>
    </w:p>
    <w:p w14:paraId="603A8373"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3FD1C2F2" w14:textId="77777777" w:rsidR="00F51147" w:rsidRPr="00856E4A" w:rsidRDefault="00F51147" w:rsidP="00F51147">
      <w:pPr>
        <w:pStyle w:val="NormalBold"/>
      </w:pPr>
      <w:r w:rsidRPr="00856E4A">
        <w:rPr>
          <w:rStyle w:val="HideTWBExt"/>
          <w:b w:val="0"/>
        </w:rPr>
        <w:t>&lt;/RepeatBlock-By&gt;</w:t>
      </w:r>
    </w:p>
    <w:p w14:paraId="6D30948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BBEFE58"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0F3619A" w14:textId="77777777" w:rsidTr="00CE2F4E">
        <w:trPr>
          <w:trHeight w:hRule="exact" w:val="240"/>
          <w:jc w:val="center"/>
        </w:trPr>
        <w:tc>
          <w:tcPr>
            <w:tcW w:w="9752" w:type="dxa"/>
            <w:gridSpan w:val="2"/>
            <w:tcBorders>
              <w:top w:val="nil"/>
              <w:left w:val="nil"/>
              <w:bottom w:val="nil"/>
              <w:right w:val="nil"/>
            </w:tcBorders>
          </w:tcPr>
          <w:p w14:paraId="6930672F" w14:textId="77777777" w:rsidR="00F51147" w:rsidRPr="00856E4A" w:rsidRDefault="00F51147" w:rsidP="00CE2F4E"/>
        </w:tc>
      </w:tr>
      <w:tr w:rsidR="00F51147" w:rsidRPr="00856E4A" w14:paraId="51949686" w14:textId="77777777" w:rsidTr="00CE2F4E">
        <w:trPr>
          <w:trHeight w:val="240"/>
          <w:jc w:val="center"/>
        </w:trPr>
        <w:tc>
          <w:tcPr>
            <w:tcW w:w="4876" w:type="dxa"/>
            <w:tcBorders>
              <w:top w:val="nil"/>
              <w:left w:val="nil"/>
              <w:bottom w:val="nil"/>
              <w:right w:val="nil"/>
            </w:tcBorders>
          </w:tcPr>
          <w:p w14:paraId="13F3F72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15DABCD" w14:textId="77777777" w:rsidR="00F51147" w:rsidRPr="00856E4A" w:rsidRDefault="00F51147" w:rsidP="00CE2F4E">
            <w:pPr>
              <w:pStyle w:val="AmColumnHeading"/>
            </w:pPr>
            <w:r w:rsidRPr="00856E4A">
              <w:t>Ändringsförslag</w:t>
            </w:r>
          </w:p>
        </w:tc>
      </w:tr>
      <w:tr w:rsidR="00F51147" w:rsidRPr="00856E4A" w14:paraId="227AA19C" w14:textId="77777777" w:rsidTr="00CE2F4E">
        <w:trPr>
          <w:jc w:val="center"/>
        </w:trPr>
        <w:tc>
          <w:tcPr>
            <w:tcW w:w="4876" w:type="dxa"/>
            <w:tcBorders>
              <w:top w:val="nil"/>
              <w:left w:val="nil"/>
              <w:bottom w:val="nil"/>
              <w:right w:val="nil"/>
            </w:tcBorders>
          </w:tcPr>
          <w:p w14:paraId="4C5F79F8" w14:textId="77777777" w:rsidR="00F51147" w:rsidRPr="00856E4A" w:rsidRDefault="00F51147" w:rsidP="00CE2F4E">
            <w:pPr>
              <w:pStyle w:val="Normal6a"/>
            </w:pPr>
            <w:r w:rsidRPr="00856E4A">
              <w:t>5.</w:t>
            </w:r>
            <w:r w:rsidRPr="00856E4A">
              <w:tab/>
              <w:t xml:space="preserve">Europaparlamentet </w:t>
            </w:r>
            <w:r w:rsidRPr="00856E4A">
              <w:rPr>
                <w:b/>
                <w:i/>
              </w:rPr>
              <w:t>beklagar den ihållande obalansen</w:t>
            </w:r>
            <w:r w:rsidRPr="00856E4A">
              <w:t xml:space="preserve"> mellan könen i finansinstitut, särskilt inom ledningen. Parlamentet betonar att diversifierat ledarskap och bättre tillgång till finansiering för kvinnoledda</w:t>
            </w:r>
            <w:r w:rsidRPr="00856E4A">
              <w:rPr>
                <w:vertAlign w:val="superscript"/>
              </w:rPr>
              <w:t>13</w:t>
            </w:r>
            <w:r w:rsidRPr="00856E4A">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c>
          <w:tcPr>
            <w:tcW w:w="4876" w:type="dxa"/>
            <w:tcBorders>
              <w:top w:val="nil"/>
              <w:left w:val="nil"/>
              <w:bottom w:val="nil"/>
              <w:right w:val="nil"/>
            </w:tcBorders>
          </w:tcPr>
          <w:p w14:paraId="05D6F4D1" w14:textId="77777777" w:rsidR="00F51147" w:rsidRPr="00856E4A" w:rsidRDefault="00F51147" w:rsidP="00CE2F4E">
            <w:pPr>
              <w:pStyle w:val="Normal6a"/>
            </w:pPr>
            <w:r w:rsidRPr="00856E4A">
              <w:t>5.</w:t>
            </w:r>
            <w:r w:rsidRPr="00856E4A">
              <w:tab/>
              <w:t xml:space="preserve">Europaparlamentet </w:t>
            </w:r>
            <w:r w:rsidRPr="00856E4A">
              <w:rPr>
                <w:b/>
                <w:i/>
              </w:rPr>
              <w:t>beaktar de begränsade framstegen när det gäller balansen</w:t>
            </w:r>
            <w:r w:rsidRPr="00856E4A">
              <w:t xml:space="preserve"> mellan könen i finansinstitut, särskilt inom ledningen. Parlamentet betonar att diversifierat ledarskap och bättre tillgång till finansiering för kvinnoledda</w:t>
            </w:r>
            <w:r w:rsidRPr="00856E4A">
              <w:rPr>
                <w:vertAlign w:val="superscript"/>
              </w:rPr>
              <w:t>13</w:t>
            </w:r>
            <w:r w:rsidRPr="00856E4A">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r>
      <w:tr w:rsidR="00F51147" w:rsidRPr="00856E4A" w14:paraId="73CF6D85" w14:textId="77777777" w:rsidTr="00CE2F4E">
        <w:trPr>
          <w:jc w:val="center"/>
        </w:trPr>
        <w:tc>
          <w:tcPr>
            <w:tcW w:w="4876" w:type="dxa"/>
            <w:tcBorders>
              <w:top w:val="nil"/>
              <w:left w:val="nil"/>
              <w:bottom w:val="nil"/>
              <w:right w:val="nil"/>
            </w:tcBorders>
          </w:tcPr>
          <w:p w14:paraId="5596B38A"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1172951E" w14:textId="77777777" w:rsidR="00F51147" w:rsidRPr="00856E4A" w:rsidRDefault="00F51147" w:rsidP="00CE2F4E">
            <w:pPr>
              <w:pStyle w:val="Normal6a"/>
            </w:pPr>
            <w:r w:rsidRPr="00856E4A">
              <w:rPr>
                <w:b/>
                <w:i/>
              </w:rPr>
              <w:t>_________________</w:t>
            </w:r>
          </w:p>
        </w:tc>
      </w:tr>
      <w:tr w:rsidR="00F51147" w:rsidRPr="00856E4A" w14:paraId="49891330" w14:textId="77777777" w:rsidTr="00CE2F4E">
        <w:trPr>
          <w:jc w:val="center"/>
        </w:trPr>
        <w:tc>
          <w:tcPr>
            <w:tcW w:w="4876" w:type="dxa"/>
            <w:tcBorders>
              <w:top w:val="nil"/>
              <w:left w:val="nil"/>
              <w:bottom w:val="nil"/>
              <w:right w:val="nil"/>
            </w:tcBorders>
          </w:tcPr>
          <w:p w14:paraId="77A98E69" w14:textId="77777777" w:rsidR="00F51147" w:rsidRPr="00856E4A" w:rsidRDefault="00F51147" w:rsidP="00CE2F4E">
            <w:pPr>
              <w:pStyle w:val="Normal6a"/>
            </w:pPr>
            <w:r w:rsidRPr="00856E4A">
              <w:rPr>
                <w:vertAlign w:val="superscript"/>
              </w:rPr>
              <w:t>13</w:t>
            </w:r>
            <w:r w:rsidRPr="00856E4A">
              <w:t xml:space="preserve"> Europeiska jämställdhetsinstitutet, Gender in entrepreneurship 2017, ss. 5–6.</w:t>
            </w:r>
          </w:p>
        </w:tc>
        <w:tc>
          <w:tcPr>
            <w:tcW w:w="4876" w:type="dxa"/>
            <w:tcBorders>
              <w:top w:val="nil"/>
              <w:left w:val="nil"/>
              <w:bottom w:val="nil"/>
              <w:right w:val="nil"/>
            </w:tcBorders>
          </w:tcPr>
          <w:p w14:paraId="3EC93F2A" w14:textId="77777777" w:rsidR="00F51147" w:rsidRPr="00856E4A" w:rsidRDefault="00F51147" w:rsidP="00CE2F4E">
            <w:pPr>
              <w:pStyle w:val="Normal6a"/>
            </w:pPr>
            <w:r w:rsidRPr="00856E4A">
              <w:rPr>
                <w:vertAlign w:val="superscript"/>
              </w:rPr>
              <w:t>13</w:t>
            </w:r>
            <w:r w:rsidRPr="00856E4A">
              <w:t xml:space="preserve"> Europeiska jämställdhetsinstitutet, Gender in entrepreneurship 2017, ss. 5–6.</w:t>
            </w:r>
          </w:p>
        </w:tc>
      </w:tr>
    </w:tbl>
    <w:p w14:paraId="2AB1E59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5C29553" w14:textId="77777777" w:rsidR="00F51147" w:rsidRPr="00856E4A" w:rsidRDefault="00F51147" w:rsidP="00F51147">
      <w:r w:rsidRPr="00856E4A">
        <w:rPr>
          <w:rStyle w:val="HideTWBExt"/>
        </w:rPr>
        <w:t>&lt;/Amend&gt;</w:t>
      </w:r>
    </w:p>
    <w:p w14:paraId="432BBAE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129</w:t>
      </w:r>
      <w:r w:rsidRPr="00856E4A">
        <w:rPr>
          <w:rStyle w:val="HideTWBExt"/>
          <w:b w:val="0"/>
        </w:rPr>
        <w:t>&lt;/NumAm&gt;</w:t>
      </w:r>
    </w:p>
    <w:p w14:paraId="7FAF12B3"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7A6D5FD9" w14:textId="77777777" w:rsidR="00F51147" w:rsidRPr="00856E4A" w:rsidRDefault="00F51147" w:rsidP="00F51147">
      <w:pPr>
        <w:pStyle w:val="NormalBold"/>
      </w:pPr>
      <w:r w:rsidRPr="00856E4A">
        <w:rPr>
          <w:rStyle w:val="HideTWBExt"/>
          <w:b w:val="0"/>
        </w:rPr>
        <w:t>&lt;/RepeatBlock-By&gt;</w:t>
      </w:r>
    </w:p>
    <w:p w14:paraId="51030DB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D32892F"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DDCA53A" w14:textId="77777777" w:rsidTr="00CE2F4E">
        <w:trPr>
          <w:trHeight w:hRule="exact" w:val="240"/>
          <w:jc w:val="center"/>
        </w:trPr>
        <w:tc>
          <w:tcPr>
            <w:tcW w:w="9752" w:type="dxa"/>
            <w:gridSpan w:val="2"/>
            <w:tcBorders>
              <w:top w:val="nil"/>
              <w:left w:val="nil"/>
              <w:bottom w:val="nil"/>
              <w:right w:val="nil"/>
            </w:tcBorders>
          </w:tcPr>
          <w:p w14:paraId="16C5D081" w14:textId="77777777" w:rsidR="00F51147" w:rsidRPr="00856E4A" w:rsidRDefault="00F51147" w:rsidP="00CE2F4E"/>
        </w:tc>
      </w:tr>
      <w:tr w:rsidR="00F51147" w:rsidRPr="00856E4A" w14:paraId="3D7B102D" w14:textId="77777777" w:rsidTr="00CE2F4E">
        <w:trPr>
          <w:trHeight w:val="240"/>
          <w:jc w:val="center"/>
        </w:trPr>
        <w:tc>
          <w:tcPr>
            <w:tcW w:w="4876" w:type="dxa"/>
            <w:tcBorders>
              <w:top w:val="nil"/>
              <w:left w:val="nil"/>
              <w:bottom w:val="nil"/>
              <w:right w:val="nil"/>
            </w:tcBorders>
          </w:tcPr>
          <w:p w14:paraId="54BB7D0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7B88961" w14:textId="77777777" w:rsidR="00F51147" w:rsidRPr="00856E4A" w:rsidRDefault="00F51147" w:rsidP="00CE2F4E">
            <w:pPr>
              <w:pStyle w:val="AmColumnHeading"/>
            </w:pPr>
            <w:r w:rsidRPr="00856E4A">
              <w:t>Ändringsförslag</w:t>
            </w:r>
          </w:p>
        </w:tc>
      </w:tr>
      <w:tr w:rsidR="00F51147" w:rsidRPr="00856E4A" w14:paraId="1D48B350" w14:textId="77777777" w:rsidTr="00CE2F4E">
        <w:trPr>
          <w:jc w:val="center"/>
        </w:trPr>
        <w:tc>
          <w:tcPr>
            <w:tcW w:w="4876" w:type="dxa"/>
            <w:tcBorders>
              <w:top w:val="nil"/>
              <w:left w:val="nil"/>
              <w:bottom w:val="nil"/>
              <w:right w:val="nil"/>
            </w:tcBorders>
          </w:tcPr>
          <w:p w14:paraId="35286232" w14:textId="77777777" w:rsidR="00F51147" w:rsidRPr="00856E4A" w:rsidRDefault="00F51147" w:rsidP="00CE2F4E">
            <w:pPr>
              <w:pStyle w:val="Normal6a"/>
            </w:pPr>
            <w:r w:rsidRPr="00856E4A">
              <w:t>5.</w:t>
            </w:r>
            <w:r w:rsidRPr="00856E4A">
              <w:tab/>
              <w:t>Europaparlamentet beklagar den ihållande obalansen mellan könen i finansinstitut, särskilt inom ledningen. Parlamentet betonar att diversifierat ledarskap och bättre tillgång till finansiering för kvinnoledda</w:t>
            </w:r>
            <w:r w:rsidRPr="00856E4A">
              <w:rPr>
                <w:vertAlign w:val="superscript"/>
              </w:rPr>
              <w:t>13</w:t>
            </w:r>
            <w:r w:rsidRPr="00856E4A">
              <w:t xml:space="preserve"> företag förbättrar styrningen, innovationen och de ekonomiska resultaten. Parlamentet uppmanar finansinstitut, berörda parter, kommissionen och medlemsstaterna att anta effektiva mångfaldsstrategier, övervaka könsklyftor och integrera jämställdhet </w:t>
            </w:r>
            <w:r w:rsidRPr="00856E4A">
              <w:rPr>
                <w:b/>
                <w:i/>
              </w:rPr>
              <w:t>i tillsyns- och investeringsramar för att säkerställa inkluderande tillgång till kapital i hela EU</w:t>
            </w:r>
            <w:r w:rsidRPr="00856E4A">
              <w:t>.</w:t>
            </w:r>
          </w:p>
        </w:tc>
        <w:tc>
          <w:tcPr>
            <w:tcW w:w="4876" w:type="dxa"/>
            <w:tcBorders>
              <w:top w:val="nil"/>
              <w:left w:val="nil"/>
              <w:bottom w:val="nil"/>
              <w:right w:val="nil"/>
            </w:tcBorders>
          </w:tcPr>
          <w:p w14:paraId="694BD574" w14:textId="77777777" w:rsidR="00F51147" w:rsidRPr="00856E4A" w:rsidRDefault="00F51147" w:rsidP="00CE2F4E">
            <w:pPr>
              <w:pStyle w:val="Normal6a"/>
            </w:pPr>
            <w:r w:rsidRPr="00856E4A">
              <w:t>5.</w:t>
            </w:r>
            <w:r w:rsidRPr="00856E4A">
              <w:tab/>
              <w:t>Europaparlamentet beklagar den ihållande obalansen mellan könen i finansinstitut, särskilt inom ledningen. Parlamentet betonar att diversifierat ledarskap och bättre tillgång till finansiering för kvinnoledda</w:t>
            </w:r>
            <w:r w:rsidRPr="00856E4A">
              <w:rPr>
                <w:vertAlign w:val="superscript"/>
              </w:rPr>
              <w:t>13</w:t>
            </w:r>
            <w:r w:rsidRPr="00856E4A">
              <w:t xml:space="preserve"> företag förbättrar styrningen, innovationen och de ekonomiska resultaten. Parlamentet uppmanar finansinstitut, berörda parter, kommissionen och medlemsstaterna att anta effektiva mångfaldsstrategier, övervaka könsklyftor och integrera jämställdhet.</w:t>
            </w:r>
          </w:p>
        </w:tc>
      </w:tr>
      <w:tr w:rsidR="00F51147" w:rsidRPr="00856E4A" w14:paraId="20F2C0EE" w14:textId="77777777" w:rsidTr="00CE2F4E">
        <w:trPr>
          <w:jc w:val="center"/>
        </w:trPr>
        <w:tc>
          <w:tcPr>
            <w:tcW w:w="4876" w:type="dxa"/>
            <w:tcBorders>
              <w:top w:val="nil"/>
              <w:left w:val="nil"/>
              <w:bottom w:val="nil"/>
              <w:right w:val="nil"/>
            </w:tcBorders>
          </w:tcPr>
          <w:p w14:paraId="0913B452"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53F9605D" w14:textId="77777777" w:rsidR="00F51147" w:rsidRPr="00856E4A" w:rsidRDefault="00F51147" w:rsidP="00CE2F4E">
            <w:pPr>
              <w:pStyle w:val="Normal6a"/>
            </w:pPr>
            <w:r w:rsidRPr="00856E4A">
              <w:rPr>
                <w:b/>
                <w:i/>
              </w:rPr>
              <w:t>_________________</w:t>
            </w:r>
          </w:p>
        </w:tc>
      </w:tr>
      <w:tr w:rsidR="00F51147" w:rsidRPr="00856E4A" w14:paraId="6004FAC9" w14:textId="77777777" w:rsidTr="00CE2F4E">
        <w:trPr>
          <w:jc w:val="center"/>
        </w:trPr>
        <w:tc>
          <w:tcPr>
            <w:tcW w:w="4876" w:type="dxa"/>
            <w:tcBorders>
              <w:top w:val="nil"/>
              <w:left w:val="nil"/>
              <w:bottom w:val="nil"/>
              <w:right w:val="nil"/>
            </w:tcBorders>
          </w:tcPr>
          <w:p w14:paraId="1BE02894" w14:textId="77777777" w:rsidR="00F51147" w:rsidRPr="00856E4A" w:rsidRDefault="00F51147" w:rsidP="00CE2F4E">
            <w:pPr>
              <w:pStyle w:val="Normal6a"/>
            </w:pPr>
            <w:r w:rsidRPr="00856E4A">
              <w:rPr>
                <w:vertAlign w:val="superscript"/>
              </w:rPr>
              <w:t>13</w:t>
            </w:r>
            <w:r w:rsidRPr="00856E4A">
              <w:t xml:space="preserve"> Europeiska jämställdhetsinstitutet, Gender in entrepreneurship 2017, ss. 5–6.</w:t>
            </w:r>
          </w:p>
        </w:tc>
        <w:tc>
          <w:tcPr>
            <w:tcW w:w="4876" w:type="dxa"/>
            <w:tcBorders>
              <w:top w:val="nil"/>
              <w:left w:val="nil"/>
              <w:bottom w:val="nil"/>
              <w:right w:val="nil"/>
            </w:tcBorders>
          </w:tcPr>
          <w:p w14:paraId="01817F80" w14:textId="77777777" w:rsidR="00F51147" w:rsidRPr="00856E4A" w:rsidRDefault="00F51147" w:rsidP="00CE2F4E">
            <w:pPr>
              <w:pStyle w:val="Normal6a"/>
            </w:pPr>
            <w:r w:rsidRPr="00856E4A">
              <w:rPr>
                <w:vertAlign w:val="superscript"/>
              </w:rPr>
              <w:t>13</w:t>
            </w:r>
            <w:r w:rsidRPr="00856E4A">
              <w:t xml:space="preserve"> Europeiska jämställdhetsinstitutet, Gender in entrepreneurship 2017, ss. 5–6.</w:t>
            </w:r>
          </w:p>
        </w:tc>
      </w:tr>
    </w:tbl>
    <w:p w14:paraId="3A15CE1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18FD17E" w14:textId="77777777" w:rsidR="00F51147" w:rsidRPr="00856E4A" w:rsidRDefault="00F51147" w:rsidP="00F51147">
      <w:r w:rsidRPr="00856E4A">
        <w:rPr>
          <w:rStyle w:val="HideTWBExt"/>
        </w:rPr>
        <w:t>&lt;/Amend&gt;</w:t>
      </w:r>
    </w:p>
    <w:p w14:paraId="55BFF6A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130</w:t>
      </w:r>
      <w:r w:rsidRPr="00856E4A">
        <w:rPr>
          <w:rStyle w:val="HideTWBExt"/>
          <w:b w:val="0"/>
        </w:rPr>
        <w:t>&lt;/NumAm&gt;</w:t>
      </w:r>
    </w:p>
    <w:p w14:paraId="40654992"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08C430AC"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698BE6A9" w14:textId="77777777" w:rsidR="00F51147" w:rsidRPr="00856E4A" w:rsidRDefault="00F51147" w:rsidP="00F51147">
      <w:pPr>
        <w:pStyle w:val="NormalBold"/>
      </w:pPr>
      <w:r w:rsidRPr="00856E4A">
        <w:rPr>
          <w:rStyle w:val="HideTWBExt"/>
          <w:b w:val="0"/>
        </w:rPr>
        <w:t>&lt;/RepeatBlock-By&gt;</w:t>
      </w:r>
    </w:p>
    <w:p w14:paraId="371CD9B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8D9A9D5" w14:textId="77777777" w:rsidR="00F51147" w:rsidRPr="00856E4A" w:rsidRDefault="00F51147" w:rsidP="00F51147">
      <w:pPr>
        <w:pStyle w:val="NormalBold"/>
      </w:pPr>
      <w:r w:rsidRPr="00856E4A">
        <w:rPr>
          <w:rStyle w:val="HideTWBExt"/>
          <w:b w:val="0"/>
        </w:rPr>
        <w:t>&lt;Article&gt;</w:t>
      </w:r>
      <w:r w:rsidRPr="00856E4A">
        <w:t>Punkt 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CCB464C" w14:textId="77777777" w:rsidTr="00CE2F4E">
        <w:trPr>
          <w:trHeight w:hRule="exact" w:val="240"/>
          <w:jc w:val="center"/>
        </w:trPr>
        <w:tc>
          <w:tcPr>
            <w:tcW w:w="9752" w:type="dxa"/>
            <w:gridSpan w:val="2"/>
            <w:tcBorders>
              <w:top w:val="nil"/>
              <w:left w:val="nil"/>
              <w:bottom w:val="nil"/>
              <w:right w:val="nil"/>
            </w:tcBorders>
          </w:tcPr>
          <w:p w14:paraId="0155347D" w14:textId="77777777" w:rsidR="00F51147" w:rsidRPr="00856E4A" w:rsidRDefault="00F51147" w:rsidP="00CE2F4E"/>
        </w:tc>
      </w:tr>
      <w:tr w:rsidR="00F51147" w:rsidRPr="00856E4A" w14:paraId="2BA35C2F" w14:textId="77777777" w:rsidTr="00CE2F4E">
        <w:trPr>
          <w:trHeight w:val="240"/>
          <w:jc w:val="center"/>
        </w:trPr>
        <w:tc>
          <w:tcPr>
            <w:tcW w:w="4876" w:type="dxa"/>
            <w:tcBorders>
              <w:top w:val="nil"/>
              <w:left w:val="nil"/>
              <w:bottom w:val="nil"/>
              <w:right w:val="nil"/>
            </w:tcBorders>
          </w:tcPr>
          <w:p w14:paraId="5D54B5D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5D1C5F1" w14:textId="77777777" w:rsidR="00F51147" w:rsidRPr="00856E4A" w:rsidRDefault="00F51147" w:rsidP="00CE2F4E">
            <w:pPr>
              <w:pStyle w:val="AmColumnHeading"/>
            </w:pPr>
            <w:r w:rsidRPr="00856E4A">
              <w:t>Ändringsförslag</w:t>
            </w:r>
          </w:p>
        </w:tc>
      </w:tr>
      <w:tr w:rsidR="00F51147" w:rsidRPr="00856E4A" w14:paraId="73782DEB" w14:textId="77777777" w:rsidTr="00CE2F4E">
        <w:trPr>
          <w:jc w:val="center"/>
        </w:trPr>
        <w:tc>
          <w:tcPr>
            <w:tcW w:w="4876" w:type="dxa"/>
            <w:tcBorders>
              <w:top w:val="nil"/>
              <w:left w:val="nil"/>
              <w:bottom w:val="nil"/>
              <w:right w:val="nil"/>
            </w:tcBorders>
          </w:tcPr>
          <w:p w14:paraId="3514424E" w14:textId="77777777" w:rsidR="00F51147" w:rsidRPr="00856E4A" w:rsidRDefault="00F51147" w:rsidP="00CE2F4E">
            <w:pPr>
              <w:pStyle w:val="Normal6a"/>
            </w:pPr>
            <w:r w:rsidRPr="00856E4A">
              <w:t>5.</w:t>
            </w:r>
            <w:r w:rsidRPr="00856E4A">
              <w:tab/>
              <w:t>Europaparlamentet beklagar den ihållande obalansen mellan könen i finansinstitut, särskilt inom ledningen. Parlamentet betonar att diversifierat ledarskap och bättre tillgång till finansiering för kvinnoledda</w:t>
            </w:r>
            <w:r w:rsidRPr="00856E4A">
              <w:rPr>
                <w:vertAlign w:val="superscript"/>
              </w:rPr>
              <w:t>13</w:t>
            </w:r>
            <w:r w:rsidRPr="00856E4A">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w:t>
            </w:r>
          </w:p>
        </w:tc>
        <w:tc>
          <w:tcPr>
            <w:tcW w:w="4876" w:type="dxa"/>
            <w:tcBorders>
              <w:top w:val="nil"/>
              <w:left w:val="nil"/>
              <w:bottom w:val="nil"/>
              <w:right w:val="nil"/>
            </w:tcBorders>
          </w:tcPr>
          <w:p w14:paraId="65406BE5" w14:textId="77777777" w:rsidR="00F51147" w:rsidRPr="00856E4A" w:rsidRDefault="00F51147" w:rsidP="00CE2F4E">
            <w:pPr>
              <w:pStyle w:val="Normal6a"/>
            </w:pPr>
            <w:r w:rsidRPr="00856E4A">
              <w:t>5.</w:t>
            </w:r>
            <w:r w:rsidRPr="00856E4A">
              <w:tab/>
              <w:t>Europaparlamentet beklagar den ihållande obalansen mellan könen i finansinstitut, särskilt inom ledningen. Parlamentet betonar att diversifierat ledarskap och bättre tillgång till finansiering för kvinnoledda</w:t>
            </w:r>
            <w:r w:rsidRPr="00856E4A">
              <w:rPr>
                <w:vertAlign w:val="superscript"/>
              </w:rPr>
              <w:t>13</w:t>
            </w:r>
            <w:r w:rsidRPr="00856E4A">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 </w:t>
            </w:r>
            <w:r w:rsidRPr="00856E4A">
              <w:rPr>
                <w:b/>
                <w:i/>
              </w:rPr>
              <w:t>Parlamentet beklagar djupt bristen på balans mellan könen i slutlistan för EBA:s ordförandepost. Parlamentet påminner om att parlamentet förbinder sig att inte beakta kandidatlistor om principen om jämn könsfördelning inte har respekterats.</w:t>
            </w:r>
          </w:p>
        </w:tc>
      </w:tr>
      <w:tr w:rsidR="00F51147" w:rsidRPr="00856E4A" w14:paraId="2FC09EC1" w14:textId="77777777" w:rsidTr="00CE2F4E">
        <w:trPr>
          <w:jc w:val="center"/>
        </w:trPr>
        <w:tc>
          <w:tcPr>
            <w:tcW w:w="4876" w:type="dxa"/>
            <w:tcBorders>
              <w:top w:val="nil"/>
              <w:left w:val="nil"/>
              <w:bottom w:val="nil"/>
              <w:right w:val="nil"/>
            </w:tcBorders>
          </w:tcPr>
          <w:p w14:paraId="648688A1"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183476DC" w14:textId="77777777" w:rsidR="00F51147" w:rsidRPr="00856E4A" w:rsidRDefault="00F51147" w:rsidP="00CE2F4E">
            <w:pPr>
              <w:pStyle w:val="Normal6a"/>
            </w:pPr>
            <w:r w:rsidRPr="00856E4A">
              <w:rPr>
                <w:b/>
                <w:i/>
              </w:rPr>
              <w:t>_________________</w:t>
            </w:r>
          </w:p>
        </w:tc>
      </w:tr>
      <w:tr w:rsidR="00F51147" w:rsidRPr="00856E4A" w14:paraId="634EE461" w14:textId="77777777" w:rsidTr="00CE2F4E">
        <w:trPr>
          <w:jc w:val="center"/>
        </w:trPr>
        <w:tc>
          <w:tcPr>
            <w:tcW w:w="4876" w:type="dxa"/>
            <w:tcBorders>
              <w:top w:val="nil"/>
              <w:left w:val="nil"/>
              <w:bottom w:val="nil"/>
              <w:right w:val="nil"/>
            </w:tcBorders>
          </w:tcPr>
          <w:p w14:paraId="0B971ADF" w14:textId="77777777" w:rsidR="00F51147" w:rsidRPr="00856E4A" w:rsidRDefault="00F51147" w:rsidP="00CE2F4E">
            <w:pPr>
              <w:pStyle w:val="Normal6a"/>
            </w:pPr>
            <w:r w:rsidRPr="00856E4A">
              <w:rPr>
                <w:vertAlign w:val="superscript"/>
              </w:rPr>
              <w:t>13</w:t>
            </w:r>
            <w:r w:rsidRPr="00856E4A">
              <w:t xml:space="preserve"> Europeiska jämställdhetsinstitutet, Gender in entrepreneurship 2017, ss. 5–6.</w:t>
            </w:r>
          </w:p>
        </w:tc>
        <w:tc>
          <w:tcPr>
            <w:tcW w:w="4876" w:type="dxa"/>
            <w:tcBorders>
              <w:top w:val="nil"/>
              <w:left w:val="nil"/>
              <w:bottom w:val="nil"/>
              <w:right w:val="nil"/>
            </w:tcBorders>
          </w:tcPr>
          <w:p w14:paraId="3EEE9ECD" w14:textId="77777777" w:rsidR="00F51147" w:rsidRPr="00856E4A" w:rsidRDefault="00F51147" w:rsidP="00CE2F4E">
            <w:pPr>
              <w:pStyle w:val="Normal6a"/>
            </w:pPr>
            <w:r w:rsidRPr="00856E4A">
              <w:rPr>
                <w:vertAlign w:val="superscript"/>
              </w:rPr>
              <w:t>13</w:t>
            </w:r>
            <w:r w:rsidRPr="00856E4A">
              <w:t xml:space="preserve"> Europeiska jämställdhetsinstitutet, Gender in entrepreneurship 2017, ss. 5–6.</w:t>
            </w:r>
          </w:p>
        </w:tc>
      </w:tr>
    </w:tbl>
    <w:p w14:paraId="649C492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AAE8CC5" w14:textId="77777777" w:rsidR="00F51147" w:rsidRPr="00856E4A" w:rsidRDefault="00F51147" w:rsidP="00F51147">
      <w:r w:rsidRPr="00856E4A">
        <w:rPr>
          <w:rStyle w:val="HideTWBExt"/>
        </w:rPr>
        <w:t>&lt;/Amend&gt;</w:t>
      </w:r>
    </w:p>
    <w:p w14:paraId="04C26ED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131</w:t>
      </w:r>
      <w:r w:rsidRPr="00856E4A">
        <w:rPr>
          <w:rStyle w:val="HideTWBExt"/>
          <w:b w:val="0"/>
        </w:rPr>
        <w:t>&lt;/NumAm&gt;</w:t>
      </w:r>
    </w:p>
    <w:p w14:paraId="3223C032"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20910293" w14:textId="77777777" w:rsidR="00F51147" w:rsidRPr="00856E4A" w:rsidRDefault="00F51147" w:rsidP="00F51147">
      <w:pPr>
        <w:pStyle w:val="NormalBold"/>
      </w:pPr>
      <w:r w:rsidRPr="00856E4A">
        <w:rPr>
          <w:rStyle w:val="HideTWBExt"/>
          <w:b w:val="0"/>
        </w:rPr>
        <w:t>&lt;/RepeatBlock-By&gt;</w:t>
      </w:r>
    </w:p>
    <w:p w14:paraId="761C950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18DD5EE" w14:textId="77777777" w:rsidR="00F51147" w:rsidRPr="00856E4A" w:rsidRDefault="00F51147" w:rsidP="00F51147">
      <w:pPr>
        <w:pStyle w:val="NormalBold"/>
      </w:pPr>
      <w:r w:rsidRPr="00856E4A">
        <w:rPr>
          <w:rStyle w:val="HideTWBExt"/>
          <w:b w:val="0"/>
        </w:rPr>
        <w:t>&lt;Article&gt;</w:t>
      </w:r>
      <w:r w:rsidRPr="00856E4A">
        <w:t>Punkt 5a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86392DA" w14:textId="77777777" w:rsidTr="00CE2F4E">
        <w:trPr>
          <w:trHeight w:hRule="exact" w:val="240"/>
          <w:jc w:val="center"/>
        </w:trPr>
        <w:tc>
          <w:tcPr>
            <w:tcW w:w="9752" w:type="dxa"/>
            <w:gridSpan w:val="2"/>
            <w:tcBorders>
              <w:top w:val="nil"/>
              <w:left w:val="nil"/>
              <w:bottom w:val="nil"/>
              <w:right w:val="nil"/>
            </w:tcBorders>
          </w:tcPr>
          <w:p w14:paraId="7954E1B3" w14:textId="77777777" w:rsidR="00F51147" w:rsidRPr="00856E4A" w:rsidRDefault="00F51147" w:rsidP="00CE2F4E"/>
        </w:tc>
      </w:tr>
      <w:tr w:rsidR="00F51147" w:rsidRPr="00856E4A" w14:paraId="7D69EFA1" w14:textId="77777777" w:rsidTr="00CE2F4E">
        <w:trPr>
          <w:trHeight w:val="240"/>
          <w:jc w:val="center"/>
        </w:trPr>
        <w:tc>
          <w:tcPr>
            <w:tcW w:w="4876" w:type="dxa"/>
            <w:tcBorders>
              <w:top w:val="nil"/>
              <w:left w:val="nil"/>
              <w:bottom w:val="nil"/>
              <w:right w:val="nil"/>
            </w:tcBorders>
          </w:tcPr>
          <w:p w14:paraId="2F0594B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427941E" w14:textId="77777777" w:rsidR="00F51147" w:rsidRPr="00856E4A" w:rsidRDefault="00F51147" w:rsidP="00CE2F4E">
            <w:pPr>
              <w:pStyle w:val="AmColumnHeading"/>
            </w:pPr>
            <w:r w:rsidRPr="00856E4A">
              <w:t>Ändringsförslag</w:t>
            </w:r>
          </w:p>
        </w:tc>
      </w:tr>
      <w:tr w:rsidR="00F51147" w:rsidRPr="00856E4A" w14:paraId="7A05D939" w14:textId="77777777" w:rsidTr="00CE2F4E">
        <w:trPr>
          <w:jc w:val="center"/>
        </w:trPr>
        <w:tc>
          <w:tcPr>
            <w:tcW w:w="4876" w:type="dxa"/>
            <w:tcBorders>
              <w:top w:val="nil"/>
              <w:left w:val="nil"/>
              <w:bottom w:val="nil"/>
              <w:right w:val="nil"/>
            </w:tcBorders>
          </w:tcPr>
          <w:p w14:paraId="641ADE2F" w14:textId="77777777" w:rsidR="00F51147" w:rsidRPr="00856E4A" w:rsidRDefault="00F51147" w:rsidP="00CE2F4E">
            <w:pPr>
              <w:pStyle w:val="Normal6a"/>
            </w:pPr>
          </w:p>
        </w:tc>
        <w:tc>
          <w:tcPr>
            <w:tcW w:w="4876" w:type="dxa"/>
            <w:tcBorders>
              <w:top w:val="nil"/>
              <w:left w:val="nil"/>
              <w:bottom w:val="nil"/>
              <w:right w:val="nil"/>
            </w:tcBorders>
          </w:tcPr>
          <w:p w14:paraId="75CAA416" w14:textId="77777777" w:rsidR="00F51147" w:rsidRPr="00856E4A" w:rsidRDefault="00F51147" w:rsidP="00CE2F4E">
            <w:pPr>
              <w:pStyle w:val="Normal6a"/>
            </w:pPr>
            <w:r w:rsidRPr="00856E4A">
              <w:rPr>
                <w:b/>
                <w:i/>
              </w:rPr>
              <w:t>5a.</w:t>
            </w:r>
            <w:r w:rsidRPr="00856E4A">
              <w:tab/>
            </w:r>
            <w:r w:rsidRPr="00856E4A">
              <w:rPr>
                <w:b/>
                <w:i/>
              </w:rPr>
              <w:t>Europaparlamentet erinrar om att finansinstitut ska styras på grundval av meriter, erfarenhet och yrkesmässig lämplighet för att säkerställa att tillsättningar och förvaltningsbeslut grundas på objektiva och riskrelaterade kriterier, utan att införa ytterligare kriterier som faller utanför ramen för god bolagsstyrning och finansiell stabilitet.</w:t>
            </w:r>
          </w:p>
        </w:tc>
      </w:tr>
    </w:tbl>
    <w:p w14:paraId="4D6B5C0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2AB5C61E" w14:textId="77777777" w:rsidR="00F51147" w:rsidRPr="00856E4A" w:rsidRDefault="00F51147" w:rsidP="00F51147">
      <w:r w:rsidRPr="00856E4A">
        <w:rPr>
          <w:rStyle w:val="HideTWBExt"/>
        </w:rPr>
        <w:t>&lt;/Amend&gt;</w:t>
      </w:r>
    </w:p>
    <w:p w14:paraId="150A6C4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132</w:t>
      </w:r>
      <w:r w:rsidRPr="00856E4A">
        <w:rPr>
          <w:rStyle w:val="HideTWBExt"/>
          <w:b w:val="0"/>
        </w:rPr>
        <w:t>&lt;/NumAm&gt;</w:t>
      </w:r>
    </w:p>
    <w:p w14:paraId="4BE993D3"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5AD8D4ED"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4B6D68AE" w14:textId="77777777" w:rsidR="00F51147" w:rsidRPr="00856E4A" w:rsidRDefault="00F51147" w:rsidP="00F51147">
      <w:pPr>
        <w:pStyle w:val="NormalBold"/>
      </w:pPr>
      <w:r w:rsidRPr="00856E4A">
        <w:rPr>
          <w:rStyle w:val="HideTWBExt"/>
          <w:b w:val="0"/>
        </w:rPr>
        <w:t>&lt;/RepeatBlock-By&gt;</w:t>
      </w:r>
    </w:p>
    <w:p w14:paraId="3F55BA3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6D5DC78" w14:textId="77777777" w:rsidR="00F51147" w:rsidRPr="00856E4A" w:rsidRDefault="00F51147" w:rsidP="00F51147">
      <w:pPr>
        <w:pStyle w:val="NormalBold"/>
      </w:pPr>
      <w:r w:rsidRPr="00856E4A">
        <w:rPr>
          <w:rStyle w:val="HideTWBExt"/>
          <w:b w:val="0"/>
        </w:rPr>
        <w:t>&lt;Article&gt;</w:t>
      </w:r>
      <w:r w:rsidRPr="00856E4A">
        <w:t>Punkt 5a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1948AD8" w14:textId="77777777" w:rsidTr="00CE2F4E">
        <w:trPr>
          <w:trHeight w:hRule="exact" w:val="240"/>
          <w:jc w:val="center"/>
        </w:trPr>
        <w:tc>
          <w:tcPr>
            <w:tcW w:w="9752" w:type="dxa"/>
            <w:gridSpan w:val="2"/>
            <w:tcBorders>
              <w:top w:val="nil"/>
              <w:left w:val="nil"/>
              <w:bottom w:val="nil"/>
              <w:right w:val="nil"/>
            </w:tcBorders>
          </w:tcPr>
          <w:p w14:paraId="6577D789" w14:textId="77777777" w:rsidR="00F51147" w:rsidRPr="00856E4A" w:rsidRDefault="00F51147" w:rsidP="00CE2F4E"/>
        </w:tc>
      </w:tr>
      <w:tr w:rsidR="00F51147" w:rsidRPr="00856E4A" w14:paraId="16A51140" w14:textId="77777777" w:rsidTr="00CE2F4E">
        <w:trPr>
          <w:trHeight w:val="240"/>
          <w:jc w:val="center"/>
        </w:trPr>
        <w:tc>
          <w:tcPr>
            <w:tcW w:w="4876" w:type="dxa"/>
            <w:tcBorders>
              <w:top w:val="nil"/>
              <w:left w:val="nil"/>
              <w:bottom w:val="nil"/>
              <w:right w:val="nil"/>
            </w:tcBorders>
          </w:tcPr>
          <w:p w14:paraId="7A9F65C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0102695" w14:textId="77777777" w:rsidR="00F51147" w:rsidRPr="00856E4A" w:rsidRDefault="00F51147" w:rsidP="00CE2F4E">
            <w:pPr>
              <w:pStyle w:val="AmColumnHeading"/>
            </w:pPr>
            <w:r w:rsidRPr="00856E4A">
              <w:t>Ändringsförslag</w:t>
            </w:r>
          </w:p>
        </w:tc>
      </w:tr>
      <w:tr w:rsidR="00F51147" w:rsidRPr="00856E4A" w14:paraId="2250E108" w14:textId="77777777" w:rsidTr="00CE2F4E">
        <w:trPr>
          <w:jc w:val="center"/>
        </w:trPr>
        <w:tc>
          <w:tcPr>
            <w:tcW w:w="4876" w:type="dxa"/>
            <w:tcBorders>
              <w:top w:val="nil"/>
              <w:left w:val="nil"/>
              <w:bottom w:val="nil"/>
              <w:right w:val="nil"/>
            </w:tcBorders>
          </w:tcPr>
          <w:p w14:paraId="55938609" w14:textId="77777777" w:rsidR="00F51147" w:rsidRPr="00856E4A" w:rsidRDefault="00F51147" w:rsidP="00CE2F4E">
            <w:pPr>
              <w:pStyle w:val="Normal6a"/>
            </w:pPr>
          </w:p>
        </w:tc>
        <w:tc>
          <w:tcPr>
            <w:tcW w:w="4876" w:type="dxa"/>
            <w:tcBorders>
              <w:top w:val="nil"/>
              <w:left w:val="nil"/>
              <w:bottom w:val="nil"/>
              <w:right w:val="nil"/>
            </w:tcBorders>
          </w:tcPr>
          <w:p w14:paraId="1789F38B" w14:textId="77777777" w:rsidR="00F51147" w:rsidRPr="00856E4A" w:rsidRDefault="00F51147" w:rsidP="00CE2F4E">
            <w:pPr>
              <w:pStyle w:val="Normal6a"/>
            </w:pPr>
            <w:r w:rsidRPr="00856E4A">
              <w:rPr>
                <w:b/>
                <w:i/>
              </w:rPr>
              <w:t>5a.</w:t>
            </w:r>
            <w:r w:rsidRPr="00856E4A">
              <w:tab/>
            </w:r>
            <w:r w:rsidRPr="00856E4A">
              <w:rPr>
                <w:b/>
                <w:i/>
              </w:rPr>
              <w:t>Europaparlamentet beklagar att EU-bankernas förmåga att finansiera storskaliga investeringar begränsas av högre kostnader, mindre skala och lägre lönsamhet som inte är tillräcklig för att säkerställa deras konkurrenskraft. Parlamentet noterar dock att den särskilda karaktären hos EU:s banksystem, med ett stort antal mindre banker, kräver särskilda lösningar som är anpassade till dess egenskaper.</w:t>
            </w:r>
          </w:p>
        </w:tc>
      </w:tr>
    </w:tbl>
    <w:p w14:paraId="13D5B8F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9259308" w14:textId="77777777" w:rsidR="00F51147" w:rsidRPr="00856E4A" w:rsidRDefault="00F51147" w:rsidP="00F51147">
      <w:r w:rsidRPr="00856E4A">
        <w:rPr>
          <w:rStyle w:val="HideTWBExt"/>
        </w:rPr>
        <w:t>&lt;/Amend&gt;</w:t>
      </w:r>
    </w:p>
    <w:p w14:paraId="666F071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133</w:t>
      </w:r>
      <w:r w:rsidRPr="00856E4A">
        <w:rPr>
          <w:rStyle w:val="HideTWBExt"/>
          <w:b w:val="0"/>
        </w:rPr>
        <w:t>&lt;/NumAm&gt;</w:t>
      </w:r>
    </w:p>
    <w:p w14:paraId="4C6F3D37" w14:textId="77777777" w:rsidR="00F51147" w:rsidRPr="00856E4A" w:rsidRDefault="00F51147" w:rsidP="00F51147">
      <w:pPr>
        <w:pStyle w:val="NormalBold"/>
      </w:pPr>
      <w:r w:rsidRPr="00856E4A">
        <w:rPr>
          <w:rStyle w:val="HideTWBExt"/>
          <w:b w:val="0"/>
        </w:rPr>
        <w:t>&lt;RepeatBlock-By&gt;&lt;Members&gt;</w:t>
      </w:r>
      <w:r w:rsidRPr="00856E4A">
        <w:t>Arba Kokalari</w:t>
      </w:r>
      <w:r w:rsidRPr="00856E4A">
        <w:rPr>
          <w:rStyle w:val="HideTWBExt"/>
          <w:b w:val="0"/>
        </w:rPr>
        <w:t>&lt;/Members&gt;</w:t>
      </w:r>
    </w:p>
    <w:p w14:paraId="628C5499" w14:textId="77777777" w:rsidR="00F51147" w:rsidRPr="00856E4A" w:rsidRDefault="00F51147" w:rsidP="00F51147">
      <w:pPr>
        <w:pStyle w:val="NormalBold"/>
      </w:pPr>
      <w:r w:rsidRPr="00856E4A">
        <w:rPr>
          <w:rStyle w:val="HideTWBExt"/>
          <w:b w:val="0"/>
        </w:rPr>
        <w:t>&lt;/RepeatBlock-By&gt;</w:t>
      </w:r>
    </w:p>
    <w:p w14:paraId="3C9667D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119AEE4"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C07D190" w14:textId="77777777" w:rsidTr="00CE2F4E">
        <w:trPr>
          <w:trHeight w:hRule="exact" w:val="240"/>
          <w:jc w:val="center"/>
        </w:trPr>
        <w:tc>
          <w:tcPr>
            <w:tcW w:w="9752" w:type="dxa"/>
            <w:gridSpan w:val="2"/>
            <w:tcBorders>
              <w:top w:val="nil"/>
              <w:left w:val="nil"/>
              <w:bottom w:val="nil"/>
              <w:right w:val="nil"/>
            </w:tcBorders>
          </w:tcPr>
          <w:p w14:paraId="0157453C" w14:textId="77777777" w:rsidR="00F51147" w:rsidRPr="00856E4A" w:rsidRDefault="00F51147" w:rsidP="00CE2F4E"/>
        </w:tc>
      </w:tr>
      <w:tr w:rsidR="00F51147" w:rsidRPr="00856E4A" w14:paraId="2C55DC7B" w14:textId="77777777" w:rsidTr="00CE2F4E">
        <w:trPr>
          <w:trHeight w:val="240"/>
          <w:jc w:val="center"/>
        </w:trPr>
        <w:tc>
          <w:tcPr>
            <w:tcW w:w="4876" w:type="dxa"/>
            <w:tcBorders>
              <w:top w:val="nil"/>
              <w:left w:val="nil"/>
              <w:bottom w:val="nil"/>
              <w:right w:val="nil"/>
            </w:tcBorders>
          </w:tcPr>
          <w:p w14:paraId="22FF2EB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2B03108" w14:textId="77777777" w:rsidR="00F51147" w:rsidRPr="00856E4A" w:rsidRDefault="00F51147" w:rsidP="00CE2F4E">
            <w:pPr>
              <w:pStyle w:val="AmColumnHeading"/>
            </w:pPr>
            <w:r w:rsidRPr="00856E4A">
              <w:t>Ändringsförslag</w:t>
            </w:r>
          </w:p>
        </w:tc>
      </w:tr>
      <w:tr w:rsidR="00F51147" w:rsidRPr="00856E4A" w14:paraId="6AC623C4" w14:textId="77777777" w:rsidTr="00CE2F4E">
        <w:trPr>
          <w:jc w:val="center"/>
        </w:trPr>
        <w:tc>
          <w:tcPr>
            <w:tcW w:w="4876" w:type="dxa"/>
            <w:tcBorders>
              <w:top w:val="nil"/>
              <w:left w:val="nil"/>
              <w:bottom w:val="nil"/>
              <w:right w:val="nil"/>
            </w:tcBorders>
          </w:tcPr>
          <w:p w14:paraId="74F83156" w14:textId="77777777" w:rsidR="00F51147" w:rsidRPr="00856E4A" w:rsidRDefault="00F51147" w:rsidP="00CE2F4E">
            <w:pPr>
              <w:pStyle w:val="Normal6a"/>
            </w:pPr>
            <w:r w:rsidRPr="00856E4A">
              <w:rPr>
                <w:b/>
                <w:i/>
              </w:rPr>
              <w:t>6.</w:t>
            </w:r>
            <w:r w:rsidRPr="00856E4A">
              <w:tab/>
            </w:r>
            <w:r w:rsidRPr="00856E4A">
              <w:rPr>
                <w:b/>
                <w:i/>
              </w:rPr>
              <w:t>Europaparlamentet noterar att EU-bankernas lönsamhet och resiliens har förbättrats avsevärt efter ECB:s räntehöjningar</w:t>
            </w:r>
            <w:r w:rsidRPr="00856E4A">
              <w:rPr>
                <w:b/>
                <w:i/>
                <w:vertAlign w:val="superscript"/>
              </w:rPr>
              <w:t>14</w:t>
            </w:r>
            <w:r w:rsidRPr="00856E4A">
              <w:rPr>
                <w:b/>
                <w:i/>
              </w:rPr>
              <w:t>. Parlamentet betonar att detta kan stödja nödvändiga investeringar och att institut som får statligt stöd måste ställas inför strikta gränser för utdelningar, återköp och rörlig ersättning.</w:t>
            </w:r>
          </w:p>
        </w:tc>
        <w:tc>
          <w:tcPr>
            <w:tcW w:w="4876" w:type="dxa"/>
            <w:tcBorders>
              <w:top w:val="nil"/>
              <w:left w:val="nil"/>
              <w:bottom w:val="nil"/>
              <w:right w:val="nil"/>
            </w:tcBorders>
          </w:tcPr>
          <w:p w14:paraId="70899FD8" w14:textId="77777777" w:rsidR="00F51147" w:rsidRPr="00856E4A" w:rsidRDefault="00F51147" w:rsidP="00CE2F4E">
            <w:pPr>
              <w:pStyle w:val="Normal6a"/>
            </w:pPr>
            <w:r w:rsidRPr="00856E4A">
              <w:rPr>
                <w:b/>
                <w:i/>
              </w:rPr>
              <w:t>utgår</w:t>
            </w:r>
          </w:p>
        </w:tc>
      </w:tr>
      <w:tr w:rsidR="00F51147" w:rsidRPr="00856E4A" w14:paraId="51C05366" w14:textId="77777777" w:rsidTr="00CE2F4E">
        <w:trPr>
          <w:jc w:val="center"/>
        </w:trPr>
        <w:tc>
          <w:tcPr>
            <w:tcW w:w="4876" w:type="dxa"/>
            <w:tcBorders>
              <w:top w:val="nil"/>
              <w:left w:val="nil"/>
              <w:bottom w:val="nil"/>
              <w:right w:val="nil"/>
            </w:tcBorders>
          </w:tcPr>
          <w:p w14:paraId="4E57119C"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7D4B6DCD" w14:textId="77777777" w:rsidR="00F51147" w:rsidRPr="00856E4A" w:rsidRDefault="00F51147" w:rsidP="00CE2F4E"/>
        </w:tc>
      </w:tr>
      <w:tr w:rsidR="00F51147" w:rsidRPr="00856E4A" w14:paraId="44BD046D" w14:textId="77777777" w:rsidTr="00CE2F4E">
        <w:trPr>
          <w:jc w:val="center"/>
        </w:trPr>
        <w:tc>
          <w:tcPr>
            <w:tcW w:w="4876" w:type="dxa"/>
            <w:tcBorders>
              <w:top w:val="nil"/>
              <w:left w:val="nil"/>
              <w:bottom w:val="nil"/>
              <w:right w:val="nil"/>
            </w:tcBorders>
          </w:tcPr>
          <w:p w14:paraId="5A4C48B2" w14:textId="77777777" w:rsidR="00F51147" w:rsidRPr="00856E4A" w:rsidRDefault="00F51147" w:rsidP="00CE2F4E">
            <w:pPr>
              <w:pStyle w:val="Normal6a"/>
              <w:rPr>
                <w:lang w:val="en-GB"/>
              </w:rPr>
            </w:pPr>
            <w:r w:rsidRPr="00856E4A">
              <w:rPr>
                <w:b/>
                <w:i/>
                <w:vertAlign w:val="superscript"/>
                <w:lang w:val="en-GB"/>
              </w:rPr>
              <w:t>14</w:t>
            </w:r>
            <w:r w:rsidRPr="00856E4A">
              <w:rPr>
                <w:lang w:val="en-GB"/>
              </w:rPr>
              <w:t xml:space="preserve"> </w:t>
            </w:r>
            <w:r w:rsidRPr="00856E4A">
              <w:rPr>
                <w:b/>
                <w:i/>
                <w:lang w:val="en-GB"/>
              </w:rPr>
              <w:t>M. Maneely/L. Ratnovski, ”Bank Profits and Bank Taxes in the EU”, IMF, juli 2024.</w:t>
            </w:r>
          </w:p>
        </w:tc>
        <w:tc>
          <w:tcPr>
            <w:tcW w:w="4876" w:type="dxa"/>
            <w:tcBorders>
              <w:top w:val="nil"/>
              <w:left w:val="nil"/>
              <w:bottom w:val="nil"/>
              <w:right w:val="nil"/>
            </w:tcBorders>
          </w:tcPr>
          <w:p w14:paraId="3B8DA9EF" w14:textId="77777777" w:rsidR="00F51147" w:rsidRPr="00856E4A" w:rsidRDefault="00F51147" w:rsidP="00CE2F4E">
            <w:pPr>
              <w:rPr>
                <w:lang w:val="en-GB"/>
              </w:rPr>
            </w:pPr>
          </w:p>
        </w:tc>
      </w:tr>
    </w:tbl>
    <w:p w14:paraId="225F91D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76A4FC0" w14:textId="77777777" w:rsidR="00F51147" w:rsidRPr="00856E4A" w:rsidRDefault="00F51147" w:rsidP="00F51147">
      <w:r w:rsidRPr="00856E4A">
        <w:rPr>
          <w:rStyle w:val="HideTWBExt"/>
        </w:rPr>
        <w:t>&lt;/Amend&gt;</w:t>
      </w:r>
    </w:p>
    <w:p w14:paraId="494DB26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134</w:t>
      </w:r>
      <w:r w:rsidRPr="00856E4A">
        <w:rPr>
          <w:rStyle w:val="HideTWBExt"/>
          <w:b w:val="0"/>
        </w:rPr>
        <w:t>&lt;/NumAm&gt;</w:t>
      </w:r>
    </w:p>
    <w:p w14:paraId="44C25D6E" w14:textId="77777777" w:rsidR="00F51147" w:rsidRPr="00856E4A" w:rsidRDefault="00F51147" w:rsidP="00F51147">
      <w:pPr>
        <w:pStyle w:val="NormalBold"/>
      </w:pPr>
      <w:r w:rsidRPr="00856E4A">
        <w:rPr>
          <w:rStyle w:val="HideTWBExt"/>
          <w:b w:val="0"/>
        </w:rPr>
        <w:t>&lt;RepeatBlock-By&gt;&lt;Members&gt;</w:t>
      </w:r>
      <w:r w:rsidRPr="00856E4A">
        <w:t>Auke Zijlstra, Sebastian Tynkkynen, Roman Haider</w:t>
      </w:r>
      <w:r w:rsidRPr="00856E4A">
        <w:rPr>
          <w:rStyle w:val="HideTWBExt"/>
          <w:b w:val="0"/>
        </w:rPr>
        <w:t>&lt;/Members&gt;</w:t>
      </w:r>
    </w:p>
    <w:p w14:paraId="6F872564" w14:textId="77777777" w:rsidR="00F51147" w:rsidRPr="00856E4A" w:rsidRDefault="00F51147" w:rsidP="00F51147">
      <w:pPr>
        <w:pStyle w:val="NormalBold"/>
      </w:pPr>
      <w:r w:rsidRPr="00856E4A">
        <w:rPr>
          <w:rStyle w:val="HideTWBExt"/>
          <w:b w:val="0"/>
        </w:rPr>
        <w:t>&lt;/RepeatBlock-By&gt;</w:t>
      </w:r>
    </w:p>
    <w:p w14:paraId="2EB264C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CD07B5D"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6FFCB51" w14:textId="77777777" w:rsidTr="00CE2F4E">
        <w:trPr>
          <w:trHeight w:hRule="exact" w:val="240"/>
          <w:jc w:val="center"/>
        </w:trPr>
        <w:tc>
          <w:tcPr>
            <w:tcW w:w="9752" w:type="dxa"/>
            <w:gridSpan w:val="2"/>
            <w:tcBorders>
              <w:top w:val="nil"/>
              <w:left w:val="nil"/>
              <w:bottom w:val="nil"/>
              <w:right w:val="nil"/>
            </w:tcBorders>
          </w:tcPr>
          <w:p w14:paraId="35194F31" w14:textId="77777777" w:rsidR="00F51147" w:rsidRPr="00856E4A" w:rsidRDefault="00F51147" w:rsidP="00CE2F4E"/>
        </w:tc>
      </w:tr>
      <w:tr w:rsidR="00F51147" w:rsidRPr="00856E4A" w14:paraId="4C36EE45" w14:textId="77777777" w:rsidTr="00CE2F4E">
        <w:trPr>
          <w:trHeight w:val="240"/>
          <w:jc w:val="center"/>
        </w:trPr>
        <w:tc>
          <w:tcPr>
            <w:tcW w:w="4876" w:type="dxa"/>
            <w:tcBorders>
              <w:top w:val="nil"/>
              <w:left w:val="nil"/>
              <w:bottom w:val="nil"/>
              <w:right w:val="nil"/>
            </w:tcBorders>
          </w:tcPr>
          <w:p w14:paraId="3E27A4F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1F05699" w14:textId="77777777" w:rsidR="00F51147" w:rsidRPr="00856E4A" w:rsidRDefault="00F51147" w:rsidP="00CE2F4E">
            <w:pPr>
              <w:pStyle w:val="AmColumnHeading"/>
            </w:pPr>
            <w:r w:rsidRPr="00856E4A">
              <w:t>Ändringsförslag</w:t>
            </w:r>
          </w:p>
        </w:tc>
      </w:tr>
      <w:tr w:rsidR="00F51147" w:rsidRPr="00856E4A" w14:paraId="5C63E80E" w14:textId="77777777" w:rsidTr="00CE2F4E">
        <w:trPr>
          <w:jc w:val="center"/>
        </w:trPr>
        <w:tc>
          <w:tcPr>
            <w:tcW w:w="4876" w:type="dxa"/>
            <w:tcBorders>
              <w:top w:val="nil"/>
              <w:left w:val="nil"/>
              <w:bottom w:val="nil"/>
              <w:right w:val="nil"/>
            </w:tcBorders>
          </w:tcPr>
          <w:p w14:paraId="725F99DD" w14:textId="77777777" w:rsidR="00F51147" w:rsidRPr="00856E4A" w:rsidRDefault="00F51147" w:rsidP="00CE2F4E">
            <w:pPr>
              <w:pStyle w:val="Normal6a"/>
            </w:pPr>
            <w:r w:rsidRPr="00856E4A">
              <w:t>6.</w:t>
            </w:r>
            <w:r w:rsidRPr="00856E4A">
              <w:tab/>
              <w:t xml:space="preserve">Europaparlamentet </w:t>
            </w:r>
            <w:r w:rsidRPr="00856E4A">
              <w:rPr>
                <w:b/>
                <w:i/>
              </w:rPr>
              <w:t>noterar att EU-bankernas lönsamhet och resiliens har förbättrats avsevärt efter ECB:s räntehöjningar</w:t>
            </w:r>
            <w:r w:rsidRPr="00856E4A">
              <w:rPr>
                <w:b/>
                <w:i/>
                <w:vertAlign w:val="superscript"/>
              </w:rPr>
              <w:t>14</w:t>
            </w:r>
            <w:r w:rsidRPr="00856E4A">
              <w:rPr>
                <w:b/>
                <w:i/>
              </w:rPr>
              <w:t>. Parlamentet betonar att detta kan</w:t>
            </w:r>
            <w:r w:rsidRPr="00856E4A">
              <w:t xml:space="preserve"> stödja </w:t>
            </w:r>
            <w:r w:rsidRPr="00856E4A">
              <w:rPr>
                <w:b/>
                <w:i/>
              </w:rPr>
              <w:t>nödvändiga investeringar och att institut som får statligt stöd måste ställas inför strikta gränser för utdelningar, återköp och rörlig ersättning</w:t>
            </w:r>
            <w:r w:rsidRPr="00856E4A">
              <w:t>.</w:t>
            </w:r>
          </w:p>
        </w:tc>
        <w:tc>
          <w:tcPr>
            <w:tcW w:w="4876" w:type="dxa"/>
            <w:tcBorders>
              <w:top w:val="nil"/>
              <w:left w:val="nil"/>
              <w:bottom w:val="nil"/>
              <w:right w:val="nil"/>
            </w:tcBorders>
          </w:tcPr>
          <w:p w14:paraId="589EBA74" w14:textId="77777777" w:rsidR="00F51147" w:rsidRPr="00856E4A" w:rsidRDefault="00F51147" w:rsidP="00CE2F4E">
            <w:pPr>
              <w:pStyle w:val="Normal6a"/>
            </w:pPr>
            <w:r w:rsidRPr="00856E4A">
              <w:t>6.</w:t>
            </w:r>
            <w:r w:rsidRPr="00856E4A">
              <w:tab/>
              <w:t xml:space="preserve">Europaparlamentet </w:t>
            </w:r>
            <w:r w:rsidRPr="00856E4A">
              <w:rPr>
                <w:b/>
                <w:i/>
              </w:rPr>
              <w:t>erkänner att en utdragen restriktiv penningpolitik har komprimerat nettoräntemarginaler och ökat finansieringskostnaderna, vilket har minskat bankernas förmåga att</w:t>
            </w:r>
            <w:r w:rsidRPr="00856E4A">
              <w:t xml:space="preserve"> stödja </w:t>
            </w:r>
            <w:r w:rsidRPr="00856E4A">
              <w:rPr>
                <w:b/>
                <w:i/>
              </w:rPr>
              <w:t>en hållbar lånetillväxt</w:t>
            </w:r>
            <w:r w:rsidRPr="00856E4A">
              <w:t>.</w:t>
            </w:r>
          </w:p>
        </w:tc>
      </w:tr>
      <w:tr w:rsidR="00F51147" w:rsidRPr="00856E4A" w14:paraId="22AA6024" w14:textId="77777777" w:rsidTr="00CE2F4E">
        <w:trPr>
          <w:jc w:val="center"/>
        </w:trPr>
        <w:tc>
          <w:tcPr>
            <w:tcW w:w="4876" w:type="dxa"/>
            <w:tcBorders>
              <w:top w:val="nil"/>
              <w:left w:val="nil"/>
              <w:bottom w:val="nil"/>
              <w:right w:val="nil"/>
            </w:tcBorders>
          </w:tcPr>
          <w:p w14:paraId="7FCA3AD9"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0C4087E7" w14:textId="77777777" w:rsidR="00F51147" w:rsidRPr="00856E4A" w:rsidRDefault="00F51147" w:rsidP="00CE2F4E"/>
        </w:tc>
      </w:tr>
      <w:tr w:rsidR="00F51147" w:rsidRPr="00856E4A" w14:paraId="23D69BCA" w14:textId="77777777" w:rsidTr="00CE2F4E">
        <w:trPr>
          <w:jc w:val="center"/>
        </w:trPr>
        <w:tc>
          <w:tcPr>
            <w:tcW w:w="4876" w:type="dxa"/>
            <w:tcBorders>
              <w:top w:val="nil"/>
              <w:left w:val="nil"/>
              <w:bottom w:val="nil"/>
              <w:right w:val="nil"/>
            </w:tcBorders>
          </w:tcPr>
          <w:p w14:paraId="7D3719E5" w14:textId="77777777" w:rsidR="00F51147" w:rsidRPr="00856E4A" w:rsidRDefault="00F51147" w:rsidP="00CE2F4E">
            <w:pPr>
              <w:pStyle w:val="Normal6a"/>
              <w:rPr>
                <w:lang w:val="en-GB"/>
              </w:rPr>
            </w:pPr>
            <w:r w:rsidRPr="00856E4A">
              <w:rPr>
                <w:b/>
                <w:i/>
                <w:vertAlign w:val="superscript"/>
                <w:lang w:val="en-GB"/>
              </w:rPr>
              <w:t>14</w:t>
            </w:r>
            <w:r w:rsidRPr="00856E4A">
              <w:rPr>
                <w:lang w:val="en-GB"/>
              </w:rPr>
              <w:t xml:space="preserve"> </w:t>
            </w:r>
            <w:r w:rsidRPr="00856E4A">
              <w:rPr>
                <w:b/>
                <w:i/>
                <w:lang w:val="en-GB"/>
              </w:rPr>
              <w:t>M. Maneely/L. Ratnovski, ”Bank Profits and Bank Taxes in the EU”, IMF, juli 2024.</w:t>
            </w:r>
          </w:p>
        </w:tc>
        <w:tc>
          <w:tcPr>
            <w:tcW w:w="4876" w:type="dxa"/>
            <w:tcBorders>
              <w:top w:val="nil"/>
              <w:left w:val="nil"/>
              <w:bottom w:val="nil"/>
              <w:right w:val="nil"/>
            </w:tcBorders>
          </w:tcPr>
          <w:p w14:paraId="45E957B5" w14:textId="77777777" w:rsidR="00F51147" w:rsidRPr="00856E4A" w:rsidRDefault="00F51147" w:rsidP="00CE2F4E">
            <w:pPr>
              <w:rPr>
                <w:lang w:val="en-GB"/>
              </w:rPr>
            </w:pPr>
          </w:p>
        </w:tc>
      </w:tr>
    </w:tbl>
    <w:p w14:paraId="7B23507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4D325B9" w14:textId="77777777" w:rsidR="00F51147" w:rsidRPr="00856E4A" w:rsidRDefault="00F51147" w:rsidP="00F51147">
      <w:r w:rsidRPr="00856E4A">
        <w:rPr>
          <w:rStyle w:val="HideTWBExt"/>
        </w:rPr>
        <w:t>&lt;/Amend&gt;</w:t>
      </w:r>
    </w:p>
    <w:p w14:paraId="02A61B5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135</w:t>
      </w:r>
      <w:r w:rsidRPr="00856E4A">
        <w:rPr>
          <w:rStyle w:val="HideTWBExt"/>
          <w:b w:val="0"/>
        </w:rPr>
        <w:t>&lt;/NumAm&gt;</w:t>
      </w:r>
    </w:p>
    <w:p w14:paraId="3973D570"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2BCFF4B2" w14:textId="77777777" w:rsidR="00F51147" w:rsidRPr="00856E4A" w:rsidRDefault="00F51147" w:rsidP="00F51147">
      <w:pPr>
        <w:pStyle w:val="NormalBold"/>
      </w:pPr>
      <w:r w:rsidRPr="00856E4A">
        <w:rPr>
          <w:rStyle w:val="HideTWBExt"/>
          <w:b w:val="0"/>
        </w:rPr>
        <w:t>&lt;/RepeatBlock-By&gt;</w:t>
      </w:r>
    </w:p>
    <w:p w14:paraId="63EB145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C778ED1"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7101C1A" w14:textId="77777777" w:rsidTr="00CE2F4E">
        <w:trPr>
          <w:trHeight w:hRule="exact" w:val="240"/>
          <w:jc w:val="center"/>
        </w:trPr>
        <w:tc>
          <w:tcPr>
            <w:tcW w:w="9752" w:type="dxa"/>
            <w:gridSpan w:val="2"/>
            <w:tcBorders>
              <w:top w:val="nil"/>
              <w:left w:val="nil"/>
              <w:bottom w:val="nil"/>
              <w:right w:val="nil"/>
            </w:tcBorders>
          </w:tcPr>
          <w:p w14:paraId="21AEB986" w14:textId="77777777" w:rsidR="00F51147" w:rsidRPr="00856E4A" w:rsidRDefault="00F51147" w:rsidP="00CE2F4E"/>
        </w:tc>
      </w:tr>
      <w:tr w:rsidR="00F51147" w:rsidRPr="00856E4A" w14:paraId="1159D121" w14:textId="77777777" w:rsidTr="00CE2F4E">
        <w:trPr>
          <w:trHeight w:val="240"/>
          <w:jc w:val="center"/>
        </w:trPr>
        <w:tc>
          <w:tcPr>
            <w:tcW w:w="4876" w:type="dxa"/>
            <w:tcBorders>
              <w:top w:val="nil"/>
              <w:left w:val="nil"/>
              <w:bottom w:val="nil"/>
              <w:right w:val="nil"/>
            </w:tcBorders>
          </w:tcPr>
          <w:p w14:paraId="5012E3C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FB9AE1F" w14:textId="77777777" w:rsidR="00F51147" w:rsidRPr="00856E4A" w:rsidRDefault="00F51147" w:rsidP="00CE2F4E">
            <w:pPr>
              <w:pStyle w:val="AmColumnHeading"/>
            </w:pPr>
            <w:r w:rsidRPr="00856E4A">
              <w:t>Ändringsförslag</w:t>
            </w:r>
          </w:p>
        </w:tc>
      </w:tr>
      <w:tr w:rsidR="00F51147" w:rsidRPr="00856E4A" w14:paraId="7E9BAAD4" w14:textId="77777777" w:rsidTr="00CE2F4E">
        <w:trPr>
          <w:jc w:val="center"/>
        </w:trPr>
        <w:tc>
          <w:tcPr>
            <w:tcW w:w="4876" w:type="dxa"/>
            <w:tcBorders>
              <w:top w:val="nil"/>
              <w:left w:val="nil"/>
              <w:bottom w:val="nil"/>
              <w:right w:val="nil"/>
            </w:tcBorders>
          </w:tcPr>
          <w:p w14:paraId="3DB887D3" w14:textId="77777777" w:rsidR="00F51147" w:rsidRPr="00856E4A" w:rsidRDefault="00F51147" w:rsidP="00CE2F4E">
            <w:pPr>
              <w:pStyle w:val="Normal6a"/>
            </w:pPr>
            <w:r w:rsidRPr="00856E4A">
              <w:t>6.</w:t>
            </w:r>
            <w:r w:rsidRPr="00856E4A">
              <w:tab/>
              <w:t xml:space="preserve">Europaparlamentet </w:t>
            </w:r>
            <w:r w:rsidRPr="00856E4A">
              <w:rPr>
                <w:b/>
                <w:i/>
              </w:rPr>
              <w:t>noterar</w:t>
            </w:r>
            <w:r w:rsidRPr="00856E4A">
              <w:t xml:space="preserve"> att EU-bankernas lönsamhet och resiliens har förbättrats avsevärt </w:t>
            </w:r>
            <w:r w:rsidRPr="00856E4A">
              <w:rPr>
                <w:b/>
                <w:i/>
              </w:rPr>
              <w:t>efter ECB:s räntehöjningar</w:t>
            </w:r>
            <w:r w:rsidRPr="00856E4A">
              <w:rPr>
                <w:vertAlign w:val="superscript"/>
              </w:rPr>
              <w:t>14</w:t>
            </w:r>
            <w:r w:rsidRPr="00856E4A">
              <w:t xml:space="preserve">. Parlamentet </w:t>
            </w:r>
            <w:r w:rsidRPr="00856E4A">
              <w:rPr>
                <w:b/>
                <w:i/>
              </w:rPr>
              <w:t>betonar att detta kan stödja nödvändiga investeringar och att institut som får statligt stöd måste ställas inför strikta gränser för utdelningar, återköp och rörlig ersättning</w:t>
            </w:r>
            <w:r w:rsidRPr="00856E4A">
              <w:t>.</w:t>
            </w:r>
          </w:p>
        </w:tc>
        <w:tc>
          <w:tcPr>
            <w:tcW w:w="4876" w:type="dxa"/>
            <w:tcBorders>
              <w:top w:val="nil"/>
              <w:left w:val="nil"/>
              <w:bottom w:val="nil"/>
              <w:right w:val="nil"/>
            </w:tcBorders>
          </w:tcPr>
          <w:p w14:paraId="6B3F8344" w14:textId="77777777" w:rsidR="00F51147" w:rsidRPr="00856E4A" w:rsidRDefault="00F51147" w:rsidP="00CE2F4E">
            <w:pPr>
              <w:pStyle w:val="Normal6a"/>
            </w:pPr>
            <w:r w:rsidRPr="00856E4A">
              <w:t>6.</w:t>
            </w:r>
            <w:r w:rsidRPr="00856E4A">
              <w:tab/>
              <w:t xml:space="preserve">Europaparlamentet </w:t>
            </w:r>
            <w:r w:rsidRPr="00856E4A">
              <w:rPr>
                <w:b/>
                <w:i/>
              </w:rPr>
              <w:t>välkomnar</w:t>
            </w:r>
            <w:r w:rsidRPr="00856E4A">
              <w:t xml:space="preserve"> att EU-bankernas lönsamhet och resiliens har förbättrats avsevärt</w:t>
            </w:r>
            <w:r w:rsidRPr="00856E4A">
              <w:rPr>
                <w:vertAlign w:val="superscript"/>
              </w:rPr>
              <w:t>14</w:t>
            </w:r>
            <w:r w:rsidRPr="00856E4A">
              <w:t xml:space="preserve">. </w:t>
            </w:r>
            <w:r w:rsidRPr="00856E4A">
              <w:rPr>
                <w:b/>
                <w:i/>
              </w:rPr>
              <w:t xml:space="preserve">Parlamentet noterar dock att det fortfarande finns ett lönsamhetsgap jämfört med andra jurisdiktioner, särskilt Förenta staterna. </w:t>
            </w:r>
            <w:r w:rsidRPr="00856E4A">
              <w:t xml:space="preserve">Parlamentet </w:t>
            </w:r>
            <w:r w:rsidRPr="00856E4A">
              <w:rPr>
                <w:b/>
                <w:i/>
              </w:rPr>
              <w:t>anser att lönsamhetsgapet jämfört med andra jurisdiktioner har både strukturella och regulatoriska skäl</w:t>
            </w:r>
            <w:r w:rsidRPr="00856E4A">
              <w:t>.</w:t>
            </w:r>
          </w:p>
        </w:tc>
      </w:tr>
      <w:tr w:rsidR="00F51147" w:rsidRPr="00856E4A" w14:paraId="163D1E39" w14:textId="77777777" w:rsidTr="00CE2F4E">
        <w:trPr>
          <w:jc w:val="center"/>
        </w:trPr>
        <w:tc>
          <w:tcPr>
            <w:tcW w:w="4876" w:type="dxa"/>
            <w:tcBorders>
              <w:top w:val="nil"/>
              <w:left w:val="nil"/>
              <w:bottom w:val="nil"/>
              <w:right w:val="nil"/>
            </w:tcBorders>
          </w:tcPr>
          <w:p w14:paraId="34F59335"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4C1D2C66" w14:textId="77777777" w:rsidR="00F51147" w:rsidRPr="00856E4A" w:rsidRDefault="00F51147" w:rsidP="00CE2F4E">
            <w:pPr>
              <w:pStyle w:val="Normal6a"/>
            </w:pPr>
            <w:r w:rsidRPr="00856E4A">
              <w:rPr>
                <w:b/>
                <w:i/>
              </w:rPr>
              <w:t>_________________</w:t>
            </w:r>
          </w:p>
        </w:tc>
      </w:tr>
      <w:tr w:rsidR="00F51147" w:rsidRPr="00856E4A" w14:paraId="1A91EC40" w14:textId="77777777" w:rsidTr="00CE2F4E">
        <w:trPr>
          <w:jc w:val="center"/>
        </w:trPr>
        <w:tc>
          <w:tcPr>
            <w:tcW w:w="4876" w:type="dxa"/>
            <w:tcBorders>
              <w:top w:val="nil"/>
              <w:left w:val="nil"/>
              <w:bottom w:val="nil"/>
              <w:right w:val="nil"/>
            </w:tcBorders>
          </w:tcPr>
          <w:p w14:paraId="41BD2A07"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c>
          <w:tcPr>
            <w:tcW w:w="4876" w:type="dxa"/>
            <w:tcBorders>
              <w:top w:val="nil"/>
              <w:left w:val="nil"/>
              <w:bottom w:val="nil"/>
              <w:right w:val="nil"/>
            </w:tcBorders>
          </w:tcPr>
          <w:p w14:paraId="110226A9"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r>
    </w:tbl>
    <w:p w14:paraId="6B21185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FAF60D9" w14:textId="77777777" w:rsidR="00F51147" w:rsidRPr="00856E4A" w:rsidRDefault="00F51147" w:rsidP="00F51147">
      <w:r w:rsidRPr="00856E4A">
        <w:rPr>
          <w:rStyle w:val="HideTWBExt"/>
        </w:rPr>
        <w:t>&lt;/Amend&gt;</w:t>
      </w:r>
    </w:p>
    <w:p w14:paraId="0F8E183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136</w:t>
      </w:r>
      <w:r w:rsidRPr="00856E4A">
        <w:rPr>
          <w:rStyle w:val="HideTWBExt"/>
          <w:b w:val="0"/>
        </w:rPr>
        <w:t>&lt;/NumAm&gt;</w:t>
      </w:r>
    </w:p>
    <w:p w14:paraId="5943CF5E"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19773DBD" w14:textId="77777777" w:rsidR="00F51147" w:rsidRPr="00856E4A" w:rsidRDefault="00F51147" w:rsidP="00F51147">
      <w:pPr>
        <w:pStyle w:val="NormalBold"/>
      </w:pPr>
      <w:r w:rsidRPr="00856E4A">
        <w:rPr>
          <w:rStyle w:val="HideTWBExt"/>
          <w:b w:val="0"/>
        </w:rPr>
        <w:t>&lt;/RepeatBlock-By&gt;</w:t>
      </w:r>
    </w:p>
    <w:p w14:paraId="0E88476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D28797D"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E1800FB" w14:textId="77777777" w:rsidTr="00CE2F4E">
        <w:trPr>
          <w:trHeight w:hRule="exact" w:val="240"/>
          <w:jc w:val="center"/>
        </w:trPr>
        <w:tc>
          <w:tcPr>
            <w:tcW w:w="9752" w:type="dxa"/>
            <w:gridSpan w:val="2"/>
            <w:tcBorders>
              <w:top w:val="nil"/>
              <w:left w:val="nil"/>
              <w:bottom w:val="nil"/>
              <w:right w:val="nil"/>
            </w:tcBorders>
          </w:tcPr>
          <w:p w14:paraId="34C96AEE" w14:textId="77777777" w:rsidR="00F51147" w:rsidRPr="00856E4A" w:rsidRDefault="00F51147" w:rsidP="00CE2F4E"/>
        </w:tc>
      </w:tr>
      <w:tr w:rsidR="00F51147" w:rsidRPr="00856E4A" w14:paraId="64DE44B5" w14:textId="77777777" w:rsidTr="00CE2F4E">
        <w:trPr>
          <w:trHeight w:val="240"/>
          <w:jc w:val="center"/>
        </w:trPr>
        <w:tc>
          <w:tcPr>
            <w:tcW w:w="4876" w:type="dxa"/>
            <w:tcBorders>
              <w:top w:val="nil"/>
              <w:left w:val="nil"/>
              <w:bottom w:val="nil"/>
              <w:right w:val="nil"/>
            </w:tcBorders>
          </w:tcPr>
          <w:p w14:paraId="69EA72D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243FA18" w14:textId="77777777" w:rsidR="00F51147" w:rsidRPr="00856E4A" w:rsidRDefault="00F51147" w:rsidP="00CE2F4E">
            <w:pPr>
              <w:pStyle w:val="AmColumnHeading"/>
            </w:pPr>
            <w:r w:rsidRPr="00856E4A">
              <w:t>Ändringsförslag</w:t>
            </w:r>
          </w:p>
        </w:tc>
      </w:tr>
      <w:tr w:rsidR="00F51147" w:rsidRPr="00856E4A" w14:paraId="3089EACD" w14:textId="77777777" w:rsidTr="00CE2F4E">
        <w:trPr>
          <w:jc w:val="center"/>
        </w:trPr>
        <w:tc>
          <w:tcPr>
            <w:tcW w:w="4876" w:type="dxa"/>
            <w:tcBorders>
              <w:top w:val="nil"/>
              <w:left w:val="nil"/>
              <w:bottom w:val="nil"/>
              <w:right w:val="nil"/>
            </w:tcBorders>
          </w:tcPr>
          <w:p w14:paraId="3DFEB35D" w14:textId="77777777" w:rsidR="00F51147" w:rsidRPr="00856E4A" w:rsidRDefault="00F51147" w:rsidP="00CE2F4E">
            <w:pPr>
              <w:pStyle w:val="Normal6a"/>
            </w:pPr>
            <w:r w:rsidRPr="00856E4A">
              <w:t>6.</w:t>
            </w:r>
            <w:r w:rsidRPr="00856E4A">
              <w:tab/>
              <w:t xml:space="preserve">Europaparlamentet noterar att </w:t>
            </w:r>
            <w:r w:rsidRPr="00856E4A">
              <w:rPr>
                <w:b/>
                <w:i/>
              </w:rPr>
              <w:t>EU-bankernas lönsamhet och resiliens har förbättrats avsevärt efter ECB:s räntehöjningar</w:t>
            </w:r>
            <w:r w:rsidRPr="00856E4A">
              <w:rPr>
                <w:b/>
                <w:i/>
                <w:vertAlign w:val="superscript"/>
              </w:rPr>
              <w:t>14</w:t>
            </w:r>
            <w:r w:rsidRPr="00856E4A">
              <w:t xml:space="preserve">. Parlamentet betonar att </w:t>
            </w:r>
            <w:r w:rsidRPr="00856E4A">
              <w:rPr>
                <w:b/>
                <w:i/>
              </w:rPr>
              <w:t>detta</w:t>
            </w:r>
            <w:r w:rsidRPr="00856E4A">
              <w:t xml:space="preserve"> kan stödja </w:t>
            </w:r>
            <w:r w:rsidRPr="00856E4A">
              <w:rPr>
                <w:b/>
                <w:i/>
              </w:rPr>
              <w:t>nödvändiga investeringar och att institut som får statligt stöd måste ställas inför strikta gränser för utdelningar, återköp och rörlig ersättning</w:t>
            </w:r>
            <w:r w:rsidRPr="00856E4A">
              <w:t>.</w:t>
            </w:r>
          </w:p>
        </w:tc>
        <w:tc>
          <w:tcPr>
            <w:tcW w:w="4876" w:type="dxa"/>
            <w:tcBorders>
              <w:top w:val="nil"/>
              <w:left w:val="nil"/>
              <w:bottom w:val="nil"/>
              <w:right w:val="nil"/>
            </w:tcBorders>
          </w:tcPr>
          <w:p w14:paraId="6F33C7EE" w14:textId="77777777" w:rsidR="00F51147" w:rsidRPr="00856E4A" w:rsidRDefault="00F51147" w:rsidP="00CE2F4E">
            <w:pPr>
              <w:pStyle w:val="Normal6a"/>
            </w:pPr>
            <w:r w:rsidRPr="00856E4A">
              <w:t>6.</w:t>
            </w:r>
            <w:r w:rsidRPr="00856E4A">
              <w:tab/>
              <w:t xml:space="preserve">Europaparlamentet noterar att </w:t>
            </w:r>
            <w:r w:rsidRPr="00856E4A">
              <w:rPr>
                <w:b/>
                <w:i/>
              </w:rPr>
              <w:t>lönsamhet och resiliensen förblev hög under 2025</w:t>
            </w:r>
            <w:r w:rsidRPr="00856E4A">
              <w:t xml:space="preserve">. Parlamentet betonar att </w:t>
            </w:r>
            <w:r w:rsidRPr="00856E4A">
              <w:rPr>
                <w:b/>
                <w:i/>
              </w:rPr>
              <w:t>denna lönsamhet</w:t>
            </w:r>
            <w:r w:rsidRPr="00856E4A">
              <w:t xml:space="preserve"> kan stödja </w:t>
            </w:r>
            <w:r w:rsidRPr="00856E4A">
              <w:rPr>
                <w:b/>
                <w:i/>
              </w:rPr>
              <w:t>finansieringen av hushåll och företag, särskilt små och medelstora företag och uppstartsföretag, samt unga yrkesutövare</w:t>
            </w:r>
            <w:r w:rsidRPr="00856E4A">
              <w:t>.</w:t>
            </w:r>
          </w:p>
        </w:tc>
      </w:tr>
      <w:tr w:rsidR="00F51147" w:rsidRPr="00856E4A" w14:paraId="023D3E4E" w14:textId="77777777" w:rsidTr="00CE2F4E">
        <w:trPr>
          <w:jc w:val="center"/>
        </w:trPr>
        <w:tc>
          <w:tcPr>
            <w:tcW w:w="4876" w:type="dxa"/>
            <w:tcBorders>
              <w:top w:val="nil"/>
              <w:left w:val="nil"/>
              <w:bottom w:val="nil"/>
              <w:right w:val="nil"/>
            </w:tcBorders>
          </w:tcPr>
          <w:p w14:paraId="36017F55"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727EB6F1" w14:textId="77777777" w:rsidR="00F51147" w:rsidRPr="00856E4A" w:rsidRDefault="00F51147" w:rsidP="00CE2F4E"/>
        </w:tc>
      </w:tr>
      <w:tr w:rsidR="00F51147" w:rsidRPr="00856E4A" w14:paraId="628A5627" w14:textId="77777777" w:rsidTr="00CE2F4E">
        <w:trPr>
          <w:jc w:val="center"/>
        </w:trPr>
        <w:tc>
          <w:tcPr>
            <w:tcW w:w="4876" w:type="dxa"/>
            <w:tcBorders>
              <w:top w:val="nil"/>
              <w:left w:val="nil"/>
              <w:bottom w:val="nil"/>
              <w:right w:val="nil"/>
            </w:tcBorders>
          </w:tcPr>
          <w:p w14:paraId="028BE878" w14:textId="77777777" w:rsidR="00F51147" w:rsidRPr="00856E4A" w:rsidRDefault="00F51147" w:rsidP="00CE2F4E">
            <w:pPr>
              <w:pStyle w:val="Normal6a"/>
              <w:rPr>
                <w:lang w:val="en-GB"/>
              </w:rPr>
            </w:pPr>
            <w:r w:rsidRPr="00856E4A">
              <w:rPr>
                <w:b/>
                <w:i/>
                <w:vertAlign w:val="superscript"/>
                <w:lang w:val="en-GB"/>
              </w:rPr>
              <w:t>14</w:t>
            </w:r>
            <w:r w:rsidRPr="00856E4A">
              <w:rPr>
                <w:lang w:val="en-GB"/>
              </w:rPr>
              <w:t xml:space="preserve"> </w:t>
            </w:r>
            <w:r w:rsidRPr="00856E4A">
              <w:rPr>
                <w:b/>
                <w:i/>
                <w:lang w:val="en-GB"/>
              </w:rPr>
              <w:t>M. Maneely/L. Ratnovski, ”Bank Profits and Bank Taxes in the EU”, IMF, juli 2024.</w:t>
            </w:r>
          </w:p>
        </w:tc>
        <w:tc>
          <w:tcPr>
            <w:tcW w:w="4876" w:type="dxa"/>
            <w:tcBorders>
              <w:top w:val="nil"/>
              <w:left w:val="nil"/>
              <w:bottom w:val="nil"/>
              <w:right w:val="nil"/>
            </w:tcBorders>
          </w:tcPr>
          <w:p w14:paraId="4C61E490" w14:textId="77777777" w:rsidR="00F51147" w:rsidRPr="00856E4A" w:rsidRDefault="00F51147" w:rsidP="00CE2F4E">
            <w:pPr>
              <w:rPr>
                <w:lang w:val="en-GB"/>
              </w:rPr>
            </w:pPr>
          </w:p>
        </w:tc>
      </w:tr>
    </w:tbl>
    <w:p w14:paraId="7017F34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1DDC8B5" w14:textId="77777777" w:rsidR="00F51147" w:rsidRPr="00856E4A" w:rsidRDefault="00F51147" w:rsidP="00F51147">
      <w:r w:rsidRPr="00856E4A">
        <w:rPr>
          <w:rStyle w:val="HideTWBExt"/>
        </w:rPr>
        <w:t>&lt;/Amend&gt;</w:t>
      </w:r>
    </w:p>
    <w:p w14:paraId="13F9F31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137</w:t>
      </w:r>
      <w:r w:rsidRPr="00856E4A">
        <w:rPr>
          <w:rStyle w:val="HideTWBExt"/>
          <w:b w:val="0"/>
        </w:rPr>
        <w:t>&lt;/NumAm&gt;</w:t>
      </w:r>
    </w:p>
    <w:p w14:paraId="76F09A57"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075DF0A6" w14:textId="77777777" w:rsidR="00F51147" w:rsidRPr="00856E4A" w:rsidRDefault="00F51147" w:rsidP="00F51147">
      <w:pPr>
        <w:pStyle w:val="NormalBold"/>
      </w:pPr>
      <w:r w:rsidRPr="00856E4A">
        <w:rPr>
          <w:rStyle w:val="HideTWBExt"/>
          <w:b w:val="0"/>
        </w:rPr>
        <w:t>&lt;/RepeatBlock-By&gt;</w:t>
      </w:r>
    </w:p>
    <w:p w14:paraId="39E5B94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D02336F"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8BA721E" w14:textId="77777777" w:rsidTr="00CE2F4E">
        <w:trPr>
          <w:trHeight w:hRule="exact" w:val="240"/>
          <w:jc w:val="center"/>
        </w:trPr>
        <w:tc>
          <w:tcPr>
            <w:tcW w:w="9752" w:type="dxa"/>
            <w:gridSpan w:val="2"/>
            <w:tcBorders>
              <w:top w:val="nil"/>
              <w:left w:val="nil"/>
              <w:bottom w:val="nil"/>
              <w:right w:val="nil"/>
            </w:tcBorders>
          </w:tcPr>
          <w:p w14:paraId="187C0437" w14:textId="77777777" w:rsidR="00F51147" w:rsidRPr="00856E4A" w:rsidRDefault="00F51147" w:rsidP="00CE2F4E"/>
        </w:tc>
      </w:tr>
      <w:tr w:rsidR="00F51147" w:rsidRPr="00856E4A" w14:paraId="49E49127" w14:textId="77777777" w:rsidTr="00CE2F4E">
        <w:trPr>
          <w:trHeight w:val="240"/>
          <w:jc w:val="center"/>
        </w:trPr>
        <w:tc>
          <w:tcPr>
            <w:tcW w:w="4876" w:type="dxa"/>
            <w:tcBorders>
              <w:top w:val="nil"/>
              <w:left w:val="nil"/>
              <w:bottom w:val="nil"/>
              <w:right w:val="nil"/>
            </w:tcBorders>
          </w:tcPr>
          <w:p w14:paraId="53B8D55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4DC7E42" w14:textId="77777777" w:rsidR="00F51147" w:rsidRPr="00856E4A" w:rsidRDefault="00F51147" w:rsidP="00CE2F4E">
            <w:pPr>
              <w:pStyle w:val="AmColumnHeading"/>
            </w:pPr>
            <w:r w:rsidRPr="00856E4A">
              <w:t>Ändringsförslag</w:t>
            </w:r>
          </w:p>
        </w:tc>
      </w:tr>
      <w:tr w:rsidR="00F51147" w:rsidRPr="00856E4A" w14:paraId="793844A9" w14:textId="77777777" w:rsidTr="00CE2F4E">
        <w:trPr>
          <w:jc w:val="center"/>
        </w:trPr>
        <w:tc>
          <w:tcPr>
            <w:tcW w:w="4876" w:type="dxa"/>
            <w:tcBorders>
              <w:top w:val="nil"/>
              <w:left w:val="nil"/>
              <w:bottom w:val="nil"/>
              <w:right w:val="nil"/>
            </w:tcBorders>
          </w:tcPr>
          <w:p w14:paraId="60A163A7"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xml:space="preserve">. Parlamentet betonar att detta kan stödja nödvändiga investeringar och att </w:t>
            </w:r>
            <w:r w:rsidRPr="00856E4A">
              <w:rPr>
                <w:b/>
                <w:i/>
              </w:rPr>
              <w:t>institut som får statligt stöd måste ställas inför strikta gränser för utdelningar, återköp och rörlig ersättning</w:t>
            </w:r>
            <w:r w:rsidRPr="00856E4A">
              <w:t>.</w:t>
            </w:r>
          </w:p>
        </w:tc>
        <w:tc>
          <w:tcPr>
            <w:tcW w:w="4876" w:type="dxa"/>
            <w:tcBorders>
              <w:top w:val="nil"/>
              <w:left w:val="nil"/>
              <w:bottom w:val="nil"/>
              <w:right w:val="nil"/>
            </w:tcBorders>
          </w:tcPr>
          <w:p w14:paraId="2A78D962"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Parlamentet betonar att detta kan stödja nödvändiga investeringar</w:t>
            </w:r>
            <w:r w:rsidRPr="00856E4A">
              <w:rPr>
                <w:b/>
                <w:i/>
              </w:rPr>
              <w:t>. Parlamentet påminner om att denna ökning av lönsamheten främst är cyklisk,</w:t>
            </w:r>
            <w:r w:rsidRPr="00856E4A">
              <w:t xml:space="preserve"> och att </w:t>
            </w:r>
            <w:r w:rsidRPr="00856E4A">
              <w:rPr>
                <w:b/>
                <w:i/>
              </w:rPr>
              <w:t>bankernas konkurrenskraft fortfarande är beroende av framstegen hos strukturreformerna av bankunionen, SIU och den inre marknaden</w:t>
            </w:r>
            <w:r w:rsidRPr="00856E4A">
              <w:t>.</w:t>
            </w:r>
          </w:p>
        </w:tc>
      </w:tr>
      <w:tr w:rsidR="00F51147" w:rsidRPr="00856E4A" w14:paraId="72AC55DE" w14:textId="77777777" w:rsidTr="00CE2F4E">
        <w:trPr>
          <w:jc w:val="center"/>
        </w:trPr>
        <w:tc>
          <w:tcPr>
            <w:tcW w:w="4876" w:type="dxa"/>
            <w:tcBorders>
              <w:top w:val="nil"/>
              <w:left w:val="nil"/>
              <w:bottom w:val="nil"/>
              <w:right w:val="nil"/>
            </w:tcBorders>
          </w:tcPr>
          <w:p w14:paraId="7EAF1335"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1D80D65C" w14:textId="77777777" w:rsidR="00F51147" w:rsidRPr="00856E4A" w:rsidRDefault="00F51147" w:rsidP="00CE2F4E">
            <w:pPr>
              <w:pStyle w:val="Normal6a"/>
            </w:pPr>
            <w:r w:rsidRPr="00856E4A">
              <w:rPr>
                <w:b/>
                <w:i/>
              </w:rPr>
              <w:t>_________________</w:t>
            </w:r>
          </w:p>
        </w:tc>
      </w:tr>
      <w:tr w:rsidR="00F51147" w:rsidRPr="00856E4A" w14:paraId="18769AD5" w14:textId="77777777" w:rsidTr="00CE2F4E">
        <w:trPr>
          <w:jc w:val="center"/>
        </w:trPr>
        <w:tc>
          <w:tcPr>
            <w:tcW w:w="4876" w:type="dxa"/>
            <w:tcBorders>
              <w:top w:val="nil"/>
              <w:left w:val="nil"/>
              <w:bottom w:val="nil"/>
              <w:right w:val="nil"/>
            </w:tcBorders>
          </w:tcPr>
          <w:p w14:paraId="58672CAB"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c>
          <w:tcPr>
            <w:tcW w:w="4876" w:type="dxa"/>
            <w:tcBorders>
              <w:top w:val="nil"/>
              <w:left w:val="nil"/>
              <w:bottom w:val="nil"/>
              <w:right w:val="nil"/>
            </w:tcBorders>
          </w:tcPr>
          <w:p w14:paraId="09298241"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r>
    </w:tbl>
    <w:p w14:paraId="191E9F1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6CA1AA9" w14:textId="77777777" w:rsidR="00F51147" w:rsidRPr="00856E4A" w:rsidRDefault="00F51147" w:rsidP="00F51147">
      <w:r w:rsidRPr="00856E4A">
        <w:rPr>
          <w:rStyle w:val="HideTWBExt"/>
        </w:rPr>
        <w:t>&lt;/Amend&gt;</w:t>
      </w:r>
    </w:p>
    <w:p w14:paraId="6F14BFA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138</w:t>
      </w:r>
      <w:r w:rsidRPr="00856E4A">
        <w:rPr>
          <w:rStyle w:val="HideTWBExt"/>
          <w:b w:val="0"/>
        </w:rPr>
        <w:t>&lt;/NumAm&gt;</w:t>
      </w:r>
    </w:p>
    <w:p w14:paraId="0A094562"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20B780AB" w14:textId="77777777" w:rsidR="00F51147" w:rsidRPr="00856E4A" w:rsidRDefault="00F51147" w:rsidP="00F51147">
      <w:pPr>
        <w:pStyle w:val="NormalBold"/>
      </w:pPr>
      <w:r w:rsidRPr="00856E4A">
        <w:rPr>
          <w:rStyle w:val="HideTWBExt"/>
          <w:b w:val="0"/>
        </w:rPr>
        <w:t>&lt;/RepeatBlock-By&gt;</w:t>
      </w:r>
    </w:p>
    <w:p w14:paraId="3ACFDF3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3B2F235"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BDB7504" w14:textId="77777777" w:rsidTr="00CE2F4E">
        <w:trPr>
          <w:trHeight w:hRule="exact" w:val="240"/>
          <w:jc w:val="center"/>
        </w:trPr>
        <w:tc>
          <w:tcPr>
            <w:tcW w:w="9752" w:type="dxa"/>
            <w:gridSpan w:val="2"/>
            <w:tcBorders>
              <w:top w:val="nil"/>
              <w:left w:val="nil"/>
              <w:bottom w:val="nil"/>
              <w:right w:val="nil"/>
            </w:tcBorders>
          </w:tcPr>
          <w:p w14:paraId="1302C20F" w14:textId="77777777" w:rsidR="00F51147" w:rsidRPr="00856E4A" w:rsidRDefault="00F51147" w:rsidP="00CE2F4E"/>
        </w:tc>
      </w:tr>
      <w:tr w:rsidR="00F51147" w:rsidRPr="00856E4A" w14:paraId="261E19DF" w14:textId="77777777" w:rsidTr="00CE2F4E">
        <w:trPr>
          <w:trHeight w:val="240"/>
          <w:jc w:val="center"/>
        </w:trPr>
        <w:tc>
          <w:tcPr>
            <w:tcW w:w="4876" w:type="dxa"/>
            <w:tcBorders>
              <w:top w:val="nil"/>
              <w:left w:val="nil"/>
              <w:bottom w:val="nil"/>
              <w:right w:val="nil"/>
            </w:tcBorders>
          </w:tcPr>
          <w:p w14:paraId="5D2503C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00FB84B" w14:textId="77777777" w:rsidR="00F51147" w:rsidRPr="00856E4A" w:rsidRDefault="00F51147" w:rsidP="00CE2F4E">
            <w:pPr>
              <w:pStyle w:val="AmColumnHeading"/>
            </w:pPr>
            <w:r w:rsidRPr="00856E4A">
              <w:t>Ändringsförslag</w:t>
            </w:r>
          </w:p>
        </w:tc>
      </w:tr>
      <w:tr w:rsidR="00F51147" w:rsidRPr="00856E4A" w14:paraId="4671CEBE" w14:textId="77777777" w:rsidTr="00CE2F4E">
        <w:trPr>
          <w:jc w:val="center"/>
        </w:trPr>
        <w:tc>
          <w:tcPr>
            <w:tcW w:w="4876" w:type="dxa"/>
            <w:tcBorders>
              <w:top w:val="nil"/>
              <w:left w:val="nil"/>
              <w:bottom w:val="nil"/>
              <w:right w:val="nil"/>
            </w:tcBorders>
          </w:tcPr>
          <w:p w14:paraId="6BD346F7"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xml:space="preserve">. Parlamentet betonar att detta kan stödja nödvändiga investeringar </w:t>
            </w:r>
            <w:r w:rsidRPr="00856E4A">
              <w:rPr>
                <w:b/>
                <w:i/>
              </w:rPr>
              <w:t>och att institut som får statligt stöd måste ställas inför strikta gränser för utdelningar, återköp och rörlig ersättning</w:t>
            </w:r>
            <w:r w:rsidRPr="00856E4A">
              <w:t>.</w:t>
            </w:r>
          </w:p>
        </w:tc>
        <w:tc>
          <w:tcPr>
            <w:tcW w:w="4876" w:type="dxa"/>
            <w:tcBorders>
              <w:top w:val="nil"/>
              <w:left w:val="nil"/>
              <w:bottom w:val="nil"/>
              <w:right w:val="nil"/>
            </w:tcBorders>
          </w:tcPr>
          <w:p w14:paraId="23567276"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Parlamentet betonar att detta kan stödja nödvändiga investeringar.</w:t>
            </w:r>
          </w:p>
        </w:tc>
      </w:tr>
      <w:tr w:rsidR="00F51147" w:rsidRPr="00856E4A" w14:paraId="141CFFCF" w14:textId="77777777" w:rsidTr="00CE2F4E">
        <w:trPr>
          <w:jc w:val="center"/>
        </w:trPr>
        <w:tc>
          <w:tcPr>
            <w:tcW w:w="4876" w:type="dxa"/>
            <w:tcBorders>
              <w:top w:val="nil"/>
              <w:left w:val="nil"/>
              <w:bottom w:val="nil"/>
              <w:right w:val="nil"/>
            </w:tcBorders>
          </w:tcPr>
          <w:p w14:paraId="17151981"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1F803279" w14:textId="77777777" w:rsidR="00F51147" w:rsidRPr="00856E4A" w:rsidRDefault="00F51147" w:rsidP="00CE2F4E">
            <w:pPr>
              <w:pStyle w:val="Normal6a"/>
            </w:pPr>
            <w:r w:rsidRPr="00856E4A">
              <w:rPr>
                <w:b/>
                <w:i/>
              </w:rPr>
              <w:t>_________________</w:t>
            </w:r>
          </w:p>
        </w:tc>
      </w:tr>
      <w:tr w:rsidR="00F51147" w:rsidRPr="00856E4A" w14:paraId="2F4781C9" w14:textId="77777777" w:rsidTr="00CE2F4E">
        <w:trPr>
          <w:jc w:val="center"/>
        </w:trPr>
        <w:tc>
          <w:tcPr>
            <w:tcW w:w="4876" w:type="dxa"/>
            <w:tcBorders>
              <w:top w:val="nil"/>
              <w:left w:val="nil"/>
              <w:bottom w:val="nil"/>
              <w:right w:val="nil"/>
            </w:tcBorders>
          </w:tcPr>
          <w:p w14:paraId="378E765A"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c>
          <w:tcPr>
            <w:tcW w:w="4876" w:type="dxa"/>
            <w:tcBorders>
              <w:top w:val="nil"/>
              <w:left w:val="nil"/>
              <w:bottom w:val="nil"/>
              <w:right w:val="nil"/>
            </w:tcBorders>
          </w:tcPr>
          <w:p w14:paraId="6F5F1F7A"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r>
    </w:tbl>
    <w:p w14:paraId="654AB63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7E3E212A" w14:textId="77777777" w:rsidR="00F51147" w:rsidRPr="00856E4A" w:rsidRDefault="00F51147" w:rsidP="00F51147">
      <w:r w:rsidRPr="00856E4A">
        <w:rPr>
          <w:rStyle w:val="HideTWBExt"/>
        </w:rPr>
        <w:t>&lt;/Amend&gt;</w:t>
      </w:r>
    </w:p>
    <w:p w14:paraId="6C2D2C6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139</w:t>
      </w:r>
      <w:r w:rsidRPr="00856E4A">
        <w:rPr>
          <w:rStyle w:val="HideTWBExt"/>
          <w:b w:val="0"/>
        </w:rPr>
        <w:t>&lt;/NumAm&gt;</w:t>
      </w:r>
    </w:p>
    <w:p w14:paraId="1C0E6249"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6EDD5AC4"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3CEFFFA6" w14:textId="77777777" w:rsidR="00F51147" w:rsidRPr="00856E4A" w:rsidRDefault="00F51147" w:rsidP="00F51147">
      <w:pPr>
        <w:pStyle w:val="NormalBold"/>
      </w:pPr>
      <w:r w:rsidRPr="00856E4A">
        <w:rPr>
          <w:rStyle w:val="HideTWBExt"/>
          <w:b w:val="0"/>
        </w:rPr>
        <w:t>&lt;/RepeatBlock-By&gt;</w:t>
      </w:r>
    </w:p>
    <w:p w14:paraId="5E2F534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899B72F"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C049A8E" w14:textId="77777777" w:rsidTr="00CE2F4E">
        <w:trPr>
          <w:trHeight w:hRule="exact" w:val="240"/>
          <w:jc w:val="center"/>
        </w:trPr>
        <w:tc>
          <w:tcPr>
            <w:tcW w:w="9752" w:type="dxa"/>
            <w:gridSpan w:val="2"/>
            <w:tcBorders>
              <w:top w:val="nil"/>
              <w:left w:val="nil"/>
              <w:bottom w:val="nil"/>
              <w:right w:val="nil"/>
            </w:tcBorders>
          </w:tcPr>
          <w:p w14:paraId="1C15665C" w14:textId="77777777" w:rsidR="00F51147" w:rsidRPr="00856E4A" w:rsidRDefault="00F51147" w:rsidP="00CE2F4E"/>
        </w:tc>
      </w:tr>
      <w:tr w:rsidR="00F51147" w:rsidRPr="00856E4A" w14:paraId="43A9FC57" w14:textId="77777777" w:rsidTr="00CE2F4E">
        <w:trPr>
          <w:trHeight w:val="240"/>
          <w:jc w:val="center"/>
        </w:trPr>
        <w:tc>
          <w:tcPr>
            <w:tcW w:w="4876" w:type="dxa"/>
            <w:tcBorders>
              <w:top w:val="nil"/>
              <w:left w:val="nil"/>
              <w:bottom w:val="nil"/>
              <w:right w:val="nil"/>
            </w:tcBorders>
          </w:tcPr>
          <w:p w14:paraId="57AA303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707DCAF" w14:textId="77777777" w:rsidR="00F51147" w:rsidRPr="00856E4A" w:rsidRDefault="00F51147" w:rsidP="00CE2F4E">
            <w:pPr>
              <w:pStyle w:val="AmColumnHeading"/>
            </w:pPr>
            <w:r w:rsidRPr="00856E4A">
              <w:t>Ändringsförslag</w:t>
            </w:r>
          </w:p>
        </w:tc>
      </w:tr>
      <w:tr w:rsidR="00F51147" w:rsidRPr="00856E4A" w14:paraId="6D2F305B" w14:textId="77777777" w:rsidTr="00CE2F4E">
        <w:trPr>
          <w:jc w:val="center"/>
        </w:trPr>
        <w:tc>
          <w:tcPr>
            <w:tcW w:w="4876" w:type="dxa"/>
            <w:tcBorders>
              <w:top w:val="nil"/>
              <w:left w:val="nil"/>
              <w:bottom w:val="nil"/>
              <w:right w:val="nil"/>
            </w:tcBorders>
          </w:tcPr>
          <w:p w14:paraId="6B427C7B"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xml:space="preserve">. Parlamentet betonar att detta kan stödja nödvändiga investeringar </w:t>
            </w:r>
            <w:r w:rsidRPr="00856E4A">
              <w:rPr>
                <w:b/>
                <w:i/>
              </w:rPr>
              <w:t>och att institut som får statligt stöd måste ställas inför strikta gränser för utdelningar, återköp och rörlig ersättning</w:t>
            </w:r>
            <w:r w:rsidRPr="00856E4A">
              <w:t>.</w:t>
            </w:r>
          </w:p>
        </w:tc>
        <w:tc>
          <w:tcPr>
            <w:tcW w:w="4876" w:type="dxa"/>
            <w:tcBorders>
              <w:top w:val="nil"/>
              <w:left w:val="nil"/>
              <w:bottom w:val="nil"/>
              <w:right w:val="nil"/>
            </w:tcBorders>
          </w:tcPr>
          <w:p w14:paraId="70AE6395"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Parlamentet betonar att detta kan stödja nödvändiga investeringar.</w:t>
            </w:r>
          </w:p>
        </w:tc>
      </w:tr>
      <w:tr w:rsidR="00F51147" w:rsidRPr="00856E4A" w14:paraId="48FB9D07" w14:textId="77777777" w:rsidTr="00CE2F4E">
        <w:trPr>
          <w:jc w:val="center"/>
        </w:trPr>
        <w:tc>
          <w:tcPr>
            <w:tcW w:w="4876" w:type="dxa"/>
            <w:tcBorders>
              <w:top w:val="nil"/>
              <w:left w:val="nil"/>
              <w:bottom w:val="nil"/>
              <w:right w:val="nil"/>
            </w:tcBorders>
          </w:tcPr>
          <w:p w14:paraId="465EFC2F"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44FD6AEB" w14:textId="77777777" w:rsidR="00F51147" w:rsidRPr="00856E4A" w:rsidRDefault="00F51147" w:rsidP="00CE2F4E">
            <w:pPr>
              <w:pStyle w:val="Normal6a"/>
            </w:pPr>
            <w:r w:rsidRPr="00856E4A">
              <w:rPr>
                <w:b/>
                <w:i/>
              </w:rPr>
              <w:t>_________________</w:t>
            </w:r>
          </w:p>
        </w:tc>
      </w:tr>
      <w:tr w:rsidR="00F51147" w:rsidRPr="00856E4A" w14:paraId="5BA85637" w14:textId="77777777" w:rsidTr="00CE2F4E">
        <w:trPr>
          <w:jc w:val="center"/>
        </w:trPr>
        <w:tc>
          <w:tcPr>
            <w:tcW w:w="4876" w:type="dxa"/>
            <w:tcBorders>
              <w:top w:val="nil"/>
              <w:left w:val="nil"/>
              <w:bottom w:val="nil"/>
              <w:right w:val="nil"/>
            </w:tcBorders>
          </w:tcPr>
          <w:p w14:paraId="77C3DF58"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c>
          <w:tcPr>
            <w:tcW w:w="4876" w:type="dxa"/>
            <w:tcBorders>
              <w:top w:val="nil"/>
              <w:left w:val="nil"/>
              <w:bottom w:val="nil"/>
              <w:right w:val="nil"/>
            </w:tcBorders>
          </w:tcPr>
          <w:p w14:paraId="305C2FF3"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r>
    </w:tbl>
    <w:p w14:paraId="64006D1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F6722BD" w14:textId="77777777" w:rsidR="00F51147" w:rsidRPr="00856E4A" w:rsidRDefault="00F51147" w:rsidP="00F51147">
      <w:r w:rsidRPr="00856E4A">
        <w:rPr>
          <w:rStyle w:val="HideTWBExt"/>
        </w:rPr>
        <w:t>&lt;/Amend&gt;</w:t>
      </w:r>
    </w:p>
    <w:p w14:paraId="13D4334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140</w:t>
      </w:r>
      <w:r w:rsidRPr="00856E4A">
        <w:rPr>
          <w:rStyle w:val="HideTWBExt"/>
          <w:b w:val="0"/>
        </w:rPr>
        <w:t>&lt;/NumAm&gt;</w:t>
      </w:r>
    </w:p>
    <w:p w14:paraId="4EC05927"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4428FAA5" w14:textId="77777777" w:rsidR="00F51147" w:rsidRPr="00856E4A" w:rsidRDefault="00F51147" w:rsidP="00F51147">
      <w:pPr>
        <w:pStyle w:val="NormalBold"/>
      </w:pPr>
      <w:r w:rsidRPr="00856E4A">
        <w:rPr>
          <w:rStyle w:val="HideTWBExt"/>
          <w:b w:val="0"/>
        </w:rPr>
        <w:t>&lt;/RepeatBlock-By&gt;</w:t>
      </w:r>
    </w:p>
    <w:p w14:paraId="73245EB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553477C"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33A0573" w14:textId="77777777" w:rsidTr="00CE2F4E">
        <w:trPr>
          <w:trHeight w:hRule="exact" w:val="240"/>
          <w:jc w:val="center"/>
        </w:trPr>
        <w:tc>
          <w:tcPr>
            <w:tcW w:w="9752" w:type="dxa"/>
            <w:gridSpan w:val="2"/>
            <w:tcBorders>
              <w:top w:val="nil"/>
              <w:left w:val="nil"/>
              <w:bottom w:val="nil"/>
              <w:right w:val="nil"/>
            </w:tcBorders>
          </w:tcPr>
          <w:p w14:paraId="76EA3D2E" w14:textId="77777777" w:rsidR="00F51147" w:rsidRPr="00856E4A" w:rsidRDefault="00F51147" w:rsidP="00CE2F4E"/>
        </w:tc>
      </w:tr>
      <w:tr w:rsidR="00F51147" w:rsidRPr="00856E4A" w14:paraId="68E9BE09" w14:textId="77777777" w:rsidTr="00CE2F4E">
        <w:trPr>
          <w:trHeight w:val="240"/>
          <w:jc w:val="center"/>
        </w:trPr>
        <w:tc>
          <w:tcPr>
            <w:tcW w:w="4876" w:type="dxa"/>
            <w:tcBorders>
              <w:top w:val="nil"/>
              <w:left w:val="nil"/>
              <w:bottom w:val="nil"/>
              <w:right w:val="nil"/>
            </w:tcBorders>
          </w:tcPr>
          <w:p w14:paraId="33EFCA7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1363DB3" w14:textId="77777777" w:rsidR="00F51147" w:rsidRPr="00856E4A" w:rsidRDefault="00F51147" w:rsidP="00CE2F4E">
            <w:pPr>
              <w:pStyle w:val="AmColumnHeading"/>
            </w:pPr>
            <w:r w:rsidRPr="00856E4A">
              <w:t>Ändringsförslag</w:t>
            </w:r>
          </w:p>
        </w:tc>
      </w:tr>
      <w:tr w:rsidR="00F51147" w:rsidRPr="00856E4A" w14:paraId="27023875" w14:textId="77777777" w:rsidTr="00CE2F4E">
        <w:trPr>
          <w:jc w:val="center"/>
        </w:trPr>
        <w:tc>
          <w:tcPr>
            <w:tcW w:w="4876" w:type="dxa"/>
            <w:tcBorders>
              <w:top w:val="nil"/>
              <w:left w:val="nil"/>
              <w:bottom w:val="nil"/>
              <w:right w:val="nil"/>
            </w:tcBorders>
          </w:tcPr>
          <w:p w14:paraId="6A2C6072"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xml:space="preserve">. Parlamentet betonar att detta kan stödja nödvändiga investeringar </w:t>
            </w:r>
            <w:r w:rsidRPr="00856E4A">
              <w:rPr>
                <w:b/>
                <w:i/>
              </w:rPr>
              <w:t>och att institut som får statligt stöd måste ställas inför strikta gränser för utdelningar, återköp och rörlig ersättning</w:t>
            </w:r>
            <w:r w:rsidRPr="00856E4A">
              <w:t>.</w:t>
            </w:r>
          </w:p>
        </w:tc>
        <w:tc>
          <w:tcPr>
            <w:tcW w:w="4876" w:type="dxa"/>
            <w:tcBorders>
              <w:top w:val="nil"/>
              <w:left w:val="nil"/>
              <w:bottom w:val="nil"/>
              <w:right w:val="nil"/>
            </w:tcBorders>
          </w:tcPr>
          <w:p w14:paraId="437CD4F3"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Parlamentet betonar att detta kan stödja nödvändiga investeringar.</w:t>
            </w:r>
          </w:p>
        </w:tc>
      </w:tr>
      <w:tr w:rsidR="00F51147" w:rsidRPr="00856E4A" w14:paraId="08FC99D0" w14:textId="77777777" w:rsidTr="00CE2F4E">
        <w:trPr>
          <w:jc w:val="center"/>
        </w:trPr>
        <w:tc>
          <w:tcPr>
            <w:tcW w:w="4876" w:type="dxa"/>
            <w:tcBorders>
              <w:top w:val="nil"/>
              <w:left w:val="nil"/>
              <w:bottom w:val="nil"/>
              <w:right w:val="nil"/>
            </w:tcBorders>
          </w:tcPr>
          <w:p w14:paraId="1B3CB39A"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02C2DF49" w14:textId="77777777" w:rsidR="00F51147" w:rsidRPr="00856E4A" w:rsidRDefault="00F51147" w:rsidP="00CE2F4E">
            <w:pPr>
              <w:pStyle w:val="Normal6a"/>
            </w:pPr>
            <w:r w:rsidRPr="00856E4A">
              <w:rPr>
                <w:b/>
                <w:i/>
              </w:rPr>
              <w:t>_________________</w:t>
            </w:r>
          </w:p>
        </w:tc>
      </w:tr>
      <w:tr w:rsidR="00F51147" w:rsidRPr="00856E4A" w14:paraId="3CBBAF2E" w14:textId="77777777" w:rsidTr="00CE2F4E">
        <w:trPr>
          <w:jc w:val="center"/>
        </w:trPr>
        <w:tc>
          <w:tcPr>
            <w:tcW w:w="4876" w:type="dxa"/>
            <w:tcBorders>
              <w:top w:val="nil"/>
              <w:left w:val="nil"/>
              <w:bottom w:val="nil"/>
              <w:right w:val="nil"/>
            </w:tcBorders>
          </w:tcPr>
          <w:p w14:paraId="5DA56D12"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c>
          <w:tcPr>
            <w:tcW w:w="4876" w:type="dxa"/>
            <w:tcBorders>
              <w:top w:val="nil"/>
              <w:left w:val="nil"/>
              <w:bottom w:val="nil"/>
              <w:right w:val="nil"/>
            </w:tcBorders>
          </w:tcPr>
          <w:p w14:paraId="2E563854"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r>
    </w:tbl>
    <w:p w14:paraId="073C4830" w14:textId="77777777" w:rsidR="00F51147" w:rsidRPr="00856E4A" w:rsidRDefault="00F51147" w:rsidP="00F51147">
      <w:pPr>
        <w:pStyle w:val="AmOrLang"/>
        <w:rPr>
          <w:lang w:val="en-GB"/>
        </w:rPr>
      </w:pPr>
      <w:r w:rsidRPr="00856E4A">
        <w:rPr>
          <w:lang w:val="en-GB"/>
        </w:rPr>
        <w:t xml:space="preserve">Or. </w:t>
      </w:r>
      <w:r w:rsidRPr="00856E4A">
        <w:rPr>
          <w:rStyle w:val="HideTWBExt"/>
          <w:lang w:val="en-GB"/>
        </w:rPr>
        <w:t>&lt;Original&gt;</w:t>
      </w:r>
      <w:r w:rsidRPr="00856E4A">
        <w:rPr>
          <w:rStyle w:val="HideTWBInt"/>
          <w:lang w:val="en-GB"/>
        </w:rPr>
        <w:t>{EN}</w:t>
      </w:r>
      <w:r w:rsidRPr="00856E4A">
        <w:rPr>
          <w:lang w:val="en-GB"/>
        </w:rPr>
        <w:t>en</w:t>
      </w:r>
      <w:r w:rsidRPr="00856E4A">
        <w:rPr>
          <w:rStyle w:val="HideTWBExt"/>
          <w:lang w:val="en-GB"/>
        </w:rPr>
        <w:t>&lt;/Original&gt;</w:t>
      </w:r>
    </w:p>
    <w:p w14:paraId="2EAA1010" w14:textId="77777777" w:rsidR="00F51147" w:rsidRPr="00856E4A" w:rsidRDefault="00F51147" w:rsidP="00F51147">
      <w:pPr>
        <w:rPr>
          <w:lang w:val="en-GB"/>
        </w:rPr>
      </w:pPr>
      <w:r w:rsidRPr="00856E4A">
        <w:rPr>
          <w:rStyle w:val="HideTWBExt"/>
          <w:lang w:val="en-GB"/>
        </w:rPr>
        <w:t>&lt;/Amend&gt;</w:t>
      </w:r>
    </w:p>
    <w:p w14:paraId="2FAF7ACE" w14:textId="77777777" w:rsidR="00F51147" w:rsidRPr="00856E4A" w:rsidRDefault="00F51147" w:rsidP="00F51147">
      <w:pPr>
        <w:pStyle w:val="AmNumberTabs"/>
        <w:rPr>
          <w:lang w:val="en-GB"/>
        </w:rPr>
      </w:pPr>
      <w:r w:rsidRPr="00856E4A">
        <w:rPr>
          <w:rStyle w:val="HideTWBExt"/>
          <w:b w:val="0"/>
          <w:lang w:val="en-GB"/>
        </w:rPr>
        <w:t>&lt;Amend&gt;</w:t>
      </w:r>
      <w:r w:rsidRPr="00856E4A">
        <w:rPr>
          <w:lang w:val="en-GB"/>
        </w:rPr>
        <w:t>Ändringsförslag</w:t>
      </w:r>
      <w:r w:rsidRPr="00856E4A">
        <w:rPr>
          <w:lang w:val="en-GB"/>
        </w:rPr>
        <w:tab/>
      </w:r>
      <w:r w:rsidRPr="00856E4A">
        <w:rPr>
          <w:lang w:val="en-GB"/>
        </w:rPr>
        <w:tab/>
      </w:r>
      <w:r w:rsidRPr="00856E4A">
        <w:rPr>
          <w:rStyle w:val="HideTWBExt"/>
          <w:b w:val="0"/>
          <w:lang w:val="en-GB"/>
        </w:rPr>
        <w:t>&lt;NumAm&gt;</w:t>
      </w:r>
      <w:r w:rsidRPr="00856E4A">
        <w:rPr>
          <w:lang w:val="en-GB"/>
        </w:rPr>
        <w:t>141</w:t>
      </w:r>
      <w:r w:rsidRPr="00856E4A">
        <w:rPr>
          <w:rStyle w:val="HideTWBExt"/>
          <w:b w:val="0"/>
          <w:lang w:val="en-GB"/>
        </w:rPr>
        <w:t>&lt;/NumAm&gt;</w:t>
      </w:r>
    </w:p>
    <w:p w14:paraId="7A06F2B2" w14:textId="77777777" w:rsidR="00F51147" w:rsidRPr="00856E4A" w:rsidRDefault="00F51147" w:rsidP="00F51147">
      <w:pPr>
        <w:pStyle w:val="NormalBold"/>
        <w:rPr>
          <w:lang w:val="en-GB"/>
        </w:rPr>
      </w:pPr>
      <w:r w:rsidRPr="00856E4A">
        <w:rPr>
          <w:rStyle w:val="HideTWBExt"/>
          <w:b w:val="0"/>
          <w:lang w:val="en-GB"/>
        </w:rPr>
        <w:t>&lt;RepeatBlock-By&gt;&lt;Members&gt;</w:t>
      </w:r>
      <w:r w:rsidRPr="00856E4A">
        <w:rPr>
          <w:lang w:val="en-GB"/>
        </w:rPr>
        <w:t>Marco Falcone, Fulvio Martusciello, Herbert Dorfmann</w:t>
      </w:r>
      <w:r w:rsidRPr="00856E4A">
        <w:rPr>
          <w:rStyle w:val="HideTWBExt"/>
          <w:b w:val="0"/>
          <w:lang w:val="en-GB"/>
        </w:rPr>
        <w:t>&lt;/Members&gt;</w:t>
      </w:r>
    </w:p>
    <w:p w14:paraId="779989E7" w14:textId="77777777" w:rsidR="00F51147" w:rsidRPr="00856E4A" w:rsidRDefault="00F51147" w:rsidP="00F51147">
      <w:pPr>
        <w:pStyle w:val="NormalBold"/>
        <w:rPr>
          <w:lang w:val="en-GB"/>
        </w:rPr>
      </w:pPr>
      <w:r w:rsidRPr="00856E4A">
        <w:rPr>
          <w:rStyle w:val="HideTWBExt"/>
          <w:b w:val="0"/>
          <w:lang w:val="en-GB"/>
        </w:rPr>
        <w:t>&lt;/RepeatBlock-By&gt;</w:t>
      </w:r>
    </w:p>
    <w:p w14:paraId="584C4AD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1E017EA"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5594B67" w14:textId="77777777" w:rsidTr="00CE2F4E">
        <w:trPr>
          <w:trHeight w:hRule="exact" w:val="240"/>
          <w:jc w:val="center"/>
        </w:trPr>
        <w:tc>
          <w:tcPr>
            <w:tcW w:w="9752" w:type="dxa"/>
            <w:gridSpan w:val="2"/>
            <w:tcBorders>
              <w:top w:val="nil"/>
              <w:left w:val="nil"/>
              <w:bottom w:val="nil"/>
              <w:right w:val="nil"/>
            </w:tcBorders>
          </w:tcPr>
          <w:p w14:paraId="0D021E83" w14:textId="77777777" w:rsidR="00F51147" w:rsidRPr="00856E4A" w:rsidRDefault="00F51147" w:rsidP="00CE2F4E"/>
        </w:tc>
      </w:tr>
      <w:tr w:rsidR="00F51147" w:rsidRPr="00856E4A" w14:paraId="41B8826E" w14:textId="77777777" w:rsidTr="00CE2F4E">
        <w:trPr>
          <w:trHeight w:val="240"/>
          <w:jc w:val="center"/>
        </w:trPr>
        <w:tc>
          <w:tcPr>
            <w:tcW w:w="4876" w:type="dxa"/>
            <w:tcBorders>
              <w:top w:val="nil"/>
              <w:left w:val="nil"/>
              <w:bottom w:val="nil"/>
              <w:right w:val="nil"/>
            </w:tcBorders>
          </w:tcPr>
          <w:p w14:paraId="6DAE87A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B96C2B5" w14:textId="77777777" w:rsidR="00F51147" w:rsidRPr="00856E4A" w:rsidRDefault="00F51147" w:rsidP="00CE2F4E">
            <w:pPr>
              <w:pStyle w:val="AmColumnHeading"/>
            </w:pPr>
            <w:r w:rsidRPr="00856E4A">
              <w:t>Ändringsförslag</w:t>
            </w:r>
          </w:p>
        </w:tc>
      </w:tr>
      <w:tr w:rsidR="00F51147" w:rsidRPr="00856E4A" w14:paraId="2C6445B8" w14:textId="77777777" w:rsidTr="00CE2F4E">
        <w:trPr>
          <w:jc w:val="center"/>
        </w:trPr>
        <w:tc>
          <w:tcPr>
            <w:tcW w:w="4876" w:type="dxa"/>
            <w:tcBorders>
              <w:top w:val="nil"/>
              <w:left w:val="nil"/>
              <w:bottom w:val="nil"/>
              <w:right w:val="nil"/>
            </w:tcBorders>
          </w:tcPr>
          <w:p w14:paraId="5E708648" w14:textId="77777777" w:rsidR="00F51147" w:rsidRPr="00856E4A" w:rsidRDefault="00F51147" w:rsidP="00CE2F4E">
            <w:pPr>
              <w:pStyle w:val="Normal6a"/>
            </w:pPr>
            <w:r w:rsidRPr="00856E4A">
              <w:t>6.</w:t>
            </w:r>
            <w:r w:rsidRPr="00856E4A">
              <w:tab/>
              <w:t xml:space="preserve">Europaparlamentet </w:t>
            </w:r>
            <w:r w:rsidRPr="00856E4A">
              <w:rPr>
                <w:b/>
                <w:bCs/>
                <w:i/>
                <w:iCs/>
              </w:rPr>
              <w:t>noterar</w:t>
            </w:r>
            <w:r w:rsidRPr="00856E4A">
              <w:t xml:space="preserve"> att EU-bankernas lönsamhet och resiliens har </w:t>
            </w:r>
            <w:r w:rsidRPr="00856E4A">
              <w:rPr>
                <w:b/>
                <w:bCs/>
                <w:i/>
                <w:iCs/>
              </w:rPr>
              <w:t>förbättrats</w:t>
            </w:r>
            <w:r w:rsidRPr="00856E4A">
              <w:t xml:space="preserve"> avsevärt efter ECB:s räntehöjningar</w:t>
            </w:r>
            <w:r w:rsidRPr="00856E4A">
              <w:rPr>
                <w:vertAlign w:val="superscript"/>
              </w:rPr>
              <w:t>14</w:t>
            </w:r>
            <w:r w:rsidRPr="00856E4A">
              <w:t>. Parlamentet betonar att detta kan stödja nödvändiga investeringar och att institut som får statligt stöd måste ställas inför strikta gränser för utdelningar, återköp och rörlig ersättning.</w:t>
            </w:r>
          </w:p>
        </w:tc>
        <w:tc>
          <w:tcPr>
            <w:tcW w:w="4876" w:type="dxa"/>
            <w:tcBorders>
              <w:top w:val="nil"/>
              <w:left w:val="nil"/>
              <w:bottom w:val="nil"/>
              <w:right w:val="nil"/>
            </w:tcBorders>
          </w:tcPr>
          <w:p w14:paraId="1DDC6D92" w14:textId="77777777" w:rsidR="00F51147" w:rsidRPr="00856E4A" w:rsidRDefault="00F51147" w:rsidP="00CE2F4E">
            <w:pPr>
              <w:pStyle w:val="Normal6a"/>
            </w:pPr>
            <w:r w:rsidRPr="00856E4A">
              <w:t>6.</w:t>
            </w:r>
            <w:r w:rsidRPr="00856E4A">
              <w:tab/>
              <w:t xml:space="preserve">Europaparlamentet </w:t>
            </w:r>
            <w:r w:rsidRPr="00856E4A">
              <w:rPr>
                <w:b/>
                <w:bCs/>
                <w:i/>
                <w:iCs/>
              </w:rPr>
              <w:t>betonar</w:t>
            </w:r>
            <w:r w:rsidRPr="00856E4A">
              <w:t xml:space="preserve"> att EU-bankernas lönsamhet och resiliens har </w:t>
            </w:r>
            <w:r w:rsidRPr="00856E4A">
              <w:rPr>
                <w:b/>
                <w:bCs/>
                <w:i/>
                <w:iCs/>
              </w:rPr>
              <w:t>ökat</w:t>
            </w:r>
            <w:r w:rsidRPr="00856E4A">
              <w:t xml:space="preserve"> avsevärt efter ECB:s räntehöjningar</w:t>
            </w:r>
            <w:r w:rsidRPr="00856E4A">
              <w:rPr>
                <w:vertAlign w:val="superscript"/>
              </w:rPr>
              <w:t>14</w:t>
            </w:r>
            <w:r w:rsidRPr="00856E4A">
              <w:t xml:space="preserve">. Parlamentet betonar att detta kan stödja nödvändiga investeringar och att institut som får statligt stöd måste ställas inför strikta gränser för utdelningar, återköp och rörlig ersättning. </w:t>
            </w:r>
            <w:r w:rsidRPr="00856E4A">
              <w:rPr>
                <w:b/>
                <w:i/>
              </w:rPr>
              <w:t>Parlamentet understryker att en hållbar lönsamhet stöder kapitalackumulering, förmågan att klara chocker och finansieringen av realekonomin. Parlamentet påminner om att skatter som baseras på bankernas inkomster kan minska de icke utdelade vinsterna och begränsa kreditinstitutens möjligheter att bygga upp eller återuppbygga kapitalreserver, såsom framhålls i ECB:s senaste yttranden om nationella avgifter på banker. Parlamentet understryker att varje skattemässig åtgärd som påverkar banker bör förbli exceptionell, proportionell och tillfällig, och att den dessutom inte bör ske på bekostnad av den finansiella stabiliteten eller bankernas förmåga att finansiera realekonomin.</w:t>
            </w:r>
          </w:p>
        </w:tc>
      </w:tr>
      <w:tr w:rsidR="00F51147" w:rsidRPr="00856E4A" w14:paraId="54C670AC" w14:textId="77777777" w:rsidTr="00CE2F4E">
        <w:trPr>
          <w:jc w:val="center"/>
        </w:trPr>
        <w:tc>
          <w:tcPr>
            <w:tcW w:w="4876" w:type="dxa"/>
            <w:tcBorders>
              <w:top w:val="nil"/>
              <w:left w:val="nil"/>
              <w:bottom w:val="nil"/>
              <w:right w:val="nil"/>
            </w:tcBorders>
          </w:tcPr>
          <w:p w14:paraId="1DD368DB"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526A5833" w14:textId="77777777" w:rsidR="00F51147" w:rsidRPr="00856E4A" w:rsidRDefault="00F51147" w:rsidP="00CE2F4E">
            <w:pPr>
              <w:pStyle w:val="Normal6a"/>
            </w:pPr>
            <w:r w:rsidRPr="00856E4A">
              <w:rPr>
                <w:b/>
                <w:i/>
              </w:rPr>
              <w:t>_________________</w:t>
            </w:r>
          </w:p>
        </w:tc>
      </w:tr>
      <w:tr w:rsidR="00F51147" w:rsidRPr="00856E4A" w14:paraId="07592C08" w14:textId="77777777" w:rsidTr="00CE2F4E">
        <w:trPr>
          <w:jc w:val="center"/>
        </w:trPr>
        <w:tc>
          <w:tcPr>
            <w:tcW w:w="4876" w:type="dxa"/>
            <w:tcBorders>
              <w:top w:val="nil"/>
              <w:left w:val="nil"/>
              <w:bottom w:val="nil"/>
              <w:right w:val="nil"/>
            </w:tcBorders>
          </w:tcPr>
          <w:p w14:paraId="5BDD4FA6"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c>
          <w:tcPr>
            <w:tcW w:w="4876" w:type="dxa"/>
            <w:tcBorders>
              <w:top w:val="nil"/>
              <w:left w:val="nil"/>
              <w:bottom w:val="nil"/>
              <w:right w:val="nil"/>
            </w:tcBorders>
          </w:tcPr>
          <w:p w14:paraId="544572FD"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r>
    </w:tbl>
    <w:p w14:paraId="02FAD36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6B8CB523" w14:textId="77777777" w:rsidR="00F51147" w:rsidRPr="00856E4A" w:rsidRDefault="00F51147" w:rsidP="00F51147">
      <w:r w:rsidRPr="00856E4A">
        <w:rPr>
          <w:rStyle w:val="HideTWBExt"/>
        </w:rPr>
        <w:t>&lt;/Amend&gt;</w:t>
      </w:r>
    </w:p>
    <w:p w14:paraId="14024F6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142</w:t>
      </w:r>
      <w:r w:rsidRPr="00856E4A">
        <w:rPr>
          <w:rStyle w:val="HideTWBExt"/>
          <w:b w:val="0"/>
        </w:rPr>
        <w:t>&lt;/NumAm&gt;</w:t>
      </w:r>
    </w:p>
    <w:p w14:paraId="37AD8D9E"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181EC6C2" w14:textId="77777777" w:rsidR="00F51147" w:rsidRPr="00856E4A" w:rsidRDefault="00F51147" w:rsidP="00F51147">
      <w:pPr>
        <w:pStyle w:val="NormalBold"/>
      </w:pPr>
      <w:r w:rsidRPr="00856E4A">
        <w:rPr>
          <w:rStyle w:val="HideTWBExt"/>
          <w:b w:val="0"/>
        </w:rPr>
        <w:t>&lt;/RepeatBlock-By&gt;</w:t>
      </w:r>
    </w:p>
    <w:p w14:paraId="6FBBCA9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2578242" w14:textId="77777777" w:rsidR="00F51147" w:rsidRPr="00856E4A" w:rsidRDefault="00F51147" w:rsidP="00F51147">
      <w:pPr>
        <w:pStyle w:val="NormalBold"/>
      </w:pPr>
      <w:r w:rsidRPr="00856E4A">
        <w:rPr>
          <w:rStyle w:val="HideTWBExt"/>
          <w:b w:val="0"/>
        </w:rPr>
        <w:t>&lt;Article&gt;</w:t>
      </w:r>
      <w:r w:rsidRPr="00856E4A">
        <w:t>Punkt 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F90FC9A" w14:textId="77777777" w:rsidTr="00CE2F4E">
        <w:trPr>
          <w:trHeight w:hRule="exact" w:val="240"/>
          <w:jc w:val="center"/>
        </w:trPr>
        <w:tc>
          <w:tcPr>
            <w:tcW w:w="9752" w:type="dxa"/>
            <w:gridSpan w:val="2"/>
            <w:tcBorders>
              <w:top w:val="nil"/>
              <w:left w:val="nil"/>
              <w:bottom w:val="nil"/>
              <w:right w:val="nil"/>
            </w:tcBorders>
          </w:tcPr>
          <w:p w14:paraId="422CE66F" w14:textId="77777777" w:rsidR="00F51147" w:rsidRPr="00856E4A" w:rsidRDefault="00F51147" w:rsidP="00CE2F4E"/>
        </w:tc>
      </w:tr>
      <w:tr w:rsidR="00F51147" w:rsidRPr="00856E4A" w14:paraId="379C89B8" w14:textId="77777777" w:rsidTr="00CE2F4E">
        <w:trPr>
          <w:trHeight w:val="240"/>
          <w:jc w:val="center"/>
        </w:trPr>
        <w:tc>
          <w:tcPr>
            <w:tcW w:w="4876" w:type="dxa"/>
            <w:tcBorders>
              <w:top w:val="nil"/>
              <w:left w:val="nil"/>
              <w:bottom w:val="nil"/>
              <w:right w:val="nil"/>
            </w:tcBorders>
          </w:tcPr>
          <w:p w14:paraId="0837765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2C3ABA4" w14:textId="77777777" w:rsidR="00F51147" w:rsidRPr="00856E4A" w:rsidRDefault="00F51147" w:rsidP="00CE2F4E">
            <w:pPr>
              <w:pStyle w:val="AmColumnHeading"/>
            </w:pPr>
            <w:r w:rsidRPr="00856E4A">
              <w:t>Ändringsförslag</w:t>
            </w:r>
          </w:p>
        </w:tc>
      </w:tr>
      <w:tr w:rsidR="00F51147" w:rsidRPr="00856E4A" w14:paraId="03654A65" w14:textId="77777777" w:rsidTr="00CE2F4E">
        <w:trPr>
          <w:jc w:val="center"/>
        </w:trPr>
        <w:tc>
          <w:tcPr>
            <w:tcW w:w="4876" w:type="dxa"/>
            <w:tcBorders>
              <w:top w:val="nil"/>
              <w:left w:val="nil"/>
              <w:bottom w:val="nil"/>
              <w:right w:val="nil"/>
            </w:tcBorders>
          </w:tcPr>
          <w:p w14:paraId="0B5C3B34"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Parlamentet betonar att detta kan stödja nödvändiga investeringar och att institut som får statligt stöd måste ställas inför strikta gränser för utdelningar, återköp och rörlig ersättning.</w:t>
            </w:r>
          </w:p>
        </w:tc>
        <w:tc>
          <w:tcPr>
            <w:tcW w:w="4876" w:type="dxa"/>
            <w:tcBorders>
              <w:top w:val="nil"/>
              <w:left w:val="nil"/>
              <w:bottom w:val="nil"/>
              <w:right w:val="nil"/>
            </w:tcBorders>
          </w:tcPr>
          <w:p w14:paraId="6C57E7D2" w14:textId="77777777" w:rsidR="00F51147" w:rsidRPr="00856E4A" w:rsidRDefault="00F51147" w:rsidP="00CE2F4E">
            <w:pPr>
              <w:pStyle w:val="Normal6a"/>
            </w:pPr>
            <w:r w:rsidRPr="00856E4A">
              <w:t>6.</w:t>
            </w:r>
            <w:r w:rsidRPr="00856E4A">
              <w:tab/>
              <w:t>Europaparlamentet noterar att EU-bankernas lönsamhet och resiliens har förbättrats avsevärt efter ECB:s räntehöjningar</w:t>
            </w:r>
            <w:r w:rsidRPr="00856E4A">
              <w:rPr>
                <w:vertAlign w:val="superscript"/>
              </w:rPr>
              <w:t>14</w:t>
            </w:r>
            <w:r w:rsidRPr="00856E4A">
              <w:t xml:space="preserve">. Parlamentet betonar att detta kan stödja nödvändiga investeringar </w:t>
            </w:r>
            <w:r w:rsidRPr="00856E4A">
              <w:rPr>
                <w:b/>
                <w:i/>
              </w:rPr>
              <w:t>och finansieringen av den europeiska ekonomin,</w:t>
            </w:r>
            <w:r w:rsidRPr="00856E4A">
              <w:t xml:space="preserve"> och att institut som får statligt stöd måste ställas inför strikta gränser för utdelningar, återköp och rörlig ersättning.</w:t>
            </w:r>
          </w:p>
        </w:tc>
      </w:tr>
      <w:tr w:rsidR="00F51147" w:rsidRPr="00856E4A" w14:paraId="34DFA923" w14:textId="77777777" w:rsidTr="00CE2F4E">
        <w:trPr>
          <w:jc w:val="center"/>
        </w:trPr>
        <w:tc>
          <w:tcPr>
            <w:tcW w:w="4876" w:type="dxa"/>
            <w:tcBorders>
              <w:top w:val="nil"/>
              <w:left w:val="nil"/>
              <w:bottom w:val="nil"/>
              <w:right w:val="nil"/>
            </w:tcBorders>
          </w:tcPr>
          <w:p w14:paraId="5FE3B5C5"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3DC11F6F" w14:textId="77777777" w:rsidR="00F51147" w:rsidRPr="00856E4A" w:rsidRDefault="00F51147" w:rsidP="00CE2F4E">
            <w:pPr>
              <w:pStyle w:val="Normal6a"/>
            </w:pPr>
            <w:r w:rsidRPr="00856E4A">
              <w:rPr>
                <w:b/>
                <w:i/>
              </w:rPr>
              <w:t>_________________</w:t>
            </w:r>
          </w:p>
        </w:tc>
      </w:tr>
      <w:tr w:rsidR="00F51147" w:rsidRPr="00856E4A" w14:paraId="69DEABCE" w14:textId="77777777" w:rsidTr="00CE2F4E">
        <w:trPr>
          <w:jc w:val="center"/>
        </w:trPr>
        <w:tc>
          <w:tcPr>
            <w:tcW w:w="4876" w:type="dxa"/>
            <w:tcBorders>
              <w:top w:val="nil"/>
              <w:left w:val="nil"/>
              <w:bottom w:val="nil"/>
              <w:right w:val="nil"/>
            </w:tcBorders>
          </w:tcPr>
          <w:p w14:paraId="036865F5"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c>
          <w:tcPr>
            <w:tcW w:w="4876" w:type="dxa"/>
            <w:tcBorders>
              <w:top w:val="nil"/>
              <w:left w:val="nil"/>
              <w:bottom w:val="nil"/>
              <w:right w:val="nil"/>
            </w:tcBorders>
          </w:tcPr>
          <w:p w14:paraId="571C0AFF" w14:textId="77777777" w:rsidR="00F51147" w:rsidRPr="00856E4A" w:rsidRDefault="00F51147" w:rsidP="00CE2F4E">
            <w:pPr>
              <w:pStyle w:val="Normal6a"/>
              <w:rPr>
                <w:lang w:val="en-GB"/>
              </w:rPr>
            </w:pPr>
            <w:r w:rsidRPr="00856E4A">
              <w:rPr>
                <w:vertAlign w:val="superscript"/>
                <w:lang w:val="en-GB"/>
              </w:rPr>
              <w:t>14</w:t>
            </w:r>
            <w:r w:rsidRPr="00856E4A">
              <w:rPr>
                <w:lang w:val="en-GB"/>
              </w:rPr>
              <w:t xml:space="preserve"> M. Maneely/L. Ratnovski, ”Bank Profits and Bank Taxes in the EU”, IMF, juli 2024.</w:t>
            </w:r>
          </w:p>
        </w:tc>
      </w:tr>
    </w:tbl>
    <w:p w14:paraId="1E71EF8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3FDF066" w14:textId="77777777" w:rsidR="00F51147" w:rsidRPr="00856E4A" w:rsidRDefault="00F51147" w:rsidP="00F51147">
      <w:r w:rsidRPr="00856E4A">
        <w:rPr>
          <w:rStyle w:val="HideTWBExt"/>
        </w:rPr>
        <w:t>&lt;/Amend&gt;</w:t>
      </w:r>
    </w:p>
    <w:p w14:paraId="7AF645C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143</w:t>
      </w:r>
      <w:r w:rsidRPr="00856E4A">
        <w:rPr>
          <w:rStyle w:val="HideTWBExt"/>
          <w:b w:val="0"/>
        </w:rPr>
        <w:t>&lt;/NumAm&gt;</w:t>
      </w:r>
    </w:p>
    <w:p w14:paraId="54DFBF14"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26B24FBD" w14:textId="77777777" w:rsidR="00F51147" w:rsidRPr="00856E4A" w:rsidRDefault="00F51147" w:rsidP="00F51147">
      <w:pPr>
        <w:pStyle w:val="NormalBold"/>
      </w:pPr>
      <w:r w:rsidRPr="00856E4A">
        <w:rPr>
          <w:rStyle w:val="HideTWBExt"/>
          <w:b w:val="0"/>
        </w:rPr>
        <w:t>&lt;/RepeatBlock-By&gt;</w:t>
      </w:r>
    </w:p>
    <w:p w14:paraId="21A9C79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95B0C6E" w14:textId="77777777" w:rsidR="00F51147" w:rsidRPr="00856E4A" w:rsidRDefault="00F51147" w:rsidP="00F51147">
      <w:pPr>
        <w:pStyle w:val="NormalBold"/>
      </w:pPr>
      <w:r w:rsidRPr="00856E4A">
        <w:rPr>
          <w:rStyle w:val="HideTWBExt"/>
          <w:b w:val="0"/>
        </w:rPr>
        <w:t>&lt;Article&gt;</w:t>
      </w:r>
      <w:r w:rsidRPr="00856E4A">
        <w:t>Punkt 6a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F82A86B" w14:textId="77777777" w:rsidTr="00CE2F4E">
        <w:trPr>
          <w:trHeight w:hRule="exact" w:val="240"/>
          <w:jc w:val="center"/>
        </w:trPr>
        <w:tc>
          <w:tcPr>
            <w:tcW w:w="9752" w:type="dxa"/>
            <w:gridSpan w:val="2"/>
            <w:tcBorders>
              <w:top w:val="nil"/>
              <w:left w:val="nil"/>
              <w:bottom w:val="nil"/>
              <w:right w:val="nil"/>
            </w:tcBorders>
          </w:tcPr>
          <w:p w14:paraId="04F89542" w14:textId="77777777" w:rsidR="00F51147" w:rsidRPr="00856E4A" w:rsidRDefault="00F51147" w:rsidP="00CE2F4E"/>
        </w:tc>
      </w:tr>
      <w:tr w:rsidR="00F51147" w:rsidRPr="00856E4A" w14:paraId="39A66A79" w14:textId="77777777" w:rsidTr="00CE2F4E">
        <w:trPr>
          <w:trHeight w:val="240"/>
          <w:jc w:val="center"/>
        </w:trPr>
        <w:tc>
          <w:tcPr>
            <w:tcW w:w="4876" w:type="dxa"/>
            <w:tcBorders>
              <w:top w:val="nil"/>
              <w:left w:val="nil"/>
              <w:bottom w:val="nil"/>
              <w:right w:val="nil"/>
            </w:tcBorders>
          </w:tcPr>
          <w:p w14:paraId="6283E77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9547F59" w14:textId="77777777" w:rsidR="00F51147" w:rsidRPr="00856E4A" w:rsidRDefault="00F51147" w:rsidP="00CE2F4E">
            <w:pPr>
              <w:pStyle w:val="AmColumnHeading"/>
            </w:pPr>
            <w:r w:rsidRPr="00856E4A">
              <w:t>Ändringsförslag</w:t>
            </w:r>
          </w:p>
        </w:tc>
      </w:tr>
      <w:tr w:rsidR="00F51147" w:rsidRPr="00856E4A" w14:paraId="62ED7E4D" w14:textId="77777777" w:rsidTr="00CE2F4E">
        <w:trPr>
          <w:jc w:val="center"/>
        </w:trPr>
        <w:tc>
          <w:tcPr>
            <w:tcW w:w="4876" w:type="dxa"/>
            <w:tcBorders>
              <w:top w:val="nil"/>
              <w:left w:val="nil"/>
              <w:bottom w:val="nil"/>
              <w:right w:val="nil"/>
            </w:tcBorders>
          </w:tcPr>
          <w:p w14:paraId="404F8896" w14:textId="77777777" w:rsidR="00F51147" w:rsidRPr="00856E4A" w:rsidRDefault="00F51147" w:rsidP="00CE2F4E">
            <w:pPr>
              <w:pStyle w:val="Normal6a"/>
            </w:pPr>
          </w:p>
        </w:tc>
        <w:tc>
          <w:tcPr>
            <w:tcW w:w="4876" w:type="dxa"/>
            <w:tcBorders>
              <w:top w:val="nil"/>
              <w:left w:val="nil"/>
              <w:bottom w:val="nil"/>
              <w:right w:val="nil"/>
            </w:tcBorders>
          </w:tcPr>
          <w:p w14:paraId="4637BA29" w14:textId="77777777" w:rsidR="00F51147" w:rsidRPr="00856E4A" w:rsidRDefault="00F51147" w:rsidP="00CE2F4E">
            <w:pPr>
              <w:pStyle w:val="Normal6a"/>
            </w:pPr>
            <w:r w:rsidRPr="00856E4A">
              <w:rPr>
                <w:b/>
                <w:i/>
              </w:rPr>
              <w:t>6a.</w:t>
            </w:r>
            <w:r w:rsidRPr="00856E4A">
              <w:tab/>
            </w:r>
            <w:r w:rsidRPr="00856E4A">
              <w:rPr>
                <w:b/>
                <w:i/>
              </w:rPr>
              <w:t>Europaparlamentet påpekar EU-bankernas betydande exponering för långfristiga statsskulder, särskilt för inhemska exponeringar. Parlamentet påminner om vikten av större diversifiering av dessa exponeringar för att den europeiska sektorn ska vara mer motståndskraftig mot asymmetriska finanspolitiska chocker. Parlamentet understryker vikten av att upprätthålla EU:s finanspolitiska regler som syftar till att garantera förtroendet för medlemsstaternas statsskulder, diversifiering och, därmed, minska systemrisken i euroområdet. Parlamentet påminner om att avsaknaden av en gemensam säker tillgång som riktmärke minskar effektiviteten på kapitalmarknaderna och i banksektorn.</w:t>
            </w:r>
          </w:p>
        </w:tc>
      </w:tr>
    </w:tbl>
    <w:p w14:paraId="4C132DC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6D03B62" w14:textId="77777777" w:rsidR="00F51147" w:rsidRPr="00856E4A" w:rsidRDefault="00F51147" w:rsidP="00F51147">
      <w:r w:rsidRPr="00856E4A">
        <w:rPr>
          <w:rStyle w:val="HideTWBExt"/>
        </w:rPr>
        <w:t>&lt;/Amend&gt;</w:t>
      </w:r>
    </w:p>
    <w:p w14:paraId="29F6FC8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144</w:t>
      </w:r>
      <w:r w:rsidRPr="00856E4A">
        <w:rPr>
          <w:rStyle w:val="HideTWBExt"/>
          <w:b w:val="0"/>
        </w:rPr>
        <w:t>&lt;/NumAm&gt;</w:t>
      </w:r>
    </w:p>
    <w:p w14:paraId="0343BAFE"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586948DC" w14:textId="77777777" w:rsidR="00F51147" w:rsidRPr="00856E4A" w:rsidRDefault="00F51147" w:rsidP="00F51147">
      <w:pPr>
        <w:pStyle w:val="NormalBold"/>
      </w:pPr>
      <w:r w:rsidRPr="00856E4A">
        <w:rPr>
          <w:rStyle w:val="HideTWBExt"/>
          <w:b w:val="0"/>
        </w:rPr>
        <w:t>&lt;/RepeatBlock-By&gt;</w:t>
      </w:r>
    </w:p>
    <w:p w14:paraId="5A1D0EA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7C8926F"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233D96B" w14:textId="77777777" w:rsidTr="00CE2F4E">
        <w:trPr>
          <w:trHeight w:hRule="exact" w:val="240"/>
          <w:jc w:val="center"/>
        </w:trPr>
        <w:tc>
          <w:tcPr>
            <w:tcW w:w="9752" w:type="dxa"/>
            <w:gridSpan w:val="2"/>
            <w:tcBorders>
              <w:top w:val="nil"/>
              <w:left w:val="nil"/>
              <w:bottom w:val="nil"/>
              <w:right w:val="nil"/>
            </w:tcBorders>
          </w:tcPr>
          <w:p w14:paraId="54A67DC5" w14:textId="77777777" w:rsidR="00F51147" w:rsidRPr="00856E4A" w:rsidRDefault="00F51147" w:rsidP="00CE2F4E"/>
        </w:tc>
      </w:tr>
      <w:tr w:rsidR="00F51147" w:rsidRPr="00856E4A" w14:paraId="202483A9" w14:textId="77777777" w:rsidTr="00CE2F4E">
        <w:trPr>
          <w:trHeight w:val="240"/>
          <w:jc w:val="center"/>
        </w:trPr>
        <w:tc>
          <w:tcPr>
            <w:tcW w:w="4876" w:type="dxa"/>
            <w:tcBorders>
              <w:top w:val="nil"/>
              <w:left w:val="nil"/>
              <w:bottom w:val="nil"/>
              <w:right w:val="nil"/>
            </w:tcBorders>
          </w:tcPr>
          <w:p w14:paraId="6A28921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17993B6" w14:textId="77777777" w:rsidR="00F51147" w:rsidRPr="00856E4A" w:rsidRDefault="00F51147" w:rsidP="00CE2F4E">
            <w:pPr>
              <w:pStyle w:val="AmColumnHeading"/>
            </w:pPr>
            <w:r w:rsidRPr="00856E4A">
              <w:t>Ändringsförslag</w:t>
            </w:r>
          </w:p>
        </w:tc>
      </w:tr>
      <w:tr w:rsidR="00F51147" w:rsidRPr="00856E4A" w14:paraId="27247D77" w14:textId="77777777" w:rsidTr="00CE2F4E">
        <w:trPr>
          <w:jc w:val="center"/>
        </w:trPr>
        <w:tc>
          <w:tcPr>
            <w:tcW w:w="4876" w:type="dxa"/>
            <w:tcBorders>
              <w:top w:val="nil"/>
              <w:left w:val="nil"/>
              <w:bottom w:val="nil"/>
              <w:right w:val="nil"/>
            </w:tcBorders>
          </w:tcPr>
          <w:p w14:paraId="33DBBC5E"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0FD6310D" w14:textId="77777777" w:rsidR="00F51147" w:rsidRPr="00856E4A" w:rsidRDefault="00F51147" w:rsidP="00CE2F4E">
            <w:pPr>
              <w:pStyle w:val="Normal6a"/>
            </w:pPr>
            <w:r w:rsidRPr="00856E4A">
              <w:rPr>
                <w:b/>
                <w:i/>
              </w:rPr>
              <w:t>utgår</w:t>
            </w:r>
          </w:p>
        </w:tc>
      </w:tr>
    </w:tbl>
    <w:p w14:paraId="3DEE0B7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03B51EF" w14:textId="77777777" w:rsidR="00F51147" w:rsidRPr="00856E4A" w:rsidRDefault="00F51147" w:rsidP="00F51147">
      <w:r w:rsidRPr="00856E4A">
        <w:rPr>
          <w:rStyle w:val="HideTWBExt"/>
        </w:rPr>
        <w:t>&lt;/Amend&gt;</w:t>
      </w:r>
    </w:p>
    <w:p w14:paraId="73BB5AE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145</w:t>
      </w:r>
      <w:r w:rsidRPr="00856E4A">
        <w:rPr>
          <w:rStyle w:val="HideTWBExt"/>
          <w:b w:val="0"/>
        </w:rPr>
        <w:t>&lt;/NumAm&gt;</w:t>
      </w:r>
    </w:p>
    <w:p w14:paraId="759B840B" w14:textId="77777777" w:rsidR="00F51147" w:rsidRPr="00856E4A" w:rsidRDefault="00F51147" w:rsidP="00F51147">
      <w:pPr>
        <w:pStyle w:val="NormalBold"/>
        <w:rPr>
          <w:lang w:val="it-IT"/>
        </w:rPr>
      </w:pPr>
      <w:r w:rsidRPr="00856E4A">
        <w:rPr>
          <w:rStyle w:val="HideTWBExt"/>
          <w:b w:val="0"/>
          <w:lang w:val="it-IT"/>
        </w:rPr>
        <w:t>&lt;RepeatBlock-By&gt;&lt;Members&gt;</w:t>
      </w:r>
      <w:r w:rsidRPr="00856E4A">
        <w:rPr>
          <w:lang w:val="it-IT"/>
        </w:rPr>
        <w:t>Marco Falcone, Fulvio Martusciello, Herbert Dorfmann</w:t>
      </w:r>
      <w:r w:rsidRPr="00856E4A">
        <w:rPr>
          <w:rStyle w:val="HideTWBExt"/>
          <w:b w:val="0"/>
          <w:lang w:val="it-IT"/>
        </w:rPr>
        <w:t>&lt;/Members&gt;</w:t>
      </w:r>
    </w:p>
    <w:p w14:paraId="6A258D4F" w14:textId="77777777" w:rsidR="00F51147" w:rsidRPr="00856E4A" w:rsidRDefault="00F51147" w:rsidP="00F51147">
      <w:pPr>
        <w:pStyle w:val="NormalBold"/>
        <w:rPr>
          <w:lang w:val="it-IT"/>
        </w:rPr>
      </w:pPr>
      <w:r w:rsidRPr="00856E4A">
        <w:rPr>
          <w:rStyle w:val="HideTWBExt"/>
          <w:b w:val="0"/>
          <w:lang w:val="it-IT"/>
        </w:rPr>
        <w:t>&lt;/RepeatBlock-By&gt;</w:t>
      </w:r>
    </w:p>
    <w:p w14:paraId="3DAAFE8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3F30097"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12D5412" w14:textId="77777777" w:rsidTr="00CE2F4E">
        <w:trPr>
          <w:trHeight w:hRule="exact" w:val="240"/>
          <w:jc w:val="center"/>
        </w:trPr>
        <w:tc>
          <w:tcPr>
            <w:tcW w:w="9752" w:type="dxa"/>
            <w:gridSpan w:val="2"/>
            <w:tcBorders>
              <w:top w:val="nil"/>
              <w:left w:val="nil"/>
              <w:bottom w:val="nil"/>
              <w:right w:val="nil"/>
            </w:tcBorders>
          </w:tcPr>
          <w:p w14:paraId="7C6A9D9C" w14:textId="77777777" w:rsidR="00F51147" w:rsidRPr="00856E4A" w:rsidRDefault="00F51147" w:rsidP="00CE2F4E"/>
        </w:tc>
      </w:tr>
      <w:tr w:rsidR="00F51147" w:rsidRPr="00856E4A" w14:paraId="7AA821F8" w14:textId="77777777" w:rsidTr="00CE2F4E">
        <w:trPr>
          <w:trHeight w:val="240"/>
          <w:jc w:val="center"/>
        </w:trPr>
        <w:tc>
          <w:tcPr>
            <w:tcW w:w="4876" w:type="dxa"/>
            <w:tcBorders>
              <w:top w:val="nil"/>
              <w:left w:val="nil"/>
              <w:bottom w:val="nil"/>
              <w:right w:val="nil"/>
            </w:tcBorders>
          </w:tcPr>
          <w:p w14:paraId="62FF0DA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DBCAF90" w14:textId="77777777" w:rsidR="00F51147" w:rsidRPr="00856E4A" w:rsidRDefault="00F51147" w:rsidP="00CE2F4E">
            <w:pPr>
              <w:pStyle w:val="AmColumnHeading"/>
            </w:pPr>
            <w:r w:rsidRPr="00856E4A">
              <w:t>Ändringsförslag</w:t>
            </w:r>
          </w:p>
        </w:tc>
      </w:tr>
      <w:tr w:rsidR="00F51147" w:rsidRPr="00856E4A" w14:paraId="565B3BEF" w14:textId="77777777" w:rsidTr="00CE2F4E">
        <w:trPr>
          <w:jc w:val="center"/>
        </w:trPr>
        <w:tc>
          <w:tcPr>
            <w:tcW w:w="4876" w:type="dxa"/>
            <w:tcBorders>
              <w:top w:val="nil"/>
              <w:left w:val="nil"/>
              <w:bottom w:val="nil"/>
              <w:right w:val="nil"/>
            </w:tcBorders>
          </w:tcPr>
          <w:p w14:paraId="1F2C0E46"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782C4B8C" w14:textId="77777777" w:rsidR="00F51147" w:rsidRPr="00856E4A" w:rsidRDefault="00F51147" w:rsidP="00CE2F4E">
            <w:pPr>
              <w:pStyle w:val="Normal6a"/>
            </w:pPr>
            <w:r w:rsidRPr="00856E4A">
              <w:rPr>
                <w:b/>
                <w:i/>
              </w:rPr>
              <w:t>utgår</w:t>
            </w:r>
          </w:p>
        </w:tc>
      </w:tr>
    </w:tbl>
    <w:p w14:paraId="0517264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64234AB3" w14:textId="77777777" w:rsidR="00F51147" w:rsidRPr="00856E4A" w:rsidRDefault="00F51147" w:rsidP="00F51147">
      <w:r w:rsidRPr="00856E4A">
        <w:rPr>
          <w:rStyle w:val="HideTWBExt"/>
        </w:rPr>
        <w:t>&lt;/Amend&gt;</w:t>
      </w:r>
    </w:p>
    <w:p w14:paraId="48CAEDD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146</w:t>
      </w:r>
      <w:r w:rsidRPr="00856E4A">
        <w:rPr>
          <w:rStyle w:val="HideTWBExt"/>
          <w:b w:val="0"/>
        </w:rPr>
        <w:t>&lt;/NumAm&gt;</w:t>
      </w:r>
    </w:p>
    <w:p w14:paraId="2C135069" w14:textId="77777777" w:rsidR="00F51147" w:rsidRPr="00856E4A" w:rsidRDefault="00F51147" w:rsidP="00F51147">
      <w:pPr>
        <w:pStyle w:val="NormalBold"/>
      </w:pPr>
      <w:r w:rsidRPr="00856E4A">
        <w:rPr>
          <w:rStyle w:val="HideTWBExt"/>
          <w:b w:val="0"/>
        </w:rPr>
        <w:t>&lt;RepeatBlock-By&gt;&lt;Members&gt;</w:t>
      </w:r>
      <w:r w:rsidRPr="00856E4A">
        <w:t>Arba Kokalari</w:t>
      </w:r>
      <w:r w:rsidRPr="00856E4A">
        <w:rPr>
          <w:rStyle w:val="HideTWBExt"/>
          <w:b w:val="0"/>
        </w:rPr>
        <w:t>&lt;/Members&gt;</w:t>
      </w:r>
    </w:p>
    <w:p w14:paraId="7C0096EB" w14:textId="77777777" w:rsidR="00F51147" w:rsidRPr="00856E4A" w:rsidRDefault="00F51147" w:rsidP="00F51147">
      <w:pPr>
        <w:pStyle w:val="NormalBold"/>
      </w:pPr>
      <w:r w:rsidRPr="00856E4A">
        <w:rPr>
          <w:rStyle w:val="HideTWBExt"/>
          <w:b w:val="0"/>
        </w:rPr>
        <w:t>&lt;/RepeatBlock-By&gt;</w:t>
      </w:r>
    </w:p>
    <w:p w14:paraId="3DAAC03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A9CC7C9"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7218628" w14:textId="77777777" w:rsidTr="00CE2F4E">
        <w:trPr>
          <w:trHeight w:hRule="exact" w:val="240"/>
          <w:jc w:val="center"/>
        </w:trPr>
        <w:tc>
          <w:tcPr>
            <w:tcW w:w="9752" w:type="dxa"/>
            <w:gridSpan w:val="2"/>
            <w:tcBorders>
              <w:top w:val="nil"/>
              <w:left w:val="nil"/>
              <w:bottom w:val="nil"/>
              <w:right w:val="nil"/>
            </w:tcBorders>
          </w:tcPr>
          <w:p w14:paraId="4BA940A3" w14:textId="77777777" w:rsidR="00F51147" w:rsidRPr="00856E4A" w:rsidRDefault="00F51147" w:rsidP="00CE2F4E"/>
        </w:tc>
      </w:tr>
      <w:tr w:rsidR="00F51147" w:rsidRPr="00856E4A" w14:paraId="6C4E0C70" w14:textId="77777777" w:rsidTr="00CE2F4E">
        <w:trPr>
          <w:trHeight w:val="240"/>
          <w:jc w:val="center"/>
        </w:trPr>
        <w:tc>
          <w:tcPr>
            <w:tcW w:w="4876" w:type="dxa"/>
            <w:tcBorders>
              <w:top w:val="nil"/>
              <w:left w:val="nil"/>
              <w:bottom w:val="nil"/>
              <w:right w:val="nil"/>
            </w:tcBorders>
          </w:tcPr>
          <w:p w14:paraId="1C24775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E01F62E" w14:textId="77777777" w:rsidR="00F51147" w:rsidRPr="00856E4A" w:rsidRDefault="00F51147" w:rsidP="00CE2F4E">
            <w:pPr>
              <w:pStyle w:val="AmColumnHeading"/>
            </w:pPr>
            <w:r w:rsidRPr="00856E4A">
              <w:t>Ändringsförslag</w:t>
            </w:r>
          </w:p>
        </w:tc>
      </w:tr>
      <w:tr w:rsidR="00F51147" w:rsidRPr="00856E4A" w14:paraId="592476A1" w14:textId="77777777" w:rsidTr="00CE2F4E">
        <w:trPr>
          <w:jc w:val="center"/>
        </w:trPr>
        <w:tc>
          <w:tcPr>
            <w:tcW w:w="4876" w:type="dxa"/>
            <w:tcBorders>
              <w:top w:val="nil"/>
              <w:left w:val="nil"/>
              <w:bottom w:val="nil"/>
              <w:right w:val="nil"/>
            </w:tcBorders>
          </w:tcPr>
          <w:p w14:paraId="09401AB4"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7B4D2229" w14:textId="77777777" w:rsidR="00F51147" w:rsidRPr="00856E4A" w:rsidRDefault="00F51147" w:rsidP="00CE2F4E">
            <w:pPr>
              <w:pStyle w:val="Normal6a"/>
            </w:pPr>
            <w:r w:rsidRPr="00856E4A">
              <w:rPr>
                <w:b/>
                <w:i/>
              </w:rPr>
              <w:t>utgår</w:t>
            </w:r>
          </w:p>
        </w:tc>
      </w:tr>
    </w:tbl>
    <w:p w14:paraId="66E7E28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8E9CE99" w14:textId="77777777" w:rsidR="00F51147" w:rsidRPr="00856E4A" w:rsidRDefault="00F51147" w:rsidP="00F51147">
      <w:r w:rsidRPr="00856E4A">
        <w:rPr>
          <w:rStyle w:val="HideTWBExt"/>
        </w:rPr>
        <w:t>&lt;/Amend&gt;</w:t>
      </w:r>
    </w:p>
    <w:p w14:paraId="4ED44A0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147</w:t>
      </w:r>
      <w:r w:rsidRPr="00856E4A">
        <w:rPr>
          <w:rStyle w:val="HideTWBExt"/>
          <w:b w:val="0"/>
        </w:rPr>
        <w:t>&lt;/NumAm&gt;</w:t>
      </w:r>
    </w:p>
    <w:p w14:paraId="412A0BFF" w14:textId="77777777" w:rsidR="00F51147" w:rsidRPr="00856E4A" w:rsidRDefault="00F51147" w:rsidP="00F51147">
      <w:pPr>
        <w:pStyle w:val="NormalBold"/>
      </w:pPr>
      <w:r w:rsidRPr="00856E4A">
        <w:rPr>
          <w:rStyle w:val="HideTWBExt"/>
          <w:b w:val="0"/>
        </w:rPr>
        <w:t>&lt;RepeatBlock-By&gt;&lt;Members&gt;</w:t>
      </w:r>
      <w:r w:rsidRPr="00856E4A">
        <w:t>Angelika Winzig</w:t>
      </w:r>
      <w:r w:rsidRPr="00856E4A">
        <w:rPr>
          <w:rStyle w:val="HideTWBExt"/>
          <w:b w:val="0"/>
        </w:rPr>
        <w:t>&lt;/Members&gt;</w:t>
      </w:r>
    </w:p>
    <w:p w14:paraId="051B1AB8" w14:textId="77777777" w:rsidR="00F51147" w:rsidRPr="00856E4A" w:rsidRDefault="00F51147" w:rsidP="00F51147">
      <w:pPr>
        <w:pStyle w:val="NormalBold"/>
      </w:pPr>
      <w:r w:rsidRPr="00856E4A">
        <w:rPr>
          <w:rStyle w:val="HideTWBExt"/>
          <w:b w:val="0"/>
        </w:rPr>
        <w:t>&lt;/RepeatBlock-By&gt;</w:t>
      </w:r>
    </w:p>
    <w:p w14:paraId="7BDCB99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DC8D143"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D271885" w14:textId="77777777" w:rsidTr="00CE2F4E">
        <w:trPr>
          <w:trHeight w:hRule="exact" w:val="240"/>
          <w:jc w:val="center"/>
        </w:trPr>
        <w:tc>
          <w:tcPr>
            <w:tcW w:w="9752" w:type="dxa"/>
            <w:gridSpan w:val="2"/>
            <w:tcBorders>
              <w:top w:val="nil"/>
              <w:left w:val="nil"/>
              <w:bottom w:val="nil"/>
              <w:right w:val="nil"/>
            </w:tcBorders>
          </w:tcPr>
          <w:p w14:paraId="7C10D778" w14:textId="77777777" w:rsidR="00F51147" w:rsidRPr="00856E4A" w:rsidRDefault="00F51147" w:rsidP="00CE2F4E"/>
        </w:tc>
      </w:tr>
      <w:tr w:rsidR="00F51147" w:rsidRPr="00856E4A" w14:paraId="444C1608" w14:textId="77777777" w:rsidTr="00CE2F4E">
        <w:trPr>
          <w:trHeight w:val="240"/>
          <w:jc w:val="center"/>
        </w:trPr>
        <w:tc>
          <w:tcPr>
            <w:tcW w:w="4876" w:type="dxa"/>
            <w:tcBorders>
              <w:top w:val="nil"/>
              <w:left w:val="nil"/>
              <w:bottom w:val="nil"/>
              <w:right w:val="nil"/>
            </w:tcBorders>
          </w:tcPr>
          <w:p w14:paraId="4FE47EF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BE75247" w14:textId="77777777" w:rsidR="00F51147" w:rsidRPr="00856E4A" w:rsidRDefault="00F51147" w:rsidP="00CE2F4E">
            <w:pPr>
              <w:pStyle w:val="AmColumnHeading"/>
            </w:pPr>
            <w:r w:rsidRPr="00856E4A">
              <w:t>Ändringsförslag</w:t>
            </w:r>
          </w:p>
        </w:tc>
      </w:tr>
      <w:tr w:rsidR="00F51147" w:rsidRPr="00856E4A" w14:paraId="5ECFCB88" w14:textId="77777777" w:rsidTr="00CE2F4E">
        <w:trPr>
          <w:jc w:val="center"/>
        </w:trPr>
        <w:tc>
          <w:tcPr>
            <w:tcW w:w="4876" w:type="dxa"/>
            <w:tcBorders>
              <w:top w:val="nil"/>
              <w:left w:val="nil"/>
              <w:bottom w:val="nil"/>
              <w:right w:val="nil"/>
            </w:tcBorders>
          </w:tcPr>
          <w:p w14:paraId="35F5F923"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38639173" w14:textId="77777777" w:rsidR="00F51147" w:rsidRPr="00856E4A" w:rsidRDefault="00F51147" w:rsidP="00CE2F4E">
            <w:pPr>
              <w:pStyle w:val="Normal6a"/>
            </w:pPr>
            <w:r w:rsidRPr="00856E4A">
              <w:rPr>
                <w:b/>
                <w:i/>
              </w:rPr>
              <w:t>utgår</w:t>
            </w:r>
          </w:p>
        </w:tc>
      </w:tr>
    </w:tbl>
    <w:p w14:paraId="64C009A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64039EB" w14:textId="77777777" w:rsidR="00F51147" w:rsidRPr="00856E4A" w:rsidRDefault="00F51147" w:rsidP="00F51147">
      <w:r w:rsidRPr="00856E4A">
        <w:rPr>
          <w:rStyle w:val="HideTWBExt"/>
        </w:rPr>
        <w:t>&lt;/Amend&gt;</w:t>
      </w:r>
    </w:p>
    <w:p w14:paraId="3432AA4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148</w:t>
      </w:r>
      <w:r w:rsidRPr="00856E4A">
        <w:rPr>
          <w:rStyle w:val="HideTWBExt"/>
          <w:b w:val="0"/>
        </w:rPr>
        <w:t>&lt;/NumAm&gt;</w:t>
      </w:r>
    </w:p>
    <w:p w14:paraId="16BC34F3" w14:textId="77777777" w:rsidR="00F51147" w:rsidRPr="00856E4A" w:rsidRDefault="00F51147" w:rsidP="00F51147">
      <w:pPr>
        <w:pStyle w:val="NormalBold"/>
        <w:rPr>
          <w:lang w:val="pt-PT"/>
        </w:rPr>
      </w:pPr>
      <w:r w:rsidRPr="00856E4A">
        <w:rPr>
          <w:rStyle w:val="HideTWBExt"/>
          <w:b w:val="0"/>
          <w:lang w:val="pt-PT"/>
        </w:rPr>
        <w:t>&lt;RepeatBlock-By&gt;&lt;Members&gt;</w:t>
      </w:r>
      <w:r w:rsidRPr="00856E4A">
        <w:rPr>
          <w:lang w:val="pt-PT"/>
        </w:rPr>
        <w:t>Fernando Navarrete Rojas, Isabel Benjumea Benjumea</w:t>
      </w:r>
      <w:r w:rsidRPr="00856E4A">
        <w:rPr>
          <w:rStyle w:val="HideTWBExt"/>
          <w:b w:val="0"/>
          <w:lang w:val="pt-PT"/>
        </w:rPr>
        <w:t>&lt;/Members&gt;</w:t>
      </w:r>
    </w:p>
    <w:p w14:paraId="4D48141C" w14:textId="77777777" w:rsidR="00F51147" w:rsidRPr="00856E4A" w:rsidRDefault="00F51147" w:rsidP="00F51147">
      <w:pPr>
        <w:pStyle w:val="NormalBold"/>
        <w:rPr>
          <w:lang w:val="pt-PT"/>
        </w:rPr>
      </w:pPr>
      <w:r w:rsidRPr="00856E4A">
        <w:rPr>
          <w:rStyle w:val="HideTWBExt"/>
          <w:b w:val="0"/>
          <w:lang w:val="pt-PT"/>
        </w:rPr>
        <w:t>&lt;/RepeatBlock-By&gt;</w:t>
      </w:r>
    </w:p>
    <w:p w14:paraId="61385B1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A0BC19F"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96081AB" w14:textId="77777777" w:rsidTr="00CE2F4E">
        <w:trPr>
          <w:trHeight w:hRule="exact" w:val="240"/>
          <w:jc w:val="center"/>
        </w:trPr>
        <w:tc>
          <w:tcPr>
            <w:tcW w:w="9752" w:type="dxa"/>
            <w:gridSpan w:val="2"/>
            <w:tcBorders>
              <w:top w:val="nil"/>
              <w:left w:val="nil"/>
              <w:bottom w:val="nil"/>
              <w:right w:val="nil"/>
            </w:tcBorders>
          </w:tcPr>
          <w:p w14:paraId="400FCE0C" w14:textId="77777777" w:rsidR="00F51147" w:rsidRPr="00856E4A" w:rsidRDefault="00F51147" w:rsidP="00CE2F4E"/>
        </w:tc>
      </w:tr>
      <w:tr w:rsidR="00F51147" w:rsidRPr="00856E4A" w14:paraId="08E35F67" w14:textId="77777777" w:rsidTr="00CE2F4E">
        <w:trPr>
          <w:trHeight w:val="240"/>
          <w:jc w:val="center"/>
        </w:trPr>
        <w:tc>
          <w:tcPr>
            <w:tcW w:w="4876" w:type="dxa"/>
            <w:tcBorders>
              <w:top w:val="nil"/>
              <w:left w:val="nil"/>
              <w:bottom w:val="nil"/>
              <w:right w:val="nil"/>
            </w:tcBorders>
          </w:tcPr>
          <w:p w14:paraId="465B58C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968E9F0" w14:textId="77777777" w:rsidR="00F51147" w:rsidRPr="00856E4A" w:rsidRDefault="00F51147" w:rsidP="00CE2F4E">
            <w:pPr>
              <w:pStyle w:val="AmColumnHeading"/>
            </w:pPr>
            <w:r w:rsidRPr="00856E4A">
              <w:t>Ändringsförslag</w:t>
            </w:r>
          </w:p>
        </w:tc>
      </w:tr>
      <w:tr w:rsidR="00F51147" w:rsidRPr="00856E4A" w14:paraId="6E926480" w14:textId="77777777" w:rsidTr="00CE2F4E">
        <w:trPr>
          <w:jc w:val="center"/>
        </w:trPr>
        <w:tc>
          <w:tcPr>
            <w:tcW w:w="4876" w:type="dxa"/>
            <w:tcBorders>
              <w:top w:val="nil"/>
              <w:left w:val="nil"/>
              <w:bottom w:val="nil"/>
              <w:right w:val="nil"/>
            </w:tcBorders>
          </w:tcPr>
          <w:p w14:paraId="15CFA346"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59B77863" w14:textId="77777777" w:rsidR="00F51147" w:rsidRPr="00856E4A" w:rsidRDefault="00F51147" w:rsidP="00CE2F4E">
            <w:pPr>
              <w:pStyle w:val="Normal6a"/>
            </w:pPr>
            <w:r w:rsidRPr="00856E4A">
              <w:rPr>
                <w:b/>
                <w:i/>
              </w:rPr>
              <w:t>utgår</w:t>
            </w:r>
          </w:p>
        </w:tc>
      </w:tr>
    </w:tbl>
    <w:p w14:paraId="012669F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9BC6FD1" w14:textId="77777777" w:rsidR="00F51147" w:rsidRPr="00856E4A" w:rsidRDefault="00F51147" w:rsidP="00F51147">
      <w:r w:rsidRPr="00856E4A">
        <w:rPr>
          <w:rStyle w:val="HideTWBExt"/>
        </w:rPr>
        <w:t>&lt;/Amend&gt;</w:t>
      </w:r>
    </w:p>
    <w:p w14:paraId="0F3124A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149</w:t>
      </w:r>
      <w:r w:rsidRPr="00856E4A">
        <w:rPr>
          <w:rStyle w:val="HideTWBExt"/>
          <w:b w:val="0"/>
        </w:rPr>
        <w:t>&lt;/NumAm&gt;</w:t>
      </w:r>
    </w:p>
    <w:p w14:paraId="6B575116" w14:textId="77777777" w:rsidR="00F51147" w:rsidRPr="00856E4A" w:rsidRDefault="00F51147" w:rsidP="00F51147">
      <w:pPr>
        <w:pStyle w:val="NormalBold"/>
      </w:pPr>
      <w:r w:rsidRPr="00856E4A">
        <w:rPr>
          <w:rStyle w:val="HideTWBExt"/>
          <w:b w:val="0"/>
        </w:rPr>
        <w:t>&lt;RepeatBlock-By&gt;&lt;Members&gt;</w:t>
      </w:r>
      <w:r w:rsidRPr="00856E4A">
        <w:t>Engin Eroglu</w:t>
      </w:r>
      <w:r w:rsidRPr="00856E4A">
        <w:rPr>
          <w:rStyle w:val="HideTWBExt"/>
          <w:b w:val="0"/>
        </w:rPr>
        <w:t>&lt;/Members&gt;</w:t>
      </w:r>
    </w:p>
    <w:p w14:paraId="0FCEAAF6" w14:textId="77777777" w:rsidR="00F51147" w:rsidRPr="00856E4A" w:rsidRDefault="00F51147" w:rsidP="00F51147">
      <w:pPr>
        <w:pStyle w:val="NormalBold"/>
      </w:pPr>
      <w:r w:rsidRPr="00856E4A">
        <w:rPr>
          <w:rStyle w:val="HideTWBExt"/>
          <w:b w:val="0"/>
        </w:rPr>
        <w:t>&lt;/RepeatBlock-By&gt;</w:t>
      </w:r>
    </w:p>
    <w:p w14:paraId="06815D7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BEC27C7"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BC9169D" w14:textId="77777777" w:rsidTr="00CE2F4E">
        <w:trPr>
          <w:trHeight w:hRule="exact" w:val="240"/>
          <w:jc w:val="center"/>
        </w:trPr>
        <w:tc>
          <w:tcPr>
            <w:tcW w:w="9752" w:type="dxa"/>
            <w:gridSpan w:val="2"/>
            <w:tcBorders>
              <w:top w:val="nil"/>
              <w:left w:val="nil"/>
              <w:bottom w:val="nil"/>
              <w:right w:val="nil"/>
            </w:tcBorders>
          </w:tcPr>
          <w:p w14:paraId="1DBECCF2" w14:textId="77777777" w:rsidR="00F51147" w:rsidRPr="00856E4A" w:rsidRDefault="00F51147" w:rsidP="00CE2F4E"/>
        </w:tc>
      </w:tr>
      <w:tr w:rsidR="00F51147" w:rsidRPr="00856E4A" w14:paraId="517E3545" w14:textId="77777777" w:rsidTr="00CE2F4E">
        <w:trPr>
          <w:trHeight w:val="240"/>
          <w:jc w:val="center"/>
        </w:trPr>
        <w:tc>
          <w:tcPr>
            <w:tcW w:w="4876" w:type="dxa"/>
            <w:tcBorders>
              <w:top w:val="nil"/>
              <w:left w:val="nil"/>
              <w:bottom w:val="nil"/>
              <w:right w:val="nil"/>
            </w:tcBorders>
          </w:tcPr>
          <w:p w14:paraId="2C754F7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B7563B1" w14:textId="77777777" w:rsidR="00F51147" w:rsidRPr="00856E4A" w:rsidRDefault="00F51147" w:rsidP="00CE2F4E">
            <w:pPr>
              <w:pStyle w:val="AmColumnHeading"/>
            </w:pPr>
            <w:r w:rsidRPr="00856E4A">
              <w:t>Ändringsförslag</w:t>
            </w:r>
          </w:p>
        </w:tc>
      </w:tr>
      <w:tr w:rsidR="00F51147" w:rsidRPr="00856E4A" w14:paraId="51A773BA" w14:textId="77777777" w:rsidTr="00CE2F4E">
        <w:trPr>
          <w:jc w:val="center"/>
        </w:trPr>
        <w:tc>
          <w:tcPr>
            <w:tcW w:w="4876" w:type="dxa"/>
            <w:tcBorders>
              <w:top w:val="nil"/>
              <w:left w:val="nil"/>
              <w:bottom w:val="nil"/>
              <w:right w:val="nil"/>
            </w:tcBorders>
          </w:tcPr>
          <w:p w14:paraId="71CE8C34"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1BE59590" w14:textId="77777777" w:rsidR="00F51147" w:rsidRPr="00856E4A" w:rsidRDefault="00F51147" w:rsidP="00CE2F4E">
            <w:pPr>
              <w:pStyle w:val="Normal6a"/>
            </w:pPr>
            <w:r w:rsidRPr="00856E4A">
              <w:rPr>
                <w:b/>
                <w:i/>
              </w:rPr>
              <w:t>utgår</w:t>
            </w:r>
          </w:p>
        </w:tc>
      </w:tr>
    </w:tbl>
    <w:p w14:paraId="200F8C2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F815984" w14:textId="77777777" w:rsidR="00F51147" w:rsidRPr="00856E4A" w:rsidRDefault="00F51147" w:rsidP="00F51147">
      <w:r w:rsidRPr="00856E4A">
        <w:rPr>
          <w:rStyle w:val="HideTWBExt"/>
        </w:rPr>
        <w:t>&lt;/Amend&gt;</w:t>
      </w:r>
    </w:p>
    <w:p w14:paraId="03E1A10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150</w:t>
      </w:r>
      <w:r w:rsidRPr="00856E4A">
        <w:rPr>
          <w:rStyle w:val="HideTWBExt"/>
          <w:b w:val="0"/>
        </w:rPr>
        <w:t>&lt;/NumAm&gt;</w:t>
      </w:r>
    </w:p>
    <w:p w14:paraId="01EB093F"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30CE73DB" w14:textId="77777777" w:rsidR="00F51147" w:rsidRPr="00856E4A" w:rsidRDefault="00F51147" w:rsidP="00F51147">
      <w:pPr>
        <w:pStyle w:val="NormalBold"/>
      </w:pPr>
      <w:r w:rsidRPr="00856E4A">
        <w:rPr>
          <w:rStyle w:val="HideTWBExt"/>
          <w:b w:val="0"/>
        </w:rPr>
        <w:t>&lt;/RepeatBlock-By&gt;</w:t>
      </w:r>
    </w:p>
    <w:p w14:paraId="7B3F545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793EF97"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5C382B7" w14:textId="77777777" w:rsidTr="00CE2F4E">
        <w:trPr>
          <w:trHeight w:hRule="exact" w:val="240"/>
          <w:jc w:val="center"/>
        </w:trPr>
        <w:tc>
          <w:tcPr>
            <w:tcW w:w="9752" w:type="dxa"/>
            <w:gridSpan w:val="2"/>
            <w:tcBorders>
              <w:top w:val="nil"/>
              <w:left w:val="nil"/>
              <w:bottom w:val="nil"/>
              <w:right w:val="nil"/>
            </w:tcBorders>
          </w:tcPr>
          <w:p w14:paraId="115B471B" w14:textId="77777777" w:rsidR="00F51147" w:rsidRPr="00856E4A" w:rsidRDefault="00F51147" w:rsidP="00CE2F4E"/>
        </w:tc>
      </w:tr>
      <w:tr w:rsidR="00F51147" w:rsidRPr="00856E4A" w14:paraId="001A326C" w14:textId="77777777" w:rsidTr="00CE2F4E">
        <w:trPr>
          <w:trHeight w:val="240"/>
          <w:jc w:val="center"/>
        </w:trPr>
        <w:tc>
          <w:tcPr>
            <w:tcW w:w="4876" w:type="dxa"/>
            <w:tcBorders>
              <w:top w:val="nil"/>
              <w:left w:val="nil"/>
              <w:bottom w:val="nil"/>
              <w:right w:val="nil"/>
            </w:tcBorders>
          </w:tcPr>
          <w:p w14:paraId="687A914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1233E4F" w14:textId="77777777" w:rsidR="00F51147" w:rsidRPr="00856E4A" w:rsidRDefault="00F51147" w:rsidP="00CE2F4E">
            <w:pPr>
              <w:pStyle w:val="AmColumnHeading"/>
            </w:pPr>
            <w:r w:rsidRPr="00856E4A">
              <w:t>Ändringsförslag</w:t>
            </w:r>
          </w:p>
        </w:tc>
      </w:tr>
      <w:tr w:rsidR="00F51147" w:rsidRPr="00856E4A" w14:paraId="07A4EF86" w14:textId="77777777" w:rsidTr="00CE2F4E">
        <w:trPr>
          <w:jc w:val="center"/>
        </w:trPr>
        <w:tc>
          <w:tcPr>
            <w:tcW w:w="4876" w:type="dxa"/>
            <w:tcBorders>
              <w:top w:val="nil"/>
              <w:left w:val="nil"/>
              <w:bottom w:val="nil"/>
              <w:right w:val="nil"/>
            </w:tcBorders>
          </w:tcPr>
          <w:p w14:paraId="080D04EC"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7682813D" w14:textId="77777777" w:rsidR="00F51147" w:rsidRPr="00856E4A" w:rsidRDefault="00F51147" w:rsidP="00CE2F4E">
            <w:pPr>
              <w:pStyle w:val="Normal6a"/>
            </w:pPr>
            <w:r w:rsidRPr="00856E4A">
              <w:rPr>
                <w:b/>
                <w:i/>
              </w:rPr>
              <w:t>utgår</w:t>
            </w:r>
          </w:p>
        </w:tc>
      </w:tr>
    </w:tbl>
    <w:p w14:paraId="5D85A14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A89D499" w14:textId="77777777" w:rsidR="00F51147" w:rsidRPr="00856E4A" w:rsidRDefault="00F51147" w:rsidP="00F51147">
      <w:r w:rsidRPr="00856E4A">
        <w:rPr>
          <w:rStyle w:val="HideTWBExt"/>
        </w:rPr>
        <w:t>&lt;/Amend&gt;</w:t>
      </w:r>
    </w:p>
    <w:p w14:paraId="22E7CCF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151</w:t>
      </w:r>
      <w:r w:rsidRPr="00856E4A">
        <w:rPr>
          <w:rStyle w:val="HideTWBExt"/>
          <w:b w:val="0"/>
        </w:rPr>
        <w:t>&lt;/NumAm&gt;</w:t>
      </w:r>
    </w:p>
    <w:p w14:paraId="31ADC52A" w14:textId="77777777" w:rsidR="00F51147" w:rsidRPr="00856E4A" w:rsidRDefault="00F51147" w:rsidP="00F51147">
      <w:pPr>
        <w:pStyle w:val="NormalBold"/>
      </w:pPr>
      <w:r w:rsidRPr="00856E4A">
        <w:rPr>
          <w:rStyle w:val="HideTWBExt"/>
          <w:b w:val="0"/>
        </w:rPr>
        <w:t>&lt;RepeatBlock-By&gt;&lt;Members&gt;</w:t>
      </w:r>
      <w:r w:rsidRPr="00856E4A">
        <w:t>Auke Zijlstra, Mireia Borrás Pabón, Tomáš Kubín, Sebastian Tynkkynen, Roman Haider, Jaroslava Pokorná Jermanová, Enikő Győri, Pierre Pimpie</w:t>
      </w:r>
      <w:r w:rsidRPr="00856E4A">
        <w:rPr>
          <w:rStyle w:val="HideTWBExt"/>
          <w:b w:val="0"/>
        </w:rPr>
        <w:t>&lt;/Members&gt;</w:t>
      </w:r>
    </w:p>
    <w:p w14:paraId="7271BC03" w14:textId="77777777" w:rsidR="00F51147" w:rsidRPr="00856E4A" w:rsidRDefault="00F51147" w:rsidP="00F51147">
      <w:pPr>
        <w:pStyle w:val="NormalBold"/>
      </w:pPr>
      <w:r w:rsidRPr="00856E4A">
        <w:rPr>
          <w:rStyle w:val="HideTWBExt"/>
          <w:b w:val="0"/>
        </w:rPr>
        <w:t>&lt;/RepeatBlock-By&gt;</w:t>
      </w:r>
    </w:p>
    <w:p w14:paraId="1046C48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5EEA8F2"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0F6E826" w14:textId="77777777" w:rsidTr="00CE2F4E">
        <w:trPr>
          <w:trHeight w:hRule="exact" w:val="240"/>
          <w:jc w:val="center"/>
        </w:trPr>
        <w:tc>
          <w:tcPr>
            <w:tcW w:w="9752" w:type="dxa"/>
            <w:gridSpan w:val="2"/>
            <w:tcBorders>
              <w:top w:val="nil"/>
              <w:left w:val="nil"/>
              <w:bottom w:val="nil"/>
              <w:right w:val="nil"/>
            </w:tcBorders>
          </w:tcPr>
          <w:p w14:paraId="2FD3F1FB" w14:textId="77777777" w:rsidR="00F51147" w:rsidRPr="00856E4A" w:rsidRDefault="00F51147" w:rsidP="00CE2F4E"/>
        </w:tc>
      </w:tr>
      <w:tr w:rsidR="00F51147" w:rsidRPr="00856E4A" w14:paraId="54383407" w14:textId="77777777" w:rsidTr="00CE2F4E">
        <w:trPr>
          <w:trHeight w:val="240"/>
          <w:jc w:val="center"/>
        </w:trPr>
        <w:tc>
          <w:tcPr>
            <w:tcW w:w="4876" w:type="dxa"/>
            <w:tcBorders>
              <w:top w:val="nil"/>
              <w:left w:val="nil"/>
              <w:bottom w:val="nil"/>
              <w:right w:val="nil"/>
            </w:tcBorders>
          </w:tcPr>
          <w:p w14:paraId="4B34DBF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5E74468" w14:textId="77777777" w:rsidR="00F51147" w:rsidRPr="00856E4A" w:rsidRDefault="00F51147" w:rsidP="00CE2F4E">
            <w:pPr>
              <w:pStyle w:val="AmColumnHeading"/>
            </w:pPr>
            <w:r w:rsidRPr="00856E4A">
              <w:t>Ändringsförslag</w:t>
            </w:r>
          </w:p>
        </w:tc>
      </w:tr>
      <w:tr w:rsidR="00F51147" w:rsidRPr="00856E4A" w14:paraId="796FC21C" w14:textId="77777777" w:rsidTr="00CE2F4E">
        <w:trPr>
          <w:jc w:val="center"/>
        </w:trPr>
        <w:tc>
          <w:tcPr>
            <w:tcW w:w="4876" w:type="dxa"/>
            <w:tcBorders>
              <w:top w:val="nil"/>
              <w:left w:val="nil"/>
              <w:bottom w:val="nil"/>
              <w:right w:val="nil"/>
            </w:tcBorders>
          </w:tcPr>
          <w:p w14:paraId="0B30E01D"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6D127DC4" w14:textId="77777777" w:rsidR="00F51147" w:rsidRPr="00856E4A" w:rsidRDefault="00F51147" w:rsidP="00CE2F4E">
            <w:pPr>
              <w:pStyle w:val="Normal6a"/>
            </w:pPr>
            <w:r w:rsidRPr="00856E4A">
              <w:rPr>
                <w:b/>
                <w:i/>
              </w:rPr>
              <w:t>utgår</w:t>
            </w:r>
          </w:p>
        </w:tc>
      </w:tr>
    </w:tbl>
    <w:p w14:paraId="4F769A6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40DCFAA" w14:textId="77777777" w:rsidR="00F51147" w:rsidRPr="00856E4A" w:rsidRDefault="00F51147" w:rsidP="00F51147">
      <w:r w:rsidRPr="00856E4A">
        <w:rPr>
          <w:rStyle w:val="HideTWBExt"/>
        </w:rPr>
        <w:t>&lt;/Amend&gt;</w:t>
      </w:r>
    </w:p>
    <w:p w14:paraId="6FFD868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152</w:t>
      </w:r>
      <w:r w:rsidRPr="00856E4A">
        <w:rPr>
          <w:rStyle w:val="HideTWBExt"/>
          <w:b w:val="0"/>
        </w:rPr>
        <w:t>&lt;/NumAm&gt;</w:t>
      </w:r>
    </w:p>
    <w:p w14:paraId="6C1F55BD"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09292C60"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0B9803F8" w14:textId="77777777" w:rsidR="00F51147" w:rsidRPr="00856E4A" w:rsidRDefault="00F51147" w:rsidP="00F51147">
      <w:pPr>
        <w:pStyle w:val="NormalBold"/>
      </w:pPr>
      <w:r w:rsidRPr="00856E4A">
        <w:rPr>
          <w:rStyle w:val="HideTWBExt"/>
          <w:b w:val="0"/>
        </w:rPr>
        <w:t>&lt;/RepeatBlock-By&gt;</w:t>
      </w:r>
    </w:p>
    <w:p w14:paraId="61DCF13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41DFC87"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67BF954" w14:textId="77777777" w:rsidTr="00CE2F4E">
        <w:trPr>
          <w:trHeight w:hRule="exact" w:val="240"/>
          <w:jc w:val="center"/>
        </w:trPr>
        <w:tc>
          <w:tcPr>
            <w:tcW w:w="9752" w:type="dxa"/>
            <w:gridSpan w:val="2"/>
            <w:tcBorders>
              <w:top w:val="nil"/>
              <w:left w:val="nil"/>
              <w:bottom w:val="nil"/>
              <w:right w:val="nil"/>
            </w:tcBorders>
          </w:tcPr>
          <w:p w14:paraId="3D6DC06D" w14:textId="77777777" w:rsidR="00F51147" w:rsidRPr="00856E4A" w:rsidRDefault="00F51147" w:rsidP="00CE2F4E"/>
        </w:tc>
      </w:tr>
      <w:tr w:rsidR="00F51147" w:rsidRPr="00856E4A" w14:paraId="0651C38F" w14:textId="77777777" w:rsidTr="00CE2F4E">
        <w:trPr>
          <w:trHeight w:val="240"/>
          <w:jc w:val="center"/>
        </w:trPr>
        <w:tc>
          <w:tcPr>
            <w:tcW w:w="4876" w:type="dxa"/>
            <w:tcBorders>
              <w:top w:val="nil"/>
              <w:left w:val="nil"/>
              <w:bottom w:val="nil"/>
              <w:right w:val="nil"/>
            </w:tcBorders>
          </w:tcPr>
          <w:p w14:paraId="4D18DC4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DC7D561" w14:textId="77777777" w:rsidR="00F51147" w:rsidRPr="00856E4A" w:rsidRDefault="00F51147" w:rsidP="00CE2F4E">
            <w:pPr>
              <w:pStyle w:val="AmColumnHeading"/>
            </w:pPr>
            <w:r w:rsidRPr="00856E4A">
              <w:t>Ändringsförslag</w:t>
            </w:r>
          </w:p>
        </w:tc>
      </w:tr>
      <w:tr w:rsidR="00F51147" w:rsidRPr="00856E4A" w14:paraId="4C5B7E92" w14:textId="77777777" w:rsidTr="00CE2F4E">
        <w:trPr>
          <w:jc w:val="center"/>
        </w:trPr>
        <w:tc>
          <w:tcPr>
            <w:tcW w:w="4876" w:type="dxa"/>
            <w:tcBorders>
              <w:top w:val="nil"/>
              <w:left w:val="nil"/>
              <w:bottom w:val="nil"/>
              <w:right w:val="nil"/>
            </w:tcBorders>
          </w:tcPr>
          <w:p w14:paraId="09C7E5D9"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54C95F57" w14:textId="77777777" w:rsidR="00F51147" w:rsidRPr="00856E4A" w:rsidRDefault="00F51147" w:rsidP="00CE2F4E">
            <w:pPr>
              <w:pStyle w:val="Normal6a"/>
            </w:pPr>
            <w:r w:rsidRPr="00856E4A">
              <w:rPr>
                <w:b/>
                <w:i/>
              </w:rPr>
              <w:t>utgår</w:t>
            </w:r>
          </w:p>
        </w:tc>
      </w:tr>
    </w:tbl>
    <w:p w14:paraId="6D138B7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1D9572D" w14:textId="77777777" w:rsidR="00F51147" w:rsidRPr="00856E4A" w:rsidRDefault="00F51147" w:rsidP="00F51147">
      <w:r w:rsidRPr="00856E4A">
        <w:rPr>
          <w:rStyle w:val="HideTWBExt"/>
        </w:rPr>
        <w:t>&lt;/Amend&gt;</w:t>
      </w:r>
    </w:p>
    <w:p w14:paraId="5D5F4F7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153</w:t>
      </w:r>
      <w:r w:rsidRPr="00856E4A">
        <w:rPr>
          <w:rStyle w:val="HideTWBExt"/>
          <w:b w:val="0"/>
        </w:rPr>
        <w:t>&lt;/NumAm&gt;</w:t>
      </w:r>
    </w:p>
    <w:p w14:paraId="2C784154"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1C6EF6BB" w14:textId="77777777" w:rsidR="00F51147" w:rsidRPr="00856E4A" w:rsidRDefault="00F51147" w:rsidP="00F51147">
      <w:pPr>
        <w:pStyle w:val="NormalBold"/>
      </w:pPr>
      <w:r w:rsidRPr="00856E4A">
        <w:rPr>
          <w:rStyle w:val="HideTWBExt"/>
          <w:b w:val="0"/>
        </w:rPr>
        <w:t>&lt;/RepeatBlock-By&gt;</w:t>
      </w:r>
    </w:p>
    <w:p w14:paraId="67FC14C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CB64D58" w14:textId="77777777" w:rsidR="00F51147" w:rsidRPr="00856E4A" w:rsidRDefault="00F51147" w:rsidP="00F51147">
      <w:pPr>
        <w:pStyle w:val="NormalBold"/>
      </w:pPr>
      <w:r w:rsidRPr="00856E4A">
        <w:rPr>
          <w:rStyle w:val="HideTWBExt"/>
          <w:b w:val="0"/>
        </w:rPr>
        <w:t>&lt;Article&gt;</w:t>
      </w:r>
      <w:r w:rsidRPr="00856E4A">
        <w:t>Punkt 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47FC18F" w14:textId="77777777" w:rsidTr="00CE2F4E">
        <w:trPr>
          <w:trHeight w:hRule="exact" w:val="240"/>
          <w:jc w:val="center"/>
        </w:trPr>
        <w:tc>
          <w:tcPr>
            <w:tcW w:w="9752" w:type="dxa"/>
            <w:gridSpan w:val="2"/>
            <w:tcBorders>
              <w:top w:val="nil"/>
              <w:left w:val="nil"/>
              <w:bottom w:val="nil"/>
              <w:right w:val="nil"/>
            </w:tcBorders>
          </w:tcPr>
          <w:p w14:paraId="08C1F925" w14:textId="77777777" w:rsidR="00F51147" w:rsidRPr="00856E4A" w:rsidRDefault="00F51147" w:rsidP="00CE2F4E"/>
        </w:tc>
      </w:tr>
      <w:tr w:rsidR="00F51147" w:rsidRPr="00856E4A" w14:paraId="282D5C18" w14:textId="77777777" w:rsidTr="00CE2F4E">
        <w:trPr>
          <w:trHeight w:val="240"/>
          <w:jc w:val="center"/>
        </w:trPr>
        <w:tc>
          <w:tcPr>
            <w:tcW w:w="4876" w:type="dxa"/>
            <w:tcBorders>
              <w:top w:val="nil"/>
              <w:left w:val="nil"/>
              <w:bottom w:val="nil"/>
              <w:right w:val="nil"/>
            </w:tcBorders>
          </w:tcPr>
          <w:p w14:paraId="0431388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F51977C" w14:textId="77777777" w:rsidR="00F51147" w:rsidRPr="00856E4A" w:rsidRDefault="00F51147" w:rsidP="00CE2F4E">
            <w:pPr>
              <w:pStyle w:val="AmColumnHeading"/>
            </w:pPr>
            <w:r w:rsidRPr="00856E4A">
              <w:t>Ändringsförslag</w:t>
            </w:r>
          </w:p>
        </w:tc>
      </w:tr>
      <w:tr w:rsidR="00F51147" w:rsidRPr="00856E4A" w14:paraId="08DEFA3E" w14:textId="77777777" w:rsidTr="00CE2F4E">
        <w:trPr>
          <w:jc w:val="center"/>
        </w:trPr>
        <w:tc>
          <w:tcPr>
            <w:tcW w:w="4876" w:type="dxa"/>
            <w:tcBorders>
              <w:top w:val="nil"/>
              <w:left w:val="nil"/>
              <w:bottom w:val="nil"/>
              <w:right w:val="nil"/>
            </w:tcBorders>
          </w:tcPr>
          <w:p w14:paraId="6F32DBDC" w14:textId="77777777" w:rsidR="00F51147" w:rsidRPr="00856E4A" w:rsidRDefault="00F51147" w:rsidP="00CE2F4E">
            <w:pPr>
              <w:pStyle w:val="Normal6a"/>
            </w:pPr>
            <w:r w:rsidRPr="00856E4A">
              <w:rPr>
                <w:b/>
                <w:i/>
              </w:rPr>
              <w:t>7.</w:t>
            </w:r>
            <w:r w:rsidRPr="00856E4A">
              <w:tab/>
            </w:r>
            <w:r w:rsidRPr="00856E4A">
              <w:rPr>
                <w:b/>
                <w:i/>
              </w:rPr>
              <w:t>Europaparlamentet uppmanar kommissionen att utarbeta riktlinjer för ett riktat solidaritetsbidrag från bankerna som återspeglar de senaste vinsterna och säkerställer ett rättvist bidrag till de offentliga finanserna samtidigt som man stöder resiliens och finansiell stabilitet.</w:t>
            </w:r>
          </w:p>
        </w:tc>
        <w:tc>
          <w:tcPr>
            <w:tcW w:w="4876" w:type="dxa"/>
            <w:tcBorders>
              <w:top w:val="nil"/>
              <w:left w:val="nil"/>
              <w:bottom w:val="nil"/>
              <w:right w:val="nil"/>
            </w:tcBorders>
          </w:tcPr>
          <w:p w14:paraId="0D296A48" w14:textId="77777777" w:rsidR="00F51147" w:rsidRPr="00856E4A" w:rsidRDefault="00F51147" w:rsidP="00CE2F4E">
            <w:pPr>
              <w:pStyle w:val="Normal6a"/>
            </w:pPr>
            <w:r w:rsidRPr="00856E4A">
              <w:rPr>
                <w:b/>
                <w:i/>
              </w:rPr>
              <w:t>utgår</w:t>
            </w:r>
          </w:p>
        </w:tc>
      </w:tr>
    </w:tbl>
    <w:p w14:paraId="6D32C4D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FB614F1" w14:textId="77777777" w:rsidR="00F51147" w:rsidRPr="00856E4A" w:rsidRDefault="00F51147" w:rsidP="00F51147">
      <w:r w:rsidRPr="00856E4A">
        <w:rPr>
          <w:rStyle w:val="HideTWBExt"/>
        </w:rPr>
        <w:t>&lt;/Amend&gt;</w:t>
      </w:r>
    </w:p>
    <w:p w14:paraId="4E74396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154</w:t>
      </w:r>
      <w:r w:rsidRPr="00856E4A">
        <w:rPr>
          <w:rStyle w:val="HideTWBExt"/>
          <w:b w:val="0"/>
        </w:rPr>
        <w:t>&lt;/NumAm&gt;</w:t>
      </w:r>
    </w:p>
    <w:p w14:paraId="5BC9F2C3"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6D730957" w14:textId="77777777" w:rsidR="00F51147" w:rsidRPr="00856E4A" w:rsidRDefault="00F51147" w:rsidP="00F51147">
      <w:pPr>
        <w:pStyle w:val="NormalBold"/>
      </w:pPr>
      <w:r w:rsidRPr="00856E4A">
        <w:rPr>
          <w:rStyle w:val="HideTWBExt"/>
          <w:b w:val="0"/>
        </w:rPr>
        <w:t>&lt;/RepeatBlock-By&gt;</w:t>
      </w:r>
    </w:p>
    <w:p w14:paraId="713A3B0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1F74F16" w14:textId="77777777" w:rsidR="00F51147" w:rsidRPr="00856E4A" w:rsidRDefault="00F51147" w:rsidP="00F51147">
      <w:pPr>
        <w:pStyle w:val="NormalBold"/>
      </w:pPr>
      <w:r w:rsidRPr="00856E4A">
        <w:rPr>
          <w:rStyle w:val="HideTWBExt"/>
          <w:b w:val="0"/>
        </w:rPr>
        <w:t>&lt;Article&gt;</w:t>
      </w:r>
      <w:r w:rsidRPr="00856E4A">
        <w:t>Punkt 7a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A1611E0" w14:textId="77777777" w:rsidTr="00CE2F4E">
        <w:trPr>
          <w:trHeight w:hRule="exact" w:val="240"/>
          <w:jc w:val="center"/>
        </w:trPr>
        <w:tc>
          <w:tcPr>
            <w:tcW w:w="9752" w:type="dxa"/>
            <w:gridSpan w:val="2"/>
            <w:tcBorders>
              <w:top w:val="nil"/>
              <w:left w:val="nil"/>
              <w:bottom w:val="nil"/>
              <w:right w:val="nil"/>
            </w:tcBorders>
          </w:tcPr>
          <w:p w14:paraId="67A1ED36" w14:textId="77777777" w:rsidR="00F51147" w:rsidRPr="00856E4A" w:rsidRDefault="00F51147" w:rsidP="00CE2F4E"/>
        </w:tc>
      </w:tr>
      <w:tr w:rsidR="00F51147" w:rsidRPr="00856E4A" w14:paraId="61B8DBF5" w14:textId="77777777" w:rsidTr="00CE2F4E">
        <w:trPr>
          <w:trHeight w:val="240"/>
          <w:jc w:val="center"/>
        </w:trPr>
        <w:tc>
          <w:tcPr>
            <w:tcW w:w="4876" w:type="dxa"/>
            <w:tcBorders>
              <w:top w:val="nil"/>
              <w:left w:val="nil"/>
              <w:bottom w:val="nil"/>
              <w:right w:val="nil"/>
            </w:tcBorders>
          </w:tcPr>
          <w:p w14:paraId="4BB88F5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26116EB" w14:textId="77777777" w:rsidR="00F51147" w:rsidRPr="00856E4A" w:rsidRDefault="00F51147" w:rsidP="00CE2F4E">
            <w:pPr>
              <w:pStyle w:val="AmColumnHeading"/>
            </w:pPr>
            <w:r w:rsidRPr="00856E4A">
              <w:t>Ändringsförslag</w:t>
            </w:r>
          </w:p>
        </w:tc>
      </w:tr>
      <w:tr w:rsidR="00F51147" w:rsidRPr="00856E4A" w14:paraId="17BAE543" w14:textId="77777777" w:rsidTr="00CE2F4E">
        <w:trPr>
          <w:jc w:val="center"/>
        </w:trPr>
        <w:tc>
          <w:tcPr>
            <w:tcW w:w="4876" w:type="dxa"/>
            <w:tcBorders>
              <w:top w:val="nil"/>
              <w:left w:val="nil"/>
              <w:bottom w:val="nil"/>
              <w:right w:val="nil"/>
            </w:tcBorders>
          </w:tcPr>
          <w:p w14:paraId="0BDB34C1" w14:textId="77777777" w:rsidR="00F51147" w:rsidRPr="00856E4A" w:rsidRDefault="00F51147" w:rsidP="00CE2F4E">
            <w:pPr>
              <w:pStyle w:val="Normal6a"/>
            </w:pPr>
          </w:p>
        </w:tc>
        <w:tc>
          <w:tcPr>
            <w:tcW w:w="4876" w:type="dxa"/>
            <w:tcBorders>
              <w:top w:val="nil"/>
              <w:left w:val="nil"/>
              <w:bottom w:val="nil"/>
              <w:right w:val="nil"/>
            </w:tcBorders>
          </w:tcPr>
          <w:p w14:paraId="7383860F" w14:textId="77777777" w:rsidR="00F51147" w:rsidRPr="00856E4A" w:rsidRDefault="00F51147" w:rsidP="00CE2F4E">
            <w:pPr>
              <w:pStyle w:val="Normal6a"/>
            </w:pPr>
            <w:r w:rsidRPr="00856E4A">
              <w:rPr>
                <w:b/>
                <w:i/>
              </w:rPr>
              <w:t>7a.</w:t>
            </w:r>
            <w:r w:rsidRPr="00856E4A">
              <w:tab/>
            </w:r>
            <w:r w:rsidRPr="00856E4A">
              <w:rPr>
                <w:b/>
                <w:i/>
              </w:rPr>
              <w:t>Europaparlamentet betonar att bankunionens egenfunktion och trovärdighet också är beroende av att unionens konsumentskyddslagstiftning inom banksektorn respekteras fullt ut och genomförs effektivt. Parlamentet betonar att kreditinstituten måste avstå från att använda oskäliga avtalsvillkor och affärsmetoder, särskilt när det gäller hypotekslån och utlåning till privatpersoner och mindre företag. Parlamentet understryker att konsumenter, inbegripet låntagare, måste åtnjuta effektivt skydd, rättssäkerhet och tillgång till effektiv prövning. Parlamentet uppmanar i detta avseende medlemsstaterna och de behöriga myndigheterna att säkerställa stabila tillsyns- och verkställighetsåtgärder vid överträdelser. Parlamentet betonar vidare vikten av att säkerställa ett adekvat skydd av primära bostäder på mindre än 250 kvadratmeter, särskilt i fall där låntagare redan har återbetalat en betydande del av sitt lån, såsom 50 % av det ursprungliga lånet.</w:t>
            </w:r>
          </w:p>
        </w:tc>
      </w:tr>
    </w:tbl>
    <w:p w14:paraId="77F9FFE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CDAFC1C" w14:textId="77777777" w:rsidR="00F51147" w:rsidRPr="00856E4A" w:rsidRDefault="00F51147" w:rsidP="00F51147">
      <w:r w:rsidRPr="00856E4A">
        <w:rPr>
          <w:rStyle w:val="HideTWBExt"/>
        </w:rPr>
        <w:t>&lt;/Amend&gt;</w:t>
      </w:r>
    </w:p>
    <w:p w14:paraId="792BCF6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155</w:t>
      </w:r>
      <w:r w:rsidRPr="00856E4A">
        <w:rPr>
          <w:rStyle w:val="HideTWBExt"/>
          <w:b w:val="0"/>
        </w:rPr>
        <w:t>&lt;/NumAm&gt;</w:t>
      </w:r>
    </w:p>
    <w:p w14:paraId="20C1831C" w14:textId="77777777" w:rsidR="00F51147" w:rsidRPr="00856E4A" w:rsidRDefault="00F51147" w:rsidP="00F51147">
      <w:pPr>
        <w:pStyle w:val="NormalBold"/>
      </w:pPr>
      <w:r w:rsidRPr="00856E4A">
        <w:rPr>
          <w:rStyle w:val="HideTWBExt"/>
          <w:b w:val="0"/>
        </w:rPr>
        <w:t>&lt;RepeatBlock-By&gt;&lt;Members&gt;</w:t>
      </w:r>
      <w:r w:rsidRPr="00856E4A">
        <w:t>Angelika Winzig</w:t>
      </w:r>
      <w:r w:rsidRPr="00856E4A">
        <w:rPr>
          <w:rStyle w:val="HideTWBExt"/>
          <w:b w:val="0"/>
        </w:rPr>
        <w:t>&lt;/Members&gt;</w:t>
      </w:r>
    </w:p>
    <w:p w14:paraId="3ACF7C0D" w14:textId="77777777" w:rsidR="00F51147" w:rsidRPr="00856E4A" w:rsidRDefault="00F51147" w:rsidP="00F51147">
      <w:pPr>
        <w:pStyle w:val="NormalBold"/>
      </w:pPr>
      <w:r w:rsidRPr="00856E4A">
        <w:rPr>
          <w:rStyle w:val="HideTWBExt"/>
          <w:b w:val="0"/>
        </w:rPr>
        <w:t>&lt;/RepeatBlock-By&gt;</w:t>
      </w:r>
    </w:p>
    <w:p w14:paraId="44D6BF0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D6AAA15" w14:textId="77777777" w:rsidR="00F51147" w:rsidRPr="00856E4A" w:rsidRDefault="00F51147" w:rsidP="00F51147">
      <w:pPr>
        <w:pStyle w:val="NormalBold"/>
      </w:pPr>
      <w:r w:rsidRPr="00856E4A">
        <w:rPr>
          <w:rStyle w:val="HideTWBExt"/>
          <w:b w:val="0"/>
        </w:rPr>
        <w:t>&lt;Article&gt;</w:t>
      </w:r>
      <w:r w:rsidRPr="00856E4A">
        <w:t>Punkt 7a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1992144" w14:textId="77777777" w:rsidTr="00CE2F4E">
        <w:trPr>
          <w:trHeight w:hRule="exact" w:val="240"/>
          <w:jc w:val="center"/>
        </w:trPr>
        <w:tc>
          <w:tcPr>
            <w:tcW w:w="9752" w:type="dxa"/>
            <w:gridSpan w:val="2"/>
            <w:tcBorders>
              <w:top w:val="nil"/>
              <w:left w:val="nil"/>
              <w:bottom w:val="nil"/>
              <w:right w:val="nil"/>
            </w:tcBorders>
          </w:tcPr>
          <w:p w14:paraId="000BD939" w14:textId="77777777" w:rsidR="00F51147" w:rsidRPr="00856E4A" w:rsidRDefault="00F51147" w:rsidP="00CE2F4E"/>
        </w:tc>
      </w:tr>
      <w:tr w:rsidR="00F51147" w:rsidRPr="00856E4A" w14:paraId="46FA621A" w14:textId="77777777" w:rsidTr="00CE2F4E">
        <w:trPr>
          <w:trHeight w:val="240"/>
          <w:jc w:val="center"/>
        </w:trPr>
        <w:tc>
          <w:tcPr>
            <w:tcW w:w="4876" w:type="dxa"/>
            <w:tcBorders>
              <w:top w:val="nil"/>
              <w:left w:val="nil"/>
              <w:bottom w:val="nil"/>
              <w:right w:val="nil"/>
            </w:tcBorders>
          </w:tcPr>
          <w:p w14:paraId="4A9E2B6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0F520DC" w14:textId="77777777" w:rsidR="00F51147" w:rsidRPr="00856E4A" w:rsidRDefault="00F51147" w:rsidP="00CE2F4E">
            <w:pPr>
              <w:pStyle w:val="AmColumnHeading"/>
            </w:pPr>
            <w:r w:rsidRPr="00856E4A">
              <w:t>Ändringsförslag</w:t>
            </w:r>
          </w:p>
        </w:tc>
      </w:tr>
      <w:tr w:rsidR="00F51147" w:rsidRPr="00856E4A" w14:paraId="185D5209" w14:textId="77777777" w:rsidTr="00CE2F4E">
        <w:trPr>
          <w:jc w:val="center"/>
        </w:trPr>
        <w:tc>
          <w:tcPr>
            <w:tcW w:w="4876" w:type="dxa"/>
            <w:tcBorders>
              <w:top w:val="nil"/>
              <w:left w:val="nil"/>
              <w:bottom w:val="nil"/>
              <w:right w:val="nil"/>
            </w:tcBorders>
          </w:tcPr>
          <w:p w14:paraId="0E92528B" w14:textId="77777777" w:rsidR="00F51147" w:rsidRPr="00856E4A" w:rsidRDefault="00F51147" w:rsidP="00CE2F4E">
            <w:pPr>
              <w:pStyle w:val="Normal6a"/>
            </w:pPr>
          </w:p>
        </w:tc>
        <w:tc>
          <w:tcPr>
            <w:tcW w:w="4876" w:type="dxa"/>
            <w:tcBorders>
              <w:top w:val="nil"/>
              <w:left w:val="nil"/>
              <w:bottom w:val="nil"/>
              <w:right w:val="nil"/>
            </w:tcBorders>
          </w:tcPr>
          <w:p w14:paraId="1E7562D5" w14:textId="77777777" w:rsidR="00F51147" w:rsidRPr="00856E4A" w:rsidRDefault="00F51147" w:rsidP="00CE2F4E">
            <w:pPr>
              <w:pStyle w:val="Normal6a"/>
            </w:pPr>
            <w:r w:rsidRPr="00856E4A">
              <w:rPr>
                <w:b/>
                <w:i/>
              </w:rPr>
              <w:t>7a.</w:t>
            </w:r>
            <w:r w:rsidRPr="00856E4A">
              <w:tab/>
            </w:r>
            <w:r w:rsidRPr="00856E4A">
              <w:rPr>
                <w:b/>
                <w:i/>
              </w:rPr>
              <w:t>Europaparlamentet betonar att alla nationella åtgärder som påverkar banksektorn, inbegripet solidaritetsbidrag, bör vara exceptionella och proportionerliga och inte undergräva bankernas förmåga att finansiera realekonomin, stödja investeringar eller upprätthålla finansiell stabilitet. Parlamentet uppmanar kommissionen att övervaka deras inverkan på konkurrenskraften och den gränsöverskridande integrationen på den inre marknaden.</w:t>
            </w:r>
          </w:p>
        </w:tc>
      </w:tr>
    </w:tbl>
    <w:p w14:paraId="4F20CFC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8CFDB16" w14:textId="77777777" w:rsidR="00F51147" w:rsidRPr="00856E4A" w:rsidRDefault="00F51147" w:rsidP="00F51147">
      <w:r w:rsidRPr="00856E4A">
        <w:rPr>
          <w:rStyle w:val="HideTWBExt"/>
        </w:rPr>
        <w:t>&lt;/Amend&gt;</w:t>
      </w:r>
    </w:p>
    <w:p w14:paraId="1E3410D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156</w:t>
      </w:r>
      <w:r w:rsidRPr="00856E4A">
        <w:rPr>
          <w:rStyle w:val="HideTWBExt"/>
          <w:b w:val="0"/>
        </w:rPr>
        <w:t>&lt;/NumAm&gt;</w:t>
      </w:r>
    </w:p>
    <w:p w14:paraId="4E776D4F"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56A9620A"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3B22FA84" w14:textId="77777777" w:rsidR="00F51147" w:rsidRPr="00856E4A" w:rsidRDefault="00F51147" w:rsidP="00F51147">
      <w:pPr>
        <w:pStyle w:val="NormalBold"/>
      </w:pPr>
      <w:r w:rsidRPr="00856E4A">
        <w:rPr>
          <w:rStyle w:val="HideTWBExt"/>
          <w:b w:val="0"/>
        </w:rPr>
        <w:t>&lt;/RepeatBlock-By&gt;</w:t>
      </w:r>
    </w:p>
    <w:p w14:paraId="47F16E7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427ED9A" w14:textId="77777777" w:rsidR="00F51147" w:rsidRPr="00856E4A" w:rsidRDefault="00F51147" w:rsidP="00F51147">
      <w:pPr>
        <w:pStyle w:val="NormalBold"/>
      </w:pPr>
      <w:r w:rsidRPr="00856E4A">
        <w:rPr>
          <w:rStyle w:val="HideTWBExt"/>
          <w:b w:val="0"/>
        </w:rPr>
        <w:t>&lt;Article&gt;</w:t>
      </w:r>
      <w:r w:rsidRPr="00856E4A">
        <w:t>Punkt 8</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A81D82B" w14:textId="77777777" w:rsidTr="00CE2F4E">
        <w:trPr>
          <w:trHeight w:hRule="exact" w:val="240"/>
          <w:jc w:val="center"/>
        </w:trPr>
        <w:tc>
          <w:tcPr>
            <w:tcW w:w="9752" w:type="dxa"/>
            <w:gridSpan w:val="2"/>
            <w:tcBorders>
              <w:top w:val="nil"/>
              <w:left w:val="nil"/>
              <w:bottom w:val="nil"/>
              <w:right w:val="nil"/>
            </w:tcBorders>
          </w:tcPr>
          <w:p w14:paraId="5AD2F806" w14:textId="77777777" w:rsidR="00F51147" w:rsidRPr="00856E4A" w:rsidRDefault="00F51147" w:rsidP="00CE2F4E"/>
        </w:tc>
      </w:tr>
      <w:tr w:rsidR="00F51147" w:rsidRPr="00856E4A" w14:paraId="2A31FC1B" w14:textId="77777777" w:rsidTr="00CE2F4E">
        <w:trPr>
          <w:trHeight w:val="240"/>
          <w:jc w:val="center"/>
        </w:trPr>
        <w:tc>
          <w:tcPr>
            <w:tcW w:w="4876" w:type="dxa"/>
            <w:tcBorders>
              <w:top w:val="nil"/>
              <w:left w:val="nil"/>
              <w:bottom w:val="nil"/>
              <w:right w:val="nil"/>
            </w:tcBorders>
          </w:tcPr>
          <w:p w14:paraId="124EC93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38AAD94" w14:textId="77777777" w:rsidR="00F51147" w:rsidRPr="00856E4A" w:rsidRDefault="00F51147" w:rsidP="00CE2F4E">
            <w:pPr>
              <w:pStyle w:val="AmColumnHeading"/>
            </w:pPr>
            <w:r w:rsidRPr="00856E4A">
              <w:t>Ändringsförslag</w:t>
            </w:r>
          </w:p>
        </w:tc>
      </w:tr>
      <w:tr w:rsidR="00F51147" w:rsidRPr="00856E4A" w14:paraId="1B5484D4" w14:textId="77777777" w:rsidTr="00CE2F4E">
        <w:trPr>
          <w:jc w:val="center"/>
        </w:trPr>
        <w:tc>
          <w:tcPr>
            <w:tcW w:w="4876" w:type="dxa"/>
            <w:tcBorders>
              <w:top w:val="nil"/>
              <w:left w:val="nil"/>
              <w:bottom w:val="nil"/>
              <w:right w:val="nil"/>
            </w:tcBorders>
          </w:tcPr>
          <w:p w14:paraId="5AA15CAB" w14:textId="77777777" w:rsidR="00F51147" w:rsidRPr="00856E4A" w:rsidRDefault="00F51147" w:rsidP="00CE2F4E">
            <w:pPr>
              <w:pStyle w:val="Normal6a"/>
            </w:pPr>
            <w:r w:rsidRPr="00856E4A">
              <w:rPr>
                <w:b/>
                <w:i/>
              </w:rPr>
              <w:t>8.</w:t>
            </w:r>
            <w:r w:rsidRPr="00856E4A">
              <w:tab/>
            </w:r>
            <w:r w:rsidRPr="00856E4A">
              <w:rPr>
                <w:b/>
                <w:i/>
              </w:rPr>
              <w:t>Europaparlamentet välkomnar Amlas roll när det gäller att stärka EU:s kamp mot penningtvätt och finansiering av terrorism. Parlamentet efterlyser ett konsekvent genomförande, ökat samarbete, informationsutbyte och samordnad verkställighet i hela EU.</w:t>
            </w:r>
          </w:p>
        </w:tc>
        <w:tc>
          <w:tcPr>
            <w:tcW w:w="4876" w:type="dxa"/>
            <w:tcBorders>
              <w:top w:val="nil"/>
              <w:left w:val="nil"/>
              <w:bottom w:val="nil"/>
              <w:right w:val="nil"/>
            </w:tcBorders>
          </w:tcPr>
          <w:p w14:paraId="7B6CE32F" w14:textId="77777777" w:rsidR="00F51147" w:rsidRPr="00856E4A" w:rsidRDefault="00F51147" w:rsidP="00CE2F4E">
            <w:pPr>
              <w:pStyle w:val="Normal6a"/>
            </w:pPr>
            <w:r w:rsidRPr="00856E4A">
              <w:rPr>
                <w:b/>
                <w:i/>
              </w:rPr>
              <w:t>utgår</w:t>
            </w:r>
          </w:p>
        </w:tc>
      </w:tr>
    </w:tbl>
    <w:p w14:paraId="14786B2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AB331C5" w14:textId="77777777" w:rsidR="00F51147" w:rsidRPr="00856E4A" w:rsidRDefault="00F51147" w:rsidP="00F51147">
      <w:r w:rsidRPr="00856E4A">
        <w:rPr>
          <w:rStyle w:val="HideTWBExt"/>
        </w:rPr>
        <w:t>&lt;/Amend&gt;</w:t>
      </w:r>
    </w:p>
    <w:p w14:paraId="5E06466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157</w:t>
      </w:r>
      <w:r w:rsidRPr="00856E4A">
        <w:rPr>
          <w:rStyle w:val="HideTWBExt"/>
          <w:b w:val="0"/>
        </w:rPr>
        <w:t>&lt;/NumAm&gt;</w:t>
      </w:r>
    </w:p>
    <w:p w14:paraId="31C8E1C6" w14:textId="77777777" w:rsidR="00F51147" w:rsidRPr="00856E4A" w:rsidRDefault="00F51147" w:rsidP="00F51147">
      <w:pPr>
        <w:pStyle w:val="NormalBold"/>
      </w:pPr>
      <w:r w:rsidRPr="00856E4A">
        <w:rPr>
          <w:rStyle w:val="HideTWBExt"/>
          <w:b w:val="0"/>
        </w:rPr>
        <w:t>&lt;RepeatBlock-By&gt;&lt;Members&gt;</w:t>
      </w:r>
      <w:r w:rsidRPr="00856E4A">
        <w:t>Auke Zijlstra, Tomáš Kubín, Sebastian Tynkkynen, Roman Haider, Jaroslava Pokorná Jermanová, Enikő Győri, Pierre Pimpie</w:t>
      </w:r>
      <w:r w:rsidRPr="00856E4A">
        <w:rPr>
          <w:rStyle w:val="HideTWBExt"/>
          <w:b w:val="0"/>
        </w:rPr>
        <w:t>&lt;/Members&gt;</w:t>
      </w:r>
    </w:p>
    <w:p w14:paraId="028A2D6B" w14:textId="77777777" w:rsidR="00F51147" w:rsidRPr="00856E4A" w:rsidRDefault="00F51147" w:rsidP="00F51147">
      <w:pPr>
        <w:pStyle w:val="NormalBold"/>
      </w:pPr>
      <w:r w:rsidRPr="00856E4A">
        <w:rPr>
          <w:rStyle w:val="HideTWBExt"/>
          <w:b w:val="0"/>
        </w:rPr>
        <w:t>&lt;/RepeatBlock-By&gt;</w:t>
      </w:r>
    </w:p>
    <w:p w14:paraId="09FD161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D4587B6" w14:textId="77777777" w:rsidR="00F51147" w:rsidRPr="00856E4A" w:rsidRDefault="00F51147" w:rsidP="00F51147">
      <w:pPr>
        <w:pStyle w:val="NormalBold"/>
      </w:pPr>
      <w:r w:rsidRPr="00856E4A">
        <w:rPr>
          <w:rStyle w:val="HideTWBExt"/>
          <w:b w:val="0"/>
        </w:rPr>
        <w:t>&lt;Article&gt;</w:t>
      </w:r>
      <w:r w:rsidRPr="00856E4A">
        <w:t>Punkt 8</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9946CA7" w14:textId="77777777" w:rsidTr="00CE2F4E">
        <w:trPr>
          <w:trHeight w:hRule="exact" w:val="240"/>
          <w:jc w:val="center"/>
        </w:trPr>
        <w:tc>
          <w:tcPr>
            <w:tcW w:w="9752" w:type="dxa"/>
            <w:gridSpan w:val="2"/>
            <w:tcBorders>
              <w:top w:val="nil"/>
              <w:left w:val="nil"/>
              <w:bottom w:val="nil"/>
              <w:right w:val="nil"/>
            </w:tcBorders>
          </w:tcPr>
          <w:p w14:paraId="7F743EA6" w14:textId="77777777" w:rsidR="00F51147" w:rsidRPr="00856E4A" w:rsidRDefault="00F51147" w:rsidP="00CE2F4E"/>
        </w:tc>
      </w:tr>
      <w:tr w:rsidR="00F51147" w:rsidRPr="00856E4A" w14:paraId="2806E6A9" w14:textId="77777777" w:rsidTr="00CE2F4E">
        <w:trPr>
          <w:trHeight w:val="240"/>
          <w:jc w:val="center"/>
        </w:trPr>
        <w:tc>
          <w:tcPr>
            <w:tcW w:w="4876" w:type="dxa"/>
            <w:tcBorders>
              <w:top w:val="nil"/>
              <w:left w:val="nil"/>
              <w:bottom w:val="nil"/>
              <w:right w:val="nil"/>
            </w:tcBorders>
          </w:tcPr>
          <w:p w14:paraId="3E19105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295CDD9" w14:textId="77777777" w:rsidR="00F51147" w:rsidRPr="00856E4A" w:rsidRDefault="00F51147" w:rsidP="00CE2F4E">
            <w:pPr>
              <w:pStyle w:val="AmColumnHeading"/>
            </w:pPr>
            <w:r w:rsidRPr="00856E4A">
              <w:t>Ändringsförslag</w:t>
            </w:r>
          </w:p>
        </w:tc>
      </w:tr>
      <w:tr w:rsidR="00F51147" w:rsidRPr="00856E4A" w14:paraId="5D307A83" w14:textId="77777777" w:rsidTr="00CE2F4E">
        <w:trPr>
          <w:jc w:val="center"/>
        </w:trPr>
        <w:tc>
          <w:tcPr>
            <w:tcW w:w="4876" w:type="dxa"/>
            <w:tcBorders>
              <w:top w:val="nil"/>
              <w:left w:val="nil"/>
              <w:bottom w:val="nil"/>
              <w:right w:val="nil"/>
            </w:tcBorders>
          </w:tcPr>
          <w:p w14:paraId="2BCB994B" w14:textId="77777777" w:rsidR="00F51147" w:rsidRPr="00856E4A" w:rsidRDefault="00F51147" w:rsidP="00CE2F4E">
            <w:pPr>
              <w:pStyle w:val="Normal6a"/>
            </w:pPr>
            <w:r w:rsidRPr="00856E4A">
              <w:t>8.</w:t>
            </w:r>
            <w:r w:rsidRPr="00856E4A">
              <w:tab/>
              <w:t xml:space="preserve">Europaparlamentet </w:t>
            </w:r>
            <w:r w:rsidRPr="00856E4A">
              <w:rPr>
                <w:b/>
                <w:i/>
              </w:rPr>
              <w:t>välkomnar</w:t>
            </w:r>
            <w:r w:rsidRPr="00856E4A">
              <w:t xml:space="preserve"> Amlas roll när det gäller att stärka EU:s kamp mot penningtvätt och finansiering av terrorism. Parlamentet efterlyser ett konsekvent genomförande, ökat samarbete, informationsutbyte och samordnad verkställighet i hela EU.</w:t>
            </w:r>
          </w:p>
        </w:tc>
        <w:tc>
          <w:tcPr>
            <w:tcW w:w="4876" w:type="dxa"/>
            <w:tcBorders>
              <w:top w:val="nil"/>
              <w:left w:val="nil"/>
              <w:bottom w:val="nil"/>
              <w:right w:val="nil"/>
            </w:tcBorders>
          </w:tcPr>
          <w:p w14:paraId="3CC4990E" w14:textId="77777777" w:rsidR="00F51147" w:rsidRPr="00856E4A" w:rsidRDefault="00F51147" w:rsidP="00CE2F4E">
            <w:pPr>
              <w:pStyle w:val="Normal6a"/>
            </w:pPr>
            <w:r w:rsidRPr="00856E4A">
              <w:t>8.</w:t>
            </w:r>
            <w:r w:rsidRPr="00856E4A">
              <w:tab/>
              <w:t xml:space="preserve">Europaparlamentet </w:t>
            </w:r>
            <w:r w:rsidRPr="00856E4A">
              <w:rPr>
                <w:b/>
                <w:i/>
              </w:rPr>
              <w:t>ser fram emot</w:t>
            </w:r>
            <w:r w:rsidRPr="00856E4A">
              <w:t xml:space="preserve"> Amlas roll när det gäller att stärka EU:s kamp mot penningtvätt och finansiering av terrorism. Parlamentet efterlyser ett konsekvent genomförande, ökat samarbete, informationsutbyte och samordnad verkställighet i hela EU.</w:t>
            </w:r>
          </w:p>
        </w:tc>
      </w:tr>
    </w:tbl>
    <w:p w14:paraId="27D8D7E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4E03487" w14:textId="77777777" w:rsidR="00F51147" w:rsidRPr="00856E4A" w:rsidRDefault="00F51147" w:rsidP="00F51147">
      <w:r w:rsidRPr="00856E4A">
        <w:rPr>
          <w:rStyle w:val="HideTWBExt"/>
        </w:rPr>
        <w:t>&lt;/Amend&gt;</w:t>
      </w:r>
    </w:p>
    <w:p w14:paraId="0389CD5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158</w:t>
      </w:r>
      <w:r w:rsidRPr="00856E4A">
        <w:rPr>
          <w:rStyle w:val="HideTWBExt"/>
          <w:b w:val="0"/>
        </w:rPr>
        <w:t>&lt;/NumAm&gt;</w:t>
      </w:r>
    </w:p>
    <w:p w14:paraId="589640EA"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17453C75" w14:textId="77777777" w:rsidR="00F51147" w:rsidRPr="00856E4A" w:rsidRDefault="00F51147" w:rsidP="00F51147">
      <w:pPr>
        <w:pStyle w:val="NormalBold"/>
      </w:pPr>
      <w:r w:rsidRPr="00856E4A">
        <w:rPr>
          <w:rStyle w:val="HideTWBExt"/>
          <w:b w:val="0"/>
        </w:rPr>
        <w:t>&lt;/RepeatBlock-By&gt;</w:t>
      </w:r>
    </w:p>
    <w:p w14:paraId="562D1A1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B4F9A90" w14:textId="77777777" w:rsidR="00F51147" w:rsidRPr="00856E4A" w:rsidRDefault="00F51147" w:rsidP="00F51147">
      <w:pPr>
        <w:pStyle w:val="NormalBold"/>
      </w:pPr>
      <w:r w:rsidRPr="00856E4A">
        <w:rPr>
          <w:rStyle w:val="HideTWBExt"/>
          <w:b w:val="0"/>
        </w:rPr>
        <w:t>&lt;Article&gt;</w:t>
      </w:r>
      <w:r w:rsidRPr="00856E4A">
        <w:t>Punkt 8</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94F4C93" w14:textId="77777777" w:rsidTr="00CE2F4E">
        <w:trPr>
          <w:trHeight w:hRule="exact" w:val="240"/>
          <w:jc w:val="center"/>
        </w:trPr>
        <w:tc>
          <w:tcPr>
            <w:tcW w:w="9752" w:type="dxa"/>
            <w:gridSpan w:val="2"/>
            <w:tcBorders>
              <w:top w:val="nil"/>
              <w:left w:val="nil"/>
              <w:bottom w:val="nil"/>
              <w:right w:val="nil"/>
            </w:tcBorders>
          </w:tcPr>
          <w:p w14:paraId="57E9397D" w14:textId="77777777" w:rsidR="00F51147" w:rsidRPr="00856E4A" w:rsidRDefault="00F51147" w:rsidP="00CE2F4E"/>
        </w:tc>
      </w:tr>
      <w:tr w:rsidR="00F51147" w:rsidRPr="00856E4A" w14:paraId="2FB96523" w14:textId="77777777" w:rsidTr="00CE2F4E">
        <w:trPr>
          <w:trHeight w:val="240"/>
          <w:jc w:val="center"/>
        </w:trPr>
        <w:tc>
          <w:tcPr>
            <w:tcW w:w="4876" w:type="dxa"/>
            <w:tcBorders>
              <w:top w:val="nil"/>
              <w:left w:val="nil"/>
              <w:bottom w:val="nil"/>
              <w:right w:val="nil"/>
            </w:tcBorders>
          </w:tcPr>
          <w:p w14:paraId="623966E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F2DEBBC" w14:textId="77777777" w:rsidR="00F51147" w:rsidRPr="00856E4A" w:rsidRDefault="00F51147" w:rsidP="00CE2F4E">
            <w:pPr>
              <w:pStyle w:val="AmColumnHeading"/>
            </w:pPr>
            <w:r w:rsidRPr="00856E4A">
              <w:t>Ändringsförslag</w:t>
            </w:r>
          </w:p>
        </w:tc>
      </w:tr>
      <w:tr w:rsidR="00F51147" w:rsidRPr="00856E4A" w14:paraId="1BA88D5C" w14:textId="77777777" w:rsidTr="00CE2F4E">
        <w:trPr>
          <w:jc w:val="center"/>
        </w:trPr>
        <w:tc>
          <w:tcPr>
            <w:tcW w:w="4876" w:type="dxa"/>
            <w:tcBorders>
              <w:top w:val="nil"/>
              <w:left w:val="nil"/>
              <w:bottom w:val="nil"/>
              <w:right w:val="nil"/>
            </w:tcBorders>
          </w:tcPr>
          <w:p w14:paraId="7669C162" w14:textId="77777777" w:rsidR="00F51147" w:rsidRPr="00856E4A" w:rsidRDefault="00F51147" w:rsidP="00CE2F4E">
            <w:pPr>
              <w:pStyle w:val="Normal6a"/>
            </w:pPr>
            <w:r w:rsidRPr="00856E4A">
              <w:t>8.</w:t>
            </w:r>
            <w:r w:rsidRPr="00856E4A">
              <w:tab/>
              <w:t>Europaparlamentet välkomnar Amlas roll när det gäller att stärka EU:s kamp mot penningtvätt och finansiering av terrorism. Parlamentet efterlyser ett konsekvent genomförande, ökat samarbete, informationsutbyte och samordnad verkställighet i hela EU.</w:t>
            </w:r>
          </w:p>
        </w:tc>
        <w:tc>
          <w:tcPr>
            <w:tcW w:w="4876" w:type="dxa"/>
            <w:tcBorders>
              <w:top w:val="nil"/>
              <w:left w:val="nil"/>
              <w:bottom w:val="nil"/>
              <w:right w:val="nil"/>
            </w:tcBorders>
          </w:tcPr>
          <w:p w14:paraId="522CCC5B" w14:textId="77777777" w:rsidR="00F51147" w:rsidRPr="00856E4A" w:rsidRDefault="00F51147" w:rsidP="00CE2F4E">
            <w:pPr>
              <w:pStyle w:val="Normal6a"/>
            </w:pPr>
            <w:r w:rsidRPr="00856E4A">
              <w:t>8.</w:t>
            </w:r>
            <w:r w:rsidRPr="00856E4A">
              <w:tab/>
              <w:t xml:space="preserve">Europaparlamentet välkomnar Amlas roll när det gäller att stärka EU:s kamp mot penningtvätt och finansiering av terrorism. Parlamentet efterlyser ett konsekvent genomförande, ökat samarbete, informationsutbyte och samordnad verkställighet i hela EU. </w:t>
            </w:r>
            <w:r w:rsidRPr="00856E4A">
              <w:rPr>
                <w:b/>
                <w:i/>
              </w:rPr>
              <w:t>Parlamentet betonar behovet av att penningtvättsmyndigheten följer proportionalitetsprincipen i sitt tillsyns- och regleringsarbete.</w:t>
            </w:r>
          </w:p>
        </w:tc>
      </w:tr>
    </w:tbl>
    <w:p w14:paraId="2C43D52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154B44C" w14:textId="77777777" w:rsidR="00F51147" w:rsidRPr="00856E4A" w:rsidRDefault="00F51147" w:rsidP="00F51147">
      <w:r w:rsidRPr="00856E4A">
        <w:rPr>
          <w:rStyle w:val="HideTWBExt"/>
        </w:rPr>
        <w:t>&lt;/Amend&gt;</w:t>
      </w:r>
    </w:p>
    <w:p w14:paraId="4898CC3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159</w:t>
      </w:r>
      <w:r w:rsidRPr="00856E4A">
        <w:rPr>
          <w:rStyle w:val="HideTWBExt"/>
          <w:b w:val="0"/>
        </w:rPr>
        <w:t>&lt;/NumAm&gt;</w:t>
      </w:r>
    </w:p>
    <w:p w14:paraId="28E0211E"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39635763" w14:textId="77777777" w:rsidR="00F51147" w:rsidRPr="00856E4A" w:rsidRDefault="00F51147" w:rsidP="00F51147">
      <w:pPr>
        <w:pStyle w:val="NormalBold"/>
      </w:pPr>
      <w:r w:rsidRPr="00856E4A">
        <w:rPr>
          <w:rStyle w:val="HideTWBExt"/>
          <w:b w:val="0"/>
        </w:rPr>
        <w:t>&lt;/RepeatBlock-By&gt;</w:t>
      </w:r>
    </w:p>
    <w:p w14:paraId="331C427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E2F80DD" w14:textId="77777777" w:rsidR="00F51147" w:rsidRPr="00856E4A" w:rsidRDefault="00F51147" w:rsidP="00F51147">
      <w:pPr>
        <w:pStyle w:val="NormalBold"/>
      </w:pPr>
      <w:r w:rsidRPr="00856E4A">
        <w:rPr>
          <w:rStyle w:val="HideTWBExt"/>
          <w:b w:val="0"/>
        </w:rPr>
        <w:t>&lt;Article&gt;</w:t>
      </w:r>
      <w:r w:rsidRPr="00856E4A">
        <w:t>Punkt 8</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1DEDB1E" w14:textId="77777777" w:rsidTr="00CE2F4E">
        <w:trPr>
          <w:trHeight w:hRule="exact" w:val="240"/>
          <w:jc w:val="center"/>
        </w:trPr>
        <w:tc>
          <w:tcPr>
            <w:tcW w:w="9752" w:type="dxa"/>
            <w:gridSpan w:val="2"/>
            <w:tcBorders>
              <w:top w:val="nil"/>
              <w:left w:val="nil"/>
              <w:bottom w:val="nil"/>
              <w:right w:val="nil"/>
            </w:tcBorders>
          </w:tcPr>
          <w:p w14:paraId="5F6F74C0" w14:textId="77777777" w:rsidR="00F51147" w:rsidRPr="00856E4A" w:rsidRDefault="00F51147" w:rsidP="00CE2F4E"/>
        </w:tc>
      </w:tr>
      <w:tr w:rsidR="00F51147" w:rsidRPr="00856E4A" w14:paraId="4D64654B" w14:textId="77777777" w:rsidTr="00CE2F4E">
        <w:trPr>
          <w:trHeight w:val="240"/>
          <w:jc w:val="center"/>
        </w:trPr>
        <w:tc>
          <w:tcPr>
            <w:tcW w:w="4876" w:type="dxa"/>
            <w:tcBorders>
              <w:top w:val="nil"/>
              <w:left w:val="nil"/>
              <w:bottom w:val="nil"/>
              <w:right w:val="nil"/>
            </w:tcBorders>
          </w:tcPr>
          <w:p w14:paraId="6D88E0E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7297B1A" w14:textId="77777777" w:rsidR="00F51147" w:rsidRPr="00856E4A" w:rsidRDefault="00F51147" w:rsidP="00CE2F4E">
            <w:pPr>
              <w:pStyle w:val="AmColumnHeading"/>
            </w:pPr>
            <w:r w:rsidRPr="00856E4A">
              <w:t>Ändringsförslag</w:t>
            </w:r>
          </w:p>
        </w:tc>
      </w:tr>
      <w:tr w:rsidR="00F51147" w:rsidRPr="00856E4A" w14:paraId="15B1D2B2" w14:textId="77777777" w:rsidTr="00CE2F4E">
        <w:trPr>
          <w:jc w:val="center"/>
        </w:trPr>
        <w:tc>
          <w:tcPr>
            <w:tcW w:w="4876" w:type="dxa"/>
            <w:tcBorders>
              <w:top w:val="nil"/>
              <w:left w:val="nil"/>
              <w:bottom w:val="nil"/>
              <w:right w:val="nil"/>
            </w:tcBorders>
          </w:tcPr>
          <w:p w14:paraId="1F8EC7B6" w14:textId="77777777" w:rsidR="00F51147" w:rsidRPr="00856E4A" w:rsidRDefault="00F51147" w:rsidP="00CE2F4E">
            <w:pPr>
              <w:pStyle w:val="Normal6a"/>
            </w:pPr>
            <w:r w:rsidRPr="00856E4A">
              <w:t>8.</w:t>
            </w:r>
            <w:r w:rsidRPr="00856E4A">
              <w:tab/>
              <w:t>Europaparlamentet välkomnar Amlas roll när det gäller att stärka EU:s kamp mot penningtvätt och finansiering av terrorism. Parlamentet efterlyser ett konsekvent genomförande, ökat samarbete, informationsutbyte och samordnad verkställighet i hela EU.</w:t>
            </w:r>
          </w:p>
        </w:tc>
        <w:tc>
          <w:tcPr>
            <w:tcW w:w="4876" w:type="dxa"/>
            <w:tcBorders>
              <w:top w:val="nil"/>
              <w:left w:val="nil"/>
              <w:bottom w:val="nil"/>
              <w:right w:val="nil"/>
            </w:tcBorders>
          </w:tcPr>
          <w:p w14:paraId="43906650" w14:textId="77777777" w:rsidR="00F51147" w:rsidRPr="00856E4A" w:rsidRDefault="00F51147" w:rsidP="00CE2F4E">
            <w:pPr>
              <w:pStyle w:val="Normal6a"/>
            </w:pPr>
            <w:r w:rsidRPr="00856E4A">
              <w:t>8.</w:t>
            </w:r>
            <w:r w:rsidRPr="00856E4A">
              <w:tab/>
              <w:t xml:space="preserve">Europaparlamentet välkomnar Amlas roll när det gäller att stärka EU:s kamp mot penningtvätt och finansiering av terrorism. Parlamentet efterlyser ett konsekvent genomförande, ökat samarbete, informationsutbyte och samordnad verkställighet i hela EU. </w:t>
            </w:r>
            <w:r w:rsidRPr="00856E4A">
              <w:rPr>
                <w:b/>
                <w:i/>
              </w:rPr>
              <w:t>Parlamentet påminner om att en samordnad, förenklad och proportionell strategi bör förbli en grundläggande vägledande princip i Amlas arbete på nivå 2.</w:t>
            </w:r>
          </w:p>
        </w:tc>
      </w:tr>
    </w:tbl>
    <w:p w14:paraId="61ECC30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3024DD0" w14:textId="77777777" w:rsidR="00F51147" w:rsidRPr="00856E4A" w:rsidRDefault="00F51147" w:rsidP="00F51147">
      <w:r w:rsidRPr="00856E4A">
        <w:rPr>
          <w:rStyle w:val="HideTWBExt"/>
        </w:rPr>
        <w:t>&lt;/Amend&gt;</w:t>
      </w:r>
    </w:p>
    <w:p w14:paraId="6ED153E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160</w:t>
      </w:r>
      <w:r w:rsidRPr="00856E4A">
        <w:rPr>
          <w:rStyle w:val="HideTWBExt"/>
          <w:b w:val="0"/>
        </w:rPr>
        <w:t>&lt;/NumAm&gt;</w:t>
      </w:r>
    </w:p>
    <w:p w14:paraId="6F8CF72B"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0DF3319F" w14:textId="77777777" w:rsidR="00F51147" w:rsidRPr="00856E4A" w:rsidRDefault="00F51147" w:rsidP="00F51147">
      <w:pPr>
        <w:pStyle w:val="NormalBold"/>
      </w:pPr>
      <w:r w:rsidRPr="00856E4A">
        <w:rPr>
          <w:rStyle w:val="HideTWBExt"/>
          <w:b w:val="0"/>
        </w:rPr>
        <w:t>&lt;/RepeatBlock-By&gt;</w:t>
      </w:r>
    </w:p>
    <w:p w14:paraId="45C3641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3E4DE69" w14:textId="77777777" w:rsidR="00F51147" w:rsidRPr="00856E4A" w:rsidRDefault="00F51147" w:rsidP="00F51147">
      <w:pPr>
        <w:pStyle w:val="NormalBold"/>
      </w:pPr>
      <w:r w:rsidRPr="00856E4A">
        <w:rPr>
          <w:rStyle w:val="HideTWBExt"/>
          <w:b w:val="0"/>
        </w:rPr>
        <w:t>&lt;Article&gt;</w:t>
      </w:r>
      <w:r w:rsidRPr="00856E4A">
        <w:t>Punkt 8</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246F3DA" w14:textId="77777777" w:rsidTr="00CE2F4E">
        <w:trPr>
          <w:trHeight w:hRule="exact" w:val="240"/>
          <w:jc w:val="center"/>
        </w:trPr>
        <w:tc>
          <w:tcPr>
            <w:tcW w:w="9752" w:type="dxa"/>
            <w:gridSpan w:val="2"/>
            <w:tcBorders>
              <w:top w:val="nil"/>
              <w:left w:val="nil"/>
              <w:bottom w:val="nil"/>
              <w:right w:val="nil"/>
            </w:tcBorders>
          </w:tcPr>
          <w:p w14:paraId="2E356A97" w14:textId="77777777" w:rsidR="00F51147" w:rsidRPr="00856E4A" w:rsidRDefault="00F51147" w:rsidP="00CE2F4E"/>
        </w:tc>
      </w:tr>
      <w:tr w:rsidR="00F51147" w:rsidRPr="00856E4A" w14:paraId="00844328" w14:textId="77777777" w:rsidTr="00CE2F4E">
        <w:trPr>
          <w:trHeight w:val="240"/>
          <w:jc w:val="center"/>
        </w:trPr>
        <w:tc>
          <w:tcPr>
            <w:tcW w:w="4876" w:type="dxa"/>
            <w:tcBorders>
              <w:top w:val="nil"/>
              <w:left w:val="nil"/>
              <w:bottom w:val="nil"/>
              <w:right w:val="nil"/>
            </w:tcBorders>
          </w:tcPr>
          <w:p w14:paraId="0705D99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6798F8A" w14:textId="77777777" w:rsidR="00F51147" w:rsidRPr="00856E4A" w:rsidRDefault="00F51147" w:rsidP="00CE2F4E">
            <w:pPr>
              <w:pStyle w:val="AmColumnHeading"/>
            </w:pPr>
            <w:r w:rsidRPr="00856E4A">
              <w:t>Ändringsförslag</w:t>
            </w:r>
          </w:p>
        </w:tc>
      </w:tr>
      <w:tr w:rsidR="00F51147" w:rsidRPr="00856E4A" w14:paraId="46FBCEF1" w14:textId="77777777" w:rsidTr="00CE2F4E">
        <w:trPr>
          <w:jc w:val="center"/>
        </w:trPr>
        <w:tc>
          <w:tcPr>
            <w:tcW w:w="4876" w:type="dxa"/>
            <w:tcBorders>
              <w:top w:val="nil"/>
              <w:left w:val="nil"/>
              <w:bottom w:val="nil"/>
              <w:right w:val="nil"/>
            </w:tcBorders>
          </w:tcPr>
          <w:p w14:paraId="6D10F479" w14:textId="77777777" w:rsidR="00F51147" w:rsidRPr="00856E4A" w:rsidRDefault="00F51147" w:rsidP="00CE2F4E">
            <w:pPr>
              <w:pStyle w:val="Normal6a"/>
            </w:pPr>
            <w:r w:rsidRPr="00856E4A">
              <w:t>8.</w:t>
            </w:r>
            <w:r w:rsidRPr="00856E4A">
              <w:tab/>
              <w:t>Europaparlamentet välkomnar Amlas roll när det gäller att stärka EU:s kamp mot penningtvätt och finansiering av terrorism. Parlamentet efterlyser ett konsekvent genomförande, ökat samarbete, informationsutbyte och samordnad verkställighet i hela EU.</w:t>
            </w:r>
          </w:p>
        </w:tc>
        <w:tc>
          <w:tcPr>
            <w:tcW w:w="4876" w:type="dxa"/>
            <w:tcBorders>
              <w:top w:val="nil"/>
              <w:left w:val="nil"/>
              <w:bottom w:val="nil"/>
              <w:right w:val="nil"/>
            </w:tcBorders>
          </w:tcPr>
          <w:p w14:paraId="3E7FC6D6" w14:textId="77777777" w:rsidR="00F51147" w:rsidRPr="00856E4A" w:rsidRDefault="00F51147" w:rsidP="00CE2F4E">
            <w:pPr>
              <w:pStyle w:val="Normal6a"/>
            </w:pPr>
            <w:r w:rsidRPr="00856E4A">
              <w:t>8.</w:t>
            </w:r>
            <w:r w:rsidRPr="00856E4A">
              <w:tab/>
              <w:t xml:space="preserve">Europaparlamentet välkomnar Amlas roll när det gäller att stärka EU:s kamp mot penningtvätt och finansiering av terrorism. Parlamentet efterlyser ett konsekvent genomförande, ökat samarbete, informationsutbyte och samordnad verkställighet i hela EU </w:t>
            </w:r>
            <w:r w:rsidRPr="00856E4A">
              <w:rPr>
                <w:b/>
                <w:i/>
              </w:rPr>
              <w:t>för att undvika onödiga regulatoriska överlappningar och överdrivna administrativa bördor för finansinstituten</w:t>
            </w:r>
            <w:r w:rsidRPr="00856E4A">
              <w:t>.</w:t>
            </w:r>
          </w:p>
        </w:tc>
      </w:tr>
    </w:tbl>
    <w:p w14:paraId="453ECD2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1551A764" w14:textId="77777777" w:rsidR="00F51147" w:rsidRPr="00856E4A" w:rsidRDefault="00F51147" w:rsidP="00F51147">
      <w:r w:rsidRPr="00856E4A">
        <w:rPr>
          <w:rStyle w:val="HideTWBExt"/>
        </w:rPr>
        <w:t>&lt;/Amend&gt;</w:t>
      </w:r>
    </w:p>
    <w:p w14:paraId="74ACD9E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161</w:t>
      </w:r>
      <w:r w:rsidRPr="00856E4A">
        <w:rPr>
          <w:rStyle w:val="HideTWBExt"/>
          <w:b w:val="0"/>
        </w:rPr>
        <w:t>&lt;/NumAm&gt;</w:t>
      </w:r>
    </w:p>
    <w:p w14:paraId="262FB601"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0F66046E"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57C4AF0D" w14:textId="77777777" w:rsidR="00F51147" w:rsidRPr="00856E4A" w:rsidRDefault="00F51147" w:rsidP="00F51147">
      <w:pPr>
        <w:pStyle w:val="NormalBold"/>
      </w:pPr>
      <w:r w:rsidRPr="00856E4A">
        <w:rPr>
          <w:rStyle w:val="HideTWBExt"/>
          <w:b w:val="0"/>
        </w:rPr>
        <w:t>&lt;/RepeatBlock-By&gt;</w:t>
      </w:r>
    </w:p>
    <w:p w14:paraId="2F7C5D5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114ACDD" w14:textId="77777777" w:rsidR="00F51147" w:rsidRPr="00856E4A" w:rsidRDefault="00F51147" w:rsidP="00F51147">
      <w:pPr>
        <w:pStyle w:val="NormalBold"/>
      </w:pPr>
      <w:r w:rsidRPr="00856E4A">
        <w:rPr>
          <w:rStyle w:val="HideTWBExt"/>
          <w:b w:val="0"/>
        </w:rPr>
        <w:t>&lt;Article&gt;</w:t>
      </w:r>
      <w:r w:rsidRPr="00856E4A">
        <w:t>Punkt 8</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F023355" w14:textId="77777777" w:rsidTr="00CE2F4E">
        <w:trPr>
          <w:trHeight w:hRule="exact" w:val="240"/>
          <w:jc w:val="center"/>
        </w:trPr>
        <w:tc>
          <w:tcPr>
            <w:tcW w:w="9752" w:type="dxa"/>
            <w:gridSpan w:val="2"/>
            <w:tcBorders>
              <w:top w:val="nil"/>
              <w:left w:val="nil"/>
              <w:bottom w:val="nil"/>
              <w:right w:val="nil"/>
            </w:tcBorders>
          </w:tcPr>
          <w:p w14:paraId="21387C38" w14:textId="77777777" w:rsidR="00F51147" w:rsidRPr="00856E4A" w:rsidRDefault="00F51147" w:rsidP="00CE2F4E"/>
        </w:tc>
      </w:tr>
      <w:tr w:rsidR="00F51147" w:rsidRPr="00856E4A" w14:paraId="55FED8AC" w14:textId="77777777" w:rsidTr="00CE2F4E">
        <w:trPr>
          <w:trHeight w:val="240"/>
          <w:jc w:val="center"/>
        </w:trPr>
        <w:tc>
          <w:tcPr>
            <w:tcW w:w="4876" w:type="dxa"/>
            <w:tcBorders>
              <w:top w:val="nil"/>
              <w:left w:val="nil"/>
              <w:bottom w:val="nil"/>
              <w:right w:val="nil"/>
            </w:tcBorders>
          </w:tcPr>
          <w:p w14:paraId="6278063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1925620" w14:textId="77777777" w:rsidR="00F51147" w:rsidRPr="00856E4A" w:rsidRDefault="00F51147" w:rsidP="00CE2F4E">
            <w:pPr>
              <w:pStyle w:val="AmColumnHeading"/>
            </w:pPr>
            <w:r w:rsidRPr="00856E4A">
              <w:t>Ändringsförslag</w:t>
            </w:r>
          </w:p>
        </w:tc>
      </w:tr>
      <w:tr w:rsidR="00F51147" w:rsidRPr="00856E4A" w14:paraId="5A0487BA" w14:textId="77777777" w:rsidTr="00CE2F4E">
        <w:trPr>
          <w:jc w:val="center"/>
        </w:trPr>
        <w:tc>
          <w:tcPr>
            <w:tcW w:w="4876" w:type="dxa"/>
            <w:tcBorders>
              <w:top w:val="nil"/>
              <w:left w:val="nil"/>
              <w:bottom w:val="nil"/>
              <w:right w:val="nil"/>
            </w:tcBorders>
          </w:tcPr>
          <w:p w14:paraId="2CCB3087" w14:textId="77777777" w:rsidR="00F51147" w:rsidRPr="00856E4A" w:rsidRDefault="00F51147" w:rsidP="00CE2F4E">
            <w:pPr>
              <w:pStyle w:val="Normal6a"/>
            </w:pPr>
            <w:r w:rsidRPr="00856E4A">
              <w:t>8.</w:t>
            </w:r>
            <w:r w:rsidRPr="00856E4A">
              <w:tab/>
              <w:t>Europaparlamentet välkomnar Amlas roll när det gäller att stärka EU:s kamp mot penningtvätt och finansiering av terrorism. Parlamentet efterlyser ett konsekvent genomförande, ökat samarbete, informationsutbyte och samordnad verkställighet i hela EU.</w:t>
            </w:r>
          </w:p>
        </w:tc>
        <w:tc>
          <w:tcPr>
            <w:tcW w:w="4876" w:type="dxa"/>
            <w:tcBorders>
              <w:top w:val="nil"/>
              <w:left w:val="nil"/>
              <w:bottom w:val="nil"/>
              <w:right w:val="nil"/>
            </w:tcBorders>
          </w:tcPr>
          <w:p w14:paraId="0A11700E" w14:textId="77777777" w:rsidR="00F51147" w:rsidRPr="00856E4A" w:rsidRDefault="00F51147" w:rsidP="00CE2F4E">
            <w:pPr>
              <w:pStyle w:val="Normal6a"/>
            </w:pPr>
            <w:r w:rsidRPr="00856E4A">
              <w:t>8.</w:t>
            </w:r>
            <w:r w:rsidRPr="00856E4A">
              <w:tab/>
              <w:t xml:space="preserve">Europaparlamentet välkomnar Amlas roll när det gäller att stärka EU:s kamp mot penningtvätt och finansiering av terrorism. Parlamentet efterlyser ett konsekvent genomförande, ökat samarbete, informationsutbyte och samordnad verkställighet i hela EU. </w:t>
            </w:r>
            <w:r w:rsidRPr="00856E4A">
              <w:rPr>
                <w:b/>
                <w:i/>
              </w:rPr>
              <w:t>Parlamentet betonar behovet av ett effektivt samarbete mellan Amla och de europeiska tillsynsmyndigheterna och övriga tillsynsmyndigheter.</w:t>
            </w:r>
          </w:p>
        </w:tc>
      </w:tr>
    </w:tbl>
    <w:p w14:paraId="7AD7BEB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1BC4BA5" w14:textId="77777777" w:rsidR="00F51147" w:rsidRPr="00856E4A" w:rsidRDefault="00F51147" w:rsidP="00F51147">
      <w:r w:rsidRPr="00856E4A">
        <w:rPr>
          <w:rStyle w:val="HideTWBExt"/>
        </w:rPr>
        <w:t>&lt;/Amend&gt;</w:t>
      </w:r>
    </w:p>
    <w:p w14:paraId="1A1F9BB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162</w:t>
      </w:r>
      <w:r w:rsidRPr="00856E4A">
        <w:rPr>
          <w:rStyle w:val="HideTWBExt"/>
          <w:b w:val="0"/>
        </w:rPr>
        <w:t>&lt;/NumAm&gt;</w:t>
      </w:r>
    </w:p>
    <w:p w14:paraId="49A49C8F"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4B16E9D3" w14:textId="77777777" w:rsidR="00F51147" w:rsidRPr="00856E4A" w:rsidRDefault="00F51147" w:rsidP="00F51147">
      <w:pPr>
        <w:pStyle w:val="NormalBold"/>
      </w:pPr>
      <w:r w:rsidRPr="00856E4A">
        <w:rPr>
          <w:rStyle w:val="HideTWBExt"/>
          <w:b w:val="0"/>
        </w:rPr>
        <w:t>&lt;/RepeatBlock-By&gt;</w:t>
      </w:r>
    </w:p>
    <w:p w14:paraId="49150F4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7F71504" w14:textId="77777777" w:rsidR="00F51147" w:rsidRPr="00856E4A" w:rsidRDefault="00F51147" w:rsidP="00F51147">
      <w:pPr>
        <w:pStyle w:val="NormalBold"/>
      </w:pPr>
      <w:r w:rsidRPr="00856E4A">
        <w:rPr>
          <w:rStyle w:val="HideTWBExt"/>
          <w:b w:val="0"/>
        </w:rPr>
        <w:t>&lt;Article&gt;</w:t>
      </w:r>
      <w:r w:rsidRPr="00856E4A">
        <w:t>Punkt 8a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6D7B88A" w14:textId="77777777" w:rsidTr="00CE2F4E">
        <w:trPr>
          <w:trHeight w:hRule="exact" w:val="240"/>
          <w:jc w:val="center"/>
        </w:trPr>
        <w:tc>
          <w:tcPr>
            <w:tcW w:w="9752" w:type="dxa"/>
            <w:gridSpan w:val="2"/>
            <w:tcBorders>
              <w:top w:val="nil"/>
              <w:left w:val="nil"/>
              <w:bottom w:val="nil"/>
              <w:right w:val="nil"/>
            </w:tcBorders>
          </w:tcPr>
          <w:p w14:paraId="6CEE2393" w14:textId="77777777" w:rsidR="00F51147" w:rsidRPr="00856E4A" w:rsidRDefault="00F51147" w:rsidP="00CE2F4E"/>
        </w:tc>
      </w:tr>
      <w:tr w:rsidR="00F51147" w:rsidRPr="00856E4A" w14:paraId="34757FFC" w14:textId="77777777" w:rsidTr="00CE2F4E">
        <w:trPr>
          <w:trHeight w:val="240"/>
          <w:jc w:val="center"/>
        </w:trPr>
        <w:tc>
          <w:tcPr>
            <w:tcW w:w="4876" w:type="dxa"/>
            <w:tcBorders>
              <w:top w:val="nil"/>
              <w:left w:val="nil"/>
              <w:bottom w:val="nil"/>
              <w:right w:val="nil"/>
            </w:tcBorders>
          </w:tcPr>
          <w:p w14:paraId="1CCF3C9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554E22B" w14:textId="77777777" w:rsidR="00F51147" w:rsidRPr="00856E4A" w:rsidRDefault="00F51147" w:rsidP="00CE2F4E">
            <w:pPr>
              <w:pStyle w:val="AmColumnHeading"/>
            </w:pPr>
            <w:r w:rsidRPr="00856E4A">
              <w:t>Ändringsförslag</w:t>
            </w:r>
          </w:p>
        </w:tc>
      </w:tr>
      <w:tr w:rsidR="00F51147" w:rsidRPr="00856E4A" w14:paraId="4B854EAF" w14:textId="77777777" w:rsidTr="00CE2F4E">
        <w:trPr>
          <w:jc w:val="center"/>
        </w:trPr>
        <w:tc>
          <w:tcPr>
            <w:tcW w:w="4876" w:type="dxa"/>
            <w:tcBorders>
              <w:top w:val="nil"/>
              <w:left w:val="nil"/>
              <w:bottom w:val="nil"/>
              <w:right w:val="nil"/>
            </w:tcBorders>
          </w:tcPr>
          <w:p w14:paraId="1ABBC3C3" w14:textId="77777777" w:rsidR="00F51147" w:rsidRPr="00856E4A" w:rsidRDefault="00F51147" w:rsidP="00CE2F4E">
            <w:pPr>
              <w:pStyle w:val="Normal6a"/>
            </w:pPr>
          </w:p>
        </w:tc>
        <w:tc>
          <w:tcPr>
            <w:tcW w:w="4876" w:type="dxa"/>
            <w:tcBorders>
              <w:top w:val="nil"/>
              <w:left w:val="nil"/>
              <w:bottom w:val="nil"/>
              <w:right w:val="nil"/>
            </w:tcBorders>
          </w:tcPr>
          <w:p w14:paraId="3051C1D1" w14:textId="77777777" w:rsidR="00F51147" w:rsidRPr="00856E4A" w:rsidRDefault="00F51147" w:rsidP="00CE2F4E">
            <w:pPr>
              <w:pStyle w:val="Normal6a"/>
            </w:pPr>
            <w:r w:rsidRPr="00856E4A">
              <w:rPr>
                <w:b/>
                <w:i/>
              </w:rPr>
              <w:t>8a.</w:t>
            </w:r>
            <w:r w:rsidRPr="00856E4A">
              <w:tab/>
            </w:r>
            <w:r w:rsidRPr="00856E4A">
              <w:rPr>
                <w:b/>
                <w:i/>
              </w:rPr>
              <w:t>Europaparlamentet betonar behovet av att förenkla den europeiska reglerings-, tillsyns- och rapporteringsramen för banker för att undanröja komplexitet som i onödan påverkar de europeiska bankernas konkurrenskraft och deras förmåga att effektivt tillhandahålla realekonomin tjänster. Parlamentet understryker att förenklingsinsatser inte bör påverka bankernas motståndskraft, den finansiella stabiliteten eller resolutionsramens effektivitet.</w:t>
            </w:r>
          </w:p>
        </w:tc>
      </w:tr>
    </w:tbl>
    <w:p w14:paraId="54286EA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E2A1021" w14:textId="77777777" w:rsidR="00F51147" w:rsidRPr="00856E4A" w:rsidRDefault="00F51147" w:rsidP="00F51147">
      <w:r w:rsidRPr="00856E4A">
        <w:rPr>
          <w:rStyle w:val="HideTWBExt"/>
        </w:rPr>
        <w:t>&lt;/Amend&gt;</w:t>
      </w:r>
    </w:p>
    <w:p w14:paraId="4B8D8BC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163</w:t>
      </w:r>
      <w:r w:rsidRPr="00856E4A">
        <w:rPr>
          <w:rStyle w:val="HideTWBExt"/>
          <w:b w:val="0"/>
        </w:rPr>
        <w:t>&lt;/NumAm&gt;</w:t>
      </w:r>
    </w:p>
    <w:p w14:paraId="10378A7D"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3DC89E4C" w14:textId="77777777" w:rsidR="00F51147" w:rsidRPr="00856E4A" w:rsidRDefault="00F51147" w:rsidP="00F51147">
      <w:pPr>
        <w:pStyle w:val="NormalBold"/>
      </w:pPr>
      <w:r w:rsidRPr="00856E4A">
        <w:rPr>
          <w:rStyle w:val="HideTWBExt"/>
          <w:b w:val="0"/>
        </w:rPr>
        <w:t>&lt;/RepeatBlock-By&gt;</w:t>
      </w:r>
    </w:p>
    <w:p w14:paraId="546DAEF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EDEF089" w14:textId="77777777" w:rsidR="00F51147" w:rsidRPr="00856E4A" w:rsidRDefault="00F51147" w:rsidP="00F51147">
      <w:pPr>
        <w:pStyle w:val="NormalBold"/>
      </w:pPr>
      <w:r w:rsidRPr="00856E4A">
        <w:rPr>
          <w:rStyle w:val="HideTWBExt"/>
          <w:b w:val="0"/>
        </w:rPr>
        <w:t>&lt;Article&gt;</w:t>
      </w:r>
      <w:r w:rsidRPr="00856E4A">
        <w:t>Punkt 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BB48413" w14:textId="77777777" w:rsidTr="00CE2F4E">
        <w:trPr>
          <w:trHeight w:hRule="exact" w:val="240"/>
          <w:jc w:val="center"/>
        </w:trPr>
        <w:tc>
          <w:tcPr>
            <w:tcW w:w="9752" w:type="dxa"/>
            <w:gridSpan w:val="2"/>
            <w:tcBorders>
              <w:top w:val="nil"/>
              <w:left w:val="nil"/>
              <w:bottom w:val="nil"/>
              <w:right w:val="nil"/>
            </w:tcBorders>
          </w:tcPr>
          <w:p w14:paraId="19BE7C55" w14:textId="77777777" w:rsidR="00F51147" w:rsidRPr="00856E4A" w:rsidRDefault="00F51147" w:rsidP="00CE2F4E"/>
        </w:tc>
      </w:tr>
      <w:tr w:rsidR="00F51147" w:rsidRPr="00856E4A" w14:paraId="18900644" w14:textId="77777777" w:rsidTr="00CE2F4E">
        <w:trPr>
          <w:trHeight w:val="240"/>
          <w:jc w:val="center"/>
        </w:trPr>
        <w:tc>
          <w:tcPr>
            <w:tcW w:w="4876" w:type="dxa"/>
            <w:tcBorders>
              <w:top w:val="nil"/>
              <w:left w:val="nil"/>
              <w:bottom w:val="nil"/>
              <w:right w:val="nil"/>
            </w:tcBorders>
          </w:tcPr>
          <w:p w14:paraId="173B936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392FA0F" w14:textId="77777777" w:rsidR="00F51147" w:rsidRPr="00856E4A" w:rsidRDefault="00F51147" w:rsidP="00CE2F4E">
            <w:pPr>
              <w:pStyle w:val="AmColumnHeading"/>
            </w:pPr>
            <w:r w:rsidRPr="00856E4A">
              <w:t>Ändringsförslag</w:t>
            </w:r>
          </w:p>
        </w:tc>
      </w:tr>
      <w:tr w:rsidR="00F51147" w:rsidRPr="00856E4A" w14:paraId="4A1D6D0B" w14:textId="77777777" w:rsidTr="00CE2F4E">
        <w:trPr>
          <w:jc w:val="center"/>
        </w:trPr>
        <w:tc>
          <w:tcPr>
            <w:tcW w:w="4876" w:type="dxa"/>
            <w:tcBorders>
              <w:top w:val="nil"/>
              <w:left w:val="nil"/>
              <w:bottom w:val="nil"/>
              <w:right w:val="nil"/>
            </w:tcBorders>
          </w:tcPr>
          <w:p w14:paraId="684D18FF" w14:textId="77777777" w:rsidR="00F51147" w:rsidRPr="00856E4A" w:rsidRDefault="00F51147" w:rsidP="00CE2F4E">
            <w:pPr>
              <w:pStyle w:val="Normal6a"/>
            </w:pPr>
            <w:r w:rsidRPr="00856E4A">
              <w:t>9.</w:t>
            </w:r>
            <w:r w:rsidRPr="00856E4A">
              <w:tab/>
            </w:r>
            <w:r w:rsidRPr="00856E4A">
              <w:rPr>
                <w:b/>
                <w:i/>
              </w:rPr>
              <w:t>Europaparlamentet understryker att en robust, konsekvent och aktuell finansiell rapportering är avgörande för tillsyn och stabilitet.</w:t>
            </w:r>
            <w:r w:rsidRPr="00856E4A">
              <w:t xml:space="preserve"> Parlamentet betonar att förenklingen inte får försvaga standarderna för tillsyn, konsumentskydd eller stabilitet. Parlamentet efterlyser en </w:t>
            </w:r>
            <w:r w:rsidRPr="00856E4A">
              <w:rPr>
                <w:b/>
                <w:i/>
              </w:rPr>
              <w:t>balanserad och</w:t>
            </w:r>
            <w:r w:rsidRPr="00856E4A">
              <w:t xml:space="preserve"> mer </w:t>
            </w:r>
            <w:r w:rsidRPr="00856E4A">
              <w:rPr>
                <w:b/>
                <w:i/>
              </w:rPr>
              <w:t>integrerad strategi med en gemensam datakatalog och ett register över begäranden, för att minska onödig komplexitet och samtidigt bevara bankunionsramens robusthet</w:t>
            </w:r>
            <w:r w:rsidRPr="00856E4A">
              <w:t>.</w:t>
            </w:r>
          </w:p>
        </w:tc>
        <w:tc>
          <w:tcPr>
            <w:tcW w:w="4876" w:type="dxa"/>
            <w:tcBorders>
              <w:top w:val="nil"/>
              <w:left w:val="nil"/>
              <w:bottom w:val="nil"/>
              <w:right w:val="nil"/>
            </w:tcBorders>
          </w:tcPr>
          <w:p w14:paraId="70C4D49D" w14:textId="77777777" w:rsidR="00F51147" w:rsidRPr="00856E4A" w:rsidRDefault="00F51147" w:rsidP="00CE2F4E">
            <w:pPr>
              <w:pStyle w:val="Normal6a"/>
            </w:pPr>
            <w:r w:rsidRPr="00856E4A">
              <w:t>9.</w:t>
            </w:r>
            <w:r w:rsidRPr="00856E4A">
              <w:tab/>
              <w:t xml:space="preserve">Parlamentet betonar att förenklingen </w:t>
            </w:r>
            <w:r w:rsidRPr="00856E4A">
              <w:rPr>
                <w:b/>
                <w:i/>
              </w:rPr>
              <w:t>av lagstiftningen</w:t>
            </w:r>
            <w:r w:rsidRPr="00856E4A">
              <w:t xml:space="preserve"> inte får försvaga standarderna för tillsyn, konsumentskydd eller stabilitet</w:t>
            </w:r>
            <w:r w:rsidRPr="00856E4A">
              <w:rPr>
                <w:b/>
                <w:i/>
              </w:rPr>
              <w:t>, utan ska göra dem mer effektiva och proportionerliga för det slutliga syftet</w:t>
            </w:r>
            <w:r w:rsidRPr="00856E4A">
              <w:t xml:space="preserve">. Parlamentet efterlyser en </w:t>
            </w:r>
            <w:r w:rsidRPr="00856E4A">
              <w:rPr>
                <w:b/>
                <w:i/>
              </w:rPr>
              <w:t>förbättring av den digitala utvecklingen, särskilt AI, för tillsynsuppgifter. Parlamentet uppmuntrar tillsynsmyndigheter och lagstiftare att minska efterlevnads- och rapporteringskostnaderna för reglerade enheter genom</w:t>
            </w:r>
            <w:r w:rsidRPr="00856E4A">
              <w:t xml:space="preserve"> mer </w:t>
            </w:r>
            <w:r w:rsidRPr="00856E4A">
              <w:rPr>
                <w:b/>
                <w:i/>
              </w:rPr>
              <w:t>datadelning mellan olika myndigheter, och genom att undersöka möjligheten för AI att övergå från en modell där uppgifter regleras av övervakade institutioner till en modell där tillsynsmyndigheter får tillgång till detaljerad information från övervakade institutioner</w:t>
            </w:r>
            <w:r w:rsidRPr="00856E4A">
              <w:t>.</w:t>
            </w:r>
          </w:p>
        </w:tc>
      </w:tr>
    </w:tbl>
    <w:p w14:paraId="65ED08F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17D36D5" w14:textId="77777777" w:rsidR="00F51147" w:rsidRPr="00856E4A" w:rsidRDefault="00F51147" w:rsidP="00F51147">
      <w:r w:rsidRPr="00856E4A">
        <w:rPr>
          <w:rStyle w:val="HideTWBExt"/>
        </w:rPr>
        <w:t>&lt;/Amend&gt;</w:t>
      </w:r>
    </w:p>
    <w:p w14:paraId="0783EAF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164</w:t>
      </w:r>
      <w:r w:rsidRPr="00856E4A">
        <w:rPr>
          <w:rStyle w:val="HideTWBExt"/>
          <w:b w:val="0"/>
        </w:rPr>
        <w:t>&lt;/NumAm&gt;</w:t>
      </w:r>
    </w:p>
    <w:p w14:paraId="6AD90D52"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23E0E09A" w14:textId="77777777" w:rsidR="00F51147" w:rsidRPr="00856E4A" w:rsidRDefault="00F51147" w:rsidP="00F51147">
      <w:pPr>
        <w:pStyle w:val="NormalBold"/>
      </w:pPr>
      <w:r w:rsidRPr="00856E4A">
        <w:rPr>
          <w:rStyle w:val="HideTWBExt"/>
          <w:b w:val="0"/>
        </w:rPr>
        <w:t>&lt;/RepeatBlock-By&gt;</w:t>
      </w:r>
    </w:p>
    <w:p w14:paraId="0515374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9F7907E" w14:textId="77777777" w:rsidR="00F51147" w:rsidRPr="00856E4A" w:rsidRDefault="00F51147" w:rsidP="00F51147">
      <w:pPr>
        <w:pStyle w:val="NormalBold"/>
      </w:pPr>
      <w:r w:rsidRPr="00856E4A">
        <w:rPr>
          <w:rStyle w:val="HideTWBExt"/>
          <w:b w:val="0"/>
        </w:rPr>
        <w:t>&lt;Article&gt;</w:t>
      </w:r>
      <w:r w:rsidRPr="00856E4A">
        <w:t>Punkt 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F99CBB2" w14:textId="77777777" w:rsidTr="00CE2F4E">
        <w:trPr>
          <w:trHeight w:hRule="exact" w:val="240"/>
          <w:jc w:val="center"/>
        </w:trPr>
        <w:tc>
          <w:tcPr>
            <w:tcW w:w="9752" w:type="dxa"/>
            <w:gridSpan w:val="2"/>
            <w:tcBorders>
              <w:top w:val="nil"/>
              <w:left w:val="nil"/>
              <w:bottom w:val="nil"/>
              <w:right w:val="nil"/>
            </w:tcBorders>
          </w:tcPr>
          <w:p w14:paraId="496EED7E" w14:textId="77777777" w:rsidR="00F51147" w:rsidRPr="00856E4A" w:rsidRDefault="00F51147" w:rsidP="00CE2F4E"/>
        </w:tc>
      </w:tr>
      <w:tr w:rsidR="00F51147" w:rsidRPr="00856E4A" w14:paraId="5336C289" w14:textId="77777777" w:rsidTr="00CE2F4E">
        <w:trPr>
          <w:trHeight w:val="240"/>
          <w:jc w:val="center"/>
        </w:trPr>
        <w:tc>
          <w:tcPr>
            <w:tcW w:w="4876" w:type="dxa"/>
            <w:tcBorders>
              <w:top w:val="nil"/>
              <w:left w:val="nil"/>
              <w:bottom w:val="nil"/>
              <w:right w:val="nil"/>
            </w:tcBorders>
          </w:tcPr>
          <w:p w14:paraId="0A284C1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6FC2C28" w14:textId="77777777" w:rsidR="00F51147" w:rsidRPr="00856E4A" w:rsidRDefault="00F51147" w:rsidP="00CE2F4E">
            <w:pPr>
              <w:pStyle w:val="AmColumnHeading"/>
            </w:pPr>
            <w:r w:rsidRPr="00856E4A">
              <w:t>Ändringsförslag</w:t>
            </w:r>
          </w:p>
        </w:tc>
      </w:tr>
      <w:tr w:rsidR="00F51147" w:rsidRPr="00856E4A" w14:paraId="39840946" w14:textId="77777777" w:rsidTr="00CE2F4E">
        <w:trPr>
          <w:jc w:val="center"/>
        </w:trPr>
        <w:tc>
          <w:tcPr>
            <w:tcW w:w="4876" w:type="dxa"/>
            <w:tcBorders>
              <w:top w:val="nil"/>
              <w:left w:val="nil"/>
              <w:bottom w:val="nil"/>
              <w:right w:val="nil"/>
            </w:tcBorders>
          </w:tcPr>
          <w:p w14:paraId="76D1F0F6" w14:textId="77777777" w:rsidR="00F51147" w:rsidRPr="00856E4A" w:rsidRDefault="00F51147" w:rsidP="00CE2F4E">
            <w:pPr>
              <w:pStyle w:val="Normal6a"/>
            </w:pPr>
            <w:r w:rsidRPr="00856E4A">
              <w:t>9.</w:t>
            </w:r>
            <w:r w:rsidRPr="00856E4A">
              <w:tab/>
              <w:t xml:space="preserve">Europaparlamentet understryker att en robust, konsekvent och aktuell finansiell rapportering är avgörande för tillsyn och stabilitet. Parlamentet betonar </w:t>
            </w:r>
            <w:r w:rsidRPr="00856E4A">
              <w:rPr>
                <w:b/>
                <w:i/>
              </w:rPr>
              <w:t>att förenklingen inte får försvaga</w:t>
            </w:r>
            <w:r w:rsidRPr="00856E4A">
              <w:t xml:space="preserve"> standarderna för tillsyn, konsumentskydd eller stabilitet. Parlamentet efterlyser en balanserad och mer integrerad strategi </w:t>
            </w:r>
            <w:r w:rsidRPr="00856E4A">
              <w:rPr>
                <w:b/>
                <w:i/>
              </w:rPr>
              <w:t>med en gemensam datakatalog och ett register över begäranden, för att minska onödig komplexitet och samtidigt bevara bankunionsramens robusthet</w:t>
            </w:r>
            <w:r w:rsidRPr="00856E4A">
              <w:t>.</w:t>
            </w:r>
          </w:p>
        </w:tc>
        <w:tc>
          <w:tcPr>
            <w:tcW w:w="4876" w:type="dxa"/>
            <w:tcBorders>
              <w:top w:val="nil"/>
              <w:left w:val="nil"/>
              <w:bottom w:val="nil"/>
              <w:right w:val="nil"/>
            </w:tcBorders>
          </w:tcPr>
          <w:p w14:paraId="6F15FC7C" w14:textId="77777777" w:rsidR="00F51147" w:rsidRPr="00856E4A" w:rsidRDefault="00F51147" w:rsidP="00CE2F4E">
            <w:pPr>
              <w:pStyle w:val="Normal6a"/>
            </w:pPr>
            <w:r w:rsidRPr="00856E4A">
              <w:t>9.</w:t>
            </w:r>
            <w:r w:rsidRPr="00856E4A">
              <w:tab/>
              <w:t xml:space="preserve">Europaparlamentet understryker att en robust, konsekvent och aktuell finansiell rapportering är avgörande för tillsyn och stabilitet. Parlamentet betonar </w:t>
            </w:r>
            <w:r w:rsidRPr="00856E4A">
              <w:rPr>
                <w:b/>
                <w:i/>
              </w:rPr>
              <w:t>vikten av rättssäkerhet, förutsägbarhet och stabilitet för banksektorn. Parlamentet betonar i detta avseende behovet av ytterligare åtgärder som främjar digitalisering och förenkling, samtidigt som</w:t>
            </w:r>
            <w:r w:rsidRPr="00856E4A">
              <w:t xml:space="preserve"> standarderna för tillsyn, konsumentskydd eller stabilitet </w:t>
            </w:r>
            <w:r w:rsidRPr="00856E4A">
              <w:rPr>
                <w:b/>
                <w:i/>
              </w:rPr>
              <w:t>upprätthålls</w:t>
            </w:r>
            <w:r w:rsidRPr="00856E4A">
              <w:t>. Parlamentet efterlyser en balanserad och mer integrerad strategi</w:t>
            </w:r>
            <w:r w:rsidRPr="00856E4A">
              <w:rPr>
                <w:b/>
                <w:i/>
              </w:rPr>
              <w:t>, såsom ett centraliserat datanav som bygger på standardiserade definitioner och delas mellan myndigheter för att minska dubbelarbete, förbättra uppgifternas kvalitet och lätta den administrativa bördan för banker</w:t>
            </w:r>
            <w:r w:rsidRPr="00856E4A">
              <w:t>.</w:t>
            </w:r>
          </w:p>
        </w:tc>
      </w:tr>
    </w:tbl>
    <w:p w14:paraId="19648F6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1DD6AFC" w14:textId="77777777" w:rsidR="00F51147" w:rsidRPr="00856E4A" w:rsidRDefault="00F51147" w:rsidP="00F51147">
      <w:r w:rsidRPr="00856E4A">
        <w:rPr>
          <w:rStyle w:val="HideTWBExt"/>
        </w:rPr>
        <w:t>&lt;/Amend&gt;</w:t>
      </w:r>
    </w:p>
    <w:p w14:paraId="2B86270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165</w:t>
      </w:r>
      <w:r w:rsidRPr="00856E4A">
        <w:rPr>
          <w:rStyle w:val="HideTWBExt"/>
          <w:b w:val="0"/>
        </w:rPr>
        <w:t>&lt;/NumAm&gt;</w:t>
      </w:r>
    </w:p>
    <w:p w14:paraId="54952E42"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7A1C8293"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32CA311F" w14:textId="77777777" w:rsidR="00F51147" w:rsidRPr="00856E4A" w:rsidRDefault="00F51147" w:rsidP="00F51147">
      <w:pPr>
        <w:pStyle w:val="NormalBold"/>
      </w:pPr>
      <w:r w:rsidRPr="00856E4A">
        <w:rPr>
          <w:rStyle w:val="HideTWBExt"/>
          <w:b w:val="0"/>
        </w:rPr>
        <w:t>&lt;/RepeatBlock-By&gt;</w:t>
      </w:r>
    </w:p>
    <w:p w14:paraId="11CB458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E365E80" w14:textId="77777777" w:rsidR="00F51147" w:rsidRPr="00856E4A" w:rsidRDefault="00F51147" w:rsidP="00F51147">
      <w:pPr>
        <w:pStyle w:val="NormalBold"/>
      </w:pPr>
      <w:r w:rsidRPr="00856E4A">
        <w:rPr>
          <w:rStyle w:val="HideTWBExt"/>
          <w:b w:val="0"/>
        </w:rPr>
        <w:t>&lt;Article&gt;</w:t>
      </w:r>
      <w:r w:rsidRPr="00856E4A">
        <w:t>Punkt 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1CC7644" w14:textId="77777777" w:rsidTr="00CE2F4E">
        <w:trPr>
          <w:trHeight w:hRule="exact" w:val="240"/>
          <w:jc w:val="center"/>
        </w:trPr>
        <w:tc>
          <w:tcPr>
            <w:tcW w:w="9752" w:type="dxa"/>
            <w:gridSpan w:val="2"/>
            <w:tcBorders>
              <w:top w:val="nil"/>
              <w:left w:val="nil"/>
              <w:bottom w:val="nil"/>
              <w:right w:val="nil"/>
            </w:tcBorders>
          </w:tcPr>
          <w:p w14:paraId="46D418E9" w14:textId="77777777" w:rsidR="00F51147" w:rsidRPr="00856E4A" w:rsidRDefault="00F51147" w:rsidP="00CE2F4E"/>
        </w:tc>
      </w:tr>
      <w:tr w:rsidR="00F51147" w:rsidRPr="00856E4A" w14:paraId="08E28932" w14:textId="77777777" w:rsidTr="00CE2F4E">
        <w:trPr>
          <w:trHeight w:val="240"/>
          <w:jc w:val="center"/>
        </w:trPr>
        <w:tc>
          <w:tcPr>
            <w:tcW w:w="4876" w:type="dxa"/>
            <w:tcBorders>
              <w:top w:val="nil"/>
              <w:left w:val="nil"/>
              <w:bottom w:val="nil"/>
              <w:right w:val="nil"/>
            </w:tcBorders>
          </w:tcPr>
          <w:p w14:paraId="2BE1DD7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2F98150" w14:textId="77777777" w:rsidR="00F51147" w:rsidRPr="00856E4A" w:rsidRDefault="00F51147" w:rsidP="00CE2F4E">
            <w:pPr>
              <w:pStyle w:val="AmColumnHeading"/>
            </w:pPr>
            <w:r w:rsidRPr="00856E4A">
              <w:t>Ändringsförslag</w:t>
            </w:r>
          </w:p>
        </w:tc>
      </w:tr>
      <w:tr w:rsidR="00F51147" w:rsidRPr="00856E4A" w14:paraId="62A1A39C" w14:textId="77777777" w:rsidTr="00CE2F4E">
        <w:trPr>
          <w:jc w:val="center"/>
        </w:trPr>
        <w:tc>
          <w:tcPr>
            <w:tcW w:w="4876" w:type="dxa"/>
            <w:tcBorders>
              <w:top w:val="nil"/>
              <w:left w:val="nil"/>
              <w:bottom w:val="nil"/>
              <w:right w:val="nil"/>
            </w:tcBorders>
          </w:tcPr>
          <w:p w14:paraId="75B6004D" w14:textId="77777777" w:rsidR="00F51147" w:rsidRPr="00856E4A" w:rsidRDefault="00F51147" w:rsidP="00CE2F4E">
            <w:pPr>
              <w:pStyle w:val="Normal6a"/>
            </w:pPr>
            <w:r w:rsidRPr="00856E4A">
              <w:t>9.</w:t>
            </w:r>
            <w:r w:rsidRPr="00856E4A">
              <w:tab/>
              <w:t xml:space="preserve">Europaparlamentet understryker att en robust, konsekvent och aktuell finansiell rapportering är avgörande för tillsyn och stabilitet. Parlamentet </w:t>
            </w:r>
            <w:r w:rsidRPr="00856E4A">
              <w:rPr>
                <w:b/>
                <w:i/>
              </w:rPr>
              <w:t xml:space="preserve">betonar att förenklingen inte får försvaga standarderna för tillsyn, konsumentskydd eller stabilitet. </w:t>
            </w:r>
            <w:r w:rsidRPr="00856E4A">
              <w:t xml:space="preserve">Parlamentet </w:t>
            </w:r>
            <w:r w:rsidRPr="00856E4A">
              <w:rPr>
                <w:b/>
                <w:i/>
              </w:rPr>
              <w:t>efterlyser en balanserad och mer integrerad strategi med en gemensam datakatalog och ett register över begäranden, för att minska onödig komplexitet och samtidigt bevara bankunionsramens robusthet</w:t>
            </w:r>
            <w:r w:rsidRPr="00856E4A">
              <w:t>.</w:t>
            </w:r>
          </w:p>
        </w:tc>
        <w:tc>
          <w:tcPr>
            <w:tcW w:w="4876" w:type="dxa"/>
            <w:tcBorders>
              <w:top w:val="nil"/>
              <w:left w:val="nil"/>
              <w:bottom w:val="nil"/>
              <w:right w:val="nil"/>
            </w:tcBorders>
          </w:tcPr>
          <w:p w14:paraId="62369291" w14:textId="77777777" w:rsidR="00F51147" w:rsidRPr="00856E4A" w:rsidRDefault="00F51147" w:rsidP="00CE2F4E">
            <w:pPr>
              <w:pStyle w:val="Normal6a"/>
            </w:pPr>
            <w:r w:rsidRPr="00856E4A">
              <w:t>9.</w:t>
            </w:r>
            <w:r w:rsidRPr="00856E4A">
              <w:tab/>
              <w:t xml:space="preserve">Europaparlamentet understryker att en robust, konsekvent och aktuell finansiell rapportering är avgörande för tillsyn och stabilitet. Parlamentet </w:t>
            </w:r>
            <w:r w:rsidRPr="00856E4A">
              <w:rPr>
                <w:b/>
                <w:i/>
              </w:rPr>
              <w:t xml:space="preserve">noterar dock behovet av förenkling, särskilt för mindre enheter. </w:t>
            </w:r>
            <w:r w:rsidRPr="00856E4A">
              <w:t xml:space="preserve">Parlamentet </w:t>
            </w:r>
            <w:r w:rsidRPr="00856E4A">
              <w:rPr>
                <w:b/>
                <w:i/>
              </w:rPr>
              <w:t>anser att kraven på detta område bör vara proportionella och anpassade till den europeiska banksektorns särdrag</w:t>
            </w:r>
            <w:r w:rsidRPr="00856E4A">
              <w:t>.</w:t>
            </w:r>
          </w:p>
        </w:tc>
      </w:tr>
    </w:tbl>
    <w:p w14:paraId="6E0E76D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BF19715" w14:textId="77777777" w:rsidR="00F51147" w:rsidRPr="00856E4A" w:rsidRDefault="00F51147" w:rsidP="00F51147">
      <w:r w:rsidRPr="00856E4A">
        <w:rPr>
          <w:rStyle w:val="HideTWBExt"/>
        </w:rPr>
        <w:t>&lt;/Amend&gt;</w:t>
      </w:r>
    </w:p>
    <w:p w14:paraId="6E6E2BF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166</w:t>
      </w:r>
      <w:r w:rsidRPr="00856E4A">
        <w:rPr>
          <w:rStyle w:val="HideTWBExt"/>
          <w:b w:val="0"/>
        </w:rPr>
        <w:t>&lt;/NumAm&gt;</w:t>
      </w:r>
    </w:p>
    <w:p w14:paraId="139AA417"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2E95C0BA" w14:textId="77777777" w:rsidR="00F51147" w:rsidRPr="00856E4A" w:rsidRDefault="00F51147" w:rsidP="00F51147">
      <w:pPr>
        <w:pStyle w:val="NormalBold"/>
      </w:pPr>
      <w:r w:rsidRPr="00856E4A">
        <w:rPr>
          <w:rStyle w:val="HideTWBExt"/>
          <w:b w:val="0"/>
        </w:rPr>
        <w:t>&lt;/RepeatBlock-By&gt;</w:t>
      </w:r>
    </w:p>
    <w:p w14:paraId="420F662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3CEC40D" w14:textId="77777777" w:rsidR="00F51147" w:rsidRPr="00856E4A" w:rsidRDefault="00F51147" w:rsidP="00F51147">
      <w:pPr>
        <w:pStyle w:val="NormalBold"/>
      </w:pPr>
      <w:r w:rsidRPr="00856E4A">
        <w:rPr>
          <w:rStyle w:val="HideTWBExt"/>
          <w:b w:val="0"/>
        </w:rPr>
        <w:t>&lt;Article&gt;</w:t>
      </w:r>
      <w:r w:rsidRPr="00856E4A">
        <w:t>Punkt 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5431E8A" w14:textId="77777777" w:rsidTr="00CE2F4E">
        <w:trPr>
          <w:trHeight w:hRule="exact" w:val="240"/>
          <w:jc w:val="center"/>
        </w:trPr>
        <w:tc>
          <w:tcPr>
            <w:tcW w:w="9752" w:type="dxa"/>
            <w:gridSpan w:val="2"/>
            <w:tcBorders>
              <w:top w:val="nil"/>
              <w:left w:val="nil"/>
              <w:bottom w:val="nil"/>
              <w:right w:val="nil"/>
            </w:tcBorders>
          </w:tcPr>
          <w:p w14:paraId="0E44176B" w14:textId="77777777" w:rsidR="00F51147" w:rsidRPr="00856E4A" w:rsidRDefault="00F51147" w:rsidP="00CE2F4E"/>
        </w:tc>
      </w:tr>
      <w:tr w:rsidR="00F51147" w:rsidRPr="00856E4A" w14:paraId="61B34BCD" w14:textId="77777777" w:rsidTr="00CE2F4E">
        <w:trPr>
          <w:trHeight w:val="240"/>
          <w:jc w:val="center"/>
        </w:trPr>
        <w:tc>
          <w:tcPr>
            <w:tcW w:w="4876" w:type="dxa"/>
            <w:tcBorders>
              <w:top w:val="nil"/>
              <w:left w:val="nil"/>
              <w:bottom w:val="nil"/>
              <w:right w:val="nil"/>
            </w:tcBorders>
          </w:tcPr>
          <w:p w14:paraId="5AF7769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28D4C41" w14:textId="77777777" w:rsidR="00F51147" w:rsidRPr="00856E4A" w:rsidRDefault="00F51147" w:rsidP="00CE2F4E">
            <w:pPr>
              <w:pStyle w:val="AmColumnHeading"/>
            </w:pPr>
            <w:r w:rsidRPr="00856E4A">
              <w:t>Ändringsförslag</w:t>
            </w:r>
          </w:p>
        </w:tc>
      </w:tr>
      <w:tr w:rsidR="00F51147" w:rsidRPr="00856E4A" w14:paraId="475DAEC4" w14:textId="77777777" w:rsidTr="00CE2F4E">
        <w:trPr>
          <w:jc w:val="center"/>
        </w:trPr>
        <w:tc>
          <w:tcPr>
            <w:tcW w:w="4876" w:type="dxa"/>
            <w:tcBorders>
              <w:top w:val="nil"/>
              <w:left w:val="nil"/>
              <w:bottom w:val="nil"/>
              <w:right w:val="nil"/>
            </w:tcBorders>
          </w:tcPr>
          <w:p w14:paraId="366FF0C8" w14:textId="77777777" w:rsidR="00F51147" w:rsidRPr="00856E4A" w:rsidRDefault="00F51147" w:rsidP="00CE2F4E">
            <w:pPr>
              <w:pStyle w:val="Normal6a"/>
            </w:pPr>
            <w:r w:rsidRPr="00856E4A">
              <w:t>9.</w:t>
            </w:r>
            <w:r w:rsidRPr="00856E4A">
              <w:tab/>
              <w:t xml:space="preserve">Europaparlamentet understryker att en robust, konsekvent och aktuell finansiell rapportering är avgörande för tillsyn och stabilitet. Parlamentet betonar att förenklingen </w:t>
            </w:r>
            <w:r w:rsidRPr="00856E4A">
              <w:rPr>
                <w:b/>
                <w:i/>
              </w:rPr>
              <w:t>inte får</w:t>
            </w:r>
            <w:r w:rsidRPr="00856E4A">
              <w:t xml:space="preserve"> försvaga standarderna för tillsyn, konsumentskydd eller stabilitet. </w:t>
            </w:r>
            <w:r w:rsidRPr="00856E4A">
              <w:rPr>
                <w:b/>
                <w:i/>
              </w:rPr>
              <w:t>Parlamentet efterlyser en balanserad och mer integrerad strategi med en gemensam datakatalog och ett register över begäranden, för att minska onödig komplexitet och samtidigt bevara bankunionsramens robusthet.</w:t>
            </w:r>
          </w:p>
        </w:tc>
        <w:tc>
          <w:tcPr>
            <w:tcW w:w="4876" w:type="dxa"/>
            <w:tcBorders>
              <w:top w:val="nil"/>
              <w:left w:val="nil"/>
              <w:bottom w:val="nil"/>
              <w:right w:val="nil"/>
            </w:tcBorders>
          </w:tcPr>
          <w:p w14:paraId="7F75056A" w14:textId="77777777" w:rsidR="00F51147" w:rsidRPr="00856E4A" w:rsidRDefault="00F51147" w:rsidP="00CE2F4E">
            <w:pPr>
              <w:pStyle w:val="Normal6a"/>
            </w:pPr>
            <w:r w:rsidRPr="00856E4A">
              <w:t>9.</w:t>
            </w:r>
            <w:r w:rsidRPr="00856E4A">
              <w:tab/>
              <w:t xml:space="preserve">Europaparlamentet understryker att en robust, konsekvent och aktuell finansiell rapportering är avgörande för tillsyn och stabilitet. Parlamentet betonar att förenklingen </w:t>
            </w:r>
            <w:r w:rsidRPr="00856E4A">
              <w:rPr>
                <w:b/>
                <w:i/>
              </w:rPr>
              <w:t>ska vara inriktad på att undanröja dubbelarbete och onödig komplexitet, utan att</w:t>
            </w:r>
            <w:r w:rsidRPr="00856E4A">
              <w:t xml:space="preserve"> försvaga standarderna för tillsyn, konsumentskydd eller stabilitet.</w:t>
            </w:r>
          </w:p>
        </w:tc>
      </w:tr>
    </w:tbl>
    <w:p w14:paraId="7006676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40B997DC" w14:textId="77777777" w:rsidR="00F51147" w:rsidRPr="00856E4A" w:rsidRDefault="00F51147" w:rsidP="00F51147">
      <w:r w:rsidRPr="00856E4A">
        <w:rPr>
          <w:rStyle w:val="HideTWBExt"/>
        </w:rPr>
        <w:t>&lt;/Amend&gt;</w:t>
      </w:r>
    </w:p>
    <w:p w14:paraId="4091672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167</w:t>
      </w:r>
      <w:r w:rsidRPr="00856E4A">
        <w:rPr>
          <w:rStyle w:val="HideTWBExt"/>
          <w:b w:val="0"/>
        </w:rPr>
        <w:t>&lt;/NumAm&gt;</w:t>
      </w:r>
    </w:p>
    <w:p w14:paraId="252EACD7"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0AA98901" w14:textId="77777777" w:rsidR="00F51147" w:rsidRPr="00856E4A" w:rsidRDefault="00F51147" w:rsidP="00F51147">
      <w:pPr>
        <w:pStyle w:val="NormalBold"/>
      </w:pPr>
      <w:r w:rsidRPr="00856E4A">
        <w:rPr>
          <w:rStyle w:val="HideTWBExt"/>
          <w:b w:val="0"/>
        </w:rPr>
        <w:t>&lt;/RepeatBlock-By&gt;</w:t>
      </w:r>
    </w:p>
    <w:p w14:paraId="24F9972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6275D1A" w14:textId="77777777" w:rsidR="00F51147" w:rsidRPr="00856E4A" w:rsidRDefault="00F51147" w:rsidP="00F51147">
      <w:pPr>
        <w:pStyle w:val="NormalBold"/>
      </w:pPr>
      <w:r w:rsidRPr="00856E4A">
        <w:rPr>
          <w:rStyle w:val="HideTWBExt"/>
          <w:b w:val="0"/>
        </w:rPr>
        <w:t>&lt;Article&gt;</w:t>
      </w:r>
      <w:r w:rsidRPr="00856E4A">
        <w:t>Punkt 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EA608EA" w14:textId="77777777" w:rsidTr="00CE2F4E">
        <w:trPr>
          <w:trHeight w:hRule="exact" w:val="240"/>
          <w:jc w:val="center"/>
        </w:trPr>
        <w:tc>
          <w:tcPr>
            <w:tcW w:w="9752" w:type="dxa"/>
            <w:gridSpan w:val="2"/>
            <w:tcBorders>
              <w:top w:val="nil"/>
              <w:left w:val="nil"/>
              <w:bottom w:val="nil"/>
              <w:right w:val="nil"/>
            </w:tcBorders>
          </w:tcPr>
          <w:p w14:paraId="7F2B63F1" w14:textId="77777777" w:rsidR="00F51147" w:rsidRPr="00856E4A" w:rsidRDefault="00F51147" w:rsidP="00CE2F4E"/>
        </w:tc>
      </w:tr>
      <w:tr w:rsidR="00F51147" w:rsidRPr="00856E4A" w14:paraId="5BE25539" w14:textId="77777777" w:rsidTr="00CE2F4E">
        <w:trPr>
          <w:trHeight w:val="240"/>
          <w:jc w:val="center"/>
        </w:trPr>
        <w:tc>
          <w:tcPr>
            <w:tcW w:w="4876" w:type="dxa"/>
            <w:tcBorders>
              <w:top w:val="nil"/>
              <w:left w:val="nil"/>
              <w:bottom w:val="nil"/>
              <w:right w:val="nil"/>
            </w:tcBorders>
          </w:tcPr>
          <w:p w14:paraId="02B0D64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519DA8E" w14:textId="77777777" w:rsidR="00F51147" w:rsidRPr="00856E4A" w:rsidRDefault="00F51147" w:rsidP="00CE2F4E">
            <w:pPr>
              <w:pStyle w:val="AmColumnHeading"/>
            </w:pPr>
            <w:r w:rsidRPr="00856E4A">
              <w:t>Ändringsförslag</w:t>
            </w:r>
          </w:p>
        </w:tc>
      </w:tr>
      <w:tr w:rsidR="00F51147" w:rsidRPr="00856E4A" w14:paraId="5F358607" w14:textId="77777777" w:rsidTr="00CE2F4E">
        <w:trPr>
          <w:jc w:val="center"/>
        </w:trPr>
        <w:tc>
          <w:tcPr>
            <w:tcW w:w="4876" w:type="dxa"/>
            <w:tcBorders>
              <w:top w:val="nil"/>
              <w:left w:val="nil"/>
              <w:bottom w:val="nil"/>
              <w:right w:val="nil"/>
            </w:tcBorders>
          </w:tcPr>
          <w:p w14:paraId="14EC622C" w14:textId="77777777" w:rsidR="00F51147" w:rsidRPr="00856E4A" w:rsidRDefault="00F51147" w:rsidP="00CE2F4E">
            <w:pPr>
              <w:pStyle w:val="Normal6a"/>
            </w:pPr>
            <w:r w:rsidRPr="00856E4A">
              <w:t>9.</w:t>
            </w:r>
            <w:r w:rsidRPr="00856E4A">
              <w:tab/>
              <w:t xml:space="preserve">Europaparlamentet understryker att en robust, konsekvent och aktuell finansiell rapportering är avgörande för tillsyn och stabilitet. </w:t>
            </w:r>
            <w:r w:rsidRPr="00856E4A">
              <w:rPr>
                <w:b/>
                <w:i/>
              </w:rPr>
              <w:t>Parlamentet betonar att förenklingen inte får försvaga standarderna för tillsyn, konsumentskydd eller stabilitet.</w:t>
            </w:r>
            <w:r w:rsidRPr="00856E4A">
              <w:t xml:space="preserve"> Parlamentet efterlyser en balanserad och mer integrerad strategi med en gemensam datakatalog och ett register över begäranden, för att minska onödig komplexitet och samtidigt bevara bankunionsramens robusthet.</w:t>
            </w:r>
          </w:p>
        </w:tc>
        <w:tc>
          <w:tcPr>
            <w:tcW w:w="4876" w:type="dxa"/>
            <w:tcBorders>
              <w:top w:val="nil"/>
              <w:left w:val="nil"/>
              <w:bottom w:val="nil"/>
              <w:right w:val="nil"/>
            </w:tcBorders>
          </w:tcPr>
          <w:p w14:paraId="4B7EEC21" w14:textId="77777777" w:rsidR="00F51147" w:rsidRPr="00856E4A" w:rsidRDefault="00F51147" w:rsidP="00CE2F4E">
            <w:pPr>
              <w:pStyle w:val="Normal6a"/>
            </w:pPr>
            <w:r w:rsidRPr="00856E4A">
              <w:t>9.</w:t>
            </w:r>
            <w:r w:rsidRPr="00856E4A">
              <w:tab/>
              <w:t>Europaparlamentet understryker att en robust, konsekvent och aktuell finansiell rapportering är avgörande för tillsyn och stabilitet. Parlamentet efterlyser en balanserad</w:t>
            </w:r>
            <w:r w:rsidRPr="00856E4A">
              <w:rPr>
                <w:b/>
                <w:i/>
              </w:rPr>
              <w:t>, mindre betungande</w:t>
            </w:r>
            <w:r w:rsidRPr="00856E4A">
              <w:t xml:space="preserve"> och mer integrerad strategi </w:t>
            </w:r>
            <w:r w:rsidRPr="00856E4A">
              <w:rPr>
                <w:b/>
                <w:i/>
              </w:rPr>
              <w:t>för tillsynsrapportering,</w:t>
            </w:r>
            <w:r w:rsidRPr="00856E4A">
              <w:t xml:space="preserve"> med en gemensam datakatalog och ett register över begäranden, för att minska onödig komplexitet och samtidigt bevara bankunionsramens robusthet.</w:t>
            </w:r>
          </w:p>
        </w:tc>
      </w:tr>
    </w:tbl>
    <w:p w14:paraId="2363A4C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0B5C8F4" w14:textId="77777777" w:rsidR="00F51147" w:rsidRPr="00856E4A" w:rsidRDefault="00F51147" w:rsidP="00F51147">
      <w:r w:rsidRPr="00856E4A">
        <w:rPr>
          <w:rStyle w:val="HideTWBExt"/>
        </w:rPr>
        <w:t>&lt;/Amend&gt;</w:t>
      </w:r>
    </w:p>
    <w:p w14:paraId="0CED226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168</w:t>
      </w:r>
      <w:r w:rsidRPr="00856E4A">
        <w:rPr>
          <w:rStyle w:val="HideTWBExt"/>
          <w:b w:val="0"/>
        </w:rPr>
        <w:t>&lt;/NumAm&gt;</w:t>
      </w:r>
    </w:p>
    <w:p w14:paraId="004D4AD9"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303D0541" w14:textId="77777777" w:rsidR="00F51147" w:rsidRPr="00856E4A" w:rsidRDefault="00F51147" w:rsidP="00F51147">
      <w:pPr>
        <w:pStyle w:val="NormalBold"/>
      </w:pPr>
      <w:r w:rsidRPr="00856E4A">
        <w:rPr>
          <w:rStyle w:val="HideTWBExt"/>
          <w:b w:val="0"/>
        </w:rPr>
        <w:t>&lt;/RepeatBlock-By&gt;</w:t>
      </w:r>
    </w:p>
    <w:p w14:paraId="2FFF5EB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2E15B02" w14:textId="77777777" w:rsidR="00F51147" w:rsidRPr="00856E4A" w:rsidRDefault="00F51147" w:rsidP="00F51147">
      <w:pPr>
        <w:pStyle w:val="NormalBold"/>
      </w:pPr>
      <w:r w:rsidRPr="00856E4A">
        <w:rPr>
          <w:rStyle w:val="HideTWBExt"/>
          <w:b w:val="0"/>
        </w:rPr>
        <w:t>&lt;Article&gt;</w:t>
      </w:r>
      <w:r w:rsidRPr="00856E4A">
        <w:t>Punkt 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F6F9696" w14:textId="77777777" w:rsidTr="00CE2F4E">
        <w:trPr>
          <w:trHeight w:hRule="exact" w:val="240"/>
          <w:jc w:val="center"/>
        </w:trPr>
        <w:tc>
          <w:tcPr>
            <w:tcW w:w="9752" w:type="dxa"/>
            <w:gridSpan w:val="2"/>
            <w:tcBorders>
              <w:top w:val="nil"/>
              <w:left w:val="nil"/>
              <w:bottom w:val="nil"/>
              <w:right w:val="nil"/>
            </w:tcBorders>
          </w:tcPr>
          <w:p w14:paraId="4A6D5556" w14:textId="77777777" w:rsidR="00F51147" w:rsidRPr="00856E4A" w:rsidRDefault="00F51147" w:rsidP="00CE2F4E"/>
        </w:tc>
      </w:tr>
      <w:tr w:rsidR="00F51147" w:rsidRPr="00856E4A" w14:paraId="645B65BB" w14:textId="77777777" w:rsidTr="00CE2F4E">
        <w:trPr>
          <w:trHeight w:val="240"/>
          <w:jc w:val="center"/>
        </w:trPr>
        <w:tc>
          <w:tcPr>
            <w:tcW w:w="4876" w:type="dxa"/>
            <w:tcBorders>
              <w:top w:val="nil"/>
              <w:left w:val="nil"/>
              <w:bottom w:val="nil"/>
              <w:right w:val="nil"/>
            </w:tcBorders>
          </w:tcPr>
          <w:p w14:paraId="56F0EA3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356CF4B" w14:textId="77777777" w:rsidR="00F51147" w:rsidRPr="00856E4A" w:rsidRDefault="00F51147" w:rsidP="00CE2F4E">
            <w:pPr>
              <w:pStyle w:val="AmColumnHeading"/>
            </w:pPr>
            <w:r w:rsidRPr="00856E4A">
              <w:t>Ändringsförslag</w:t>
            </w:r>
          </w:p>
        </w:tc>
      </w:tr>
      <w:tr w:rsidR="00F51147" w:rsidRPr="00856E4A" w14:paraId="76F878D9" w14:textId="77777777" w:rsidTr="00CE2F4E">
        <w:trPr>
          <w:jc w:val="center"/>
        </w:trPr>
        <w:tc>
          <w:tcPr>
            <w:tcW w:w="4876" w:type="dxa"/>
            <w:tcBorders>
              <w:top w:val="nil"/>
              <w:left w:val="nil"/>
              <w:bottom w:val="nil"/>
              <w:right w:val="nil"/>
            </w:tcBorders>
          </w:tcPr>
          <w:p w14:paraId="215AAFF2" w14:textId="77777777" w:rsidR="00F51147" w:rsidRPr="00856E4A" w:rsidRDefault="00F51147" w:rsidP="00CE2F4E">
            <w:pPr>
              <w:pStyle w:val="Normal6a"/>
            </w:pPr>
            <w:r w:rsidRPr="00856E4A">
              <w:t>9.</w:t>
            </w:r>
            <w:r w:rsidRPr="00856E4A">
              <w:tab/>
              <w:t>Europaparlamentet understryker att en robust, konsekvent och aktuell finansiell rapportering är avgörande för tillsyn och stabilitet. Parlamentet betonar att förenklingen inte får försvaga standarderna för tillsyn, konsumentskydd eller stabilitet. Parlamentet efterlyser en balanserad och mer integrerad strategi med en gemensam datakatalog och ett register över begäranden, för att minska onödig komplexitet och samtidigt bevara bankunionsramens robusthet.</w:t>
            </w:r>
          </w:p>
        </w:tc>
        <w:tc>
          <w:tcPr>
            <w:tcW w:w="4876" w:type="dxa"/>
            <w:tcBorders>
              <w:top w:val="nil"/>
              <w:left w:val="nil"/>
              <w:bottom w:val="nil"/>
              <w:right w:val="nil"/>
            </w:tcBorders>
          </w:tcPr>
          <w:p w14:paraId="2F1C97CE" w14:textId="77777777" w:rsidR="00F51147" w:rsidRPr="00856E4A" w:rsidRDefault="00F51147" w:rsidP="00CE2F4E">
            <w:pPr>
              <w:pStyle w:val="Normal6a"/>
            </w:pPr>
            <w:r w:rsidRPr="00856E4A">
              <w:t>9.</w:t>
            </w:r>
            <w:r w:rsidRPr="00856E4A">
              <w:tab/>
              <w:t xml:space="preserve">Europaparlamentet understryker att en robust, konsekvent och aktuell finansiell rapportering är avgörande för tillsyn och stabilitet. Parlamentet betonar att förenklingen inte får försvaga </w:t>
            </w:r>
            <w:r w:rsidRPr="00856E4A">
              <w:rPr>
                <w:b/>
                <w:i/>
              </w:rPr>
              <w:t>resiliensen hos</w:t>
            </w:r>
            <w:r w:rsidRPr="00856E4A">
              <w:t xml:space="preserve"> standarderna för tillsyn, konsumentskydd eller stabilitet. Parlamentet efterlyser en balanserad och mer integrerad strategi med en gemensam datakatalog och ett register över begäranden, för att minska onödig komplexitet och samtidigt bevara bankunionsramens robusthet.</w:t>
            </w:r>
          </w:p>
        </w:tc>
      </w:tr>
    </w:tbl>
    <w:p w14:paraId="354113D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CA223DA" w14:textId="77777777" w:rsidR="00F51147" w:rsidRPr="00856E4A" w:rsidRDefault="00F51147" w:rsidP="00F51147">
      <w:r w:rsidRPr="00856E4A">
        <w:rPr>
          <w:rStyle w:val="HideTWBExt"/>
        </w:rPr>
        <w:t>&lt;/Amend&gt;</w:t>
      </w:r>
    </w:p>
    <w:p w14:paraId="366BF78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169</w:t>
      </w:r>
      <w:r w:rsidRPr="00856E4A">
        <w:rPr>
          <w:rStyle w:val="HideTWBExt"/>
          <w:b w:val="0"/>
        </w:rPr>
        <w:t>&lt;/NumAm&gt;</w:t>
      </w:r>
    </w:p>
    <w:p w14:paraId="67032CD6"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7FDBFC2F" w14:textId="77777777" w:rsidR="00F51147" w:rsidRPr="00856E4A" w:rsidRDefault="00F51147" w:rsidP="00F51147">
      <w:pPr>
        <w:pStyle w:val="NormalBold"/>
      </w:pPr>
      <w:r w:rsidRPr="00856E4A">
        <w:rPr>
          <w:rStyle w:val="HideTWBExt"/>
          <w:b w:val="0"/>
        </w:rPr>
        <w:t>&lt;/RepeatBlock-By&gt;</w:t>
      </w:r>
    </w:p>
    <w:p w14:paraId="35668D3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A4521DF" w14:textId="77777777" w:rsidR="00F51147" w:rsidRPr="00856E4A" w:rsidRDefault="00F51147" w:rsidP="00F51147">
      <w:pPr>
        <w:pStyle w:val="NormalBold"/>
      </w:pPr>
      <w:r w:rsidRPr="00856E4A">
        <w:rPr>
          <w:rStyle w:val="HideTWBExt"/>
          <w:b w:val="0"/>
        </w:rPr>
        <w:t>&lt;Article&gt;</w:t>
      </w:r>
      <w:r w:rsidRPr="00856E4A">
        <w:t>Punkt 9a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F3716B5" w14:textId="77777777" w:rsidTr="00CE2F4E">
        <w:trPr>
          <w:trHeight w:hRule="exact" w:val="240"/>
          <w:jc w:val="center"/>
        </w:trPr>
        <w:tc>
          <w:tcPr>
            <w:tcW w:w="9752" w:type="dxa"/>
            <w:gridSpan w:val="2"/>
            <w:tcBorders>
              <w:top w:val="nil"/>
              <w:left w:val="nil"/>
              <w:bottom w:val="nil"/>
              <w:right w:val="nil"/>
            </w:tcBorders>
          </w:tcPr>
          <w:p w14:paraId="09313125" w14:textId="77777777" w:rsidR="00F51147" w:rsidRPr="00856E4A" w:rsidRDefault="00F51147" w:rsidP="00CE2F4E"/>
        </w:tc>
      </w:tr>
      <w:tr w:rsidR="00F51147" w:rsidRPr="00856E4A" w14:paraId="452E2C63" w14:textId="77777777" w:rsidTr="00CE2F4E">
        <w:trPr>
          <w:trHeight w:val="240"/>
          <w:jc w:val="center"/>
        </w:trPr>
        <w:tc>
          <w:tcPr>
            <w:tcW w:w="4876" w:type="dxa"/>
            <w:tcBorders>
              <w:top w:val="nil"/>
              <w:left w:val="nil"/>
              <w:bottom w:val="nil"/>
              <w:right w:val="nil"/>
            </w:tcBorders>
          </w:tcPr>
          <w:p w14:paraId="3F6EF56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EC9F7A5" w14:textId="77777777" w:rsidR="00F51147" w:rsidRPr="00856E4A" w:rsidRDefault="00F51147" w:rsidP="00CE2F4E">
            <w:pPr>
              <w:pStyle w:val="AmColumnHeading"/>
            </w:pPr>
            <w:r w:rsidRPr="00856E4A">
              <w:t>Ändringsförslag</w:t>
            </w:r>
          </w:p>
        </w:tc>
      </w:tr>
      <w:tr w:rsidR="00F51147" w:rsidRPr="00856E4A" w14:paraId="42A53870" w14:textId="77777777" w:rsidTr="00CE2F4E">
        <w:trPr>
          <w:jc w:val="center"/>
        </w:trPr>
        <w:tc>
          <w:tcPr>
            <w:tcW w:w="4876" w:type="dxa"/>
            <w:tcBorders>
              <w:top w:val="nil"/>
              <w:left w:val="nil"/>
              <w:bottom w:val="nil"/>
              <w:right w:val="nil"/>
            </w:tcBorders>
          </w:tcPr>
          <w:p w14:paraId="1769BBB1" w14:textId="77777777" w:rsidR="00F51147" w:rsidRPr="00856E4A" w:rsidRDefault="00F51147" w:rsidP="00CE2F4E">
            <w:pPr>
              <w:pStyle w:val="Normal6a"/>
            </w:pPr>
          </w:p>
        </w:tc>
        <w:tc>
          <w:tcPr>
            <w:tcW w:w="4876" w:type="dxa"/>
            <w:tcBorders>
              <w:top w:val="nil"/>
              <w:left w:val="nil"/>
              <w:bottom w:val="nil"/>
              <w:right w:val="nil"/>
            </w:tcBorders>
          </w:tcPr>
          <w:p w14:paraId="4E523417" w14:textId="77777777" w:rsidR="00F51147" w:rsidRPr="00856E4A" w:rsidRDefault="00F51147" w:rsidP="00CE2F4E">
            <w:pPr>
              <w:pStyle w:val="Normal6a"/>
            </w:pPr>
            <w:r w:rsidRPr="00856E4A">
              <w:rPr>
                <w:b/>
                <w:i/>
              </w:rPr>
              <w:t>9a.</w:t>
            </w:r>
            <w:r w:rsidRPr="00856E4A">
              <w:tab/>
            </w:r>
            <w:r w:rsidRPr="00856E4A">
              <w:rPr>
                <w:b/>
                <w:i/>
              </w:rPr>
              <w:t>Europaparlamentet konstaterar att banksektorn har stött på många överlappande, splittrade och ibland motsägelsefulla regler. Parlamentet välkomnar kommissionens kommande omfattande översyn av konkurrenskraften i EU:s banksektor under 2026. Parlamentet uppmanar kommissionen att minska onödiga regelbördor för banksektorn, så att dess konkurrenskraft inte hindras. Parlamentet uppmanar i detta avseende kommissionen att införa konkurrenskraftskontroller för all ny lagstiftning, att effektivisera lagstiftningsförfaranden såsom att minska antalet klausuler om automatisk översyn och ett moratorium för icke oumbärliga nya regler, samt att systematiskt avskaffa överflödiga rapporterings- eller offentliggörandeskyldigheter.</w:t>
            </w:r>
          </w:p>
        </w:tc>
      </w:tr>
    </w:tbl>
    <w:p w14:paraId="5772F19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FABCE1A" w14:textId="77777777" w:rsidR="00F51147" w:rsidRPr="00856E4A" w:rsidRDefault="00F51147" w:rsidP="00F51147">
      <w:r w:rsidRPr="00856E4A">
        <w:rPr>
          <w:rStyle w:val="HideTWBExt"/>
        </w:rPr>
        <w:t>&lt;/Amend&gt;</w:t>
      </w:r>
    </w:p>
    <w:p w14:paraId="63C00AE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170</w:t>
      </w:r>
      <w:r w:rsidRPr="00856E4A">
        <w:rPr>
          <w:rStyle w:val="HideTWBExt"/>
          <w:b w:val="0"/>
        </w:rPr>
        <w:t>&lt;/NumAm&gt;</w:t>
      </w:r>
    </w:p>
    <w:p w14:paraId="59700DF2"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3AD3F3AD" w14:textId="77777777" w:rsidR="00F51147" w:rsidRPr="00856E4A" w:rsidRDefault="00F51147" w:rsidP="00F51147">
      <w:pPr>
        <w:pStyle w:val="NormalBold"/>
      </w:pPr>
      <w:r w:rsidRPr="00856E4A">
        <w:rPr>
          <w:rStyle w:val="HideTWBExt"/>
          <w:b w:val="0"/>
        </w:rPr>
        <w:t>&lt;/RepeatBlock-By&gt;</w:t>
      </w:r>
    </w:p>
    <w:p w14:paraId="703809D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0DF5135" w14:textId="77777777" w:rsidR="00F51147" w:rsidRPr="00856E4A" w:rsidRDefault="00F51147" w:rsidP="00F51147">
      <w:pPr>
        <w:pStyle w:val="NormalBold"/>
      </w:pPr>
      <w:r w:rsidRPr="00856E4A">
        <w:rPr>
          <w:rStyle w:val="HideTWBExt"/>
          <w:b w:val="0"/>
        </w:rPr>
        <w:t>&lt;Article&gt;</w:t>
      </w:r>
      <w:r w:rsidRPr="00856E4A">
        <w:t>Punkt 9a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1D5E592" w14:textId="77777777" w:rsidTr="00CE2F4E">
        <w:trPr>
          <w:trHeight w:hRule="exact" w:val="240"/>
          <w:jc w:val="center"/>
        </w:trPr>
        <w:tc>
          <w:tcPr>
            <w:tcW w:w="9752" w:type="dxa"/>
            <w:gridSpan w:val="2"/>
            <w:tcBorders>
              <w:top w:val="nil"/>
              <w:left w:val="nil"/>
              <w:bottom w:val="nil"/>
              <w:right w:val="nil"/>
            </w:tcBorders>
          </w:tcPr>
          <w:p w14:paraId="023B23B7" w14:textId="77777777" w:rsidR="00F51147" w:rsidRPr="00856E4A" w:rsidRDefault="00F51147" w:rsidP="00CE2F4E"/>
        </w:tc>
      </w:tr>
      <w:tr w:rsidR="00F51147" w:rsidRPr="00856E4A" w14:paraId="0DCC664D" w14:textId="77777777" w:rsidTr="00CE2F4E">
        <w:trPr>
          <w:trHeight w:val="240"/>
          <w:jc w:val="center"/>
        </w:trPr>
        <w:tc>
          <w:tcPr>
            <w:tcW w:w="4876" w:type="dxa"/>
            <w:tcBorders>
              <w:top w:val="nil"/>
              <w:left w:val="nil"/>
              <w:bottom w:val="nil"/>
              <w:right w:val="nil"/>
            </w:tcBorders>
          </w:tcPr>
          <w:p w14:paraId="75D4CD7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FDAF3EA" w14:textId="77777777" w:rsidR="00F51147" w:rsidRPr="00856E4A" w:rsidRDefault="00F51147" w:rsidP="00CE2F4E">
            <w:pPr>
              <w:pStyle w:val="AmColumnHeading"/>
            </w:pPr>
            <w:r w:rsidRPr="00856E4A">
              <w:t>Ändringsförslag</w:t>
            </w:r>
          </w:p>
        </w:tc>
      </w:tr>
      <w:tr w:rsidR="00F51147" w:rsidRPr="00856E4A" w14:paraId="56E874D0" w14:textId="77777777" w:rsidTr="00CE2F4E">
        <w:trPr>
          <w:jc w:val="center"/>
        </w:trPr>
        <w:tc>
          <w:tcPr>
            <w:tcW w:w="4876" w:type="dxa"/>
            <w:tcBorders>
              <w:top w:val="nil"/>
              <w:left w:val="nil"/>
              <w:bottom w:val="nil"/>
              <w:right w:val="nil"/>
            </w:tcBorders>
          </w:tcPr>
          <w:p w14:paraId="757D490C" w14:textId="77777777" w:rsidR="00F51147" w:rsidRPr="00856E4A" w:rsidRDefault="00F51147" w:rsidP="00CE2F4E">
            <w:pPr>
              <w:pStyle w:val="Normal6a"/>
            </w:pPr>
          </w:p>
        </w:tc>
        <w:tc>
          <w:tcPr>
            <w:tcW w:w="4876" w:type="dxa"/>
            <w:tcBorders>
              <w:top w:val="nil"/>
              <w:left w:val="nil"/>
              <w:bottom w:val="nil"/>
              <w:right w:val="nil"/>
            </w:tcBorders>
          </w:tcPr>
          <w:p w14:paraId="62685096" w14:textId="77777777" w:rsidR="00F51147" w:rsidRPr="00856E4A" w:rsidRDefault="00F51147" w:rsidP="00CE2F4E">
            <w:pPr>
              <w:pStyle w:val="Normal6a"/>
            </w:pPr>
            <w:r w:rsidRPr="00856E4A">
              <w:rPr>
                <w:b/>
                <w:i/>
              </w:rPr>
              <w:t>9a.</w:t>
            </w:r>
            <w:r w:rsidRPr="00856E4A">
              <w:tab/>
            </w:r>
            <w:r w:rsidRPr="00856E4A">
              <w:rPr>
                <w:b/>
                <w:i/>
              </w:rPr>
              <w:t>Europaparlamentet uppmanar till att underlätta för tillsynsmyndigheterna att undvika onödiga begränsningar av tillämpningen av digitala innovativa verktyg som kan öka produktiviteten och konkurrenskraften över lag. Parlamentet uppmuntrar till ett principbaserat och proportionerligt tillvägagångssätt för att undvika hinder för innovation.</w:t>
            </w:r>
          </w:p>
        </w:tc>
      </w:tr>
    </w:tbl>
    <w:p w14:paraId="2ED6461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D4C148E" w14:textId="77777777" w:rsidR="00F51147" w:rsidRPr="00856E4A" w:rsidRDefault="00F51147" w:rsidP="00F51147">
      <w:r w:rsidRPr="00856E4A">
        <w:rPr>
          <w:rStyle w:val="HideTWBExt"/>
        </w:rPr>
        <w:t>&lt;/Amend&gt;</w:t>
      </w:r>
    </w:p>
    <w:p w14:paraId="1CA0825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171</w:t>
      </w:r>
      <w:r w:rsidRPr="00856E4A">
        <w:rPr>
          <w:rStyle w:val="HideTWBExt"/>
          <w:b w:val="0"/>
        </w:rPr>
        <w:t>&lt;/NumAm&gt;</w:t>
      </w:r>
    </w:p>
    <w:p w14:paraId="54B57ACE"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51350EF2" w14:textId="77777777" w:rsidR="00F51147" w:rsidRPr="00856E4A" w:rsidRDefault="00F51147" w:rsidP="00F51147">
      <w:pPr>
        <w:pStyle w:val="NormalBold"/>
      </w:pPr>
      <w:r w:rsidRPr="00856E4A">
        <w:rPr>
          <w:rStyle w:val="HideTWBExt"/>
          <w:b w:val="0"/>
        </w:rPr>
        <w:t>&lt;/RepeatBlock-By&gt;</w:t>
      </w:r>
    </w:p>
    <w:p w14:paraId="7B8B392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71C3B7A" w14:textId="77777777" w:rsidR="00F51147" w:rsidRPr="00856E4A" w:rsidRDefault="00F51147" w:rsidP="00F51147">
      <w:pPr>
        <w:pStyle w:val="NormalBold"/>
      </w:pPr>
      <w:r w:rsidRPr="00856E4A">
        <w:rPr>
          <w:rStyle w:val="HideTWBExt"/>
          <w:b w:val="0"/>
        </w:rPr>
        <w:t>&lt;Article&gt;</w:t>
      </w:r>
      <w:r w:rsidRPr="00856E4A">
        <w:t>Punkt 9b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1E354B6" w14:textId="77777777" w:rsidTr="00CE2F4E">
        <w:trPr>
          <w:trHeight w:hRule="exact" w:val="240"/>
          <w:jc w:val="center"/>
        </w:trPr>
        <w:tc>
          <w:tcPr>
            <w:tcW w:w="9752" w:type="dxa"/>
            <w:gridSpan w:val="2"/>
            <w:tcBorders>
              <w:top w:val="nil"/>
              <w:left w:val="nil"/>
              <w:bottom w:val="nil"/>
              <w:right w:val="nil"/>
            </w:tcBorders>
          </w:tcPr>
          <w:p w14:paraId="012274B1" w14:textId="77777777" w:rsidR="00F51147" w:rsidRPr="00856E4A" w:rsidRDefault="00F51147" w:rsidP="00CE2F4E"/>
        </w:tc>
      </w:tr>
      <w:tr w:rsidR="00F51147" w:rsidRPr="00856E4A" w14:paraId="328DDC1A" w14:textId="77777777" w:rsidTr="00CE2F4E">
        <w:trPr>
          <w:trHeight w:val="240"/>
          <w:jc w:val="center"/>
        </w:trPr>
        <w:tc>
          <w:tcPr>
            <w:tcW w:w="4876" w:type="dxa"/>
            <w:tcBorders>
              <w:top w:val="nil"/>
              <w:left w:val="nil"/>
              <w:bottom w:val="nil"/>
              <w:right w:val="nil"/>
            </w:tcBorders>
          </w:tcPr>
          <w:p w14:paraId="29359C9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8C617DB" w14:textId="77777777" w:rsidR="00F51147" w:rsidRPr="00856E4A" w:rsidRDefault="00F51147" w:rsidP="00CE2F4E">
            <w:pPr>
              <w:pStyle w:val="AmColumnHeading"/>
            </w:pPr>
            <w:r w:rsidRPr="00856E4A">
              <w:t>Ändringsförslag</w:t>
            </w:r>
          </w:p>
        </w:tc>
      </w:tr>
      <w:tr w:rsidR="00F51147" w:rsidRPr="00856E4A" w14:paraId="503E3121" w14:textId="77777777" w:rsidTr="00CE2F4E">
        <w:trPr>
          <w:jc w:val="center"/>
        </w:trPr>
        <w:tc>
          <w:tcPr>
            <w:tcW w:w="4876" w:type="dxa"/>
            <w:tcBorders>
              <w:top w:val="nil"/>
              <w:left w:val="nil"/>
              <w:bottom w:val="nil"/>
              <w:right w:val="nil"/>
            </w:tcBorders>
          </w:tcPr>
          <w:p w14:paraId="0741A1BC" w14:textId="77777777" w:rsidR="00F51147" w:rsidRPr="00856E4A" w:rsidRDefault="00F51147" w:rsidP="00CE2F4E">
            <w:pPr>
              <w:pStyle w:val="Normal6a"/>
            </w:pPr>
          </w:p>
        </w:tc>
        <w:tc>
          <w:tcPr>
            <w:tcW w:w="4876" w:type="dxa"/>
            <w:tcBorders>
              <w:top w:val="nil"/>
              <w:left w:val="nil"/>
              <w:bottom w:val="nil"/>
              <w:right w:val="nil"/>
            </w:tcBorders>
          </w:tcPr>
          <w:p w14:paraId="7BE661AD" w14:textId="77777777" w:rsidR="00F51147" w:rsidRPr="00856E4A" w:rsidRDefault="00F51147" w:rsidP="00CE2F4E">
            <w:pPr>
              <w:pStyle w:val="Normal6a"/>
            </w:pPr>
            <w:r w:rsidRPr="00856E4A">
              <w:rPr>
                <w:b/>
                <w:i/>
              </w:rPr>
              <w:t>9b.</w:t>
            </w:r>
            <w:r w:rsidRPr="00856E4A">
              <w:tab/>
            </w:r>
            <w:r w:rsidRPr="00856E4A">
              <w:rPr>
                <w:b/>
                <w:i/>
              </w:rPr>
              <w:t>Europaparlamentet välkomnar Europeiska centralbankens högnivågrupp för förenkling.</w:t>
            </w:r>
          </w:p>
        </w:tc>
      </w:tr>
    </w:tbl>
    <w:p w14:paraId="7CEFAA3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161B0B0" w14:textId="77777777" w:rsidR="00F51147" w:rsidRPr="00856E4A" w:rsidRDefault="00F51147" w:rsidP="00F51147">
      <w:r w:rsidRPr="00856E4A">
        <w:rPr>
          <w:rStyle w:val="HideTWBExt"/>
        </w:rPr>
        <w:t>&lt;/Amend&gt;</w:t>
      </w:r>
    </w:p>
    <w:p w14:paraId="76BDD70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172</w:t>
      </w:r>
      <w:r w:rsidRPr="00856E4A">
        <w:rPr>
          <w:rStyle w:val="HideTWBExt"/>
          <w:b w:val="0"/>
        </w:rPr>
        <w:t>&lt;/NumAm&gt;</w:t>
      </w:r>
    </w:p>
    <w:p w14:paraId="6BEF499C"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55E7E1AD" w14:textId="77777777" w:rsidR="00F51147" w:rsidRPr="00856E4A" w:rsidRDefault="00F51147" w:rsidP="00F51147">
      <w:pPr>
        <w:pStyle w:val="NormalBold"/>
      </w:pPr>
      <w:r w:rsidRPr="00856E4A">
        <w:rPr>
          <w:rStyle w:val="HideTWBExt"/>
          <w:b w:val="0"/>
        </w:rPr>
        <w:t>&lt;/RepeatBlock-By&gt;</w:t>
      </w:r>
    </w:p>
    <w:p w14:paraId="3BC99B5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05A1FBE" w14:textId="77777777" w:rsidR="00F51147" w:rsidRPr="00856E4A" w:rsidRDefault="00F51147" w:rsidP="00F51147">
      <w:pPr>
        <w:pStyle w:val="NormalBold"/>
      </w:pPr>
      <w:r w:rsidRPr="00856E4A">
        <w:rPr>
          <w:rStyle w:val="HideTWBExt"/>
          <w:b w:val="0"/>
        </w:rPr>
        <w:t>&lt;Article&gt;</w:t>
      </w:r>
      <w:r w:rsidRPr="00856E4A">
        <w:t>Punkt 9c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C414E1D" w14:textId="77777777" w:rsidTr="00CE2F4E">
        <w:trPr>
          <w:trHeight w:hRule="exact" w:val="240"/>
          <w:jc w:val="center"/>
        </w:trPr>
        <w:tc>
          <w:tcPr>
            <w:tcW w:w="9752" w:type="dxa"/>
            <w:gridSpan w:val="2"/>
            <w:tcBorders>
              <w:top w:val="nil"/>
              <w:left w:val="nil"/>
              <w:bottom w:val="nil"/>
              <w:right w:val="nil"/>
            </w:tcBorders>
          </w:tcPr>
          <w:p w14:paraId="5C809782" w14:textId="77777777" w:rsidR="00F51147" w:rsidRPr="00856E4A" w:rsidRDefault="00F51147" w:rsidP="00CE2F4E"/>
        </w:tc>
      </w:tr>
      <w:tr w:rsidR="00F51147" w:rsidRPr="00856E4A" w14:paraId="558D153E" w14:textId="77777777" w:rsidTr="00CE2F4E">
        <w:trPr>
          <w:trHeight w:val="240"/>
          <w:jc w:val="center"/>
        </w:trPr>
        <w:tc>
          <w:tcPr>
            <w:tcW w:w="4876" w:type="dxa"/>
            <w:tcBorders>
              <w:top w:val="nil"/>
              <w:left w:val="nil"/>
              <w:bottom w:val="nil"/>
              <w:right w:val="nil"/>
            </w:tcBorders>
          </w:tcPr>
          <w:p w14:paraId="005E79F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37AB561" w14:textId="77777777" w:rsidR="00F51147" w:rsidRPr="00856E4A" w:rsidRDefault="00F51147" w:rsidP="00CE2F4E">
            <w:pPr>
              <w:pStyle w:val="AmColumnHeading"/>
            </w:pPr>
            <w:r w:rsidRPr="00856E4A">
              <w:t>Ändringsförslag</w:t>
            </w:r>
          </w:p>
        </w:tc>
      </w:tr>
      <w:tr w:rsidR="00F51147" w:rsidRPr="00856E4A" w14:paraId="1A63F2DA" w14:textId="77777777" w:rsidTr="00CE2F4E">
        <w:trPr>
          <w:jc w:val="center"/>
        </w:trPr>
        <w:tc>
          <w:tcPr>
            <w:tcW w:w="4876" w:type="dxa"/>
            <w:tcBorders>
              <w:top w:val="nil"/>
              <w:left w:val="nil"/>
              <w:bottom w:val="nil"/>
              <w:right w:val="nil"/>
            </w:tcBorders>
          </w:tcPr>
          <w:p w14:paraId="2074CCEF" w14:textId="77777777" w:rsidR="00F51147" w:rsidRPr="00856E4A" w:rsidRDefault="00F51147" w:rsidP="00CE2F4E">
            <w:pPr>
              <w:pStyle w:val="Normal6a"/>
            </w:pPr>
          </w:p>
        </w:tc>
        <w:tc>
          <w:tcPr>
            <w:tcW w:w="4876" w:type="dxa"/>
            <w:tcBorders>
              <w:top w:val="nil"/>
              <w:left w:val="nil"/>
              <w:bottom w:val="nil"/>
              <w:right w:val="nil"/>
            </w:tcBorders>
          </w:tcPr>
          <w:p w14:paraId="3BE6A565" w14:textId="1FF57ACF" w:rsidR="00F51147" w:rsidRPr="00856E4A" w:rsidRDefault="00F51147" w:rsidP="00CE2F4E">
            <w:pPr>
              <w:pStyle w:val="Normal6a"/>
            </w:pPr>
            <w:r w:rsidRPr="00856E4A">
              <w:rPr>
                <w:b/>
                <w:i/>
              </w:rPr>
              <w:t>9c.</w:t>
            </w:r>
            <w:r w:rsidRPr="00856E4A">
              <w:tab/>
            </w:r>
            <w:r w:rsidRPr="00856E4A">
              <w:rPr>
                <w:b/>
                <w:i/>
              </w:rPr>
              <w:t xml:space="preserve">Europaparlamentet betonar vikten av att säkerställa proportionalitet i EU:s bankregelverk, med beaktande av de olika institutionernas storlek och komplexitet. Parlamentet understryker vikten av små banker för att stödja små och medelstora företag och lokala ekonomier, och uppmanar kommissionen att </w:t>
            </w:r>
            <w:r w:rsidR="00632456" w:rsidRPr="00856E4A">
              <w:rPr>
                <w:b/>
                <w:i/>
              </w:rPr>
              <w:t xml:space="preserve">säkerställa att </w:t>
            </w:r>
            <w:r w:rsidRPr="00856E4A">
              <w:rPr>
                <w:b/>
                <w:i/>
              </w:rPr>
              <w:t>alla bestämmelser förblir riskkänsliga och balanserade, och stöder en diversifierad och konkurrenskraftig banksektor i hela unionen.</w:t>
            </w:r>
          </w:p>
        </w:tc>
      </w:tr>
    </w:tbl>
    <w:p w14:paraId="076862E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AA6D2E4" w14:textId="77777777" w:rsidR="00F51147" w:rsidRPr="00856E4A" w:rsidRDefault="00F51147" w:rsidP="00F51147">
      <w:r w:rsidRPr="00856E4A">
        <w:rPr>
          <w:rStyle w:val="HideTWBExt"/>
        </w:rPr>
        <w:t>&lt;/Amend&gt;</w:t>
      </w:r>
    </w:p>
    <w:p w14:paraId="2569BC5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173</w:t>
      </w:r>
      <w:r w:rsidRPr="00856E4A">
        <w:rPr>
          <w:rStyle w:val="HideTWBExt"/>
          <w:b w:val="0"/>
        </w:rPr>
        <w:t>&lt;/NumAm&gt;</w:t>
      </w:r>
    </w:p>
    <w:p w14:paraId="646A6C8E" w14:textId="77777777" w:rsidR="00F51147" w:rsidRPr="00856E4A" w:rsidRDefault="00F51147" w:rsidP="00F51147">
      <w:pPr>
        <w:pStyle w:val="NormalBold"/>
      </w:pPr>
      <w:r w:rsidRPr="00856E4A">
        <w:rPr>
          <w:rStyle w:val="HideTWBExt"/>
          <w:b w:val="0"/>
        </w:rPr>
        <w:t>&lt;RepeatBlock-By&gt;&lt;Members&gt;</w:t>
      </w:r>
      <w:r w:rsidRPr="00856E4A">
        <w:t>Auke Zijlstra, Mireia Borrás Pabón, Sebastian Tynkkynen, Roman Haider, Paolo Borchia</w:t>
      </w:r>
      <w:r w:rsidRPr="00856E4A">
        <w:rPr>
          <w:rStyle w:val="HideTWBExt"/>
          <w:b w:val="0"/>
        </w:rPr>
        <w:t>&lt;/Members&gt;</w:t>
      </w:r>
    </w:p>
    <w:p w14:paraId="61D36A76" w14:textId="77777777" w:rsidR="00F51147" w:rsidRPr="00856E4A" w:rsidRDefault="00F51147" w:rsidP="00F51147">
      <w:pPr>
        <w:pStyle w:val="NormalBold"/>
      </w:pPr>
      <w:r w:rsidRPr="00856E4A">
        <w:rPr>
          <w:rStyle w:val="HideTWBExt"/>
          <w:b w:val="0"/>
        </w:rPr>
        <w:t>&lt;/RepeatBlock-By&gt;</w:t>
      </w:r>
    </w:p>
    <w:p w14:paraId="06A819C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9F1596E" w14:textId="77777777" w:rsidR="00F51147" w:rsidRPr="00856E4A" w:rsidRDefault="00F51147" w:rsidP="00F51147">
      <w:pPr>
        <w:pStyle w:val="NormalBold"/>
      </w:pPr>
      <w:r w:rsidRPr="00856E4A">
        <w:rPr>
          <w:rStyle w:val="HideTWBExt"/>
          <w:b w:val="0"/>
        </w:rPr>
        <w:t>&lt;Article&gt;</w:t>
      </w:r>
      <w:r w:rsidRPr="00856E4A">
        <w:t>Punkt 10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5ECD20B" w14:textId="77777777" w:rsidTr="00CE2F4E">
        <w:trPr>
          <w:trHeight w:hRule="exact" w:val="240"/>
          <w:jc w:val="center"/>
        </w:trPr>
        <w:tc>
          <w:tcPr>
            <w:tcW w:w="9752" w:type="dxa"/>
            <w:gridSpan w:val="2"/>
            <w:tcBorders>
              <w:top w:val="nil"/>
              <w:left w:val="nil"/>
              <w:bottom w:val="nil"/>
              <w:right w:val="nil"/>
            </w:tcBorders>
          </w:tcPr>
          <w:p w14:paraId="3B00BA03" w14:textId="77777777" w:rsidR="00F51147" w:rsidRPr="00856E4A" w:rsidRDefault="00F51147" w:rsidP="00CE2F4E"/>
        </w:tc>
      </w:tr>
      <w:tr w:rsidR="00F51147" w:rsidRPr="00856E4A" w14:paraId="50DBA35F" w14:textId="77777777" w:rsidTr="00CE2F4E">
        <w:trPr>
          <w:trHeight w:val="240"/>
          <w:jc w:val="center"/>
        </w:trPr>
        <w:tc>
          <w:tcPr>
            <w:tcW w:w="4876" w:type="dxa"/>
            <w:tcBorders>
              <w:top w:val="nil"/>
              <w:left w:val="nil"/>
              <w:bottom w:val="nil"/>
              <w:right w:val="nil"/>
            </w:tcBorders>
          </w:tcPr>
          <w:p w14:paraId="0942B86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FA8268C" w14:textId="77777777" w:rsidR="00F51147" w:rsidRPr="00856E4A" w:rsidRDefault="00F51147" w:rsidP="00CE2F4E">
            <w:pPr>
              <w:pStyle w:val="AmColumnHeading"/>
            </w:pPr>
            <w:r w:rsidRPr="00856E4A">
              <w:t>Ändringsförslag</w:t>
            </w:r>
          </w:p>
        </w:tc>
      </w:tr>
      <w:tr w:rsidR="00F51147" w:rsidRPr="00856E4A" w14:paraId="1CCB12EC" w14:textId="77777777" w:rsidTr="00CE2F4E">
        <w:trPr>
          <w:jc w:val="center"/>
        </w:trPr>
        <w:tc>
          <w:tcPr>
            <w:tcW w:w="4876" w:type="dxa"/>
            <w:tcBorders>
              <w:top w:val="nil"/>
              <w:left w:val="nil"/>
              <w:bottom w:val="nil"/>
              <w:right w:val="nil"/>
            </w:tcBorders>
          </w:tcPr>
          <w:p w14:paraId="15175D8A" w14:textId="77777777" w:rsidR="00F51147" w:rsidRPr="00856E4A" w:rsidRDefault="00F51147" w:rsidP="00CE2F4E">
            <w:pPr>
              <w:pStyle w:val="Normal6a"/>
            </w:pPr>
            <w:r w:rsidRPr="00856E4A">
              <w:t>10.</w:t>
            </w:r>
            <w:r w:rsidRPr="00856E4A">
              <w:tab/>
              <w:t xml:space="preserve">Europaparlamentet erkänner </w:t>
            </w:r>
            <w:r w:rsidRPr="00856E4A">
              <w:rPr>
                <w:b/>
                <w:i/>
              </w:rPr>
              <w:t>de</w:t>
            </w:r>
            <w:r w:rsidRPr="00856E4A">
              <w:t xml:space="preserve"> institutionella </w:t>
            </w:r>
            <w:r w:rsidRPr="00856E4A">
              <w:rPr>
                <w:b/>
                <w:i/>
              </w:rPr>
              <w:t>och regulatoriska framsteg som har stärkt</w:t>
            </w:r>
            <w:r w:rsidRPr="00856E4A">
              <w:t xml:space="preserve"> resiliensen </w:t>
            </w:r>
            <w:r w:rsidRPr="00856E4A">
              <w:rPr>
                <w:b/>
                <w:i/>
              </w:rPr>
              <w:t>hos euroområdets banker</w:t>
            </w:r>
            <w:r w:rsidRPr="00856E4A">
              <w:t xml:space="preserve">. Parlamentet noterar att </w:t>
            </w:r>
            <w:r w:rsidRPr="00856E4A">
              <w:rPr>
                <w:b/>
                <w:i/>
              </w:rPr>
              <w:t>det fortfarande finns hinder för att frigöra den fulla</w:t>
            </w:r>
            <w:r w:rsidRPr="00856E4A">
              <w:t xml:space="preserve"> potentialen hos </w:t>
            </w:r>
            <w:r w:rsidRPr="00856E4A">
              <w:rPr>
                <w:b/>
                <w:i/>
              </w:rPr>
              <w:t>EU:s inre marknad för finansiella tjänster</w:t>
            </w:r>
            <w:r w:rsidRPr="00856E4A">
              <w:t xml:space="preserve">. </w:t>
            </w:r>
            <w:r w:rsidRPr="00856E4A">
              <w:rPr>
                <w:b/>
                <w:i/>
              </w:rPr>
              <w:t>Parlamentet uppmanar kommissionen, medlemsstaterna och EU:s organ att låta ambitionerna åtföljas av konkreta åtgärder för att fullborda spar- och investeringsunionen och den inre marknaden och främja förenkling och konkurrenskraft.</w:t>
            </w:r>
          </w:p>
        </w:tc>
        <w:tc>
          <w:tcPr>
            <w:tcW w:w="4876" w:type="dxa"/>
            <w:tcBorders>
              <w:top w:val="nil"/>
              <w:left w:val="nil"/>
              <w:bottom w:val="nil"/>
              <w:right w:val="nil"/>
            </w:tcBorders>
          </w:tcPr>
          <w:p w14:paraId="3C6C2B6F" w14:textId="51E6F841" w:rsidR="00F51147" w:rsidRPr="00856E4A" w:rsidRDefault="00F51147" w:rsidP="00CE2F4E">
            <w:pPr>
              <w:pStyle w:val="Normal6a"/>
            </w:pPr>
            <w:r w:rsidRPr="00856E4A">
              <w:t>10.</w:t>
            </w:r>
            <w:r w:rsidRPr="00856E4A">
              <w:tab/>
              <w:t xml:space="preserve">Europaparlamentet erkänner </w:t>
            </w:r>
            <w:r w:rsidRPr="00856E4A">
              <w:rPr>
                <w:b/>
                <w:i/>
              </w:rPr>
              <w:t>den</w:t>
            </w:r>
            <w:r w:rsidRPr="00856E4A">
              <w:t xml:space="preserve"> institutionella </w:t>
            </w:r>
            <w:r w:rsidRPr="00856E4A">
              <w:rPr>
                <w:b/>
                <w:i/>
              </w:rPr>
              <w:t>utvecklingen när det gäller</w:t>
            </w:r>
            <w:r w:rsidRPr="00856E4A">
              <w:t xml:space="preserve"> resiliensen. Parlamentet noterar att </w:t>
            </w:r>
            <w:r w:rsidRPr="00856E4A">
              <w:rPr>
                <w:b/>
                <w:i/>
              </w:rPr>
              <w:t xml:space="preserve">den pågående </w:t>
            </w:r>
            <w:r w:rsidR="00632456" w:rsidRPr="00856E4A">
              <w:rPr>
                <w:b/>
                <w:i/>
              </w:rPr>
              <w:t>tilltagande regleringen</w:t>
            </w:r>
            <w:r w:rsidRPr="00856E4A">
              <w:rPr>
                <w:b/>
                <w:i/>
              </w:rPr>
              <w:t xml:space="preserve"> fortsätter att undergräva den verkliga</w:t>
            </w:r>
            <w:r w:rsidRPr="00856E4A">
              <w:t xml:space="preserve"> potentialen hos </w:t>
            </w:r>
            <w:r w:rsidRPr="00856E4A">
              <w:rPr>
                <w:b/>
                <w:i/>
              </w:rPr>
              <w:t>den europeiska banksektorn</w:t>
            </w:r>
            <w:r w:rsidRPr="00856E4A">
              <w:t>.</w:t>
            </w:r>
          </w:p>
        </w:tc>
      </w:tr>
    </w:tbl>
    <w:p w14:paraId="35A1BA2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86F62E1" w14:textId="77777777" w:rsidR="00F51147" w:rsidRPr="00856E4A" w:rsidRDefault="00F51147" w:rsidP="00F51147">
      <w:r w:rsidRPr="00856E4A">
        <w:rPr>
          <w:rStyle w:val="HideTWBExt"/>
        </w:rPr>
        <w:t>&lt;/Amend&gt;</w:t>
      </w:r>
    </w:p>
    <w:p w14:paraId="0E6095B7"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174</w:t>
      </w:r>
      <w:r w:rsidRPr="00856E4A">
        <w:rPr>
          <w:rStyle w:val="HideTWBExt"/>
          <w:b w:val="0"/>
        </w:rPr>
        <w:t>&lt;/NumAm&gt;</w:t>
      </w:r>
    </w:p>
    <w:p w14:paraId="2A5C496D"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31799A10"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21182BE2" w14:textId="77777777" w:rsidR="00F51147" w:rsidRPr="00856E4A" w:rsidRDefault="00F51147" w:rsidP="00F51147">
      <w:pPr>
        <w:pStyle w:val="NormalBold"/>
      </w:pPr>
      <w:r w:rsidRPr="00856E4A">
        <w:rPr>
          <w:rStyle w:val="HideTWBExt"/>
          <w:b w:val="0"/>
        </w:rPr>
        <w:t>&lt;/RepeatBlock-By&gt;</w:t>
      </w:r>
    </w:p>
    <w:p w14:paraId="37584F4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1E6FA6A" w14:textId="77777777" w:rsidR="00F51147" w:rsidRPr="00856E4A" w:rsidRDefault="00F51147" w:rsidP="00F51147">
      <w:pPr>
        <w:pStyle w:val="NormalBold"/>
      </w:pPr>
      <w:r w:rsidRPr="00856E4A">
        <w:rPr>
          <w:rStyle w:val="HideTWBExt"/>
          <w:b w:val="0"/>
        </w:rPr>
        <w:t>&lt;Article&gt;</w:t>
      </w:r>
      <w:r w:rsidRPr="00856E4A">
        <w:t>Punkt 10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30E41A1" w14:textId="77777777" w:rsidTr="00CE2F4E">
        <w:trPr>
          <w:trHeight w:hRule="exact" w:val="240"/>
          <w:jc w:val="center"/>
        </w:trPr>
        <w:tc>
          <w:tcPr>
            <w:tcW w:w="9752" w:type="dxa"/>
            <w:gridSpan w:val="2"/>
            <w:tcBorders>
              <w:top w:val="nil"/>
              <w:left w:val="nil"/>
              <w:bottom w:val="nil"/>
              <w:right w:val="nil"/>
            </w:tcBorders>
          </w:tcPr>
          <w:p w14:paraId="25218C40" w14:textId="77777777" w:rsidR="00F51147" w:rsidRPr="00856E4A" w:rsidRDefault="00F51147" w:rsidP="00CE2F4E"/>
        </w:tc>
      </w:tr>
      <w:tr w:rsidR="00F51147" w:rsidRPr="00856E4A" w14:paraId="0707C608" w14:textId="77777777" w:rsidTr="00CE2F4E">
        <w:trPr>
          <w:trHeight w:val="240"/>
          <w:jc w:val="center"/>
        </w:trPr>
        <w:tc>
          <w:tcPr>
            <w:tcW w:w="4876" w:type="dxa"/>
            <w:tcBorders>
              <w:top w:val="nil"/>
              <w:left w:val="nil"/>
              <w:bottom w:val="nil"/>
              <w:right w:val="nil"/>
            </w:tcBorders>
          </w:tcPr>
          <w:p w14:paraId="24F870D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A0CC5A9" w14:textId="77777777" w:rsidR="00F51147" w:rsidRPr="00856E4A" w:rsidRDefault="00F51147" w:rsidP="00CE2F4E">
            <w:pPr>
              <w:pStyle w:val="AmColumnHeading"/>
            </w:pPr>
            <w:r w:rsidRPr="00856E4A">
              <w:t>Ändringsförslag</w:t>
            </w:r>
          </w:p>
        </w:tc>
      </w:tr>
      <w:tr w:rsidR="00F51147" w:rsidRPr="00856E4A" w14:paraId="786767DB" w14:textId="77777777" w:rsidTr="00CE2F4E">
        <w:trPr>
          <w:jc w:val="center"/>
        </w:trPr>
        <w:tc>
          <w:tcPr>
            <w:tcW w:w="4876" w:type="dxa"/>
            <w:tcBorders>
              <w:top w:val="nil"/>
              <w:left w:val="nil"/>
              <w:bottom w:val="nil"/>
              <w:right w:val="nil"/>
            </w:tcBorders>
          </w:tcPr>
          <w:p w14:paraId="5044C805" w14:textId="77777777" w:rsidR="00F51147" w:rsidRPr="00856E4A" w:rsidRDefault="00F51147" w:rsidP="00CE2F4E">
            <w:pPr>
              <w:pStyle w:val="Normal6a"/>
            </w:pPr>
            <w:r w:rsidRPr="00856E4A">
              <w:t>10.</w:t>
            </w:r>
            <w:r w:rsidRPr="00856E4A">
              <w:tab/>
              <w:t xml:space="preserve">Europaparlamentet erkänner de institutionella och regulatoriska framsteg som har stärkt resiliensen hos </w:t>
            </w:r>
            <w:r w:rsidRPr="00856E4A">
              <w:rPr>
                <w:b/>
                <w:i/>
              </w:rPr>
              <w:t>euroområdets</w:t>
            </w:r>
            <w:r w:rsidRPr="00856E4A">
              <w:t xml:space="preserve"> banker. Parlamentet noterar att det fortfarande finns hinder för att frigöra den fulla potentialen hos EU:s inre marknad för finansiella tjänster. Parlamentet uppmanar kommissionen, medlemsstaterna och EU:s organ att låta ambitionerna åtföljas av konkreta åtgärder för att fullborda spar- och investeringsunionen och den inre marknaden </w:t>
            </w:r>
            <w:r w:rsidRPr="00856E4A">
              <w:rPr>
                <w:b/>
                <w:i/>
              </w:rPr>
              <w:t>och främja förenkling och konkurrenskraft</w:t>
            </w:r>
            <w:r w:rsidRPr="00856E4A">
              <w:t>.</w:t>
            </w:r>
          </w:p>
        </w:tc>
        <w:tc>
          <w:tcPr>
            <w:tcW w:w="4876" w:type="dxa"/>
            <w:tcBorders>
              <w:top w:val="nil"/>
              <w:left w:val="nil"/>
              <w:bottom w:val="nil"/>
              <w:right w:val="nil"/>
            </w:tcBorders>
          </w:tcPr>
          <w:p w14:paraId="79BA3A9C" w14:textId="77777777" w:rsidR="00F51147" w:rsidRPr="00856E4A" w:rsidRDefault="00F51147" w:rsidP="00CE2F4E">
            <w:pPr>
              <w:pStyle w:val="Normal6a"/>
            </w:pPr>
            <w:r w:rsidRPr="00856E4A">
              <w:t>10.</w:t>
            </w:r>
            <w:r w:rsidRPr="00856E4A">
              <w:tab/>
              <w:t xml:space="preserve">Europaparlamentet erkänner de institutionella och regulatoriska framsteg som har stärkt resiliensen hos </w:t>
            </w:r>
            <w:r w:rsidRPr="00856E4A">
              <w:rPr>
                <w:b/>
                <w:i/>
              </w:rPr>
              <w:t>EU:s</w:t>
            </w:r>
            <w:r w:rsidRPr="00856E4A">
              <w:t xml:space="preserve"> banker. Parlamentet noterar att det fortfarande finns hinder för att frigöra den fulla potentialen hos EU:s inre marknad för finansiella tjänster. Parlamentet uppmanar kommissionen, medlemsstaterna och EU:s organ att låta ambitionerna åtföljas av konkreta åtgärder för att fullborda spar- och investeringsunionen och den inre marknaden</w:t>
            </w:r>
            <w:r w:rsidRPr="00856E4A">
              <w:rPr>
                <w:b/>
                <w:i/>
              </w:rPr>
              <w:t>, i syfte att frigöra de nödvändiga investeringarna för en rättvis grön omställning</w:t>
            </w:r>
            <w:r w:rsidRPr="00856E4A">
              <w:t xml:space="preserve">. </w:t>
            </w:r>
            <w:r w:rsidRPr="00856E4A">
              <w:rPr>
                <w:b/>
                <w:i/>
              </w:rPr>
              <w:t>Parlamentet understryker taxonomiförordningens betydelse för detta arbete.</w:t>
            </w:r>
          </w:p>
        </w:tc>
      </w:tr>
    </w:tbl>
    <w:p w14:paraId="3208400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18E50E7" w14:textId="77777777" w:rsidR="00F51147" w:rsidRPr="00856E4A" w:rsidRDefault="00F51147" w:rsidP="00F51147">
      <w:r w:rsidRPr="00856E4A">
        <w:rPr>
          <w:rStyle w:val="HideTWBExt"/>
        </w:rPr>
        <w:t>&lt;/Amend&gt;</w:t>
      </w:r>
    </w:p>
    <w:p w14:paraId="6688BA4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175</w:t>
      </w:r>
      <w:r w:rsidRPr="00856E4A">
        <w:rPr>
          <w:rStyle w:val="HideTWBExt"/>
          <w:b w:val="0"/>
        </w:rPr>
        <w:t>&lt;/NumAm&gt;</w:t>
      </w:r>
    </w:p>
    <w:p w14:paraId="265E25EF"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04E1FEE5" w14:textId="77777777" w:rsidR="00F51147" w:rsidRPr="00856E4A" w:rsidRDefault="00F51147" w:rsidP="00F51147">
      <w:pPr>
        <w:pStyle w:val="NormalBold"/>
      </w:pPr>
      <w:r w:rsidRPr="00856E4A">
        <w:rPr>
          <w:rStyle w:val="HideTWBExt"/>
          <w:b w:val="0"/>
        </w:rPr>
        <w:t>&lt;/RepeatBlock-By&gt;</w:t>
      </w:r>
    </w:p>
    <w:p w14:paraId="6CFC4C1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5FFF156" w14:textId="77777777" w:rsidR="00F51147" w:rsidRPr="00856E4A" w:rsidRDefault="00F51147" w:rsidP="00F51147">
      <w:pPr>
        <w:pStyle w:val="NormalBold"/>
      </w:pPr>
      <w:r w:rsidRPr="00856E4A">
        <w:rPr>
          <w:rStyle w:val="HideTWBExt"/>
          <w:b w:val="0"/>
        </w:rPr>
        <w:t>&lt;Article&gt;</w:t>
      </w:r>
      <w:r w:rsidRPr="00856E4A">
        <w:t>Punkt 10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F0E1CA9" w14:textId="77777777" w:rsidTr="00CE2F4E">
        <w:trPr>
          <w:trHeight w:hRule="exact" w:val="240"/>
          <w:jc w:val="center"/>
        </w:trPr>
        <w:tc>
          <w:tcPr>
            <w:tcW w:w="9752" w:type="dxa"/>
            <w:gridSpan w:val="2"/>
            <w:tcBorders>
              <w:top w:val="nil"/>
              <w:left w:val="nil"/>
              <w:bottom w:val="nil"/>
              <w:right w:val="nil"/>
            </w:tcBorders>
          </w:tcPr>
          <w:p w14:paraId="66DA4822" w14:textId="77777777" w:rsidR="00F51147" w:rsidRPr="00856E4A" w:rsidRDefault="00F51147" w:rsidP="00CE2F4E"/>
        </w:tc>
      </w:tr>
      <w:tr w:rsidR="00F51147" w:rsidRPr="00856E4A" w14:paraId="05235D41" w14:textId="77777777" w:rsidTr="00CE2F4E">
        <w:trPr>
          <w:trHeight w:val="240"/>
          <w:jc w:val="center"/>
        </w:trPr>
        <w:tc>
          <w:tcPr>
            <w:tcW w:w="4876" w:type="dxa"/>
            <w:tcBorders>
              <w:top w:val="nil"/>
              <w:left w:val="nil"/>
              <w:bottom w:val="nil"/>
              <w:right w:val="nil"/>
            </w:tcBorders>
          </w:tcPr>
          <w:p w14:paraId="3B6E773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7DFF0BE" w14:textId="77777777" w:rsidR="00F51147" w:rsidRPr="00856E4A" w:rsidRDefault="00F51147" w:rsidP="00CE2F4E">
            <w:pPr>
              <w:pStyle w:val="AmColumnHeading"/>
            </w:pPr>
            <w:r w:rsidRPr="00856E4A">
              <w:t>Ändringsförslag</w:t>
            </w:r>
          </w:p>
        </w:tc>
      </w:tr>
      <w:tr w:rsidR="00F51147" w:rsidRPr="00856E4A" w14:paraId="6E9D2C20" w14:textId="77777777" w:rsidTr="00CE2F4E">
        <w:trPr>
          <w:jc w:val="center"/>
        </w:trPr>
        <w:tc>
          <w:tcPr>
            <w:tcW w:w="4876" w:type="dxa"/>
            <w:tcBorders>
              <w:top w:val="nil"/>
              <w:left w:val="nil"/>
              <w:bottom w:val="nil"/>
              <w:right w:val="nil"/>
            </w:tcBorders>
          </w:tcPr>
          <w:p w14:paraId="38BD2AE1" w14:textId="77777777" w:rsidR="00F51147" w:rsidRPr="00856E4A" w:rsidRDefault="00F51147" w:rsidP="00CE2F4E">
            <w:pPr>
              <w:pStyle w:val="Normal6a"/>
            </w:pPr>
            <w:r w:rsidRPr="00856E4A">
              <w:t>10.</w:t>
            </w:r>
            <w:r w:rsidRPr="00856E4A">
              <w:tab/>
              <w:t>Europaparlamentet erkänner de institutionella och regulatoriska framsteg som har stärkt resiliensen hos euroområdets banker. Parlamentet noterar att det fortfarande finns hinder för att frigöra den fulla potentialen hos EU:s inre marknad för finansiella tjänster. Parlamentet uppmanar kommissionen, medlemsstaterna och EU:s organ att låta ambitionerna åtföljas av konkreta åtgärder för att fullborda spar- och investeringsunionen och den inre marknaden och främja förenkling och konkurrenskraft.</w:t>
            </w:r>
          </w:p>
        </w:tc>
        <w:tc>
          <w:tcPr>
            <w:tcW w:w="4876" w:type="dxa"/>
            <w:tcBorders>
              <w:top w:val="nil"/>
              <w:left w:val="nil"/>
              <w:bottom w:val="nil"/>
              <w:right w:val="nil"/>
            </w:tcBorders>
          </w:tcPr>
          <w:p w14:paraId="4C22D048" w14:textId="794A41F4" w:rsidR="00F51147" w:rsidRPr="00856E4A" w:rsidRDefault="00F51147" w:rsidP="00CE2F4E">
            <w:pPr>
              <w:pStyle w:val="Normal6a"/>
            </w:pPr>
            <w:r w:rsidRPr="00856E4A">
              <w:t>10.</w:t>
            </w:r>
            <w:r w:rsidRPr="00856E4A">
              <w:tab/>
              <w:t xml:space="preserve">Europaparlamentet erkänner de institutionella och regulatoriska framsteg som har stärkt resiliensen hos euroområdets banker. Parlamentet noterar att det fortfarande finns </w:t>
            </w:r>
            <w:r w:rsidRPr="00856E4A">
              <w:rPr>
                <w:b/>
                <w:i/>
              </w:rPr>
              <w:t>betydande</w:t>
            </w:r>
            <w:r w:rsidRPr="00856E4A">
              <w:t xml:space="preserve"> hinder för att frigöra den fulla potentialen hos EU:s inre marknad för finansiella tjänster. Parlamentet uppmanar kommissionen, medlemsstaterna och EU:s organ att låta ambitionerna åtföljas av konkreta åtgärder för att fullborda spar- och investeringsunionen och den inre marknaden och främja förenkling och konkurrenskraft. </w:t>
            </w:r>
            <w:r w:rsidRPr="00856E4A">
              <w:rPr>
                <w:b/>
                <w:i/>
              </w:rPr>
              <w:t xml:space="preserve">Parlamentet uppmanar kommissionen att vara ambitiös och djärv i sin rapport för 2026 om konkurrenskraften för EU:s banksektor, att gå längre än enbart förenkling och lägga fram konkreta och genomförbara förslag för att stärka marknadsintegrationen, </w:t>
            </w:r>
            <w:r w:rsidR="00737F6E" w:rsidRPr="00856E4A">
              <w:rPr>
                <w:b/>
                <w:i/>
              </w:rPr>
              <w:t>lika</w:t>
            </w:r>
            <w:r w:rsidRPr="00856E4A">
              <w:rPr>
                <w:b/>
                <w:i/>
              </w:rPr>
              <w:t xml:space="preserve"> </w:t>
            </w:r>
            <w:r w:rsidR="00737F6E" w:rsidRPr="00856E4A">
              <w:rPr>
                <w:b/>
                <w:i/>
              </w:rPr>
              <w:t>konkurrens</w:t>
            </w:r>
            <w:r w:rsidRPr="00856E4A">
              <w:rPr>
                <w:b/>
                <w:i/>
              </w:rPr>
              <w:t>villkor</w:t>
            </w:r>
            <w:r w:rsidR="00737F6E" w:rsidRPr="00856E4A">
              <w:rPr>
                <w:b/>
                <w:i/>
              </w:rPr>
              <w:t xml:space="preserve"> internationellt</w:t>
            </w:r>
            <w:r w:rsidRPr="00856E4A">
              <w:rPr>
                <w:b/>
                <w:i/>
              </w:rPr>
              <w:t xml:space="preserve"> och de europeiska bankernas konkurrenskraft.</w:t>
            </w:r>
          </w:p>
        </w:tc>
      </w:tr>
    </w:tbl>
    <w:p w14:paraId="1EB2BCE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A0534A5" w14:textId="77777777" w:rsidR="00F51147" w:rsidRPr="00856E4A" w:rsidRDefault="00F51147" w:rsidP="00F51147">
      <w:r w:rsidRPr="00856E4A">
        <w:rPr>
          <w:rStyle w:val="HideTWBExt"/>
        </w:rPr>
        <w:t>&lt;/Amend&gt;</w:t>
      </w:r>
    </w:p>
    <w:p w14:paraId="5CE51E3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176</w:t>
      </w:r>
      <w:r w:rsidRPr="00856E4A">
        <w:rPr>
          <w:rStyle w:val="HideTWBExt"/>
          <w:b w:val="0"/>
        </w:rPr>
        <w:t>&lt;/NumAm&gt;</w:t>
      </w:r>
    </w:p>
    <w:p w14:paraId="5CC455E7"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732074C7" w14:textId="77777777" w:rsidR="00F51147" w:rsidRPr="00856E4A" w:rsidRDefault="00F51147" w:rsidP="00F51147">
      <w:pPr>
        <w:pStyle w:val="NormalBold"/>
      </w:pPr>
      <w:r w:rsidRPr="00856E4A">
        <w:rPr>
          <w:rStyle w:val="HideTWBExt"/>
          <w:b w:val="0"/>
        </w:rPr>
        <w:t>&lt;/RepeatBlock-By&gt;</w:t>
      </w:r>
    </w:p>
    <w:p w14:paraId="3F2CEBC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95E2A4E" w14:textId="77777777" w:rsidR="00F51147" w:rsidRPr="00856E4A" w:rsidRDefault="00F51147" w:rsidP="00F51147">
      <w:pPr>
        <w:pStyle w:val="NormalBold"/>
      </w:pPr>
      <w:r w:rsidRPr="00856E4A">
        <w:rPr>
          <w:rStyle w:val="HideTWBExt"/>
          <w:b w:val="0"/>
        </w:rPr>
        <w:t>&lt;Article&gt;</w:t>
      </w:r>
      <w:r w:rsidRPr="00856E4A">
        <w:t>Punkt 10a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9AD7715" w14:textId="77777777" w:rsidTr="00CE2F4E">
        <w:trPr>
          <w:trHeight w:hRule="exact" w:val="240"/>
          <w:jc w:val="center"/>
        </w:trPr>
        <w:tc>
          <w:tcPr>
            <w:tcW w:w="9752" w:type="dxa"/>
            <w:gridSpan w:val="2"/>
            <w:tcBorders>
              <w:top w:val="nil"/>
              <w:left w:val="nil"/>
              <w:bottom w:val="nil"/>
              <w:right w:val="nil"/>
            </w:tcBorders>
          </w:tcPr>
          <w:p w14:paraId="6C89B339" w14:textId="77777777" w:rsidR="00F51147" w:rsidRPr="00856E4A" w:rsidRDefault="00F51147" w:rsidP="00CE2F4E"/>
        </w:tc>
      </w:tr>
      <w:tr w:rsidR="00F51147" w:rsidRPr="00856E4A" w14:paraId="512B3E52" w14:textId="77777777" w:rsidTr="00CE2F4E">
        <w:trPr>
          <w:trHeight w:val="240"/>
          <w:jc w:val="center"/>
        </w:trPr>
        <w:tc>
          <w:tcPr>
            <w:tcW w:w="4876" w:type="dxa"/>
            <w:tcBorders>
              <w:top w:val="nil"/>
              <w:left w:val="nil"/>
              <w:bottom w:val="nil"/>
              <w:right w:val="nil"/>
            </w:tcBorders>
          </w:tcPr>
          <w:p w14:paraId="0EBE57B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736ECE7" w14:textId="77777777" w:rsidR="00F51147" w:rsidRPr="00856E4A" w:rsidRDefault="00F51147" w:rsidP="00CE2F4E">
            <w:pPr>
              <w:pStyle w:val="AmColumnHeading"/>
            </w:pPr>
            <w:r w:rsidRPr="00856E4A">
              <w:t>Ändringsförslag</w:t>
            </w:r>
          </w:p>
        </w:tc>
      </w:tr>
      <w:tr w:rsidR="00F51147" w:rsidRPr="00856E4A" w14:paraId="3E62FAFB" w14:textId="77777777" w:rsidTr="00CE2F4E">
        <w:trPr>
          <w:jc w:val="center"/>
        </w:trPr>
        <w:tc>
          <w:tcPr>
            <w:tcW w:w="4876" w:type="dxa"/>
            <w:tcBorders>
              <w:top w:val="nil"/>
              <w:left w:val="nil"/>
              <w:bottom w:val="nil"/>
              <w:right w:val="nil"/>
            </w:tcBorders>
          </w:tcPr>
          <w:p w14:paraId="0302B8EB" w14:textId="77777777" w:rsidR="00F51147" w:rsidRPr="00856E4A" w:rsidRDefault="00F51147" w:rsidP="00CE2F4E">
            <w:pPr>
              <w:pStyle w:val="Normal6a"/>
            </w:pPr>
          </w:p>
        </w:tc>
        <w:tc>
          <w:tcPr>
            <w:tcW w:w="4876" w:type="dxa"/>
            <w:tcBorders>
              <w:top w:val="nil"/>
              <w:left w:val="nil"/>
              <w:bottom w:val="nil"/>
              <w:right w:val="nil"/>
            </w:tcBorders>
          </w:tcPr>
          <w:p w14:paraId="1A7CBCC8" w14:textId="57A2C1C7" w:rsidR="00F51147" w:rsidRPr="00856E4A" w:rsidRDefault="00F51147" w:rsidP="00CE2F4E">
            <w:pPr>
              <w:pStyle w:val="Normal6a"/>
            </w:pPr>
            <w:r w:rsidRPr="00856E4A">
              <w:rPr>
                <w:b/>
                <w:i/>
              </w:rPr>
              <w:t>10a.</w:t>
            </w:r>
            <w:r w:rsidRPr="00856E4A">
              <w:tab/>
            </w:r>
            <w:r w:rsidRPr="00856E4A">
              <w:rPr>
                <w:b/>
                <w:i/>
              </w:rPr>
              <w:t xml:space="preserve">Europaparlamentet betonar att tillsynsmyndigheterna, med tanke på den </w:t>
            </w:r>
            <w:r w:rsidR="00632456" w:rsidRPr="00856E4A">
              <w:rPr>
                <w:b/>
                <w:i/>
              </w:rPr>
              <w:t>nuvarande</w:t>
            </w:r>
            <w:r w:rsidRPr="00856E4A">
              <w:rPr>
                <w:b/>
                <w:i/>
              </w:rPr>
              <w:t xml:space="preserve"> geopolitiska osäkerheten, potentiellt övervärderade aktiemarknader och den senaste tidens turbulens i Förenta staterna till följd av ogenomskinlig utlåning inom skuggbanksektorn (privata krediter), bör ha ett framåtblickande perspektiv och övervaka riskerna tillräckligt, och att bankerna bör upprätthålla tillräckliga kapitalbuffertar och vara operativt motståndskraftiga. Parlamentet betonar i detta avseende behovet av att förbättra tillsynen och motståndskraften hos finansiella intermediärer som inte är banker. Parlamentet betonar att en försiktig tillsyn i dag kan skydda skattebetalare, insättare och realekonomin från förluster i morgon.</w:t>
            </w:r>
          </w:p>
        </w:tc>
      </w:tr>
    </w:tbl>
    <w:p w14:paraId="7643541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FFEA9B7" w14:textId="77777777" w:rsidR="00F51147" w:rsidRPr="00856E4A" w:rsidRDefault="00F51147" w:rsidP="00F51147">
      <w:r w:rsidRPr="00856E4A">
        <w:rPr>
          <w:rStyle w:val="HideTWBExt"/>
        </w:rPr>
        <w:t>&lt;/Amend&gt;</w:t>
      </w:r>
    </w:p>
    <w:p w14:paraId="03CC8AF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177</w:t>
      </w:r>
      <w:r w:rsidRPr="00856E4A">
        <w:rPr>
          <w:rStyle w:val="HideTWBExt"/>
          <w:b w:val="0"/>
        </w:rPr>
        <w:t>&lt;/NumAm&gt;</w:t>
      </w:r>
    </w:p>
    <w:p w14:paraId="58FB62E5" w14:textId="77777777" w:rsidR="00F51147" w:rsidRPr="00856E4A" w:rsidRDefault="00F51147" w:rsidP="00F51147">
      <w:pPr>
        <w:pStyle w:val="NormalBold"/>
      </w:pPr>
      <w:r w:rsidRPr="00856E4A">
        <w:rPr>
          <w:rStyle w:val="HideTWBExt"/>
          <w:b w:val="0"/>
        </w:rPr>
        <w:t>&lt;RepeatBlock-By&gt;&lt;Members&gt;</w:t>
      </w:r>
      <w:r w:rsidRPr="00856E4A">
        <w:t>Arba Kokalari</w:t>
      </w:r>
      <w:r w:rsidRPr="00856E4A">
        <w:rPr>
          <w:rStyle w:val="HideTWBExt"/>
          <w:b w:val="0"/>
        </w:rPr>
        <w:t>&lt;/Members&gt;</w:t>
      </w:r>
    </w:p>
    <w:p w14:paraId="3F0DC422" w14:textId="77777777" w:rsidR="00F51147" w:rsidRPr="00856E4A" w:rsidRDefault="00F51147" w:rsidP="00F51147">
      <w:pPr>
        <w:pStyle w:val="NormalBold"/>
      </w:pPr>
      <w:r w:rsidRPr="00856E4A">
        <w:rPr>
          <w:rStyle w:val="HideTWBExt"/>
          <w:b w:val="0"/>
        </w:rPr>
        <w:t>&lt;/RepeatBlock-By&gt;</w:t>
      </w:r>
    </w:p>
    <w:p w14:paraId="0E2A172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FC63177" w14:textId="77777777" w:rsidR="00F51147" w:rsidRPr="00856E4A" w:rsidRDefault="00F51147" w:rsidP="00F51147">
      <w:pPr>
        <w:pStyle w:val="NormalBold"/>
      </w:pPr>
      <w:r w:rsidRPr="00856E4A">
        <w:rPr>
          <w:rStyle w:val="HideTWBExt"/>
          <w:b w:val="0"/>
        </w:rPr>
        <w:t>&lt;Article&gt;</w:t>
      </w:r>
      <w:r w:rsidRPr="00856E4A">
        <w:t>Punkt 10a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A4E49CD" w14:textId="77777777" w:rsidTr="00CE2F4E">
        <w:trPr>
          <w:trHeight w:hRule="exact" w:val="240"/>
          <w:jc w:val="center"/>
        </w:trPr>
        <w:tc>
          <w:tcPr>
            <w:tcW w:w="9752" w:type="dxa"/>
            <w:gridSpan w:val="2"/>
            <w:tcBorders>
              <w:top w:val="nil"/>
              <w:left w:val="nil"/>
              <w:bottom w:val="nil"/>
              <w:right w:val="nil"/>
            </w:tcBorders>
          </w:tcPr>
          <w:p w14:paraId="71649252" w14:textId="77777777" w:rsidR="00F51147" w:rsidRPr="00856E4A" w:rsidRDefault="00F51147" w:rsidP="00CE2F4E"/>
        </w:tc>
      </w:tr>
      <w:tr w:rsidR="00F51147" w:rsidRPr="00856E4A" w14:paraId="7B691DDF" w14:textId="77777777" w:rsidTr="00CE2F4E">
        <w:trPr>
          <w:trHeight w:val="240"/>
          <w:jc w:val="center"/>
        </w:trPr>
        <w:tc>
          <w:tcPr>
            <w:tcW w:w="4876" w:type="dxa"/>
            <w:tcBorders>
              <w:top w:val="nil"/>
              <w:left w:val="nil"/>
              <w:bottom w:val="nil"/>
              <w:right w:val="nil"/>
            </w:tcBorders>
          </w:tcPr>
          <w:p w14:paraId="68721A9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C73A40A" w14:textId="77777777" w:rsidR="00F51147" w:rsidRPr="00856E4A" w:rsidRDefault="00F51147" w:rsidP="00CE2F4E">
            <w:pPr>
              <w:pStyle w:val="AmColumnHeading"/>
            </w:pPr>
            <w:r w:rsidRPr="00856E4A">
              <w:t>Ändringsförslag</w:t>
            </w:r>
          </w:p>
        </w:tc>
      </w:tr>
      <w:tr w:rsidR="00F51147" w:rsidRPr="00856E4A" w14:paraId="605713B6" w14:textId="77777777" w:rsidTr="00CE2F4E">
        <w:trPr>
          <w:jc w:val="center"/>
        </w:trPr>
        <w:tc>
          <w:tcPr>
            <w:tcW w:w="4876" w:type="dxa"/>
            <w:tcBorders>
              <w:top w:val="nil"/>
              <w:left w:val="nil"/>
              <w:bottom w:val="nil"/>
              <w:right w:val="nil"/>
            </w:tcBorders>
          </w:tcPr>
          <w:p w14:paraId="0AABF92A" w14:textId="77777777" w:rsidR="00F51147" w:rsidRPr="00856E4A" w:rsidRDefault="00F51147" w:rsidP="00CE2F4E">
            <w:pPr>
              <w:pStyle w:val="Normal6a"/>
            </w:pPr>
          </w:p>
        </w:tc>
        <w:tc>
          <w:tcPr>
            <w:tcW w:w="4876" w:type="dxa"/>
            <w:tcBorders>
              <w:top w:val="nil"/>
              <w:left w:val="nil"/>
              <w:bottom w:val="nil"/>
              <w:right w:val="nil"/>
            </w:tcBorders>
          </w:tcPr>
          <w:p w14:paraId="02826B32" w14:textId="77777777" w:rsidR="00F51147" w:rsidRPr="00856E4A" w:rsidRDefault="00F51147" w:rsidP="00CE2F4E">
            <w:pPr>
              <w:pStyle w:val="Normal6a"/>
            </w:pPr>
            <w:r w:rsidRPr="00856E4A">
              <w:rPr>
                <w:b/>
                <w:i/>
              </w:rPr>
              <w:t>10a.</w:t>
            </w:r>
            <w:r w:rsidRPr="00856E4A">
              <w:tab/>
            </w:r>
            <w:r w:rsidRPr="00856E4A">
              <w:rPr>
                <w:b/>
                <w:i/>
              </w:rPr>
              <w:t>Europaparlamentet uppmuntrar banksektorn att i allt högre grad använda artificiell intelligens, erkänna dess potential att förbättra effektiviteten, innovationen och konsumenttjänsterna, och stärka förebyggandet av bedrägerier. Parlamentet understryker att reglering på EU-nivå inte får utgöra ett hinder för teknisk innovation och antagande inom banksektorn genom att skapa osäkerhet och förvirring bland marknadsaktörerna när det gäller AI-användning som uppfyller kraven.</w:t>
            </w:r>
          </w:p>
        </w:tc>
      </w:tr>
    </w:tbl>
    <w:p w14:paraId="079C0FF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91CBE2A" w14:textId="77777777" w:rsidR="00F51147" w:rsidRPr="00856E4A" w:rsidRDefault="00F51147" w:rsidP="00F51147">
      <w:r w:rsidRPr="00856E4A">
        <w:rPr>
          <w:rStyle w:val="HideTWBExt"/>
        </w:rPr>
        <w:t>&lt;/Amend&gt;</w:t>
      </w:r>
    </w:p>
    <w:p w14:paraId="0A27EE7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178</w:t>
      </w:r>
      <w:r w:rsidRPr="00856E4A">
        <w:rPr>
          <w:rStyle w:val="HideTWBExt"/>
          <w:b w:val="0"/>
        </w:rPr>
        <w:t>&lt;/NumAm&gt;</w:t>
      </w:r>
    </w:p>
    <w:p w14:paraId="38F4BE00"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2029CD42" w14:textId="77777777" w:rsidR="00F51147" w:rsidRPr="00856E4A" w:rsidRDefault="00F51147" w:rsidP="00F51147">
      <w:pPr>
        <w:pStyle w:val="NormalBold"/>
      </w:pPr>
      <w:r w:rsidRPr="00856E4A">
        <w:rPr>
          <w:rStyle w:val="HideTWBExt"/>
          <w:b w:val="0"/>
        </w:rPr>
        <w:t>&lt;/RepeatBlock-By&gt;</w:t>
      </w:r>
    </w:p>
    <w:p w14:paraId="7EB42CD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12972CC" w14:textId="77777777" w:rsidR="00F51147" w:rsidRPr="00856E4A" w:rsidRDefault="00F51147" w:rsidP="00F51147">
      <w:pPr>
        <w:pStyle w:val="NormalBold"/>
      </w:pPr>
      <w:r w:rsidRPr="00856E4A">
        <w:rPr>
          <w:rStyle w:val="HideTWBExt"/>
          <w:b w:val="0"/>
        </w:rPr>
        <w:t>&lt;Article&gt;</w:t>
      </w:r>
      <w:r w:rsidRPr="00856E4A">
        <w:t>Punkt 10a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E25CA95" w14:textId="77777777" w:rsidTr="00CE2F4E">
        <w:trPr>
          <w:trHeight w:hRule="exact" w:val="240"/>
          <w:jc w:val="center"/>
        </w:trPr>
        <w:tc>
          <w:tcPr>
            <w:tcW w:w="9752" w:type="dxa"/>
            <w:gridSpan w:val="2"/>
            <w:tcBorders>
              <w:top w:val="nil"/>
              <w:left w:val="nil"/>
              <w:bottom w:val="nil"/>
              <w:right w:val="nil"/>
            </w:tcBorders>
          </w:tcPr>
          <w:p w14:paraId="0E25E097" w14:textId="77777777" w:rsidR="00F51147" w:rsidRPr="00856E4A" w:rsidRDefault="00F51147" w:rsidP="00CE2F4E"/>
        </w:tc>
      </w:tr>
      <w:tr w:rsidR="00F51147" w:rsidRPr="00856E4A" w14:paraId="136435A3" w14:textId="77777777" w:rsidTr="00CE2F4E">
        <w:trPr>
          <w:trHeight w:val="240"/>
          <w:jc w:val="center"/>
        </w:trPr>
        <w:tc>
          <w:tcPr>
            <w:tcW w:w="4876" w:type="dxa"/>
            <w:tcBorders>
              <w:top w:val="nil"/>
              <w:left w:val="nil"/>
              <w:bottom w:val="nil"/>
              <w:right w:val="nil"/>
            </w:tcBorders>
          </w:tcPr>
          <w:p w14:paraId="6AD9AC2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BADBE24" w14:textId="77777777" w:rsidR="00F51147" w:rsidRPr="00856E4A" w:rsidRDefault="00F51147" w:rsidP="00CE2F4E">
            <w:pPr>
              <w:pStyle w:val="AmColumnHeading"/>
            </w:pPr>
            <w:r w:rsidRPr="00856E4A">
              <w:t>Ändringsförslag</w:t>
            </w:r>
          </w:p>
        </w:tc>
      </w:tr>
      <w:tr w:rsidR="00F51147" w:rsidRPr="00856E4A" w14:paraId="3DDB42D3" w14:textId="77777777" w:rsidTr="00CE2F4E">
        <w:trPr>
          <w:jc w:val="center"/>
        </w:trPr>
        <w:tc>
          <w:tcPr>
            <w:tcW w:w="4876" w:type="dxa"/>
            <w:tcBorders>
              <w:top w:val="nil"/>
              <w:left w:val="nil"/>
              <w:bottom w:val="nil"/>
              <w:right w:val="nil"/>
            </w:tcBorders>
          </w:tcPr>
          <w:p w14:paraId="066A576E" w14:textId="77777777" w:rsidR="00F51147" w:rsidRPr="00856E4A" w:rsidRDefault="00F51147" w:rsidP="00CE2F4E">
            <w:pPr>
              <w:pStyle w:val="Normal6a"/>
            </w:pPr>
          </w:p>
        </w:tc>
        <w:tc>
          <w:tcPr>
            <w:tcW w:w="4876" w:type="dxa"/>
            <w:tcBorders>
              <w:top w:val="nil"/>
              <w:left w:val="nil"/>
              <w:bottom w:val="nil"/>
              <w:right w:val="nil"/>
            </w:tcBorders>
          </w:tcPr>
          <w:p w14:paraId="38A8C6B1" w14:textId="77777777" w:rsidR="00F51147" w:rsidRPr="00856E4A" w:rsidRDefault="00F51147" w:rsidP="00CE2F4E">
            <w:pPr>
              <w:pStyle w:val="Normal6a"/>
            </w:pPr>
            <w:r w:rsidRPr="00856E4A">
              <w:rPr>
                <w:b/>
                <w:i/>
              </w:rPr>
              <w:t>10a.</w:t>
            </w:r>
            <w:r w:rsidRPr="00856E4A">
              <w:tab/>
            </w:r>
            <w:r w:rsidRPr="00856E4A">
              <w:rPr>
                <w:b/>
                <w:i/>
              </w:rPr>
              <w:t>Europaparlamentet välkomnar ECB:s rapport om förenkling av den europeiska tillsyns- och rapporteringsramen från december 2025, och EBA:s rapport om effektiviteten i reglerings- och tillsynsramen. Parlamentet uppmanar kommissionen att följa upp och vidareutveckla förslagen i dessa rapporter som en del av den kommande översynen av bankunionens konkurrenskraft.</w:t>
            </w:r>
          </w:p>
        </w:tc>
      </w:tr>
    </w:tbl>
    <w:p w14:paraId="1F9F804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50905A6" w14:textId="77777777" w:rsidR="00F51147" w:rsidRPr="00856E4A" w:rsidRDefault="00F51147" w:rsidP="00F51147">
      <w:r w:rsidRPr="00856E4A">
        <w:rPr>
          <w:rStyle w:val="HideTWBExt"/>
        </w:rPr>
        <w:t>&lt;/Amend&gt;</w:t>
      </w:r>
    </w:p>
    <w:p w14:paraId="7BFD5A8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179</w:t>
      </w:r>
      <w:r w:rsidRPr="00856E4A">
        <w:rPr>
          <w:rStyle w:val="HideTWBExt"/>
          <w:b w:val="0"/>
        </w:rPr>
        <w:t>&lt;/NumAm&gt;</w:t>
      </w:r>
    </w:p>
    <w:p w14:paraId="41863585" w14:textId="77777777" w:rsidR="00F51147" w:rsidRPr="00856E4A" w:rsidRDefault="00F51147" w:rsidP="00F51147">
      <w:pPr>
        <w:pStyle w:val="NormalBold"/>
      </w:pPr>
      <w:r w:rsidRPr="00856E4A">
        <w:rPr>
          <w:rStyle w:val="HideTWBExt"/>
          <w:b w:val="0"/>
        </w:rPr>
        <w:t>&lt;RepeatBlock-By&gt;&lt;Members&gt;</w:t>
      </w:r>
      <w:r w:rsidRPr="00856E4A">
        <w:t>Fernando Navarrete Rojas</w:t>
      </w:r>
      <w:r w:rsidRPr="00856E4A">
        <w:rPr>
          <w:rStyle w:val="HideTWBExt"/>
          <w:b w:val="0"/>
        </w:rPr>
        <w:t>&lt;/Members&gt;</w:t>
      </w:r>
    </w:p>
    <w:p w14:paraId="54C018BD" w14:textId="77777777" w:rsidR="00F51147" w:rsidRPr="00856E4A" w:rsidRDefault="00F51147" w:rsidP="00F51147">
      <w:pPr>
        <w:pStyle w:val="NormalBold"/>
      </w:pPr>
      <w:r w:rsidRPr="00856E4A">
        <w:rPr>
          <w:rStyle w:val="HideTWBExt"/>
          <w:b w:val="0"/>
        </w:rPr>
        <w:t>&lt;/RepeatBlock-By&gt;</w:t>
      </w:r>
    </w:p>
    <w:p w14:paraId="6881FA4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D6C4E89" w14:textId="77777777" w:rsidR="00F51147" w:rsidRPr="00856E4A" w:rsidRDefault="00F51147" w:rsidP="00F51147">
      <w:pPr>
        <w:pStyle w:val="NormalBold"/>
      </w:pPr>
      <w:r w:rsidRPr="00856E4A">
        <w:rPr>
          <w:rStyle w:val="HideTWBExt"/>
          <w:b w:val="0"/>
        </w:rPr>
        <w:t>&lt;Article&gt;</w:t>
      </w:r>
      <w:r w:rsidRPr="00856E4A">
        <w:t>Punkt 10a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079DD1A" w14:textId="77777777" w:rsidTr="00CE2F4E">
        <w:trPr>
          <w:trHeight w:hRule="exact" w:val="240"/>
          <w:jc w:val="center"/>
        </w:trPr>
        <w:tc>
          <w:tcPr>
            <w:tcW w:w="9752" w:type="dxa"/>
            <w:gridSpan w:val="2"/>
            <w:tcBorders>
              <w:top w:val="nil"/>
              <w:left w:val="nil"/>
              <w:bottom w:val="nil"/>
              <w:right w:val="nil"/>
            </w:tcBorders>
          </w:tcPr>
          <w:p w14:paraId="1F0DD38F" w14:textId="77777777" w:rsidR="00F51147" w:rsidRPr="00856E4A" w:rsidRDefault="00F51147" w:rsidP="00CE2F4E"/>
        </w:tc>
      </w:tr>
      <w:tr w:rsidR="00F51147" w:rsidRPr="00856E4A" w14:paraId="09468570" w14:textId="77777777" w:rsidTr="00CE2F4E">
        <w:trPr>
          <w:trHeight w:val="240"/>
          <w:jc w:val="center"/>
        </w:trPr>
        <w:tc>
          <w:tcPr>
            <w:tcW w:w="4876" w:type="dxa"/>
            <w:tcBorders>
              <w:top w:val="nil"/>
              <w:left w:val="nil"/>
              <w:bottom w:val="nil"/>
              <w:right w:val="nil"/>
            </w:tcBorders>
          </w:tcPr>
          <w:p w14:paraId="0E242B9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CA88D6E" w14:textId="77777777" w:rsidR="00F51147" w:rsidRPr="00856E4A" w:rsidRDefault="00F51147" w:rsidP="00CE2F4E">
            <w:pPr>
              <w:pStyle w:val="AmColumnHeading"/>
            </w:pPr>
            <w:r w:rsidRPr="00856E4A">
              <w:t>Ändringsförslag</w:t>
            </w:r>
          </w:p>
        </w:tc>
      </w:tr>
      <w:tr w:rsidR="00F51147" w:rsidRPr="00856E4A" w14:paraId="56D20442" w14:textId="77777777" w:rsidTr="00CE2F4E">
        <w:trPr>
          <w:jc w:val="center"/>
        </w:trPr>
        <w:tc>
          <w:tcPr>
            <w:tcW w:w="4876" w:type="dxa"/>
            <w:tcBorders>
              <w:top w:val="nil"/>
              <w:left w:val="nil"/>
              <w:bottom w:val="nil"/>
              <w:right w:val="nil"/>
            </w:tcBorders>
          </w:tcPr>
          <w:p w14:paraId="7179D04F" w14:textId="77777777" w:rsidR="00F51147" w:rsidRPr="00856E4A" w:rsidRDefault="00F51147" w:rsidP="00CE2F4E">
            <w:pPr>
              <w:pStyle w:val="Normal6a"/>
            </w:pPr>
          </w:p>
        </w:tc>
        <w:tc>
          <w:tcPr>
            <w:tcW w:w="4876" w:type="dxa"/>
            <w:tcBorders>
              <w:top w:val="nil"/>
              <w:left w:val="nil"/>
              <w:bottom w:val="nil"/>
              <w:right w:val="nil"/>
            </w:tcBorders>
          </w:tcPr>
          <w:p w14:paraId="6939507F" w14:textId="77777777" w:rsidR="00F51147" w:rsidRPr="00856E4A" w:rsidRDefault="00F51147" w:rsidP="00CE2F4E">
            <w:pPr>
              <w:pStyle w:val="Normal6a"/>
            </w:pPr>
            <w:r w:rsidRPr="00856E4A">
              <w:rPr>
                <w:b/>
                <w:i/>
              </w:rPr>
              <w:t>10a.</w:t>
            </w:r>
            <w:r w:rsidRPr="00856E4A">
              <w:tab/>
            </w:r>
            <w:r w:rsidRPr="00856E4A">
              <w:rPr>
                <w:b/>
                <w:i/>
              </w:rPr>
              <w:t>Europaparlamentet uppmanar ECB att vidta lämpliga åtgärder för att undanröja alla hinder som hindrar återhämtningen av kortsiktiga osäkrade interbankmarknader som har minskat kraftigt sedan den stora finanskrisen.</w:t>
            </w:r>
          </w:p>
        </w:tc>
      </w:tr>
    </w:tbl>
    <w:p w14:paraId="51FA35F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6F4097D" w14:textId="77777777" w:rsidR="00F51147" w:rsidRPr="00856E4A" w:rsidRDefault="00F51147" w:rsidP="00F51147">
      <w:r w:rsidRPr="00856E4A">
        <w:rPr>
          <w:rStyle w:val="HideTWBExt"/>
        </w:rPr>
        <w:t>&lt;/Amend&gt;</w:t>
      </w:r>
    </w:p>
    <w:p w14:paraId="5D25E5D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180</w:t>
      </w:r>
      <w:r w:rsidRPr="00856E4A">
        <w:rPr>
          <w:rStyle w:val="HideTWBExt"/>
          <w:b w:val="0"/>
        </w:rPr>
        <w:t>&lt;/NumAm&gt;</w:t>
      </w:r>
    </w:p>
    <w:p w14:paraId="11EFD97B"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3976EBC5"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223FC53A" w14:textId="77777777" w:rsidR="00F51147" w:rsidRPr="00856E4A" w:rsidRDefault="00F51147" w:rsidP="00F51147">
      <w:pPr>
        <w:pStyle w:val="NormalBold"/>
      </w:pPr>
      <w:r w:rsidRPr="00856E4A">
        <w:rPr>
          <w:rStyle w:val="HideTWBExt"/>
          <w:b w:val="0"/>
        </w:rPr>
        <w:t>&lt;/RepeatBlock-By&gt;</w:t>
      </w:r>
    </w:p>
    <w:p w14:paraId="037E01B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4137895" w14:textId="77777777" w:rsidR="00F51147" w:rsidRPr="00856E4A" w:rsidRDefault="00F51147" w:rsidP="00F51147">
      <w:pPr>
        <w:pStyle w:val="NormalBold"/>
      </w:pPr>
      <w:r w:rsidRPr="00856E4A">
        <w:rPr>
          <w:rStyle w:val="HideTWBExt"/>
          <w:b w:val="0"/>
        </w:rPr>
        <w:t>&lt;Article&gt;</w:t>
      </w:r>
      <w:r w:rsidRPr="00856E4A">
        <w:t>Punkt 10a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827282E" w14:textId="77777777" w:rsidTr="00CE2F4E">
        <w:trPr>
          <w:trHeight w:hRule="exact" w:val="240"/>
          <w:jc w:val="center"/>
        </w:trPr>
        <w:tc>
          <w:tcPr>
            <w:tcW w:w="9752" w:type="dxa"/>
            <w:gridSpan w:val="2"/>
            <w:tcBorders>
              <w:top w:val="nil"/>
              <w:left w:val="nil"/>
              <w:bottom w:val="nil"/>
              <w:right w:val="nil"/>
            </w:tcBorders>
          </w:tcPr>
          <w:p w14:paraId="4A05B615" w14:textId="77777777" w:rsidR="00F51147" w:rsidRPr="00856E4A" w:rsidRDefault="00F51147" w:rsidP="00CE2F4E"/>
        </w:tc>
      </w:tr>
      <w:tr w:rsidR="00F51147" w:rsidRPr="00856E4A" w14:paraId="5F7F5BF0" w14:textId="77777777" w:rsidTr="00CE2F4E">
        <w:trPr>
          <w:trHeight w:val="240"/>
          <w:jc w:val="center"/>
        </w:trPr>
        <w:tc>
          <w:tcPr>
            <w:tcW w:w="4876" w:type="dxa"/>
            <w:tcBorders>
              <w:top w:val="nil"/>
              <w:left w:val="nil"/>
              <w:bottom w:val="nil"/>
              <w:right w:val="nil"/>
            </w:tcBorders>
          </w:tcPr>
          <w:p w14:paraId="713D63C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B296E75" w14:textId="77777777" w:rsidR="00F51147" w:rsidRPr="00856E4A" w:rsidRDefault="00F51147" w:rsidP="00CE2F4E">
            <w:pPr>
              <w:pStyle w:val="AmColumnHeading"/>
            </w:pPr>
            <w:r w:rsidRPr="00856E4A">
              <w:t>Ändringsförslag</w:t>
            </w:r>
          </w:p>
        </w:tc>
      </w:tr>
      <w:tr w:rsidR="00F51147" w:rsidRPr="00856E4A" w14:paraId="3F85BF0D" w14:textId="77777777" w:rsidTr="00CE2F4E">
        <w:trPr>
          <w:jc w:val="center"/>
        </w:trPr>
        <w:tc>
          <w:tcPr>
            <w:tcW w:w="4876" w:type="dxa"/>
            <w:tcBorders>
              <w:top w:val="nil"/>
              <w:left w:val="nil"/>
              <w:bottom w:val="nil"/>
              <w:right w:val="nil"/>
            </w:tcBorders>
          </w:tcPr>
          <w:p w14:paraId="33F6F36F" w14:textId="77777777" w:rsidR="00F51147" w:rsidRPr="00856E4A" w:rsidRDefault="00F51147" w:rsidP="00CE2F4E">
            <w:pPr>
              <w:pStyle w:val="Normal6a"/>
            </w:pPr>
          </w:p>
        </w:tc>
        <w:tc>
          <w:tcPr>
            <w:tcW w:w="4876" w:type="dxa"/>
            <w:tcBorders>
              <w:top w:val="nil"/>
              <w:left w:val="nil"/>
              <w:bottom w:val="nil"/>
              <w:right w:val="nil"/>
            </w:tcBorders>
          </w:tcPr>
          <w:p w14:paraId="23E5BCB9" w14:textId="43739E22" w:rsidR="00F51147" w:rsidRPr="00856E4A" w:rsidRDefault="00F51147" w:rsidP="00CE2F4E">
            <w:pPr>
              <w:pStyle w:val="Normal6a"/>
            </w:pPr>
            <w:r w:rsidRPr="00856E4A">
              <w:rPr>
                <w:b/>
                <w:i/>
              </w:rPr>
              <w:t>10a.</w:t>
            </w:r>
            <w:r w:rsidRPr="00856E4A">
              <w:tab/>
            </w:r>
            <w:r w:rsidRPr="00856E4A">
              <w:rPr>
                <w:b/>
                <w:i/>
              </w:rPr>
              <w:t>Europaparlamentet anser att frågan om institut som är ”för stora för att tillåtas gå omkull” fortfarande är olöst, och att en strukturreform fortfarande är motiverad.</w:t>
            </w:r>
          </w:p>
        </w:tc>
      </w:tr>
    </w:tbl>
    <w:p w14:paraId="08FF384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21DE9FC" w14:textId="77777777" w:rsidR="00F51147" w:rsidRPr="00856E4A" w:rsidRDefault="00F51147" w:rsidP="00F51147">
      <w:r w:rsidRPr="00856E4A">
        <w:rPr>
          <w:rStyle w:val="HideTWBExt"/>
        </w:rPr>
        <w:t>&lt;/Amend&gt;</w:t>
      </w:r>
    </w:p>
    <w:p w14:paraId="232A3E3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181</w:t>
      </w:r>
      <w:r w:rsidRPr="00856E4A">
        <w:rPr>
          <w:rStyle w:val="HideTWBExt"/>
          <w:b w:val="0"/>
        </w:rPr>
        <w:t>&lt;/NumAm&gt;</w:t>
      </w:r>
    </w:p>
    <w:p w14:paraId="26A14029"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1327349F" w14:textId="77777777" w:rsidR="00F51147" w:rsidRPr="00856E4A" w:rsidRDefault="00F51147" w:rsidP="00F51147">
      <w:pPr>
        <w:pStyle w:val="NormalBold"/>
      </w:pPr>
      <w:r w:rsidRPr="00856E4A">
        <w:rPr>
          <w:rStyle w:val="HideTWBExt"/>
          <w:b w:val="0"/>
        </w:rPr>
        <w:t>&lt;/RepeatBlock-By&gt;</w:t>
      </w:r>
    </w:p>
    <w:p w14:paraId="621A756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C17C33F" w14:textId="77777777" w:rsidR="00F51147" w:rsidRPr="00856E4A" w:rsidRDefault="00F51147" w:rsidP="00F51147">
      <w:pPr>
        <w:pStyle w:val="NormalBold"/>
      </w:pPr>
      <w:r w:rsidRPr="00856E4A">
        <w:rPr>
          <w:rStyle w:val="HideTWBExt"/>
          <w:b w:val="0"/>
        </w:rPr>
        <w:t>&lt;Article&gt;</w:t>
      </w:r>
      <w:r w:rsidRPr="00856E4A">
        <w:t>Punkt 10b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44A975E" w14:textId="77777777" w:rsidTr="00CE2F4E">
        <w:trPr>
          <w:trHeight w:hRule="exact" w:val="240"/>
          <w:jc w:val="center"/>
        </w:trPr>
        <w:tc>
          <w:tcPr>
            <w:tcW w:w="9752" w:type="dxa"/>
            <w:gridSpan w:val="2"/>
            <w:tcBorders>
              <w:top w:val="nil"/>
              <w:left w:val="nil"/>
              <w:bottom w:val="nil"/>
              <w:right w:val="nil"/>
            </w:tcBorders>
          </w:tcPr>
          <w:p w14:paraId="26AA09E7" w14:textId="77777777" w:rsidR="00F51147" w:rsidRPr="00856E4A" w:rsidRDefault="00F51147" w:rsidP="00CE2F4E"/>
        </w:tc>
      </w:tr>
      <w:tr w:rsidR="00F51147" w:rsidRPr="00856E4A" w14:paraId="6D402635" w14:textId="77777777" w:rsidTr="00CE2F4E">
        <w:trPr>
          <w:trHeight w:val="240"/>
          <w:jc w:val="center"/>
        </w:trPr>
        <w:tc>
          <w:tcPr>
            <w:tcW w:w="4876" w:type="dxa"/>
            <w:tcBorders>
              <w:top w:val="nil"/>
              <w:left w:val="nil"/>
              <w:bottom w:val="nil"/>
              <w:right w:val="nil"/>
            </w:tcBorders>
          </w:tcPr>
          <w:p w14:paraId="1C9DD0A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D5B93C0" w14:textId="77777777" w:rsidR="00F51147" w:rsidRPr="00856E4A" w:rsidRDefault="00F51147" w:rsidP="00CE2F4E">
            <w:pPr>
              <w:pStyle w:val="AmColumnHeading"/>
            </w:pPr>
            <w:r w:rsidRPr="00856E4A">
              <w:t>Ändringsförslag</w:t>
            </w:r>
          </w:p>
        </w:tc>
      </w:tr>
      <w:tr w:rsidR="00F51147" w:rsidRPr="00856E4A" w14:paraId="5E1DD3E0" w14:textId="77777777" w:rsidTr="00CE2F4E">
        <w:trPr>
          <w:jc w:val="center"/>
        </w:trPr>
        <w:tc>
          <w:tcPr>
            <w:tcW w:w="4876" w:type="dxa"/>
            <w:tcBorders>
              <w:top w:val="nil"/>
              <w:left w:val="nil"/>
              <w:bottom w:val="nil"/>
              <w:right w:val="nil"/>
            </w:tcBorders>
          </w:tcPr>
          <w:p w14:paraId="5106AA07" w14:textId="77777777" w:rsidR="00F51147" w:rsidRPr="00856E4A" w:rsidRDefault="00F51147" w:rsidP="00CE2F4E">
            <w:pPr>
              <w:pStyle w:val="Normal6a"/>
            </w:pPr>
          </w:p>
        </w:tc>
        <w:tc>
          <w:tcPr>
            <w:tcW w:w="4876" w:type="dxa"/>
            <w:tcBorders>
              <w:top w:val="nil"/>
              <w:left w:val="nil"/>
              <w:bottom w:val="nil"/>
              <w:right w:val="nil"/>
            </w:tcBorders>
          </w:tcPr>
          <w:p w14:paraId="07B5A23E" w14:textId="77777777" w:rsidR="00F51147" w:rsidRPr="00856E4A" w:rsidRDefault="00F51147" w:rsidP="00CE2F4E">
            <w:pPr>
              <w:pStyle w:val="Normal6a"/>
            </w:pPr>
            <w:r w:rsidRPr="00856E4A">
              <w:rPr>
                <w:b/>
                <w:i/>
              </w:rPr>
              <w:t>10b.</w:t>
            </w:r>
            <w:r w:rsidRPr="00856E4A">
              <w:tab/>
            </w:r>
            <w:r w:rsidRPr="00856E4A">
              <w:rPr>
                <w:b/>
                <w:i/>
              </w:rPr>
              <w:t>Europaparlamentet välkomnar kommissionens ambition att utvärdera den europeiska banksektorns konkurrenskraft 2026. Parlamentet uppmanar kommissionen att lägga fram en ambitiös rapport som åtföljs av lagstiftningsförslag för att väsentligt förbättra den europeiska banksektorns konkurrenskraft.</w:t>
            </w:r>
          </w:p>
        </w:tc>
      </w:tr>
    </w:tbl>
    <w:p w14:paraId="395630C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A9A64E3" w14:textId="77777777" w:rsidR="00F51147" w:rsidRPr="00856E4A" w:rsidRDefault="00F51147" w:rsidP="00F51147">
      <w:r w:rsidRPr="00856E4A">
        <w:rPr>
          <w:rStyle w:val="HideTWBExt"/>
        </w:rPr>
        <w:t>&lt;/Amend&gt;</w:t>
      </w:r>
    </w:p>
    <w:p w14:paraId="558150E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182</w:t>
      </w:r>
      <w:r w:rsidRPr="00856E4A">
        <w:rPr>
          <w:rStyle w:val="HideTWBExt"/>
          <w:b w:val="0"/>
        </w:rPr>
        <w:t>&lt;/NumAm&gt;</w:t>
      </w:r>
    </w:p>
    <w:p w14:paraId="5D093F13"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46C5AC98" w14:textId="77777777" w:rsidR="00F51147" w:rsidRPr="00856E4A" w:rsidRDefault="00F51147" w:rsidP="00F51147">
      <w:pPr>
        <w:pStyle w:val="NormalBold"/>
      </w:pPr>
      <w:r w:rsidRPr="00856E4A">
        <w:rPr>
          <w:rStyle w:val="HideTWBExt"/>
          <w:b w:val="0"/>
        </w:rPr>
        <w:t>&lt;/RepeatBlock-By&gt;</w:t>
      </w:r>
    </w:p>
    <w:p w14:paraId="287B244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72A8DB5" w14:textId="77777777" w:rsidR="00F51147" w:rsidRPr="00856E4A" w:rsidRDefault="00F51147" w:rsidP="00F51147">
      <w:pPr>
        <w:pStyle w:val="NormalBold"/>
      </w:pPr>
      <w:r w:rsidRPr="00856E4A">
        <w:rPr>
          <w:rStyle w:val="HideTWBExt"/>
          <w:b w:val="0"/>
        </w:rPr>
        <w:t>&lt;Article&gt;</w:t>
      </w:r>
      <w:r w:rsidRPr="00856E4A">
        <w:t>Punkt 10b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343985C" w14:textId="77777777" w:rsidTr="00CE2F4E">
        <w:trPr>
          <w:trHeight w:hRule="exact" w:val="240"/>
          <w:jc w:val="center"/>
        </w:trPr>
        <w:tc>
          <w:tcPr>
            <w:tcW w:w="9752" w:type="dxa"/>
            <w:gridSpan w:val="2"/>
            <w:tcBorders>
              <w:top w:val="nil"/>
              <w:left w:val="nil"/>
              <w:bottom w:val="nil"/>
              <w:right w:val="nil"/>
            </w:tcBorders>
          </w:tcPr>
          <w:p w14:paraId="568B2627" w14:textId="77777777" w:rsidR="00F51147" w:rsidRPr="00856E4A" w:rsidRDefault="00F51147" w:rsidP="00CE2F4E"/>
        </w:tc>
      </w:tr>
      <w:tr w:rsidR="00F51147" w:rsidRPr="00856E4A" w14:paraId="5C081D89" w14:textId="77777777" w:rsidTr="00CE2F4E">
        <w:trPr>
          <w:trHeight w:val="240"/>
          <w:jc w:val="center"/>
        </w:trPr>
        <w:tc>
          <w:tcPr>
            <w:tcW w:w="4876" w:type="dxa"/>
            <w:tcBorders>
              <w:top w:val="nil"/>
              <w:left w:val="nil"/>
              <w:bottom w:val="nil"/>
              <w:right w:val="nil"/>
            </w:tcBorders>
          </w:tcPr>
          <w:p w14:paraId="4338D45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637F6E8" w14:textId="77777777" w:rsidR="00F51147" w:rsidRPr="00856E4A" w:rsidRDefault="00F51147" w:rsidP="00CE2F4E">
            <w:pPr>
              <w:pStyle w:val="AmColumnHeading"/>
            </w:pPr>
            <w:r w:rsidRPr="00856E4A">
              <w:t>Ändringsförslag</w:t>
            </w:r>
          </w:p>
        </w:tc>
      </w:tr>
      <w:tr w:rsidR="00F51147" w:rsidRPr="00856E4A" w14:paraId="4E148488" w14:textId="77777777" w:rsidTr="00CE2F4E">
        <w:trPr>
          <w:jc w:val="center"/>
        </w:trPr>
        <w:tc>
          <w:tcPr>
            <w:tcW w:w="4876" w:type="dxa"/>
            <w:tcBorders>
              <w:top w:val="nil"/>
              <w:left w:val="nil"/>
              <w:bottom w:val="nil"/>
              <w:right w:val="nil"/>
            </w:tcBorders>
          </w:tcPr>
          <w:p w14:paraId="3E620954" w14:textId="77777777" w:rsidR="00F51147" w:rsidRPr="00856E4A" w:rsidRDefault="00F51147" w:rsidP="00CE2F4E">
            <w:pPr>
              <w:pStyle w:val="Normal6a"/>
            </w:pPr>
          </w:p>
        </w:tc>
        <w:tc>
          <w:tcPr>
            <w:tcW w:w="4876" w:type="dxa"/>
            <w:tcBorders>
              <w:top w:val="nil"/>
              <w:left w:val="nil"/>
              <w:bottom w:val="nil"/>
              <w:right w:val="nil"/>
            </w:tcBorders>
          </w:tcPr>
          <w:p w14:paraId="520CBF52" w14:textId="062053EA" w:rsidR="00F51147" w:rsidRPr="00856E4A" w:rsidRDefault="00F51147" w:rsidP="00CE2F4E">
            <w:pPr>
              <w:pStyle w:val="Normal6a"/>
            </w:pPr>
            <w:r w:rsidRPr="00856E4A">
              <w:rPr>
                <w:b/>
                <w:i/>
              </w:rPr>
              <w:t>10b.</w:t>
            </w:r>
            <w:r w:rsidRPr="00856E4A">
              <w:tab/>
            </w:r>
            <w:r w:rsidRPr="00856E4A">
              <w:rPr>
                <w:b/>
                <w:i/>
              </w:rPr>
              <w:t>Europaparlamentet uppmuntrar ECB att undanröja alla kvarvarande</w:t>
            </w:r>
            <w:r w:rsidR="00737F6E" w:rsidRPr="00856E4A">
              <w:rPr>
                <w:b/>
                <w:i/>
              </w:rPr>
              <w:t xml:space="preserve"> </w:t>
            </w:r>
            <w:r w:rsidRPr="00856E4A">
              <w:rPr>
                <w:b/>
                <w:i/>
              </w:rPr>
              <w:t xml:space="preserve">hinder </w:t>
            </w:r>
            <w:r w:rsidR="00737F6E" w:rsidRPr="00856E4A">
              <w:rPr>
                <w:b/>
                <w:i/>
              </w:rPr>
              <w:t>för</w:t>
            </w:r>
            <w:r w:rsidRPr="00856E4A">
              <w:rPr>
                <w:b/>
                <w:i/>
              </w:rPr>
              <w:t xml:space="preserve"> gränsöverskridande bankfusioner</w:t>
            </w:r>
            <w:r w:rsidR="00737F6E" w:rsidRPr="00856E4A">
              <w:rPr>
                <w:b/>
                <w:i/>
              </w:rPr>
              <w:t>,</w:t>
            </w:r>
            <w:r w:rsidRPr="00856E4A">
              <w:rPr>
                <w:b/>
                <w:i/>
              </w:rPr>
              <w:t xml:space="preserve"> </w:t>
            </w:r>
            <w:r w:rsidR="00737F6E" w:rsidRPr="00856E4A">
              <w:rPr>
                <w:b/>
                <w:i/>
              </w:rPr>
              <w:t>varigenom</w:t>
            </w:r>
            <w:r w:rsidRPr="00856E4A">
              <w:rPr>
                <w:b/>
                <w:i/>
              </w:rPr>
              <w:t xml:space="preserve"> finansiell stabilitet </w:t>
            </w:r>
            <w:r w:rsidR="00737F6E" w:rsidRPr="00856E4A">
              <w:rPr>
                <w:b/>
                <w:i/>
              </w:rPr>
              <w:t xml:space="preserve">säkerställs </w:t>
            </w:r>
            <w:r w:rsidRPr="00856E4A">
              <w:rPr>
                <w:b/>
                <w:i/>
              </w:rPr>
              <w:t>och integrationen av den europeiska bankmarknaden</w:t>
            </w:r>
            <w:r w:rsidR="00737F6E" w:rsidRPr="00856E4A">
              <w:rPr>
                <w:b/>
                <w:i/>
              </w:rPr>
              <w:t xml:space="preserve"> underlättas</w:t>
            </w:r>
            <w:r w:rsidRPr="00856E4A">
              <w:rPr>
                <w:b/>
                <w:i/>
              </w:rPr>
              <w:t>.</w:t>
            </w:r>
          </w:p>
        </w:tc>
      </w:tr>
    </w:tbl>
    <w:p w14:paraId="042D23C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2C28958" w14:textId="77777777" w:rsidR="00F51147" w:rsidRPr="00856E4A" w:rsidRDefault="00F51147" w:rsidP="00F51147">
      <w:r w:rsidRPr="00856E4A">
        <w:rPr>
          <w:rStyle w:val="HideTWBExt"/>
        </w:rPr>
        <w:t>&lt;/Amend&gt;</w:t>
      </w:r>
    </w:p>
    <w:p w14:paraId="54E8B0E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183</w:t>
      </w:r>
      <w:r w:rsidRPr="00856E4A">
        <w:rPr>
          <w:rStyle w:val="HideTWBExt"/>
          <w:b w:val="0"/>
        </w:rPr>
        <w:t>&lt;/NumAm&gt;</w:t>
      </w:r>
    </w:p>
    <w:p w14:paraId="7DD6FF74"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3C13032C" w14:textId="77777777" w:rsidR="00F51147" w:rsidRPr="00856E4A" w:rsidRDefault="00F51147" w:rsidP="00F51147">
      <w:pPr>
        <w:pStyle w:val="NormalBold"/>
      </w:pPr>
      <w:r w:rsidRPr="00856E4A">
        <w:rPr>
          <w:rStyle w:val="HideTWBExt"/>
          <w:b w:val="0"/>
        </w:rPr>
        <w:t>&lt;/RepeatBlock-By&gt;</w:t>
      </w:r>
    </w:p>
    <w:p w14:paraId="406D768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26977E1" w14:textId="77777777" w:rsidR="00F51147" w:rsidRPr="00856E4A" w:rsidRDefault="00F51147" w:rsidP="00F51147">
      <w:pPr>
        <w:pStyle w:val="NormalBold"/>
      </w:pPr>
      <w:r w:rsidRPr="00856E4A">
        <w:rPr>
          <w:rStyle w:val="HideTWBExt"/>
          <w:b w:val="0"/>
        </w:rPr>
        <w:t>&lt;Article&gt;</w:t>
      </w:r>
      <w:r w:rsidRPr="00856E4A">
        <w:t>Punkt 10c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0624E3F" w14:textId="77777777" w:rsidTr="00CE2F4E">
        <w:trPr>
          <w:trHeight w:hRule="exact" w:val="240"/>
          <w:jc w:val="center"/>
        </w:trPr>
        <w:tc>
          <w:tcPr>
            <w:tcW w:w="9752" w:type="dxa"/>
            <w:gridSpan w:val="2"/>
            <w:tcBorders>
              <w:top w:val="nil"/>
              <w:left w:val="nil"/>
              <w:bottom w:val="nil"/>
              <w:right w:val="nil"/>
            </w:tcBorders>
          </w:tcPr>
          <w:p w14:paraId="6328D438" w14:textId="77777777" w:rsidR="00F51147" w:rsidRPr="00856E4A" w:rsidRDefault="00F51147" w:rsidP="00CE2F4E"/>
        </w:tc>
      </w:tr>
      <w:tr w:rsidR="00F51147" w:rsidRPr="00856E4A" w14:paraId="5F88AF29" w14:textId="77777777" w:rsidTr="00CE2F4E">
        <w:trPr>
          <w:trHeight w:val="240"/>
          <w:jc w:val="center"/>
        </w:trPr>
        <w:tc>
          <w:tcPr>
            <w:tcW w:w="4876" w:type="dxa"/>
            <w:tcBorders>
              <w:top w:val="nil"/>
              <w:left w:val="nil"/>
              <w:bottom w:val="nil"/>
              <w:right w:val="nil"/>
            </w:tcBorders>
          </w:tcPr>
          <w:p w14:paraId="4660A1E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430CF2D" w14:textId="77777777" w:rsidR="00F51147" w:rsidRPr="00856E4A" w:rsidRDefault="00F51147" w:rsidP="00CE2F4E">
            <w:pPr>
              <w:pStyle w:val="AmColumnHeading"/>
            </w:pPr>
            <w:r w:rsidRPr="00856E4A">
              <w:t>Ändringsförslag</w:t>
            </w:r>
          </w:p>
        </w:tc>
      </w:tr>
      <w:tr w:rsidR="00F51147" w:rsidRPr="00856E4A" w14:paraId="79A987B3" w14:textId="77777777" w:rsidTr="00CE2F4E">
        <w:trPr>
          <w:jc w:val="center"/>
        </w:trPr>
        <w:tc>
          <w:tcPr>
            <w:tcW w:w="4876" w:type="dxa"/>
            <w:tcBorders>
              <w:top w:val="nil"/>
              <w:left w:val="nil"/>
              <w:bottom w:val="nil"/>
              <w:right w:val="nil"/>
            </w:tcBorders>
          </w:tcPr>
          <w:p w14:paraId="19B4B27B" w14:textId="77777777" w:rsidR="00F51147" w:rsidRPr="00856E4A" w:rsidRDefault="00F51147" w:rsidP="00CE2F4E">
            <w:pPr>
              <w:pStyle w:val="Normal6a"/>
            </w:pPr>
          </w:p>
        </w:tc>
        <w:tc>
          <w:tcPr>
            <w:tcW w:w="4876" w:type="dxa"/>
            <w:tcBorders>
              <w:top w:val="nil"/>
              <w:left w:val="nil"/>
              <w:bottom w:val="nil"/>
              <w:right w:val="nil"/>
            </w:tcBorders>
          </w:tcPr>
          <w:p w14:paraId="442FD274" w14:textId="3D9893EF" w:rsidR="00F51147" w:rsidRPr="00856E4A" w:rsidRDefault="00F51147" w:rsidP="00CE2F4E">
            <w:pPr>
              <w:pStyle w:val="Normal6a"/>
            </w:pPr>
            <w:r w:rsidRPr="00856E4A">
              <w:rPr>
                <w:b/>
                <w:i/>
              </w:rPr>
              <w:t>10c.</w:t>
            </w:r>
            <w:r w:rsidRPr="00856E4A">
              <w:tab/>
            </w:r>
            <w:r w:rsidRPr="00856E4A">
              <w:rPr>
                <w:b/>
                <w:i/>
              </w:rPr>
              <w:t>Europaparlamentet betonar att de europeiska bankreglerna måste anpassas bättre till institutens storlek, affärsmodell, komplexitet och riskprofil. Parlamentet betonar att andra större jurisdiktioner har valt ett särskilt och mer proportionerligt system för små banker. Parlamentet uppmanar kommissionen att använda den kommande översynen av bank</w:t>
            </w:r>
            <w:r w:rsidR="00737F6E" w:rsidRPr="00856E4A">
              <w:rPr>
                <w:b/>
                <w:i/>
              </w:rPr>
              <w:t xml:space="preserve">ernas </w:t>
            </w:r>
            <w:r w:rsidRPr="00856E4A">
              <w:rPr>
                <w:b/>
                <w:i/>
              </w:rPr>
              <w:t xml:space="preserve">konkurrenskraft som en möjlighet att utveckla ett verkligt småbankssystem för små, icke-internationellt aktiva banker som är betydligt </w:t>
            </w:r>
            <w:r w:rsidR="00737F6E" w:rsidRPr="00856E4A">
              <w:rPr>
                <w:b/>
                <w:i/>
              </w:rPr>
              <w:t>mindre regeltyngt</w:t>
            </w:r>
            <w:r w:rsidRPr="00856E4A">
              <w:rPr>
                <w:b/>
                <w:i/>
              </w:rPr>
              <w:t xml:space="preserve"> än de mycket komplexa tillsyntillsynskrav som för närvarande tillämpas på alla europeiska banker, och som främst är utformade för stora, internationellt aktiva och systemviktiga bankgrupper.</w:t>
            </w:r>
          </w:p>
        </w:tc>
      </w:tr>
    </w:tbl>
    <w:p w14:paraId="77C7DCE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9719182" w14:textId="77777777" w:rsidR="00F51147" w:rsidRPr="00856E4A" w:rsidRDefault="00F51147" w:rsidP="00F51147">
      <w:r w:rsidRPr="00856E4A">
        <w:rPr>
          <w:rStyle w:val="HideTWBExt"/>
        </w:rPr>
        <w:t>&lt;/Amend&gt;</w:t>
      </w:r>
    </w:p>
    <w:p w14:paraId="38A2085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184</w:t>
      </w:r>
      <w:r w:rsidRPr="00856E4A">
        <w:rPr>
          <w:rStyle w:val="HideTWBExt"/>
          <w:b w:val="0"/>
        </w:rPr>
        <w:t>&lt;/NumAm&gt;</w:t>
      </w:r>
    </w:p>
    <w:p w14:paraId="3B278FE8"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77C892FE" w14:textId="77777777" w:rsidR="00F51147" w:rsidRPr="00856E4A" w:rsidRDefault="00F51147" w:rsidP="00F51147">
      <w:pPr>
        <w:pStyle w:val="NormalBold"/>
      </w:pPr>
      <w:r w:rsidRPr="00856E4A">
        <w:rPr>
          <w:rStyle w:val="HideTWBExt"/>
          <w:b w:val="0"/>
        </w:rPr>
        <w:t>&lt;/RepeatBlock-By&gt;</w:t>
      </w:r>
    </w:p>
    <w:p w14:paraId="64BC00B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B73B88F" w14:textId="77777777" w:rsidR="00F51147" w:rsidRPr="00856E4A" w:rsidRDefault="00F51147" w:rsidP="00F51147">
      <w:pPr>
        <w:pStyle w:val="NormalBold"/>
      </w:pPr>
      <w:r w:rsidRPr="00856E4A">
        <w:rPr>
          <w:rStyle w:val="HideTWBExt"/>
          <w:b w:val="0"/>
        </w:rPr>
        <w:t>&lt;Article&gt;</w:t>
      </w:r>
      <w:r w:rsidRPr="00856E4A">
        <w:t>Punkt 10c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CD1B41F" w14:textId="77777777" w:rsidTr="00CE2F4E">
        <w:trPr>
          <w:trHeight w:hRule="exact" w:val="240"/>
          <w:jc w:val="center"/>
        </w:trPr>
        <w:tc>
          <w:tcPr>
            <w:tcW w:w="9752" w:type="dxa"/>
            <w:gridSpan w:val="2"/>
            <w:tcBorders>
              <w:top w:val="nil"/>
              <w:left w:val="nil"/>
              <w:bottom w:val="nil"/>
              <w:right w:val="nil"/>
            </w:tcBorders>
          </w:tcPr>
          <w:p w14:paraId="417BFE25" w14:textId="77777777" w:rsidR="00F51147" w:rsidRPr="00856E4A" w:rsidRDefault="00F51147" w:rsidP="00CE2F4E"/>
        </w:tc>
      </w:tr>
      <w:tr w:rsidR="00F51147" w:rsidRPr="00856E4A" w14:paraId="359ACBEF" w14:textId="77777777" w:rsidTr="00CE2F4E">
        <w:trPr>
          <w:trHeight w:val="240"/>
          <w:jc w:val="center"/>
        </w:trPr>
        <w:tc>
          <w:tcPr>
            <w:tcW w:w="4876" w:type="dxa"/>
            <w:tcBorders>
              <w:top w:val="nil"/>
              <w:left w:val="nil"/>
              <w:bottom w:val="nil"/>
              <w:right w:val="nil"/>
            </w:tcBorders>
          </w:tcPr>
          <w:p w14:paraId="23F7EB9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914FF80" w14:textId="77777777" w:rsidR="00F51147" w:rsidRPr="00856E4A" w:rsidRDefault="00F51147" w:rsidP="00CE2F4E">
            <w:pPr>
              <w:pStyle w:val="AmColumnHeading"/>
            </w:pPr>
            <w:r w:rsidRPr="00856E4A">
              <w:t>Ändringsförslag</w:t>
            </w:r>
          </w:p>
        </w:tc>
      </w:tr>
      <w:tr w:rsidR="00F51147" w:rsidRPr="00856E4A" w14:paraId="7BFCA848" w14:textId="77777777" w:rsidTr="00CE2F4E">
        <w:trPr>
          <w:jc w:val="center"/>
        </w:trPr>
        <w:tc>
          <w:tcPr>
            <w:tcW w:w="4876" w:type="dxa"/>
            <w:tcBorders>
              <w:top w:val="nil"/>
              <w:left w:val="nil"/>
              <w:bottom w:val="nil"/>
              <w:right w:val="nil"/>
            </w:tcBorders>
          </w:tcPr>
          <w:p w14:paraId="0E8E622C" w14:textId="77777777" w:rsidR="00F51147" w:rsidRPr="00856E4A" w:rsidRDefault="00F51147" w:rsidP="00CE2F4E">
            <w:pPr>
              <w:pStyle w:val="Normal6a"/>
            </w:pPr>
          </w:p>
        </w:tc>
        <w:tc>
          <w:tcPr>
            <w:tcW w:w="4876" w:type="dxa"/>
            <w:tcBorders>
              <w:top w:val="nil"/>
              <w:left w:val="nil"/>
              <w:bottom w:val="nil"/>
              <w:right w:val="nil"/>
            </w:tcBorders>
          </w:tcPr>
          <w:p w14:paraId="0758FD5E" w14:textId="650C7E3E" w:rsidR="00F51147" w:rsidRPr="00856E4A" w:rsidRDefault="00F51147" w:rsidP="00CE2F4E">
            <w:pPr>
              <w:pStyle w:val="Normal6a"/>
            </w:pPr>
            <w:r w:rsidRPr="00856E4A">
              <w:rPr>
                <w:b/>
                <w:i/>
              </w:rPr>
              <w:t>10c.</w:t>
            </w:r>
            <w:r w:rsidRPr="00856E4A">
              <w:tab/>
            </w:r>
            <w:r w:rsidRPr="00856E4A">
              <w:rPr>
                <w:b/>
                <w:i/>
              </w:rPr>
              <w:t xml:space="preserve">Europaparlamentet noterar att reglering som påverkar banksektorn skulle kunna vara mer proportionerlig och beklagar den </w:t>
            </w:r>
            <w:r w:rsidR="00737F6E" w:rsidRPr="00856E4A">
              <w:rPr>
                <w:b/>
                <w:i/>
              </w:rPr>
              <w:t>oproportionerliga regelbördan</w:t>
            </w:r>
            <w:r w:rsidRPr="00856E4A">
              <w:rPr>
                <w:b/>
                <w:i/>
              </w:rPr>
              <w:t xml:space="preserve"> </w:t>
            </w:r>
            <w:r w:rsidR="00737F6E" w:rsidRPr="00856E4A">
              <w:rPr>
                <w:b/>
                <w:i/>
              </w:rPr>
              <w:t>för</w:t>
            </w:r>
            <w:r w:rsidRPr="00856E4A">
              <w:rPr>
                <w:b/>
                <w:i/>
              </w:rPr>
              <w:t xml:space="preserve"> små banker som hindrar </w:t>
            </w:r>
            <w:r w:rsidR="00737F6E" w:rsidRPr="00856E4A">
              <w:rPr>
                <w:b/>
                <w:i/>
              </w:rPr>
              <w:t>dem från att växa</w:t>
            </w:r>
            <w:r w:rsidRPr="00856E4A">
              <w:rPr>
                <w:b/>
                <w:i/>
              </w:rPr>
              <w:t xml:space="preserve"> och bli mer konkurrenskraftiga. Parlamentet uppmuntrar till utform</w:t>
            </w:r>
            <w:r w:rsidR="00737F6E" w:rsidRPr="00856E4A">
              <w:rPr>
                <w:b/>
                <w:i/>
              </w:rPr>
              <w:t>ning av</w:t>
            </w:r>
            <w:r w:rsidRPr="00856E4A">
              <w:rPr>
                <w:b/>
                <w:i/>
              </w:rPr>
              <w:t xml:space="preserve"> en helt </w:t>
            </w:r>
            <w:r w:rsidR="00737F6E" w:rsidRPr="00856E4A">
              <w:rPr>
                <w:b/>
                <w:i/>
              </w:rPr>
              <w:t>separat</w:t>
            </w:r>
            <w:r w:rsidRPr="00856E4A">
              <w:rPr>
                <w:b/>
                <w:i/>
              </w:rPr>
              <w:t xml:space="preserve"> uppsättning regler för små banker, som kan välja att delta. Parlamentet anser att detta föreslagna ”småbankssystem” ska tillgodose dessa bankers behov genom en mer proportionerlig reglering, som andra jurisdiktioner och globala finanscentrum redan har genomfört.</w:t>
            </w:r>
          </w:p>
        </w:tc>
      </w:tr>
    </w:tbl>
    <w:p w14:paraId="26D0C7A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287D797" w14:textId="77777777" w:rsidR="00F51147" w:rsidRPr="00856E4A" w:rsidRDefault="00F51147" w:rsidP="00F51147">
      <w:r w:rsidRPr="00856E4A">
        <w:rPr>
          <w:rStyle w:val="HideTWBExt"/>
        </w:rPr>
        <w:t>&lt;/Amend&gt;</w:t>
      </w:r>
    </w:p>
    <w:p w14:paraId="6014BD0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185</w:t>
      </w:r>
      <w:r w:rsidRPr="00856E4A">
        <w:rPr>
          <w:rStyle w:val="HideTWBExt"/>
          <w:b w:val="0"/>
        </w:rPr>
        <w:t>&lt;/NumAm&gt;</w:t>
      </w:r>
    </w:p>
    <w:p w14:paraId="16A5AD63"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6CF966A2" w14:textId="77777777" w:rsidR="00F51147" w:rsidRPr="00856E4A" w:rsidRDefault="00F51147" w:rsidP="00F51147">
      <w:pPr>
        <w:pStyle w:val="NormalBold"/>
      </w:pPr>
      <w:r w:rsidRPr="00856E4A">
        <w:rPr>
          <w:rStyle w:val="HideTWBExt"/>
          <w:b w:val="0"/>
        </w:rPr>
        <w:t>&lt;/RepeatBlock-By&gt;</w:t>
      </w:r>
    </w:p>
    <w:p w14:paraId="36E3537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A066EA0" w14:textId="77777777" w:rsidR="00F51147" w:rsidRPr="00856E4A" w:rsidRDefault="00F51147" w:rsidP="00F51147">
      <w:pPr>
        <w:pStyle w:val="NormalBold"/>
      </w:pPr>
      <w:r w:rsidRPr="00856E4A">
        <w:rPr>
          <w:rStyle w:val="HideTWBExt"/>
          <w:b w:val="0"/>
        </w:rPr>
        <w:t>&lt;Article&gt;</w:t>
      </w:r>
      <w:r w:rsidRPr="00856E4A">
        <w:t>Punkt 10d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CE51465" w14:textId="77777777" w:rsidTr="00CE2F4E">
        <w:trPr>
          <w:trHeight w:hRule="exact" w:val="240"/>
          <w:jc w:val="center"/>
        </w:trPr>
        <w:tc>
          <w:tcPr>
            <w:tcW w:w="9752" w:type="dxa"/>
            <w:gridSpan w:val="2"/>
            <w:tcBorders>
              <w:top w:val="nil"/>
              <w:left w:val="nil"/>
              <w:bottom w:val="nil"/>
              <w:right w:val="nil"/>
            </w:tcBorders>
          </w:tcPr>
          <w:p w14:paraId="73CEBAE7" w14:textId="77777777" w:rsidR="00F51147" w:rsidRPr="00856E4A" w:rsidRDefault="00F51147" w:rsidP="00CE2F4E"/>
        </w:tc>
      </w:tr>
      <w:tr w:rsidR="00F51147" w:rsidRPr="00856E4A" w14:paraId="7BC6E312" w14:textId="77777777" w:rsidTr="00CE2F4E">
        <w:trPr>
          <w:trHeight w:val="240"/>
          <w:jc w:val="center"/>
        </w:trPr>
        <w:tc>
          <w:tcPr>
            <w:tcW w:w="4876" w:type="dxa"/>
            <w:tcBorders>
              <w:top w:val="nil"/>
              <w:left w:val="nil"/>
              <w:bottom w:val="nil"/>
              <w:right w:val="nil"/>
            </w:tcBorders>
          </w:tcPr>
          <w:p w14:paraId="5B4C56D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AAD0C8B" w14:textId="77777777" w:rsidR="00F51147" w:rsidRPr="00856E4A" w:rsidRDefault="00F51147" w:rsidP="00CE2F4E">
            <w:pPr>
              <w:pStyle w:val="AmColumnHeading"/>
            </w:pPr>
            <w:r w:rsidRPr="00856E4A">
              <w:t>Ändringsförslag</w:t>
            </w:r>
          </w:p>
        </w:tc>
      </w:tr>
      <w:tr w:rsidR="00F51147" w:rsidRPr="00856E4A" w14:paraId="0DD734C6" w14:textId="77777777" w:rsidTr="00CE2F4E">
        <w:trPr>
          <w:jc w:val="center"/>
        </w:trPr>
        <w:tc>
          <w:tcPr>
            <w:tcW w:w="4876" w:type="dxa"/>
            <w:tcBorders>
              <w:top w:val="nil"/>
              <w:left w:val="nil"/>
              <w:bottom w:val="nil"/>
              <w:right w:val="nil"/>
            </w:tcBorders>
          </w:tcPr>
          <w:p w14:paraId="18021AAF" w14:textId="77777777" w:rsidR="00F51147" w:rsidRPr="00856E4A" w:rsidRDefault="00F51147" w:rsidP="00CE2F4E">
            <w:pPr>
              <w:pStyle w:val="Normal6a"/>
            </w:pPr>
          </w:p>
        </w:tc>
        <w:tc>
          <w:tcPr>
            <w:tcW w:w="4876" w:type="dxa"/>
            <w:tcBorders>
              <w:top w:val="nil"/>
              <w:left w:val="nil"/>
              <w:bottom w:val="nil"/>
              <w:right w:val="nil"/>
            </w:tcBorders>
          </w:tcPr>
          <w:p w14:paraId="23C669D7" w14:textId="77777777" w:rsidR="00F51147" w:rsidRPr="00856E4A" w:rsidRDefault="00F51147" w:rsidP="00CE2F4E">
            <w:pPr>
              <w:pStyle w:val="Normal6a"/>
            </w:pPr>
            <w:r w:rsidRPr="00856E4A">
              <w:rPr>
                <w:b/>
                <w:i/>
              </w:rPr>
              <w:t>10d.</w:t>
            </w:r>
            <w:r w:rsidRPr="00856E4A">
              <w:tab/>
            </w:r>
            <w:r w:rsidRPr="00856E4A">
              <w:rPr>
                <w:b/>
                <w:i/>
              </w:rPr>
              <w:t>Europaparlamentet noterar med oro att bankernas statsskuldsexponering är fortsatt mycket hög. Parlamentet påminner om att det fortfarande är en utmaning för bankunionen att bryta kopplingen mellan bank- och statsrisk. Parlamentet betonar att risken för bankernas balansräkningar kan minskas ytterligare genom en mer lämplig reglering av statsskuldsexponering. Parlamentet uppmanar kommissionen att lägga fram ett lagstiftningsförslag om införande av lämpliga riskvikter för statsskuldsexponering. Parlamentet betonar att de stigande offentliga skuldnivåerna gör en lämplig hantering av statsskuldsexponering mer brådskande.</w:t>
            </w:r>
          </w:p>
        </w:tc>
      </w:tr>
    </w:tbl>
    <w:p w14:paraId="1410575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1F35C0D" w14:textId="77777777" w:rsidR="00F51147" w:rsidRPr="00856E4A" w:rsidRDefault="00F51147" w:rsidP="00F51147">
      <w:r w:rsidRPr="00856E4A">
        <w:rPr>
          <w:rStyle w:val="HideTWBExt"/>
        </w:rPr>
        <w:t>&lt;/Amend&gt;</w:t>
      </w:r>
    </w:p>
    <w:p w14:paraId="7410E0D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186</w:t>
      </w:r>
      <w:r w:rsidRPr="00856E4A">
        <w:rPr>
          <w:rStyle w:val="HideTWBExt"/>
          <w:b w:val="0"/>
        </w:rPr>
        <w:t>&lt;/NumAm&gt;</w:t>
      </w:r>
    </w:p>
    <w:p w14:paraId="468DCB74"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48C30206" w14:textId="77777777" w:rsidR="00F51147" w:rsidRPr="00856E4A" w:rsidRDefault="00F51147" w:rsidP="00F51147">
      <w:pPr>
        <w:pStyle w:val="NormalBold"/>
      </w:pPr>
      <w:r w:rsidRPr="00856E4A">
        <w:rPr>
          <w:rStyle w:val="HideTWBExt"/>
          <w:b w:val="0"/>
        </w:rPr>
        <w:t>&lt;/RepeatBlock-By&gt;</w:t>
      </w:r>
    </w:p>
    <w:p w14:paraId="7C3174B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056CCAC" w14:textId="77777777" w:rsidR="00F51147" w:rsidRPr="00856E4A" w:rsidRDefault="00F51147" w:rsidP="00F51147">
      <w:pPr>
        <w:pStyle w:val="NormalBold"/>
      </w:pPr>
      <w:r w:rsidRPr="00856E4A">
        <w:rPr>
          <w:rStyle w:val="HideTWBExt"/>
          <w:b w:val="0"/>
        </w:rPr>
        <w:t>&lt;Article&gt;</w:t>
      </w:r>
      <w:r w:rsidRPr="00856E4A">
        <w:t>Punkt 10d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E70272C" w14:textId="77777777" w:rsidTr="00CE2F4E">
        <w:trPr>
          <w:trHeight w:hRule="exact" w:val="240"/>
          <w:jc w:val="center"/>
        </w:trPr>
        <w:tc>
          <w:tcPr>
            <w:tcW w:w="9752" w:type="dxa"/>
            <w:gridSpan w:val="2"/>
            <w:tcBorders>
              <w:top w:val="nil"/>
              <w:left w:val="nil"/>
              <w:bottom w:val="nil"/>
              <w:right w:val="nil"/>
            </w:tcBorders>
          </w:tcPr>
          <w:p w14:paraId="6CF6ADA3" w14:textId="77777777" w:rsidR="00F51147" w:rsidRPr="00856E4A" w:rsidRDefault="00F51147" w:rsidP="00CE2F4E"/>
        </w:tc>
      </w:tr>
      <w:tr w:rsidR="00F51147" w:rsidRPr="00856E4A" w14:paraId="20D162EC" w14:textId="77777777" w:rsidTr="00CE2F4E">
        <w:trPr>
          <w:trHeight w:val="240"/>
          <w:jc w:val="center"/>
        </w:trPr>
        <w:tc>
          <w:tcPr>
            <w:tcW w:w="4876" w:type="dxa"/>
            <w:tcBorders>
              <w:top w:val="nil"/>
              <w:left w:val="nil"/>
              <w:bottom w:val="nil"/>
              <w:right w:val="nil"/>
            </w:tcBorders>
          </w:tcPr>
          <w:p w14:paraId="3F9B9E9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0211938" w14:textId="77777777" w:rsidR="00F51147" w:rsidRPr="00856E4A" w:rsidRDefault="00F51147" w:rsidP="00CE2F4E">
            <w:pPr>
              <w:pStyle w:val="AmColumnHeading"/>
            </w:pPr>
            <w:r w:rsidRPr="00856E4A">
              <w:t>Ändringsförslag</w:t>
            </w:r>
          </w:p>
        </w:tc>
      </w:tr>
      <w:tr w:rsidR="00F51147" w:rsidRPr="00856E4A" w14:paraId="7B975E19" w14:textId="77777777" w:rsidTr="00CE2F4E">
        <w:trPr>
          <w:jc w:val="center"/>
        </w:trPr>
        <w:tc>
          <w:tcPr>
            <w:tcW w:w="4876" w:type="dxa"/>
            <w:tcBorders>
              <w:top w:val="nil"/>
              <w:left w:val="nil"/>
              <w:bottom w:val="nil"/>
              <w:right w:val="nil"/>
            </w:tcBorders>
          </w:tcPr>
          <w:p w14:paraId="1BCCA897" w14:textId="77777777" w:rsidR="00F51147" w:rsidRPr="00856E4A" w:rsidRDefault="00F51147" w:rsidP="00CE2F4E">
            <w:pPr>
              <w:pStyle w:val="Normal6a"/>
            </w:pPr>
          </w:p>
        </w:tc>
        <w:tc>
          <w:tcPr>
            <w:tcW w:w="4876" w:type="dxa"/>
            <w:tcBorders>
              <w:top w:val="nil"/>
              <w:left w:val="nil"/>
              <w:bottom w:val="nil"/>
              <w:right w:val="nil"/>
            </w:tcBorders>
          </w:tcPr>
          <w:p w14:paraId="156C6CD1" w14:textId="54B58356" w:rsidR="00F51147" w:rsidRPr="00856E4A" w:rsidRDefault="00F51147" w:rsidP="00CE2F4E">
            <w:pPr>
              <w:pStyle w:val="Normal6a"/>
            </w:pPr>
            <w:r w:rsidRPr="00856E4A">
              <w:rPr>
                <w:b/>
                <w:i/>
              </w:rPr>
              <w:t>10d.</w:t>
            </w:r>
            <w:r w:rsidRPr="00856E4A">
              <w:tab/>
            </w:r>
            <w:r w:rsidRPr="00856E4A">
              <w:rPr>
                <w:b/>
                <w:i/>
              </w:rPr>
              <w:t>Europaparlamentet uppmuntrar till fortsatta framsteg mot en omfattande rationalisering av EU:s finansiella regelverk, med avskaffandet av överflödiga rapporterings- eller upplysningsskyldigheter. Parlamentet efterlyser en mer förenklad kapitalst</w:t>
            </w:r>
            <w:r w:rsidR="00737F6E" w:rsidRPr="00856E4A">
              <w:rPr>
                <w:b/>
                <w:i/>
              </w:rPr>
              <w:t>ruktur</w:t>
            </w:r>
            <w:r w:rsidRPr="00856E4A">
              <w:rPr>
                <w:b/>
                <w:i/>
              </w:rPr>
              <w:t xml:space="preserve"> som minskar antalet överlappande buffertar och tillsynstillägg för att skapa en tydligare och mer transparent hierarki av kapitalkrav.</w:t>
            </w:r>
          </w:p>
        </w:tc>
      </w:tr>
    </w:tbl>
    <w:p w14:paraId="7901CC8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5115DF1" w14:textId="77777777" w:rsidR="00F51147" w:rsidRPr="00856E4A" w:rsidRDefault="00F51147" w:rsidP="00F51147">
      <w:r w:rsidRPr="00856E4A">
        <w:rPr>
          <w:rStyle w:val="HideTWBExt"/>
        </w:rPr>
        <w:t>&lt;/Amend&gt;</w:t>
      </w:r>
    </w:p>
    <w:p w14:paraId="0EE80FA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187</w:t>
      </w:r>
      <w:r w:rsidRPr="00856E4A">
        <w:rPr>
          <w:rStyle w:val="HideTWBExt"/>
          <w:b w:val="0"/>
        </w:rPr>
        <w:t>&lt;/NumAm&gt;</w:t>
      </w:r>
    </w:p>
    <w:p w14:paraId="77AD92E5"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58E9467D" w14:textId="77777777" w:rsidR="00F51147" w:rsidRPr="00856E4A" w:rsidRDefault="00F51147" w:rsidP="00F51147">
      <w:pPr>
        <w:pStyle w:val="NormalBold"/>
      </w:pPr>
      <w:r w:rsidRPr="00856E4A">
        <w:rPr>
          <w:rStyle w:val="HideTWBExt"/>
          <w:b w:val="0"/>
        </w:rPr>
        <w:t>&lt;/RepeatBlock-By&gt;</w:t>
      </w:r>
    </w:p>
    <w:p w14:paraId="0842077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82478AD" w14:textId="77777777" w:rsidR="00F51147" w:rsidRPr="00856E4A" w:rsidRDefault="00F51147" w:rsidP="00F51147">
      <w:pPr>
        <w:pStyle w:val="NormalBold"/>
      </w:pPr>
      <w:r w:rsidRPr="00856E4A">
        <w:rPr>
          <w:rStyle w:val="HideTWBExt"/>
          <w:b w:val="0"/>
        </w:rPr>
        <w:t>&lt;Article&gt;</w:t>
      </w:r>
      <w:r w:rsidRPr="00856E4A">
        <w:t>Punkt 10e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872D734" w14:textId="77777777" w:rsidTr="00CE2F4E">
        <w:trPr>
          <w:trHeight w:hRule="exact" w:val="240"/>
          <w:jc w:val="center"/>
        </w:trPr>
        <w:tc>
          <w:tcPr>
            <w:tcW w:w="9752" w:type="dxa"/>
            <w:gridSpan w:val="2"/>
            <w:tcBorders>
              <w:top w:val="nil"/>
              <w:left w:val="nil"/>
              <w:bottom w:val="nil"/>
              <w:right w:val="nil"/>
            </w:tcBorders>
          </w:tcPr>
          <w:p w14:paraId="5A368400" w14:textId="77777777" w:rsidR="00F51147" w:rsidRPr="00856E4A" w:rsidRDefault="00F51147" w:rsidP="00CE2F4E"/>
        </w:tc>
      </w:tr>
      <w:tr w:rsidR="00F51147" w:rsidRPr="00856E4A" w14:paraId="39B64204" w14:textId="77777777" w:rsidTr="00CE2F4E">
        <w:trPr>
          <w:trHeight w:val="240"/>
          <w:jc w:val="center"/>
        </w:trPr>
        <w:tc>
          <w:tcPr>
            <w:tcW w:w="4876" w:type="dxa"/>
            <w:tcBorders>
              <w:top w:val="nil"/>
              <w:left w:val="nil"/>
              <w:bottom w:val="nil"/>
              <w:right w:val="nil"/>
            </w:tcBorders>
          </w:tcPr>
          <w:p w14:paraId="68B6D29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8BA9A17" w14:textId="77777777" w:rsidR="00F51147" w:rsidRPr="00856E4A" w:rsidRDefault="00F51147" w:rsidP="00CE2F4E">
            <w:pPr>
              <w:pStyle w:val="AmColumnHeading"/>
            </w:pPr>
            <w:r w:rsidRPr="00856E4A">
              <w:t>Ändringsförslag</w:t>
            </w:r>
          </w:p>
        </w:tc>
      </w:tr>
      <w:tr w:rsidR="00F51147" w:rsidRPr="00856E4A" w14:paraId="1ABD7CEC" w14:textId="77777777" w:rsidTr="00CE2F4E">
        <w:trPr>
          <w:jc w:val="center"/>
        </w:trPr>
        <w:tc>
          <w:tcPr>
            <w:tcW w:w="4876" w:type="dxa"/>
            <w:tcBorders>
              <w:top w:val="nil"/>
              <w:left w:val="nil"/>
              <w:bottom w:val="nil"/>
              <w:right w:val="nil"/>
            </w:tcBorders>
          </w:tcPr>
          <w:p w14:paraId="200F6F3E" w14:textId="77777777" w:rsidR="00F51147" w:rsidRPr="00856E4A" w:rsidRDefault="00F51147" w:rsidP="00CE2F4E">
            <w:pPr>
              <w:pStyle w:val="Normal6a"/>
            </w:pPr>
          </w:p>
        </w:tc>
        <w:tc>
          <w:tcPr>
            <w:tcW w:w="4876" w:type="dxa"/>
            <w:tcBorders>
              <w:top w:val="nil"/>
              <w:left w:val="nil"/>
              <w:bottom w:val="nil"/>
              <w:right w:val="nil"/>
            </w:tcBorders>
          </w:tcPr>
          <w:p w14:paraId="0B2B648F" w14:textId="77777777" w:rsidR="00F51147" w:rsidRPr="00856E4A" w:rsidRDefault="00F51147" w:rsidP="00CE2F4E">
            <w:pPr>
              <w:pStyle w:val="Normal6a"/>
            </w:pPr>
            <w:r w:rsidRPr="00856E4A">
              <w:rPr>
                <w:b/>
                <w:i/>
              </w:rPr>
              <w:t>10e.</w:t>
            </w:r>
            <w:r w:rsidRPr="00856E4A">
              <w:tab/>
            </w:r>
            <w:r w:rsidRPr="00856E4A">
              <w:rPr>
                <w:b/>
                <w:i/>
              </w:rPr>
              <w:t>Europaparlamentet påpekar fragmenteringen av den europeiska marknaden för banker, som hindrar effektiviteten och skapar överlappande bestämmelser och dubbla krav, även på konsumentskyddsområdet. Parlamentet betonar behovet av att fullborda den inre marknaden för banker, och att minska den nuvarande strukturella avgränsningen som tvingar dotterbolag att inneha kapital och likviditet lokalt.</w:t>
            </w:r>
          </w:p>
        </w:tc>
      </w:tr>
    </w:tbl>
    <w:p w14:paraId="726E1B5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51B9587" w14:textId="77777777" w:rsidR="00F51147" w:rsidRPr="00856E4A" w:rsidRDefault="00F51147" w:rsidP="00F51147">
      <w:r w:rsidRPr="00856E4A">
        <w:rPr>
          <w:rStyle w:val="HideTWBExt"/>
        </w:rPr>
        <w:t>&lt;/Amend&gt;</w:t>
      </w:r>
    </w:p>
    <w:p w14:paraId="63AD168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188</w:t>
      </w:r>
      <w:r w:rsidRPr="00856E4A">
        <w:rPr>
          <w:rStyle w:val="HideTWBExt"/>
          <w:b w:val="0"/>
        </w:rPr>
        <w:t>&lt;/NumAm&gt;</w:t>
      </w:r>
    </w:p>
    <w:p w14:paraId="02475F1E" w14:textId="77777777" w:rsidR="00F51147" w:rsidRPr="00856E4A" w:rsidRDefault="00F51147" w:rsidP="00F51147">
      <w:pPr>
        <w:pStyle w:val="NormalBold"/>
      </w:pPr>
      <w:r w:rsidRPr="00856E4A">
        <w:rPr>
          <w:rStyle w:val="HideTWBExt"/>
          <w:b w:val="0"/>
        </w:rPr>
        <w:t>&lt;RepeatBlock-By&gt;&lt;Members&gt;</w:t>
      </w:r>
      <w:r w:rsidRPr="00856E4A">
        <w:t>Fernando Navarrete Rojas</w:t>
      </w:r>
      <w:r w:rsidRPr="00856E4A">
        <w:rPr>
          <w:rStyle w:val="HideTWBExt"/>
          <w:b w:val="0"/>
        </w:rPr>
        <w:t>&lt;/Members&gt;</w:t>
      </w:r>
    </w:p>
    <w:p w14:paraId="0718BC59" w14:textId="77777777" w:rsidR="00F51147" w:rsidRPr="00856E4A" w:rsidRDefault="00F51147" w:rsidP="00F51147">
      <w:pPr>
        <w:pStyle w:val="NormalBold"/>
      </w:pPr>
      <w:r w:rsidRPr="00856E4A">
        <w:rPr>
          <w:rStyle w:val="HideTWBExt"/>
          <w:b w:val="0"/>
        </w:rPr>
        <w:t>&lt;/RepeatBlock-By&gt;</w:t>
      </w:r>
    </w:p>
    <w:p w14:paraId="5AFE498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8576412" w14:textId="77777777" w:rsidR="00F51147" w:rsidRPr="00856E4A" w:rsidRDefault="00F51147" w:rsidP="00F51147">
      <w:pPr>
        <w:pStyle w:val="NormalBold"/>
      </w:pPr>
      <w:r w:rsidRPr="00856E4A">
        <w:rPr>
          <w:rStyle w:val="HideTWBExt"/>
          <w:b w:val="0"/>
        </w:rPr>
        <w:t>&lt;Article&gt;</w:t>
      </w:r>
      <w:r w:rsidRPr="00856E4A">
        <w:t>Punkt 10f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18F5AA2" w14:textId="77777777" w:rsidTr="00CE2F4E">
        <w:trPr>
          <w:trHeight w:hRule="exact" w:val="240"/>
          <w:jc w:val="center"/>
        </w:trPr>
        <w:tc>
          <w:tcPr>
            <w:tcW w:w="9752" w:type="dxa"/>
            <w:gridSpan w:val="2"/>
            <w:tcBorders>
              <w:top w:val="nil"/>
              <w:left w:val="nil"/>
              <w:bottom w:val="nil"/>
              <w:right w:val="nil"/>
            </w:tcBorders>
          </w:tcPr>
          <w:p w14:paraId="7BA7059D" w14:textId="77777777" w:rsidR="00F51147" w:rsidRPr="00856E4A" w:rsidRDefault="00F51147" w:rsidP="00CE2F4E"/>
        </w:tc>
      </w:tr>
      <w:tr w:rsidR="00F51147" w:rsidRPr="00856E4A" w14:paraId="59010D2B" w14:textId="77777777" w:rsidTr="00CE2F4E">
        <w:trPr>
          <w:trHeight w:val="240"/>
          <w:jc w:val="center"/>
        </w:trPr>
        <w:tc>
          <w:tcPr>
            <w:tcW w:w="4876" w:type="dxa"/>
            <w:tcBorders>
              <w:top w:val="nil"/>
              <w:left w:val="nil"/>
              <w:bottom w:val="nil"/>
              <w:right w:val="nil"/>
            </w:tcBorders>
          </w:tcPr>
          <w:p w14:paraId="0394E9C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2D8FA25" w14:textId="77777777" w:rsidR="00F51147" w:rsidRPr="00856E4A" w:rsidRDefault="00F51147" w:rsidP="00CE2F4E">
            <w:pPr>
              <w:pStyle w:val="AmColumnHeading"/>
            </w:pPr>
            <w:r w:rsidRPr="00856E4A">
              <w:t>Ändringsförslag</w:t>
            </w:r>
          </w:p>
        </w:tc>
      </w:tr>
      <w:tr w:rsidR="00F51147" w:rsidRPr="00856E4A" w14:paraId="3CA5F659" w14:textId="77777777" w:rsidTr="00CE2F4E">
        <w:trPr>
          <w:jc w:val="center"/>
        </w:trPr>
        <w:tc>
          <w:tcPr>
            <w:tcW w:w="4876" w:type="dxa"/>
            <w:tcBorders>
              <w:top w:val="nil"/>
              <w:left w:val="nil"/>
              <w:bottom w:val="nil"/>
              <w:right w:val="nil"/>
            </w:tcBorders>
          </w:tcPr>
          <w:p w14:paraId="18631F84" w14:textId="77777777" w:rsidR="00F51147" w:rsidRPr="00856E4A" w:rsidRDefault="00F51147" w:rsidP="00CE2F4E">
            <w:pPr>
              <w:pStyle w:val="Normal6a"/>
            </w:pPr>
          </w:p>
        </w:tc>
        <w:tc>
          <w:tcPr>
            <w:tcW w:w="4876" w:type="dxa"/>
            <w:tcBorders>
              <w:top w:val="nil"/>
              <w:left w:val="nil"/>
              <w:bottom w:val="nil"/>
              <w:right w:val="nil"/>
            </w:tcBorders>
          </w:tcPr>
          <w:p w14:paraId="2DBCBCDB" w14:textId="77777777" w:rsidR="00F51147" w:rsidRPr="00856E4A" w:rsidRDefault="00F51147" w:rsidP="00CE2F4E">
            <w:pPr>
              <w:pStyle w:val="Normal6a"/>
            </w:pPr>
            <w:r w:rsidRPr="00856E4A">
              <w:rPr>
                <w:b/>
                <w:i/>
              </w:rPr>
              <w:t>10f.</w:t>
            </w:r>
            <w:r w:rsidRPr="00856E4A">
              <w:tab/>
            </w:r>
            <w:r w:rsidRPr="00856E4A">
              <w:rPr>
                <w:b/>
                <w:i/>
              </w:rPr>
              <w:t>Europaparlamentet uppmanar kommissionen att överväga om Europeiska bankmyndighetens roll och uppgifter skulle kunna vidareutvecklas för att bättre beakta reglerings- och tillsynsstandardernas inverkan på innovation och den internationella konkurrenskraften inom EU:s banksektor, utan att det påverkar dess centrala tillsynsuppdrag. Parlamentet betonar att det är nödvändigt att främja innovationsvänlig och proportionerlig tillsynspraxis för att säkerställa att bankunionen förblir resilient och konkurrenskraftig, och kan stödja tillväxten i realekonomin.</w:t>
            </w:r>
          </w:p>
        </w:tc>
      </w:tr>
    </w:tbl>
    <w:p w14:paraId="45E8978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70A4F7F" w14:textId="77777777" w:rsidR="00F51147" w:rsidRPr="00856E4A" w:rsidRDefault="00F51147" w:rsidP="00F51147">
      <w:r w:rsidRPr="00856E4A">
        <w:rPr>
          <w:rStyle w:val="HideTWBExt"/>
        </w:rPr>
        <w:t>&lt;/Amend&gt;</w:t>
      </w:r>
    </w:p>
    <w:p w14:paraId="3F84F23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189</w:t>
      </w:r>
      <w:r w:rsidRPr="00856E4A">
        <w:rPr>
          <w:rStyle w:val="HideTWBExt"/>
          <w:b w:val="0"/>
        </w:rPr>
        <w:t>&lt;/NumAm&gt;</w:t>
      </w:r>
    </w:p>
    <w:p w14:paraId="6A4D5703"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340FF3EB" w14:textId="77777777" w:rsidR="00F51147" w:rsidRPr="00856E4A" w:rsidRDefault="00F51147" w:rsidP="00F51147">
      <w:pPr>
        <w:pStyle w:val="NormalBold"/>
      </w:pPr>
      <w:r w:rsidRPr="00856E4A">
        <w:rPr>
          <w:rStyle w:val="HideTWBExt"/>
          <w:b w:val="0"/>
        </w:rPr>
        <w:t>&lt;/RepeatBlock-By&gt;</w:t>
      </w:r>
    </w:p>
    <w:p w14:paraId="630D527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1208B40" w14:textId="77777777" w:rsidR="00F51147" w:rsidRPr="00856E4A" w:rsidRDefault="00F51147" w:rsidP="00F51147">
      <w:pPr>
        <w:pStyle w:val="NormalBold"/>
      </w:pPr>
      <w:r w:rsidRPr="00856E4A">
        <w:rPr>
          <w:rStyle w:val="HideTWBExt"/>
          <w:b w:val="0"/>
        </w:rPr>
        <w:t>&lt;Article&gt;</w:t>
      </w:r>
      <w:r w:rsidRPr="00856E4A">
        <w:t>Punkt 11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0E8050A" w14:textId="77777777" w:rsidTr="00CE2F4E">
        <w:trPr>
          <w:trHeight w:hRule="exact" w:val="240"/>
          <w:jc w:val="center"/>
        </w:trPr>
        <w:tc>
          <w:tcPr>
            <w:tcW w:w="9752" w:type="dxa"/>
            <w:gridSpan w:val="2"/>
            <w:tcBorders>
              <w:top w:val="nil"/>
              <w:left w:val="nil"/>
              <w:bottom w:val="nil"/>
              <w:right w:val="nil"/>
            </w:tcBorders>
          </w:tcPr>
          <w:p w14:paraId="288AD3B1" w14:textId="77777777" w:rsidR="00F51147" w:rsidRPr="00856E4A" w:rsidRDefault="00F51147" w:rsidP="00CE2F4E"/>
        </w:tc>
      </w:tr>
      <w:tr w:rsidR="00F51147" w:rsidRPr="00856E4A" w14:paraId="06A2795F" w14:textId="77777777" w:rsidTr="00CE2F4E">
        <w:trPr>
          <w:trHeight w:val="240"/>
          <w:jc w:val="center"/>
        </w:trPr>
        <w:tc>
          <w:tcPr>
            <w:tcW w:w="4876" w:type="dxa"/>
            <w:tcBorders>
              <w:top w:val="nil"/>
              <w:left w:val="nil"/>
              <w:bottom w:val="nil"/>
              <w:right w:val="nil"/>
            </w:tcBorders>
          </w:tcPr>
          <w:p w14:paraId="1016456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170275A" w14:textId="77777777" w:rsidR="00F51147" w:rsidRPr="00856E4A" w:rsidRDefault="00F51147" w:rsidP="00CE2F4E">
            <w:pPr>
              <w:pStyle w:val="AmColumnHeading"/>
            </w:pPr>
            <w:r w:rsidRPr="00856E4A">
              <w:t>Ändringsförslag</w:t>
            </w:r>
          </w:p>
        </w:tc>
      </w:tr>
      <w:tr w:rsidR="00F51147" w:rsidRPr="00856E4A" w14:paraId="34F9A52D" w14:textId="77777777" w:rsidTr="00CE2F4E">
        <w:trPr>
          <w:jc w:val="center"/>
        </w:trPr>
        <w:tc>
          <w:tcPr>
            <w:tcW w:w="4876" w:type="dxa"/>
            <w:tcBorders>
              <w:top w:val="nil"/>
              <w:left w:val="nil"/>
              <w:bottom w:val="nil"/>
              <w:right w:val="nil"/>
            </w:tcBorders>
          </w:tcPr>
          <w:p w14:paraId="2216E48A" w14:textId="77777777" w:rsidR="00F51147" w:rsidRPr="00856E4A" w:rsidRDefault="00F51147" w:rsidP="00CE2F4E">
            <w:pPr>
              <w:pStyle w:val="Normal6a"/>
            </w:pPr>
            <w:r w:rsidRPr="00856E4A">
              <w:t>11.</w:t>
            </w:r>
            <w:r w:rsidRPr="00856E4A">
              <w:tab/>
              <w:t xml:space="preserve">Europaparlamentet noterar att SSM-bankernas aggregerade kärnprimärkapitalkvot (CET1) uppgick till </w:t>
            </w:r>
            <w:r w:rsidRPr="00856E4A">
              <w:rPr>
                <w:b/>
                <w:i/>
              </w:rPr>
              <w:t>16,12 </w:t>
            </w:r>
            <w:r w:rsidRPr="00856E4A">
              <w:t xml:space="preserve">% under </w:t>
            </w:r>
            <w:r w:rsidRPr="00856E4A">
              <w:rPr>
                <w:b/>
                <w:i/>
              </w:rPr>
              <w:t>första</w:t>
            </w:r>
            <w:r w:rsidRPr="00856E4A">
              <w:t xml:space="preserve"> kvartalet 2025, med en avkastning på eget kapital på </w:t>
            </w:r>
            <w:r w:rsidRPr="00856E4A">
              <w:rPr>
                <w:b/>
                <w:i/>
              </w:rPr>
              <w:t>10,11</w:t>
            </w:r>
            <w:r w:rsidRPr="00856E4A">
              <w:t> %, medan nödlidande lån minskade till 2,22 % och steg 2-lån uppgår till 9,59 %</w:t>
            </w:r>
            <w:r w:rsidRPr="00856E4A">
              <w:rPr>
                <w:vertAlign w:val="superscript"/>
              </w:rPr>
              <w:t>15</w:t>
            </w:r>
            <w:r w:rsidRPr="00856E4A">
              <w:t>. Parlamentet betonar behovet av att övervaka kreditrisker samtidigt som man upprätthåller tillräckligt kapital och tillräcklig likviditet för banksektorns resiliens.</w:t>
            </w:r>
          </w:p>
        </w:tc>
        <w:tc>
          <w:tcPr>
            <w:tcW w:w="4876" w:type="dxa"/>
            <w:tcBorders>
              <w:top w:val="nil"/>
              <w:left w:val="nil"/>
              <w:bottom w:val="nil"/>
              <w:right w:val="nil"/>
            </w:tcBorders>
          </w:tcPr>
          <w:p w14:paraId="634A505B" w14:textId="77777777" w:rsidR="00F51147" w:rsidRPr="00856E4A" w:rsidRDefault="00F51147" w:rsidP="00CE2F4E">
            <w:pPr>
              <w:pStyle w:val="Normal6a"/>
            </w:pPr>
            <w:r w:rsidRPr="00856E4A">
              <w:t>11.</w:t>
            </w:r>
            <w:r w:rsidRPr="00856E4A">
              <w:tab/>
              <w:t xml:space="preserve">Europaparlamentet noterar att SSM-bankernas aggregerade kärnprimärkapitalkvot (CET1) uppgick till </w:t>
            </w:r>
            <w:r w:rsidRPr="00856E4A">
              <w:rPr>
                <w:b/>
                <w:i/>
              </w:rPr>
              <w:t>16,10 </w:t>
            </w:r>
            <w:r w:rsidRPr="00856E4A">
              <w:t xml:space="preserve">% under </w:t>
            </w:r>
            <w:r w:rsidRPr="00856E4A">
              <w:rPr>
                <w:b/>
                <w:i/>
              </w:rPr>
              <w:t>tredje</w:t>
            </w:r>
            <w:r w:rsidRPr="00856E4A">
              <w:t xml:space="preserve"> kvartalet 2025, med en avkastning på eget kapital på </w:t>
            </w:r>
            <w:r w:rsidRPr="00856E4A">
              <w:rPr>
                <w:b/>
                <w:i/>
              </w:rPr>
              <w:t>9,88</w:t>
            </w:r>
            <w:r w:rsidRPr="00856E4A">
              <w:t> %, medan nödlidande lån minskade till 2,22 % och steg 2-lån uppgår till 9,59 %</w:t>
            </w:r>
            <w:r w:rsidRPr="00856E4A">
              <w:rPr>
                <w:vertAlign w:val="superscript"/>
              </w:rPr>
              <w:t>15</w:t>
            </w:r>
            <w:r w:rsidRPr="00856E4A">
              <w:t>. Parlamentet betonar behovet av att övervaka kreditrisker samtidigt som man upprätthåller tillräckligt kapital och tillräcklig likviditet för banksektorns resiliens.</w:t>
            </w:r>
          </w:p>
        </w:tc>
      </w:tr>
      <w:tr w:rsidR="00F51147" w:rsidRPr="00856E4A" w14:paraId="6B482DC9" w14:textId="77777777" w:rsidTr="00CE2F4E">
        <w:trPr>
          <w:jc w:val="center"/>
        </w:trPr>
        <w:tc>
          <w:tcPr>
            <w:tcW w:w="4876" w:type="dxa"/>
            <w:tcBorders>
              <w:top w:val="nil"/>
              <w:left w:val="nil"/>
              <w:bottom w:val="nil"/>
              <w:right w:val="nil"/>
            </w:tcBorders>
          </w:tcPr>
          <w:p w14:paraId="68427B53"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59820009" w14:textId="77777777" w:rsidR="00F51147" w:rsidRPr="00856E4A" w:rsidRDefault="00F51147" w:rsidP="00CE2F4E">
            <w:pPr>
              <w:pStyle w:val="Normal6a"/>
            </w:pPr>
            <w:r w:rsidRPr="00856E4A">
              <w:rPr>
                <w:b/>
                <w:i/>
              </w:rPr>
              <w:t>_________________</w:t>
            </w:r>
          </w:p>
        </w:tc>
      </w:tr>
      <w:tr w:rsidR="00F51147" w:rsidRPr="00856E4A" w14:paraId="5C70BC9F" w14:textId="77777777" w:rsidTr="00CE2F4E">
        <w:trPr>
          <w:jc w:val="center"/>
        </w:trPr>
        <w:tc>
          <w:tcPr>
            <w:tcW w:w="4876" w:type="dxa"/>
            <w:tcBorders>
              <w:top w:val="nil"/>
              <w:left w:val="nil"/>
              <w:bottom w:val="nil"/>
              <w:right w:val="nil"/>
            </w:tcBorders>
          </w:tcPr>
          <w:p w14:paraId="4B117407" w14:textId="77777777" w:rsidR="00F51147" w:rsidRPr="00856E4A" w:rsidRDefault="00F51147" w:rsidP="00CE2F4E">
            <w:pPr>
              <w:pStyle w:val="Normal6a"/>
            </w:pPr>
            <w:r w:rsidRPr="00856E4A">
              <w:rPr>
                <w:vertAlign w:val="superscript"/>
              </w:rPr>
              <w:t>15</w:t>
            </w:r>
            <w:r w:rsidRPr="00856E4A">
              <w:t xml:space="preserve"> ECB, Supervisory banking statistics (</w:t>
            </w:r>
            <w:r w:rsidRPr="00856E4A">
              <w:rPr>
                <w:b/>
                <w:i/>
              </w:rPr>
              <w:t>andra</w:t>
            </w:r>
            <w:r w:rsidRPr="00856E4A">
              <w:t xml:space="preserve"> kvartalet 2025).</w:t>
            </w:r>
          </w:p>
        </w:tc>
        <w:tc>
          <w:tcPr>
            <w:tcW w:w="4876" w:type="dxa"/>
            <w:tcBorders>
              <w:top w:val="nil"/>
              <w:left w:val="nil"/>
              <w:bottom w:val="nil"/>
              <w:right w:val="nil"/>
            </w:tcBorders>
          </w:tcPr>
          <w:p w14:paraId="779CFBB1" w14:textId="77777777" w:rsidR="00F51147" w:rsidRPr="00856E4A" w:rsidRDefault="00F51147" w:rsidP="00CE2F4E">
            <w:pPr>
              <w:pStyle w:val="Normal6a"/>
            </w:pPr>
            <w:r w:rsidRPr="00856E4A">
              <w:rPr>
                <w:vertAlign w:val="superscript"/>
              </w:rPr>
              <w:t>15</w:t>
            </w:r>
            <w:r w:rsidRPr="00856E4A">
              <w:t xml:space="preserve"> ECB, Supervisory banking statistics (</w:t>
            </w:r>
            <w:r w:rsidRPr="00856E4A">
              <w:rPr>
                <w:b/>
                <w:i/>
              </w:rPr>
              <w:t>tredje</w:t>
            </w:r>
            <w:r w:rsidRPr="00856E4A">
              <w:t xml:space="preserve"> kvartalet 2025).</w:t>
            </w:r>
          </w:p>
        </w:tc>
      </w:tr>
    </w:tbl>
    <w:p w14:paraId="6C00FB6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CB95783" w14:textId="77777777" w:rsidR="00F51147" w:rsidRPr="00856E4A" w:rsidRDefault="00F51147" w:rsidP="00F51147">
      <w:r w:rsidRPr="00856E4A">
        <w:rPr>
          <w:rStyle w:val="HideTWBExt"/>
        </w:rPr>
        <w:t>&lt;/Amend&gt;</w:t>
      </w:r>
    </w:p>
    <w:p w14:paraId="027DAD1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190</w:t>
      </w:r>
      <w:r w:rsidRPr="00856E4A">
        <w:rPr>
          <w:rStyle w:val="HideTWBExt"/>
          <w:b w:val="0"/>
        </w:rPr>
        <w:t>&lt;/NumAm&gt;</w:t>
      </w:r>
    </w:p>
    <w:p w14:paraId="2A667944"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3846EFBC"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1467DB76" w14:textId="77777777" w:rsidR="00F51147" w:rsidRPr="00856E4A" w:rsidRDefault="00F51147" w:rsidP="00F51147">
      <w:pPr>
        <w:pStyle w:val="NormalBold"/>
      </w:pPr>
      <w:r w:rsidRPr="00856E4A">
        <w:rPr>
          <w:rStyle w:val="HideTWBExt"/>
          <w:b w:val="0"/>
        </w:rPr>
        <w:t>&lt;/RepeatBlock-By&gt;</w:t>
      </w:r>
    </w:p>
    <w:p w14:paraId="6F5B016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150B2F8" w14:textId="77777777" w:rsidR="00F51147" w:rsidRPr="00856E4A" w:rsidRDefault="00F51147" w:rsidP="00F51147">
      <w:pPr>
        <w:pStyle w:val="NormalBold"/>
      </w:pPr>
      <w:r w:rsidRPr="00856E4A">
        <w:rPr>
          <w:rStyle w:val="HideTWBExt"/>
          <w:b w:val="0"/>
        </w:rPr>
        <w:t>&lt;Article&gt;</w:t>
      </w:r>
      <w:r w:rsidRPr="00856E4A">
        <w:t>Punkt 11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CD3BDB6" w14:textId="77777777" w:rsidTr="00CE2F4E">
        <w:trPr>
          <w:trHeight w:hRule="exact" w:val="240"/>
          <w:jc w:val="center"/>
        </w:trPr>
        <w:tc>
          <w:tcPr>
            <w:tcW w:w="9752" w:type="dxa"/>
            <w:gridSpan w:val="2"/>
            <w:tcBorders>
              <w:top w:val="nil"/>
              <w:left w:val="nil"/>
              <w:bottom w:val="nil"/>
              <w:right w:val="nil"/>
            </w:tcBorders>
          </w:tcPr>
          <w:p w14:paraId="5FEE8791" w14:textId="77777777" w:rsidR="00F51147" w:rsidRPr="00856E4A" w:rsidRDefault="00F51147" w:rsidP="00CE2F4E"/>
        </w:tc>
      </w:tr>
      <w:tr w:rsidR="00F51147" w:rsidRPr="00856E4A" w14:paraId="55DCBAE4" w14:textId="77777777" w:rsidTr="00CE2F4E">
        <w:trPr>
          <w:trHeight w:val="240"/>
          <w:jc w:val="center"/>
        </w:trPr>
        <w:tc>
          <w:tcPr>
            <w:tcW w:w="4876" w:type="dxa"/>
            <w:tcBorders>
              <w:top w:val="nil"/>
              <w:left w:val="nil"/>
              <w:bottom w:val="nil"/>
              <w:right w:val="nil"/>
            </w:tcBorders>
          </w:tcPr>
          <w:p w14:paraId="4221C88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515F174" w14:textId="77777777" w:rsidR="00F51147" w:rsidRPr="00856E4A" w:rsidRDefault="00F51147" w:rsidP="00CE2F4E">
            <w:pPr>
              <w:pStyle w:val="AmColumnHeading"/>
            </w:pPr>
            <w:r w:rsidRPr="00856E4A">
              <w:t>Ändringsförslag</w:t>
            </w:r>
          </w:p>
        </w:tc>
      </w:tr>
      <w:tr w:rsidR="00F51147" w:rsidRPr="00856E4A" w14:paraId="7F575A61" w14:textId="77777777" w:rsidTr="00CE2F4E">
        <w:trPr>
          <w:jc w:val="center"/>
        </w:trPr>
        <w:tc>
          <w:tcPr>
            <w:tcW w:w="4876" w:type="dxa"/>
            <w:tcBorders>
              <w:top w:val="nil"/>
              <w:left w:val="nil"/>
              <w:bottom w:val="nil"/>
              <w:right w:val="nil"/>
            </w:tcBorders>
          </w:tcPr>
          <w:p w14:paraId="0FFAAF2C" w14:textId="77777777" w:rsidR="00F51147" w:rsidRPr="00856E4A" w:rsidRDefault="00F51147" w:rsidP="00CE2F4E">
            <w:pPr>
              <w:pStyle w:val="Normal6a"/>
            </w:pPr>
            <w:r w:rsidRPr="00856E4A">
              <w:t>11.</w:t>
            </w:r>
            <w:r w:rsidRPr="00856E4A">
              <w:tab/>
              <w:t xml:space="preserve">Europaparlamentet noterar att SSM-bankernas aggregerade kärnprimärkapitalkvot (CET1) uppgick till 16,12 % under </w:t>
            </w:r>
            <w:r w:rsidRPr="00856E4A">
              <w:rPr>
                <w:b/>
                <w:i/>
              </w:rPr>
              <w:t>första</w:t>
            </w:r>
            <w:r w:rsidRPr="00856E4A">
              <w:t xml:space="preserve"> kvartalet 2025, med en avkastning på eget kapital på 10,11 %, medan nödlidande lån minskade till 2,22 % och steg 2-lån uppgår till 9,59 %</w:t>
            </w:r>
            <w:r w:rsidRPr="00856E4A">
              <w:rPr>
                <w:vertAlign w:val="superscript"/>
              </w:rPr>
              <w:t>15</w:t>
            </w:r>
            <w:r w:rsidRPr="00856E4A">
              <w:t>. Parlamentet betonar behovet av att övervaka kreditrisker samtidigt som man upprätthåller tillräckligt kapital och tillräcklig likviditet för banksektorns resiliens.</w:t>
            </w:r>
          </w:p>
        </w:tc>
        <w:tc>
          <w:tcPr>
            <w:tcW w:w="4876" w:type="dxa"/>
            <w:tcBorders>
              <w:top w:val="nil"/>
              <w:left w:val="nil"/>
              <w:bottom w:val="nil"/>
              <w:right w:val="nil"/>
            </w:tcBorders>
          </w:tcPr>
          <w:p w14:paraId="1F1EE581" w14:textId="77777777" w:rsidR="00F51147" w:rsidRPr="00856E4A" w:rsidRDefault="00F51147" w:rsidP="00CE2F4E">
            <w:pPr>
              <w:pStyle w:val="Normal6a"/>
            </w:pPr>
            <w:r w:rsidRPr="00856E4A">
              <w:t>11.</w:t>
            </w:r>
            <w:r w:rsidRPr="00856E4A">
              <w:tab/>
              <w:t xml:space="preserve">Europaparlamentet noterar att SSM-bankernas aggregerade kärnprimärkapitalkvot (CET1) uppgick till 16,12 % under </w:t>
            </w:r>
            <w:r w:rsidRPr="00856E4A">
              <w:rPr>
                <w:b/>
                <w:i/>
              </w:rPr>
              <w:t>andra</w:t>
            </w:r>
            <w:r w:rsidRPr="00856E4A">
              <w:t xml:space="preserve"> kvartalet 2025, med en avkastning på eget kapital på 10,11 %, medan nödlidande lån minskade till 2,22 % och steg 2-lån uppgår till 9,59 %</w:t>
            </w:r>
            <w:r w:rsidRPr="00856E4A">
              <w:rPr>
                <w:vertAlign w:val="superscript"/>
              </w:rPr>
              <w:t>15</w:t>
            </w:r>
            <w:r w:rsidRPr="00856E4A">
              <w:t xml:space="preserve">. Parlamentet betonar behovet av att övervaka kreditrisker samtidigt som man upprätthåller tillräckligt kapital och tillräcklig likviditet för banksektorns resiliens. </w:t>
            </w:r>
            <w:r w:rsidRPr="00856E4A">
              <w:rPr>
                <w:b/>
                <w:i/>
              </w:rPr>
              <w:t>Parlamentet betonar att dessa framsteg när det gäller riskreducering inte har motsvarats av motsvarande framsteg när det gäller riskdelning.</w:t>
            </w:r>
          </w:p>
        </w:tc>
      </w:tr>
      <w:tr w:rsidR="00F51147" w:rsidRPr="00856E4A" w14:paraId="7CDB5B96" w14:textId="77777777" w:rsidTr="00CE2F4E">
        <w:trPr>
          <w:jc w:val="center"/>
        </w:trPr>
        <w:tc>
          <w:tcPr>
            <w:tcW w:w="4876" w:type="dxa"/>
            <w:tcBorders>
              <w:top w:val="nil"/>
              <w:left w:val="nil"/>
              <w:bottom w:val="nil"/>
              <w:right w:val="nil"/>
            </w:tcBorders>
          </w:tcPr>
          <w:p w14:paraId="5533373E" w14:textId="77777777" w:rsidR="00F51147" w:rsidRPr="00856E4A" w:rsidRDefault="00F51147" w:rsidP="00CE2F4E">
            <w:pPr>
              <w:pStyle w:val="Normal6a"/>
            </w:pPr>
            <w:r w:rsidRPr="00856E4A">
              <w:rPr>
                <w:b/>
                <w:i/>
              </w:rPr>
              <w:t>_________________</w:t>
            </w:r>
          </w:p>
        </w:tc>
        <w:tc>
          <w:tcPr>
            <w:tcW w:w="4876" w:type="dxa"/>
            <w:tcBorders>
              <w:top w:val="nil"/>
              <w:left w:val="nil"/>
              <w:bottom w:val="nil"/>
              <w:right w:val="nil"/>
            </w:tcBorders>
          </w:tcPr>
          <w:p w14:paraId="28DB370B" w14:textId="77777777" w:rsidR="00F51147" w:rsidRPr="00856E4A" w:rsidRDefault="00F51147" w:rsidP="00CE2F4E"/>
        </w:tc>
      </w:tr>
      <w:tr w:rsidR="00F51147" w:rsidRPr="00856E4A" w14:paraId="25840D19" w14:textId="77777777" w:rsidTr="00CE2F4E">
        <w:trPr>
          <w:jc w:val="center"/>
        </w:trPr>
        <w:tc>
          <w:tcPr>
            <w:tcW w:w="4876" w:type="dxa"/>
            <w:tcBorders>
              <w:top w:val="nil"/>
              <w:left w:val="nil"/>
              <w:bottom w:val="nil"/>
              <w:right w:val="nil"/>
            </w:tcBorders>
          </w:tcPr>
          <w:p w14:paraId="06558B59" w14:textId="77777777" w:rsidR="00F51147" w:rsidRPr="00856E4A" w:rsidRDefault="00F51147" w:rsidP="00CE2F4E">
            <w:pPr>
              <w:pStyle w:val="Normal6a"/>
            </w:pPr>
            <w:r w:rsidRPr="00856E4A">
              <w:rPr>
                <w:vertAlign w:val="superscript"/>
              </w:rPr>
              <w:t>15</w:t>
            </w:r>
            <w:r w:rsidRPr="00856E4A">
              <w:t xml:space="preserve"> ECB, Supervisory banking statistics (andra kvartalet 2025).</w:t>
            </w:r>
          </w:p>
        </w:tc>
        <w:tc>
          <w:tcPr>
            <w:tcW w:w="4876" w:type="dxa"/>
            <w:tcBorders>
              <w:top w:val="nil"/>
              <w:left w:val="nil"/>
              <w:bottom w:val="nil"/>
              <w:right w:val="nil"/>
            </w:tcBorders>
          </w:tcPr>
          <w:p w14:paraId="1ACF8091" w14:textId="77777777" w:rsidR="00F51147" w:rsidRPr="00856E4A" w:rsidRDefault="00F51147" w:rsidP="00CE2F4E"/>
        </w:tc>
      </w:tr>
    </w:tbl>
    <w:p w14:paraId="55F74A6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AEF2958" w14:textId="77777777" w:rsidR="00F51147" w:rsidRPr="00856E4A" w:rsidRDefault="00F51147" w:rsidP="00F51147">
      <w:r w:rsidRPr="00856E4A">
        <w:rPr>
          <w:rStyle w:val="HideTWBExt"/>
        </w:rPr>
        <w:t>&lt;/Amend&gt;</w:t>
      </w:r>
    </w:p>
    <w:p w14:paraId="6963345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191</w:t>
      </w:r>
      <w:r w:rsidRPr="00856E4A">
        <w:rPr>
          <w:rStyle w:val="HideTWBExt"/>
          <w:b w:val="0"/>
        </w:rPr>
        <w:t>&lt;/NumAm&gt;</w:t>
      </w:r>
    </w:p>
    <w:p w14:paraId="1DDAC3D2"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6C971233" w14:textId="77777777" w:rsidR="00F51147" w:rsidRPr="00856E4A" w:rsidRDefault="00F51147" w:rsidP="00F51147">
      <w:pPr>
        <w:pStyle w:val="NormalBold"/>
      </w:pPr>
      <w:r w:rsidRPr="00856E4A">
        <w:rPr>
          <w:rStyle w:val="HideTWBExt"/>
          <w:b w:val="0"/>
        </w:rPr>
        <w:t>&lt;/RepeatBlock-By&gt;</w:t>
      </w:r>
    </w:p>
    <w:p w14:paraId="7AA2103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655A23E" w14:textId="77777777" w:rsidR="00F51147" w:rsidRPr="00856E4A" w:rsidRDefault="00F51147" w:rsidP="00F51147">
      <w:pPr>
        <w:pStyle w:val="NormalBold"/>
      </w:pPr>
      <w:r w:rsidRPr="00856E4A">
        <w:rPr>
          <w:rStyle w:val="HideTWBExt"/>
          <w:b w:val="0"/>
        </w:rPr>
        <w:t>&lt;Article&gt;</w:t>
      </w:r>
      <w:r w:rsidRPr="00856E4A">
        <w:t>Punkt 11a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9AA9A98" w14:textId="77777777" w:rsidTr="00CE2F4E">
        <w:trPr>
          <w:trHeight w:hRule="exact" w:val="240"/>
          <w:jc w:val="center"/>
        </w:trPr>
        <w:tc>
          <w:tcPr>
            <w:tcW w:w="9752" w:type="dxa"/>
            <w:gridSpan w:val="2"/>
            <w:tcBorders>
              <w:top w:val="nil"/>
              <w:left w:val="nil"/>
              <w:bottom w:val="nil"/>
              <w:right w:val="nil"/>
            </w:tcBorders>
          </w:tcPr>
          <w:p w14:paraId="0E3DF347" w14:textId="77777777" w:rsidR="00F51147" w:rsidRPr="00856E4A" w:rsidRDefault="00F51147" w:rsidP="00CE2F4E"/>
        </w:tc>
      </w:tr>
      <w:tr w:rsidR="00F51147" w:rsidRPr="00856E4A" w14:paraId="0F6EC0E3" w14:textId="77777777" w:rsidTr="00CE2F4E">
        <w:trPr>
          <w:trHeight w:val="240"/>
          <w:jc w:val="center"/>
        </w:trPr>
        <w:tc>
          <w:tcPr>
            <w:tcW w:w="4876" w:type="dxa"/>
            <w:tcBorders>
              <w:top w:val="nil"/>
              <w:left w:val="nil"/>
              <w:bottom w:val="nil"/>
              <w:right w:val="nil"/>
            </w:tcBorders>
          </w:tcPr>
          <w:p w14:paraId="20F9B51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6A47D7C" w14:textId="77777777" w:rsidR="00F51147" w:rsidRPr="00856E4A" w:rsidRDefault="00F51147" w:rsidP="00CE2F4E">
            <w:pPr>
              <w:pStyle w:val="AmColumnHeading"/>
            </w:pPr>
            <w:r w:rsidRPr="00856E4A">
              <w:t>Ändringsförslag</w:t>
            </w:r>
          </w:p>
        </w:tc>
      </w:tr>
      <w:tr w:rsidR="00F51147" w:rsidRPr="00856E4A" w14:paraId="5B959CC8" w14:textId="77777777" w:rsidTr="00CE2F4E">
        <w:trPr>
          <w:jc w:val="center"/>
        </w:trPr>
        <w:tc>
          <w:tcPr>
            <w:tcW w:w="4876" w:type="dxa"/>
            <w:tcBorders>
              <w:top w:val="nil"/>
              <w:left w:val="nil"/>
              <w:bottom w:val="nil"/>
              <w:right w:val="nil"/>
            </w:tcBorders>
          </w:tcPr>
          <w:p w14:paraId="26EA78D7" w14:textId="77777777" w:rsidR="00F51147" w:rsidRPr="00856E4A" w:rsidRDefault="00F51147" w:rsidP="00CE2F4E">
            <w:pPr>
              <w:pStyle w:val="Normal6a"/>
            </w:pPr>
          </w:p>
        </w:tc>
        <w:tc>
          <w:tcPr>
            <w:tcW w:w="4876" w:type="dxa"/>
            <w:tcBorders>
              <w:top w:val="nil"/>
              <w:left w:val="nil"/>
              <w:bottom w:val="nil"/>
              <w:right w:val="nil"/>
            </w:tcBorders>
          </w:tcPr>
          <w:p w14:paraId="0C2AA8AD" w14:textId="77777777" w:rsidR="00F51147" w:rsidRPr="00856E4A" w:rsidRDefault="00F51147" w:rsidP="00CE2F4E">
            <w:pPr>
              <w:pStyle w:val="Normal6a"/>
            </w:pPr>
            <w:r w:rsidRPr="00856E4A">
              <w:rPr>
                <w:b/>
                <w:i/>
              </w:rPr>
              <w:t>11a.</w:t>
            </w:r>
            <w:r w:rsidRPr="00856E4A">
              <w:tab/>
            </w:r>
            <w:r w:rsidRPr="00856E4A">
              <w:rPr>
                <w:b/>
                <w:i/>
              </w:rPr>
              <w:t>Parlamentet uppmärksammar de negativa makroekonomiska förhållandena och de geopolitiska motvindarna, som kan leda till en försämring av tillgångarnas kvalitet. Parlamentet framhåller därför vikten av konservativ riskhantering och lämpliga bestämmelser.</w:t>
            </w:r>
          </w:p>
        </w:tc>
      </w:tr>
    </w:tbl>
    <w:p w14:paraId="15AC9DB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A2C49E2" w14:textId="77777777" w:rsidR="00F51147" w:rsidRPr="00856E4A" w:rsidRDefault="00F51147" w:rsidP="00F51147">
      <w:r w:rsidRPr="00856E4A">
        <w:rPr>
          <w:rStyle w:val="HideTWBExt"/>
        </w:rPr>
        <w:t>&lt;/Amend&gt;</w:t>
      </w:r>
    </w:p>
    <w:p w14:paraId="5C376BE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192</w:t>
      </w:r>
      <w:r w:rsidRPr="00856E4A">
        <w:rPr>
          <w:rStyle w:val="HideTWBExt"/>
          <w:b w:val="0"/>
        </w:rPr>
        <w:t>&lt;/NumAm&gt;</w:t>
      </w:r>
    </w:p>
    <w:p w14:paraId="553265C9"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0977C210"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525CA4D2" w14:textId="77777777" w:rsidR="00F51147" w:rsidRPr="00856E4A" w:rsidRDefault="00F51147" w:rsidP="00F51147">
      <w:pPr>
        <w:pStyle w:val="NormalBold"/>
      </w:pPr>
      <w:r w:rsidRPr="00856E4A">
        <w:rPr>
          <w:rStyle w:val="HideTWBExt"/>
          <w:b w:val="0"/>
        </w:rPr>
        <w:t>&lt;/RepeatBlock-By&gt;</w:t>
      </w:r>
    </w:p>
    <w:p w14:paraId="472BF14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BD49E63" w14:textId="77777777" w:rsidR="00F51147" w:rsidRPr="00856E4A" w:rsidRDefault="00F51147" w:rsidP="00F51147">
      <w:pPr>
        <w:pStyle w:val="NormalBold"/>
      </w:pPr>
      <w:r w:rsidRPr="00856E4A">
        <w:rPr>
          <w:rStyle w:val="HideTWBExt"/>
          <w:b w:val="0"/>
        </w:rPr>
        <w:t>&lt;Article&gt;</w:t>
      </w:r>
      <w:r w:rsidRPr="00856E4A">
        <w:t>Punkt 11a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A70309C" w14:textId="77777777" w:rsidTr="00CE2F4E">
        <w:trPr>
          <w:trHeight w:hRule="exact" w:val="240"/>
          <w:jc w:val="center"/>
        </w:trPr>
        <w:tc>
          <w:tcPr>
            <w:tcW w:w="9752" w:type="dxa"/>
            <w:gridSpan w:val="2"/>
            <w:tcBorders>
              <w:top w:val="nil"/>
              <w:left w:val="nil"/>
              <w:bottom w:val="nil"/>
              <w:right w:val="nil"/>
            </w:tcBorders>
          </w:tcPr>
          <w:p w14:paraId="26CD3B7F" w14:textId="77777777" w:rsidR="00F51147" w:rsidRPr="00856E4A" w:rsidRDefault="00F51147" w:rsidP="00CE2F4E"/>
        </w:tc>
      </w:tr>
      <w:tr w:rsidR="00F51147" w:rsidRPr="00856E4A" w14:paraId="4EE8C8E3" w14:textId="77777777" w:rsidTr="00CE2F4E">
        <w:trPr>
          <w:trHeight w:val="240"/>
          <w:jc w:val="center"/>
        </w:trPr>
        <w:tc>
          <w:tcPr>
            <w:tcW w:w="4876" w:type="dxa"/>
            <w:tcBorders>
              <w:top w:val="nil"/>
              <w:left w:val="nil"/>
              <w:bottom w:val="nil"/>
              <w:right w:val="nil"/>
            </w:tcBorders>
          </w:tcPr>
          <w:p w14:paraId="2D05905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9800265" w14:textId="77777777" w:rsidR="00F51147" w:rsidRPr="00856E4A" w:rsidRDefault="00F51147" w:rsidP="00CE2F4E">
            <w:pPr>
              <w:pStyle w:val="AmColumnHeading"/>
            </w:pPr>
            <w:r w:rsidRPr="00856E4A">
              <w:t>Ändringsförslag</w:t>
            </w:r>
          </w:p>
        </w:tc>
      </w:tr>
      <w:tr w:rsidR="00F51147" w:rsidRPr="00856E4A" w14:paraId="2973CDF0" w14:textId="77777777" w:rsidTr="00CE2F4E">
        <w:trPr>
          <w:jc w:val="center"/>
        </w:trPr>
        <w:tc>
          <w:tcPr>
            <w:tcW w:w="4876" w:type="dxa"/>
            <w:tcBorders>
              <w:top w:val="nil"/>
              <w:left w:val="nil"/>
              <w:bottom w:val="nil"/>
              <w:right w:val="nil"/>
            </w:tcBorders>
          </w:tcPr>
          <w:p w14:paraId="536F9164" w14:textId="77777777" w:rsidR="00F51147" w:rsidRPr="00856E4A" w:rsidRDefault="00F51147" w:rsidP="00CE2F4E">
            <w:pPr>
              <w:pStyle w:val="Normal6a"/>
            </w:pPr>
          </w:p>
        </w:tc>
        <w:tc>
          <w:tcPr>
            <w:tcW w:w="4876" w:type="dxa"/>
            <w:tcBorders>
              <w:top w:val="nil"/>
              <w:left w:val="nil"/>
              <w:bottom w:val="nil"/>
              <w:right w:val="nil"/>
            </w:tcBorders>
          </w:tcPr>
          <w:p w14:paraId="7A299CDD" w14:textId="77777777" w:rsidR="00F51147" w:rsidRPr="00856E4A" w:rsidRDefault="00F51147" w:rsidP="00CE2F4E">
            <w:pPr>
              <w:pStyle w:val="Normal6a"/>
            </w:pPr>
            <w:r w:rsidRPr="00856E4A">
              <w:rPr>
                <w:b/>
                <w:i/>
              </w:rPr>
              <w:t>11a.</w:t>
            </w:r>
            <w:r w:rsidRPr="00856E4A">
              <w:tab/>
            </w:r>
            <w:r w:rsidRPr="00856E4A">
              <w:rPr>
                <w:b/>
                <w:i/>
              </w:rPr>
              <w:t>Europaparlamentet betonar att euroområdets bankers statsskuldsexponering fortfarande är hög, och framhåller de risker detta medför. Parlamentet erinrar om att ett av huvudmålen med bankunionen är att bryta domedagsloopen mellan statsskuld och banker.</w:t>
            </w:r>
          </w:p>
        </w:tc>
      </w:tr>
    </w:tbl>
    <w:p w14:paraId="5AB0293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329B8DC" w14:textId="77777777" w:rsidR="00F51147" w:rsidRPr="00856E4A" w:rsidRDefault="00F51147" w:rsidP="00F51147">
      <w:r w:rsidRPr="00856E4A">
        <w:rPr>
          <w:rStyle w:val="HideTWBExt"/>
        </w:rPr>
        <w:t>&lt;/Amend&gt;</w:t>
      </w:r>
    </w:p>
    <w:p w14:paraId="41C8CB1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193</w:t>
      </w:r>
      <w:r w:rsidRPr="00856E4A">
        <w:rPr>
          <w:rStyle w:val="HideTWBExt"/>
          <w:b w:val="0"/>
        </w:rPr>
        <w:t>&lt;/NumAm&gt;</w:t>
      </w:r>
    </w:p>
    <w:p w14:paraId="4F2509BA"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5AF2F784"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360E5FB7" w14:textId="77777777" w:rsidR="00F51147" w:rsidRPr="00856E4A" w:rsidRDefault="00F51147" w:rsidP="00F51147">
      <w:pPr>
        <w:pStyle w:val="NormalBold"/>
      </w:pPr>
      <w:r w:rsidRPr="00856E4A">
        <w:rPr>
          <w:rStyle w:val="HideTWBExt"/>
          <w:b w:val="0"/>
        </w:rPr>
        <w:t>&lt;/RepeatBlock-By&gt;</w:t>
      </w:r>
    </w:p>
    <w:p w14:paraId="607AC45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0CC68FF" w14:textId="77777777" w:rsidR="00F51147" w:rsidRPr="00856E4A" w:rsidRDefault="00F51147" w:rsidP="00F51147">
      <w:pPr>
        <w:pStyle w:val="NormalBold"/>
      </w:pPr>
      <w:r w:rsidRPr="00856E4A">
        <w:rPr>
          <w:rStyle w:val="HideTWBExt"/>
          <w:b w:val="0"/>
        </w:rPr>
        <w:t>&lt;Article&gt;</w:t>
      </w:r>
      <w:r w:rsidRPr="00856E4A">
        <w:t>Punkt 11a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2C48CD2" w14:textId="77777777" w:rsidTr="00CE2F4E">
        <w:trPr>
          <w:trHeight w:hRule="exact" w:val="240"/>
          <w:jc w:val="center"/>
        </w:trPr>
        <w:tc>
          <w:tcPr>
            <w:tcW w:w="9752" w:type="dxa"/>
            <w:gridSpan w:val="2"/>
            <w:tcBorders>
              <w:top w:val="nil"/>
              <w:left w:val="nil"/>
              <w:bottom w:val="nil"/>
              <w:right w:val="nil"/>
            </w:tcBorders>
          </w:tcPr>
          <w:p w14:paraId="1CE4DB7A" w14:textId="77777777" w:rsidR="00F51147" w:rsidRPr="00856E4A" w:rsidRDefault="00F51147" w:rsidP="00CE2F4E"/>
        </w:tc>
      </w:tr>
      <w:tr w:rsidR="00F51147" w:rsidRPr="00856E4A" w14:paraId="0FA3C710" w14:textId="77777777" w:rsidTr="00CE2F4E">
        <w:trPr>
          <w:trHeight w:val="240"/>
          <w:jc w:val="center"/>
        </w:trPr>
        <w:tc>
          <w:tcPr>
            <w:tcW w:w="4876" w:type="dxa"/>
            <w:tcBorders>
              <w:top w:val="nil"/>
              <w:left w:val="nil"/>
              <w:bottom w:val="nil"/>
              <w:right w:val="nil"/>
            </w:tcBorders>
          </w:tcPr>
          <w:p w14:paraId="195B224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83F4E18" w14:textId="77777777" w:rsidR="00F51147" w:rsidRPr="00856E4A" w:rsidRDefault="00F51147" w:rsidP="00CE2F4E">
            <w:pPr>
              <w:pStyle w:val="AmColumnHeading"/>
            </w:pPr>
            <w:r w:rsidRPr="00856E4A">
              <w:t>Ändringsförslag</w:t>
            </w:r>
          </w:p>
        </w:tc>
      </w:tr>
      <w:tr w:rsidR="00F51147" w:rsidRPr="00856E4A" w14:paraId="58F69A56" w14:textId="77777777" w:rsidTr="00CE2F4E">
        <w:trPr>
          <w:jc w:val="center"/>
        </w:trPr>
        <w:tc>
          <w:tcPr>
            <w:tcW w:w="4876" w:type="dxa"/>
            <w:tcBorders>
              <w:top w:val="nil"/>
              <w:left w:val="nil"/>
              <w:bottom w:val="nil"/>
              <w:right w:val="nil"/>
            </w:tcBorders>
          </w:tcPr>
          <w:p w14:paraId="19186A36" w14:textId="77777777" w:rsidR="00F51147" w:rsidRPr="00856E4A" w:rsidRDefault="00F51147" w:rsidP="00CE2F4E">
            <w:pPr>
              <w:pStyle w:val="Normal6a"/>
            </w:pPr>
          </w:p>
        </w:tc>
        <w:tc>
          <w:tcPr>
            <w:tcW w:w="4876" w:type="dxa"/>
            <w:tcBorders>
              <w:top w:val="nil"/>
              <w:left w:val="nil"/>
              <w:bottom w:val="nil"/>
              <w:right w:val="nil"/>
            </w:tcBorders>
          </w:tcPr>
          <w:p w14:paraId="58AF5256" w14:textId="77777777" w:rsidR="00F51147" w:rsidRPr="00856E4A" w:rsidRDefault="00F51147" w:rsidP="00CE2F4E">
            <w:pPr>
              <w:pStyle w:val="Normal6a"/>
            </w:pPr>
            <w:r w:rsidRPr="00856E4A">
              <w:rPr>
                <w:b/>
                <w:i/>
              </w:rPr>
              <w:t>11a.</w:t>
            </w:r>
            <w:r w:rsidRPr="00856E4A">
              <w:tab/>
            </w:r>
            <w:r w:rsidRPr="00856E4A">
              <w:rPr>
                <w:b/>
                <w:i/>
              </w:rPr>
              <w:t>Europaparlamentet understryker att rådet för finansiell stabilitet, Europeiska systemrisknämnden (ESRB) och andra internationella och europeiska organ upprepade gånger har belyst riskerna med den finansiella sektorn utanför banksektorn, särskilt på grund av dess ökade koppling till den traditionella banksektorn. Parlamentet stöder Eurosystemets rekommendation att införa systemomfattande stresstester för att identifiera och kvantifiera risker för kärnmarknadernas resiliens. Parlamentet uppmanar med kraft kommissionen att undersöka om det finns några luckor i verktygslådan för tillsyn, bland annat när det gäller potentiella likviditetskriser och konsekvenser för systemrisker. Parlamentet uppmanar kommissionen att föreslå lämpliga lagstiftningsförslag för att skydda den finansiella stabiliteten.</w:t>
            </w:r>
          </w:p>
        </w:tc>
      </w:tr>
    </w:tbl>
    <w:p w14:paraId="078BC11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77A6B44" w14:textId="77777777" w:rsidR="00F51147" w:rsidRPr="00856E4A" w:rsidRDefault="00F51147" w:rsidP="00F51147">
      <w:r w:rsidRPr="00856E4A">
        <w:rPr>
          <w:rStyle w:val="HideTWBExt"/>
        </w:rPr>
        <w:t>&lt;/Amend&gt;</w:t>
      </w:r>
    </w:p>
    <w:p w14:paraId="42D7864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194</w:t>
      </w:r>
      <w:r w:rsidRPr="00856E4A">
        <w:rPr>
          <w:rStyle w:val="HideTWBExt"/>
          <w:b w:val="0"/>
        </w:rPr>
        <w:t>&lt;/NumAm&gt;</w:t>
      </w:r>
    </w:p>
    <w:p w14:paraId="6147445B"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06164CDA"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208EE8FD" w14:textId="77777777" w:rsidR="00F51147" w:rsidRPr="00856E4A" w:rsidRDefault="00F51147" w:rsidP="00F51147">
      <w:pPr>
        <w:pStyle w:val="NormalBold"/>
      </w:pPr>
      <w:r w:rsidRPr="00856E4A">
        <w:rPr>
          <w:rStyle w:val="HideTWBExt"/>
          <w:b w:val="0"/>
        </w:rPr>
        <w:t>&lt;/RepeatBlock-By&gt;</w:t>
      </w:r>
    </w:p>
    <w:p w14:paraId="258D08A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E92BBBA"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B239E09" w14:textId="77777777" w:rsidTr="00CE2F4E">
        <w:trPr>
          <w:trHeight w:hRule="exact" w:val="240"/>
          <w:jc w:val="center"/>
        </w:trPr>
        <w:tc>
          <w:tcPr>
            <w:tcW w:w="9752" w:type="dxa"/>
            <w:gridSpan w:val="2"/>
            <w:tcBorders>
              <w:top w:val="nil"/>
              <w:left w:val="nil"/>
              <w:bottom w:val="nil"/>
              <w:right w:val="nil"/>
            </w:tcBorders>
          </w:tcPr>
          <w:p w14:paraId="4E38911B" w14:textId="77777777" w:rsidR="00F51147" w:rsidRPr="00856E4A" w:rsidRDefault="00F51147" w:rsidP="00CE2F4E"/>
        </w:tc>
      </w:tr>
      <w:tr w:rsidR="00F51147" w:rsidRPr="00856E4A" w14:paraId="54982767" w14:textId="77777777" w:rsidTr="00CE2F4E">
        <w:trPr>
          <w:trHeight w:val="240"/>
          <w:jc w:val="center"/>
        </w:trPr>
        <w:tc>
          <w:tcPr>
            <w:tcW w:w="4876" w:type="dxa"/>
            <w:tcBorders>
              <w:top w:val="nil"/>
              <w:left w:val="nil"/>
              <w:bottom w:val="nil"/>
              <w:right w:val="nil"/>
            </w:tcBorders>
          </w:tcPr>
          <w:p w14:paraId="5072A85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9B01EBD" w14:textId="77777777" w:rsidR="00F51147" w:rsidRPr="00856E4A" w:rsidRDefault="00F51147" w:rsidP="00CE2F4E">
            <w:pPr>
              <w:pStyle w:val="AmColumnHeading"/>
            </w:pPr>
            <w:r w:rsidRPr="00856E4A">
              <w:t>Ändringsförslag</w:t>
            </w:r>
          </w:p>
        </w:tc>
      </w:tr>
      <w:tr w:rsidR="00F51147" w:rsidRPr="00856E4A" w14:paraId="234500AD" w14:textId="77777777" w:rsidTr="00CE2F4E">
        <w:trPr>
          <w:jc w:val="center"/>
        </w:trPr>
        <w:tc>
          <w:tcPr>
            <w:tcW w:w="4876" w:type="dxa"/>
            <w:tcBorders>
              <w:top w:val="nil"/>
              <w:left w:val="nil"/>
              <w:bottom w:val="nil"/>
              <w:right w:val="nil"/>
            </w:tcBorders>
          </w:tcPr>
          <w:p w14:paraId="6C2C8616" w14:textId="77777777" w:rsidR="00F51147" w:rsidRPr="00856E4A" w:rsidRDefault="00F51147" w:rsidP="00CE2F4E">
            <w:pPr>
              <w:pStyle w:val="Normal6a"/>
            </w:pPr>
            <w:r w:rsidRPr="00856E4A">
              <w:t>12.</w:t>
            </w:r>
            <w:r w:rsidRPr="00856E4A">
              <w:tab/>
              <w:t xml:space="preserve">Europaparlamentet betonar att </w:t>
            </w:r>
            <w:r w:rsidRPr="00856E4A">
              <w:rPr>
                <w:b/>
                <w:i/>
              </w:rPr>
              <w:t>ett punktligt, fullständigt och samvetsgrant genomförande av</w:t>
            </w:r>
            <w:r w:rsidRPr="00856E4A">
              <w:t xml:space="preserve"> Basel </w:t>
            </w:r>
            <w:r w:rsidRPr="00856E4A">
              <w:rPr>
                <w:b/>
                <w:i/>
              </w:rPr>
              <w:t>III-standarderna för att stärka resiliensen och konkurrenskraften. Parlamentet beklagar avvikelser och uppmanar kommissionen att se över likvärdighetsbeslut med jurisdiktioner som inte genomför dessa standarder</w:t>
            </w:r>
            <w:r w:rsidRPr="00856E4A">
              <w:t>.</w:t>
            </w:r>
          </w:p>
        </w:tc>
        <w:tc>
          <w:tcPr>
            <w:tcW w:w="4876" w:type="dxa"/>
            <w:tcBorders>
              <w:top w:val="nil"/>
              <w:left w:val="nil"/>
              <w:bottom w:val="nil"/>
              <w:right w:val="nil"/>
            </w:tcBorders>
          </w:tcPr>
          <w:p w14:paraId="0320FADF" w14:textId="77777777" w:rsidR="00F51147" w:rsidRPr="00856E4A" w:rsidRDefault="00F51147" w:rsidP="00CE2F4E">
            <w:pPr>
              <w:pStyle w:val="Normal6a"/>
            </w:pPr>
            <w:r w:rsidRPr="00856E4A">
              <w:t>12.</w:t>
            </w:r>
            <w:r w:rsidRPr="00856E4A">
              <w:tab/>
              <w:t xml:space="preserve">Europaparlamentet betonar att Basel </w:t>
            </w:r>
            <w:r w:rsidRPr="00856E4A">
              <w:rPr>
                <w:b/>
                <w:i/>
              </w:rPr>
              <w:t>III-reglerna bör anpassas till den europeiska banksektorns särdrag, med beaktande av proportionalitetskriteriet och införandet av förenklingar för mindre banker, vilka är i linje med resultaten från Europeiska centralbankens högnivågrupp för förenkling, med stöd från Europeiska centralbankens råd</w:t>
            </w:r>
            <w:r w:rsidRPr="00856E4A">
              <w:t>.</w:t>
            </w:r>
          </w:p>
        </w:tc>
      </w:tr>
    </w:tbl>
    <w:p w14:paraId="2937A12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62E1767" w14:textId="77777777" w:rsidR="00F51147" w:rsidRPr="00856E4A" w:rsidRDefault="00F51147" w:rsidP="00F51147">
      <w:r w:rsidRPr="00856E4A">
        <w:rPr>
          <w:rStyle w:val="HideTWBExt"/>
        </w:rPr>
        <w:t>&lt;/Amend&gt;</w:t>
      </w:r>
    </w:p>
    <w:p w14:paraId="36D708E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195</w:t>
      </w:r>
      <w:r w:rsidRPr="00856E4A">
        <w:rPr>
          <w:rStyle w:val="HideTWBExt"/>
          <w:b w:val="0"/>
        </w:rPr>
        <w:t>&lt;/NumAm&gt;</w:t>
      </w:r>
    </w:p>
    <w:p w14:paraId="727DC4FB"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5DFAD86D" w14:textId="77777777" w:rsidR="00F51147" w:rsidRPr="00856E4A" w:rsidRDefault="00F51147" w:rsidP="00F51147">
      <w:pPr>
        <w:pStyle w:val="NormalBold"/>
      </w:pPr>
      <w:r w:rsidRPr="00856E4A">
        <w:rPr>
          <w:rStyle w:val="HideTWBExt"/>
          <w:b w:val="0"/>
        </w:rPr>
        <w:t>&lt;/RepeatBlock-By&gt;</w:t>
      </w:r>
    </w:p>
    <w:p w14:paraId="7B4DC88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213CC32"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C937A7C" w14:textId="77777777" w:rsidTr="00CE2F4E">
        <w:trPr>
          <w:trHeight w:hRule="exact" w:val="240"/>
          <w:jc w:val="center"/>
        </w:trPr>
        <w:tc>
          <w:tcPr>
            <w:tcW w:w="9752" w:type="dxa"/>
            <w:gridSpan w:val="2"/>
            <w:tcBorders>
              <w:top w:val="nil"/>
              <w:left w:val="nil"/>
              <w:bottom w:val="nil"/>
              <w:right w:val="nil"/>
            </w:tcBorders>
          </w:tcPr>
          <w:p w14:paraId="7C8D877B" w14:textId="77777777" w:rsidR="00F51147" w:rsidRPr="00856E4A" w:rsidRDefault="00F51147" w:rsidP="00CE2F4E"/>
        </w:tc>
      </w:tr>
      <w:tr w:rsidR="00F51147" w:rsidRPr="00856E4A" w14:paraId="7F09E08B" w14:textId="77777777" w:rsidTr="00CE2F4E">
        <w:trPr>
          <w:trHeight w:val="240"/>
          <w:jc w:val="center"/>
        </w:trPr>
        <w:tc>
          <w:tcPr>
            <w:tcW w:w="4876" w:type="dxa"/>
            <w:tcBorders>
              <w:top w:val="nil"/>
              <w:left w:val="nil"/>
              <w:bottom w:val="nil"/>
              <w:right w:val="nil"/>
            </w:tcBorders>
          </w:tcPr>
          <w:p w14:paraId="20CECA2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82F061A" w14:textId="77777777" w:rsidR="00F51147" w:rsidRPr="00856E4A" w:rsidRDefault="00F51147" w:rsidP="00CE2F4E">
            <w:pPr>
              <w:pStyle w:val="AmColumnHeading"/>
            </w:pPr>
            <w:r w:rsidRPr="00856E4A">
              <w:t>Ändringsförslag</w:t>
            </w:r>
          </w:p>
        </w:tc>
      </w:tr>
      <w:tr w:rsidR="00F51147" w:rsidRPr="00856E4A" w14:paraId="613DA38E" w14:textId="77777777" w:rsidTr="00CE2F4E">
        <w:trPr>
          <w:jc w:val="center"/>
        </w:trPr>
        <w:tc>
          <w:tcPr>
            <w:tcW w:w="4876" w:type="dxa"/>
            <w:tcBorders>
              <w:top w:val="nil"/>
              <w:left w:val="nil"/>
              <w:bottom w:val="nil"/>
              <w:right w:val="nil"/>
            </w:tcBorders>
          </w:tcPr>
          <w:p w14:paraId="38F8312D" w14:textId="77777777" w:rsidR="00F51147" w:rsidRPr="00856E4A" w:rsidRDefault="00F51147" w:rsidP="00CE2F4E">
            <w:pPr>
              <w:pStyle w:val="Normal6a"/>
            </w:pPr>
            <w:r w:rsidRPr="00856E4A">
              <w:t>12.</w:t>
            </w:r>
            <w:r w:rsidRPr="00856E4A">
              <w:tab/>
              <w:t xml:space="preserve">Europaparlamentet betonar </w:t>
            </w:r>
            <w:r w:rsidRPr="00856E4A">
              <w:rPr>
                <w:b/>
                <w:i/>
              </w:rPr>
              <w:t>att ett punktligt, fullständigt och samvetsgrant genomförande av</w:t>
            </w:r>
            <w:r w:rsidRPr="00856E4A">
              <w:t xml:space="preserve"> Basel III-standarderna </w:t>
            </w:r>
            <w:r w:rsidRPr="00856E4A">
              <w:rPr>
                <w:b/>
                <w:i/>
              </w:rPr>
              <w:t>för att stärka resiliensen och</w:t>
            </w:r>
            <w:r w:rsidRPr="00856E4A">
              <w:t xml:space="preserve"> </w:t>
            </w:r>
            <w:r w:rsidRPr="00856E4A">
              <w:rPr>
                <w:b/>
                <w:bCs/>
                <w:i/>
                <w:iCs/>
              </w:rPr>
              <w:t>konkurrenskraften</w:t>
            </w:r>
            <w:r w:rsidRPr="00856E4A">
              <w:rPr>
                <w:b/>
                <w:i/>
              </w:rPr>
              <w:t xml:space="preserve">. </w:t>
            </w:r>
            <w:r w:rsidRPr="00856E4A">
              <w:t xml:space="preserve">Parlamentet </w:t>
            </w:r>
            <w:r w:rsidRPr="00856E4A">
              <w:rPr>
                <w:b/>
                <w:i/>
              </w:rPr>
              <w:t>beklagar avvikelser och uppmanar</w:t>
            </w:r>
            <w:r w:rsidRPr="00856E4A">
              <w:t xml:space="preserve"> kommissionen </w:t>
            </w:r>
            <w:r w:rsidRPr="00856E4A">
              <w:rPr>
                <w:b/>
                <w:i/>
              </w:rPr>
              <w:t>att se över likvärdighetsbeslut med jurisdiktioner som inte genomför dessa standarder</w:t>
            </w:r>
            <w:r w:rsidRPr="00856E4A">
              <w:t>.</w:t>
            </w:r>
          </w:p>
        </w:tc>
        <w:tc>
          <w:tcPr>
            <w:tcW w:w="4876" w:type="dxa"/>
            <w:tcBorders>
              <w:top w:val="nil"/>
              <w:left w:val="nil"/>
              <w:bottom w:val="nil"/>
              <w:right w:val="nil"/>
            </w:tcBorders>
          </w:tcPr>
          <w:p w14:paraId="24836EC8" w14:textId="3E539AD4" w:rsidR="00F51147" w:rsidRPr="00856E4A" w:rsidRDefault="00F51147" w:rsidP="00CE2F4E">
            <w:pPr>
              <w:pStyle w:val="Normal6a"/>
            </w:pPr>
            <w:r w:rsidRPr="00856E4A">
              <w:t>12.</w:t>
            </w:r>
            <w:r w:rsidRPr="00856E4A">
              <w:tab/>
              <w:t xml:space="preserve">Europaparlamentet betonar </w:t>
            </w:r>
            <w:r w:rsidRPr="00856E4A">
              <w:rPr>
                <w:b/>
                <w:i/>
              </w:rPr>
              <w:t>behovet av att genomföra</w:t>
            </w:r>
            <w:r w:rsidRPr="00856E4A">
              <w:t xml:space="preserve"> Basel III-standarderna </w:t>
            </w:r>
            <w:r w:rsidRPr="00856E4A">
              <w:rPr>
                <w:b/>
                <w:i/>
              </w:rPr>
              <w:t>på ett sätt som tar hänsyn till den globala utvecklingen och behovet av att skydda de europeiska bankerna</w:t>
            </w:r>
            <w:r w:rsidR="00737F6E" w:rsidRPr="00856E4A">
              <w:rPr>
                <w:b/>
                <w:i/>
              </w:rPr>
              <w:t>s internationella konkurrenskraft</w:t>
            </w:r>
            <w:r w:rsidRPr="00856E4A">
              <w:rPr>
                <w:b/>
                <w:i/>
              </w:rPr>
              <w:t xml:space="preserve">. Parlamentet noterar med oro att andra jurisdiktioner har haft en mindre ambitiös genomförandeagenda. </w:t>
            </w:r>
            <w:r w:rsidRPr="00856E4A">
              <w:t xml:space="preserve">Parlamentet </w:t>
            </w:r>
            <w:r w:rsidRPr="00856E4A">
              <w:rPr>
                <w:b/>
                <w:i/>
              </w:rPr>
              <w:t>betonar att</w:t>
            </w:r>
            <w:r w:rsidRPr="00856E4A">
              <w:t xml:space="preserve"> kommissionen </w:t>
            </w:r>
            <w:r w:rsidRPr="00856E4A">
              <w:rPr>
                <w:b/>
                <w:i/>
              </w:rPr>
              <w:t>noggrant bör utvärdera om ett senarelagt genomförande är nödvändigt för att upprätthålla EU-bankernas internationella konkurrenskraft</w:t>
            </w:r>
            <w:r w:rsidRPr="00856E4A">
              <w:t>.</w:t>
            </w:r>
          </w:p>
        </w:tc>
      </w:tr>
    </w:tbl>
    <w:p w14:paraId="14B8619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083CF7F" w14:textId="77777777" w:rsidR="00F51147" w:rsidRPr="00856E4A" w:rsidRDefault="00F51147" w:rsidP="00F51147">
      <w:r w:rsidRPr="00856E4A">
        <w:rPr>
          <w:rStyle w:val="HideTWBExt"/>
        </w:rPr>
        <w:t>&lt;/Amend&gt;</w:t>
      </w:r>
    </w:p>
    <w:p w14:paraId="7F3A4E9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196</w:t>
      </w:r>
      <w:r w:rsidRPr="00856E4A">
        <w:rPr>
          <w:rStyle w:val="HideTWBExt"/>
          <w:b w:val="0"/>
        </w:rPr>
        <w:t>&lt;/NumAm&gt;</w:t>
      </w:r>
    </w:p>
    <w:p w14:paraId="7AE54C85" w14:textId="77777777" w:rsidR="00F51147" w:rsidRPr="00856E4A" w:rsidRDefault="00F51147" w:rsidP="00F51147">
      <w:pPr>
        <w:pStyle w:val="NormalBold"/>
      </w:pPr>
      <w:r w:rsidRPr="00856E4A">
        <w:rPr>
          <w:rStyle w:val="HideTWBExt"/>
          <w:b w:val="0"/>
        </w:rPr>
        <w:t>&lt;RepeatBlock-By&gt;&lt;Members&gt;</w:t>
      </w:r>
      <w:r w:rsidRPr="00856E4A">
        <w:t>Angelika Winzig</w:t>
      </w:r>
      <w:r w:rsidRPr="00856E4A">
        <w:rPr>
          <w:rStyle w:val="HideTWBExt"/>
          <w:b w:val="0"/>
        </w:rPr>
        <w:t>&lt;/Members&gt;</w:t>
      </w:r>
    </w:p>
    <w:p w14:paraId="49B5728B" w14:textId="77777777" w:rsidR="00F51147" w:rsidRPr="00856E4A" w:rsidRDefault="00F51147" w:rsidP="00F51147">
      <w:pPr>
        <w:pStyle w:val="NormalBold"/>
      </w:pPr>
      <w:r w:rsidRPr="00856E4A">
        <w:rPr>
          <w:rStyle w:val="HideTWBExt"/>
          <w:b w:val="0"/>
        </w:rPr>
        <w:t>&lt;/RepeatBlock-By&gt;</w:t>
      </w:r>
    </w:p>
    <w:p w14:paraId="50F80B7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6DC0328"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DA50268" w14:textId="77777777" w:rsidTr="00CE2F4E">
        <w:trPr>
          <w:trHeight w:hRule="exact" w:val="240"/>
          <w:jc w:val="center"/>
        </w:trPr>
        <w:tc>
          <w:tcPr>
            <w:tcW w:w="9752" w:type="dxa"/>
            <w:gridSpan w:val="2"/>
            <w:tcBorders>
              <w:top w:val="nil"/>
              <w:left w:val="nil"/>
              <w:bottom w:val="nil"/>
              <w:right w:val="nil"/>
            </w:tcBorders>
          </w:tcPr>
          <w:p w14:paraId="51720134" w14:textId="77777777" w:rsidR="00F51147" w:rsidRPr="00856E4A" w:rsidRDefault="00F51147" w:rsidP="00CE2F4E"/>
        </w:tc>
      </w:tr>
      <w:tr w:rsidR="00F51147" w:rsidRPr="00856E4A" w14:paraId="22902E14" w14:textId="77777777" w:rsidTr="00CE2F4E">
        <w:trPr>
          <w:trHeight w:val="240"/>
          <w:jc w:val="center"/>
        </w:trPr>
        <w:tc>
          <w:tcPr>
            <w:tcW w:w="4876" w:type="dxa"/>
            <w:tcBorders>
              <w:top w:val="nil"/>
              <w:left w:val="nil"/>
              <w:bottom w:val="nil"/>
              <w:right w:val="nil"/>
            </w:tcBorders>
          </w:tcPr>
          <w:p w14:paraId="5E5A137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0A8B0B7" w14:textId="77777777" w:rsidR="00F51147" w:rsidRPr="00856E4A" w:rsidRDefault="00F51147" w:rsidP="00CE2F4E">
            <w:pPr>
              <w:pStyle w:val="AmColumnHeading"/>
            </w:pPr>
            <w:r w:rsidRPr="00856E4A">
              <w:t>Ändringsförslag</w:t>
            </w:r>
          </w:p>
        </w:tc>
      </w:tr>
      <w:tr w:rsidR="00F51147" w:rsidRPr="00856E4A" w14:paraId="6039E4E5" w14:textId="77777777" w:rsidTr="00CE2F4E">
        <w:trPr>
          <w:jc w:val="center"/>
        </w:trPr>
        <w:tc>
          <w:tcPr>
            <w:tcW w:w="4876" w:type="dxa"/>
            <w:tcBorders>
              <w:top w:val="nil"/>
              <w:left w:val="nil"/>
              <w:bottom w:val="nil"/>
              <w:right w:val="nil"/>
            </w:tcBorders>
          </w:tcPr>
          <w:p w14:paraId="104487B1" w14:textId="77777777" w:rsidR="00F51147" w:rsidRPr="00856E4A" w:rsidRDefault="00F51147" w:rsidP="00CE2F4E">
            <w:pPr>
              <w:pStyle w:val="Normal6a"/>
            </w:pPr>
            <w:r w:rsidRPr="00856E4A">
              <w:t>12.</w:t>
            </w:r>
            <w:r w:rsidRPr="00856E4A">
              <w:tab/>
              <w:t xml:space="preserve">Europaparlamentet betonar </w:t>
            </w:r>
            <w:r w:rsidRPr="00856E4A">
              <w:rPr>
                <w:b/>
                <w:i/>
              </w:rPr>
              <w:t>att ett punktligt, fullständigt och samvetsgrant genomförande</w:t>
            </w:r>
            <w:r w:rsidRPr="00856E4A">
              <w:t xml:space="preserve"> av Basel III-standarderna för att stärka resiliensen och konkurrenskraften. Parlamentet </w:t>
            </w:r>
            <w:r w:rsidRPr="00856E4A">
              <w:rPr>
                <w:b/>
                <w:i/>
              </w:rPr>
              <w:t>beklagar avvikelser och uppmanar kommissionen att se över likvärdighetsbeslut med</w:t>
            </w:r>
            <w:r w:rsidRPr="00856E4A">
              <w:t xml:space="preserve"> jurisdiktioner </w:t>
            </w:r>
            <w:r w:rsidRPr="00856E4A">
              <w:rPr>
                <w:b/>
                <w:i/>
              </w:rPr>
              <w:t>som inte genomför dessa standarder</w:t>
            </w:r>
            <w:r w:rsidRPr="00856E4A">
              <w:t>.</w:t>
            </w:r>
          </w:p>
        </w:tc>
        <w:tc>
          <w:tcPr>
            <w:tcW w:w="4876" w:type="dxa"/>
            <w:tcBorders>
              <w:top w:val="nil"/>
              <w:left w:val="nil"/>
              <w:bottom w:val="nil"/>
              <w:right w:val="nil"/>
            </w:tcBorders>
          </w:tcPr>
          <w:p w14:paraId="30163D49" w14:textId="77777777" w:rsidR="00F51147" w:rsidRPr="00856E4A" w:rsidRDefault="00F51147" w:rsidP="00CE2F4E">
            <w:pPr>
              <w:pStyle w:val="Normal6a"/>
            </w:pPr>
            <w:r w:rsidRPr="00856E4A">
              <w:t>12.</w:t>
            </w:r>
            <w:r w:rsidRPr="00856E4A">
              <w:tab/>
              <w:t xml:space="preserve">Europaparlamentet betonar </w:t>
            </w:r>
            <w:r w:rsidRPr="00856E4A">
              <w:rPr>
                <w:b/>
                <w:i/>
              </w:rPr>
              <w:t>behovet av att säkerställa genomförandet</w:t>
            </w:r>
            <w:r w:rsidRPr="00856E4A">
              <w:t xml:space="preserve"> av Basel III-standarderna för att stärka resiliensen och konkurrenskraften. Parlamentet </w:t>
            </w:r>
            <w:r w:rsidRPr="00856E4A">
              <w:rPr>
                <w:b/>
                <w:i/>
              </w:rPr>
              <w:t>noterar den fortsatta bristen på tydlighet när det gäller genomförandet i vissa större</w:t>
            </w:r>
            <w:r w:rsidRPr="00856E4A">
              <w:t xml:space="preserve"> jurisdiktioner </w:t>
            </w:r>
            <w:r w:rsidRPr="00856E4A">
              <w:rPr>
                <w:b/>
                <w:i/>
              </w:rPr>
              <w:t>utanför EU, och betonar att upprätthållandet av den finansiella stabiliteten, integriteten hos Basel III-ramen och lika villkor är avgörande för att säkerställa långsiktig konkurrenskraft i ett internationellt sammanhang</w:t>
            </w:r>
            <w:r w:rsidRPr="00856E4A">
              <w:t>.</w:t>
            </w:r>
          </w:p>
        </w:tc>
      </w:tr>
    </w:tbl>
    <w:p w14:paraId="280F1B0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68DB735" w14:textId="77777777" w:rsidR="00F51147" w:rsidRPr="00856E4A" w:rsidRDefault="00F51147" w:rsidP="00F51147">
      <w:r w:rsidRPr="00856E4A">
        <w:rPr>
          <w:rStyle w:val="HideTWBExt"/>
        </w:rPr>
        <w:t>&lt;/Amend&gt;</w:t>
      </w:r>
    </w:p>
    <w:p w14:paraId="68FE59E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197</w:t>
      </w:r>
      <w:r w:rsidRPr="00856E4A">
        <w:rPr>
          <w:rStyle w:val="HideTWBExt"/>
          <w:b w:val="0"/>
        </w:rPr>
        <w:t>&lt;/NumAm&gt;</w:t>
      </w:r>
    </w:p>
    <w:p w14:paraId="00CB976A"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1D7C5C3B" w14:textId="77777777" w:rsidR="00F51147" w:rsidRPr="00856E4A" w:rsidRDefault="00F51147" w:rsidP="00F51147">
      <w:pPr>
        <w:pStyle w:val="NormalBold"/>
      </w:pPr>
      <w:r w:rsidRPr="00856E4A">
        <w:rPr>
          <w:rStyle w:val="HideTWBExt"/>
          <w:b w:val="0"/>
        </w:rPr>
        <w:t>&lt;/RepeatBlock-By&gt;</w:t>
      </w:r>
    </w:p>
    <w:p w14:paraId="46EB090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1C6C685"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50FF580" w14:textId="77777777" w:rsidTr="00CE2F4E">
        <w:trPr>
          <w:trHeight w:hRule="exact" w:val="240"/>
          <w:jc w:val="center"/>
        </w:trPr>
        <w:tc>
          <w:tcPr>
            <w:tcW w:w="9752" w:type="dxa"/>
            <w:gridSpan w:val="2"/>
            <w:tcBorders>
              <w:top w:val="nil"/>
              <w:left w:val="nil"/>
              <w:bottom w:val="nil"/>
              <w:right w:val="nil"/>
            </w:tcBorders>
          </w:tcPr>
          <w:p w14:paraId="01BAC479" w14:textId="77777777" w:rsidR="00F51147" w:rsidRPr="00856E4A" w:rsidRDefault="00F51147" w:rsidP="00CE2F4E"/>
        </w:tc>
      </w:tr>
      <w:tr w:rsidR="00F51147" w:rsidRPr="00856E4A" w14:paraId="37832501" w14:textId="77777777" w:rsidTr="00CE2F4E">
        <w:trPr>
          <w:trHeight w:val="240"/>
          <w:jc w:val="center"/>
        </w:trPr>
        <w:tc>
          <w:tcPr>
            <w:tcW w:w="4876" w:type="dxa"/>
            <w:tcBorders>
              <w:top w:val="nil"/>
              <w:left w:val="nil"/>
              <w:bottom w:val="nil"/>
              <w:right w:val="nil"/>
            </w:tcBorders>
          </w:tcPr>
          <w:p w14:paraId="004A1B6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609F830" w14:textId="77777777" w:rsidR="00F51147" w:rsidRPr="00856E4A" w:rsidRDefault="00F51147" w:rsidP="00CE2F4E">
            <w:pPr>
              <w:pStyle w:val="AmColumnHeading"/>
            </w:pPr>
            <w:r w:rsidRPr="00856E4A">
              <w:t>Ändringsförslag</w:t>
            </w:r>
          </w:p>
        </w:tc>
      </w:tr>
      <w:tr w:rsidR="00F51147" w:rsidRPr="00856E4A" w14:paraId="477C03A8" w14:textId="77777777" w:rsidTr="00CE2F4E">
        <w:trPr>
          <w:jc w:val="center"/>
        </w:trPr>
        <w:tc>
          <w:tcPr>
            <w:tcW w:w="4876" w:type="dxa"/>
            <w:tcBorders>
              <w:top w:val="nil"/>
              <w:left w:val="nil"/>
              <w:bottom w:val="nil"/>
              <w:right w:val="nil"/>
            </w:tcBorders>
          </w:tcPr>
          <w:p w14:paraId="3D2F57E1" w14:textId="77777777" w:rsidR="00F51147" w:rsidRPr="00856E4A" w:rsidRDefault="00F51147" w:rsidP="00CE2F4E">
            <w:pPr>
              <w:pStyle w:val="Normal6a"/>
            </w:pPr>
            <w:r w:rsidRPr="00856E4A">
              <w:t>12.</w:t>
            </w:r>
            <w:r w:rsidRPr="00856E4A">
              <w:tab/>
              <w:t xml:space="preserve">Europaparlamentet betonar </w:t>
            </w:r>
            <w:r w:rsidRPr="00856E4A">
              <w:rPr>
                <w:b/>
                <w:i/>
              </w:rPr>
              <w:t>att</w:t>
            </w:r>
            <w:r w:rsidRPr="00856E4A">
              <w:t xml:space="preserve"> ett punktligt, fullständigt och samvetsgrant genomförande av Basel III-standarderna </w:t>
            </w:r>
            <w:r w:rsidRPr="00856E4A">
              <w:rPr>
                <w:b/>
                <w:i/>
              </w:rPr>
              <w:t>för att stärka</w:t>
            </w:r>
            <w:r w:rsidRPr="00856E4A">
              <w:t xml:space="preserve"> resiliensen och konkurrenskraften. Parlamentet </w:t>
            </w:r>
            <w:r w:rsidRPr="00856E4A">
              <w:rPr>
                <w:b/>
                <w:i/>
              </w:rPr>
              <w:t>beklagar avvikelser och</w:t>
            </w:r>
            <w:r w:rsidRPr="00856E4A">
              <w:t xml:space="preserve"> uppmanar kommissionen att </w:t>
            </w:r>
            <w:r w:rsidRPr="00856E4A">
              <w:rPr>
                <w:b/>
                <w:i/>
              </w:rPr>
              <w:t>se över likvärdighetsbeslut med jurisdiktioner som inte genomför dessa standarder</w:t>
            </w:r>
            <w:r w:rsidRPr="00856E4A">
              <w:t>.</w:t>
            </w:r>
          </w:p>
        </w:tc>
        <w:tc>
          <w:tcPr>
            <w:tcW w:w="4876" w:type="dxa"/>
            <w:tcBorders>
              <w:top w:val="nil"/>
              <w:left w:val="nil"/>
              <w:bottom w:val="nil"/>
              <w:right w:val="nil"/>
            </w:tcBorders>
          </w:tcPr>
          <w:p w14:paraId="5C4B1546" w14:textId="77777777" w:rsidR="00F51147" w:rsidRPr="00856E4A" w:rsidRDefault="00F51147" w:rsidP="00CE2F4E">
            <w:pPr>
              <w:pStyle w:val="Normal6a"/>
            </w:pPr>
            <w:r w:rsidRPr="00856E4A">
              <w:t>12.</w:t>
            </w:r>
            <w:r w:rsidRPr="00856E4A">
              <w:tab/>
              <w:t xml:space="preserve">Europaparlamentet betonar ett punktligt, fullständigt och samvetsgrant genomförande av Basel III-standarderna </w:t>
            </w:r>
            <w:r w:rsidRPr="00856E4A">
              <w:rPr>
                <w:b/>
                <w:i/>
              </w:rPr>
              <w:t>så länge de stärker</w:t>
            </w:r>
            <w:r w:rsidRPr="00856E4A">
              <w:t xml:space="preserve"> resiliensen och konkurrenskraften. </w:t>
            </w:r>
            <w:r w:rsidRPr="00856E4A">
              <w:rPr>
                <w:b/>
                <w:i/>
              </w:rPr>
              <w:t>Parlamentet noterar med oro att andra jurisdiktioner har drivit en mindre ambitiös agenda, vilket potentiellt kan undergräva lika villkor på internationell nivå.</w:t>
            </w:r>
            <w:r w:rsidRPr="00856E4A">
              <w:t xml:space="preserve"> Parlamentet uppmanar kommissionen att </w:t>
            </w:r>
            <w:r w:rsidRPr="00856E4A">
              <w:rPr>
                <w:b/>
                <w:i/>
              </w:rPr>
              <w:t>utvärdera och säkerställa EU-bankernas internationella konkurrenskraft, utan att försvaga deras resiliens</w:t>
            </w:r>
            <w:r w:rsidRPr="00856E4A">
              <w:t>.</w:t>
            </w:r>
          </w:p>
        </w:tc>
      </w:tr>
    </w:tbl>
    <w:p w14:paraId="7BA52D1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ABF4B6F" w14:textId="77777777" w:rsidR="00F51147" w:rsidRPr="00856E4A" w:rsidRDefault="00F51147" w:rsidP="00F51147">
      <w:r w:rsidRPr="00856E4A">
        <w:rPr>
          <w:rStyle w:val="HideTWBExt"/>
        </w:rPr>
        <w:t>&lt;/Amend&gt;</w:t>
      </w:r>
    </w:p>
    <w:p w14:paraId="28E28DC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198</w:t>
      </w:r>
      <w:r w:rsidRPr="00856E4A">
        <w:rPr>
          <w:rStyle w:val="HideTWBExt"/>
          <w:b w:val="0"/>
        </w:rPr>
        <w:t>&lt;/NumAm&gt;</w:t>
      </w:r>
    </w:p>
    <w:p w14:paraId="1664D452"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353211E6" w14:textId="77777777" w:rsidR="00F51147" w:rsidRPr="00856E4A" w:rsidRDefault="00F51147" w:rsidP="00F51147">
      <w:pPr>
        <w:pStyle w:val="NormalBold"/>
      </w:pPr>
      <w:r w:rsidRPr="00856E4A">
        <w:rPr>
          <w:rStyle w:val="HideTWBExt"/>
          <w:b w:val="0"/>
        </w:rPr>
        <w:t>&lt;/RepeatBlock-By&gt;</w:t>
      </w:r>
    </w:p>
    <w:p w14:paraId="5CE582A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BD292FD"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6A47748" w14:textId="77777777" w:rsidTr="00CE2F4E">
        <w:trPr>
          <w:trHeight w:hRule="exact" w:val="240"/>
          <w:jc w:val="center"/>
        </w:trPr>
        <w:tc>
          <w:tcPr>
            <w:tcW w:w="9752" w:type="dxa"/>
            <w:gridSpan w:val="2"/>
            <w:tcBorders>
              <w:top w:val="nil"/>
              <w:left w:val="nil"/>
              <w:bottom w:val="nil"/>
              <w:right w:val="nil"/>
            </w:tcBorders>
          </w:tcPr>
          <w:p w14:paraId="085DEEF2" w14:textId="77777777" w:rsidR="00F51147" w:rsidRPr="00856E4A" w:rsidRDefault="00F51147" w:rsidP="00CE2F4E"/>
        </w:tc>
      </w:tr>
      <w:tr w:rsidR="00F51147" w:rsidRPr="00856E4A" w14:paraId="499ED951" w14:textId="77777777" w:rsidTr="00CE2F4E">
        <w:trPr>
          <w:trHeight w:val="240"/>
          <w:jc w:val="center"/>
        </w:trPr>
        <w:tc>
          <w:tcPr>
            <w:tcW w:w="4876" w:type="dxa"/>
            <w:tcBorders>
              <w:top w:val="nil"/>
              <w:left w:val="nil"/>
              <w:bottom w:val="nil"/>
              <w:right w:val="nil"/>
            </w:tcBorders>
          </w:tcPr>
          <w:p w14:paraId="3E80D5E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F9BDDF4" w14:textId="77777777" w:rsidR="00F51147" w:rsidRPr="00856E4A" w:rsidRDefault="00F51147" w:rsidP="00CE2F4E">
            <w:pPr>
              <w:pStyle w:val="AmColumnHeading"/>
            </w:pPr>
            <w:r w:rsidRPr="00856E4A">
              <w:t>Ändringsförslag</w:t>
            </w:r>
          </w:p>
        </w:tc>
      </w:tr>
      <w:tr w:rsidR="00F51147" w:rsidRPr="00856E4A" w14:paraId="766A0B8C" w14:textId="77777777" w:rsidTr="00CE2F4E">
        <w:trPr>
          <w:jc w:val="center"/>
        </w:trPr>
        <w:tc>
          <w:tcPr>
            <w:tcW w:w="4876" w:type="dxa"/>
            <w:tcBorders>
              <w:top w:val="nil"/>
              <w:left w:val="nil"/>
              <w:bottom w:val="nil"/>
              <w:right w:val="nil"/>
            </w:tcBorders>
          </w:tcPr>
          <w:p w14:paraId="6E03E60B" w14:textId="77777777" w:rsidR="00F51147" w:rsidRPr="00856E4A" w:rsidRDefault="00F51147" w:rsidP="00CE2F4E">
            <w:pPr>
              <w:pStyle w:val="Normal6a"/>
            </w:pPr>
            <w:r w:rsidRPr="00856E4A">
              <w:t>12.</w:t>
            </w:r>
            <w:r w:rsidRPr="00856E4A">
              <w:tab/>
              <w:t xml:space="preserve">Europaparlamentet betonar </w:t>
            </w:r>
            <w:r w:rsidRPr="00856E4A">
              <w:rPr>
                <w:b/>
                <w:i/>
              </w:rPr>
              <w:t>att</w:t>
            </w:r>
            <w:r w:rsidRPr="00856E4A">
              <w:t xml:space="preserve"> ett punktligt, fullständigt och samvetsgrant genomförande av Basel III-standarderna för att stärka resiliensen och konkurrenskraften. Parlamentet beklagar avvikelser </w:t>
            </w:r>
            <w:r w:rsidRPr="00856E4A">
              <w:rPr>
                <w:b/>
                <w:i/>
              </w:rPr>
              <w:t>och uppmanar kommissionen att se över likvärdighetsbeslut med jurisdiktioner som inte genomför dessa standarder</w:t>
            </w:r>
            <w:r w:rsidRPr="00856E4A">
              <w:t>.</w:t>
            </w:r>
          </w:p>
        </w:tc>
        <w:tc>
          <w:tcPr>
            <w:tcW w:w="4876" w:type="dxa"/>
            <w:tcBorders>
              <w:top w:val="nil"/>
              <w:left w:val="nil"/>
              <w:bottom w:val="nil"/>
              <w:right w:val="nil"/>
            </w:tcBorders>
          </w:tcPr>
          <w:p w14:paraId="269D2A3C" w14:textId="77777777" w:rsidR="00F51147" w:rsidRPr="00856E4A" w:rsidRDefault="00F51147" w:rsidP="00CE2F4E">
            <w:pPr>
              <w:pStyle w:val="Normal6a"/>
            </w:pPr>
            <w:r w:rsidRPr="00856E4A">
              <w:t>12.</w:t>
            </w:r>
            <w:r w:rsidRPr="00856E4A">
              <w:tab/>
              <w:t>Europaparlamentet betonar ett punktligt, fullständigt och samvetsgrant genomförande av Basel III-standarderna</w:t>
            </w:r>
            <w:r w:rsidRPr="00856E4A">
              <w:rPr>
                <w:b/>
                <w:i/>
              </w:rPr>
              <w:t>, uteslutande för internationellt aktiva banker för vilka dessa standarder utformades,</w:t>
            </w:r>
            <w:r w:rsidRPr="00856E4A">
              <w:t xml:space="preserve"> för att stärka resiliensen och konkurrenskraften. Parlamentet beklagar avvikelser.</w:t>
            </w:r>
          </w:p>
        </w:tc>
      </w:tr>
    </w:tbl>
    <w:p w14:paraId="5D49EC3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7F7418E" w14:textId="77777777" w:rsidR="00F51147" w:rsidRPr="00856E4A" w:rsidRDefault="00F51147" w:rsidP="00F51147">
      <w:r w:rsidRPr="00856E4A">
        <w:rPr>
          <w:rStyle w:val="HideTWBExt"/>
        </w:rPr>
        <w:t>&lt;/Amend&gt;</w:t>
      </w:r>
    </w:p>
    <w:p w14:paraId="20775A1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199</w:t>
      </w:r>
      <w:r w:rsidRPr="00856E4A">
        <w:rPr>
          <w:rStyle w:val="HideTWBExt"/>
          <w:b w:val="0"/>
        </w:rPr>
        <w:t>&lt;/NumAm&gt;</w:t>
      </w:r>
    </w:p>
    <w:p w14:paraId="1DC83292"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2448DB70" w14:textId="77777777" w:rsidR="00F51147" w:rsidRPr="00856E4A" w:rsidRDefault="00F51147" w:rsidP="00F51147">
      <w:pPr>
        <w:pStyle w:val="NormalBold"/>
      </w:pPr>
      <w:r w:rsidRPr="00856E4A">
        <w:rPr>
          <w:rStyle w:val="HideTWBExt"/>
          <w:b w:val="0"/>
        </w:rPr>
        <w:t>&lt;/RepeatBlock-By&gt;</w:t>
      </w:r>
    </w:p>
    <w:p w14:paraId="1A172DB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6414050"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563B0E5" w14:textId="77777777" w:rsidTr="00CE2F4E">
        <w:trPr>
          <w:trHeight w:hRule="exact" w:val="240"/>
          <w:jc w:val="center"/>
        </w:trPr>
        <w:tc>
          <w:tcPr>
            <w:tcW w:w="9752" w:type="dxa"/>
            <w:gridSpan w:val="2"/>
            <w:tcBorders>
              <w:top w:val="nil"/>
              <w:left w:val="nil"/>
              <w:bottom w:val="nil"/>
              <w:right w:val="nil"/>
            </w:tcBorders>
          </w:tcPr>
          <w:p w14:paraId="104D0273" w14:textId="77777777" w:rsidR="00F51147" w:rsidRPr="00856E4A" w:rsidRDefault="00F51147" w:rsidP="00CE2F4E"/>
        </w:tc>
      </w:tr>
      <w:tr w:rsidR="00F51147" w:rsidRPr="00856E4A" w14:paraId="5A55468D" w14:textId="77777777" w:rsidTr="00CE2F4E">
        <w:trPr>
          <w:trHeight w:val="240"/>
          <w:jc w:val="center"/>
        </w:trPr>
        <w:tc>
          <w:tcPr>
            <w:tcW w:w="4876" w:type="dxa"/>
            <w:tcBorders>
              <w:top w:val="nil"/>
              <w:left w:val="nil"/>
              <w:bottom w:val="nil"/>
              <w:right w:val="nil"/>
            </w:tcBorders>
          </w:tcPr>
          <w:p w14:paraId="0C86271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1969EC3" w14:textId="77777777" w:rsidR="00F51147" w:rsidRPr="00856E4A" w:rsidRDefault="00F51147" w:rsidP="00CE2F4E">
            <w:pPr>
              <w:pStyle w:val="AmColumnHeading"/>
            </w:pPr>
            <w:r w:rsidRPr="00856E4A">
              <w:t>Ändringsförslag</w:t>
            </w:r>
          </w:p>
        </w:tc>
      </w:tr>
      <w:tr w:rsidR="00F51147" w:rsidRPr="00856E4A" w14:paraId="611CEF59" w14:textId="77777777" w:rsidTr="00CE2F4E">
        <w:trPr>
          <w:jc w:val="center"/>
        </w:trPr>
        <w:tc>
          <w:tcPr>
            <w:tcW w:w="4876" w:type="dxa"/>
            <w:tcBorders>
              <w:top w:val="nil"/>
              <w:left w:val="nil"/>
              <w:bottom w:val="nil"/>
              <w:right w:val="nil"/>
            </w:tcBorders>
          </w:tcPr>
          <w:p w14:paraId="14807368" w14:textId="77777777" w:rsidR="00F51147" w:rsidRPr="00856E4A" w:rsidRDefault="00F51147" w:rsidP="00CE2F4E">
            <w:pPr>
              <w:pStyle w:val="Normal6a"/>
            </w:pPr>
            <w:r w:rsidRPr="00856E4A">
              <w:t>12.</w:t>
            </w:r>
            <w:r w:rsidRPr="00856E4A">
              <w:tab/>
              <w:t xml:space="preserve">Europaparlamentet betonar </w:t>
            </w:r>
            <w:r w:rsidRPr="00856E4A">
              <w:rPr>
                <w:b/>
                <w:i/>
              </w:rPr>
              <w:t>att</w:t>
            </w:r>
            <w:r w:rsidRPr="00856E4A">
              <w:t xml:space="preserve"> ett punktligt</w:t>
            </w:r>
            <w:r w:rsidRPr="00856E4A">
              <w:rPr>
                <w:b/>
                <w:i/>
              </w:rPr>
              <w:t>, fullständigt</w:t>
            </w:r>
            <w:r w:rsidRPr="00856E4A">
              <w:t xml:space="preserve"> och samvetsgrant genomförande av Basel III-standarderna för att stärka resiliensen och konkurrenskraften. Parlamentet </w:t>
            </w:r>
            <w:r w:rsidRPr="00856E4A">
              <w:rPr>
                <w:b/>
                <w:i/>
              </w:rPr>
              <w:t>beklagar avvikelser och</w:t>
            </w:r>
            <w:r w:rsidRPr="00856E4A">
              <w:t xml:space="preserve"> uppmanar kommissionen att </w:t>
            </w:r>
            <w:r w:rsidRPr="00856E4A">
              <w:rPr>
                <w:b/>
                <w:i/>
              </w:rPr>
              <w:t>se över</w:t>
            </w:r>
            <w:r w:rsidRPr="00856E4A">
              <w:t xml:space="preserve"> likvärdighetsbeslut med jurisdiktioner som inte genomför </w:t>
            </w:r>
            <w:r w:rsidRPr="00856E4A">
              <w:rPr>
                <w:b/>
                <w:i/>
              </w:rPr>
              <w:t>dessa standarder</w:t>
            </w:r>
            <w:r w:rsidRPr="00856E4A">
              <w:t>.</w:t>
            </w:r>
          </w:p>
        </w:tc>
        <w:tc>
          <w:tcPr>
            <w:tcW w:w="4876" w:type="dxa"/>
            <w:tcBorders>
              <w:top w:val="nil"/>
              <w:left w:val="nil"/>
              <w:bottom w:val="nil"/>
              <w:right w:val="nil"/>
            </w:tcBorders>
          </w:tcPr>
          <w:p w14:paraId="1ED80AA4" w14:textId="77777777" w:rsidR="00F51147" w:rsidRPr="00856E4A" w:rsidRDefault="00F51147" w:rsidP="00CE2F4E">
            <w:pPr>
              <w:pStyle w:val="Normal6a"/>
            </w:pPr>
            <w:r w:rsidRPr="00856E4A">
              <w:t>12.</w:t>
            </w:r>
            <w:r w:rsidRPr="00856E4A">
              <w:tab/>
              <w:t>Europaparlamentet betonar ett punktligt och samvetsgrant genomförande av Basel III-standarderna för att stärka resiliensen och konkurrenskraften. </w:t>
            </w:r>
            <w:r w:rsidRPr="00856E4A">
              <w:rPr>
                <w:b/>
                <w:i/>
              </w:rPr>
              <w:t>Parlamentet noterar den nuvarande bristen på tydlighet när det gäller genomförandet av Basel III-standarderna i vissa andra jurisdiktioner och den potentiella risken för att spelreglerna inte ska bli lika på internationell nivå. Parlamentet betonar att kommissionen bör utvärdera om riktade förändringar skulle kunna bidra till att upprätthålla EU-bankernas internationella konkurrenskraft utan att försvaga deras resiliens.</w:t>
            </w:r>
            <w:r w:rsidRPr="00856E4A">
              <w:t xml:space="preserve"> Parlamentet uppmanar kommissionen att </w:t>
            </w:r>
            <w:r w:rsidRPr="00856E4A">
              <w:rPr>
                <w:b/>
                <w:i/>
              </w:rPr>
              <w:t>bedöma huruvida de</w:t>
            </w:r>
            <w:r w:rsidRPr="00856E4A">
              <w:t xml:space="preserve"> likvärdighetsbeslut </w:t>
            </w:r>
            <w:r w:rsidRPr="00856E4A">
              <w:rPr>
                <w:b/>
                <w:i/>
              </w:rPr>
              <w:t>som fattats</w:t>
            </w:r>
            <w:r w:rsidRPr="00856E4A">
              <w:t xml:space="preserve"> med jurisdiktioner som inte genomför </w:t>
            </w:r>
            <w:r w:rsidRPr="00856E4A">
              <w:rPr>
                <w:b/>
                <w:i/>
              </w:rPr>
              <w:t>Basel III- standarderna behöver ses över för att man ska kunna bevara den finansiella stabiliteten i EU:s finanssektor</w:t>
            </w:r>
            <w:r w:rsidRPr="00856E4A">
              <w:t>.</w:t>
            </w:r>
          </w:p>
        </w:tc>
      </w:tr>
    </w:tbl>
    <w:p w14:paraId="2E1704E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4239DAF" w14:textId="77777777" w:rsidR="00F51147" w:rsidRPr="00856E4A" w:rsidRDefault="00F51147" w:rsidP="00F51147">
      <w:r w:rsidRPr="00856E4A">
        <w:rPr>
          <w:rStyle w:val="HideTWBExt"/>
        </w:rPr>
        <w:t>&lt;/Amend&gt;</w:t>
      </w:r>
    </w:p>
    <w:p w14:paraId="679BECB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200</w:t>
      </w:r>
      <w:r w:rsidRPr="00856E4A">
        <w:rPr>
          <w:rStyle w:val="HideTWBExt"/>
          <w:b w:val="0"/>
        </w:rPr>
        <w:t>&lt;/NumAm&gt;</w:t>
      </w:r>
    </w:p>
    <w:p w14:paraId="63D5D04C" w14:textId="77777777" w:rsidR="00F51147" w:rsidRPr="00856E4A" w:rsidRDefault="00F51147" w:rsidP="00F51147">
      <w:pPr>
        <w:pStyle w:val="NormalBold"/>
      </w:pPr>
      <w:r w:rsidRPr="00856E4A">
        <w:rPr>
          <w:rStyle w:val="HideTWBExt"/>
          <w:b w:val="0"/>
        </w:rPr>
        <w:t>&lt;RepeatBlock-By&gt;&lt;Members&gt;</w:t>
      </w:r>
      <w:r w:rsidRPr="00856E4A">
        <w:t>Marco Falcone, Fulvio Martusciello, Herbert Dorfmann</w:t>
      </w:r>
      <w:r w:rsidRPr="00856E4A">
        <w:rPr>
          <w:rStyle w:val="HideTWBExt"/>
          <w:b w:val="0"/>
        </w:rPr>
        <w:t>&lt;/Members&gt;</w:t>
      </w:r>
    </w:p>
    <w:p w14:paraId="1CA4D1F2" w14:textId="77777777" w:rsidR="00F51147" w:rsidRPr="00856E4A" w:rsidRDefault="00F51147" w:rsidP="00F51147">
      <w:pPr>
        <w:pStyle w:val="NormalBold"/>
      </w:pPr>
      <w:r w:rsidRPr="00856E4A">
        <w:rPr>
          <w:rStyle w:val="HideTWBExt"/>
          <w:b w:val="0"/>
        </w:rPr>
        <w:t>&lt;/RepeatBlock-By&gt;</w:t>
      </w:r>
    </w:p>
    <w:p w14:paraId="7A16FEB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F35949B"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F1EA899" w14:textId="77777777" w:rsidTr="00CE2F4E">
        <w:trPr>
          <w:trHeight w:hRule="exact" w:val="240"/>
          <w:jc w:val="center"/>
        </w:trPr>
        <w:tc>
          <w:tcPr>
            <w:tcW w:w="9752" w:type="dxa"/>
            <w:gridSpan w:val="2"/>
            <w:tcBorders>
              <w:top w:val="nil"/>
              <w:left w:val="nil"/>
              <w:bottom w:val="nil"/>
              <w:right w:val="nil"/>
            </w:tcBorders>
          </w:tcPr>
          <w:p w14:paraId="2592E317" w14:textId="77777777" w:rsidR="00F51147" w:rsidRPr="00856E4A" w:rsidRDefault="00F51147" w:rsidP="00CE2F4E"/>
        </w:tc>
      </w:tr>
      <w:tr w:rsidR="00F51147" w:rsidRPr="00856E4A" w14:paraId="51A8E398" w14:textId="77777777" w:rsidTr="00CE2F4E">
        <w:trPr>
          <w:trHeight w:val="240"/>
          <w:jc w:val="center"/>
        </w:trPr>
        <w:tc>
          <w:tcPr>
            <w:tcW w:w="4876" w:type="dxa"/>
            <w:tcBorders>
              <w:top w:val="nil"/>
              <w:left w:val="nil"/>
              <w:bottom w:val="nil"/>
              <w:right w:val="nil"/>
            </w:tcBorders>
          </w:tcPr>
          <w:p w14:paraId="2636B4C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BC0E1F3" w14:textId="77777777" w:rsidR="00F51147" w:rsidRPr="00856E4A" w:rsidRDefault="00F51147" w:rsidP="00CE2F4E">
            <w:pPr>
              <w:pStyle w:val="AmColumnHeading"/>
            </w:pPr>
            <w:r w:rsidRPr="00856E4A">
              <w:t>Ändringsförslag</w:t>
            </w:r>
          </w:p>
        </w:tc>
      </w:tr>
      <w:tr w:rsidR="00F51147" w:rsidRPr="00856E4A" w14:paraId="37A0414C" w14:textId="77777777" w:rsidTr="00CE2F4E">
        <w:trPr>
          <w:jc w:val="center"/>
        </w:trPr>
        <w:tc>
          <w:tcPr>
            <w:tcW w:w="4876" w:type="dxa"/>
            <w:tcBorders>
              <w:top w:val="nil"/>
              <w:left w:val="nil"/>
              <w:bottom w:val="nil"/>
              <w:right w:val="nil"/>
            </w:tcBorders>
          </w:tcPr>
          <w:p w14:paraId="57302086" w14:textId="77777777" w:rsidR="00F51147" w:rsidRPr="00856E4A" w:rsidRDefault="00F51147" w:rsidP="00CE2F4E">
            <w:pPr>
              <w:pStyle w:val="Normal6a"/>
            </w:pPr>
            <w:r w:rsidRPr="00856E4A">
              <w:t>12.</w:t>
            </w:r>
            <w:r w:rsidRPr="00856E4A">
              <w:tab/>
              <w:t xml:space="preserve">Europaparlamentet betonar </w:t>
            </w:r>
            <w:r w:rsidRPr="00856E4A">
              <w:rPr>
                <w:b/>
                <w:bCs/>
                <w:i/>
                <w:iCs/>
              </w:rPr>
              <w:t>att</w:t>
            </w:r>
            <w:r w:rsidRPr="00856E4A">
              <w:t xml:space="preserve"> ett punktligt, fullständigt och samvetsgrant genomförande av Basel III-standarderna för att stärka resiliensen och konkurrenskraften. Parlamentet beklagar avvikelser och uppmanar kommissionen att se över likvärdighetsbeslut med jurisdiktioner som inte genomför dessa standarder.</w:t>
            </w:r>
          </w:p>
        </w:tc>
        <w:tc>
          <w:tcPr>
            <w:tcW w:w="4876" w:type="dxa"/>
            <w:tcBorders>
              <w:top w:val="nil"/>
              <w:left w:val="nil"/>
              <w:bottom w:val="nil"/>
              <w:right w:val="nil"/>
            </w:tcBorders>
          </w:tcPr>
          <w:p w14:paraId="6C5C9A81" w14:textId="77777777" w:rsidR="00F51147" w:rsidRPr="00856E4A" w:rsidRDefault="00F51147" w:rsidP="00CE2F4E">
            <w:pPr>
              <w:pStyle w:val="Normal6a"/>
            </w:pPr>
            <w:r w:rsidRPr="00856E4A">
              <w:t>12.</w:t>
            </w:r>
            <w:r w:rsidRPr="00856E4A">
              <w:tab/>
              <w:t xml:space="preserve">Europaparlamentet betonar </w:t>
            </w:r>
            <w:r w:rsidRPr="00856E4A">
              <w:rPr>
                <w:b/>
                <w:bCs/>
                <w:i/>
                <w:iCs/>
              </w:rPr>
              <w:t>vikten av</w:t>
            </w:r>
            <w:r w:rsidRPr="00856E4A">
              <w:rPr>
                <w:b/>
                <w:bCs/>
              </w:rPr>
              <w:t xml:space="preserve"> </w:t>
            </w:r>
            <w:r w:rsidRPr="00856E4A">
              <w:t xml:space="preserve">ett punktligt, fullständigt och samvetsgrant genomförande av Basel III-standarderna för att stärka resiliensen och konkurrenskraften. Parlamentet beklagar avvikelser och uppmanar kommissionen att se över likvärdighetsbeslut med jurisdiktioner som inte genomför dessa standarder. </w:t>
            </w:r>
            <w:r w:rsidRPr="00856E4A">
              <w:rPr>
                <w:b/>
                <w:i/>
              </w:rPr>
              <w:t>Parlamentet understryker samtidigt att genomförandet av Basel III-standarderna bör säkerställa globala lika villkor, samtidigt som överreglering från nationella myndigheter vid genomförandet av EU-regler på nivå 3 undviks och oönskade effekter på EU-bankernas förmåga att finansiera realekonomin förebyggs. Parlamentet välkomnar i detta sammanhang kommissionens initiativ att offentliggöra en rapport om konkurrenskraften och integrationen inom EU:s banksektor och uppmanar till att lägga fram konkreta förslag för att stärka bankernas kreditgivningskapacitet, särskilt till förmån för hushåll, små och medelstora företag samt privata och offentliga produktiva investeringar, inbegripet, där så är lämpligt, åtgärder för att främja ett effektivt utnyttjande av finansieringsinstrument med låg risk och kortfristiga finansieringsinstrument, såsom fakturakrediter och handelsfinansiering.</w:t>
            </w:r>
          </w:p>
        </w:tc>
      </w:tr>
    </w:tbl>
    <w:p w14:paraId="19F5D2F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06AACC63" w14:textId="77777777" w:rsidR="00F51147" w:rsidRPr="00856E4A" w:rsidRDefault="00F51147" w:rsidP="00F51147">
      <w:r w:rsidRPr="00856E4A">
        <w:rPr>
          <w:rStyle w:val="HideTWBExt"/>
        </w:rPr>
        <w:t>&lt;/Amend&gt;</w:t>
      </w:r>
    </w:p>
    <w:p w14:paraId="6654DD9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201</w:t>
      </w:r>
      <w:r w:rsidRPr="00856E4A">
        <w:rPr>
          <w:rStyle w:val="HideTWBExt"/>
          <w:b w:val="0"/>
        </w:rPr>
        <w:t>&lt;/NumAm&gt;</w:t>
      </w:r>
    </w:p>
    <w:p w14:paraId="60C5850E"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148E4175" w14:textId="77777777" w:rsidR="00F51147" w:rsidRPr="00856E4A" w:rsidRDefault="00F51147" w:rsidP="00F51147">
      <w:pPr>
        <w:pStyle w:val="NormalBold"/>
      </w:pPr>
      <w:r w:rsidRPr="00856E4A">
        <w:rPr>
          <w:rStyle w:val="HideTWBExt"/>
          <w:b w:val="0"/>
        </w:rPr>
        <w:t>&lt;/RepeatBlock-By&gt;</w:t>
      </w:r>
    </w:p>
    <w:p w14:paraId="3071D10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96D3491"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7325B02" w14:textId="77777777" w:rsidTr="00CE2F4E">
        <w:trPr>
          <w:trHeight w:hRule="exact" w:val="240"/>
          <w:jc w:val="center"/>
        </w:trPr>
        <w:tc>
          <w:tcPr>
            <w:tcW w:w="9752" w:type="dxa"/>
            <w:gridSpan w:val="2"/>
            <w:tcBorders>
              <w:top w:val="nil"/>
              <w:left w:val="nil"/>
              <w:bottom w:val="nil"/>
              <w:right w:val="nil"/>
            </w:tcBorders>
          </w:tcPr>
          <w:p w14:paraId="0D86608B" w14:textId="77777777" w:rsidR="00F51147" w:rsidRPr="00856E4A" w:rsidRDefault="00F51147" w:rsidP="00CE2F4E"/>
        </w:tc>
      </w:tr>
      <w:tr w:rsidR="00F51147" w:rsidRPr="00856E4A" w14:paraId="2F0F7842" w14:textId="77777777" w:rsidTr="00CE2F4E">
        <w:trPr>
          <w:trHeight w:val="240"/>
          <w:jc w:val="center"/>
        </w:trPr>
        <w:tc>
          <w:tcPr>
            <w:tcW w:w="4876" w:type="dxa"/>
            <w:tcBorders>
              <w:top w:val="nil"/>
              <w:left w:val="nil"/>
              <w:bottom w:val="nil"/>
              <w:right w:val="nil"/>
            </w:tcBorders>
          </w:tcPr>
          <w:p w14:paraId="61DA438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D5C755F" w14:textId="77777777" w:rsidR="00F51147" w:rsidRPr="00856E4A" w:rsidRDefault="00F51147" w:rsidP="00CE2F4E">
            <w:pPr>
              <w:pStyle w:val="AmColumnHeading"/>
            </w:pPr>
            <w:r w:rsidRPr="00856E4A">
              <w:t>Ändringsförslag</w:t>
            </w:r>
          </w:p>
        </w:tc>
      </w:tr>
      <w:tr w:rsidR="00F51147" w:rsidRPr="00856E4A" w14:paraId="0E317C5D" w14:textId="77777777" w:rsidTr="00CE2F4E">
        <w:trPr>
          <w:jc w:val="center"/>
        </w:trPr>
        <w:tc>
          <w:tcPr>
            <w:tcW w:w="4876" w:type="dxa"/>
            <w:tcBorders>
              <w:top w:val="nil"/>
              <w:left w:val="nil"/>
              <w:bottom w:val="nil"/>
              <w:right w:val="nil"/>
            </w:tcBorders>
          </w:tcPr>
          <w:p w14:paraId="7F853F09" w14:textId="77777777" w:rsidR="00F51147" w:rsidRPr="00856E4A" w:rsidRDefault="00F51147" w:rsidP="00CE2F4E">
            <w:pPr>
              <w:pStyle w:val="Normal6a"/>
            </w:pPr>
            <w:r w:rsidRPr="00856E4A">
              <w:t>12.</w:t>
            </w:r>
            <w:r w:rsidRPr="00856E4A">
              <w:tab/>
              <w:t xml:space="preserve">Europaparlamentet betonar att </w:t>
            </w:r>
            <w:r w:rsidRPr="00856E4A">
              <w:rPr>
                <w:b/>
                <w:i/>
              </w:rPr>
              <w:t>ett punktligt, fullständigt och samvetsgrant genomförande</w:t>
            </w:r>
            <w:r w:rsidRPr="00856E4A">
              <w:t xml:space="preserve"> av Basel III-standarderna </w:t>
            </w:r>
            <w:r w:rsidRPr="00856E4A">
              <w:rPr>
                <w:b/>
                <w:i/>
              </w:rPr>
              <w:t>för att stärka resiliensen och konkurrenskraften. Parlamentet beklagar avvikelser och uppmanar kommissionen att se över likvärdighetsbeslut med</w:t>
            </w:r>
            <w:r w:rsidRPr="00856E4A">
              <w:t xml:space="preserve"> jurisdiktioner </w:t>
            </w:r>
            <w:r w:rsidRPr="00856E4A">
              <w:rPr>
                <w:b/>
                <w:i/>
              </w:rPr>
              <w:t>som inte genomför dessa standarder</w:t>
            </w:r>
            <w:r w:rsidRPr="00856E4A">
              <w:t>.</w:t>
            </w:r>
          </w:p>
        </w:tc>
        <w:tc>
          <w:tcPr>
            <w:tcW w:w="4876" w:type="dxa"/>
            <w:tcBorders>
              <w:top w:val="nil"/>
              <w:left w:val="nil"/>
              <w:bottom w:val="nil"/>
              <w:right w:val="nil"/>
            </w:tcBorders>
          </w:tcPr>
          <w:p w14:paraId="35D02BEA" w14:textId="77777777" w:rsidR="00F51147" w:rsidRPr="00856E4A" w:rsidRDefault="00F51147" w:rsidP="00CE2F4E">
            <w:pPr>
              <w:pStyle w:val="Normal6a"/>
            </w:pPr>
            <w:r w:rsidRPr="00856E4A">
              <w:t>12.</w:t>
            </w:r>
            <w:r w:rsidRPr="00856E4A">
              <w:tab/>
              <w:t xml:space="preserve">Europaparlamentet betonar att </w:t>
            </w:r>
            <w:r w:rsidRPr="00856E4A">
              <w:rPr>
                <w:b/>
                <w:i/>
              </w:rPr>
              <w:t>finansiell stabilitet är en förutsättning för en effektiv penningpolitik och ett resilient finansiellt system. Parlamentet välkomnar slutförandet och genomförandet av Basel III-ramen, som kommer att stärka resiliensen och konkurrenskraften i EU. Parlamentet understryker den fortsatta bristen på tydlighet när det gäller genomförandet</w:t>
            </w:r>
            <w:r w:rsidRPr="00856E4A">
              <w:t xml:space="preserve"> av Basel III-standarderna </w:t>
            </w:r>
            <w:r w:rsidRPr="00856E4A">
              <w:rPr>
                <w:b/>
                <w:i/>
              </w:rPr>
              <w:t>i vissa andra</w:t>
            </w:r>
            <w:r w:rsidRPr="00856E4A">
              <w:t xml:space="preserve"> jurisdiktioner </w:t>
            </w:r>
            <w:r w:rsidRPr="00856E4A">
              <w:rPr>
                <w:b/>
                <w:i/>
              </w:rPr>
              <w:t>och de risker när det gäller lika villkor internationellt som detta skulle kunna skapa</w:t>
            </w:r>
            <w:r w:rsidRPr="00856E4A">
              <w:t xml:space="preserve">. </w:t>
            </w:r>
            <w:r w:rsidRPr="00856E4A">
              <w:rPr>
                <w:b/>
                <w:i/>
              </w:rPr>
              <w:t>Parlamentet understryker vikten av att säkerställa rätt balans mellan finansiell stabilitet, respekt för internationella ramar och lika villkor på internationell nivå för att säkerställa att europeiska banker kan konkurrera på lika villkor med banker från andra jurisdiktioner. Parlamentet understryker vikten av att ta hänsyn till europeiska särdrag för att säkerställa en konkurrenskraftig europeisk banksektor. Parlamentet understryker vikten av ett konsekvent och internationellt anpassat genomförande av den grundläggande översynen av handelslagret.</w:t>
            </w:r>
          </w:p>
        </w:tc>
      </w:tr>
    </w:tbl>
    <w:p w14:paraId="1B7CB2C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9E388F0" w14:textId="77777777" w:rsidR="00F51147" w:rsidRPr="00856E4A" w:rsidRDefault="00F51147" w:rsidP="00F51147">
      <w:r w:rsidRPr="00856E4A">
        <w:rPr>
          <w:rStyle w:val="HideTWBExt"/>
        </w:rPr>
        <w:t>&lt;/Amend&gt;</w:t>
      </w:r>
    </w:p>
    <w:p w14:paraId="4C9DCCD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202</w:t>
      </w:r>
      <w:r w:rsidRPr="00856E4A">
        <w:rPr>
          <w:rStyle w:val="HideTWBExt"/>
          <w:b w:val="0"/>
        </w:rPr>
        <w:t>&lt;/NumAm&gt;</w:t>
      </w:r>
    </w:p>
    <w:p w14:paraId="5CC8BD48"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1C125730" w14:textId="77777777" w:rsidR="00F51147" w:rsidRPr="00856E4A" w:rsidRDefault="00F51147" w:rsidP="00F51147">
      <w:pPr>
        <w:pStyle w:val="NormalBold"/>
      </w:pPr>
      <w:r w:rsidRPr="00856E4A">
        <w:rPr>
          <w:rStyle w:val="HideTWBExt"/>
          <w:b w:val="0"/>
        </w:rPr>
        <w:t>&lt;/RepeatBlock-By&gt;</w:t>
      </w:r>
    </w:p>
    <w:p w14:paraId="06A792B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5B48538"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5122E10" w14:textId="77777777" w:rsidTr="00CE2F4E">
        <w:trPr>
          <w:trHeight w:hRule="exact" w:val="240"/>
          <w:jc w:val="center"/>
        </w:trPr>
        <w:tc>
          <w:tcPr>
            <w:tcW w:w="9752" w:type="dxa"/>
            <w:gridSpan w:val="2"/>
            <w:tcBorders>
              <w:top w:val="nil"/>
              <w:left w:val="nil"/>
              <w:bottom w:val="nil"/>
              <w:right w:val="nil"/>
            </w:tcBorders>
          </w:tcPr>
          <w:p w14:paraId="59679028" w14:textId="77777777" w:rsidR="00F51147" w:rsidRPr="00856E4A" w:rsidRDefault="00F51147" w:rsidP="00CE2F4E"/>
        </w:tc>
      </w:tr>
      <w:tr w:rsidR="00F51147" w:rsidRPr="00856E4A" w14:paraId="040CCC9C" w14:textId="77777777" w:rsidTr="00CE2F4E">
        <w:trPr>
          <w:trHeight w:val="240"/>
          <w:jc w:val="center"/>
        </w:trPr>
        <w:tc>
          <w:tcPr>
            <w:tcW w:w="4876" w:type="dxa"/>
            <w:tcBorders>
              <w:top w:val="nil"/>
              <w:left w:val="nil"/>
              <w:bottom w:val="nil"/>
              <w:right w:val="nil"/>
            </w:tcBorders>
          </w:tcPr>
          <w:p w14:paraId="557E0C5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FACD24D" w14:textId="77777777" w:rsidR="00F51147" w:rsidRPr="00856E4A" w:rsidRDefault="00F51147" w:rsidP="00CE2F4E">
            <w:pPr>
              <w:pStyle w:val="AmColumnHeading"/>
            </w:pPr>
            <w:r w:rsidRPr="00856E4A">
              <w:t>Ändringsförslag</w:t>
            </w:r>
          </w:p>
        </w:tc>
      </w:tr>
      <w:tr w:rsidR="00F51147" w:rsidRPr="00856E4A" w14:paraId="202BE400" w14:textId="77777777" w:rsidTr="00CE2F4E">
        <w:trPr>
          <w:jc w:val="center"/>
        </w:trPr>
        <w:tc>
          <w:tcPr>
            <w:tcW w:w="4876" w:type="dxa"/>
            <w:tcBorders>
              <w:top w:val="nil"/>
              <w:left w:val="nil"/>
              <w:bottom w:val="nil"/>
              <w:right w:val="nil"/>
            </w:tcBorders>
          </w:tcPr>
          <w:p w14:paraId="7A124114" w14:textId="77777777" w:rsidR="00F51147" w:rsidRPr="00856E4A" w:rsidRDefault="00F51147" w:rsidP="00CE2F4E">
            <w:pPr>
              <w:pStyle w:val="Normal6a"/>
            </w:pPr>
            <w:r w:rsidRPr="00856E4A">
              <w:t>12.</w:t>
            </w:r>
            <w:r w:rsidRPr="00856E4A">
              <w:tab/>
              <w:t xml:space="preserve">Europaparlamentet betonar att ett punktligt, fullständigt och samvetsgrant genomförande av Basel III-standarderna för att stärka resiliensen och konkurrenskraften. Parlamentet </w:t>
            </w:r>
            <w:r w:rsidRPr="00856E4A">
              <w:rPr>
                <w:b/>
                <w:i/>
              </w:rPr>
              <w:t>beklagar avvikelser och</w:t>
            </w:r>
            <w:r w:rsidRPr="00856E4A">
              <w:t xml:space="preserve"> uppmanar kommissionen att </w:t>
            </w:r>
            <w:r w:rsidRPr="00856E4A">
              <w:rPr>
                <w:b/>
                <w:i/>
              </w:rPr>
              <w:t>se över</w:t>
            </w:r>
            <w:r w:rsidRPr="00856E4A">
              <w:t xml:space="preserve"> likvärdighetsbeslut med jurisdiktioner som inte genomför dessa standarder.</w:t>
            </w:r>
          </w:p>
        </w:tc>
        <w:tc>
          <w:tcPr>
            <w:tcW w:w="4876" w:type="dxa"/>
            <w:tcBorders>
              <w:top w:val="nil"/>
              <w:left w:val="nil"/>
              <w:bottom w:val="nil"/>
              <w:right w:val="nil"/>
            </w:tcBorders>
          </w:tcPr>
          <w:p w14:paraId="29579640" w14:textId="77777777" w:rsidR="00F51147" w:rsidRPr="00856E4A" w:rsidRDefault="00F51147" w:rsidP="00CE2F4E">
            <w:pPr>
              <w:pStyle w:val="Normal6a"/>
            </w:pPr>
            <w:r w:rsidRPr="00856E4A">
              <w:t>12.</w:t>
            </w:r>
            <w:r w:rsidRPr="00856E4A">
              <w:tab/>
              <w:t xml:space="preserve">Europaparlamentet betonar att ett punktligt, fullständigt och samvetsgrant genomförande av Basel III-standarderna för att stärka resiliensen och konkurrenskraften. Parlamentet uppmanar kommissionen att </w:t>
            </w:r>
            <w:r w:rsidRPr="00856E4A">
              <w:rPr>
                <w:b/>
                <w:i/>
              </w:rPr>
              <w:t>på ett konsekvent och riskbaserat sätt utvärdera</w:t>
            </w:r>
            <w:r w:rsidRPr="00856E4A">
              <w:t xml:space="preserve"> likvärdighetsbeslut med jurisdiktioner som inte genomför dessa standarder</w:t>
            </w:r>
            <w:r w:rsidRPr="00856E4A">
              <w:rPr>
                <w:b/>
                <w:i/>
              </w:rPr>
              <w:t>, och säkerställa globala konkurrensvillkor</w:t>
            </w:r>
            <w:r w:rsidRPr="00856E4A">
              <w:t>.</w:t>
            </w:r>
          </w:p>
        </w:tc>
      </w:tr>
    </w:tbl>
    <w:p w14:paraId="4ED6AA2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1C4B091E" w14:textId="77777777" w:rsidR="00F51147" w:rsidRPr="00856E4A" w:rsidRDefault="00F51147" w:rsidP="00F51147">
      <w:r w:rsidRPr="00856E4A">
        <w:rPr>
          <w:rStyle w:val="HideTWBExt"/>
        </w:rPr>
        <w:t>&lt;/Amend&gt;</w:t>
      </w:r>
    </w:p>
    <w:p w14:paraId="6AC3985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203</w:t>
      </w:r>
      <w:r w:rsidRPr="00856E4A">
        <w:rPr>
          <w:rStyle w:val="HideTWBExt"/>
          <w:b w:val="0"/>
        </w:rPr>
        <w:t>&lt;/NumAm&gt;</w:t>
      </w:r>
    </w:p>
    <w:p w14:paraId="6CB8798D"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7C1C13A6"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5C2ACA34" w14:textId="77777777" w:rsidR="00F51147" w:rsidRPr="00856E4A" w:rsidRDefault="00F51147" w:rsidP="00F51147">
      <w:pPr>
        <w:pStyle w:val="NormalBold"/>
      </w:pPr>
      <w:r w:rsidRPr="00856E4A">
        <w:rPr>
          <w:rStyle w:val="HideTWBExt"/>
          <w:b w:val="0"/>
        </w:rPr>
        <w:t>&lt;/RepeatBlock-By&gt;</w:t>
      </w:r>
    </w:p>
    <w:p w14:paraId="709C135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E9DEFE1"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8B6D70E" w14:textId="77777777" w:rsidTr="00CE2F4E">
        <w:trPr>
          <w:trHeight w:hRule="exact" w:val="240"/>
          <w:jc w:val="center"/>
        </w:trPr>
        <w:tc>
          <w:tcPr>
            <w:tcW w:w="9752" w:type="dxa"/>
            <w:gridSpan w:val="2"/>
            <w:tcBorders>
              <w:top w:val="nil"/>
              <w:left w:val="nil"/>
              <w:bottom w:val="nil"/>
              <w:right w:val="nil"/>
            </w:tcBorders>
          </w:tcPr>
          <w:p w14:paraId="7C08627A" w14:textId="77777777" w:rsidR="00F51147" w:rsidRPr="00856E4A" w:rsidRDefault="00F51147" w:rsidP="00CE2F4E"/>
        </w:tc>
      </w:tr>
      <w:tr w:rsidR="00F51147" w:rsidRPr="00856E4A" w14:paraId="231B3CFA" w14:textId="77777777" w:rsidTr="00CE2F4E">
        <w:trPr>
          <w:trHeight w:val="240"/>
          <w:jc w:val="center"/>
        </w:trPr>
        <w:tc>
          <w:tcPr>
            <w:tcW w:w="4876" w:type="dxa"/>
            <w:tcBorders>
              <w:top w:val="nil"/>
              <w:left w:val="nil"/>
              <w:bottom w:val="nil"/>
              <w:right w:val="nil"/>
            </w:tcBorders>
          </w:tcPr>
          <w:p w14:paraId="4965344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A93CC8E" w14:textId="77777777" w:rsidR="00F51147" w:rsidRPr="00856E4A" w:rsidRDefault="00F51147" w:rsidP="00CE2F4E">
            <w:pPr>
              <w:pStyle w:val="AmColumnHeading"/>
            </w:pPr>
            <w:r w:rsidRPr="00856E4A">
              <w:t>Ändringsförslag</w:t>
            </w:r>
          </w:p>
        </w:tc>
      </w:tr>
      <w:tr w:rsidR="00F51147" w:rsidRPr="00856E4A" w14:paraId="76BFB582" w14:textId="77777777" w:rsidTr="00CE2F4E">
        <w:trPr>
          <w:jc w:val="center"/>
        </w:trPr>
        <w:tc>
          <w:tcPr>
            <w:tcW w:w="4876" w:type="dxa"/>
            <w:tcBorders>
              <w:top w:val="nil"/>
              <w:left w:val="nil"/>
              <w:bottom w:val="nil"/>
              <w:right w:val="nil"/>
            </w:tcBorders>
          </w:tcPr>
          <w:p w14:paraId="66FF110B" w14:textId="77777777" w:rsidR="00F51147" w:rsidRPr="00856E4A" w:rsidRDefault="00F51147" w:rsidP="00CE2F4E">
            <w:pPr>
              <w:pStyle w:val="Normal6a"/>
            </w:pPr>
            <w:r w:rsidRPr="00856E4A">
              <w:t>12.</w:t>
            </w:r>
            <w:r w:rsidRPr="00856E4A">
              <w:tab/>
              <w:t xml:space="preserve">Europaparlamentet betonar </w:t>
            </w:r>
            <w:r w:rsidRPr="00856E4A">
              <w:rPr>
                <w:b/>
                <w:bCs/>
                <w:i/>
                <w:iCs/>
              </w:rPr>
              <w:t>att</w:t>
            </w:r>
            <w:r w:rsidRPr="00856E4A">
              <w:t xml:space="preserve"> ett punktligt, fullständigt och samvetsgrant genomförande av Basel III-standarderna för att stärka resiliensen och konkurrenskraften. Parlamentet beklagar avvikelser och uppmanar kommissionen att se över likvärdighetsbeslut med jurisdiktioner som inte genomför dessa standarder.</w:t>
            </w:r>
          </w:p>
        </w:tc>
        <w:tc>
          <w:tcPr>
            <w:tcW w:w="4876" w:type="dxa"/>
            <w:tcBorders>
              <w:top w:val="nil"/>
              <w:left w:val="nil"/>
              <w:bottom w:val="nil"/>
              <w:right w:val="nil"/>
            </w:tcBorders>
          </w:tcPr>
          <w:p w14:paraId="623DC51C" w14:textId="77777777" w:rsidR="00F51147" w:rsidRPr="00856E4A" w:rsidRDefault="00F51147" w:rsidP="00CE2F4E">
            <w:pPr>
              <w:pStyle w:val="Normal6a"/>
            </w:pPr>
            <w:r w:rsidRPr="00856E4A">
              <w:t>12.</w:t>
            </w:r>
            <w:r w:rsidRPr="00856E4A">
              <w:tab/>
              <w:t>Europaparlamentet betonar ett punktligt, fullständigt och samvetsgrant genomförande av Basel III-standarderna för att stärka resiliensen och konkurrenskraften</w:t>
            </w:r>
            <w:r w:rsidRPr="00856E4A">
              <w:rPr>
                <w:b/>
                <w:i/>
              </w:rPr>
              <w:t>, inbegripet den grundläggande översynen av handelslagret</w:t>
            </w:r>
            <w:r w:rsidRPr="00856E4A">
              <w:t>.</w:t>
            </w:r>
            <w:r w:rsidRPr="00856E4A">
              <w:rPr>
                <w:b/>
                <w:i/>
              </w:rPr>
              <w:t xml:space="preserve"> Parlamentet påminner om att den gemensamma tillsynsmekanismen (SSM) upprepade flera gånger att genomförandet av den grundläggande översynen av handelslagret skulle stärka EU-bankernas motståndskraft och inte undergräva deras konkurrenskraft</w:t>
            </w:r>
            <w:r w:rsidRPr="00856E4A">
              <w:t xml:space="preserve">. Parlamentet beklagar avvikelser och uppmanar kommissionen att se över likvärdighetsbeslut med jurisdiktioner som inte genomför dessa standarder. </w:t>
            </w:r>
            <w:r w:rsidRPr="00856E4A">
              <w:rPr>
                <w:b/>
                <w:i/>
              </w:rPr>
              <w:t>Parlamentet betonar att EU hittills är mindre förenligt med Basel än vissa av sina internationella motsvarigheter. Parlamentet anser att bristen på genomförande i andra internationella jurisdiktioner ökar riskerna för EU-banker, och att detta bör beaktas på lämpligt sätt i tillsynsramen.</w:t>
            </w:r>
          </w:p>
        </w:tc>
      </w:tr>
    </w:tbl>
    <w:p w14:paraId="33A3437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9604D8E" w14:textId="77777777" w:rsidR="00F51147" w:rsidRPr="00856E4A" w:rsidRDefault="00F51147" w:rsidP="00F51147">
      <w:r w:rsidRPr="00856E4A">
        <w:rPr>
          <w:rStyle w:val="HideTWBExt"/>
        </w:rPr>
        <w:t>&lt;/Amend&gt;</w:t>
      </w:r>
    </w:p>
    <w:p w14:paraId="078530B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204</w:t>
      </w:r>
      <w:r w:rsidRPr="00856E4A">
        <w:rPr>
          <w:rStyle w:val="HideTWBExt"/>
          <w:b w:val="0"/>
        </w:rPr>
        <w:t>&lt;/NumAm&gt;</w:t>
      </w:r>
    </w:p>
    <w:p w14:paraId="1BAA6001" w14:textId="77777777" w:rsidR="00F51147" w:rsidRPr="00856E4A" w:rsidRDefault="00F51147" w:rsidP="00F51147">
      <w:pPr>
        <w:pStyle w:val="NormalBold"/>
      </w:pPr>
      <w:r w:rsidRPr="00856E4A">
        <w:rPr>
          <w:rStyle w:val="HideTWBExt"/>
          <w:b w:val="0"/>
        </w:rPr>
        <w:t>&lt;RepeatBlock-By&gt;&lt;Members&gt;</w:t>
      </w:r>
      <w:r w:rsidRPr="00856E4A">
        <w:t>Auke Zijlstra, Sebastian Tynkkynen</w:t>
      </w:r>
      <w:r w:rsidRPr="00856E4A">
        <w:rPr>
          <w:rStyle w:val="HideTWBExt"/>
          <w:b w:val="0"/>
        </w:rPr>
        <w:t>&lt;/Members&gt;</w:t>
      </w:r>
    </w:p>
    <w:p w14:paraId="7231CE71" w14:textId="77777777" w:rsidR="00F51147" w:rsidRPr="00856E4A" w:rsidRDefault="00F51147" w:rsidP="00F51147">
      <w:pPr>
        <w:pStyle w:val="NormalBold"/>
      </w:pPr>
      <w:r w:rsidRPr="00856E4A">
        <w:rPr>
          <w:rStyle w:val="HideTWBExt"/>
          <w:b w:val="0"/>
        </w:rPr>
        <w:t>&lt;/RepeatBlock-By&gt;</w:t>
      </w:r>
    </w:p>
    <w:p w14:paraId="7BC9BB3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51FF1B2" w14:textId="77777777" w:rsidR="00F51147" w:rsidRPr="00856E4A" w:rsidRDefault="00F51147" w:rsidP="00F51147">
      <w:pPr>
        <w:pStyle w:val="NormalBold"/>
      </w:pPr>
      <w:r w:rsidRPr="00856E4A">
        <w:rPr>
          <w:rStyle w:val="HideTWBExt"/>
          <w:b w:val="0"/>
        </w:rPr>
        <w:t>&lt;Article&gt;</w:t>
      </w:r>
      <w:r w:rsidRPr="00856E4A">
        <w:t>Punkt 12</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8232C76" w14:textId="77777777" w:rsidTr="00CE2F4E">
        <w:trPr>
          <w:trHeight w:hRule="exact" w:val="240"/>
          <w:jc w:val="center"/>
        </w:trPr>
        <w:tc>
          <w:tcPr>
            <w:tcW w:w="9752" w:type="dxa"/>
            <w:gridSpan w:val="2"/>
            <w:tcBorders>
              <w:top w:val="nil"/>
              <w:left w:val="nil"/>
              <w:bottom w:val="nil"/>
              <w:right w:val="nil"/>
            </w:tcBorders>
          </w:tcPr>
          <w:p w14:paraId="3587DC82" w14:textId="77777777" w:rsidR="00F51147" w:rsidRPr="00856E4A" w:rsidRDefault="00F51147" w:rsidP="00CE2F4E"/>
        </w:tc>
      </w:tr>
      <w:tr w:rsidR="00F51147" w:rsidRPr="00856E4A" w14:paraId="5BBBA12C" w14:textId="77777777" w:rsidTr="00CE2F4E">
        <w:trPr>
          <w:trHeight w:val="240"/>
          <w:jc w:val="center"/>
        </w:trPr>
        <w:tc>
          <w:tcPr>
            <w:tcW w:w="4876" w:type="dxa"/>
            <w:tcBorders>
              <w:top w:val="nil"/>
              <w:left w:val="nil"/>
              <w:bottom w:val="nil"/>
              <w:right w:val="nil"/>
            </w:tcBorders>
          </w:tcPr>
          <w:p w14:paraId="386D7E6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B97704A" w14:textId="77777777" w:rsidR="00F51147" w:rsidRPr="00856E4A" w:rsidRDefault="00F51147" w:rsidP="00CE2F4E">
            <w:pPr>
              <w:pStyle w:val="AmColumnHeading"/>
            </w:pPr>
            <w:r w:rsidRPr="00856E4A">
              <w:t>Ändringsförslag</w:t>
            </w:r>
          </w:p>
        </w:tc>
      </w:tr>
      <w:tr w:rsidR="00F51147" w:rsidRPr="00856E4A" w14:paraId="6EACC86D" w14:textId="77777777" w:rsidTr="00CE2F4E">
        <w:trPr>
          <w:jc w:val="center"/>
        </w:trPr>
        <w:tc>
          <w:tcPr>
            <w:tcW w:w="4876" w:type="dxa"/>
            <w:tcBorders>
              <w:top w:val="nil"/>
              <w:left w:val="nil"/>
              <w:bottom w:val="nil"/>
              <w:right w:val="nil"/>
            </w:tcBorders>
          </w:tcPr>
          <w:p w14:paraId="4822EA1A" w14:textId="77777777" w:rsidR="00F51147" w:rsidRPr="00856E4A" w:rsidRDefault="00F51147" w:rsidP="00CE2F4E">
            <w:pPr>
              <w:pStyle w:val="Normal6a"/>
            </w:pPr>
            <w:r w:rsidRPr="00856E4A">
              <w:t>12.</w:t>
            </w:r>
            <w:r w:rsidRPr="00856E4A">
              <w:tab/>
              <w:t xml:space="preserve">Europaparlamentet betonar </w:t>
            </w:r>
            <w:r w:rsidRPr="00856E4A">
              <w:rPr>
                <w:b/>
                <w:bCs/>
                <w:i/>
                <w:iCs/>
              </w:rPr>
              <w:t>att</w:t>
            </w:r>
            <w:r w:rsidRPr="00856E4A">
              <w:t xml:space="preserve"> ett punktligt, fullständigt och samvetsgrant genomförande av Basel III-standarderna för att stärka resiliensen och konkurrenskraften. Parlamentet beklagar avvikelser och uppmanar kommissionen att se över likvärdighetsbeslut med jurisdiktioner som inte genomför dessa standarder.</w:t>
            </w:r>
          </w:p>
        </w:tc>
        <w:tc>
          <w:tcPr>
            <w:tcW w:w="4876" w:type="dxa"/>
            <w:tcBorders>
              <w:top w:val="nil"/>
              <w:left w:val="nil"/>
              <w:bottom w:val="nil"/>
              <w:right w:val="nil"/>
            </w:tcBorders>
          </w:tcPr>
          <w:p w14:paraId="7E7BCE78" w14:textId="77777777" w:rsidR="00F51147" w:rsidRPr="00856E4A" w:rsidRDefault="00F51147" w:rsidP="00CE2F4E">
            <w:pPr>
              <w:pStyle w:val="Normal6a"/>
            </w:pPr>
            <w:r w:rsidRPr="00856E4A">
              <w:t>12.</w:t>
            </w:r>
            <w:r w:rsidRPr="00856E4A">
              <w:tab/>
              <w:t xml:space="preserve">Europaparlamentet betonar ett punktligt, fullständigt och samvetsgrant genomförande av Basel III-standarderna för att stärka resiliensen och konkurrenskraften. Parlamentet beklagar avvikelser och uppmanar kommissionen att se över likvärdighetsbeslut med jurisdiktioner som inte genomför dessa standarder. </w:t>
            </w:r>
            <w:r w:rsidRPr="00856E4A">
              <w:rPr>
                <w:b/>
                <w:i/>
              </w:rPr>
              <w:t>Parlamentet understryker att EU:s avvikelser från det fullständiga genomförandet av Basel III, inbegripet infasade justeringar och uppskjutna regler för marknadsrisk, skadar både konkurrenskraften och den finansiella stabiliteten genom att möjliggöra regelarbitrage och inkonsekvent riskviktning. Dessa avvikelser bör snarast undanröjas för att anpassa EU:s banker till deras globala motsvarigheter.</w:t>
            </w:r>
          </w:p>
        </w:tc>
      </w:tr>
    </w:tbl>
    <w:p w14:paraId="7592011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D40ED87" w14:textId="77777777" w:rsidR="00F51147" w:rsidRPr="00856E4A" w:rsidRDefault="00F51147" w:rsidP="00F51147">
      <w:r w:rsidRPr="00856E4A">
        <w:rPr>
          <w:rStyle w:val="HideTWBExt"/>
        </w:rPr>
        <w:t>&lt;/Amend&gt;</w:t>
      </w:r>
    </w:p>
    <w:p w14:paraId="6B208F9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205</w:t>
      </w:r>
      <w:r w:rsidRPr="00856E4A">
        <w:rPr>
          <w:rStyle w:val="HideTWBExt"/>
          <w:b w:val="0"/>
        </w:rPr>
        <w:t>&lt;/NumAm&gt;</w:t>
      </w:r>
    </w:p>
    <w:p w14:paraId="5B30B824" w14:textId="77777777" w:rsidR="00F51147" w:rsidRPr="00856E4A" w:rsidRDefault="00F51147" w:rsidP="00F51147">
      <w:pPr>
        <w:pStyle w:val="NormalBold"/>
      </w:pPr>
      <w:r w:rsidRPr="00856E4A">
        <w:rPr>
          <w:rStyle w:val="HideTWBExt"/>
          <w:b w:val="0"/>
        </w:rPr>
        <w:t>&lt;RepeatBlock-By&gt;&lt;Members&gt;</w:t>
      </w:r>
      <w:r w:rsidRPr="00856E4A">
        <w:t>Jussi Saramo, Manon Aubry</w:t>
      </w:r>
      <w:r w:rsidRPr="00856E4A">
        <w:rPr>
          <w:rStyle w:val="HideTWBExt"/>
          <w:b w:val="0"/>
        </w:rPr>
        <w:t>&lt;/Members&gt;</w:t>
      </w:r>
    </w:p>
    <w:p w14:paraId="771530B0" w14:textId="77777777" w:rsidR="00F51147" w:rsidRPr="00856E4A" w:rsidRDefault="00F51147" w:rsidP="00F51147">
      <w:pPr>
        <w:pStyle w:val="NormalBold"/>
      </w:pPr>
      <w:r w:rsidRPr="00856E4A">
        <w:rPr>
          <w:rStyle w:val="HideTWBExt"/>
          <w:b w:val="0"/>
        </w:rPr>
        <w:t>&lt;/RepeatBlock-By&gt;</w:t>
      </w:r>
    </w:p>
    <w:p w14:paraId="02F9DA8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64254EC" w14:textId="77777777" w:rsidR="00F51147" w:rsidRPr="00856E4A" w:rsidRDefault="00F51147" w:rsidP="00F51147">
      <w:pPr>
        <w:pStyle w:val="NormalBold"/>
      </w:pPr>
      <w:r w:rsidRPr="00856E4A">
        <w:rPr>
          <w:rStyle w:val="HideTWBExt"/>
          <w:b w:val="0"/>
        </w:rPr>
        <w:t>&lt;Article&gt;</w:t>
      </w:r>
      <w:r w:rsidRPr="00856E4A">
        <w:t>Punkt 12a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452E345" w14:textId="77777777" w:rsidTr="00CE2F4E">
        <w:trPr>
          <w:trHeight w:hRule="exact" w:val="240"/>
          <w:jc w:val="center"/>
        </w:trPr>
        <w:tc>
          <w:tcPr>
            <w:tcW w:w="9752" w:type="dxa"/>
            <w:gridSpan w:val="2"/>
            <w:tcBorders>
              <w:top w:val="nil"/>
              <w:left w:val="nil"/>
              <w:bottom w:val="nil"/>
              <w:right w:val="nil"/>
            </w:tcBorders>
          </w:tcPr>
          <w:p w14:paraId="79C0CBAF" w14:textId="77777777" w:rsidR="00F51147" w:rsidRPr="00856E4A" w:rsidRDefault="00F51147" w:rsidP="00CE2F4E"/>
        </w:tc>
      </w:tr>
      <w:tr w:rsidR="00F51147" w:rsidRPr="00856E4A" w14:paraId="1BA1852B" w14:textId="77777777" w:rsidTr="00CE2F4E">
        <w:trPr>
          <w:trHeight w:val="240"/>
          <w:jc w:val="center"/>
        </w:trPr>
        <w:tc>
          <w:tcPr>
            <w:tcW w:w="4876" w:type="dxa"/>
            <w:tcBorders>
              <w:top w:val="nil"/>
              <w:left w:val="nil"/>
              <w:bottom w:val="nil"/>
              <w:right w:val="nil"/>
            </w:tcBorders>
          </w:tcPr>
          <w:p w14:paraId="2AE5C11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B2D1593" w14:textId="77777777" w:rsidR="00F51147" w:rsidRPr="00856E4A" w:rsidRDefault="00F51147" w:rsidP="00CE2F4E">
            <w:pPr>
              <w:pStyle w:val="AmColumnHeading"/>
            </w:pPr>
            <w:r w:rsidRPr="00856E4A">
              <w:t>Ändringsförslag</w:t>
            </w:r>
          </w:p>
        </w:tc>
      </w:tr>
      <w:tr w:rsidR="00F51147" w:rsidRPr="00856E4A" w14:paraId="4FCF6EB8" w14:textId="77777777" w:rsidTr="00CE2F4E">
        <w:trPr>
          <w:jc w:val="center"/>
        </w:trPr>
        <w:tc>
          <w:tcPr>
            <w:tcW w:w="4876" w:type="dxa"/>
            <w:tcBorders>
              <w:top w:val="nil"/>
              <w:left w:val="nil"/>
              <w:bottom w:val="nil"/>
              <w:right w:val="nil"/>
            </w:tcBorders>
          </w:tcPr>
          <w:p w14:paraId="1E7E7127" w14:textId="77777777" w:rsidR="00F51147" w:rsidRPr="00856E4A" w:rsidRDefault="00F51147" w:rsidP="00CE2F4E">
            <w:pPr>
              <w:pStyle w:val="Normal6a"/>
            </w:pPr>
          </w:p>
        </w:tc>
        <w:tc>
          <w:tcPr>
            <w:tcW w:w="4876" w:type="dxa"/>
            <w:tcBorders>
              <w:top w:val="nil"/>
              <w:left w:val="nil"/>
              <w:bottom w:val="nil"/>
              <w:right w:val="nil"/>
            </w:tcBorders>
          </w:tcPr>
          <w:p w14:paraId="73C7B749" w14:textId="77777777" w:rsidR="00F51147" w:rsidRPr="00856E4A" w:rsidRDefault="00F51147" w:rsidP="00CE2F4E">
            <w:pPr>
              <w:pStyle w:val="Normal6a"/>
            </w:pPr>
            <w:r w:rsidRPr="00856E4A">
              <w:rPr>
                <w:b/>
                <w:i/>
              </w:rPr>
              <w:t>12a.</w:t>
            </w:r>
            <w:r w:rsidRPr="00856E4A">
              <w:tab/>
            </w:r>
            <w:r w:rsidRPr="00856E4A">
              <w:rPr>
                <w:b/>
                <w:i/>
              </w:rPr>
              <w:t>Europaparlamentet noterar att banker i allt högre grad exponeras för finansiella intermediärer som inte är banker, vilket ger upphov till en rad olika risker, från likviditet till motpartsrisker. Parlamentet betonar behovet av en omfattande europeisk tillsyn av sektorn för finansiella intermediärer som inte är banker.</w:t>
            </w:r>
          </w:p>
        </w:tc>
      </w:tr>
    </w:tbl>
    <w:p w14:paraId="63D764C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94221A0" w14:textId="77777777" w:rsidR="00F51147" w:rsidRPr="00856E4A" w:rsidRDefault="00F51147" w:rsidP="00F51147">
      <w:r w:rsidRPr="00856E4A">
        <w:rPr>
          <w:rStyle w:val="HideTWBExt"/>
        </w:rPr>
        <w:t>&lt;/Amend&gt;</w:t>
      </w:r>
    </w:p>
    <w:p w14:paraId="731BED5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206</w:t>
      </w:r>
      <w:r w:rsidRPr="00856E4A">
        <w:rPr>
          <w:rStyle w:val="HideTWBExt"/>
          <w:b w:val="0"/>
        </w:rPr>
        <w:t>&lt;/NumAm&gt;</w:t>
      </w:r>
    </w:p>
    <w:p w14:paraId="116C7BCC"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09D5F14B"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6F9675DA" w14:textId="77777777" w:rsidR="00F51147" w:rsidRPr="00856E4A" w:rsidRDefault="00F51147" w:rsidP="00F51147">
      <w:pPr>
        <w:pStyle w:val="NormalBold"/>
      </w:pPr>
      <w:r w:rsidRPr="00856E4A">
        <w:rPr>
          <w:rStyle w:val="HideTWBExt"/>
          <w:b w:val="0"/>
        </w:rPr>
        <w:t>&lt;/RepeatBlock-By&gt;</w:t>
      </w:r>
    </w:p>
    <w:p w14:paraId="7A34217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CF469AF" w14:textId="77777777" w:rsidR="00F51147" w:rsidRPr="00856E4A" w:rsidRDefault="00F51147" w:rsidP="00F51147">
      <w:pPr>
        <w:pStyle w:val="NormalBold"/>
      </w:pPr>
      <w:r w:rsidRPr="00856E4A">
        <w:rPr>
          <w:rStyle w:val="HideTWBExt"/>
          <w:b w:val="0"/>
        </w:rPr>
        <w:t>&lt;Article&gt;</w:t>
      </w:r>
      <w:r w:rsidRPr="00856E4A">
        <w:t>Punkt 12a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8B755BF" w14:textId="77777777" w:rsidTr="00CE2F4E">
        <w:trPr>
          <w:trHeight w:hRule="exact" w:val="240"/>
          <w:jc w:val="center"/>
        </w:trPr>
        <w:tc>
          <w:tcPr>
            <w:tcW w:w="9752" w:type="dxa"/>
            <w:gridSpan w:val="2"/>
            <w:tcBorders>
              <w:top w:val="nil"/>
              <w:left w:val="nil"/>
              <w:bottom w:val="nil"/>
              <w:right w:val="nil"/>
            </w:tcBorders>
          </w:tcPr>
          <w:p w14:paraId="078732DF" w14:textId="77777777" w:rsidR="00F51147" w:rsidRPr="00856E4A" w:rsidRDefault="00F51147" w:rsidP="00CE2F4E"/>
        </w:tc>
      </w:tr>
      <w:tr w:rsidR="00F51147" w:rsidRPr="00856E4A" w14:paraId="752DC1EE" w14:textId="77777777" w:rsidTr="00CE2F4E">
        <w:trPr>
          <w:trHeight w:val="240"/>
          <w:jc w:val="center"/>
        </w:trPr>
        <w:tc>
          <w:tcPr>
            <w:tcW w:w="4876" w:type="dxa"/>
            <w:tcBorders>
              <w:top w:val="nil"/>
              <w:left w:val="nil"/>
              <w:bottom w:val="nil"/>
              <w:right w:val="nil"/>
            </w:tcBorders>
          </w:tcPr>
          <w:p w14:paraId="5C617E3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332F6AB" w14:textId="77777777" w:rsidR="00F51147" w:rsidRPr="00856E4A" w:rsidRDefault="00F51147" w:rsidP="00CE2F4E">
            <w:pPr>
              <w:pStyle w:val="AmColumnHeading"/>
            </w:pPr>
            <w:r w:rsidRPr="00856E4A">
              <w:t>Ändringsförslag</w:t>
            </w:r>
          </w:p>
        </w:tc>
      </w:tr>
      <w:tr w:rsidR="00F51147" w:rsidRPr="00856E4A" w14:paraId="2EE887DE" w14:textId="77777777" w:rsidTr="00CE2F4E">
        <w:trPr>
          <w:jc w:val="center"/>
        </w:trPr>
        <w:tc>
          <w:tcPr>
            <w:tcW w:w="4876" w:type="dxa"/>
            <w:tcBorders>
              <w:top w:val="nil"/>
              <w:left w:val="nil"/>
              <w:bottom w:val="nil"/>
              <w:right w:val="nil"/>
            </w:tcBorders>
          </w:tcPr>
          <w:p w14:paraId="7775B00F" w14:textId="77777777" w:rsidR="00F51147" w:rsidRPr="00856E4A" w:rsidRDefault="00F51147" w:rsidP="00CE2F4E">
            <w:pPr>
              <w:pStyle w:val="Normal6a"/>
            </w:pPr>
          </w:p>
        </w:tc>
        <w:tc>
          <w:tcPr>
            <w:tcW w:w="4876" w:type="dxa"/>
            <w:tcBorders>
              <w:top w:val="nil"/>
              <w:left w:val="nil"/>
              <w:bottom w:val="nil"/>
              <w:right w:val="nil"/>
            </w:tcBorders>
          </w:tcPr>
          <w:p w14:paraId="78F01F2A" w14:textId="77777777" w:rsidR="00F51147" w:rsidRPr="00856E4A" w:rsidRDefault="00F51147" w:rsidP="00CE2F4E">
            <w:pPr>
              <w:pStyle w:val="Normal6a"/>
            </w:pPr>
            <w:r w:rsidRPr="00856E4A">
              <w:rPr>
                <w:b/>
                <w:i/>
              </w:rPr>
              <w:t>12a.</w:t>
            </w:r>
            <w:r w:rsidRPr="00856E4A">
              <w:tab/>
            </w:r>
            <w:r w:rsidRPr="00856E4A">
              <w:rPr>
                <w:b/>
                <w:i/>
              </w:rPr>
              <w:t>Europaparlamentet noterar ECB:s slutsatser att höga kapitalkrav inte hämmar bankernas konkurrenskraft, utan snarare säkerställer bankernas motståndskraft och förmåga att finansiera ekonomin under hela cykeln.</w:t>
            </w:r>
          </w:p>
        </w:tc>
      </w:tr>
    </w:tbl>
    <w:p w14:paraId="29B121F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B71FF05" w14:textId="77777777" w:rsidR="00F51147" w:rsidRPr="00856E4A" w:rsidRDefault="00F51147" w:rsidP="00F51147">
      <w:r w:rsidRPr="00856E4A">
        <w:rPr>
          <w:rStyle w:val="HideTWBExt"/>
        </w:rPr>
        <w:t>&lt;/Amend&gt;</w:t>
      </w:r>
    </w:p>
    <w:p w14:paraId="241AAA1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207</w:t>
      </w:r>
      <w:r w:rsidRPr="00856E4A">
        <w:rPr>
          <w:rStyle w:val="HideTWBExt"/>
          <w:b w:val="0"/>
        </w:rPr>
        <w:t>&lt;/NumAm&gt;</w:t>
      </w:r>
    </w:p>
    <w:p w14:paraId="2DFB022E" w14:textId="77777777" w:rsidR="00F51147" w:rsidRPr="00856E4A" w:rsidRDefault="00F51147" w:rsidP="00F51147">
      <w:pPr>
        <w:pStyle w:val="NormalBold"/>
      </w:pPr>
      <w:r w:rsidRPr="00856E4A">
        <w:rPr>
          <w:rStyle w:val="HideTWBExt"/>
          <w:b w:val="0"/>
        </w:rPr>
        <w:t>&lt;RepeatBlock-By&gt;&lt;Members&gt;</w:t>
      </w:r>
      <w:r w:rsidRPr="00856E4A">
        <w:t>Isabel Benjumea Benjumea</w:t>
      </w:r>
      <w:r w:rsidRPr="00856E4A">
        <w:rPr>
          <w:rStyle w:val="HideTWBExt"/>
          <w:b w:val="0"/>
        </w:rPr>
        <w:t>&lt;/Members&gt;</w:t>
      </w:r>
    </w:p>
    <w:p w14:paraId="118F6B71" w14:textId="77777777" w:rsidR="00F51147" w:rsidRPr="00856E4A" w:rsidRDefault="00F51147" w:rsidP="00F51147">
      <w:pPr>
        <w:pStyle w:val="NormalBold"/>
      </w:pPr>
      <w:r w:rsidRPr="00856E4A">
        <w:rPr>
          <w:rStyle w:val="HideTWBExt"/>
          <w:b w:val="0"/>
        </w:rPr>
        <w:t>&lt;/RepeatBlock-By&gt;</w:t>
      </w:r>
    </w:p>
    <w:p w14:paraId="4619818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B8AE9B7"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8233B3D" w14:textId="77777777" w:rsidTr="00CE2F4E">
        <w:trPr>
          <w:trHeight w:hRule="exact" w:val="240"/>
          <w:jc w:val="center"/>
        </w:trPr>
        <w:tc>
          <w:tcPr>
            <w:tcW w:w="9752" w:type="dxa"/>
            <w:gridSpan w:val="2"/>
            <w:tcBorders>
              <w:top w:val="nil"/>
              <w:left w:val="nil"/>
              <w:bottom w:val="nil"/>
              <w:right w:val="nil"/>
            </w:tcBorders>
          </w:tcPr>
          <w:p w14:paraId="7B34EADE" w14:textId="77777777" w:rsidR="00F51147" w:rsidRPr="00856E4A" w:rsidRDefault="00F51147" w:rsidP="00CE2F4E"/>
        </w:tc>
      </w:tr>
      <w:tr w:rsidR="00F51147" w:rsidRPr="00856E4A" w14:paraId="1CB15E6E" w14:textId="77777777" w:rsidTr="00CE2F4E">
        <w:trPr>
          <w:trHeight w:val="240"/>
          <w:jc w:val="center"/>
        </w:trPr>
        <w:tc>
          <w:tcPr>
            <w:tcW w:w="4876" w:type="dxa"/>
            <w:tcBorders>
              <w:top w:val="nil"/>
              <w:left w:val="nil"/>
              <w:bottom w:val="nil"/>
              <w:right w:val="nil"/>
            </w:tcBorders>
          </w:tcPr>
          <w:p w14:paraId="3AA45EE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EDA02FC" w14:textId="77777777" w:rsidR="00F51147" w:rsidRPr="00856E4A" w:rsidRDefault="00F51147" w:rsidP="00CE2F4E">
            <w:pPr>
              <w:pStyle w:val="AmColumnHeading"/>
            </w:pPr>
            <w:r w:rsidRPr="00856E4A">
              <w:t>Ändringsförslag</w:t>
            </w:r>
          </w:p>
        </w:tc>
      </w:tr>
      <w:tr w:rsidR="00F51147" w:rsidRPr="00856E4A" w14:paraId="5287BB98" w14:textId="77777777" w:rsidTr="00CE2F4E">
        <w:trPr>
          <w:jc w:val="center"/>
        </w:trPr>
        <w:tc>
          <w:tcPr>
            <w:tcW w:w="4876" w:type="dxa"/>
            <w:tcBorders>
              <w:top w:val="nil"/>
              <w:left w:val="nil"/>
              <w:bottom w:val="nil"/>
              <w:right w:val="nil"/>
            </w:tcBorders>
          </w:tcPr>
          <w:p w14:paraId="5B80767B" w14:textId="77777777" w:rsidR="00F51147" w:rsidRPr="00856E4A" w:rsidRDefault="00F51147" w:rsidP="00CE2F4E">
            <w:pPr>
              <w:pStyle w:val="Normal6a"/>
            </w:pPr>
            <w:r w:rsidRPr="00856E4A">
              <w:rPr>
                <w:b/>
                <w:i/>
              </w:rPr>
              <w:t>13.</w:t>
            </w:r>
            <w:r w:rsidRPr="00856E4A">
              <w:tab/>
            </w:r>
            <w:r w:rsidRPr="00856E4A">
              <w:rPr>
                <w:b/>
                <w:i/>
              </w:rPr>
              <w:t>Europaparlamentet beklagar det ökande antalet stängningar av bankfilialer, vilket påverkar utsatta och perifera samhällen.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w:t>
            </w:r>
          </w:p>
        </w:tc>
        <w:tc>
          <w:tcPr>
            <w:tcW w:w="4876" w:type="dxa"/>
            <w:tcBorders>
              <w:top w:val="nil"/>
              <w:left w:val="nil"/>
              <w:bottom w:val="nil"/>
              <w:right w:val="nil"/>
            </w:tcBorders>
          </w:tcPr>
          <w:p w14:paraId="6A4E2253" w14:textId="77777777" w:rsidR="00F51147" w:rsidRPr="00856E4A" w:rsidRDefault="00F51147" w:rsidP="00CE2F4E">
            <w:pPr>
              <w:pStyle w:val="Normal6a"/>
            </w:pPr>
            <w:r w:rsidRPr="00856E4A">
              <w:rPr>
                <w:b/>
                <w:i/>
              </w:rPr>
              <w:t>utgår</w:t>
            </w:r>
          </w:p>
        </w:tc>
      </w:tr>
    </w:tbl>
    <w:p w14:paraId="3C34903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478D20DD" w14:textId="77777777" w:rsidR="00F51147" w:rsidRPr="00856E4A" w:rsidRDefault="00F51147" w:rsidP="00F51147">
      <w:r w:rsidRPr="00856E4A">
        <w:rPr>
          <w:rStyle w:val="HideTWBExt"/>
        </w:rPr>
        <w:t>&lt;/Amend&gt;</w:t>
      </w:r>
    </w:p>
    <w:p w14:paraId="764EDB7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208</w:t>
      </w:r>
      <w:r w:rsidRPr="00856E4A">
        <w:rPr>
          <w:rStyle w:val="HideTWBExt"/>
          <w:b w:val="0"/>
        </w:rPr>
        <w:t>&lt;/NumAm&gt;</w:t>
      </w:r>
    </w:p>
    <w:p w14:paraId="4A4756D3" w14:textId="77777777" w:rsidR="00F51147" w:rsidRPr="00856E4A" w:rsidRDefault="00F51147" w:rsidP="00F51147">
      <w:pPr>
        <w:pStyle w:val="NormalBold"/>
        <w:rPr>
          <w:lang w:val="pt-PT"/>
        </w:rPr>
      </w:pPr>
      <w:r w:rsidRPr="00856E4A">
        <w:rPr>
          <w:rStyle w:val="HideTWBExt"/>
          <w:b w:val="0"/>
          <w:lang w:val="pt-PT"/>
        </w:rPr>
        <w:t>&lt;RepeatBlock-By&gt;&lt;Members&gt;</w:t>
      </w:r>
      <w:r w:rsidRPr="00856E4A">
        <w:rPr>
          <w:lang w:val="pt-PT"/>
        </w:rPr>
        <w:t>Fernando Navarrete Rojas, Isabel Benjumea Benjumea</w:t>
      </w:r>
      <w:r w:rsidRPr="00856E4A">
        <w:rPr>
          <w:rStyle w:val="HideTWBExt"/>
          <w:b w:val="0"/>
          <w:lang w:val="pt-PT"/>
        </w:rPr>
        <w:t>&lt;/Members&gt;</w:t>
      </w:r>
    </w:p>
    <w:p w14:paraId="2DDAC5C7" w14:textId="77777777" w:rsidR="00F51147" w:rsidRPr="00856E4A" w:rsidRDefault="00F51147" w:rsidP="00F51147">
      <w:pPr>
        <w:pStyle w:val="NormalBold"/>
        <w:rPr>
          <w:lang w:val="pt-PT"/>
        </w:rPr>
      </w:pPr>
      <w:r w:rsidRPr="00856E4A">
        <w:rPr>
          <w:rStyle w:val="HideTWBExt"/>
          <w:b w:val="0"/>
          <w:lang w:val="pt-PT"/>
        </w:rPr>
        <w:t>&lt;/RepeatBlock-By&gt;</w:t>
      </w:r>
    </w:p>
    <w:p w14:paraId="3CE2371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D673D80"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63B9CD7" w14:textId="77777777" w:rsidTr="00CE2F4E">
        <w:trPr>
          <w:trHeight w:hRule="exact" w:val="240"/>
          <w:jc w:val="center"/>
        </w:trPr>
        <w:tc>
          <w:tcPr>
            <w:tcW w:w="9752" w:type="dxa"/>
            <w:gridSpan w:val="2"/>
            <w:tcBorders>
              <w:top w:val="nil"/>
              <w:left w:val="nil"/>
              <w:bottom w:val="nil"/>
              <w:right w:val="nil"/>
            </w:tcBorders>
          </w:tcPr>
          <w:p w14:paraId="0CAF256E" w14:textId="77777777" w:rsidR="00F51147" w:rsidRPr="00856E4A" w:rsidRDefault="00F51147" w:rsidP="00CE2F4E"/>
        </w:tc>
      </w:tr>
      <w:tr w:rsidR="00F51147" w:rsidRPr="00856E4A" w14:paraId="58AFD40E" w14:textId="77777777" w:rsidTr="00CE2F4E">
        <w:trPr>
          <w:trHeight w:val="240"/>
          <w:jc w:val="center"/>
        </w:trPr>
        <w:tc>
          <w:tcPr>
            <w:tcW w:w="4876" w:type="dxa"/>
            <w:tcBorders>
              <w:top w:val="nil"/>
              <w:left w:val="nil"/>
              <w:bottom w:val="nil"/>
              <w:right w:val="nil"/>
            </w:tcBorders>
          </w:tcPr>
          <w:p w14:paraId="27FCC09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6745A10" w14:textId="77777777" w:rsidR="00F51147" w:rsidRPr="00856E4A" w:rsidRDefault="00F51147" w:rsidP="00CE2F4E">
            <w:pPr>
              <w:pStyle w:val="AmColumnHeading"/>
            </w:pPr>
            <w:r w:rsidRPr="00856E4A">
              <w:t>Ändringsförslag</w:t>
            </w:r>
          </w:p>
        </w:tc>
      </w:tr>
      <w:tr w:rsidR="00F51147" w:rsidRPr="00856E4A" w14:paraId="704CABEB" w14:textId="77777777" w:rsidTr="00CE2F4E">
        <w:trPr>
          <w:jc w:val="center"/>
        </w:trPr>
        <w:tc>
          <w:tcPr>
            <w:tcW w:w="4876" w:type="dxa"/>
            <w:tcBorders>
              <w:top w:val="nil"/>
              <w:left w:val="nil"/>
              <w:bottom w:val="nil"/>
              <w:right w:val="nil"/>
            </w:tcBorders>
          </w:tcPr>
          <w:p w14:paraId="6C66F86C" w14:textId="77777777" w:rsidR="00F51147" w:rsidRPr="00856E4A" w:rsidRDefault="00F51147" w:rsidP="00CE2F4E">
            <w:pPr>
              <w:pStyle w:val="Normal6a"/>
            </w:pPr>
            <w:r w:rsidRPr="00856E4A">
              <w:t>13.</w:t>
            </w:r>
            <w:r w:rsidRPr="00856E4A">
              <w:tab/>
              <w:t xml:space="preserve">Europaparlamentet </w:t>
            </w:r>
            <w:r w:rsidRPr="00856E4A">
              <w:rPr>
                <w:b/>
                <w:i/>
              </w:rPr>
              <w:t>beklagar</w:t>
            </w:r>
            <w:r w:rsidRPr="00856E4A">
              <w:t xml:space="preserve"> det ökande antalet stängningar av bankfilialer</w:t>
            </w:r>
            <w:r w:rsidRPr="00856E4A">
              <w:rPr>
                <w:b/>
                <w:i/>
              </w:rPr>
              <w:t>, vilket påverkar utsatta och perifera samhällen</w:t>
            </w:r>
            <w:r w:rsidRPr="00856E4A">
              <w:t>. Parlamentet understryker mindre bankers roll i tillgången till tjänster för hushållen</w:t>
            </w:r>
            <w:r w:rsidRPr="00856E4A">
              <w:rPr>
                <w:b/>
                <w:i/>
              </w:rPr>
              <w:t>. Parlamentet noterar med oro den AI-relaterade förlusten av arbetstillfällen</w:t>
            </w:r>
            <w:r w:rsidRPr="00856E4A">
              <w:t xml:space="preserve">. Parlamentet betonar behovet av att </w:t>
            </w:r>
            <w:r w:rsidRPr="00856E4A">
              <w:rPr>
                <w:b/>
                <w:i/>
              </w:rPr>
              <w:t>garantera arbetskvalitet, rimliga villkor och rättvis tillgång till banktjänster</w:t>
            </w:r>
            <w:r w:rsidRPr="00856E4A">
              <w:t>.</w:t>
            </w:r>
          </w:p>
        </w:tc>
        <w:tc>
          <w:tcPr>
            <w:tcW w:w="4876" w:type="dxa"/>
            <w:tcBorders>
              <w:top w:val="nil"/>
              <w:left w:val="nil"/>
              <w:bottom w:val="nil"/>
              <w:right w:val="nil"/>
            </w:tcBorders>
          </w:tcPr>
          <w:p w14:paraId="4555312F" w14:textId="77777777" w:rsidR="00F51147" w:rsidRPr="00856E4A" w:rsidRDefault="00F51147" w:rsidP="00CE2F4E">
            <w:pPr>
              <w:pStyle w:val="Normal6a"/>
            </w:pPr>
            <w:r w:rsidRPr="00856E4A">
              <w:t>13.</w:t>
            </w:r>
            <w:r w:rsidRPr="00856E4A">
              <w:tab/>
              <w:t xml:space="preserve">Europaparlamentet </w:t>
            </w:r>
            <w:r w:rsidRPr="00856E4A">
              <w:rPr>
                <w:b/>
                <w:i/>
              </w:rPr>
              <w:t>noterar</w:t>
            </w:r>
            <w:r w:rsidRPr="00856E4A">
              <w:t xml:space="preserve"> det ökande antalet stängningar av bankfilialer. Parlamentet understryker mindre bankers roll i tillgången till tjänster för hushållen </w:t>
            </w:r>
            <w:r w:rsidRPr="00856E4A">
              <w:rPr>
                <w:b/>
                <w:i/>
              </w:rPr>
              <w:t>och lokala företag</w:t>
            </w:r>
            <w:r w:rsidRPr="00856E4A">
              <w:t xml:space="preserve">. Parlamentet betonar behovet av att </w:t>
            </w:r>
            <w:r w:rsidRPr="00856E4A">
              <w:rPr>
                <w:b/>
                <w:i/>
              </w:rPr>
              <w:t>anpassa tillsynsregleringen till mindre bankers storlek, komplexitet och riskprofil, i linje med proportionalitetsprincipen, för att undanröja onödiga regelbördor som hindrar dem från att växa, konkurrera och fortsätta att tjäna realekonomin</w:t>
            </w:r>
            <w:r w:rsidRPr="00856E4A">
              <w:t>.</w:t>
            </w:r>
          </w:p>
        </w:tc>
      </w:tr>
    </w:tbl>
    <w:p w14:paraId="486C3A0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AFAE87E" w14:textId="77777777" w:rsidR="00F51147" w:rsidRPr="00856E4A" w:rsidRDefault="00F51147" w:rsidP="00F51147">
      <w:r w:rsidRPr="00856E4A">
        <w:rPr>
          <w:rStyle w:val="HideTWBExt"/>
        </w:rPr>
        <w:t>&lt;/Amend&gt;</w:t>
      </w:r>
    </w:p>
    <w:p w14:paraId="77EF860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209</w:t>
      </w:r>
      <w:r w:rsidRPr="00856E4A">
        <w:rPr>
          <w:rStyle w:val="HideTWBExt"/>
          <w:b w:val="0"/>
        </w:rPr>
        <w:t>&lt;/NumAm&gt;</w:t>
      </w:r>
    </w:p>
    <w:p w14:paraId="3AF68E0B"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1FB41670" w14:textId="77777777" w:rsidR="00F51147" w:rsidRPr="00856E4A" w:rsidRDefault="00F51147" w:rsidP="00F51147">
      <w:pPr>
        <w:pStyle w:val="NormalBold"/>
      </w:pPr>
      <w:r w:rsidRPr="00856E4A">
        <w:rPr>
          <w:rStyle w:val="HideTWBExt"/>
          <w:b w:val="0"/>
        </w:rPr>
        <w:t>&lt;/RepeatBlock-By&gt;</w:t>
      </w:r>
    </w:p>
    <w:p w14:paraId="5ACD836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935FF06"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1E9F75C" w14:textId="77777777" w:rsidTr="00CE2F4E">
        <w:trPr>
          <w:trHeight w:hRule="exact" w:val="240"/>
          <w:jc w:val="center"/>
        </w:trPr>
        <w:tc>
          <w:tcPr>
            <w:tcW w:w="9752" w:type="dxa"/>
            <w:gridSpan w:val="2"/>
            <w:tcBorders>
              <w:top w:val="nil"/>
              <w:left w:val="nil"/>
              <w:bottom w:val="nil"/>
              <w:right w:val="nil"/>
            </w:tcBorders>
          </w:tcPr>
          <w:p w14:paraId="47855A67" w14:textId="77777777" w:rsidR="00F51147" w:rsidRPr="00856E4A" w:rsidRDefault="00F51147" w:rsidP="00CE2F4E"/>
        </w:tc>
      </w:tr>
      <w:tr w:rsidR="00F51147" w:rsidRPr="00856E4A" w14:paraId="0FF06959" w14:textId="77777777" w:rsidTr="00CE2F4E">
        <w:trPr>
          <w:trHeight w:val="240"/>
          <w:jc w:val="center"/>
        </w:trPr>
        <w:tc>
          <w:tcPr>
            <w:tcW w:w="4876" w:type="dxa"/>
            <w:tcBorders>
              <w:top w:val="nil"/>
              <w:left w:val="nil"/>
              <w:bottom w:val="nil"/>
              <w:right w:val="nil"/>
            </w:tcBorders>
          </w:tcPr>
          <w:p w14:paraId="67C36B5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EFB0B61" w14:textId="77777777" w:rsidR="00F51147" w:rsidRPr="00856E4A" w:rsidRDefault="00F51147" w:rsidP="00CE2F4E">
            <w:pPr>
              <w:pStyle w:val="AmColumnHeading"/>
            </w:pPr>
            <w:r w:rsidRPr="00856E4A">
              <w:t>Ändringsförslag</w:t>
            </w:r>
          </w:p>
        </w:tc>
      </w:tr>
      <w:tr w:rsidR="00F51147" w:rsidRPr="00856E4A" w14:paraId="78E529A8" w14:textId="77777777" w:rsidTr="00CE2F4E">
        <w:trPr>
          <w:jc w:val="center"/>
        </w:trPr>
        <w:tc>
          <w:tcPr>
            <w:tcW w:w="4876" w:type="dxa"/>
            <w:tcBorders>
              <w:top w:val="nil"/>
              <w:left w:val="nil"/>
              <w:bottom w:val="nil"/>
              <w:right w:val="nil"/>
            </w:tcBorders>
          </w:tcPr>
          <w:p w14:paraId="15063E65" w14:textId="77777777" w:rsidR="00F51147" w:rsidRPr="00856E4A" w:rsidRDefault="00F51147" w:rsidP="00CE2F4E">
            <w:pPr>
              <w:pStyle w:val="Normal6a"/>
            </w:pPr>
            <w:r w:rsidRPr="00856E4A">
              <w:t>13.</w:t>
            </w:r>
            <w:r w:rsidRPr="00856E4A">
              <w:tab/>
              <w:t xml:space="preserve">Europaparlamentet </w:t>
            </w:r>
            <w:r w:rsidRPr="00856E4A">
              <w:rPr>
                <w:b/>
                <w:i/>
              </w:rPr>
              <w:t>beklagar</w:t>
            </w:r>
            <w:r w:rsidRPr="00856E4A">
              <w:t xml:space="preserve"> det ökande antalet stängningar av bankfilialer, vilket </w:t>
            </w:r>
            <w:r w:rsidRPr="00856E4A">
              <w:rPr>
                <w:b/>
                <w:i/>
              </w:rPr>
              <w:t>påverkar</w:t>
            </w:r>
            <w:r w:rsidRPr="00856E4A">
              <w:t xml:space="preserve"> utsatta och perifera samhällen.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w:t>
            </w:r>
          </w:p>
        </w:tc>
        <w:tc>
          <w:tcPr>
            <w:tcW w:w="4876" w:type="dxa"/>
            <w:tcBorders>
              <w:top w:val="nil"/>
              <w:left w:val="nil"/>
              <w:bottom w:val="nil"/>
              <w:right w:val="nil"/>
            </w:tcBorders>
          </w:tcPr>
          <w:p w14:paraId="2B9471F9" w14:textId="77777777" w:rsidR="00F51147" w:rsidRPr="00856E4A" w:rsidRDefault="00F51147" w:rsidP="00CE2F4E">
            <w:pPr>
              <w:pStyle w:val="Normal6a"/>
            </w:pPr>
            <w:r w:rsidRPr="00856E4A">
              <w:t>13.</w:t>
            </w:r>
            <w:r w:rsidRPr="00856E4A">
              <w:tab/>
              <w:t xml:space="preserve">Europaparlamentet </w:t>
            </w:r>
            <w:r w:rsidRPr="00856E4A">
              <w:rPr>
                <w:b/>
                <w:i/>
              </w:rPr>
              <w:t>noterar</w:t>
            </w:r>
            <w:r w:rsidRPr="00856E4A">
              <w:t xml:space="preserve"> det ökande antalet stängningar av bankfilialer, vilket </w:t>
            </w:r>
            <w:r w:rsidRPr="00856E4A">
              <w:rPr>
                <w:b/>
                <w:i/>
              </w:rPr>
              <w:t>sker i varierande utsträckning i olika medlemsstater. Parlamentet erkänner de potentiella betydande effekter som dessa stängningar kan ha på</w:t>
            </w:r>
            <w:r w:rsidRPr="00856E4A">
              <w:t xml:space="preserve"> utsatta och perifera samhällen</w:t>
            </w:r>
            <w:r w:rsidRPr="00856E4A">
              <w:rPr>
                <w:b/>
                <w:i/>
              </w:rPr>
              <w:t>, samtidigt som man även betonar exempel på innovation som gör det möjligt för vissa användare att få utökade tjänster på distans, tack vare den tekniska utvecklingen. Parlamentet påminner om exempel på olika banker som samarbetar för att tillhandahålla fysiska banktjänster till kunder, trots vissa bankfilialstängningar, både på landsbygden och i städerna</w:t>
            </w:r>
            <w:r w:rsidRPr="00856E4A">
              <w:t xml:space="preserve">. Parlamentet understryker mindre bankers roll i tillgången till tjänster för hushållen. </w:t>
            </w:r>
            <w:r w:rsidRPr="00856E4A">
              <w:rPr>
                <w:b/>
                <w:i/>
              </w:rPr>
              <w:t>Parlamentet understryker de större bankernas bidrag till den europeiska ekonomins konkurrenskraft och finansiering.</w:t>
            </w:r>
            <w:r w:rsidRPr="00856E4A">
              <w:t xml:space="preserve"> Parlamentet noterar med oro den AI-relaterade förlusten av arbetstillfällen </w:t>
            </w:r>
            <w:r w:rsidRPr="00856E4A">
              <w:rPr>
                <w:b/>
                <w:i/>
              </w:rPr>
              <w:t>och de potentiella risker som är förknippade med AI, som leder till riskkoncentration i bankernas balansräkningar</w:t>
            </w:r>
            <w:r w:rsidRPr="00856E4A">
              <w:t xml:space="preserve">. Parlamentet betonar behovet av att garantera </w:t>
            </w:r>
            <w:r w:rsidRPr="00856E4A">
              <w:rPr>
                <w:b/>
                <w:i/>
              </w:rPr>
              <w:t>högkvalitativ riskhantering,</w:t>
            </w:r>
            <w:r w:rsidRPr="00856E4A">
              <w:t xml:space="preserve"> arbetskvalitet, rimliga villkor och rättvis tillgång till banktjänster.</w:t>
            </w:r>
          </w:p>
        </w:tc>
      </w:tr>
    </w:tbl>
    <w:p w14:paraId="0A7C07D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344CB72" w14:textId="77777777" w:rsidR="00F51147" w:rsidRPr="00856E4A" w:rsidRDefault="00F51147" w:rsidP="00F51147">
      <w:r w:rsidRPr="00856E4A">
        <w:rPr>
          <w:rStyle w:val="HideTWBExt"/>
        </w:rPr>
        <w:t>&lt;/Amend&gt;</w:t>
      </w:r>
    </w:p>
    <w:p w14:paraId="0E5E500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210</w:t>
      </w:r>
      <w:r w:rsidRPr="00856E4A">
        <w:rPr>
          <w:rStyle w:val="HideTWBExt"/>
          <w:b w:val="0"/>
        </w:rPr>
        <w:t>&lt;/NumAm&gt;</w:t>
      </w:r>
    </w:p>
    <w:p w14:paraId="532FC799"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6B0909E0" w14:textId="77777777" w:rsidR="00F51147" w:rsidRPr="00856E4A" w:rsidRDefault="00F51147" w:rsidP="00F51147">
      <w:pPr>
        <w:pStyle w:val="NormalBold"/>
      </w:pPr>
      <w:r w:rsidRPr="00856E4A">
        <w:rPr>
          <w:rStyle w:val="HideTWBExt"/>
          <w:b w:val="0"/>
        </w:rPr>
        <w:t>&lt;/RepeatBlock-By&gt;</w:t>
      </w:r>
    </w:p>
    <w:p w14:paraId="54CCD9A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1C69822"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905E4CE" w14:textId="77777777" w:rsidTr="00CE2F4E">
        <w:trPr>
          <w:trHeight w:hRule="exact" w:val="240"/>
          <w:jc w:val="center"/>
        </w:trPr>
        <w:tc>
          <w:tcPr>
            <w:tcW w:w="9752" w:type="dxa"/>
            <w:gridSpan w:val="2"/>
            <w:tcBorders>
              <w:top w:val="nil"/>
              <w:left w:val="nil"/>
              <w:bottom w:val="nil"/>
              <w:right w:val="nil"/>
            </w:tcBorders>
          </w:tcPr>
          <w:p w14:paraId="4AC74098" w14:textId="77777777" w:rsidR="00F51147" w:rsidRPr="00856E4A" w:rsidRDefault="00F51147" w:rsidP="00CE2F4E"/>
        </w:tc>
      </w:tr>
      <w:tr w:rsidR="00F51147" w:rsidRPr="00856E4A" w14:paraId="03630309" w14:textId="77777777" w:rsidTr="00CE2F4E">
        <w:trPr>
          <w:trHeight w:val="240"/>
          <w:jc w:val="center"/>
        </w:trPr>
        <w:tc>
          <w:tcPr>
            <w:tcW w:w="4876" w:type="dxa"/>
            <w:tcBorders>
              <w:top w:val="nil"/>
              <w:left w:val="nil"/>
              <w:bottom w:val="nil"/>
              <w:right w:val="nil"/>
            </w:tcBorders>
          </w:tcPr>
          <w:p w14:paraId="522787A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18C032F" w14:textId="77777777" w:rsidR="00F51147" w:rsidRPr="00856E4A" w:rsidRDefault="00F51147" w:rsidP="00CE2F4E">
            <w:pPr>
              <w:pStyle w:val="AmColumnHeading"/>
            </w:pPr>
            <w:r w:rsidRPr="00856E4A">
              <w:t>Ändringsförslag</w:t>
            </w:r>
          </w:p>
        </w:tc>
      </w:tr>
      <w:tr w:rsidR="00F51147" w:rsidRPr="00856E4A" w14:paraId="0F1ABA70" w14:textId="77777777" w:rsidTr="00CE2F4E">
        <w:trPr>
          <w:jc w:val="center"/>
        </w:trPr>
        <w:tc>
          <w:tcPr>
            <w:tcW w:w="4876" w:type="dxa"/>
            <w:tcBorders>
              <w:top w:val="nil"/>
              <w:left w:val="nil"/>
              <w:bottom w:val="nil"/>
              <w:right w:val="nil"/>
            </w:tcBorders>
          </w:tcPr>
          <w:p w14:paraId="08782566" w14:textId="77777777" w:rsidR="00F51147" w:rsidRPr="00856E4A" w:rsidRDefault="00F51147" w:rsidP="00CE2F4E">
            <w:pPr>
              <w:pStyle w:val="Normal6a"/>
            </w:pPr>
            <w:r w:rsidRPr="00856E4A">
              <w:t>13.</w:t>
            </w:r>
            <w:r w:rsidRPr="00856E4A">
              <w:tab/>
              <w:t xml:space="preserve">Europaparlamentet beklagar det ökande antalet stängningar av bankfilialer, vilket påverkar utsatta och perifera samhällen. Parlamentet understryker mindre bankers roll </w:t>
            </w:r>
            <w:r w:rsidRPr="00856E4A">
              <w:rPr>
                <w:b/>
                <w:i/>
              </w:rPr>
              <w:t>i tillgången</w:t>
            </w:r>
            <w:r w:rsidRPr="00856E4A">
              <w:t xml:space="preserve"> till tjänster för hushållen</w:t>
            </w:r>
            <w:r w:rsidRPr="00856E4A">
              <w:rPr>
                <w:b/>
                <w:i/>
              </w:rPr>
              <w:t>. Parlamentet noterar med oro den AI-relaterade förlusten av arbetstillfällen.</w:t>
            </w:r>
            <w:r w:rsidRPr="00856E4A">
              <w:t xml:space="preserve"> Parlamentet betonar behovet av att </w:t>
            </w:r>
            <w:r w:rsidRPr="00856E4A">
              <w:rPr>
                <w:b/>
                <w:i/>
              </w:rPr>
              <w:t>garantera arbetskvalitet, rimliga villkor och rättvis tillgång till banktjänster</w:t>
            </w:r>
            <w:r w:rsidRPr="00856E4A">
              <w:t>.</w:t>
            </w:r>
          </w:p>
        </w:tc>
        <w:tc>
          <w:tcPr>
            <w:tcW w:w="4876" w:type="dxa"/>
            <w:tcBorders>
              <w:top w:val="nil"/>
              <w:left w:val="nil"/>
              <w:bottom w:val="nil"/>
              <w:right w:val="nil"/>
            </w:tcBorders>
          </w:tcPr>
          <w:p w14:paraId="043F6538" w14:textId="77777777" w:rsidR="00F51147" w:rsidRPr="00856E4A" w:rsidRDefault="00F51147" w:rsidP="00CE2F4E">
            <w:pPr>
              <w:pStyle w:val="Normal6a"/>
            </w:pPr>
            <w:r w:rsidRPr="00856E4A">
              <w:t>13.</w:t>
            </w:r>
            <w:r w:rsidRPr="00856E4A">
              <w:tab/>
              <w:t xml:space="preserve">Europaparlamentet beklagar det ökande antalet stängningar av bankfilialer, vilket påverkar utsatta och perifera samhällen. </w:t>
            </w:r>
            <w:r w:rsidRPr="00856E4A">
              <w:rPr>
                <w:b/>
                <w:i/>
              </w:rPr>
              <w:t>Parlamentet betonar att denna trend åtminstone delvis beror på alltför stora regelbördor.</w:t>
            </w:r>
            <w:r w:rsidRPr="00856E4A">
              <w:t xml:space="preserve"> Parlamentet understryker mindre bankers roll </w:t>
            </w:r>
            <w:r w:rsidRPr="00856E4A">
              <w:rPr>
                <w:b/>
                <w:i/>
              </w:rPr>
              <w:t>när det gäller att ge tillgång</w:t>
            </w:r>
            <w:r w:rsidRPr="00856E4A">
              <w:t xml:space="preserve"> till tjänster för hushållen</w:t>
            </w:r>
            <w:r w:rsidRPr="00856E4A">
              <w:rPr>
                <w:b/>
                <w:i/>
              </w:rPr>
              <w:t>, och</w:t>
            </w:r>
            <w:r w:rsidRPr="00856E4A">
              <w:t xml:space="preserve"> betonar behovet av att </w:t>
            </w:r>
            <w:r w:rsidRPr="00856E4A">
              <w:rPr>
                <w:b/>
                <w:i/>
              </w:rPr>
              <w:t>vidareutveckla småbankssystemet</w:t>
            </w:r>
            <w:r w:rsidRPr="00856E4A">
              <w:t>.</w:t>
            </w:r>
          </w:p>
        </w:tc>
      </w:tr>
    </w:tbl>
    <w:p w14:paraId="0F6F0AC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1FDD8C0" w14:textId="77777777" w:rsidR="00F51147" w:rsidRPr="00856E4A" w:rsidRDefault="00F51147" w:rsidP="00F51147">
      <w:r w:rsidRPr="00856E4A">
        <w:rPr>
          <w:rStyle w:val="HideTWBExt"/>
        </w:rPr>
        <w:t>&lt;/Amend&gt;</w:t>
      </w:r>
    </w:p>
    <w:p w14:paraId="47356CF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211</w:t>
      </w:r>
      <w:r w:rsidRPr="00856E4A">
        <w:rPr>
          <w:rStyle w:val="HideTWBExt"/>
          <w:b w:val="0"/>
        </w:rPr>
        <w:t>&lt;/NumAm&gt;</w:t>
      </w:r>
    </w:p>
    <w:p w14:paraId="67A28CCF"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6200C0CE"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51F19659" w14:textId="77777777" w:rsidR="00F51147" w:rsidRPr="00856E4A" w:rsidRDefault="00F51147" w:rsidP="00F51147">
      <w:pPr>
        <w:pStyle w:val="NormalBold"/>
      </w:pPr>
      <w:r w:rsidRPr="00856E4A">
        <w:rPr>
          <w:rStyle w:val="HideTWBExt"/>
          <w:b w:val="0"/>
        </w:rPr>
        <w:t>&lt;/RepeatBlock-By&gt;</w:t>
      </w:r>
    </w:p>
    <w:p w14:paraId="3C21A34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182D268"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2F29510" w14:textId="77777777" w:rsidTr="00CE2F4E">
        <w:trPr>
          <w:trHeight w:hRule="exact" w:val="240"/>
          <w:jc w:val="center"/>
        </w:trPr>
        <w:tc>
          <w:tcPr>
            <w:tcW w:w="9752" w:type="dxa"/>
            <w:gridSpan w:val="2"/>
            <w:tcBorders>
              <w:top w:val="nil"/>
              <w:left w:val="nil"/>
              <w:bottom w:val="nil"/>
              <w:right w:val="nil"/>
            </w:tcBorders>
          </w:tcPr>
          <w:p w14:paraId="42CECF46" w14:textId="77777777" w:rsidR="00F51147" w:rsidRPr="00856E4A" w:rsidRDefault="00F51147" w:rsidP="00CE2F4E"/>
        </w:tc>
      </w:tr>
      <w:tr w:rsidR="00F51147" w:rsidRPr="00856E4A" w14:paraId="3EBBF439" w14:textId="77777777" w:rsidTr="00CE2F4E">
        <w:trPr>
          <w:trHeight w:val="240"/>
          <w:jc w:val="center"/>
        </w:trPr>
        <w:tc>
          <w:tcPr>
            <w:tcW w:w="4876" w:type="dxa"/>
            <w:tcBorders>
              <w:top w:val="nil"/>
              <w:left w:val="nil"/>
              <w:bottom w:val="nil"/>
              <w:right w:val="nil"/>
            </w:tcBorders>
          </w:tcPr>
          <w:p w14:paraId="7F4D381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06E9E4E" w14:textId="77777777" w:rsidR="00F51147" w:rsidRPr="00856E4A" w:rsidRDefault="00F51147" w:rsidP="00CE2F4E">
            <w:pPr>
              <w:pStyle w:val="AmColumnHeading"/>
            </w:pPr>
            <w:r w:rsidRPr="00856E4A">
              <w:t>Ändringsförslag</w:t>
            </w:r>
          </w:p>
        </w:tc>
      </w:tr>
      <w:tr w:rsidR="00F51147" w:rsidRPr="00856E4A" w14:paraId="26ABFF6E" w14:textId="77777777" w:rsidTr="00CE2F4E">
        <w:trPr>
          <w:jc w:val="center"/>
        </w:trPr>
        <w:tc>
          <w:tcPr>
            <w:tcW w:w="4876" w:type="dxa"/>
            <w:tcBorders>
              <w:top w:val="nil"/>
              <w:left w:val="nil"/>
              <w:bottom w:val="nil"/>
              <w:right w:val="nil"/>
            </w:tcBorders>
          </w:tcPr>
          <w:p w14:paraId="4B94F909" w14:textId="77777777" w:rsidR="00F51147" w:rsidRPr="00856E4A" w:rsidRDefault="00F51147" w:rsidP="00CE2F4E">
            <w:pPr>
              <w:pStyle w:val="Normal6a"/>
            </w:pPr>
            <w:r w:rsidRPr="00856E4A">
              <w:t>13.</w:t>
            </w:r>
            <w:r w:rsidRPr="00856E4A">
              <w:tab/>
              <w:t>Europaparlamentet beklagar det ökande antalet stängningar av bankfilialer, vilket påverkar utsatta och perifera samhällen.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w:t>
            </w:r>
          </w:p>
        </w:tc>
        <w:tc>
          <w:tcPr>
            <w:tcW w:w="4876" w:type="dxa"/>
            <w:tcBorders>
              <w:top w:val="nil"/>
              <w:left w:val="nil"/>
              <w:bottom w:val="nil"/>
              <w:right w:val="nil"/>
            </w:tcBorders>
          </w:tcPr>
          <w:p w14:paraId="2D22AF4E" w14:textId="77777777" w:rsidR="00F51147" w:rsidRPr="00856E4A" w:rsidRDefault="00F51147" w:rsidP="00CE2F4E">
            <w:pPr>
              <w:pStyle w:val="Normal6a"/>
            </w:pPr>
            <w:r w:rsidRPr="00856E4A">
              <w:t>13.</w:t>
            </w:r>
            <w:r w:rsidRPr="00856E4A">
              <w:tab/>
              <w:t xml:space="preserve">Europaparlamentet beklagar det ökande antalet stängningar av bankfilialer, vilket påverkar utsatta och perifera samhällen. </w:t>
            </w:r>
            <w:r w:rsidRPr="00856E4A">
              <w:rPr>
                <w:b/>
                <w:i/>
              </w:rPr>
              <w:t>Parlamentet påminner om medborgarnas rätt att få tillgång till grundläggande finansiella tjänster.</w:t>
            </w:r>
            <w:r w:rsidRPr="00856E4A">
              <w:t xml:space="preserve"> Parlamentet understryker mindre bankers roll i tillgången till tjänster för hushållen. </w:t>
            </w:r>
            <w:r w:rsidRPr="00856E4A">
              <w:rPr>
                <w:b/>
                <w:i/>
              </w:rPr>
              <w:t>Parlamentet betonar att mångfalden av bankaffärsmodeller ökar det finansiella systemets motståndskraft.</w:t>
            </w:r>
            <w:r w:rsidRPr="00856E4A">
              <w:t xml:space="preserve"> Parlamentet noterar med oro den AI-relaterade förlusten av arbetstillfällen.</w:t>
            </w:r>
            <w:r w:rsidRPr="00856E4A">
              <w:rPr>
                <w:b/>
                <w:i/>
              </w:rPr>
              <w:t xml:space="preserve"> Parlamentet uppmanar kreditinstituten att genomföra omskolningspolitik och säkerställa mänsklig tillsyn vid automatiserade beslut</w:t>
            </w:r>
            <w:r w:rsidRPr="00856E4A">
              <w:t>. Parlamentet betonar behovet av att garantera arbetskvalitet, rimliga villkor och rättvis tillgång till banktjänster.</w:t>
            </w:r>
          </w:p>
        </w:tc>
      </w:tr>
    </w:tbl>
    <w:p w14:paraId="2F72EC5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6E2779C" w14:textId="77777777" w:rsidR="00F51147" w:rsidRPr="00856E4A" w:rsidRDefault="00F51147" w:rsidP="00F51147">
      <w:r w:rsidRPr="00856E4A">
        <w:rPr>
          <w:rStyle w:val="HideTWBExt"/>
        </w:rPr>
        <w:t>&lt;/Amend&gt;</w:t>
      </w:r>
    </w:p>
    <w:p w14:paraId="6A601E5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212</w:t>
      </w:r>
      <w:r w:rsidRPr="00856E4A">
        <w:rPr>
          <w:rStyle w:val="HideTWBExt"/>
          <w:b w:val="0"/>
        </w:rPr>
        <w:t>&lt;/NumAm&gt;</w:t>
      </w:r>
    </w:p>
    <w:p w14:paraId="0477E9F0"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07564DDE" w14:textId="77777777" w:rsidR="00F51147" w:rsidRPr="00856E4A" w:rsidRDefault="00F51147" w:rsidP="00F51147">
      <w:pPr>
        <w:pStyle w:val="NormalBold"/>
      </w:pPr>
      <w:r w:rsidRPr="00856E4A">
        <w:rPr>
          <w:rStyle w:val="HideTWBExt"/>
          <w:b w:val="0"/>
        </w:rPr>
        <w:t>&lt;/RepeatBlock-By&gt;</w:t>
      </w:r>
    </w:p>
    <w:p w14:paraId="14F6018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CA5ADFA"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3048DA1" w14:textId="77777777" w:rsidTr="00CE2F4E">
        <w:trPr>
          <w:trHeight w:hRule="exact" w:val="240"/>
          <w:jc w:val="center"/>
        </w:trPr>
        <w:tc>
          <w:tcPr>
            <w:tcW w:w="9752" w:type="dxa"/>
            <w:gridSpan w:val="2"/>
            <w:tcBorders>
              <w:top w:val="nil"/>
              <w:left w:val="nil"/>
              <w:bottom w:val="nil"/>
              <w:right w:val="nil"/>
            </w:tcBorders>
          </w:tcPr>
          <w:p w14:paraId="3B10150E" w14:textId="77777777" w:rsidR="00F51147" w:rsidRPr="00856E4A" w:rsidRDefault="00F51147" w:rsidP="00CE2F4E"/>
        </w:tc>
      </w:tr>
      <w:tr w:rsidR="00F51147" w:rsidRPr="00856E4A" w14:paraId="1C27B5F1" w14:textId="77777777" w:rsidTr="00CE2F4E">
        <w:trPr>
          <w:trHeight w:val="240"/>
          <w:jc w:val="center"/>
        </w:trPr>
        <w:tc>
          <w:tcPr>
            <w:tcW w:w="4876" w:type="dxa"/>
            <w:tcBorders>
              <w:top w:val="nil"/>
              <w:left w:val="nil"/>
              <w:bottom w:val="nil"/>
              <w:right w:val="nil"/>
            </w:tcBorders>
          </w:tcPr>
          <w:p w14:paraId="10BA47A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55AEC4A" w14:textId="77777777" w:rsidR="00F51147" w:rsidRPr="00856E4A" w:rsidRDefault="00F51147" w:rsidP="00CE2F4E">
            <w:pPr>
              <w:pStyle w:val="AmColumnHeading"/>
            </w:pPr>
            <w:r w:rsidRPr="00856E4A">
              <w:t>Ändringsförslag</w:t>
            </w:r>
          </w:p>
        </w:tc>
      </w:tr>
      <w:tr w:rsidR="00F51147" w:rsidRPr="00856E4A" w14:paraId="0009AC28" w14:textId="77777777" w:rsidTr="00CE2F4E">
        <w:trPr>
          <w:jc w:val="center"/>
        </w:trPr>
        <w:tc>
          <w:tcPr>
            <w:tcW w:w="4876" w:type="dxa"/>
            <w:tcBorders>
              <w:top w:val="nil"/>
              <w:left w:val="nil"/>
              <w:bottom w:val="nil"/>
              <w:right w:val="nil"/>
            </w:tcBorders>
          </w:tcPr>
          <w:p w14:paraId="3A7B96F9" w14:textId="77777777" w:rsidR="00F51147" w:rsidRPr="00856E4A" w:rsidRDefault="00F51147" w:rsidP="00CE2F4E">
            <w:pPr>
              <w:pStyle w:val="Normal6a"/>
            </w:pPr>
            <w:r w:rsidRPr="00856E4A">
              <w:t>13.</w:t>
            </w:r>
            <w:r w:rsidRPr="00856E4A">
              <w:tab/>
              <w:t xml:space="preserve">Europaparlamentet beklagar det ökande antalet stängningar av bankfilialer, vilket påverkar utsatta </w:t>
            </w:r>
            <w:r w:rsidRPr="00856E4A">
              <w:rPr>
                <w:b/>
                <w:i/>
              </w:rPr>
              <w:t>och perifera</w:t>
            </w:r>
            <w:r w:rsidRPr="00856E4A">
              <w:t xml:space="preserve"> samhällen. Parlamentet understryker mindre bankers roll i tillgången till tjänster för hushållen. </w:t>
            </w:r>
            <w:r w:rsidRPr="00856E4A">
              <w:rPr>
                <w:b/>
                <w:i/>
              </w:rPr>
              <w:t xml:space="preserve">Parlamentet noterar med oro den AI-relaterade förlusten av arbetstillfällen. </w:t>
            </w:r>
            <w:r w:rsidRPr="00856E4A">
              <w:t xml:space="preserve">Parlamentet betonar </w:t>
            </w:r>
            <w:r w:rsidRPr="00856E4A">
              <w:rPr>
                <w:b/>
                <w:i/>
              </w:rPr>
              <w:t>behovet av att garantera</w:t>
            </w:r>
            <w:r w:rsidRPr="00856E4A">
              <w:t xml:space="preserve"> arbetskvalitet, rimliga villkor och rättvis tillgång till banktjänster.</w:t>
            </w:r>
          </w:p>
        </w:tc>
        <w:tc>
          <w:tcPr>
            <w:tcW w:w="4876" w:type="dxa"/>
            <w:tcBorders>
              <w:top w:val="nil"/>
              <w:left w:val="nil"/>
              <w:bottom w:val="nil"/>
              <w:right w:val="nil"/>
            </w:tcBorders>
          </w:tcPr>
          <w:p w14:paraId="325B9FAE" w14:textId="77777777" w:rsidR="00F51147" w:rsidRPr="00856E4A" w:rsidRDefault="00F51147" w:rsidP="00CE2F4E">
            <w:pPr>
              <w:pStyle w:val="Normal6a"/>
            </w:pPr>
            <w:r w:rsidRPr="00856E4A">
              <w:t>13.</w:t>
            </w:r>
            <w:r w:rsidRPr="00856E4A">
              <w:tab/>
              <w:t xml:space="preserve">Europaparlamentet beklagar det ökande antalet stängningar av bankfilialer </w:t>
            </w:r>
            <w:r w:rsidRPr="00856E4A">
              <w:rPr>
                <w:b/>
                <w:i/>
              </w:rPr>
              <w:t>på landsbygden</w:t>
            </w:r>
            <w:r w:rsidRPr="00856E4A">
              <w:t xml:space="preserve">, vilket påverkar utsatta samhällen. Parlamentet understryker mindre bankers roll i tillgången till tjänster för hushållen. Parlamentet betonar </w:t>
            </w:r>
            <w:r w:rsidRPr="00856E4A">
              <w:rPr>
                <w:b/>
                <w:i/>
              </w:rPr>
              <w:t>vikten av digitalisering och artificiell intelligens för att stärka banksektorns effektivitet, såsom att effektivisera verksamheten, minska kostnaderna och förbättra snabbheten hos och kvaliteten på kundservicen, samtidigt som man säkerställer</w:t>
            </w:r>
            <w:r w:rsidRPr="00856E4A">
              <w:t xml:space="preserve"> arbetskvalitet, rimliga villkor och rättvis tillgång till banktjänster.</w:t>
            </w:r>
          </w:p>
        </w:tc>
      </w:tr>
    </w:tbl>
    <w:p w14:paraId="0E1E3B1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8CEDDC5" w14:textId="77777777" w:rsidR="00F51147" w:rsidRPr="00856E4A" w:rsidRDefault="00F51147" w:rsidP="00F51147">
      <w:r w:rsidRPr="00856E4A">
        <w:rPr>
          <w:rStyle w:val="HideTWBExt"/>
        </w:rPr>
        <w:t>&lt;/Amend&gt;</w:t>
      </w:r>
    </w:p>
    <w:p w14:paraId="1A46C1B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213</w:t>
      </w:r>
      <w:r w:rsidRPr="00856E4A">
        <w:rPr>
          <w:rStyle w:val="HideTWBExt"/>
          <w:b w:val="0"/>
        </w:rPr>
        <w:t>&lt;/NumAm&gt;</w:t>
      </w:r>
    </w:p>
    <w:p w14:paraId="27822428" w14:textId="77777777" w:rsidR="00F51147" w:rsidRPr="00856E4A" w:rsidRDefault="00F51147" w:rsidP="00F51147">
      <w:pPr>
        <w:pStyle w:val="NormalBold"/>
      </w:pPr>
      <w:r w:rsidRPr="00856E4A">
        <w:rPr>
          <w:rStyle w:val="HideTWBExt"/>
          <w:b w:val="0"/>
        </w:rPr>
        <w:t>&lt;RepeatBlock-By&gt;&lt;Members&gt;</w:t>
      </w:r>
      <w:r w:rsidRPr="00856E4A">
        <w:t>Herbert Dorfmann, Marco Falcone</w:t>
      </w:r>
      <w:r w:rsidRPr="00856E4A">
        <w:rPr>
          <w:rStyle w:val="HideTWBExt"/>
          <w:b w:val="0"/>
        </w:rPr>
        <w:t>&lt;/Members&gt;</w:t>
      </w:r>
    </w:p>
    <w:p w14:paraId="46B1DF7C" w14:textId="77777777" w:rsidR="00F51147" w:rsidRPr="00856E4A" w:rsidRDefault="00F51147" w:rsidP="00F51147">
      <w:pPr>
        <w:pStyle w:val="NormalBold"/>
      </w:pPr>
      <w:r w:rsidRPr="00856E4A">
        <w:rPr>
          <w:rStyle w:val="HideTWBExt"/>
          <w:b w:val="0"/>
        </w:rPr>
        <w:t>&lt;/RepeatBlock-By&gt;</w:t>
      </w:r>
    </w:p>
    <w:p w14:paraId="30D7606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19B2145"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CFFCDCB" w14:textId="77777777" w:rsidTr="00CE2F4E">
        <w:trPr>
          <w:trHeight w:hRule="exact" w:val="240"/>
          <w:jc w:val="center"/>
        </w:trPr>
        <w:tc>
          <w:tcPr>
            <w:tcW w:w="9752" w:type="dxa"/>
            <w:gridSpan w:val="2"/>
            <w:tcBorders>
              <w:top w:val="nil"/>
              <w:left w:val="nil"/>
              <w:bottom w:val="nil"/>
              <w:right w:val="nil"/>
            </w:tcBorders>
          </w:tcPr>
          <w:p w14:paraId="47582E94" w14:textId="77777777" w:rsidR="00F51147" w:rsidRPr="00856E4A" w:rsidRDefault="00F51147" w:rsidP="00CE2F4E"/>
        </w:tc>
      </w:tr>
      <w:tr w:rsidR="00F51147" w:rsidRPr="00856E4A" w14:paraId="0671B36E" w14:textId="77777777" w:rsidTr="00CE2F4E">
        <w:trPr>
          <w:trHeight w:val="240"/>
          <w:jc w:val="center"/>
        </w:trPr>
        <w:tc>
          <w:tcPr>
            <w:tcW w:w="4876" w:type="dxa"/>
            <w:tcBorders>
              <w:top w:val="nil"/>
              <w:left w:val="nil"/>
              <w:bottom w:val="nil"/>
              <w:right w:val="nil"/>
            </w:tcBorders>
          </w:tcPr>
          <w:p w14:paraId="1C86990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2AA32F4" w14:textId="77777777" w:rsidR="00F51147" w:rsidRPr="00856E4A" w:rsidRDefault="00F51147" w:rsidP="00CE2F4E">
            <w:pPr>
              <w:pStyle w:val="AmColumnHeading"/>
            </w:pPr>
            <w:r w:rsidRPr="00856E4A">
              <w:t>Ändringsförslag</w:t>
            </w:r>
          </w:p>
        </w:tc>
      </w:tr>
      <w:tr w:rsidR="00F51147" w:rsidRPr="00856E4A" w14:paraId="29E39DBF" w14:textId="77777777" w:rsidTr="00CE2F4E">
        <w:trPr>
          <w:jc w:val="center"/>
        </w:trPr>
        <w:tc>
          <w:tcPr>
            <w:tcW w:w="4876" w:type="dxa"/>
            <w:tcBorders>
              <w:top w:val="nil"/>
              <w:left w:val="nil"/>
              <w:bottom w:val="nil"/>
              <w:right w:val="nil"/>
            </w:tcBorders>
          </w:tcPr>
          <w:p w14:paraId="52FD2EF1" w14:textId="77777777" w:rsidR="00F51147" w:rsidRPr="00856E4A" w:rsidRDefault="00F51147" w:rsidP="00CE2F4E">
            <w:pPr>
              <w:pStyle w:val="Normal6a"/>
            </w:pPr>
            <w:r w:rsidRPr="00856E4A">
              <w:t>13.</w:t>
            </w:r>
            <w:r w:rsidRPr="00856E4A">
              <w:tab/>
              <w:t>Europaparlamentet beklagar det ökande antalet stängningar av bankfilialer, vilket påverkar utsatta och perifera samhällen.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w:t>
            </w:r>
          </w:p>
        </w:tc>
        <w:tc>
          <w:tcPr>
            <w:tcW w:w="4876" w:type="dxa"/>
            <w:tcBorders>
              <w:top w:val="nil"/>
              <w:left w:val="nil"/>
              <w:bottom w:val="nil"/>
              <w:right w:val="nil"/>
            </w:tcBorders>
          </w:tcPr>
          <w:p w14:paraId="55FEC54A" w14:textId="77777777" w:rsidR="00F51147" w:rsidRPr="00856E4A" w:rsidRDefault="00F51147" w:rsidP="00CE2F4E">
            <w:pPr>
              <w:pStyle w:val="Normal6a"/>
            </w:pPr>
            <w:r w:rsidRPr="00856E4A">
              <w:t>13.</w:t>
            </w:r>
            <w:r w:rsidRPr="00856E4A">
              <w:tab/>
              <w:t>Europaparlamentet beklagar det ökande antalet stängningar av bankfilialer, vilket påverkar utsatta och perifera samhällen</w:t>
            </w:r>
            <w:r w:rsidRPr="00856E4A">
              <w:rPr>
                <w:b/>
                <w:i/>
              </w:rPr>
              <w:t>, bland annat på grund av ökade regelbördor</w:t>
            </w:r>
            <w:r w:rsidRPr="00856E4A">
              <w:t xml:space="preserve">.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 </w:t>
            </w:r>
            <w:r w:rsidRPr="00856E4A">
              <w:rPr>
                <w:b/>
                <w:i/>
              </w:rPr>
              <w:t>Parlamentet välkomnar strategin att införa ett småbankssystem.</w:t>
            </w:r>
          </w:p>
        </w:tc>
      </w:tr>
    </w:tbl>
    <w:p w14:paraId="1C27778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120AF3D" w14:textId="77777777" w:rsidR="00F51147" w:rsidRPr="00856E4A" w:rsidRDefault="00F51147" w:rsidP="00F51147">
      <w:r w:rsidRPr="00856E4A">
        <w:rPr>
          <w:rStyle w:val="HideTWBExt"/>
        </w:rPr>
        <w:t>&lt;/Amend&gt;</w:t>
      </w:r>
    </w:p>
    <w:p w14:paraId="092769E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214</w:t>
      </w:r>
      <w:r w:rsidRPr="00856E4A">
        <w:rPr>
          <w:rStyle w:val="HideTWBExt"/>
          <w:b w:val="0"/>
        </w:rPr>
        <w:t>&lt;/NumAm&gt;</w:t>
      </w:r>
    </w:p>
    <w:p w14:paraId="4817BCC8"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51B21F05" w14:textId="77777777" w:rsidR="00F51147" w:rsidRPr="00856E4A" w:rsidRDefault="00F51147" w:rsidP="00F51147">
      <w:pPr>
        <w:pStyle w:val="NormalBold"/>
      </w:pPr>
      <w:r w:rsidRPr="00856E4A">
        <w:rPr>
          <w:rStyle w:val="HideTWBExt"/>
          <w:b w:val="0"/>
        </w:rPr>
        <w:t>&lt;/RepeatBlock-By&gt;</w:t>
      </w:r>
    </w:p>
    <w:p w14:paraId="395CDEE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AE026D3"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2CA30F7" w14:textId="77777777" w:rsidTr="00CE2F4E">
        <w:trPr>
          <w:trHeight w:hRule="exact" w:val="240"/>
          <w:jc w:val="center"/>
        </w:trPr>
        <w:tc>
          <w:tcPr>
            <w:tcW w:w="9752" w:type="dxa"/>
            <w:gridSpan w:val="2"/>
            <w:tcBorders>
              <w:top w:val="nil"/>
              <w:left w:val="nil"/>
              <w:bottom w:val="nil"/>
              <w:right w:val="nil"/>
            </w:tcBorders>
          </w:tcPr>
          <w:p w14:paraId="443E3D80" w14:textId="77777777" w:rsidR="00F51147" w:rsidRPr="00856E4A" w:rsidRDefault="00F51147" w:rsidP="00CE2F4E"/>
        </w:tc>
      </w:tr>
      <w:tr w:rsidR="00F51147" w:rsidRPr="00856E4A" w14:paraId="28E3994A" w14:textId="77777777" w:rsidTr="00CE2F4E">
        <w:trPr>
          <w:trHeight w:val="240"/>
          <w:jc w:val="center"/>
        </w:trPr>
        <w:tc>
          <w:tcPr>
            <w:tcW w:w="4876" w:type="dxa"/>
            <w:tcBorders>
              <w:top w:val="nil"/>
              <w:left w:val="nil"/>
              <w:bottom w:val="nil"/>
              <w:right w:val="nil"/>
            </w:tcBorders>
          </w:tcPr>
          <w:p w14:paraId="41C548E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88B73BB" w14:textId="77777777" w:rsidR="00F51147" w:rsidRPr="00856E4A" w:rsidRDefault="00F51147" w:rsidP="00CE2F4E">
            <w:pPr>
              <w:pStyle w:val="AmColumnHeading"/>
            </w:pPr>
            <w:r w:rsidRPr="00856E4A">
              <w:t>Ändringsförslag</w:t>
            </w:r>
          </w:p>
        </w:tc>
      </w:tr>
      <w:tr w:rsidR="00F51147" w:rsidRPr="00856E4A" w14:paraId="6873C8F8" w14:textId="77777777" w:rsidTr="00CE2F4E">
        <w:trPr>
          <w:jc w:val="center"/>
        </w:trPr>
        <w:tc>
          <w:tcPr>
            <w:tcW w:w="4876" w:type="dxa"/>
            <w:tcBorders>
              <w:top w:val="nil"/>
              <w:left w:val="nil"/>
              <w:bottom w:val="nil"/>
              <w:right w:val="nil"/>
            </w:tcBorders>
          </w:tcPr>
          <w:p w14:paraId="3E7C62E1" w14:textId="77777777" w:rsidR="00F51147" w:rsidRPr="00856E4A" w:rsidRDefault="00F51147" w:rsidP="00CE2F4E">
            <w:pPr>
              <w:pStyle w:val="Normal6a"/>
            </w:pPr>
            <w:r w:rsidRPr="00856E4A">
              <w:t>13.</w:t>
            </w:r>
            <w:r w:rsidRPr="00856E4A">
              <w:tab/>
              <w:t>Europaparlamentet beklagar det ökande antalet stängningar av bankfilialer, vilket påverkar utsatta och perifera samhällen.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w:t>
            </w:r>
          </w:p>
        </w:tc>
        <w:tc>
          <w:tcPr>
            <w:tcW w:w="4876" w:type="dxa"/>
            <w:tcBorders>
              <w:top w:val="nil"/>
              <w:left w:val="nil"/>
              <w:bottom w:val="nil"/>
              <w:right w:val="nil"/>
            </w:tcBorders>
          </w:tcPr>
          <w:p w14:paraId="44EA3804" w14:textId="77777777" w:rsidR="00F51147" w:rsidRPr="00856E4A" w:rsidRDefault="00F51147" w:rsidP="00CE2F4E">
            <w:pPr>
              <w:pStyle w:val="Normal6a"/>
            </w:pPr>
            <w:r w:rsidRPr="00856E4A">
              <w:t>13.</w:t>
            </w:r>
            <w:r w:rsidRPr="00856E4A">
              <w:tab/>
              <w:t>Europaparlamentet beklagar det ökande antalet stängningar av bankfilialer, vilket påverkar utsatta och perifera samhällen</w:t>
            </w:r>
            <w:r w:rsidRPr="00856E4A">
              <w:rPr>
                <w:b/>
                <w:i/>
              </w:rPr>
              <w:t>, delvis på grund av ökade regelbördor</w:t>
            </w:r>
            <w:r w:rsidRPr="00856E4A">
              <w:t>.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w:t>
            </w:r>
            <w:r w:rsidRPr="00856E4A">
              <w:rPr>
                <w:b/>
                <w:i/>
              </w:rPr>
              <w:t> Parlamentet välkomnar strategin att införa ett småbankssystem.</w:t>
            </w:r>
          </w:p>
        </w:tc>
      </w:tr>
    </w:tbl>
    <w:p w14:paraId="3CF1B1E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F43B727" w14:textId="77777777" w:rsidR="00F51147" w:rsidRPr="00856E4A" w:rsidRDefault="00F51147" w:rsidP="00F51147">
      <w:r w:rsidRPr="00856E4A">
        <w:rPr>
          <w:rStyle w:val="HideTWBExt"/>
        </w:rPr>
        <w:t>&lt;/Amend&gt;</w:t>
      </w:r>
    </w:p>
    <w:p w14:paraId="580B796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215</w:t>
      </w:r>
      <w:r w:rsidRPr="00856E4A">
        <w:rPr>
          <w:rStyle w:val="HideTWBExt"/>
          <w:b w:val="0"/>
        </w:rPr>
        <w:t>&lt;/NumAm&gt;</w:t>
      </w:r>
    </w:p>
    <w:p w14:paraId="4B3D995F" w14:textId="77777777" w:rsidR="00F51147" w:rsidRPr="00856E4A" w:rsidRDefault="00F51147" w:rsidP="00F51147">
      <w:pPr>
        <w:pStyle w:val="NormalBold"/>
      </w:pPr>
      <w:r w:rsidRPr="00856E4A">
        <w:rPr>
          <w:rStyle w:val="HideTWBExt"/>
          <w:b w:val="0"/>
        </w:rPr>
        <w:t>&lt;RepeatBlock-By&gt;&lt;Members&gt;</w:t>
      </w:r>
      <w:r w:rsidRPr="00856E4A">
        <w:t>Engin Eroglu</w:t>
      </w:r>
      <w:r w:rsidRPr="00856E4A">
        <w:rPr>
          <w:rStyle w:val="HideTWBExt"/>
          <w:b w:val="0"/>
        </w:rPr>
        <w:t>&lt;/Members&gt;</w:t>
      </w:r>
    </w:p>
    <w:p w14:paraId="15319E64" w14:textId="77777777" w:rsidR="00F51147" w:rsidRPr="00856E4A" w:rsidRDefault="00F51147" w:rsidP="00F51147">
      <w:pPr>
        <w:pStyle w:val="NormalBold"/>
      </w:pPr>
      <w:r w:rsidRPr="00856E4A">
        <w:rPr>
          <w:rStyle w:val="HideTWBExt"/>
          <w:b w:val="0"/>
        </w:rPr>
        <w:t>&lt;/RepeatBlock-By&gt;</w:t>
      </w:r>
    </w:p>
    <w:p w14:paraId="2B9623B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9E5F974" w14:textId="77777777" w:rsidR="00F51147" w:rsidRPr="00856E4A" w:rsidRDefault="00F51147" w:rsidP="00F51147">
      <w:pPr>
        <w:pStyle w:val="NormalBold"/>
      </w:pPr>
      <w:r w:rsidRPr="00856E4A">
        <w:rPr>
          <w:rStyle w:val="HideTWBExt"/>
          <w:b w:val="0"/>
        </w:rPr>
        <w:t>&lt;Article&gt;</w:t>
      </w:r>
      <w:r w:rsidRPr="00856E4A">
        <w:t>Punkt 13</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760DE56" w14:textId="77777777" w:rsidTr="00CE2F4E">
        <w:trPr>
          <w:trHeight w:hRule="exact" w:val="240"/>
          <w:jc w:val="center"/>
        </w:trPr>
        <w:tc>
          <w:tcPr>
            <w:tcW w:w="9752" w:type="dxa"/>
            <w:gridSpan w:val="2"/>
            <w:tcBorders>
              <w:top w:val="nil"/>
              <w:left w:val="nil"/>
              <w:bottom w:val="nil"/>
              <w:right w:val="nil"/>
            </w:tcBorders>
          </w:tcPr>
          <w:p w14:paraId="469FB147" w14:textId="77777777" w:rsidR="00F51147" w:rsidRPr="00856E4A" w:rsidRDefault="00F51147" w:rsidP="00CE2F4E"/>
        </w:tc>
      </w:tr>
      <w:tr w:rsidR="00F51147" w:rsidRPr="00856E4A" w14:paraId="484F05F6" w14:textId="77777777" w:rsidTr="00CE2F4E">
        <w:trPr>
          <w:trHeight w:val="240"/>
          <w:jc w:val="center"/>
        </w:trPr>
        <w:tc>
          <w:tcPr>
            <w:tcW w:w="4876" w:type="dxa"/>
            <w:tcBorders>
              <w:top w:val="nil"/>
              <w:left w:val="nil"/>
              <w:bottom w:val="nil"/>
              <w:right w:val="nil"/>
            </w:tcBorders>
          </w:tcPr>
          <w:p w14:paraId="5A3E788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9A20964" w14:textId="77777777" w:rsidR="00F51147" w:rsidRPr="00856E4A" w:rsidRDefault="00F51147" w:rsidP="00CE2F4E">
            <w:pPr>
              <w:pStyle w:val="AmColumnHeading"/>
            </w:pPr>
            <w:r w:rsidRPr="00856E4A">
              <w:t>Ändringsförslag</w:t>
            </w:r>
          </w:p>
        </w:tc>
      </w:tr>
      <w:tr w:rsidR="00F51147" w:rsidRPr="00856E4A" w14:paraId="5006B20E" w14:textId="77777777" w:rsidTr="00CE2F4E">
        <w:trPr>
          <w:jc w:val="center"/>
        </w:trPr>
        <w:tc>
          <w:tcPr>
            <w:tcW w:w="4876" w:type="dxa"/>
            <w:tcBorders>
              <w:top w:val="nil"/>
              <w:left w:val="nil"/>
              <w:bottom w:val="nil"/>
              <w:right w:val="nil"/>
            </w:tcBorders>
          </w:tcPr>
          <w:p w14:paraId="1AA496E5" w14:textId="77777777" w:rsidR="00F51147" w:rsidRPr="00856E4A" w:rsidRDefault="00F51147" w:rsidP="00CE2F4E">
            <w:pPr>
              <w:pStyle w:val="Normal6a"/>
            </w:pPr>
            <w:r w:rsidRPr="00856E4A">
              <w:t>13.</w:t>
            </w:r>
            <w:r w:rsidRPr="00856E4A">
              <w:tab/>
              <w:t>Europaparlamentet beklagar det ökande antalet stängningar av bankfilialer, vilket påverkar utsatta och perifera samhällen.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w:t>
            </w:r>
          </w:p>
        </w:tc>
        <w:tc>
          <w:tcPr>
            <w:tcW w:w="4876" w:type="dxa"/>
            <w:tcBorders>
              <w:top w:val="nil"/>
              <w:left w:val="nil"/>
              <w:bottom w:val="nil"/>
              <w:right w:val="nil"/>
            </w:tcBorders>
          </w:tcPr>
          <w:p w14:paraId="373D9194" w14:textId="77777777" w:rsidR="00F51147" w:rsidRPr="00856E4A" w:rsidRDefault="00F51147" w:rsidP="00CE2F4E">
            <w:pPr>
              <w:pStyle w:val="Normal6a"/>
            </w:pPr>
            <w:r w:rsidRPr="00856E4A">
              <w:t>13.</w:t>
            </w:r>
            <w:r w:rsidRPr="00856E4A">
              <w:tab/>
              <w:t>Europaparlamentet beklagar det ökande antalet stängningar av bankfilialer, vilket</w:t>
            </w:r>
            <w:r w:rsidRPr="00856E4A">
              <w:rPr>
                <w:b/>
                <w:i/>
              </w:rPr>
              <w:t xml:space="preserve"> delvis beror på ökade regelbördor Parlamentet välkomnar i detta sammanhang strategin att införa ett småbankssystem. Parlamentet noterar också att dessa nedläggningar oproportionerligt</w:t>
            </w:r>
            <w:r w:rsidRPr="00856E4A">
              <w:t xml:space="preserve"> påverkar utsatta och perifera samhällen. Parlamentet understryker mindre bankers roll i tillgången till tjänster för hushållen. Parlamentet noterar med oro den AI-relaterade förlusten av arbetstillfällen. Parlamentet betonar behovet av att garantera arbetskvalitet, rimliga villkor och rättvis tillgång till banktjänster.</w:t>
            </w:r>
          </w:p>
        </w:tc>
      </w:tr>
    </w:tbl>
    <w:p w14:paraId="2BE9B46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FB9B94A" w14:textId="77777777" w:rsidR="00F51147" w:rsidRPr="00856E4A" w:rsidRDefault="00F51147" w:rsidP="00F51147">
      <w:r w:rsidRPr="00856E4A">
        <w:rPr>
          <w:rStyle w:val="HideTWBExt"/>
        </w:rPr>
        <w:t>&lt;/Amend&gt;</w:t>
      </w:r>
    </w:p>
    <w:p w14:paraId="4B2110F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216</w:t>
      </w:r>
      <w:r w:rsidRPr="00856E4A">
        <w:rPr>
          <w:rStyle w:val="HideTWBExt"/>
          <w:b w:val="0"/>
        </w:rPr>
        <w:t>&lt;/NumAm&gt;</w:t>
      </w:r>
    </w:p>
    <w:p w14:paraId="4E93F5EB" w14:textId="77777777" w:rsidR="00F51147" w:rsidRPr="00856E4A" w:rsidRDefault="00F51147" w:rsidP="00F51147">
      <w:pPr>
        <w:pStyle w:val="NormalBold"/>
      </w:pPr>
      <w:r w:rsidRPr="00856E4A">
        <w:rPr>
          <w:rStyle w:val="HideTWBExt"/>
          <w:b w:val="0"/>
        </w:rPr>
        <w:t>&lt;RepeatBlock-By&gt;&lt;Members&gt;</w:t>
      </w:r>
      <w:r w:rsidRPr="00856E4A">
        <w:t>Marco Falcone, Fulvio Martusciello, Herbert Dorfmann</w:t>
      </w:r>
      <w:r w:rsidRPr="00856E4A">
        <w:rPr>
          <w:rStyle w:val="HideTWBExt"/>
          <w:b w:val="0"/>
        </w:rPr>
        <w:t>&lt;/Members&gt;</w:t>
      </w:r>
    </w:p>
    <w:p w14:paraId="1D4E28B1" w14:textId="77777777" w:rsidR="00F51147" w:rsidRPr="00856E4A" w:rsidRDefault="00F51147" w:rsidP="00F51147">
      <w:pPr>
        <w:pStyle w:val="NormalBold"/>
      </w:pPr>
      <w:r w:rsidRPr="00856E4A">
        <w:rPr>
          <w:rStyle w:val="HideTWBExt"/>
          <w:b w:val="0"/>
        </w:rPr>
        <w:t>&lt;/RepeatBlock-By&gt;</w:t>
      </w:r>
    </w:p>
    <w:p w14:paraId="5A7BCC7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A60CE78" w14:textId="77777777" w:rsidR="00F51147" w:rsidRPr="00856E4A" w:rsidRDefault="00F51147" w:rsidP="00F51147">
      <w:pPr>
        <w:pStyle w:val="NormalBold"/>
      </w:pPr>
      <w:r w:rsidRPr="00856E4A">
        <w:rPr>
          <w:rStyle w:val="HideTWBExt"/>
          <w:b w:val="0"/>
        </w:rPr>
        <w:t>&lt;Article&gt;</w:t>
      </w:r>
      <w:r w:rsidRPr="00856E4A">
        <w:t>Punkt 13a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CA1497C" w14:textId="77777777" w:rsidTr="00CE2F4E">
        <w:trPr>
          <w:trHeight w:hRule="exact" w:val="240"/>
          <w:jc w:val="center"/>
        </w:trPr>
        <w:tc>
          <w:tcPr>
            <w:tcW w:w="9752" w:type="dxa"/>
            <w:gridSpan w:val="2"/>
            <w:tcBorders>
              <w:top w:val="nil"/>
              <w:left w:val="nil"/>
              <w:bottom w:val="nil"/>
              <w:right w:val="nil"/>
            </w:tcBorders>
          </w:tcPr>
          <w:p w14:paraId="4EDDC37C" w14:textId="77777777" w:rsidR="00F51147" w:rsidRPr="00856E4A" w:rsidRDefault="00F51147" w:rsidP="00CE2F4E"/>
        </w:tc>
      </w:tr>
      <w:tr w:rsidR="00F51147" w:rsidRPr="00856E4A" w14:paraId="1054FAC5" w14:textId="77777777" w:rsidTr="00CE2F4E">
        <w:trPr>
          <w:trHeight w:val="240"/>
          <w:jc w:val="center"/>
        </w:trPr>
        <w:tc>
          <w:tcPr>
            <w:tcW w:w="4876" w:type="dxa"/>
            <w:tcBorders>
              <w:top w:val="nil"/>
              <w:left w:val="nil"/>
              <w:bottom w:val="nil"/>
              <w:right w:val="nil"/>
            </w:tcBorders>
          </w:tcPr>
          <w:p w14:paraId="428CE0E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19DDDDB" w14:textId="77777777" w:rsidR="00F51147" w:rsidRPr="00856E4A" w:rsidRDefault="00F51147" w:rsidP="00CE2F4E">
            <w:pPr>
              <w:pStyle w:val="AmColumnHeading"/>
            </w:pPr>
            <w:r w:rsidRPr="00856E4A">
              <w:t>Ändringsförslag</w:t>
            </w:r>
          </w:p>
        </w:tc>
      </w:tr>
      <w:tr w:rsidR="00F51147" w:rsidRPr="00856E4A" w14:paraId="572E52D4" w14:textId="77777777" w:rsidTr="00CE2F4E">
        <w:trPr>
          <w:jc w:val="center"/>
        </w:trPr>
        <w:tc>
          <w:tcPr>
            <w:tcW w:w="4876" w:type="dxa"/>
            <w:tcBorders>
              <w:top w:val="nil"/>
              <w:left w:val="nil"/>
              <w:bottom w:val="nil"/>
              <w:right w:val="nil"/>
            </w:tcBorders>
          </w:tcPr>
          <w:p w14:paraId="272513BC" w14:textId="77777777" w:rsidR="00F51147" w:rsidRPr="00856E4A" w:rsidRDefault="00F51147" w:rsidP="00CE2F4E">
            <w:pPr>
              <w:pStyle w:val="Normal6a"/>
            </w:pPr>
          </w:p>
        </w:tc>
        <w:tc>
          <w:tcPr>
            <w:tcW w:w="4876" w:type="dxa"/>
            <w:tcBorders>
              <w:top w:val="nil"/>
              <w:left w:val="nil"/>
              <w:bottom w:val="nil"/>
              <w:right w:val="nil"/>
            </w:tcBorders>
          </w:tcPr>
          <w:p w14:paraId="5472E7AA" w14:textId="77777777" w:rsidR="00F51147" w:rsidRPr="00856E4A" w:rsidRDefault="00F51147" w:rsidP="00CE2F4E">
            <w:pPr>
              <w:pStyle w:val="Normal6a"/>
            </w:pPr>
            <w:r w:rsidRPr="00856E4A">
              <w:rPr>
                <w:b/>
                <w:i/>
              </w:rPr>
              <w:t>13a.</w:t>
            </w:r>
            <w:r w:rsidRPr="00856E4A">
              <w:tab/>
            </w:r>
            <w:r w:rsidRPr="00856E4A">
              <w:rPr>
                <w:b/>
                <w:i/>
              </w:rPr>
              <w:t>Europaparlamentet understryker allvaret i det växande fenomenet med nedläggning av bankkontor och den därmed sammanhängande risken för ”banköknar”, vilket särskilt drabbar de mest sårbara medborgarna och de delar av EU som är hårdast drabbade av den digitala klyftan. Parlamentet understryker de medelstora och små bankernas centrala roll när det gäller att tillhandahålla grundläggande banktjänster, särskilt i EU:s landsbygds-, bergs- och inlandsområden, öregioner och yttersta randområden, till stöd för hushåll, små och medelstora företag samt lokala ekonomier. Parlamentet fram­håller behovet av att minska regleringsbördan för dessa aktörer, vilka fyller en betydande socioekonomisk funktion, genom att tillämpa proportionalitetsprincipen i banktillsynen.</w:t>
            </w:r>
          </w:p>
        </w:tc>
      </w:tr>
    </w:tbl>
    <w:p w14:paraId="272C625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6CC5567B" w14:textId="77777777" w:rsidR="00F51147" w:rsidRPr="00856E4A" w:rsidRDefault="00F51147" w:rsidP="00F51147">
      <w:r w:rsidRPr="00856E4A">
        <w:rPr>
          <w:rStyle w:val="HideTWBExt"/>
        </w:rPr>
        <w:t>&lt;/Amend&gt;</w:t>
      </w:r>
    </w:p>
    <w:p w14:paraId="50183E9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217</w:t>
      </w:r>
      <w:r w:rsidRPr="00856E4A">
        <w:rPr>
          <w:rStyle w:val="HideTWBExt"/>
          <w:b w:val="0"/>
        </w:rPr>
        <w:t>&lt;/NumAm&gt;</w:t>
      </w:r>
    </w:p>
    <w:p w14:paraId="4D2545BF"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29F1A101" w14:textId="77777777" w:rsidR="00F51147" w:rsidRPr="00856E4A" w:rsidRDefault="00F51147" w:rsidP="00F51147">
      <w:pPr>
        <w:pStyle w:val="NormalBold"/>
      </w:pPr>
      <w:r w:rsidRPr="00856E4A">
        <w:rPr>
          <w:rStyle w:val="HideTWBExt"/>
          <w:b w:val="0"/>
        </w:rPr>
        <w:t>&lt;/RepeatBlock-By&gt;</w:t>
      </w:r>
    </w:p>
    <w:p w14:paraId="35BA7D6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E6AA52D" w14:textId="77777777" w:rsidR="00F51147" w:rsidRPr="00856E4A" w:rsidRDefault="00F51147" w:rsidP="00F51147">
      <w:pPr>
        <w:pStyle w:val="NormalBold"/>
      </w:pPr>
      <w:r w:rsidRPr="00856E4A">
        <w:rPr>
          <w:rStyle w:val="HideTWBExt"/>
          <w:b w:val="0"/>
        </w:rPr>
        <w:t>&lt;Article&gt;</w:t>
      </w:r>
      <w:r w:rsidRPr="00856E4A">
        <w:t>Punkt 13a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0633E39" w14:textId="77777777" w:rsidTr="00CE2F4E">
        <w:trPr>
          <w:trHeight w:hRule="exact" w:val="240"/>
          <w:jc w:val="center"/>
        </w:trPr>
        <w:tc>
          <w:tcPr>
            <w:tcW w:w="9752" w:type="dxa"/>
            <w:gridSpan w:val="2"/>
            <w:tcBorders>
              <w:top w:val="nil"/>
              <w:left w:val="nil"/>
              <w:bottom w:val="nil"/>
              <w:right w:val="nil"/>
            </w:tcBorders>
          </w:tcPr>
          <w:p w14:paraId="6C4F7C5F" w14:textId="77777777" w:rsidR="00F51147" w:rsidRPr="00856E4A" w:rsidRDefault="00F51147" w:rsidP="00CE2F4E"/>
        </w:tc>
      </w:tr>
      <w:tr w:rsidR="00F51147" w:rsidRPr="00856E4A" w14:paraId="4C4C2CAD" w14:textId="77777777" w:rsidTr="00CE2F4E">
        <w:trPr>
          <w:trHeight w:val="240"/>
          <w:jc w:val="center"/>
        </w:trPr>
        <w:tc>
          <w:tcPr>
            <w:tcW w:w="4876" w:type="dxa"/>
            <w:tcBorders>
              <w:top w:val="nil"/>
              <w:left w:val="nil"/>
              <w:bottom w:val="nil"/>
              <w:right w:val="nil"/>
            </w:tcBorders>
          </w:tcPr>
          <w:p w14:paraId="3A56F85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581B6BC" w14:textId="77777777" w:rsidR="00F51147" w:rsidRPr="00856E4A" w:rsidRDefault="00F51147" w:rsidP="00CE2F4E">
            <w:pPr>
              <w:pStyle w:val="AmColumnHeading"/>
            </w:pPr>
            <w:r w:rsidRPr="00856E4A">
              <w:t>Ändringsförslag</w:t>
            </w:r>
          </w:p>
        </w:tc>
      </w:tr>
      <w:tr w:rsidR="00F51147" w:rsidRPr="00856E4A" w14:paraId="34B9FF66" w14:textId="77777777" w:rsidTr="00CE2F4E">
        <w:trPr>
          <w:jc w:val="center"/>
        </w:trPr>
        <w:tc>
          <w:tcPr>
            <w:tcW w:w="4876" w:type="dxa"/>
            <w:tcBorders>
              <w:top w:val="nil"/>
              <w:left w:val="nil"/>
              <w:bottom w:val="nil"/>
              <w:right w:val="nil"/>
            </w:tcBorders>
          </w:tcPr>
          <w:p w14:paraId="215AD5A5" w14:textId="77777777" w:rsidR="00F51147" w:rsidRPr="00856E4A" w:rsidRDefault="00F51147" w:rsidP="00CE2F4E">
            <w:pPr>
              <w:pStyle w:val="Normal6a"/>
            </w:pPr>
          </w:p>
        </w:tc>
        <w:tc>
          <w:tcPr>
            <w:tcW w:w="4876" w:type="dxa"/>
            <w:tcBorders>
              <w:top w:val="nil"/>
              <w:left w:val="nil"/>
              <w:bottom w:val="nil"/>
              <w:right w:val="nil"/>
            </w:tcBorders>
          </w:tcPr>
          <w:p w14:paraId="34C2EAE4" w14:textId="77777777" w:rsidR="00F51147" w:rsidRPr="00856E4A" w:rsidRDefault="00F51147" w:rsidP="00CE2F4E">
            <w:pPr>
              <w:pStyle w:val="Normal6a"/>
            </w:pPr>
            <w:r w:rsidRPr="00856E4A">
              <w:rPr>
                <w:b/>
                <w:i/>
              </w:rPr>
              <w:t>13a.</w:t>
            </w:r>
            <w:r w:rsidRPr="00856E4A">
              <w:tab/>
            </w:r>
            <w:r w:rsidRPr="00856E4A">
              <w:rPr>
                <w:b/>
                <w:i/>
              </w:rPr>
              <w:t>Europaparlamentet erkänner strukturförändringarna i bankaffärsmodellerna, inbegripet sådana som följer av digitaliseringen, och understryker vikten av att säkerställa fortsatt tillgång till grundläggande finansiella tjänster för hushåll och små och medelstora företag. Parlamentet framhåller den roll som mindre enheter och nya digitala kanaler kan spela i detta sammanhang. Parlamentet noterar att införandet av ny teknik, inbegripet artificiell intelligens, måste hanteras på ett ansvarsfullt sätt där anpassning av kompetens och produktivitet främjas utan att hämma innovation eller konkurrenskraften hos den europeiska finanssektorn.</w:t>
            </w:r>
          </w:p>
        </w:tc>
      </w:tr>
    </w:tbl>
    <w:p w14:paraId="5E87CC5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1AB6E8BE" w14:textId="77777777" w:rsidR="00F51147" w:rsidRPr="00856E4A" w:rsidRDefault="00F51147" w:rsidP="00F51147">
      <w:r w:rsidRPr="00856E4A">
        <w:rPr>
          <w:rStyle w:val="HideTWBExt"/>
        </w:rPr>
        <w:t>&lt;/Amend&gt;</w:t>
      </w:r>
    </w:p>
    <w:p w14:paraId="6A414AA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218</w:t>
      </w:r>
      <w:r w:rsidRPr="00856E4A">
        <w:rPr>
          <w:rStyle w:val="HideTWBExt"/>
          <w:b w:val="0"/>
        </w:rPr>
        <w:t>&lt;/NumAm&gt;</w:t>
      </w:r>
    </w:p>
    <w:p w14:paraId="65D9FCA6" w14:textId="77777777" w:rsidR="00F51147" w:rsidRPr="00856E4A" w:rsidRDefault="00F51147" w:rsidP="00F51147">
      <w:pPr>
        <w:pStyle w:val="NormalBold"/>
      </w:pPr>
      <w:r w:rsidRPr="00856E4A">
        <w:rPr>
          <w:rStyle w:val="HideTWBExt"/>
          <w:b w:val="0"/>
        </w:rPr>
        <w:t>&lt;RepeatBlock-By&gt;&lt;Members&gt;</w:t>
      </w:r>
      <w:r w:rsidRPr="00856E4A">
        <w:t>Marco Falcone, Fulvio Martusciello, Herbert Dorfmann</w:t>
      </w:r>
      <w:r w:rsidRPr="00856E4A">
        <w:rPr>
          <w:rStyle w:val="HideTWBExt"/>
          <w:b w:val="0"/>
        </w:rPr>
        <w:t>&lt;/Members&gt;</w:t>
      </w:r>
    </w:p>
    <w:p w14:paraId="76BE628A" w14:textId="77777777" w:rsidR="00F51147" w:rsidRPr="00856E4A" w:rsidRDefault="00F51147" w:rsidP="00F51147">
      <w:pPr>
        <w:pStyle w:val="NormalBold"/>
      </w:pPr>
      <w:r w:rsidRPr="00856E4A">
        <w:rPr>
          <w:rStyle w:val="HideTWBExt"/>
          <w:b w:val="0"/>
        </w:rPr>
        <w:t>&lt;/RepeatBlock-By&gt;</w:t>
      </w:r>
    </w:p>
    <w:p w14:paraId="00D73A1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BDCB58F" w14:textId="77777777" w:rsidR="00F51147" w:rsidRPr="00856E4A" w:rsidRDefault="00F51147" w:rsidP="00F51147">
      <w:pPr>
        <w:pStyle w:val="NormalBold"/>
      </w:pPr>
      <w:r w:rsidRPr="00856E4A">
        <w:rPr>
          <w:rStyle w:val="HideTWBExt"/>
          <w:b w:val="0"/>
        </w:rPr>
        <w:t>&lt;Article&gt;</w:t>
      </w:r>
      <w:r w:rsidRPr="00856E4A">
        <w:t>Punkt 13b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D69C41C" w14:textId="77777777" w:rsidTr="00CE2F4E">
        <w:trPr>
          <w:trHeight w:hRule="exact" w:val="240"/>
          <w:jc w:val="center"/>
        </w:trPr>
        <w:tc>
          <w:tcPr>
            <w:tcW w:w="9752" w:type="dxa"/>
            <w:gridSpan w:val="2"/>
            <w:tcBorders>
              <w:top w:val="nil"/>
              <w:left w:val="nil"/>
              <w:bottom w:val="nil"/>
              <w:right w:val="nil"/>
            </w:tcBorders>
          </w:tcPr>
          <w:p w14:paraId="3D2E1F0B" w14:textId="77777777" w:rsidR="00F51147" w:rsidRPr="00856E4A" w:rsidRDefault="00F51147" w:rsidP="00CE2F4E"/>
        </w:tc>
      </w:tr>
      <w:tr w:rsidR="00F51147" w:rsidRPr="00856E4A" w14:paraId="2FE88D3A" w14:textId="77777777" w:rsidTr="00CE2F4E">
        <w:trPr>
          <w:trHeight w:val="240"/>
          <w:jc w:val="center"/>
        </w:trPr>
        <w:tc>
          <w:tcPr>
            <w:tcW w:w="4876" w:type="dxa"/>
            <w:tcBorders>
              <w:top w:val="nil"/>
              <w:left w:val="nil"/>
              <w:bottom w:val="nil"/>
              <w:right w:val="nil"/>
            </w:tcBorders>
          </w:tcPr>
          <w:p w14:paraId="4D953B3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10D8D09" w14:textId="77777777" w:rsidR="00F51147" w:rsidRPr="00856E4A" w:rsidRDefault="00F51147" w:rsidP="00CE2F4E">
            <w:pPr>
              <w:pStyle w:val="AmColumnHeading"/>
            </w:pPr>
            <w:r w:rsidRPr="00856E4A">
              <w:t>Ändringsförslag</w:t>
            </w:r>
          </w:p>
        </w:tc>
      </w:tr>
      <w:tr w:rsidR="00F51147" w:rsidRPr="00856E4A" w14:paraId="654A1BA9" w14:textId="77777777" w:rsidTr="00CE2F4E">
        <w:trPr>
          <w:jc w:val="center"/>
        </w:trPr>
        <w:tc>
          <w:tcPr>
            <w:tcW w:w="4876" w:type="dxa"/>
            <w:tcBorders>
              <w:top w:val="nil"/>
              <w:left w:val="nil"/>
              <w:bottom w:val="nil"/>
              <w:right w:val="nil"/>
            </w:tcBorders>
          </w:tcPr>
          <w:p w14:paraId="077EC6C3" w14:textId="77777777" w:rsidR="00F51147" w:rsidRPr="00856E4A" w:rsidRDefault="00F51147" w:rsidP="00CE2F4E">
            <w:pPr>
              <w:pStyle w:val="Normal6a"/>
            </w:pPr>
          </w:p>
        </w:tc>
        <w:tc>
          <w:tcPr>
            <w:tcW w:w="4876" w:type="dxa"/>
            <w:tcBorders>
              <w:top w:val="nil"/>
              <w:left w:val="nil"/>
              <w:bottom w:val="nil"/>
              <w:right w:val="nil"/>
            </w:tcBorders>
          </w:tcPr>
          <w:p w14:paraId="259BCE67" w14:textId="77777777" w:rsidR="00F51147" w:rsidRPr="00856E4A" w:rsidRDefault="00F51147" w:rsidP="00CE2F4E">
            <w:pPr>
              <w:pStyle w:val="Normal6a"/>
            </w:pPr>
            <w:r w:rsidRPr="00856E4A">
              <w:rPr>
                <w:b/>
                <w:i/>
              </w:rPr>
              <w:t>13b.</w:t>
            </w:r>
            <w:r w:rsidRPr="00856E4A">
              <w:tab/>
            </w:r>
            <w:r w:rsidRPr="00856E4A">
              <w:rPr>
                <w:b/>
                <w:i/>
              </w:rPr>
              <w:t>Europaparlamentet uppmanar Europeiska kommissionen att pröva möjligheten att ta initiativ i syfte att säkerställa en miniminivå av fysisk tillgång till finansiella tjänster, på ett enhetligt sätt över medlemsstaternas hela territorium, bland annat genom att överväga att avsätta en andel av den ökade lönsamheten till stöd för kontorsnätet, som ett svar på fenomenet med banköknar.</w:t>
            </w:r>
          </w:p>
        </w:tc>
      </w:tr>
    </w:tbl>
    <w:p w14:paraId="6713FEDB"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{IT}</w:t>
      </w:r>
      <w:r w:rsidRPr="00856E4A">
        <w:t>it</w:t>
      </w:r>
      <w:r w:rsidRPr="00856E4A">
        <w:rPr>
          <w:rStyle w:val="HideTWBExt"/>
        </w:rPr>
        <w:t>&lt;/Original&gt;</w:t>
      </w:r>
    </w:p>
    <w:p w14:paraId="0524F6F2" w14:textId="77777777" w:rsidR="00F51147" w:rsidRPr="00856E4A" w:rsidRDefault="00F51147" w:rsidP="00F51147">
      <w:r w:rsidRPr="00856E4A">
        <w:rPr>
          <w:rStyle w:val="HideTWBExt"/>
        </w:rPr>
        <w:t>&lt;/Amend&gt;</w:t>
      </w:r>
    </w:p>
    <w:p w14:paraId="052DD7D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219</w:t>
      </w:r>
      <w:r w:rsidRPr="00856E4A">
        <w:rPr>
          <w:rStyle w:val="HideTWBExt"/>
          <w:b w:val="0"/>
        </w:rPr>
        <w:t>&lt;/NumAm&gt;</w:t>
      </w:r>
    </w:p>
    <w:p w14:paraId="4ABDD368"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6F640C21" w14:textId="77777777" w:rsidR="00F51147" w:rsidRPr="00856E4A" w:rsidRDefault="00F51147" w:rsidP="00F51147">
      <w:pPr>
        <w:pStyle w:val="NormalBold"/>
      </w:pPr>
      <w:r w:rsidRPr="00856E4A">
        <w:rPr>
          <w:rStyle w:val="HideTWBExt"/>
          <w:b w:val="0"/>
        </w:rPr>
        <w:t>&lt;/RepeatBlock-By&gt;</w:t>
      </w:r>
    </w:p>
    <w:p w14:paraId="6C32358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D3CCA2B" w14:textId="77777777" w:rsidR="00F51147" w:rsidRPr="00856E4A" w:rsidRDefault="00F51147" w:rsidP="00F51147">
      <w:pPr>
        <w:pStyle w:val="NormalBold"/>
      </w:pPr>
      <w:r w:rsidRPr="00856E4A">
        <w:rPr>
          <w:rStyle w:val="HideTWBExt"/>
          <w:b w:val="0"/>
        </w:rPr>
        <w:t>&lt;Article&gt;</w:t>
      </w:r>
      <w:r w:rsidRPr="00856E4A">
        <w:t>Punkt 14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E1EAB80" w14:textId="77777777" w:rsidTr="00CE2F4E">
        <w:trPr>
          <w:trHeight w:hRule="exact" w:val="240"/>
          <w:jc w:val="center"/>
        </w:trPr>
        <w:tc>
          <w:tcPr>
            <w:tcW w:w="9752" w:type="dxa"/>
            <w:gridSpan w:val="2"/>
            <w:tcBorders>
              <w:top w:val="nil"/>
              <w:left w:val="nil"/>
              <w:bottom w:val="nil"/>
              <w:right w:val="nil"/>
            </w:tcBorders>
          </w:tcPr>
          <w:p w14:paraId="0024C824" w14:textId="77777777" w:rsidR="00F51147" w:rsidRPr="00856E4A" w:rsidRDefault="00F51147" w:rsidP="00CE2F4E"/>
        </w:tc>
      </w:tr>
      <w:tr w:rsidR="00F51147" w:rsidRPr="00856E4A" w14:paraId="33A3CC91" w14:textId="77777777" w:rsidTr="00CE2F4E">
        <w:trPr>
          <w:trHeight w:val="240"/>
          <w:jc w:val="center"/>
        </w:trPr>
        <w:tc>
          <w:tcPr>
            <w:tcW w:w="4876" w:type="dxa"/>
            <w:tcBorders>
              <w:top w:val="nil"/>
              <w:left w:val="nil"/>
              <w:bottom w:val="nil"/>
              <w:right w:val="nil"/>
            </w:tcBorders>
          </w:tcPr>
          <w:p w14:paraId="19A61D9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4CA657B" w14:textId="77777777" w:rsidR="00F51147" w:rsidRPr="00856E4A" w:rsidRDefault="00F51147" w:rsidP="00CE2F4E">
            <w:pPr>
              <w:pStyle w:val="AmColumnHeading"/>
            </w:pPr>
            <w:r w:rsidRPr="00856E4A">
              <w:t>Ändringsförslag</w:t>
            </w:r>
          </w:p>
        </w:tc>
      </w:tr>
      <w:tr w:rsidR="00F51147" w:rsidRPr="00856E4A" w14:paraId="29E7D18F" w14:textId="77777777" w:rsidTr="00CE2F4E">
        <w:trPr>
          <w:jc w:val="center"/>
        </w:trPr>
        <w:tc>
          <w:tcPr>
            <w:tcW w:w="4876" w:type="dxa"/>
            <w:tcBorders>
              <w:top w:val="nil"/>
              <w:left w:val="nil"/>
              <w:bottom w:val="nil"/>
              <w:right w:val="nil"/>
            </w:tcBorders>
          </w:tcPr>
          <w:p w14:paraId="2DEBA8F3" w14:textId="77777777" w:rsidR="00F51147" w:rsidRPr="00856E4A" w:rsidRDefault="00F51147" w:rsidP="00CE2F4E">
            <w:pPr>
              <w:pStyle w:val="Normal6a"/>
            </w:pPr>
            <w:r w:rsidRPr="00856E4A">
              <w:t>14.</w:t>
            </w:r>
            <w:r w:rsidRPr="00856E4A">
              <w:tab/>
              <w:t xml:space="preserve">Europaparlamentet erkänner </w:t>
            </w:r>
            <w:r w:rsidRPr="00856E4A">
              <w:rPr>
                <w:b/>
                <w:i/>
              </w:rPr>
              <w:t>kryptotillgångarnas</w:t>
            </w:r>
            <w:r w:rsidRPr="00856E4A">
              <w:t xml:space="preserve"> risker och möjligheter. Parlamentet efterlyser en </w:t>
            </w:r>
            <w:r w:rsidRPr="00856E4A">
              <w:rPr>
                <w:b/>
                <w:i/>
              </w:rPr>
              <w:t>konsekvent</w:t>
            </w:r>
            <w:r w:rsidRPr="00856E4A">
              <w:t xml:space="preserve"> tillsyn </w:t>
            </w:r>
            <w:r w:rsidRPr="00856E4A">
              <w:rPr>
                <w:b/>
                <w:i/>
              </w:rPr>
              <w:t>för att säkerställa att</w:t>
            </w:r>
            <w:r w:rsidRPr="00856E4A">
              <w:t xml:space="preserve"> innovation </w:t>
            </w:r>
            <w:r w:rsidRPr="00856E4A">
              <w:rPr>
                <w:b/>
                <w:i/>
              </w:rPr>
              <w:t>tjänar allmänheten</w:t>
            </w:r>
            <w:r w:rsidRPr="00856E4A">
              <w:t>. Parlamentet uppmanar EU och de nationella myndigheterna att övervaka exponeringar, ta itu med spekulativa risker, bekämpa ekonomisk brottslighet och skydda konsumenterna.</w:t>
            </w:r>
          </w:p>
        </w:tc>
        <w:tc>
          <w:tcPr>
            <w:tcW w:w="4876" w:type="dxa"/>
            <w:tcBorders>
              <w:top w:val="nil"/>
              <w:left w:val="nil"/>
              <w:bottom w:val="nil"/>
              <w:right w:val="nil"/>
            </w:tcBorders>
          </w:tcPr>
          <w:p w14:paraId="44BD36B0" w14:textId="77777777" w:rsidR="00F51147" w:rsidRPr="00856E4A" w:rsidRDefault="00F51147" w:rsidP="00CE2F4E">
            <w:pPr>
              <w:pStyle w:val="Normal6a"/>
            </w:pPr>
            <w:r w:rsidRPr="00856E4A">
              <w:t>14.</w:t>
            </w:r>
            <w:r w:rsidRPr="00856E4A">
              <w:tab/>
              <w:t xml:space="preserve">Europaparlamentet erkänner risker och möjligheter </w:t>
            </w:r>
            <w:r w:rsidRPr="00856E4A">
              <w:rPr>
                <w:b/>
                <w:i/>
              </w:rPr>
              <w:t>med tokenisering av finansiella tillgångar</w:t>
            </w:r>
            <w:r w:rsidRPr="00856E4A">
              <w:t xml:space="preserve">. Parlamentet efterlyser en </w:t>
            </w:r>
            <w:r w:rsidRPr="00856E4A">
              <w:rPr>
                <w:b/>
                <w:i/>
              </w:rPr>
              <w:t>principbaserad och proportionerlig strategi för reglering och</w:t>
            </w:r>
            <w:r w:rsidRPr="00856E4A">
              <w:t xml:space="preserve"> tillsyn </w:t>
            </w:r>
            <w:r w:rsidRPr="00856E4A">
              <w:rPr>
                <w:b/>
                <w:i/>
              </w:rPr>
              <w:t>som inte hindrar</w:t>
            </w:r>
            <w:r w:rsidRPr="00856E4A">
              <w:t xml:space="preserve"> innovation. Parlamentet uppmanar EU och de nationella myndigheterna att övervaka exponeringar, ta itu med spekulativa risker, bekämpa ekonomisk brottslighet och skydda konsumenterna.</w:t>
            </w:r>
          </w:p>
        </w:tc>
      </w:tr>
    </w:tbl>
    <w:p w14:paraId="3D5F29B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6CF8E33" w14:textId="77777777" w:rsidR="00F51147" w:rsidRPr="00856E4A" w:rsidRDefault="00F51147" w:rsidP="00F51147">
      <w:r w:rsidRPr="00856E4A">
        <w:rPr>
          <w:rStyle w:val="HideTWBExt"/>
        </w:rPr>
        <w:t>&lt;/Amend&gt;</w:t>
      </w:r>
    </w:p>
    <w:p w14:paraId="1F14C2A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220</w:t>
      </w:r>
      <w:r w:rsidRPr="00856E4A">
        <w:rPr>
          <w:rStyle w:val="HideTWBExt"/>
          <w:b w:val="0"/>
        </w:rPr>
        <w:t>&lt;/NumAm&gt;</w:t>
      </w:r>
    </w:p>
    <w:p w14:paraId="7A7CA788" w14:textId="77777777" w:rsidR="00F51147" w:rsidRPr="00856E4A" w:rsidRDefault="00F51147" w:rsidP="00F51147">
      <w:pPr>
        <w:pStyle w:val="NormalBold"/>
      </w:pPr>
      <w:r w:rsidRPr="00856E4A">
        <w:rPr>
          <w:rStyle w:val="HideTWBExt"/>
          <w:b w:val="0"/>
        </w:rPr>
        <w:t>&lt;RepeatBlock-By&gt;&lt;Members&gt;</w:t>
      </w:r>
      <w:r w:rsidRPr="00856E4A">
        <w:t>Aurore Lalucq</w:t>
      </w:r>
      <w:r w:rsidRPr="00856E4A">
        <w:rPr>
          <w:rStyle w:val="HideTWBExt"/>
          <w:b w:val="0"/>
        </w:rPr>
        <w:t>&lt;/Members&gt;</w:t>
      </w:r>
    </w:p>
    <w:p w14:paraId="1B33F9F4" w14:textId="77777777" w:rsidR="00F51147" w:rsidRPr="00856E4A" w:rsidRDefault="00F51147" w:rsidP="00F51147">
      <w:pPr>
        <w:pStyle w:val="NormalBold"/>
      </w:pPr>
      <w:r w:rsidRPr="00856E4A">
        <w:rPr>
          <w:rStyle w:val="HideTWBExt"/>
          <w:b w:val="0"/>
        </w:rPr>
        <w:t>&lt;/RepeatBlock-By&gt;</w:t>
      </w:r>
    </w:p>
    <w:p w14:paraId="3408CEB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0EE6053" w14:textId="77777777" w:rsidR="00F51147" w:rsidRPr="00856E4A" w:rsidRDefault="00F51147" w:rsidP="00F51147">
      <w:pPr>
        <w:pStyle w:val="NormalBold"/>
      </w:pPr>
      <w:r w:rsidRPr="00856E4A">
        <w:rPr>
          <w:rStyle w:val="HideTWBExt"/>
          <w:b w:val="0"/>
        </w:rPr>
        <w:t>&lt;Article&gt;</w:t>
      </w:r>
      <w:r w:rsidRPr="00856E4A">
        <w:t>Punkt 14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C8C8395" w14:textId="77777777" w:rsidTr="00CE2F4E">
        <w:trPr>
          <w:trHeight w:hRule="exact" w:val="240"/>
          <w:jc w:val="center"/>
        </w:trPr>
        <w:tc>
          <w:tcPr>
            <w:tcW w:w="9752" w:type="dxa"/>
            <w:gridSpan w:val="2"/>
            <w:tcBorders>
              <w:top w:val="nil"/>
              <w:left w:val="nil"/>
              <w:bottom w:val="nil"/>
              <w:right w:val="nil"/>
            </w:tcBorders>
          </w:tcPr>
          <w:p w14:paraId="63F22BF0" w14:textId="77777777" w:rsidR="00F51147" w:rsidRPr="00856E4A" w:rsidRDefault="00F51147" w:rsidP="00CE2F4E"/>
        </w:tc>
      </w:tr>
      <w:tr w:rsidR="00F51147" w:rsidRPr="00856E4A" w14:paraId="6303A8A8" w14:textId="77777777" w:rsidTr="00CE2F4E">
        <w:trPr>
          <w:trHeight w:val="240"/>
          <w:jc w:val="center"/>
        </w:trPr>
        <w:tc>
          <w:tcPr>
            <w:tcW w:w="4876" w:type="dxa"/>
            <w:tcBorders>
              <w:top w:val="nil"/>
              <w:left w:val="nil"/>
              <w:bottom w:val="nil"/>
              <w:right w:val="nil"/>
            </w:tcBorders>
          </w:tcPr>
          <w:p w14:paraId="15A0CC7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4D0A2D5" w14:textId="77777777" w:rsidR="00F51147" w:rsidRPr="00856E4A" w:rsidRDefault="00F51147" w:rsidP="00CE2F4E">
            <w:pPr>
              <w:pStyle w:val="AmColumnHeading"/>
            </w:pPr>
            <w:r w:rsidRPr="00856E4A">
              <w:t>Ändringsförslag</w:t>
            </w:r>
          </w:p>
        </w:tc>
      </w:tr>
      <w:tr w:rsidR="00F51147" w:rsidRPr="00856E4A" w14:paraId="145A913F" w14:textId="77777777" w:rsidTr="00CE2F4E">
        <w:trPr>
          <w:jc w:val="center"/>
        </w:trPr>
        <w:tc>
          <w:tcPr>
            <w:tcW w:w="4876" w:type="dxa"/>
            <w:tcBorders>
              <w:top w:val="nil"/>
              <w:left w:val="nil"/>
              <w:bottom w:val="nil"/>
              <w:right w:val="nil"/>
            </w:tcBorders>
          </w:tcPr>
          <w:p w14:paraId="1E6A28B9" w14:textId="77777777" w:rsidR="00F51147" w:rsidRPr="00856E4A" w:rsidRDefault="00F51147" w:rsidP="00CE2F4E">
            <w:pPr>
              <w:pStyle w:val="Normal6a"/>
            </w:pPr>
            <w:r w:rsidRPr="00856E4A">
              <w:t>14.</w:t>
            </w:r>
            <w:r w:rsidRPr="00856E4A">
              <w:tab/>
              <w:t xml:space="preserve">Europaparlamentet </w:t>
            </w:r>
            <w:r w:rsidRPr="00856E4A">
              <w:rPr>
                <w:b/>
                <w:i/>
              </w:rPr>
              <w:t>erkänner</w:t>
            </w:r>
            <w:r w:rsidRPr="00856E4A">
              <w:t xml:space="preserve"> kryptotillgångarnas risker och möjligheter. Parlamentet efterlyser en konsekvent tillsyn för att säkerställa att innovation tjänar allmänheten. Parlamentet uppmanar EU och de nationella myndigheterna att övervaka exponeringar, ta itu med spekulativa </w:t>
            </w:r>
            <w:r w:rsidRPr="00856E4A">
              <w:rPr>
                <w:b/>
                <w:i/>
              </w:rPr>
              <w:t>risker</w:t>
            </w:r>
            <w:r w:rsidRPr="00856E4A">
              <w:t>, bekämpa ekonomisk brottslighet och skydda konsumenterna.</w:t>
            </w:r>
          </w:p>
        </w:tc>
        <w:tc>
          <w:tcPr>
            <w:tcW w:w="4876" w:type="dxa"/>
            <w:tcBorders>
              <w:top w:val="nil"/>
              <w:left w:val="nil"/>
              <w:bottom w:val="nil"/>
              <w:right w:val="nil"/>
            </w:tcBorders>
          </w:tcPr>
          <w:p w14:paraId="69A90610" w14:textId="77777777" w:rsidR="00F51147" w:rsidRPr="00856E4A" w:rsidRDefault="00F51147" w:rsidP="00CE2F4E">
            <w:pPr>
              <w:pStyle w:val="Normal6a"/>
            </w:pPr>
            <w:r w:rsidRPr="00856E4A">
              <w:t>14.</w:t>
            </w:r>
            <w:r w:rsidRPr="00856E4A">
              <w:tab/>
              <w:t xml:space="preserve">Europaparlamentet </w:t>
            </w:r>
            <w:r w:rsidRPr="00856E4A">
              <w:rPr>
                <w:b/>
                <w:i/>
              </w:rPr>
              <w:t>betonar</w:t>
            </w:r>
            <w:r w:rsidRPr="00856E4A">
              <w:t xml:space="preserve"> kryptotillgångarnas risker och möjligheter. Parlamentet efterlyser en konsekvent tillsyn för att säkerställa att innovation tjänar allmänheten. Parlamentet uppmanar EU och de nationella myndigheterna att övervaka exponeringar, ta itu med </w:t>
            </w:r>
            <w:r w:rsidRPr="00856E4A">
              <w:rPr>
                <w:b/>
                <w:i/>
              </w:rPr>
              <w:t>risker, motverka</w:t>
            </w:r>
            <w:r w:rsidRPr="00856E4A">
              <w:t xml:space="preserve"> spekulativa </w:t>
            </w:r>
            <w:r w:rsidRPr="00856E4A">
              <w:rPr>
                <w:b/>
                <w:i/>
              </w:rPr>
              <w:t>beteenden</w:t>
            </w:r>
            <w:r w:rsidRPr="00856E4A">
              <w:t>, bekämpa ekonomisk brottslighet och skydda konsumenterna.</w:t>
            </w:r>
          </w:p>
        </w:tc>
      </w:tr>
    </w:tbl>
    <w:p w14:paraId="7182D3E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3086A0F" w14:textId="77777777" w:rsidR="00F51147" w:rsidRPr="00856E4A" w:rsidRDefault="00F51147" w:rsidP="00F51147">
      <w:r w:rsidRPr="00856E4A">
        <w:rPr>
          <w:rStyle w:val="HideTWBExt"/>
        </w:rPr>
        <w:t>&lt;/Amend&gt;</w:t>
      </w:r>
    </w:p>
    <w:p w14:paraId="795D395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221</w:t>
      </w:r>
      <w:r w:rsidRPr="00856E4A">
        <w:rPr>
          <w:rStyle w:val="HideTWBExt"/>
          <w:b w:val="0"/>
        </w:rPr>
        <w:t>&lt;/NumAm&gt;</w:t>
      </w:r>
    </w:p>
    <w:p w14:paraId="086CA648"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4B33C124"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1B8569A2" w14:textId="77777777" w:rsidR="00F51147" w:rsidRPr="00856E4A" w:rsidRDefault="00F51147" w:rsidP="00F51147">
      <w:pPr>
        <w:pStyle w:val="NormalBold"/>
      </w:pPr>
      <w:r w:rsidRPr="00856E4A">
        <w:rPr>
          <w:rStyle w:val="HideTWBExt"/>
          <w:b w:val="0"/>
        </w:rPr>
        <w:t>&lt;/RepeatBlock-By&gt;</w:t>
      </w:r>
    </w:p>
    <w:p w14:paraId="6832206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610E960" w14:textId="77777777" w:rsidR="00F51147" w:rsidRPr="00856E4A" w:rsidRDefault="00F51147" w:rsidP="00F51147">
      <w:pPr>
        <w:pStyle w:val="NormalBold"/>
      </w:pPr>
      <w:r w:rsidRPr="00856E4A">
        <w:rPr>
          <w:rStyle w:val="HideTWBExt"/>
          <w:b w:val="0"/>
        </w:rPr>
        <w:t>&lt;Article&gt;</w:t>
      </w:r>
      <w:r w:rsidRPr="00856E4A">
        <w:t>Punkt 14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809DB14" w14:textId="77777777" w:rsidTr="00CE2F4E">
        <w:trPr>
          <w:trHeight w:hRule="exact" w:val="240"/>
          <w:jc w:val="center"/>
        </w:trPr>
        <w:tc>
          <w:tcPr>
            <w:tcW w:w="9752" w:type="dxa"/>
            <w:gridSpan w:val="2"/>
            <w:tcBorders>
              <w:top w:val="nil"/>
              <w:left w:val="nil"/>
              <w:bottom w:val="nil"/>
              <w:right w:val="nil"/>
            </w:tcBorders>
          </w:tcPr>
          <w:p w14:paraId="31D5F44C" w14:textId="77777777" w:rsidR="00F51147" w:rsidRPr="00856E4A" w:rsidRDefault="00F51147" w:rsidP="00CE2F4E"/>
        </w:tc>
      </w:tr>
      <w:tr w:rsidR="00F51147" w:rsidRPr="00856E4A" w14:paraId="03F5B97C" w14:textId="77777777" w:rsidTr="00CE2F4E">
        <w:trPr>
          <w:trHeight w:val="240"/>
          <w:jc w:val="center"/>
        </w:trPr>
        <w:tc>
          <w:tcPr>
            <w:tcW w:w="4876" w:type="dxa"/>
            <w:tcBorders>
              <w:top w:val="nil"/>
              <w:left w:val="nil"/>
              <w:bottom w:val="nil"/>
              <w:right w:val="nil"/>
            </w:tcBorders>
          </w:tcPr>
          <w:p w14:paraId="2D26757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7744E89" w14:textId="77777777" w:rsidR="00F51147" w:rsidRPr="00856E4A" w:rsidRDefault="00F51147" w:rsidP="00CE2F4E">
            <w:pPr>
              <w:pStyle w:val="AmColumnHeading"/>
            </w:pPr>
            <w:r w:rsidRPr="00856E4A">
              <w:t>Ändringsförslag</w:t>
            </w:r>
          </w:p>
        </w:tc>
      </w:tr>
      <w:tr w:rsidR="00F51147" w:rsidRPr="00856E4A" w14:paraId="597386B7" w14:textId="77777777" w:rsidTr="00CE2F4E">
        <w:trPr>
          <w:jc w:val="center"/>
        </w:trPr>
        <w:tc>
          <w:tcPr>
            <w:tcW w:w="4876" w:type="dxa"/>
            <w:tcBorders>
              <w:top w:val="nil"/>
              <w:left w:val="nil"/>
              <w:bottom w:val="nil"/>
              <w:right w:val="nil"/>
            </w:tcBorders>
          </w:tcPr>
          <w:p w14:paraId="04D98A1D" w14:textId="77777777" w:rsidR="00F51147" w:rsidRPr="00856E4A" w:rsidRDefault="00F51147" w:rsidP="00CE2F4E">
            <w:pPr>
              <w:pStyle w:val="Normal6a"/>
            </w:pPr>
            <w:r w:rsidRPr="00856E4A">
              <w:t>14.</w:t>
            </w:r>
            <w:r w:rsidRPr="00856E4A">
              <w:tab/>
              <w:t xml:space="preserve">Europaparlamentet </w:t>
            </w:r>
            <w:r w:rsidRPr="00856E4A">
              <w:rPr>
                <w:b/>
                <w:i/>
              </w:rPr>
              <w:t>erkänner kryptotillgångarnas risker och möjligheter</w:t>
            </w:r>
            <w:r w:rsidRPr="00856E4A">
              <w:t>. Parlamentet efterlyser en konsekvent tillsyn för att säkerställa att innovation tjänar allmänheten. Parlamentet uppmanar EU och de nationella myndigheterna att övervaka exponeringar, ta itu med spekulativa risker, bekämpa ekonomisk brottslighet och skydda konsumenterna.</w:t>
            </w:r>
          </w:p>
        </w:tc>
        <w:tc>
          <w:tcPr>
            <w:tcW w:w="4876" w:type="dxa"/>
            <w:tcBorders>
              <w:top w:val="nil"/>
              <w:left w:val="nil"/>
              <w:bottom w:val="nil"/>
              <w:right w:val="nil"/>
            </w:tcBorders>
          </w:tcPr>
          <w:p w14:paraId="289439A0" w14:textId="77777777" w:rsidR="00F51147" w:rsidRPr="00856E4A" w:rsidRDefault="00F51147" w:rsidP="00CE2F4E">
            <w:pPr>
              <w:pStyle w:val="Normal6a"/>
            </w:pPr>
            <w:r w:rsidRPr="00856E4A">
              <w:t>14.</w:t>
            </w:r>
            <w:r w:rsidRPr="00856E4A">
              <w:tab/>
              <w:t xml:space="preserve">Europaparlamentet </w:t>
            </w:r>
            <w:r w:rsidRPr="00856E4A">
              <w:rPr>
                <w:b/>
                <w:i/>
              </w:rPr>
              <w:t>understryker de särskilda risker som kryptotillgångar utgör. Parlamentet påminner om att kryptotillgångar är mycket instabila och improduktiva tillgångar, som främst används för spekulativa ändamål</w:t>
            </w:r>
            <w:r w:rsidRPr="00856E4A">
              <w:t>. Parlamentet efterlyser en konsekvent tillsyn för att säkerställa att innovation tjänar allmänheten. Parlamentet uppmanar EU och de nationella myndigheterna att övervaka exponeringar, ta itu med spekulativa risker, bekämpa ekonomisk brottslighet och skydda konsumenterna.</w:t>
            </w:r>
          </w:p>
        </w:tc>
      </w:tr>
    </w:tbl>
    <w:p w14:paraId="4004014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4B20916" w14:textId="77777777" w:rsidR="00F51147" w:rsidRPr="00856E4A" w:rsidRDefault="00F51147" w:rsidP="00F51147">
      <w:r w:rsidRPr="00856E4A">
        <w:rPr>
          <w:rStyle w:val="HideTWBExt"/>
        </w:rPr>
        <w:t>&lt;/Amend&gt;</w:t>
      </w:r>
    </w:p>
    <w:p w14:paraId="6FC482B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222</w:t>
      </w:r>
      <w:r w:rsidRPr="00856E4A">
        <w:rPr>
          <w:rStyle w:val="HideTWBExt"/>
          <w:b w:val="0"/>
        </w:rPr>
        <w:t>&lt;/NumAm&gt;</w:t>
      </w:r>
    </w:p>
    <w:p w14:paraId="60D8107B"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5BFD22B6" w14:textId="77777777" w:rsidR="00F51147" w:rsidRPr="00856E4A" w:rsidRDefault="00F51147" w:rsidP="00F51147">
      <w:pPr>
        <w:pStyle w:val="NormalBold"/>
      </w:pPr>
      <w:r w:rsidRPr="00856E4A">
        <w:rPr>
          <w:rStyle w:val="HideTWBExt"/>
          <w:b w:val="0"/>
        </w:rPr>
        <w:t>&lt;/RepeatBlock-By&gt;</w:t>
      </w:r>
    </w:p>
    <w:p w14:paraId="19298CC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A09FD36" w14:textId="77777777" w:rsidR="00F51147" w:rsidRPr="00856E4A" w:rsidRDefault="00F51147" w:rsidP="00F51147">
      <w:pPr>
        <w:pStyle w:val="NormalBold"/>
      </w:pPr>
      <w:r w:rsidRPr="00856E4A">
        <w:rPr>
          <w:rStyle w:val="HideTWBExt"/>
          <w:b w:val="0"/>
        </w:rPr>
        <w:t>&lt;Article&gt;</w:t>
      </w:r>
      <w:r w:rsidRPr="00856E4A">
        <w:t>Punkt 14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805A847" w14:textId="77777777" w:rsidTr="00CE2F4E">
        <w:trPr>
          <w:trHeight w:hRule="exact" w:val="240"/>
          <w:jc w:val="center"/>
        </w:trPr>
        <w:tc>
          <w:tcPr>
            <w:tcW w:w="9752" w:type="dxa"/>
            <w:gridSpan w:val="2"/>
            <w:tcBorders>
              <w:top w:val="nil"/>
              <w:left w:val="nil"/>
              <w:bottom w:val="nil"/>
              <w:right w:val="nil"/>
            </w:tcBorders>
          </w:tcPr>
          <w:p w14:paraId="1C4401CC" w14:textId="77777777" w:rsidR="00F51147" w:rsidRPr="00856E4A" w:rsidRDefault="00F51147" w:rsidP="00CE2F4E"/>
        </w:tc>
      </w:tr>
      <w:tr w:rsidR="00F51147" w:rsidRPr="00856E4A" w14:paraId="199E27AF" w14:textId="77777777" w:rsidTr="00CE2F4E">
        <w:trPr>
          <w:trHeight w:val="240"/>
          <w:jc w:val="center"/>
        </w:trPr>
        <w:tc>
          <w:tcPr>
            <w:tcW w:w="4876" w:type="dxa"/>
            <w:tcBorders>
              <w:top w:val="nil"/>
              <w:left w:val="nil"/>
              <w:bottom w:val="nil"/>
              <w:right w:val="nil"/>
            </w:tcBorders>
          </w:tcPr>
          <w:p w14:paraId="0C159C5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41B627D" w14:textId="77777777" w:rsidR="00F51147" w:rsidRPr="00856E4A" w:rsidRDefault="00F51147" w:rsidP="00CE2F4E">
            <w:pPr>
              <w:pStyle w:val="AmColumnHeading"/>
            </w:pPr>
            <w:r w:rsidRPr="00856E4A">
              <w:t>Ändringsförslag</w:t>
            </w:r>
          </w:p>
        </w:tc>
      </w:tr>
      <w:tr w:rsidR="00F51147" w:rsidRPr="00856E4A" w14:paraId="0FD28360" w14:textId="77777777" w:rsidTr="00CE2F4E">
        <w:trPr>
          <w:jc w:val="center"/>
        </w:trPr>
        <w:tc>
          <w:tcPr>
            <w:tcW w:w="4876" w:type="dxa"/>
            <w:tcBorders>
              <w:top w:val="nil"/>
              <w:left w:val="nil"/>
              <w:bottom w:val="nil"/>
              <w:right w:val="nil"/>
            </w:tcBorders>
          </w:tcPr>
          <w:p w14:paraId="636528FB" w14:textId="77777777" w:rsidR="00F51147" w:rsidRPr="00856E4A" w:rsidRDefault="00F51147" w:rsidP="00CE2F4E">
            <w:pPr>
              <w:pStyle w:val="Normal6a"/>
            </w:pPr>
            <w:r w:rsidRPr="00856E4A">
              <w:t>14.</w:t>
            </w:r>
            <w:r w:rsidRPr="00856E4A">
              <w:tab/>
              <w:t xml:space="preserve">Europaparlamentet erkänner kryptotillgångarnas risker och möjligheter. Parlamentet efterlyser en konsekvent tillsyn </w:t>
            </w:r>
            <w:r w:rsidRPr="00856E4A">
              <w:rPr>
                <w:b/>
                <w:i/>
              </w:rPr>
              <w:t>för att säkerställa att innovation tjänar allmänheten</w:t>
            </w:r>
            <w:r w:rsidRPr="00856E4A">
              <w:t>. Parlamentet uppmanar EU och de nationella myndigheterna att övervaka exponeringar, ta itu med spekulativa risker, bekämpa ekonomisk brottslighet och skydda konsumenterna.</w:t>
            </w:r>
          </w:p>
        </w:tc>
        <w:tc>
          <w:tcPr>
            <w:tcW w:w="4876" w:type="dxa"/>
            <w:tcBorders>
              <w:top w:val="nil"/>
              <w:left w:val="nil"/>
              <w:bottom w:val="nil"/>
              <w:right w:val="nil"/>
            </w:tcBorders>
          </w:tcPr>
          <w:p w14:paraId="3AE21F2B" w14:textId="77777777" w:rsidR="00F51147" w:rsidRPr="00856E4A" w:rsidRDefault="00F51147" w:rsidP="00CE2F4E">
            <w:pPr>
              <w:pStyle w:val="Normal6a"/>
            </w:pPr>
            <w:r w:rsidRPr="00856E4A">
              <w:t>14.</w:t>
            </w:r>
            <w:r w:rsidRPr="00856E4A">
              <w:tab/>
              <w:t xml:space="preserve">Europaparlamentet erkänner kryptotillgångarnas risker och möjligheter. Parlamentet efterlyser en konsekvent </w:t>
            </w:r>
            <w:r w:rsidRPr="00856E4A">
              <w:rPr>
                <w:b/>
                <w:i/>
              </w:rPr>
              <w:t>och innovationsvänlig</w:t>
            </w:r>
            <w:r w:rsidRPr="00856E4A">
              <w:t xml:space="preserve"> tillsyn. Parlamentet uppmanar EU och de nationella myndigheterna att övervaka exponeringar, ta itu med spekulativa risker, bekämpa ekonomisk brottslighet och skydda konsumenterna.</w:t>
            </w:r>
          </w:p>
        </w:tc>
      </w:tr>
    </w:tbl>
    <w:p w14:paraId="1A06A9A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CA84DB5" w14:textId="77777777" w:rsidR="00F51147" w:rsidRPr="00856E4A" w:rsidRDefault="00F51147" w:rsidP="00F51147">
      <w:r w:rsidRPr="00856E4A">
        <w:rPr>
          <w:rStyle w:val="HideTWBExt"/>
        </w:rPr>
        <w:t>&lt;/Amend&gt;</w:t>
      </w:r>
    </w:p>
    <w:p w14:paraId="51303C0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223</w:t>
      </w:r>
      <w:r w:rsidRPr="00856E4A">
        <w:rPr>
          <w:rStyle w:val="HideTWBExt"/>
          <w:b w:val="0"/>
        </w:rPr>
        <w:t>&lt;/NumAm&gt;</w:t>
      </w:r>
    </w:p>
    <w:p w14:paraId="427B758A"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1559144A"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156C169B" w14:textId="77777777" w:rsidR="00F51147" w:rsidRPr="00856E4A" w:rsidRDefault="00F51147" w:rsidP="00F51147">
      <w:pPr>
        <w:pStyle w:val="NormalBold"/>
      </w:pPr>
      <w:r w:rsidRPr="00856E4A">
        <w:rPr>
          <w:rStyle w:val="HideTWBExt"/>
          <w:b w:val="0"/>
        </w:rPr>
        <w:t>&lt;/RepeatBlock-By&gt;</w:t>
      </w:r>
    </w:p>
    <w:p w14:paraId="6EABE2D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32B3F15" w14:textId="77777777" w:rsidR="00F51147" w:rsidRPr="00856E4A" w:rsidRDefault="00F51147" w:rsidP="00F51147">
      <w:pPr>
        <w:pStyle w:val="NormalBold"/>
      </w:pPr>
      <w:r w:rsidRPr="00856E4A">
        <w:rPr>
          <w:rStyle w:val="HideTWBExt"/>
          <w:b w:val="0"/>
        </w:rPr>
        <w:t>&lt;Article&gt;</w:t>
      </w:r>
      <w:r w:rsidRPr="00856E4A">
        <w:t>Punkt 14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9F27645" w14:textId="77777777" w:rsidTr="00CE2F4E">
        <w:trPr>
          <w:trHeight w:hRule="exact" w:val="240"/>
          <w:jc w:val="center"/>
        </w:trPr>
        <w:tc>
          <w:tcPr>
            <w:tcW w:w="9752" w:type="dxa"/>
            <w:gridSpan w:val="2"/>
            <w:tcBorders>
              <w:top w:val="nil"/>
              <w:left w:val="nil"/>
              <w:bottom w:val="nil"/>
              <w:right w:val="nil"/>
            </w:tcBorders>
          </w:tcPr>
          <w:p w14:paraId="3D1FD9C7" w14:textId="77777777" w:rsidR="00F51147" w:rsidRPr="00856E4A" w:rsidRDefault="00F51147" w:rsidP="00CE2F4E"/>
        </w:tc>
      </w:tr>
      <w:tr w:rsidR="00F51147" w:rsidRPr="00856E4A" w14:paraId="2598E3DD" w14:textId="77777777" w:rsidTr="00CE2F4E">
        <w:trPr>
          <w:trHeight w:val="240"/>
          <w:jc w:val="center"/>
        </w:trPr>
        <w:tc>
          <w:tcPr>
            <w:tcW w:w="4876" w:type="dxa"/>
            <w:tcBorders>
              <w:top w:val="nil"/>
              <w:left w:val="nil"/>
              <w:bottom w:val="nil"/>
              <w:right w:val="nil"/>
            </w:tcBorders>
          </w:tcPr>
          <w:p w14:paraId="35AFF9C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B0E106C" w14:textId="77777777" w:rsidR="00F51147" w:rsidRPr="00856E4A" w:rsidRDefault="00F51147" w:rsidP="00CE2F4E">
            <w:pPr>
              <w:pStyle w:val="AmColumnHeading"/>
            </w:pPr>
            <w:r w:rsidRPr="00856E4A">
              <w:t>Ändringsförslag</w:t>
            </w:r>
          </w:p>
        </w:tc>
      </w:tr>
      <w:tr w:rsidR="00F51147" w:rsidRPr="00856E4A" w14:paraId="25566E3F" w14:textId="77777777" w:rsidTr="00CE2F4E">
        <w:trPr>
          <w:jc w:val="center"/>
        </w:trPr>
        <w:tc>
          <w:tcPr>
            <w:tcW w:w="4876" w:type="dxa"/>
            <w:tcBorders>
              <w:top w:val="nil"/>
              <w:left w:val="nil"/>
              <w:bottom w:val="nil"/>
              <w:right w:val="nil"/>
            </w:tcBorders>
          </w:tcPr>
          <w:p w14:paraId="756A6CF3" w14:textId="77777777" w:rsidR="00F51147" w:rsidRPr="00856E4A" w:rsidRDefault="00F51147" w:rsidP="00CE2F4E">
            <w:pPr>
              <w:pStyle w:val="Normal6a"/>
            </w:pPr>
            <w:r w:rsidRPr="00856E4A">
              <w:t>14.</w:t>
            </w:r>
            <w:r w:rsidRPr="00856E4A">
              <w:tab/>
              <w:t xml:space="preserve">Europaparlamentet erkänner kryptotillgångarnas risker och möjligheter. Parlamentet efterlyser en </w:t>
            </w:r>
            <w:r w:rsidRPr="00856E4A">
              <w:rPr>
                <w:b/>
                <w:i/>
              </w:rPr>
              <w:t>konsekvent</w:t>
            </w:r>
            <w:r w:rsidRPr="00856E4A">
              <w:t xml:space="preserve"> tillsyn för att säkerställa att innovation tjänar allmänheten. Parlamentet uppmanar EU och de nationella myndigheterna att övervaka exponeringar, ta itu med spekulativa risker, bekämpa ekonomisk brottslighet och skydda konsumenterna.</w:t>
            </w:r>
          </w:p>
        </w:tc>
        <w:tc>
          <w:tcPr>
            <w:tcW w:w="4876" w:type="dxa"/>
            <w:tcBorders>
              <w:top w:val="nil"/>
              <w:left w:val="nil"/>
              <w:bottom w:val="nil"/>
              <w:right w:val="nil"/>
            </w:tcBorders>
          </w:tcPr>
          <w:p w14:paraId="0EE2940D" w14:textId="77777777" w:rsidR="00F51147" w:rsidRPr="00856E4A" w:rsidRDefault="00F51147" w:rsidP="00CE2F4E">
            <w:pPr>
              <w:pStyle w:val="Normal6a"/>
            </w:pPr>
            <w:r w:rsidRPr="00856E4A">
              <w:t>14.</w:t>
            </w:r>
            <w:r w:rsidRPr="00856E4A">
              <w:tab/>
              <w:t xml:space="preserve">Europaparlamentet erkänner kryptotillgångarnas risker och möjligheter. Parlamentet efterlyser en </w:t>
            </w:r>
            <w:r w:rsidRPr="00856E4A">
              <w:rPr>
                <w:b/>
                <w:i/>
              </w:rPr>
              <w:t>sund</w:t>
            </w:r>
            <w:r w:rsidRPr="00856E4A">
              <w:t xml:space="preserve"> tillsyn för att säkerställa att innovation tjänar allmänheten. Parlamentet uppmanar EU och de nationella myndigheterna att övervaka exponeringar, ta itu med spekulativa risker, bekämpa ekonomisk brottslighet och skydda konsumenterna.</w:t>
            </w:r>
          </w:p>
        </w:tc>
      </w:tr>
    </w:tbl>
    <w:p w14:paraId="7FD0313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0FCEC03" w14:textId="77777777" w:rsidR="00F51147" w:rsidRPr="00856E4A" w:rsidRDefault="00F51147" w:rsidP="00F51147">
      <w:r w:rsidRPr="00856E4A">
        <w:rPr>
          <w:rStyle w:val="HideTWBExt"/>
        </w:rPr>
        <w:t>&lt;/Amend&gt;</w:t>
      </w:r>
    </w:p>
    <w:p w14:paraId="633217D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224</w:t>
      </w:r>
      <w:r w:rsidRPr="00856E4A">
        <w:rPr>
          <w:rStyle w:val="HideTWBExt"/>
          <w:b w:val="0"/>
        </w:rPr>
        <w:t>&lt;/NumAm&gt;</w:t>
      </w:r>
    </w:p>
    <w:p w14:paraId="13CA0C9F"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4952DDFE" w14:textId="77777777" w:rsidR="00F51147" w:rsidRPr="00856E4A" w:rsidRDefault="00F51147" w:rsidP="00F51147">
      <w:pPr>
        <w:pStyle w:val="NormalBold"/>
      </w:pPr>
      <w:r w:rsidRPr="00856E4A">
        <w:rPr>
          <w:rStyle w:val="HideTWBExt"/>
          <w:b w:val="0"/>
        </w:rPr>
        <w:t>&lt;/RepeatBlock-By&gt;</w:t>
      </w:r>
    </w:p>
    <w:p w14:paraId="0B1B35E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DEF0C6C" w14:textId="77777777" w:rsidR="00F51147" w:rsidRPr="00856E4A" w:rsidRDefault="00F51147" w:rsidP="00F51147">
      <w:pPr>
        <w:pStyle w:val="NormalBold"/>
      </w:pPr>
      <w:r w:rsidRPr="00856E4A">
        <w:rPr>
          <w:rStyle w:val="HideTWBExt"/>
          <w:b w:val="0"/>
        </w:rPr>
        <w:t>&lt;Article&gt;</w:t>
      </w:r>
      <w:r w:rsidRPr="00856E4A">
        <w:t>Punkt 14</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4927AAB" w14:textId="77777777" w:rsidTr="00CE2F4E">
        <w:trPr>
          <w:trHeight w:hRule="exact" w:val="240"/>
          <w:jc w:val="center"/>
        </w:trPr>
        <w:tc>
          <w:tcPr>
            <w:tcW w:w="9752" w:type="dxa"/>
            <w:gridSpan w:val="2"/>
            <w:tcBorders>
              <w:top w:val="nil"/>
              <w:left w:val="nil"/>
              <w:bottom w:val="nil"/>
              <w:right w:val="nil"/>
            </w:tcBorders>
          </w:tcPr>
          <w:p w14:paraId="46BC6599" w14:textId="77777777" w:rsidR="00F51147" w:rsidRPr="00856E4A" w:rsidRDefault="00F51147" w:rsidP="00CE2F4E"/>
        </w:tc>
      </w:tr>
      <w:tr w:rsidR="00F51147" w:rsidRPr="00856E4A" w14:paraId="4F135BCB" w14:textId="77777777" w:rsidTr="00CE2F4E">
        <w:trPr>
          <w:trHeight w:val="240"/>
          <w:jc w:val="center"/>
        </w:trPr>
        <w:tc>
          <w:tcPr>
            <w:tcW w:w="4876" w:type="dxa"/>
            <w:tcBorders>
              <w:top w:val="nil"/>
              <w:left w:val="nil"/>
              <w:bottom w:val="nil"/>
              <w:right w:val="nil"/>
            </w:tcBorders>
          </w:tcPr>
          <w:p w14:paraId="4278D50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0913E64" w14:textId="77777777" w:rsidR="00F51147" w:rsidRPr="00856E4A" w:rsidRDefault="00F51147" w:rsidP="00CE2F4E">
            <w:pPr>
              <w:pStyle w:val="AmColumnHeading"/>
            </w:pPr>
            <w:r w:rsidRPr="00856E4A">
              <w:t>Ändringsförslag</w:t>
            </w:r>
          </w:p>
        </w:tc>
      </w:tr>
      <w:tr w:rsidR="00F51147" w:rsidRPr="00856E4A" w14:paraId="6C830F6C" w14:textId="77777777" w:rsidTr="00CE2F4E">
        <w:trPr>
          <w:jc w:val="center"/>
        </w:trPr>
        <w:tc>
          <w:tcPr>
            <w:tcW w:w="4876" w:type="dxa"/>
            <w:tcBorders>
              <w:top w:val="nil"/>
              <w:left w:val="nil"/>
              <w:bottom w:val="nil"/>
              <w:right w:val="nil"/>
            </w:tcBorders>
          </w:tcPr>
          <w:p w14:paraId="34B54FF1" w14:textId="77777777" w:rsidR="00F51147" w:rsidRPr="00856E4A" w:rsidRDefault="00F51147" w:rsidP="00CE2F4E">
            <w:pPr>
              <w:pStyle w:val="Normal6a"/>
            </w:pPr>
            <w:r w:rsidRPr="00856E4A">
              <w:t>14.</w:t>
            </w:r>
            <w:r w:rsidRPr="00856E4A">
              <w:tab/>
              <w:t>Europaparlamentet erkänner kryptotillgångarnas risker och möjligheter. Parlamentet efterlyser en konsekvent tillsyn för att säkerställa att innovation tjänar allmänheten. Parlamentet uppmanar EU och de nationella myndigheterna att övervaka exponeringar, ta itu med spekulativa risker, bekämpa ekonomisk brottslighet och skydda konsumenterna.</w:t>
            </w:r>
          </w:p>
        </w:tc>
        <w:tc>
          <w:tcPr>
            <w:tcW w:w="4876" w:type="dxa"/>
            <w:tcBorders>
              <w:top w:val="nil"/>
              <w:left w:val="nil"/>
              <w:bottom w:val="nil"/>
              <w:right w:val="nil"/>
            </w:tcBorders>
          </w:tcPr>
          <w:p w14:paraId="2AC8982F" w14:textId="77777777" w:rsidR="00F51147" w:rsidRPr="00856E4A" w:rsidRDefault="00F51147" w:rsidP="00CE2F4E">
            <w:pPr>
              <w:pStyle w:val="Normal6a"/>
            </w:pPr>
            <w:r w:rsidRPr="00856E4A">
              <w:t>14.</w:t>
            </w:r>
            <w:r w:rsidRPr="00856E4A">
              <w:tab/>
              <w:t xml:space="preserve">Europaparlamentet erkänner kryptotillgångarnas risker och möjligheter. Parlamentet efterlyser en konsekvent tillsyn för att säkerställa att innovation tjänar allmänheten. Parlamentet uppmanar EU och de nationella myndigheterna att övervaka exponeringar, ta itu med spekulativa risker, bekämpa ekonomisk brottslighet och skydda konsumenterna. </w:t>
            </w:r>
            <w:r w:rsidRPr="00856E4A">
              <w:rPr>
                <w:b/>
                <w:i/>
              </w:rPr>
              <w:t>Parlamentet understryker vikten av globala standarder på detta område, och behovet av att utforska sätt att främja utvecklingen av eurodenominerade stablecoin för att bevara EU:s monetära suveränitet.</w:t>
            </w:r>
          </w:p>
        </w:tc>
      </w:tr>
    </w:tbl>
    <w:p w14:paraId="7AF3A5F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0328E6E" w14:textId="77777777" w:rsidR="00F51147" w:rsidRPr="00856E4A" w:rsidRDefault="00F51147" w:rsidP="00F51147">
      <w:r w:rsidRPr="00856E4A">
        <w:rPr>
          <w:rStyle w:val="HideTWBExt"/>
        </w:rPr>
        <w:t>&lt;/Amend&gt;</w:t>
      </w:r>
    </w:p>
    <w:p w14:paraId="452988D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225</w:t>
      </w:r>
      <w:r w:rsidRPr="00856E4A">
        <w:rPr>
          <w:rStyle w:val="HideTWBExt"/>
          <w:b w:val="0"/>
        </w:rPr>
        <w:t>&lt;/NumAm&gt;</w:t>
      </w:r>
    </w:p>
    <w:p w14:paraId="657360C4" w14:textId="77777777" w:rsidR="00F51147" w:rsidRPr="00856E4A" w:rsidRDefault="00F51147" w:rsidP="00F51147">
      <w:pPr>
        <w:pStyle w:val="NormalBold"/>
      </w:pPr>
      <w:r w:rsidRPr="00856E4A">
        <w:rPr>
          <w:rStyle w:val="HideTWBExt"/>
          <w:b w:val="0"/>
        </w:rPr>
        <w:t>&lt;RepeatBlock-By&gt;&lt;Members&gt;</w:t>
      </w:r>
      <w:r w:rsidRPr="00856E4A">
        <w:t>Aurore Lalucq, Evelyn Regner</w:t>
      </w:r>
      <w:r w:rsidRPr="00856E4A">
        <w:rPr>
          <w:rStyle w:val="HideTWBExt"/>
          <w:b w:val="0"/>
        </w:rPr>
        <w:t>&lt;/Members&gt;</w:t>
      </w:r>
    </w:p>
    <w:p w14:paraId="1654360B" w14:textId="77777777" w:rsidR="00F51147" w:rsidRPr="00856E4A" w:rsidRDefault="00F51147" w:rsidP="00F51147">
      <w:pPr>
        <w:pStyle w:val="NormalBold"/>
      </w:pPr>
      <w:r w:rsidRPr="00856E4A">
        <w:rPr>
          <w:rStyle w:val="HideTWBExt"/>
          <w:b w:val="0"/>
        </w:rPr>
        <w:t>&lt;/RepeatBlock-By&gt;</w:t>
      </w:r>
    </w:p>
    <w:p w14:paraId="37A9FA9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F006933" w14:textId="77777777" w:rsidR="00F51147" w:rsidRPr="00856E4A" w:rsidRDefault="00F51147" w:rsidP="00F51147">
      <w:pPr>
        <w:pStyle w:val="NormalBold"/>
      </w:pPr>
      <w:r w:rsidRPr="00856E4A">
        <w:rPr>
          <w:rStyle w:val="HideTWBExt"/>
          <w:b w:val="0"/>
        </w:rPr>
        <w:t>&lt;Article&gt;</w:t>
      </w:r>
      <w:r w:rsidRPr="00856E4A">
        <w:t>Punkt 14a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515C17A" w14:textId="77777777" w:rsidTr="00CE2F4E">
        <w:trPr>
          <w:trHeight w:hRule="exact" w:val="240"/>
          <w:jc w:val="center"/>
        </w:trPr>
        <w:tc>
          <w:tcPr>
            <w:tcW w:w="9752" w:type="dxa"/>
            <w:gridSpan w:val="2"/>
            <w:tcBorders>
              <w:top w:val="nil"/>
              <w:left w:val="nil"/>
              <w:bottom w:val="nil"/>
              <w:right w:val="nil"/>
            </w:tcBorders>
          </w:tcPr>
          <w:p w14:paraId="1DD08F4A" w14:textId="77777777" w:rsidR="00F51147" w:rsidRPr="00856E4A" w:rsidRDefault="00F51147" w:rsidP="00CE2F4E"/>
        </w:tc>
      </w:tr>
      <w:tr w:rsidR="00F51147" w:rsidRPr="00856E4A" w14:paraId="63C3098C" w14:textId="77777777" w:rsidTr="00CE2F4E">
        <w:trPr>
          <w:trHeight w:val="240"/>
          <w:jc w:val="center"/>
        </w:trPr>
        <w:tc>
          <w:tcPr>
            <w:tcW w:w="4876" w:type="dxa"/>
            <w:tcBorders>
              <w:top w:val="nil"/>
              <w:left w:val="nil"/>
              <w:bottom w:val="nil"/>
              <w:right w:val="nil"/>
            </w:tcBorders>
          </w:tcPr>
          <w:p w14:paraId="0EAC5CF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577E619" w14:textId="77777777" w:rsidR="00F51147" w:rsidRPr="00856E4A" w:rsidRDefault="00F51147" w:rsidP="00CE2F4E">
            <w:pPr>
              <w:pStyle w:val="AmColumnHeading"/>
            </w:pPr>
            <w:r w:rsidRPr="00856E4A">
              <w:t>Ändringsförslag</w:t>
            </w:r>
          </w:p>
        </w:tc>
      </w:tr>
      <w:tr w:rsidR="00F51147" w:rsidRPr="00856E4A" w14:paraId="570E8EB9" w14:textId="77777777" w:rsidTr="00CE2F4E">
        <w:trPr>
          <w:jc w:val="center"/>
        </w:trPr>
        <w:tc>
          <w:tcPr>
            <w:tcW w:w="4876" w:type="dxa"/>
            <w:tcBorders>
              <w:top w:val="nil"/>
              <w:left w:val="nil"/>
              <w:bottom w:val="nil"/>
              <w:right w:val="nil"/>
            </w:tcBorders>
          </w:tcPr>
          <w:p w14:paraId="4C52301A" w14:textId="77777777" w:rsidR="00F51147" w:rsidRPr="00856E4A" w:rsidRDefault="00F51147" w:rsidP="00CE2F4E">
            <w:pPr>
              <w:pStyle w:val="Normal6a"/>
            </w:pPr>
          </w:p>
        </w:tc>
        <w:tc>
          <w:tcPr>
            <w:tcW w:w="4876" w:type="dxa"/>
            <w:tcBorders>
              <w:top w:val="nil"/>
              <w:left w:val="nil"/>
              <w:bottom w:val="nil"/>
              <w:right w:val="nil"/>
            </w:tcBorders>
          </w:tcPr>
          <w:p w14:paraId="080C3309" w14:textId="77777777" w:rsidR="00F51147" w:rsidRPr="00856E4A" w:rsidRDefault="00F51147" w:rsidP="00CE2F4E">
            <w:pPr>
              <w:pStyle w:val="Normal6a"/>
            </w:pPr>
            <w:r w:rsidRPr="00856E4A">
              <w:rPr>
                <w:b/>
                <w:i/>
              </w:rPr>
              <w:t>14a.</w:t>
            </w:r>
            <w:r w:rsidRPr="00856E4A">
              <w:tab/>
            </w:r>
            <w:r w:rsidRPr="00856E4A">
              <w:rPr>
                <w:b/>
                <w:i/>
              </w:rPr>
              <w:t>Europaparlamentet uppmanar kommissionen, EBA och nationella behöriga myndigheter inom bankunionen att säkerställa ett strikt, konsekvent och troget genomförande av förordning (EU) 2023/1114 (MICA-förordningen) som ett nödvändigt komplement till unionens bankbaserade ram för finansiell stabilitet.</w:t>
            </w:r>
          </w:p>
        </w:tc>
      </w:tr>
    </w:tbl>
    <w:p w14:paraId="648640B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D6DDA2B" w14:textId="77777777" w:rsidR="00F51147" w:rsidRPr="00856E4A" w:rsidRDefault="00F51147" w:rsidP="00F51147">
      <w:r w:rsidRPr="00856E4A">
        <w:rPr>
          <w:rStyle w:val="HideTWBExt"/>
        </w:rPr>
        <w:t>&lt;/Amend&gt;</w:t>
      </w:r>
    </w:p>
    <w:p w14:paraId="5AFC12D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226</w:t>
      </w:r>
      <w:r w:rsidRPr="00856E4A">
        <w:rPr>
          <w:rStyle w:val="HideTWBExt"/>
          <w:b w:val="0"/>
        </w:rPr>
        <w:t>&lt;/NumAm&gt;</w:t>
      </w:r>
    </w:p>
    <w:p w14:paraId="136BC528" w14:textId="77777777" w:rsidR="00F51147" w:rsidRPr="00856E4A" w:rsidRDefault="00F51147" w:rsidP="00F51147">
      <w:pPr>
        <w:pStyle w:val="NormalBold"/>
      </w:pPr>
      <w:r w:rsidRPr="00856E4A">
        <w:rPr>
          <w:rStyle w:val="HideTWBExt"/>
          <w:b w:val="0"/>
        </w:rPr>
        <w:t>&lt;RepeatBlock-By&gt;&lt;Members&gt;</w:t>
      </w:r>
      <w:r w:rsidRPr="00856E4A">
        <w:t>Jussi Saramo, Manon Aubry</w:t>
      </w:r>
      <w:r w:rsidRPr="00856E4A">
        <w:rPr>
          <w:rStyle w:val="HideTWBExt"/>
          <w:b w:val="0"/>
        </w:rPr>
        <w:t>&lt;/Members&gt;</w:t>
      </w:r>
    </w:p>
    <w:p w14:paraId="28775D75" w14:textId="77777777" w:rsidR="00F51147" w:rsidRPr="00856E4A" w:rsidRDefault="00F51147" w:rsidP="00F51147">
      <w:pPr>
        <w:pStyle w:val="NormalBold"/>
      </w:pPr>
      <w:r w:rsidRPr="00856E4A">
        <w:rPr>
          <w:rStyle w:val="HideTWBExt"/>
          <w:b w:val="0"/>
        </w:rPr>
        <w:t>&lt;/RepeatBlock-By&gt;</w:t>
      </w:r>
    </w:p>
    <w:p w14:paraId="064927C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F86A6D9" w14:textId="77777777" w:rsidR="00F51147" w:rsidRPr="00856E4A" w:rsidRDefault="00F51147" w:rsidP="00F51147">
      <w:pPr>
        <w:pStyle w:val="NormalBold"/>
      </w:pPr>
      <w:r w:rsidRPr="00856E4A">
        <w:rPr>
          <w:rStyle w:val="HideTWBExt"/>
          <w:b w:val="0"/>
        </w:rPr>
        <w:t>&lt;Article&gt;</w:t>
      </w:r>
      <w:r w:rsidRPr="00856E4A">
        <w:t>Punkt 14a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AB0CA96" w14:textId="77777777" w:rsidTr="00CE2F4E">
        <w:trPr>
          <w:trHeight w:hRule="exact" w:val="240"/>
          <w:jc w:val="center"/>
        </w:trPr>
        <w:tc>
          <w:tcPr>
            <w:tcW w:w="9752" w:type="dxa"/>
            <w:gridSpan w:val="2"/>
            <w:tcBorders>
              <w:top w:val="nil"/>
              <w:left w:val="nil"/>
              <w:bottom w:val="nil"/>
              <w:right w:val="nil"/>
            </w:tcBorders>
          </w:tcPr>
          <w:p w14:paraId="2BBBB238" w14:textId="77777777" w:rsidR="00F51147" w:rsidRPr="00856E4A" w:rsidRDefault="00F51147" w:rsidP="00CE2F4E"/>
        </w:tc>
      </w:tr>
      <w:tr w:rsidR="00F51147" w:rsidRPr="00856E4A" w14:paraId="4D03BC6D" w14:textId="77777777" w:rsidTr="00CE2F4E">
        <w:trPr>
          <w:trHeight w:val="240"/>
          <w:jc w:val="center"/>
        </w:trPr>
        <w:tc>
          <w:tcPr>
            <w:tcW w:w="4876" w:type="dxa"/>
            <w:tcBorders>
              <w:top w:val="nil"/>
              <w:left w:val="nil"/>
              <w:bottom w:val="nil"/>
              <w:right w:val="nil"/>
            </w:tcBorders>
          </w:tcPr>
          <w:p w14:paraId="4B58B7D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59129F7" w14:textId="77777777" w:rsidR="00F51147" w:rsidRPr="00856E4A" w:rsidRDefault="00F51147" w:rsidP="00CE2F4E">
            <w:pPr>
              <w:pStyle w:val="AmColumnHeading"/>
            </w:pPr>
            <w:r w:rsidRPr="00856E4A">
              <w:t>Ändringsförslag</w:t>
            </w:r>
          </w:p>
        </w:tc>
      </w:tr>
      <w:tr w:rsidR="00F51147" w:rsidRPr="00856E4A" w14:paraId="6F2667D3" w14:textId="77777777" w:rsidTr="00CE2F4E">
        <w:trPr>
          <w:jc w:val="center"/>
        </w:trPr>
        <w:tc>
          <w:tcPr>
            <w:tcW w:w="4876" w:type="dxa"/>
            <w:tcBorders>
              <w:top w:val="nil"/>
              <w:left w:val="nil"/>
              <w:bottom w:val="nil"/>
              <w:right w:val="nil"/>
            </w:tcBorders>
          </w:tcPr>
          <w:p w14:paraId="23607751" w14:textId="77777777" w:rsidR="00F51147" w:rsidRPr="00856E4A" w:rsidRDefault="00F51147" w:rsidP="00CE2F4E">
            <w:pPr>
              <w:pStyle w:val="Normal6a"/>
            </w:pPr>
          </w:p>
        </w:tc>
        <w:tc>
          <w:tcPr>
            <w:tcW w:w="4876" w:type="dxa"/>
            <w:tcBorders>
              <w:top w:val="nil"/>
              <w:left w:val="nil"/>
              <w:bottom w:val="nil"/>
              <w:right w:val="nil"/>
            </w:tcBorders>
          </w:tcPr>
          <w:p w14:paraId="46CE3079" w14:textId="77777777" w:rsidR="00F51147" w:rsidRPr="00856E4A" w:rsidRDefault="00F51147" w:rsidP="00CE2F4E">
            <w:pPr>
              <w:pStyle w:val="Normal6a"/>
            </w:pPr>
            <w:r w:rsidRPr="00856E4A">
              <w:rPr>
                <w:b/>
                <w:i/>
              </w:rPr>
              <w:t>14a.</w:t>
            </w:r>
            <w:r w:rsidRPr="00856E4A">
              <w:tab/>
            </w:r>
            <w:r w:rsidRPr="00856E4A">
              <w:rPr>
                <w:b/>
                <w:i/>
              </w:rPr>
              <w:t>Europaparlamentet inser de risker som EU-banker utgör genom stablecoin med flera utgivare från tredjeländer, och att tillsynsarbitrage mellan jurisdiktioner potentiellt skulle kunna leda till kapitalflykt från banker i EU, och få spridningseffekter.</w:t>
            </w:r>
          </w:p>
        </w:tc>
      </w:tr>
    </w:tbl>
    <w:p w14:paraId="2F69E9A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D34DFEB" w14:textId="77777777" w:rsidR="00F51147" w:rsidRPr="00856E4A" w:rsidRDefault="00F51147" w:rsidP="00F51147">
      <w:r w:rsidRPr="00856E4A">
        <w:rPr>
          <w:rStyle w:val="HideTWBExt"/>
        </w:rPr>
        <w:t>&lt;/Amend&gt;</w:t>
      </w:r>
    </w:p>
    <w:p w14:paraId="6A6E229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227</w:t>
      </w:r>
      <w:r w:rsidRPr="00856E4A">
        <w:rPr>
          <w:rStyle w:val="HideTWBExt"/>
          <w:b w:val="0"/>
        </w:rPr>
        <w:t>&lt;/NumAm&gt;</w:t>
      </w:r>
    </w:p>
    <w:p w14:paraId="1E30CEE6" w14:textId="77777777" w:rsidR="00F51147" w:rsidRPr="00856E4A" w:rsidRDefault="00F51147" w:rsidP="00F51147">
      <w:pPr>
        <w:pStyle w:val="NormalBold"/>
      </w:pPr>
      <w:r w:rsidRPr="00856E4A">
        <w:rPr>
          <w:rStyle w:val="HideTWBExt"/>
          <w:b w:val="0"/>
        </w:rPr>
        <w:t>&lt;RepeatBlock-By&gt;&lt;Members&gt;</w:t>
      </w:r>
      <w:r w:rsidRPr="00856E4A">
        <w:t>Aurore Lalucq, Evelyn Regner</w:t>
      </w:r>
      <w:r w:rsidRPr="00856E4A">
        <w:rPr>
          <w:rStyle w:val="HideTWBExt"/>
          <w:b w:val="0"/>
        </w:rPr>
        <w:t>&lt;/Members&gt;</w:t>
      </w:r>
    </w:p>
    <w:p w14:paraId="517E0633" w14:textId="77777777" w:rsidR="00F51147" w:rsidRPr="00856E4A" w:rsidRDefault="00F51147" w:rsidP="00F51147">
      <w:pPr>
        <w:pStyle w:val="NormalBold"/>
      </w:pPr>
      <w:r w:rsidRPr="00856E4A">
        <w:rPr>
          <w:rStyle w:val="HideTWBExt"/>
          <w:b w:val="0"/>
        </w:rPr>
        <w:t>&lt;/RepeatBlock-By&gt;</w:t>
      </w:r>
    </w:p>
    <w:p w14:paraId="6AC0B8A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E78CE9B" w14:textId="77777777" w:rsidR="00F51147" w:rsidRPr="00856E4A" w:rsidRDefault="00F51147" w:rsidP="00F51147">
      <w:pPr>
        <w:pStyle w:val="NormalBold"/>
      </w:pPr>
      <w:r w:rsidRPr="00856E4A">
        <w:rPr>
          <w:rStyle w:val="HideTWBExt"/>
          <w:b w:val="0"/>
        </w:rPr>
        <w:t>&lt;Article&gt;</w:t>
      </w:r>
      <w:r w:rsidRPr="00856E4A">
        <w:t>Punkt 14b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8F76AC5" w14:textId="77777777" w:rsidTr="00CE2F4E">
        <w:trPr>
          <w:trHeight w:hRule="exact" w:val="240"/>
          <w:jc w:val="center"/>
        </w:trPr>
        <w:tc>
          <w:tcPr>
            <w:tcW w:w="9752" w:type="dxa"/>
            <w:gridSpan w:val="2"/>
            <w:tcBorders>
              <w:top w:val="nil"/>
              <w:left w:val="nil"/>
              <w:bottom w:val="nil"/>
              <w:right w:val="nil"/>
            </w:tcBorders>
          </w:tcPr>
          <w:p w14:paraId="7B9B1EBE" w14:textId="77777777" w:rsidR="00F51147" w:rsidRPr="00856E4A" w:rsidRDefault="00F51147" w:rsidP="00CE2F4E"/>
        </w:tc>
      </w:tr>
      <w:tr w:rsidR="00F51147" w:rsidRPr="00856E4A" w14:paraId="646410D9" w14:textId="77777777" w:rsidTr="00CE2F4E">
        <w:trPr>
          <w:trHeight w:val="240"/>
          <w:jc w:val="center"/>
        </w:trPr>
        <w:tc>
          <w:tcPr>
            <w:tcW w:w="4876" w:type="dxa"/>
            <w:tcBorders>
              <w:top w:val="nil"/>
              <w:left w:val="nil"/>
              <w:bottom w:val="nil"/>
              <w:right w:val="nil"/>
            </w:tcBorders>
          </w:tcPr>
          <w:p w14:paraId="16C7B1E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600B673" w14:textId="77777777" w:rsidR="00F51147" w:rsidRPr="00856E4A" w:rsidRDefault="00F51147" w:rsidP="00CE2F4E">
            <w:pPr>
              <w:pStyle w:val="AmColumnHeading"/>
            </w:pPr>
            <w:r w:rsidRPr="00856E4A">
              <w:t>Ändringsförslag</w:t>
            </w:r>
          </w:p>
        </w:tc>
      </w:tr>
      <w:tr w:rsidR="00F51147" w:rsidRPr="00856E4A" w14:paraId="0D5E4FAE" w14:textId="77777777" w:rsidTr="00CE2F4E">
        <w:trPr>
          <w:jc w:val="center"/>
        </w:trPr>
        <w:tc>
          <w:tcPr>
            <w:tcW w:w="4876" w:type="dxa"/>
            <w:tcBorders>
              <w:top w:val="nil"/>
              <w:left w:val="nil"/>
              <w:bottom w:val="nil"/>
              <w:right w:val="nil"/>
            </w:tcBorders>
          </w:tcPr>
          <w:p w14:paraId="6DE74213" w14:textId="77777777" w:rsidR="00F51147" w:rsidRPr="00856E4A" w:rsidRDefault="00F51147" w:rsidP="00CE2F4E">
            <w:pPr>
              <w:pStyle w:val="Normal6a"/>
            </w:pPr>
          </w:p>
        </w:tc>
        <w:tc>
          <w:tcPr>
            <w:tcW w:w="4876" w:type="dxa"/>
            <w:tcBorders>
              <w:top w:val="nil"/>
              <w:left w:val="nil"/>
              <w:bottom w:val="nil"/>
              <w:right w:val="nil"/>
            </w:tcBorders>
          </w:tcPr>
          <w:p w14:paraId="5BDECCA9" w14:textId="77777777" w:rsidR="00F51147" w:rsidRPr="00856E4A" w:rsidRDefault="00F51147" w:rsidP="00CE2F4E">
            <w:pPr>
              <w:pStyle w:val="Normal6a"/>
            </w:pPr>
            <w:r w:rsidRPr="00856E4A">
              <w:rPr>
                <w:b/>
                <w:i/>
              </w:rPr>
              <w:t>14b.</w:t>
            </w:r>
            <w:r w:rsidRPr="00856E4A">
              <w:tab/>
            </w:r>
            <w:r w:rsidRPr="00856E4A">
              <w:rPr>
                <w:b/>
                <w:i/>
              </w:rPr>
              <w:t>Europaparlamentet uppmanar kommissionen, EBA och nationella behöriga myndigheter att vederbörligen beakta yttranden, råd och rekommendationer från ECB och ESRB.</w:t>
            </w:r>
          </w:p>
        </w:tc>
      </w:tr>
    </w:tbl>
    <w:p w14:paraId="7623895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C58EB94" w14:textId="77777777" w:rsidR="00F51147" w:rsidRPr="00856E4A" w:rsidRDefault="00F51147" w:rsidP="00F51147">
      <w:r w:rsidRPr="00856E4A">
        <w:rPr>
          <w:rStyle w:val="HideTWBExt"/>
        </w:rPr>
        <w:t>&lt;/Amend&gt;</w:t>
      </w:r>
    </w:p>
    <w:p w14:paraId="03208D3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228</w:t>
      </w:r>
      <w:r w:rsidRPr="00856E4A">
        <w:rPr>
          <w:rStyle w:val="HideTWBExt"/>
          <w:b w:val="0"/>
        </w:rPr>
        <w:t>&lt;/NumAm&gt;</w:t>
      </w:r>
    </w:p>
    <w:p w14:paraId="12D71B0E" w14:textId="77777777" w:rsidR="00F51147" w:rsidRPr="00856E4A" w:rsidRDefault="00F51147" w:rsidP="00F51147">
      <w:pPr>
        <w:pStyle w:val="NormalBold"/>
      </w:pPr>
      <w:r w:rsidRPr="00856E4A">
        <w:rPr>
          <w:rStyle w:val="HideTWBExt"/>
          <w:b w:val="0"/>
        </w:rPr>
        <w:t>&lt;RepeatBlock-By&gt;&lt;Members&gt;</w:t>
      </w:r>
      <w:r w:rsidRPr="00856E4A">
        <w:t>Aurore Lalucq, Evelyn Regner</w:t>
      </w:r>
      <w:r w:rsidRPr="00856E4A">
        <w:rPr>
          <w:rStyle w:val="HideTWBExt"/>
          <w:b w:val="0"/>
        </w:rPr>
        <w:t>&lt;/Members&gt;</w:t>
      </w:r>
    </w:p>
    <w:p w14:paraId="61359CE9" w14:textId="77777777" w:rsidR="00F51147" w:rsidRPr="00856E4A" w:rsidRDefault="00F51147" w:rsidP="00F51147">
      <w:pPr>
        <w:pStyle w:val="NormalBold"/>
      </w:pPr>
      <w:r w:rsidRPr="00856E4A">
        <w:rPr>
          <w:rStyle w:val="HideTWBExt"/>
          <w:b w:val="0"/>
        </w:rPr>
        <w:t>&lt;/RepeatBlock-By&gt;</w:t>
      </w:r>
    </w:p>
    <w:p w14:paraId="60D189A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19AEB43" w14:textId="77777777" w:rsidR="00F51147" w:rsidRPr="00856E4A" w:rsidRDefault="00F51147" w:rsidP="00F51147">
      <w:pPr>
        <w:pStyle w:val="NormalBold"/>
      </w:pPr>
      <w:r w:rsidRPr="00856E4A">
        <w:rPr>
          <w:rStyle w:val="HideTWBExt"/>
          <w:b w:val="0"/>
        </w:rPr>
        <w:t>&lt;Article&gt;</w:t>
      </w:r>
      <w:r w:rsidRPr="00856E4A">
        <w:t>Punkt 14c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4829227" w14:textId="77777777" w:rsidTr="00CE2F4E">
        <w:trPr>
          <w:trHeight w:hRule="exact" w:val="240"/>
          <w:jc w:val="center"/>
        </w:trPr>
        <w:tc>
          <w:tcPr>
            <w:tcW w:w="9752" w:type="dxa"/>
            <w:gridSpan w:val="2"/>
            <w:tcBorders>
              <w:top w:val="nil"/>
              <w:left w:val="nil"/>
              <w:bottom w:val="nil"/>
              <w:right w:val="nil"/>
            </w:tcBorders>
          </w:tcPr>
          <w:p w14:paraId="0F406580" w14:textId="77777777" w:rsidR="00F51147" w:rsidRPr="00856E4A" w:rsidRDefault="00F51147" w:rsidP="00CE2F4E"/>
        </w:tc>
      </w:tr>
      <w:tr w:rsidR="00F51147" w:rsidRPr="00856E4A" w14:paraId="1753F841" w14:textId="77777777" w:rsidTr="00CE2F4E">
        <w:trPr>
          <w:trHeight w:val="240"/>
          <w:jc w:val="center"/>
        </w:trPr>
        <w:tc>
          <w:tcPr>
            <w:tcW w:w="4876" w:type="dxa"/>
            <w:tcBorders>
              <w:top w:val="nil"/>
              <w:left w:val="nil"/>
              <w:bottom w:val="nil"/>
              <w:right w:val="nil"/>
            </w:tcBorders>
          </w:tcPr>
          <w:p w14:paraId="102DB3E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45BF85E" w14:textId="77777777" w:rsidR="00F51147" w:rsidRPr="00856E4A" w:rsidRDefault="00F51147" w:rsidP="00CE2F4E">
            <w:pPr>
              <w:pStyle w:val="AmColumnHeading"/>
            </w:pPr>
            <w:r w:rsidRPr="00856E4A">
              <w:t>Ändringsförslag</w:t>
            </w:r>
          </w:p>
        </w:tc>
      </w:tr>
      <w:tr w:rsidR="00F51147" w:rsidRPr="00856E4A" w14:paraId="2DFC40F6" w14:textId="77777777" w:rsidTr="00CE2F4E">
        <w:trPr>
          <w:jc w:val="center"/>
        </w:trPr>
        <w:tc>
          <w:tcPr>
            <w:tcW w:w="4876" w:type="dxa"/>
            <w:tcBorders>
              <w:top w:val="nil"/>
              <w:left w:val="nil"/>
              <w:bottom w:val="nil"/>
              <w:right w:val="nil"/>
            </w:tcBorders>
          </w:tcPr>
          <w:p w14:paraId="0B67A1BE" w14:textId="77777777" w:rsidR="00F51147" w:rsidRPr="00856E4A" w:rsidRDefault="00F51147" w:rsidP="00CE2F4E">
            <w:pPr>
              <w:pStyle w:val="Normal6a"/>
            </w:pPr>
          </w:p>
        </w:tc>
        <w:tc>
          <w:tcPr>
            <w:tcW w:w="4876" w:type="dxa"/>
            <w:tcBorders>
              <w:top w:val="nil"/>
              <w:left w:val="nil"/>
              <w:bottom w:val="nil"/>
              <w:right w:val="nil"/>
            </w:tcBorders>
          </w:tcPr>
          <w:p w14:paraId="21B4BE7B" w14:textId="77777777" w:rsidR="00F51147" w:rsidRPr="00856E4A" w:rsidRDefault="00F51147" w:rsidP="00CE2F4E">
            <w:pPr>
              <w:pStyle w:val="Normal6a"/>
            </w:pPr>
            <w:r w:rsidRPr="00856E4A">
              <w:rPr>
                <w:b/>
                <w:i/>
              </w:rPr>
              <w:t>14c.</w:t>
            </w:r>
            <w:r w:rsidRPr="00856E4A">
              <w:tab/>
            </w:r>
            <w:r w:rsidRPr="00856E4A">
              <w:rPr>
                <w:b/>
                <w:i/>
              </w:rPr>
              <w:t>Europaparlamentet betonar att eventuella eftergifter, fragmenteringar eller undantag från tillsynen vid tillämpningen av MICA-förordningen skulle öka risken för massuttag av stablecoin, och för spridning till banker, statsskuldmarknader och betalningssystem inom bankunionen.</w:t>
            </w:r>
          </w:p>
        </w:tc>
      </w:tr>
    </w:tbl>
    <w:p w14:paraId="4154F3C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31843DF" w14:textId="77777777" w:rsidR="00F51147" w:rsidRPr="00856E4A" w:rsidRDefault="00F51147" w:rsidP="00F51147">
      <w:r w:rsidRPr="00856E4A">
        <w:rPr>
          <w:rStyle w:val="HideTWBExt"/>
        </w:rPr>
        <w:t>&lt;/Amend&gt;</w:t>
      </w:r>
    </w:p>
    <w:p w14:paraId="71C0C93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229</w:t>
      </w:r>
      <w:r w:rsidRPr="00856E4A">
        <w:rPr>
          <w:rStyle w:val="HideTWBExt"/>
          <w:b w:val="0"/>
        </w:rPr>
        <w:t>&lt;/NumAm&gt;</w:t>
      </w:r>
    </w:p>
    <w:p w14:paraId="0BF337FE" w14:textId="77777777" w:rsidR="00F51147" w:rsidRPr="00856E4A" w:rsidRDefault="00F51147" w:rsidP="00F51147">
      <w:pPr>
        <w:pStyle w:val="NormalBold"/>
      </w:pPr>
      <w:r w:rsidRPr="00856E4A">
        <w:rPr>
          <w:rStyle w:val="HideTWBExt"/>
          <w:b w:val="0"/>
        </w:rPr>
        <w:t>&lt;RepeatBlock-By&gt;&lt;Members&gt;</w:t>
      </w:r>
      <w:r w:rsidRPr="00856E4A">
        <w:t>Auke Zijlstra, Sebastian Tynkkynen, Roman Haider, Pierre Pimpie</w:t>
      </w:r>
      <w:r w:rsidRPr="00856E4A">
        <w:rPr>
          <w:rStyle w:val="HideTWBExt"/>
          <w:b w:val="0"/>
        </w:rPr>
        <w:t>&lt;/Members&gt;</w:t>
      </w:r>
    </w:p>
    <w:p w14:paraId="0CB7C100" w14:textId="77777777" w:rsidR="00F51147" w:rsidRPr="00856E4A" w:rsidRDefault="00F51147" w:rsidP="00F51147">
      <w:pPr>
        <w:pStyle w:val="NormalBold"/>
      </w:pPr>
      <w:r w:rsidRPr="00856E4A">
        <w:rPr>
          <w:rStyle w:val="HideTWBExt"/>
          <w:b w:val="0"/>
        </w:rPr>
        <w:t>&lt;/RepeatBlock-By&gt;</w:t>
      </w:r>
    </w:p>
    <w:p w14:paraId="0073D98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76D7A57"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EEF920E" w14:textId="77777777" w:rsidTr="00CE2F4E">
        <w:trPr>
          <w:trHeight w:hRule="exact" w:val="240"/>
          <w:jc w:val="center"/>
        </w:trPr>
        <w:tc>
          <w:tcPr>
            <w:tcW w:w="9752" w:type="dxa"/>
            <w:gridSpan w:val="2"/>
            <w:tcBorders>
              <w:top w:val="nil"/>
              <w:left w:val="nil"/>
              <w:bottom w:val="nil"/>
              <w:right w:val="nil"/>
            </w:tcBorders>
          </w:tcPr>
          <w:p w14:paraId="3DFB5B6F" w14:textId="77777777" w:rsidR="00F51147" w:rsidRPr="00856E4A" w:rsidRDefault="00F51147" w:rsidP="00CE2F4E"/>
        </w:tc>
      </w:tr>
      <w:tr w:rsidR="00F51147" w:rsidRPr="00856E4A" w14:paraId="00A455E5" w14:textId="77777777" w:rsidTr="00CE2F4E">
        <w:trPr>
          <w:trHeight w:val="240"/>
          <w:jc w:val="center"/>
        </w:trPr>
        <w:tc>
          <w:tcPr>
            <w:tcW w:w="4876" w:type="dxa"/>
            <w:tcBorders>
              <w:top w:val="nil"/>
              <w:left w:val="nil"/>
              <w:bottom w:val="nil"/>
              <w:right w:val="nil"/>
            </w:tcBorders>
          </w:tcPr>
          <w:p w14:paraId="77C3100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14AE0F2" w14:textId="77777777" w:rsidR="00F51147" w:rsidRPr="00856E4A" w:rsidRDefault="00F51147" w:rsidP="00CE2F4E">
            <w:pPr>
              <w:pStyle w:val="AmColumnHeading"/>
            </w:pPr>
            <w:r w:rsidRPr="00856E4A">
              <w:t>Ändringsförslag</w:t>
            </w:r>
          </w:p>
        </w:tc>
      </w:tr>
      <w:tr w:rsidR="00F51147" w:rsidRPr="00856E4A" w14:paraId="331ED7F7" w14:textId="77777777" w:rsidTr="00CE2F4E">
        <w:trPr>
          <w:jc w:val="center"/>
        </w:trPr>
        <w:tc>
          <w:tcPr>
            <w:tcW w:w="4876" w:type="dxa"/>
            <w:tcBorders>
              <w:top w:val="nil"/>
              <w:left w:val="nil"/>
              <w:bottom w:val="nil"/>
              <w:right w:val="nil"/>
            </w:tcBorders>
          </w:tcPr>
          <w:p w14:paraId="3B7FEB96" w14:textId="77777777" w:rsidR="00F51147" w:rsidRPr="00856E4A" w:rsidRDefault="00F51147" w:rsidP="00CE2F4E">
            <w:pPr>
              <w:pStyle w:val="Normal6a"/>
            </w:pPr>
            <w:r w:rsidRPr="00856E4A">
              <w:t>15.</w:t>
            </w:r>
            <w:r w:rsidRPr="00856E4A">
              <w:tab/>
              <w:t xml:space="preserve">Europaparlamentet </w:t>
            </w:r>
            <w:r w:rsidRPr="00856E4A">
              <w:rPr>
                <w:b/>
                <w:i/>
              </w:rPr>
              <w:t>välkomnar</w:t>
            </w:r>
            <w:r w:rsidRPr="00856E4A">
              <w:t xml:space="preserve"> reformen av ramen för krishantering och insättningsgaranti </w:t>
            </w:r>
            <w:r w:rsidRPr="00856E4A">
              <w:rPr>
                <w:b/>
                <w:i/>
              </w:rPr>
              <w:t>så att krishantering och insättningsgaranti blir enhetlig, vilket stärker stabiliteten och skyddar sparandet och skattebetalarna. Parlamentet betonar behovet av flexibilitet för mindre banker och av att myndigheterna har effektiva verktyg för att säkerställa en resilient och socialt ansvarsfull bankunion</w:t>
            </w:r>
            <w:r w:rsidRPr="00856E4A">
              <w:t>.</w:t>
            </w:r>
          </w:p>
        </w:tc>
        <w:tc>
          <w:tcPr>
            <w:tcW w:w="4876" w:type="dxa"/>
            <w:tcBorders>
              <w:top w:val="nil"/>
              <w:left w:val="nil"/>
              <w:bottom w:val="nil"/>
              <w:right w:val="nil"/>
            </w:tcBorders>
          </w:tcPr>
          <w:p w14:paraId="357DB894" w14:textId="77777777" w:rsidR="00F51147" w:rsidRPr="00856E4A" w:rsidRDefault="00F51147" w:rsidP="00CE2F4E">
            <w:pPr>
              <w:pStyle w:val="Normal6a"/>
            </w:pPr>
            <w:r w:rsidRPr="00856E4A">
              <w:t>15.</w:t>
            </w:r>
            <w:r w:rsidRPr="00856E4A">
              <w:tab/>
              <w:t xml:space="preserve">Europaparlamentet </w:t>
            </w:r>
            <w:r w:rsidRPr="00856E4A">
              <w:rPr>
                <w:b/>
                <w:i/>
              </w:rPr>
              <w:t>uttrycker oro över den nuvarande</w:t>
            </w:r>
            <w:r w:rsidRPr="00856E4A">
              <w:t xml:space="preserve"> reformen av ramen för krishantering och insättningsgaranti</w:t>
            </w:r>
            <w:r w:rsidRPr="00856E4A">
              <w:rPr>
                <w:b/>
                <w:i/>
              </w:rPr>
              <w:t>. Parlamentet förkastar all utformning som döljer underliggande insolvensrisker genom komplexa säkerhetsstopp och riskdelning, och kritiserar själva tanken på att göra förluster ömsesidiga mellan medlemsstaterna, vilket i huvudsak skulle socialisera bankrisker och minska marknadsdisciplinen. Den nuvarande ramen för krishantering och insättningsgaranti bör inte motivera en förtida utvidgning av gränsöverskridande riskdelning utan tydliga mekanismer för utträde och ansvarsskyldighet</w:t>
            </w:r>
            <w:r w:rsidRPr="00856E4A">
              <w:t>.</w:t>
            </w:r>
          </w:p>
        </w:tc>
      </w:tr>
    </w:tbl>
    <w:p w14:paraId="414FDC2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FBE5BBA" w14:textId="77777777" w:rsidR="00F51147" w:rsidRPr="00856E4A" w:rsidRDefault="00F51147" w:rsidP="00F51147">
      <w:r w:rsidRPr="00856E4A">
        <w:rPr>
          <w:rStyle w:val="HideTWBExt"/>
        </w:rPr>
        <w:t>&lt;/Amend&gt;</w:t>
      </w:r>
    </w:p>
    <w:p w14:paraId="6D6C218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230</w:t>
      </w:r>
      <w:r w:rsidRPr="00856E4A">
        <w:rPr>
          <w:rStyle w:val="HideTWBExt"/>
          <w:b w:val="0"/>
        </w:rPr>
        <w:t>&lt;/NumAm&gt;</w:t>
      </w:r>
    </w:p>
    <w:p w14:paraId="68505605"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6D00ED62" w14:textId="77777777" w:rsidR="00F51147" w:rsidRPr="00856E4A" w:rsidRDefault="00F51147" w:rsidP="00F51147">
      <w:pPr>
        <w:pStyle w:val="NormalBold"/>
      </w:pPr>
      <w:r w:rsidRPr="00856E4A">
        <w:rPr>
          <w:rStyle w:val="HideTWBExt"/>
          <w:b w:val="0"/>
        </w:rPr>
        <w:t>&lt;/RepeatBlock-By&gt;</w:t>
      </w:r>
    </w:p>
    <w:p w14:paraId="579FB43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4D0DC13"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FFCEFDC" w14:textId="77777777" w:rsidTr="00CE2F4E">
        <w:trPr>
          <w:trHeight w:hRule="exact" w:val="240"/>
          <w:jc w:val="center"/>
        </w:trPr>
        <w:tc>
          <w:tcPr>
            <w:tcW w:w="9752" w:type="dxa"/>
            <w:gridSpan w:val="2"/>
            <w:tcBorders>
              <w:top w:val="nil"/>
              <w:left w:val="nil"/>
              <w:bottom w:val="nil"/>
              <w:right w:val="nil"/>
            </w:tcBorders>
          </w:tcPr>
          <w:p w14:paraId="7B978CAE" w14:textId="77777777" w:rsidR="00F51147" w:rsidRPr="00856E4A" w:rsidRDefault="00F51147" w:rsidP="00CE2F4E"/>
        </w:tc>
      </w:tr>
      <w:tr w:rsidR="00F51147" w:rsidRPr="00856E4A" w14:paraId="3F99E3A6" w14:textId="77777777" w:rsidTr="00CE2F4E">
        <w:trPr>
          <w:trHeight w:val="240"/>
          <w:jc w:val="center"/>
        </w:trPr>
        <w:tc>
          <w:tcPr>
            <w:tcW w:w="4876" w:type="dxa"/>
            <w:tcBorders>
              <w:top w:val="nil"/>
              <w:left w:val="nil"/>
              <w:bottom w:val="nil"/>
              <w:right w:val="nil"/>
            </w:tcBorders>
          </w:tcPr>
          <w:p w14:paraId="258AC67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7ED2464" w14:textId="77777777" w:rsidR="00F51147" w:rsidRPr="00856E4A" w:rsidRDefault="00F51147" w:rsidP="00CE2F4E">
            <w:pPr>
              <w:pStyle w:val="AmColumnHeading"/>
            </w:pPr>
            <w:r w:rsidRPr="00856E4A">
              <w:t>Ändringsförslag</w:t>
            </w:r>
          </w:p>
        </w:tc>
      </w:tr>
      <w:tr w:rsidR="00F51147" w:rsidRPr="00856E4A" w14:paraId="39A224CD" w14:textId="77777777" w:rsidTr="00CE2F4E">
        <w:trPr>
          <w:jc w:val="center"/>
        </w:trPr>
        <w:tc>
          <w:tcPr>
            <w:tcW w:w="4876" w:type="dxa"/>
            <w:tcBorders>
              <w:top w:val="nil"/>
              <w:left w:val="nil"/>
              <w:bottom w:val="nil"/>
              <w:right w:val="nil"/>
            </w:tcBorders>
          </w:tcPr>
          <w:p w14:paraId="0DBF308C" w14:textId="77777777" w:rsidR="00F51147" w:rsidRPr="00856E4A" w:rsidRDefault="00F51147" w:rsidP="00CE2F4E">
            <w:pPr>
              <w:pStyle w:val="Normal6a"/>
            </w:pPr>
            <w:r w:rsidRPr="00856E4A">
              <w:t>15.</w:t>
            </w:r>
            <w:r w:rsidRPr="00856E4A">
              <w:tab/>
              <w:t xml:space="preserve">Europaparlamentet </w:t>
            </w:r>
            <w:r w:rsidRPr="00856E4A">
              <w:rPr>
                <w:b/>
                <w:i/>
              </w:rPr>
              <w:t>välkomnar</w:t>
            </w:r>
            <w:r w:rsidRPr="00856E4A">
              <w:t xml:space="preserve"> reformen av ramen för krishantering och insättningsgaranti </w:t>
            </w:r>
            <w:r w:rsidRPr="00856E4A">
              <w:rPr>
                <w:b/>
                <w:i/>
              </w:rPr>
              <w:t>så</w:t>
            </w:r>
            <w:r w:rsidRPr="00856E4A">
              <w:t xml:space="preserve"> att krishantering och insättningsgaranti </w:t>
            </w:r>
            <w:r w:rsidRPr="00856E4A">
              <w:rPr>
                <w:b/>
                <w:i/>
              </w:rPr>
              <w:t>blir enhetlig</w:t>
            </w:r>
            <w:r w:rsidRPr="00856E4A">
              <w:t xml:space="preserve">, vilket stärker stabiliteten och skyddar sparandet och skattebetalarna. Parlamentet betonar behovet av flexibilitet för </w:t>
            </w:r>
            <w:r w:rsidRPr="00856E4A">
              <w:rPr>
                <w:b/>
                <w:i/>
              </w:rPr>
              <w:t>mindre</w:t>
            </w:r>
            <w:r w:rsidRPr="00856E4A">
              <w:t xml:space="preserve"> banker och av att myndigheterna har effektiva verktyg för att säkerställa en resilient </w:t>
            </w:r>
            <w:r w:rsidRPr="00856E4A">
              <w:rPr>
                <w:b/>
                <w:i/>
              </w:rPr>
              <w:t>och socialt ansvarsfull</w:t>
            </w:r>
            <w:r w:rsidRPr="00856E4A">
              <w:t xml:space="preserve"> bankunion.</w:t>
            </w:r>
          </w:p>
        </w:tc>
        <w:tc>
          <w:tcPr>
            <w:tcW w:w="4876" w:type="dxa"/>
            <w:tcBorders>
              <w:top w:val="nil"/>
              <w:left w:val="nil"/>
              <w:bottom w:val="nil"/>
              <w:right w:val="nil"/>
            </w:tcBorders>
          </w:tcPr>
          <w:p w14:paraId="7AB62B25" w14:textId="77777777" w:rsidR="00F51147" w:rsidRPr="00856E4A" w:rsidRDefault="00F51147" w:rsidP="00CE2F4E">
            <w:pPr>
              <w:pStyle w:val="Normal6a"/>
            </w:pPr>
            <w:r w:rsidRPr="00856E4A">
              <w:t>15.</w:t>
            </w:r>
            <w:r w:rsidRPr="00856E4A">
              <w:tab/>
              <w:t xml:space="preserve">Europaparlamentet </w:t>
            </w:r>
            <w:r w:rsidRPr="00856E4A">
              <w:rPr>
                <w:b/>
                <w:i/>
              </w:rPr>
              <w:t>noterar</w:t>
            </w:r>
            <w:r w:rsidRPr="00856E4A">
              <w:t xml:space="preserve"> reformen av ramen för krishantering och insättningsgaranti </w:t>
            </w:r>
            <w:r w:rsidRPr="00856E4A">
              <w:rPr>
                <w:b/>
                <w:i/>
              </w:rPr>
              <w:t>för</w:t>
            </w:r>
            <w:r w:rsidRPr="00856E4A">
              <w:t xml:space="preserve"> att </w:t>
            </w:r>
            <w:r w:rsidRPr="00856E4A">
              <w:rPr>
                <w:b/>
                <w:i/>
              </w:rPr>
              <w:t>förbättra</w:t>
            </w:r>
            <w:r w:rsidRPr="00856E4A">
              <w:t xml:space="preserve"> krishantering och insättningsgaranti, vilket stärker stabiliteten och skyddar sparandet och skattebetalarna. Parlamentet betonar behovet av flexibilitet för </w:t>
            </w:r>
            <w:r w:rsidRPr="00856E4A">
              <w:rPr>
                <w:b/>
                <w:i/>
              </w:rPr>
              <w:t>små och medelstora</w:t>
            </w:r>
            <w:r w:rsidRPr="00856E4A">
              <w:t xml:space="preserve"> banker och av att myndigheterna har effektiva verktyg för att säkerställa en resilient bankunion. </w:t>
            </w:r>
            <w:r w:rsidRPr="00856E4A">
              <w:rPr>
                <w:b/>
                <w:i/>
              </w:rPr>
              <w:t>Parlamentet betonar att resolution endast bör vara standardalternativet för de banker vars fallissemang skulle få konsekvenser för den finansiella stabiliteten, och att insolvens därför fortfarande är standardalternativet för små och medelstora banker.</w:t>
            </w:r>
          </w:p>
        </w:tc>
      </w:tr>
    </w:tbl>
    <w:p w14:paraId="1C6A97C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04D75D3" w14:textId="77777777" w:rsidR="00F51147" w:rsidRPr="00856E4A" w:rsidRDefault="00F51147" w:rsidP="00F51147">
      <w:r w:rsidRPr="00856E4A">
        <w:rPr>
          <w:rStyle w:val="HideTWBExt"/>
        </w:rPr>
        <w:t>&lt;/Amend&gt;</w:t>
      </w:r>
    </w:p>
    <w:p w14:paraId="7C494D1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231</w:t>
      </w:r>
      <w:r w:rsidRPr="00856E4A">
        <w:rPr>
          <w:rStyle w:val="HideTWBExt"/>
          <w:b w:val="0"/>
        </w:rPr>
        <w:t>&lt;/NumAm&gt;</w:t>
      </w:r>
    </w:p>
    <w:p w14:paraId="231E7066"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61CAD032" w14:textId="77777777" w:rsidR="00F51147" w:rsidRPr="00856E4A" w:rsidRDefault="00F51147" w:rsidP="00F51147">
      <w:pPr>
        <w:pStyle w:val="NormalBold"/>
      </w:pPr>
      <w:r w:rsidRPr="00856E4A">
        <w:rPr>
          <w:rStyle w:val="HideTWBExt"/>
          <w:b w:val="0"/>
        </w:rPr>
        <w:t>&lt;/RepeatBlock-By&gt;</w:t>
      </w:r>
    </w:p>
    <w:p w14:paraId="3CA1F18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BBB4F9D"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A46555E" w14:textId="77777777" w:rsidTr="00CE2F4E">
        <w:trPr>
          <w:trHeight w:hRule="exact" w:val="240"/>
          <w:jc w:val="center"/>
        </w:trPr>
        <w:tc>
          <w:tcPr>
            <w:tcW w:w="9752" w:type="dxa"/>
            <w:gridSpan w:val="2"/>
            <w:tcBorders>
              <w:top w:val="nil"/>
              <w:left w:val="nil"/>
              <w:bottom w:val="nil"/>
              <w:right w:val="nil"/>
            </w:tcBorders>
          </w:tcPr>
          <w:p w14:paraId="4BE9FAC6" w14:textId="77777777" w:rsidR="00F51147" w:rsidRPr="00856E4A" w:rsidRDefault="00F51147" w:rsidP="00CE2F4E"/>
        </w:tc>
      </w:tr>
      <w:tr w:rsidR="00F51147" w:rsidRPr="00856E4A" w14:paraId="07F3D3F7" w14:textId="77777777" w:rsidTr="00CE2F4E">
        <w:trPr>
          <w:trHeight w:val="240"/>
          <w:jc w:val="center"/>
        </w:trPr>
        <w:tc>
          <w:tcPr>
            <w:tcW w:w="4876" w:type="dxa"/>
            <w:tcBorders>
              <w:top w:val="nil"/>
              <w:left w:val="nil"/>
              <w:bottom w:val="nil"/>
              <w:right w:val="nil"/>
            </w:tcBorders>
          </w:tcPr>
          <w:p w14:paraId="2745F66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209AB0C" w14:textId="77777777" w:rsidR="00F51147" w:rsidRPr="00856E4A" w:rsidRDefault="00F51147" w:rsidP="00CE2F4E">
            <w:pPr>
              <w:pStyle w:val="AmColumnHeading"/>
            </w:pPr>
            <w:r w:rsidRPr="00856E4A">
              <w:t>Ändringsförslag</w:t>
            </w:r>
          </w:p>
        </w:tc>
      </w:tr>
      <w:tr w:rsidR="00F51147" w:rsidRPr="00856E4A" w14:paraId="66C2A58A" w14:textId="77777777" w:rsidTr="00CE2F4E">
        <w:trPr>
          <w:jc w:val="center"/>
        </w:trPr>
        <w:tc>
          <w:tcPr>
            <w:tcW w:w="4876" w:type="dxa"/>
            <w:tcBorders>
              <w:top w:val="nil"/>
              <w:left w:val="nil"/>
              <w:bottom w:val="nil"/>
              <w:right w:val="nil"/>
            </w:tcBorders>
          </w:tcPr>
          <w:p w14:paraId="30174DB9"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säkerställa </w:t>
            </w:r>
            <w:r w:rsidRPr="00856E4A">
              <w:rPr>
                <w:b/>
                <w:i/>
              </w:rPr>
              <w:t>en resilient och socialt ansvarsfull bankunion</w:t>
            </w:r>
            <w:r w:rsidRPr="00856E4A">
              <w:t>.</w:t>
            </w:r>
          </w:p>
        </w:tc>
        <w:tc>
          <w:tcPr>
            <w:tcW w:w="4876" w:type="dxa"/>
            <w:tcBorders>
              <w:top w:val="nil"/>
              <w:left w:val="nil"/>
              <w:bottom w:val="nil"/>
              <w:right w:val="nil"/>
            </w:tcBorders>
          </w:tcPr>
          <w:p w14:paraId="090D8562"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w:t>
            </w:r>
            <w:r w:rsidRPr="00856E4A">
              <w:rPr>
                <w:b/>
                <w:i/>
              </w:rPr>
              <w:t>hantera bankkonkurser och skydda den finansiella stabiliteten, även i ett systemscenario</w:t>
            </w:r>
            <w:r w:rsidRPr="00856E4A">
              <w:t>.</w:t>
            </w:r>
            <w:r w:rsidRPr="00856E4A">
              <w:rPr>
                <w:b/>
                <w:i/>
              </w:rPr>
              <w:t xml:space="preserve"> Parlamentet upprepar att syftet med resolution av banker är att skydda den finansiella stabiliteten och</w:t>
            </w:r>
            <w:r w:rsidRPr="00856E4A">
              <w:t xml:space="preserve"> säkerställa </w:t>
            </w:r>
            <w:r w:rsidRPr="00856E4A">
              <w:rPr>
                <w:b/>
                <w:i/>
              </w:rPr>
              <w:t>bankernas kritiska funktioner, och inte att undsätta borgenärer eller aktieägare</w:t>
            </w:r>
            <w:r w:rsidRPr="00856E4A">
              <w:t xml:space="preserve">. </w:t>
            </w:r>
            <w:r w:rsidRPr="00856E4A">
              <w:rPr>
                <w:b/>
                <w:i/>
              </w:rPr>
              <w:t>Parlamentet betonar att resolution av en fallerande bank genom normala insolvensförfaranden bör förbli standard för banker som inte är systemviktiga, och om detta på effektivaste sätt skyddar en banks kritiska funktioner.</w:t>
            </w:r>
          </w:p>
        </w:tc>
      </w:tr>
    </w:tbl>
    <w:p w14:paraId="54558E0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13675C9" w14:textId="77777777" w:rsidR="00F51147" w:rsidRPr="00856E4A" w:rsidRDefault="00F51147" w:rsidP="00F51147">
      <w:r w:rsidRPr="00856E4A">
        <w:rPr>
          <w:rStyle w:val="HideTWBExt"/>
        </w:rPr>
        <w:t>&lt;/Amend&gt;</w:t>
      </w:r>
    </w:p>
    <w:p w14:paraId="1AAEE11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232</w:t>
      </w:r>
      <w:r w:rsidRPr="00856E4A">
        <w:rPr>
          <w:rStyle w:val="HideTWBExt"/>
          <w:b w:val="0"/>
        </w:rPr>
        <w:t>&lt;/NumAm&gt;</w:t>
      </w:r>
    </w:p>
    <w:p w14:paraId="41FDD4E5"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41DD2F1B"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5D64F773" w14:textId="77777777" w:rsidR="00F51147" w:rsidRPr="00856E4A" w:rsidRDefault="00F51147" w:rsidP="00F51147">
      <w:pPr>
        <w:pStyle w:val="NormalBold"/>
      </w:pPr>
      <w:r w:rsidRPr="00856E4A">
        <w:rPr>
          <w:rStyle w:val="HideTWBExt"/>
          <w:b w:val="0"/>
        </w:rPr>
        <w:t>&lt;/RepeatBlock-By&gt;</w:t>
      </w:r>
    </w:p>
    <w:p w14:paraId="0575CC0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321B6F6"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D80A252" w14:textId="77777777" w:rsidTr="00CE2F4E">
        <w:trPr>
          <w:trHeight w:hRule="exact" w:val="240"/>
          <w:jc w:val="center"/>
        </w:trPr>
        <w:tc>
          <w:tcPr>
            <w:tcW w:w="9752" w:type="dxa"/>
            <w:gridSpan w:val="2"/>
            <w:tcBorders>
              <w:top w:val="nil"/>
              <w:left w:val="nil"/>
              <w:bottom w:val="nil"/>
              <w:right w:val="nil"/>
            </w:tcBorders>
          </w:tcPr>
          <w:p w14:paraId="0F74C39A" w14:textId="77777777" w:rsidR="00F51147" w:rsidRPr="00856E4A" w:rsidRDefault="00F51147" w:rsidP="00CE2F4E"/>
        </w:tc>
      </w:tr>
      <w:tr w:rsidR="00F51147" w:rsidRPr="00856E4A" w14:paraId="63F8FE40" w14:textId="77777777" w:rsidTr="00CE2F4E">
        <w:trPr>
          <w:trHeight w:val="240"/>
          <w:jc w:val="center"/>
        </w:trPr>
        <w:tc>
          <w:tcPr>
            <w:tcW w:w="4876" w:type="dxa"/>
            <w:tcBorders>
              <w:top w:val="nil"/>
              <w:left w:val="nil"/>
              <w:bottom w:val="nil"/>
              <w:right w:val="nil"/>
            </w:tcBorders>
          </w:tcPr>
          <w:p w14:paraId="1ADFE02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9A82DFD" w14:textId="77777777" w:rsidR="00F51147" w:rsidRPr="00856E4A" w:rsidRDefault="00F51147" w:rsidP="00CE2F4E">
            <w:pPr>
              <w:pStyle w:val="AmColumnHeading"/>
            </w:pPr>
            <w:r w:rsidRPr="00856E4A">
              <w:t>Ändringsförslag</w:t>
            </w:r>
          </w:p>
        </w:tc>
      </w:tr>
      <w:tr w:rsidR="00F51147" w:rsidRPr="00856E4A" w14:paraId="5C6D48D3" w14:textId="77777777" w:rsidTr="00CE2F4E">
        <w:trPr>
          <w:jc w:val="center"/>
        </w:trPr>
        <w:tc>
          <w:tcPr>
            <w:tcW w:w="4876" w:type="dxa"/>
            <w:tcBorders>
              <w:top w:val="nil"/>
              <w:left w:val="nil"/>
              <w:bottom w:val="nil"/>
              <w:right w:val="nil"/>
            </w:tcBorders>
          </w:tcPr>
          <w:p w14:paraId="623ED80E"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w:t>
            </w:r>
            <w:r w:rsidRPr="00856E4A">
              <w:rPr>
                <w:b/>
                <w:i/>
              </w:rPr>
              <w:t>flexibilitet för mindre banker och av</w:t>
            </w:r>
            <w:r w:rsidRPr="00856E4A">
              <w:t xml:space="preserve"> att myndigheterna har effektiva verktyg för att säkerställa en resilient och socialt ansvarsfull bankunion.</w:t>
            </w:r>
          </w:p>
        </w:tc>
        <w:tc>
          <w:tcPr>
            <w:tcW w:w="4876" w:type="dxa"/>
            <w:tcBorders>
              <w:top w:val="nil"/>
              <w:left w:val="nil"/>
              <w:bottom w:val="nil"/>
              <w:right w:val="nil"/>
            </w:tcBorders>
          </w:tcPr>
          <w:p w14:paraId="1FF38620"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att myndigheterna har effektiva </w:t>
            </w:r>
            <w:r w:rsidRPr="00856E4A">
              <w:rPr>
                <w:b/>
                <w:i/>
              </w:rPr>
              <w:t>och proportionella</w:t>
            </w:r>
            <w:r w:rsidRPr="00856E4A">
              <w:t xml:space="preserve"> verktyg för att säkerställa en resilient och socialt ansvarsfull bankunion.</w:t>
            </w:r>
          </w:p>
        </w:tc>
      </w:tr>
    </w:tbl>
    <w:p w14:paraId="678FA04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C0433D6" w14:textId="77777777" w:rsidR="00F51147" w:rsidRPr="00856E4A" w:rsidRDefault="00F51147" w:rsidP="00F51147">
      <w:r w:rsidRPr="00856E4A">
        <w:rPr>
          <w:rStyle w:val="HideTWBExt"/>
        </w:rPr>
        <w:t>&lt;/Amend&gt;</w:t>
      </w:r>
    </w:p>
    <w:p w14:paraId="26CD97E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233</w:t>
      </w:r>
      <w:r w:rsidRPr="00856E4A">
        <w:rPr>
          <w:rStyle w:val="HideTWBExt"/>
          <w:b w:val="0"/>
        </w:rPr>
        <w:t>&lt;/NumAm&gt;</w:t>
      </w:r>
    </w:p>
    <w:p w14:paraId="384909C7"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6508EC1C" w14:textId="77777777" w:rsidR="00F51147" w:rsidRPr="00856E4A" w:rsidRDefault="00F51147" w:rsidP="00F51147">
      <w:pPr>
        <w:pStyle w:val="NormalBold"/>
      </w:pPr>
      <w:r w:rsidRPr="00856E4A">
        <w:rPr>
          <w:rStyle w:val="HideTWBExt"/>
          <w:b w:val="0"/>
        </w:rPr>
        <w:t>&lt;/RepeatBlock-By&gt;</w:t>
      </w:r>
    </w:p>
    <w:p w14:paraId="2256DFB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9D043E4"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ECD7BCE" w14:textId="77777777" w:rsidTr="00CE2F4E">
        <w:trPr>
          <w:trHeight w:hRule="exact" w:val="240"/>
          <w:jc w:val="center"/>
        </w:trPr>
        <w:tc>
          <w:tcPr>
            <w:tcW w:w="9752" w:type="dxa"/>
            <w:gridSpan w:val="2"/>
            <w:tcBorders>
              <w:top w:val="nil"/>
              <w:left w:val="nil"/>
              <w:bottom w:val="nil"/>
              <w:right w:val="nil"/>
            </w:tcBorders>
          </w:tcPr>
          <w:p w14:paraId="45C983AE" w14:textId="77777777" w:rsidR="00F51147" w:rsidRPr="00856E4A" w:rsidRDefault="00F51147" w:rsidP="00CE2F4E"/>
        </w:tc>
      </w:tr>
      <w:tr w:rsidR="00F51147" w:rsidRPr="00856E4A" w14:paraId="4747818D" w14:textId="77777777" w:rsidTr="00CE2F4E">
        <w:trPr>
          <w:trHeight w:val="240"/>
          <w:jc w:val="center"/>
        </w:trPr>
        <w:tc>
          <w:tcPr>
            <w:tcW w:w="4876" w:type="dxa"/>
            <w:tcBorders>
              <w:top w:val="nil"/>
              <w:left w:val="nil"/>
              <w:bottom w:val="nil"/>
              <w:right w:val="nil"/>
            </w:tcBorders>
          </w:tcPr>
          <w:p w14:paraId="0C1386A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420541B" w14:textId="77777777" w:rsidR="00F51147" w:rsidRPr="00856E4A" w:rsidRDefault="00F51147" w:rsidP="00CE2F4E">
            <w:pPr>
              <w:pStyle w:val="AmColumnHeading"/>
            </w:pPr>
            <w:r w:rsidRPr="00856E4A">
              <w:t>Ändringsförslag</w:t>
            </w:r>
          </w:p>
        </w:tc>
      </w:tr>
      <w:tr w:rsidR="00F51147" w:rsidRPr="00856E4A" w14:paraId="7D05EC85" w14:textId="77777777" w:rsidTr="00CE2F4E">
        <w:trPr>
          <w:jc w:val="center"/>
        </w:trPr>
        <w:tc>
          <w:tcPr>
            <w:tcW w:w="4876" w:type="dxa"/>
            <w:tcBorders>
              <w:top w:val="nil"/>
              <w:left w:val="nil"/>
              <w:bottom w:val="nil"/>
              <w:right w:val="nil"/>
            </w:tcBorders>
          </w:tcPr>
          <w:p w14:paraId="1D41CDB9"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w:t>
            </w:r>
            <w:r w:rsidRPr="00856E4A">
              <w:rPr>
                <w:b/>
                <w:i/>
              </w:rPr>
              <w:t>säkerställa</w:t>
            </w:r>
            <w:r w:rsidRPr="00856E4A">
              <w:t xml:space="preserve"> en resilient och </w:t>
            </w:r>
            <w:r w:rsidRPr="00856E4A">
              <w:rPr>
                <w:b/>
                <w:i/>
              </w:rPr>
              <w:t>socialt ansvarsfull</w:t>
            </w:r>
            <w:r w:rsidRPr="00856E4A">
              <w:t xml:space="preserve"> bankunion.</w:t>
            </w:r>
          </w:p>
        </w:tc>
        <w:tc>
          <w:tcPr>
            <w:tcW w:w="4876" w:type="dxa"/>
            <w:tcBorders>
              <w:top w:val="nil"/>
              <w:left w:val="nil"/>
              <w:bottom w:val="nil"/>
              <w:right w:val="nil"/>
            </w:tcBorders>
          </w:tcPr>
          <w:p w14:paraId="007E0156" w14:textId="77777777" w:rsidR="00F51147" w:rsidRPr="00856E4A" w:rsidRDefault="00F51147" w:rsidP="00CE2F4E">
            <w:pPr>
              <w:pStyle w:val="Normal6a"/>
            </w:pPr>
            <w:r w:rsidRPr="00856E4A">
              <w:t>15.</w:t>
            </w:r>
            <w:r w:rsidRPr="00856E4A">
              <w:tab/>
              <w:t>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w:t>
            </w:r>
            <w:r w:rsidRPr="00856E4A">
              <w:rPr>
                <w:b/>
                <w:i/>
              </w:rPr>
              <w:t>, med stöd av ett regelverk</w:t>
            </w:r>
            <w:r w:rsidRPr="00856E4A">
              <w:t xml:space="preserve"> för att </w:t>
            </w:r>
            <w:r w:rsidRPr="00856E4A">
              <w:rPr>
                <w:b/>
                <w:i/>
              </w:rPr>
              <w:t>främja bankernas utveckling och bidra till</w:t>
            </w:r>
            <w:r w:rsidRPr="00856E4A">
              <w:t xml:space="preserve"> en resilient och </w:t>
            </w:r>
            <w:r w:rsidRPr="00856E4A">
              <w:rPr>
                <w:b/>
                <w:i/>
              </w:rPr>
              <w:t>finansiellt stabil</w:t>
            </w:r>
            <w:r w:rsidRPr="00856E4A">
              <w:t xml:space="preserve"> bankunion.</w:t>
            </w:r>
          </w:p>
        </w:tc>
      </w:tr>
    </w:tbl>
    <w:p w14:paraId="674FB7E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8501660" w14:textId="77777777" w:rsidR="00F51147" w:rsidRPr="00856E4A" w:rsidRDefault="00F51147" w:rsidP="00F51147">
      <w:r w:rsidRPr="00856E4A">
        <w:rPr>
          <w:rStyle w:val="HideTWBExt"/>
        </w:rPr>
        <w:t>&lt;/Amend&gt;</w:t>
      </w:r>
    </w:p>
    <w:p w14:paraId="67E4BC5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234</w:t>
      </w:r>
      <w:r w:rsidRPr="00856E4A">
        <w:rPr>
          <w:rStyle w:val="HideTWBExt"/>
          <w:b w:val="0"/>
        </w:rPr>
        <w:t>&lt;/NumAm&gt;</w:t>
      </w:r>
    </w:p>
    <w:p w14:paraId="4D195494"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5FCE93D8" w14:textId="77777777" w:rsidR="00F51147" w:rsidRPr="00856E4A" w:rsidRDefault="00F51147" w:rsidP="00F51147">
      <w:pPr>
        <w:pStyle w:val="NormalBold"/>
      </w:pPr>
      <w:r w:rsidRPr="00856E4A">
        <w:rPr>
          <w:rStyle w:val="HideTWBExt"/>
          <w:b w:val="0"/>
        </w:rPr>
        <w:t>&lt;/RepeatBlock-By&gt;</w:t>
      </w:r>
    </w:p>
    <w:p w14:paraId="130ABCC2"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DF8188C"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41C2FD5" w14:textId="77777777" w:rsidTr="00CE2F4E">
        <w:trPr>
          <w:trHeight w:hRule="exact" w:val="240"/>
          <w:jc w:val="center"/>
        </w:trPr>
        <w:tc>
          <w:tcPr>
            <w:tcW w:w="9752" w:type="dxa"/>
            <w:gridSpan w:val="2"/>
            <w:tcBorders>
              <w:top w:val="nil"/>
              <w:left w:val="nil"/>
              <w:bottom w:val="nil"/>
              <w:right w:val="nil"/>
            </w:tcBorders>
          </w:tcPr>
          <w:p w14:paraId="51D283EE" w14:textId="77777777" w:rsidR="00F51147" w:rsidRPr="00856E4A" w:rsidRDefault="00F51147" w:rsidP="00CE2F4E"/>
        </w:tc>
      </w:tr>
      <w:tr w:rsidR="00F51147" w:rsidRPr="00856E4A" w14:paraId="5432C3A9" w14:textId="77777777" w:rsidTr="00CE2F4E">
        <w:trPr>
          <w:trHeight w:val="240"/>
          <w:jc w:val="center"/>
        </w:trPr>
        <w:tc>
          <w:tcPr>
            <w:tcW w:w="4876" w:type="dxa"/>
            <w:tcBorders>
              <w:top w:val="nil"/>
              <w:left w:val="nil"/>
              <w:bottom w:val="nil"/>
              <w:right w:val="nil"/>
            </w:tcBorders>
          </w:tcPr>
          <w:p w14:paraId="1863C736"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6DE2B5F" w14:textId="77777777" w:rsidR="00F51147" w:rsidRPr="00856E4A" w:rsidRDefault="00F51147" w:rsidP="00CE2F4E">
            <w:pPr>
              <w:pStyle w:val="AmColumnHeading"/>
            </w:pPr>
            <w:r w:rsidRPr="00856E4A">
              <w:t>Ändringsförslag</w:t>
            </w:r>
          </w:p>
        </w:tc>
      </w:tr>
      <w:tr w:rsidR="00F51147" w:rsidRPr="00856E4A" w14:paraId="3FF6ED16" w14:textId="77777777" w:rsidTr="00CE2F4E">
        <w:trPr>
          <w:jc w:val="center"/>
        </w:trPr>
        <w:tc>
          <w:tcPr>
            <w:tcW w:w="4876" w:type="dxa"/>
            <w:tcBorders>
              <w:top w:val="nil"/>
              <w:left w:val="nil"/>
              <w:bottom w:val="nil"/>
              <w:right w:val="nil"/>
            </w:tcBorders>
          </w:tcPr>
          <w:p w14:paraId="3A8916AB"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säkerställa en resilient </w:t>
            </w:r>
            <w:r w:rsidRPr="00856E4A">
              <w:rPr>
                <w:b/>
                <w:i/>
              </w:rPr>
              <w:t>och socialt ansvarsfull</w:t>
            </w:r>
            <w:r w:rsidRPr="00856E4A">
              <w:t xml:space="preserve"> bankunion.</w:t>
            </w:r>
          </w:p>
        </w:tc>
        <w:tc>
          <w:tcPr>
            <w:tcW w:w="4876" w:type="dxa"/>
            <w:tcBorders>
              <w:top w:val="nil"/>
              <w:left w:val="nil"/>
              <w:bottom w:val="nil"/>
              <w:right w:val="nil"/>
            </w:tcBorders>
          </w:tcPr>
          <w:p w14:paraId="383763A8" w14:textId="77777777" w:rsidR="00F51147" w:rsidRPr="00856E4A" w:rsidRDefault="00F51147" w:rsidP="00CE2F4E">
            <w:pPr>
              <w:pStyle w:val="Normal6a"/>
            </w:pPr>
            <w:r w:rsidRPr="00856E4A">
              <w:t>15.</w:t>
            </w:r>
            <w:r w:rsidRPr="00856E4A">
              <w:tab/>
              <w:t>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säkerställa en resilient bankunion.</w:t>
            </w:r>
          </w:p>
        </w:tc>
      </w:tr>
    </w:tbl>
    <w:p w14:paraId="7EF242A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2EF3DC75" w14:textId="77777777" w:rsidR="00F51147" w:rsidRPr="00856E4A" w:rsidRDefault="00F51147" w:rsidP="00F51147">
      <w:r w:rsidRPr="00856E4A">
        <w:rPr>
          <w:rStyle w:val="HideTWBExt"/>
        </w:rPr>
        <w:t>&lt;/Amend&gt;</w:t>
      </w:r>
    </w:p>
    <w:p w14:paraId="72FA728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235</w:t>
      </w:r>
      <w:r w:rsidRPr="00856E4A">
        <w:rPr>
          <w:rStyle w:val="HideTWBExt"/>
          <w:b w:val="0"/>
        </w:rPr>
        <w:t>&lt;/NumAm&gt;</w:t>
      </w:r>
    </w:p>
    <w:p w14:paraId="0D08B7FB"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2286D34E" w14:textId="77777777" w:rsidR="00F51147" w:rsidRPr="00856E4A" w:rsidRDefault="00F51147" w:rsidP="00F51147">
      <w:pPr>
        <w:pStyle w:val="NormalBold"/>
      </w:pPr>
      <w:r w:rsidRPr="00856E4A">
        <w:rPr>
          <w:rStyle w:val="HideTWBExt"/>
          <w:b w:val="0"/>
        </w:rPr>
        <w:t>&lt;/RepeatBlock-By&gt;</w:t>
      </w:r>
    </w:p>
    <w:p w14:paraId="296516E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62B6A6A"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207624F" w14:textId="77777777" w:rsidTr="00CE2F4E">
        <w:trPr>
          <w:trHeight w:hRule="exact" w:val="240"/>
          <w:jc w:val="center"/>
        </w:trPr>
        <w:tc>
          <w:tcPr>
            <w:tcW w:w="9752" w:type="dxa"/>
            <w:gridSpan w:val="2"/>
            <w:tcBorders>
              <w:top w:val="nil"/>
              <w:left w:val="nil"/>
              <w:bottom w:val="nil"/>
              <w:right w:val="nil"/>
            </w:tcBorders>
          </w:tcPr>
          <w:p w14:paraId="6A9E3295" w14:textId="77777777" w:rsidR="00F51147" w:rsidRPr="00856E4A" w:rsidRDefault="00F51147" w:rsidP="00CE2F4E"/>
        </w:tc>
      </w:tr>
      <w:tr w:rsidR="00F51147" w:rsidRPr="00856E4A" w14:paraId="1596EF6E" w14:textId="77777777" w:rsidTr="00CE2F4E">
        <w:trPr>
          <w:trHeight w:val="240"/>
          <w:jc w:val="center"/>
        </w:trPr>
        <w:tc>
          <w:tcPr>
            <w:tcW w:w="4876" w:type="dxa"/>
            <w:tcBorders>
              <w:top w:val="nil"/>
              <w:left w:val="nil"/>
              <w:bottom w:val="nil"/>
              <w:right w:val="nil"/>
            </w:tcBorders>
          </w:tcPr>
          <w:p w14:paraId="005344E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587CB82" w14:textId="77777777" w:rsidR="00F51147" w:rsidRPr="00856E4A" w:rsidRDefault="00F51147" w:rsidP="00CE2F4E">
            <w:pPr>
              <w:pStyle w:val="AmColumnHeading"/>
            </w:pPr>
            <w:r w:rsidRPr="00856E4A">
              <w:t>Ändringsförslag</w:t>
            </w:r>
          </w:p>
        </w:tc>
      </w:tr>
      <w:tr w:rsidR="00F51147" w:rsidRPr="00856E4A" w14:paraId="6C498555" w14:textId="77777777" w:rsidTr="00CE2F4E">
        <w:trPr>
          <w:jc w:val="center"/>
        </w:trPr>
        <w:tc>
          <w:tcPr>
            <w:tcW w:w="4876" w:type="dxa"/>
            <w:tcBorders>
              <w:top w:val="nil"/>
              <w:left w:val="nil"/>
              <w:bottom w:val="nil"/>
              <w:right w:val="nil"/>
            </w:tcBorders>
          </w:tcPr>
          <w:p w14:paraId="5A6C0F74"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w:t>
            </w:r>
            <w:r w:rsidRPr="00856E4A">
              <w:rPr>
                <w:b/>
                <w:i/>
              </w:rPr>
              <w:t>behovet av flexibilitet för mindre banker</w:t>
            </w:r>
            <w:r w:rsidRPr="00856E4A">
              <w:t xml:space="preserve"> och av att myndigheterna har effektiva verktyg för att säkerställa en resilient och socialt ansvarsfull bankunion.</w:t>
            </w:r>
          </w:p>
        </w:tc>
        <w:tc>
          <w:tcPr>
            <w:tcW w:w="4876" w:type="dxa"/>
            <w:tcBorders>
              <w:top w:val="nil"/>
              <w:left w:val="nil"/>
              <w:bottom w:val="nil"/>
              <w:right w:val="nil"/>
            </w:tcBorders>
          </w:tcPr>
          <w:p w14:paraId="7E99C5E3" w14:textId="77777777" w:rsidR="00F51147" w:rsidRPr="00856E4A" w:rsidRDefault="00F51147" w:rsidP="00CE2F4E">
            <w:pPr>
              <w:pStyle w:val="Normal6a"/>
            </w:pPr>
            <w:r w:rsidRPr="00856E4A">
              <w:t>15.</w:t>
            </w:r>
            <w:r w:rsidRPr="00856E4A">
              <w:tab/>
              <w:t>Europaparlamentet välkomnar reformen av ramen för krishantering och insättningsgaranti så att krishantering och insättningsgaranti blir enhetlig, vilket stärker stabiliteten och skyddar sparandet och skattebetalarna</w:t>
            </w:r>
            <w:r w:rsidRPr="00856E4A">
              <w:rPr>
                <w:b/>
                <w:i/>
              </w:rPr>
              <w:t>, och säkerställer en bättre användning av offentliga medel för resolution när det är av allmänintresse</w:t>
            </w:r>
            <w:r w:rsidRPr="00856E4A">
              <w:t xml:space="preserve">. Parlamentet betonar </w:t>
            </w:r>
            <w:r w:rsidRPr="00856E4A">
              <w:rPr>
                <w:b/>
                <w:i/>
              </w:rPr>
              <w:t>vikten av ett tydligt regelverk</w:t>
            </w:r>
            <w:r w:rsidRPr="00856E4A">
              <w:t xml:space="preserve"> och av att myndigheterna har effektiva verktyg</w:t>
            </w:r>
            <w:r w:rsidRPr="00856E4A">
              <w:rPr>
                <w:b/>
                <w:i/>
              </w:rPr>
              <w:t>, data och beslutsmekanismer</w:t>
            </w:r>
            <w:r w:rsidRPr="00856E4A">
              <w:t xml:space="preserve"> för att säkerställa en resilient och socialt ansvarsfull bankunion.</w:t>
            </w:r>
          </w:p>
        </w:tc>
      </w:tr>
    </w:tbl>
    <w:p w14:paraId="5B8CEF0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8BC02EB" w14:textId="77777777" w:rsidR="00F51147" w:rsidRPr="00856E4A" w:rsidRDefault="00F51147" w:rsidP="00F51147">
      <w:r w:rsidRPr="00856E4A">
        <w:rPr>
          <w:rStyle w:val="HideTWBExt"/>
        </w:rPr>
        <w:t>&lt;/Amend&gt;</w:t>
      </w:r>
    </w:p>
    <w:p w14:paraId="51D0133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236</w:t>
      </w:r>
      <w:r w:rsidRPr="00856E4A">
        <w:rPr>
          <w:rStyle w:val="HideTWBExt"/>
          <w:b w:val="0"/>
        </w:rPr>
        <w:t>&lt;/NumAm&gt;</w:t>
      </w:r>
    </w:p>
    <w:p w14:paraId="367D606C"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02E8E15C" w14:textId="77777777" w:rsidR="00F51147" w:rsidRPr="00856E4A" w:rsidRDefault="00F51147" w:rsidP="00F51147">
      <w:pPr>
        <w:pStyle w:val="NormalBold"/>
      </w:pPr>
      <w:r w:rsidRPr="00856E4A">
        <w:rPr>
          <w:rStyle w:val="HideTWBExt"/>
          <w:b w:val="0"/>
        </w:rPr>
        <w:t>&lt;/RepeatBlock-By&gt;</w:t>
      </w:r>
    </w:p>
    <w:p w14:paraId="3B1A3CE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89EF90D"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2DD0D81" w14:textId="77777777" w:rsidTr="00CE2F4E">
        <w:trPr>
          <w:trHeight w:hRule="exact" w:val="240"/>
          <w:jc w:val="center"/>
        </w:trPr>
        <w:tc>
          <w:tcPr>
            <w:tcW w:w="9752" w:type="dxa"/>
            <w:gridSpan w:val="2"/>
            <w:tcBorders>
              <w:top w:val="nil"/>
              <w:left w:val="nil"/>
              <w:bottom w:val="nil"/>
              <w:right w:val="nil"/>
            </w:tcBorders>
          </w:tcPr>
          <w:p w14:paraId="05C57318" w14:textId="77777777" w:rsidR="00F51147" w:rsidRPr="00856E4A" w:rsidRDefault="00F51147" w:rsidP="00CE2F4E"/>
        </w:tc>
      </w:tr>
      <w:tr w:rsidR="00F51147" w:rsidRPr="00856E4A" w14:paraId="4B0BF32B" w14:textId="77777777" w:rsidTr="00CE2F4E">
        <w:trPr>
          <w:trHeight w:val="240"/>
          <w:jc w:val="center"/>
        </w:trPr>
        <w:tc>
          <w:tcPr>
            <w:tcW w:w="4876" w:type="dxa"/>
            <w:tcBorders>
              <w:top w:val="nil"/>
              <w:left w:val="nil"/>
              <w:bottom w:val="nil"/>
              <w:right w:val="nil"/>
            </w:tcBorders>
          </w:tcPr>
          <w:p w14:paraId="755BC0A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BFB1971" w14:textId="77777777" w:rsidR="00F51147" w:rsidRPr="00856E4A" w:rsidRDefault="00F51147" w:rsidP="00CE2F4E">
            <w:pPr>
              <w:pStyle w:val="AmColumnHeading"/>
            </w:pPr>
            <w:r w:rsidRPr="00856E4A">
              <w:t>Ändringsförslag</w:t>
            </w:r>
          </w:p>
        </w:tc>
      </w:tr>
      <w:tr w:rsidR="00F51147" w:rsidRPr="00856E4A" w14:paraId="4E57AAA3" w14:textId="77777777" w:rsidTr="00CE2F4E">
        <w:trPr>
          <w:jc w:val="center"/>
        </w:trPr>
        <w:tc>
          <w:tcPr>
            <w:tcW w:w="4876" w:type="dxa"/>
            <w:tcBorders>
              <w:top w:val="nil"/>
              <w:left w:val="nil"/>
              <w:bottom w:val="nil"/>
              <w:right w:val="nil"/>
            </w:tcBorders>
          </w:tcPr>
          <w:p w14:paraId="247CA0C6" w14:textId="77777777" w:rsidR="00F51147" w:rsidRPr="00856E4A" w:rsidRDefault="00F51147" w:rsidP="00CE2F4E">
            <w:pPr>
              <w:pStyle w:val="Normal6a"/>
            </w:pPr>
            <w:r w:rsidRPr="00856E4A">
              <w:t>15.</w:t>
            </w:r>
            <w:r w:rsidRPr="00856E4A">
              <w:tab/>
              <w:t>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säkerställa en resilient och socialt ansvarsfull bankunion.</w:t>
            </w:r>
          </w:p>
        </w:tc>
        <w:tc>
          <w:tcPr>
            <w:tcW w:w="4876" w:type="dxa"/>
            <w:tcBorders>
              <w:top w:val="nil"/>
              <w:left w:val="nil"/>
              <w:bottom w:val="nil"/>
              <w:right w:val="nil"/>
            </w:tcBorders>
          </w:tcPr>
          <w:p w14:paraId="5C3091D6"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flexibilitet för mindre </w:t>
            </w:r>
            <w:r w:rsidRPr="00856E4A">
              <w:rPr>
                <w:b/>
                <w:i/>
              </w:rPr>
              <w:t>och medelstora</w:t>
            </w:r>
            <w:r w:rsidRPr="00856E4A">
              <w:t xml:space="preserve"> banker</w:t>
            </w:r>
            <w:r w:rsidRPr="00856E4A">
              <w:rPr>
                <w:b/>
                <w:i/>
              </w:rPr>
              <w:t>, för vilka resolutionsramen ofta inte kommer att vara det lämpligaste verktyget, och för vilka likvidation i ett ordinarie insolvensförfarande fortfarande är det bästa alternativet,</w:t>
            </w:r>
            <w:r w:rsidRPr="00856E4A">
              <w:t xml:space="preserve"> och av att myndigheterna har effektiva verktyg för att säkerställa en resilient och socialt ansvarsfull bankunion.</w:t>
            </w:r>
          </w:p>
        </w:tc>
      </w:tr>
    </w:tbl>
    <w:p w14:paraId="143A1EA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4B60A84" w14:textId="77777777" w:rsidR="00F51147" w:rsidRPr="00856E4A" w:rsidRDefault="00F51147" w:rsidP="00F51147">
      <w:r w:rsidRPr="00856E4A">
        <w:rPr>
          <w:rStyle w:val="HideTWBExt"/>
        </w:rPr>
        <w:t>&lt;/Amend&gt;</w:t>
      </w:r>
    </w:p>
    <w:p w14:paraId="349F4D3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237</w:t>
      </w:r>
      <w:r w:rsidRPr="00856E4A">
        <w:rPr>
          <w:rStyle w:val="HideTWBExt"/>
          <w:b w:val="0"/>
        </w:rPr>
        <w:t>&lt;/NumAm&gt;</w:t>
      </w:r>
    </w:p>
    <w:p w14:paraId="5E631E43" w14:textId="77777777" w:rsidR="00F51147" w:rsidRPr="00856E4A" w:rsidRDefault="00F51147" w:rsidP="00F51147">
      <w:pPr>
        <w:pStyle w:val="NormalBold"/>
      </w:pPr>
      <w:r w:rsidRPr="00856E4A">
        <w:rPr>
          <w:rStyle w:val="HideTWBExt"/>
          <w:b w:val="0"/>
        </w:rPr>
        <w:t>&lt;RepeatBlock-By&gt;&lt;Members&gt;</w:t>
      </w:r>
      <w:r w:rsidRPr="00856E4A">
        <w:t>Herbert Dorfmann, Marco Falcone</w:t>
      </w:r>
      <w:r w:rsidRPr="00856E4A">
        <w:rPr>
          <w:rStyle w:val="HideTWBExt"/>
          <w:b w:val="0"/>
        </w:rPr>
        <w:t>&lt;/Members&gt;</w:t>
      </w:r>
    </w:p>
    <w:p w14:paraId="1B8CC8E8" w14:textId="77777777" w:rsidR="00F51147" w:rsidRPr="00856E4A" w:rsidRDefault="00F51147" w:rsidP="00F51147">
      <w:pPr>
        <w:pStyle w:val="NormalBold"/>
      </w:pPr>
      <w:r w:rsidRPr="00856E4A">
        <w:rPr>
          <w:rStyle w:val="HideTWBExt"/>
          <w:b w:val="0"/>
        </w:rPr>
        <w:t>&lt;/RepeatBlock-By&gt;</w:t>
      </w:r>
    </w:p>
    <w:p w14:paraId="03043A9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44838D9"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FAFA9FB" w14:textId="77777777" w:rsidTr="00CE2F4E">
        <w:trPr>
          <w:trHeight w:hRule="exact" w:val="240"/>
          <w:jc w:val="center"/>
        </w:trPr>
        <w:tc>
          <w:tcPr>
            <w:tcW w:w="9752" w:type="dxa"/>
            <w:gridSpan w:val="2"/>
            <w:tcBorders>
              <w:top w:val="nil"/>
              <w:left w:val="nil"/>
              <w:bottom w:val="nil"/>
              <w:right w:val="nil"/>
            </w:tcBorders>
          </w:tcPr>
          <w:p w14:paraId="71B9CB0D" w14:textId="77777777" w:rsidR="00F51147" w:rsidRPr="00856E4A" w:rsidRDefault="00F51147" w:rsidP="00CE2F4E"/>
        </w:tc>
      </w:tr>
      <w:tr w:rsidR="00F51147" w:rsidRPr="00856E4A" w14:paraId="6AA3F17F" w14:textId="77777777" w:rsidTr="00CE2F4E">
        <w:trPr>
          <w:trHeight w:val="240"/>
          <w:jc w:val="center"/>
        </w:trPr>
        <w:tc>
          <w:tcPr>
            <w:tcW w:w="4876" w:type="dxa"/>
            <w:tcBorders>
              <w:top w:val="nil"/>
              <w:left w:val="nil"/>
              <w:bottom w:val="nil"/>
              <w:right w:val="nil"/>
            </w:tcBorders>
          </w:tcPr>
          <w:p w14:paraId="1118F08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4D1407F" w14:textId="77777777" w:rsidR="00F51147" w:rsidRPr="00856E4A" w:rsidRDefault="00F51147" w:rsidP="00CE2F4E">
            <w:pPr>
              <w:pStyle w:val="AmColumnHeading"/>
            </w:pPr>
            <w:r w:rsidRPr="00856E4A">
              <w:t>Ändringsförslag</w:t>
            </w:r>
          </w:p>
        </w:tc>
      </w:tr>
      <w:tr w:rsidR="00F51147" w:rsidRPr="00856E4A" w14:paraId="091C824C" w14:textId="77777777" w:rsidTr="00CE2F4E">
        <w:trPr>
          <w:jc w:val="center"/>
        </w:trPr>
        <w:tc>
          <w:tcPr>
            <w:tcW w:w="4876" w:type="dxa"/>
            <w:tcBorders>
              <w:top w:val="nil"/>
              <w:left w:val="nil"/>
              <w:bottom w:val="nil"/>
              <w:right w:val="nil"/>
            </w:tcBorders>
          </w:tcPr>
          <w:p w14:paraId="2E74792B" w14:textId="77777777" w:rsidR="00F51147" w:rsidRPr="00856E4A" w:rsidRDefault="00F51147" w:rsidP="00CE2F4E">
            <w:pPr>
              <w:pStyle w:val="Normal6a"/>
            </w:pPr>
            <w:r w:rsidRPr="00856E4A">
              <w:t>15.</w:t>
            </w:r>
            <w:r w:rsidRPr="00856E4A">
              <w:tab/>
              <w:t>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säkerställa en resilient och socialt ansvarsfull bankunion.</w:t>
            </w:r>
          </w:p>
        </w:tc>
        <w:tc>
          <w:tcPr>
            <w:tcW w:w="4876" w:type="dxa"/>
            <w:tcBorders>
              <w:top w:val="nil"/>
              <w:left w:val="nil"/>
              <w:bottom w:val="nil"/>
              <w:right w:val="nil"/>
            </w:tcBorders>
          </w:tcPr>
          <w:p w14:paraId="45592CE7"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flexibilitet för mindre </w:t>
            </w:r>
            <w:r w:rsidRPr="00856E4A">
              <w:rPr>
                <w:b/>
                <w:i/>
              </w:rPr>
              <w:t>och medelstora</w:t>
            </w:r>
            <w:r w:rsidRPr="00856E4A">
              <w:t xml:space="preserve"> banker</w:t>
            </w:r>
            <w:r w:rsidRPr="00856E4A">
              <w:rPr>
                <w:b/>
                <w:i/>
              </w:rPr>
              <w:t>, för vilka resolutionsramen ofta inte kommer att vara det lämpligaste verktyget, och för vilka likvidation i ett ordinarie insolvensförfarande fortfarande är det bästa alternativet,</w:t>
            </w:r>
            <w:r w:rsidRPr="00856E4A">
              <w:t xml:space="preserve"> och av att myndigheterna har effektiva verktyg för att säkerställa en resilient och socialt ansvarsfull bankunion.</w:t>
            </w:r>
          </w:p>
        </w:tc>
      </w:tr>
    </w:tbl>
    <w:p w14:paraId="25BF521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7BBE8FC" w14:textId="77777777" w:rsidR="00F51147" w:rsidRPr="00856E4A" w:rsidRDefault="00F51147" w:rsidP="00F51147">
      <w:r w:rsidRPr="00856E4A">
        <w:rPr>
          <w:rStyle w:val="HideTWBExt"/>
        </w:rPr>
        <w:t>&lt;/Amend&gt;</w:t>
      </w:r>
    </w:p>
    <w:p w14:paraId="1C0F50E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238</w:t>
      </w:r>
      <w:r w:rsidRPr="00856E4A">
        <w:rPr>
          <w:rStyle w:val="HideTWBExt"/>
          <w:b w:val="0"/>
        </w:rPr>
        <w:t>&lt;/NumAm&gt;</w:t>
      </w:r>
    </w:p>
    <w:p w14:paraId="129F26A7"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7E9A96C0" w14:textId="77777777" w:rsidR="00F51147" w:rsidRPr="00856E4A" w:rsidRDefault="00F51147" w:rsidP="00F51147">
      <w:pPr>
        <w:pStyle w:val="NormalBold"/>
      </w:pPr>
      <w:r w:rsidRPr="00856E4A">
        <w:rPr>
          <w:rStyle w:val="HideTWBExt"/>
          <w:b w:val="0"/>
        </w:rPr>
        <w:t>&lt;/RepeatBlock-By&gt;</w:t>
      </w:r>
    </w:p>
    <w:p w14:paraId="0B964BE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FEA6BAE" w14:textId="77777777" w:rsidR="00F51147" w:rsidRPr="00856E4A" w:rsidRDefault="00F51147" w:rsidP="00F51147">
      <w:pPr>
        <w:pStyle w:val="NormalBold"/>
      </w:pPr>
      <w:r w:rsidRPr="00856E4A">
        <w:rPr>
          <w:rStyle w:val="HideTWBExt"/>
          <w:b w:val="0"/>
        </w:rPr>
        <w:t>&lt;Article&gt;</w:t>
      </w:r>
      <w:r w:rsidRPr="00856E4A">
        <w:t>Punkt 15</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32ECEC0" w14:textId="77777777" w:rsidTr="00CE2F4E">
        <w:trPr>
          <w:trHeight w:hRule="exact" w:val="240"/>
          <w:jc w:val="center"/>
        </w:trPr>
        <w:tc>
          <w:tcPr>
            <w:tcW w:w="9752" w:type="dxa"/>
            <w:gridSpan w:val="2"/>
            <w:tcBorders>
              <w:top w:val="nil"/>
              <w:left w:val="nil"/>
              <w:bottom w:val="nil"/>
              <w:right w:val="nil"/>
            </w:tcBorders>
          </w:tcPr>
          <w:p w14:paraId="7F31C3BB" w14:textId="77777777" w:rsidR="00F51147" w:rsidRPr="00856E4A" w:rsidRDefault="00F51147" w:rsidP="00CE2F4E"/>
        </w:tc>
      </w:tr>
      <w:tr w:rsidR="00F51147" w:rsidRPr="00856E4A" w14:paraId="4FBE283E" w14:textId="77777777" w:rsidTr="00CE2F4E">
        <w:trPr>
          <w:trHeight w:val="240"/>
          <w:jc w:val="center"/>
        </w:trPr>
        <w:tc>
          <w:tcPr>
            <w:tcW w:w="4876" w:type="dxa"/>
            <w:tcBorders>
              <w:top w:val="nil"/>
              <w:left w:val="nil"/>
              <w:bottom w:val="nil"/>
              <w:right w:val="nil"/>
            </w:tcBorders>
          </w:tcPr>
          <w:p w14:paraId="25BE724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6337938" w14:textId="77777777" w:rsidR="00F51147" w:rsidRPr="00856E4A" w:rsidRDefault="00F51147" w:rsidP="00CE2F4E">
            <w:pPr>
              <w:pStyle w:val="AmColumnHeading"/>
            </w:pPr>
            <w:r w:rsidRPr="00856E4A">
              <w:t>Ändringsförslag</w:t>
            </w:r>
          </w:p>
        </w:tc>
      </w:tr>
      <w:tr w:rsidR="00F51147" w:rsidRPr="00856E4A" w14:paraId="7F1835E9" w14:textId="77777777" w:rsidTr="00CE2F4E">
        <w:trPr>
          <w:jc w:val="center"/>
        </w:trPr>
        <w:tc>
          <w:tcPr>
            <w:tcW w:w="4876" w:type="dxa"/>
            <w:tcBorders>
              <w:top w:val="nil"/>
              <w:left w:val="nil"/>
              <w:bottom w:val="nil"/>
              <w:right w:val="nil"/>
            </w:tcBorders>
          </w:tcPr>
          <w:p w14:paraId="4D1AB6A1" w14:textId="77777777" w:rsidR="00F51147" w:rsidRPr="00856E4A" w:rsidRDefault="00F51147" w:rsidP="00CE2F4E">
            <w:pPr>
              <w:pStyle w:val="Normal6a"/>
            </w:pPr>
            <w:r w:rsidRPr="00856E4A">
              <w:t>15.</w:t>
            </w:r>
            <w:r w:rsidRPr="00856E4A">
              <w:tab/>
              <w:t>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säkerställa en resilient och socialt ansvarsfull bankunion.</w:t>
            </w:r>
          </w:p>
        </w:tc>
        <w:tc>
          <w:tcPr>
            <w:tcW w:w="4876" w:type="dxa"/>
            <w:tcBorders>
              <w:top w:val="nil"/>
              <w:left w:val="nil"/>
              <w:bottom w:val="nil"/>
              <w:right w:val="nil"/>
            </w:tcBorders>
          </w:tcPr>
          <w:p w14:paraId="14DD0BBE" w14:textId="77777777" w:rsidR="00F51147" w:rsidRPr="00856E4A" w:rsidRDefault="00F51147" w:rsidP="00CE2F4E">
            <w:pPr>
              <w:pStyle w:val="Normal6a"/>
            </w:pPr>
            <w:r w:rsidRPr="00856E4A">
              <w:t>15.</w:t>
            </w:r>
            <w:r w:rsidRPr="00856E4A">
              <w:tab/>
              <w:t xml:space="preserve">Europaparlamentet välkomnar reformen av ramen för krishantering och insättningsgaranti så att krishantering och insättningsgaranti blir enhetlig, vilket stärker stabiliteten och skyddar sparandet och skattebetalarna. Parlamentet betonar behovet av flexibilitet för mindre banker och av att myndigheterna har effektiva verktyg för att säkerställa en resilient och socialt ansvarsfull bankunion. </w:t>
            </w:r>
            <w:r w:rsidRPr="00856E4A">
              <w:rPr>
                <w:b/>
                <w:i/>
              </w:rPr>
              <w:t>Parlamentet betonar behovet av att underlätta användningen av insättningsgarantifonder för resolution.</w:t>
            </w:r>
          </w:p>
        </w:tc>
      </w:tr>
    </w:tbl>
    <w:p w14:paraId="5ED92D3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CA7B340" w14:textId="77777777" w:rsidR="00F51147" w:rsidRPr="00856E4A" w:rsidRDefault="00F51147" w:rsidP="00F51147">
      <w:r w:rsidRPr="00856E4A">
        <w:rPr>
          <w:rStyle w:val="HideTWBExt"/>
        </w:rPr>
        <w:t>&lt;/Amend&gt;</w:t>
      </w:r>
    </w:p>
    <w:p w14:paraId="5689898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239</w:t>
      </w:r>
      <w:r w:rsidRPr="00856E4A">
        <w:rPr>
          <w:rStyle w:val="HideTWBExt"/>
          <w:b w:val="0"/>
        </w:rPr>
        <w:t>&lt;/NumAm&gt;</w:t>
      </w:r>
    </w:p>
    <w:p w14:paraId="756D9B77"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08F21081" w14:textId="77777777" w:rsidR="00F51147" w:rsidRPr="00856E4A" w:rsidRDefault="00F51147" w:rsidP="00F51147">
      <w:pPr>
        <w:pStyle w:val="NormalBold"/>
      </w:pPr>
      <w:r w:rsidRPr="00856E4A">
        <w:rPr>
          <w:rStyle w:val="HideTWBExt"/>
          <w:b w:val="0"/>
        </w:rPr>
        <w:t>&lt;/RepeatBlock-By&gt;</w:t>
      </w:r>
    </w:p>
    <w:p w14:paraId="496FEA7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582F3FA" w14:textId="77777777" w:rsidR="00F51147" w:rsidRPr="00856E4A" w:rsidRDefault="00F51147" w:rsidP="00F51147">
      <w:pPr>
        <w:pStyle w:val="NormalBold"/>
      </w:pPr>
      <w:r w:rsidRPr="00856E4A">
        <w:rPr>
          <w:rStyle w:val="HideTWBExt"/>
          <w:b w:val="0"/>
        </w:rPr>
        <w:t>&lt;Article&gt;</w:t>
      </w:r>
      <w:r w:rsidRPr="00856E4A">
        <w:t>Punkt 15a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8393E5F" w14:textId="77777777" w:rsidTr="00CE2F4E">
        <w:trPr>
          <w:trHeight w:hRule="exact" w:val="240"/>
          <w:jc w:val="center"/>
        </w:trPr>
        <w:tc>
          <w:tcPr>
            <w:tcW w:w="9752" w:type="dxa"/>
            <w:gridSpan w:val="2"/>
            <w:tcBorders>
              <w:top w:val="nil"/>
              <w:left w:val="nil"/>
              <w:bottom w:val="nil"/>
              <w:right w:val="nil"/>
            </w:tcBorders>
          </w:tcPr>
          <w:p w14:paraId="6BD6BDB8" w14:textId="77777777" w:rsidR="00F51147" w:rsidRPr="00856E4A" w:rsidRDefault="00F51147" w:rsidP="00CE2F4E"/>
        </w:tc>
      </w:tr>
      <w:tr w:rsidR="00F51147" w:rsidRPr="00856E4A" w14:paraId="26E351E7" w14:textId="77777777" w:rsidTr="00CE2F4E">
        <w:trPr>
          <w:trHeight w:val="240"/>
          <w:jc w:val="center"/>
        </w:trPr>
        <w:tc>
          <w:tcPr>
            <w:tcW w:w="4876" w:type="dxa"/>
            <w:tcBorders>
              <w:top w:val="nil"/>
              <w:left w:val="nil"/>
              <w:bottom w:val="nil"/>
              <w:right w:val="nil"/>
            </w:tcBorders>
          </w:tcPr>
          <w:p w14:paraId="371A862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F9A20A7" w14:textId="77777777" w:rsidR="00F51147" w:rsidRPr="00856E4A" w:rsidRDefault="00F51147" w:rsidP="00CE2F4E">
            <w:pPr>
              <w:pStyle w:val="AmColumnHeading"/>
            </w:pPr>
            <w:r w:rsidRPr="00856E4A">
              <w:t>Ändringsförslag</w:t>
            </w:r>
          </w:p>
        </w:tc>
      </w:tr>
      <w:tr w:rsidR="00F51147" w:rsidRPr="00856E4A" w14:paraId="54BF7018" w14:textId="77777777" w:rsidTr="00CE2F4E">
        <w:trPr>
          <w:jc w:val="center"/>
        </w:trPr>
        <w:tc>
          <w:tcPr>
            <w:tcW w:w="4876" w:type="dxa"/>
            <w:tcBorders>
              <w:top w:val="nil"/>
              <w:left w:val="nil"/>
              <w:bottom w:val="nil"/>
              <w:right w:val="nil"/>
            </w:tcBorders>
          </w:tcPr>
          <w:p w14:paraId="79C9DD56" w14:textId="77777777" w:rsidR="00F51147" w:rsidRPr="00856E4A" w:rsidRDefault="00F51147" w:rsidP="00CE2F4E">
            <w:pPr>
              <w:pStyle w:val="Normal6a"/>
            </w:pPr>
          </w:p>
        </w:tc>
        <w:tc>
          <w:tcPr>
            <w:tcW w:w="4876" w:type="dxa"/>
            <w:tcBorders>
              <w:top w:val="nil"/>
              <w:left w:val="nil"/>
              <w:bottom w:val="nil"/>
              <w:right w:val="nil"/>
            </w:tcBorders>
          </w:tcPr>
          <w:p w14:paraId="503D24F3" w14:textId="77777777" w:rsidR="00F51147" w:rsidRPr="00856E4A" w:rsidRDefault="00F51147" w:rsidP="00CE2F4E">
            <w:pPr>
              <w:pStyle w:val="Normal6a"/>
            </w:pPr>
            <w:r w:rsidRPr="00856E4A">
              <w:rPr>
                <w:b/>
                <w:i/>
              </w:rPr>
              <w:t>15a.</w:t>
            </w:r>
            <w:r w:rsidRPr="00856E4A">
              <w:tab/>
            </w:r>
            <w:r w:rsidRPr="00856E4A">
              <w:rPr>
                <w:b/>
                <w:i/>
              </w:rPr>
              <w:t>Europaparlamentet välkomnar förslaget till Europaparlamentets och rådets direktiv om harmonisering av vissa aspekter av insolvenslagstiftningen, eftersom ytterligare anpassning av insolvenslagstiftningen och omstruktureringsförfaranden skulle kunna främja fullbordandet av bankunionen.</w:t>
            </w:r>
          </w:p>
        </w:tc>
      </w:tr>
    </w:tbl>
    <w:p w14:paraId="4F3C1F2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0853F71" w14:textId="77777777" w:rsidR="00F51147" w:rsidRPr="00856E4A" w:rsidRDefault="00F51147" w:rsidP="00F51147">
      <w:r w:rsidRPr="00856E4A">
        <w:rPr>
          <w:rStyle w:val="HideTWBExt"/>
        </w:rPr>
        <w:t>&lt;/Amend&gt;</w:t>
      </w:r>
    </w:p>
    <w:p w14:paraId="3CC1CAD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240</w:t>
      </w:r>
      <w:r w:rsidRPr="00856E4A">
        <w:rPr>
          <w:rStyle w:val="HideTWBExt"/>
          <w:b w:val="0"/>
        </w:rPr>
        <w:t>&lt;/NumAm&gt;</w:t>
      </w:r>
    </w:p>
    <w:p w14:paraId="718FCCCF"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34B10335" w14:textId="77777777" w:rsidR="00F51147" w:rsidRPr="00856E4A" w:rsidRDefault="00F51147" w:rsidP="00F51147">
      <w:pPr>
        <w:pStyle w:val="NormalBold"/>
      </w:pPr>
      <w:r w:rsidRPr="00856E4A">
        <w:rPr>
          <w:rStyle w:val="HideTWBExt"/>
          <w:b w:val="0"/>
        </w:rPr>
        <w:t>&lt;/RepeatBlock-By&gt;</w:t>
      </w:r>
    </w:p>
    <w:p w14:paraId="05D4D23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0911FCF" w14:textId="77777777" w:rsidR="00F51147" w:rsidRPr="00856E4A" w:rsidRDefault="00F51147" w:rsidP="00F51147">
      <w:pPr>
        <w:pStyle w:val="NormalBold"/>
      </w:pPr>
      <w:r w:rsidRPr="00856E4A">
        <w:rPr>
          <w:rStyle w:val="HideTWBExt"/>
          <w:b w:val="0"/>
        </w:rPr>
        <w:t>&lt;Article&gt;</w:t>
      </w:r>
      <w:r w:rsidRPr="00856E4A">
        <w:t>Punkt 16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28DFB16" w14:textId="77777777" w:rsidTr="00CE2F4E">
        <w:trPr>
          <w:trHeight w:hRule="exact" w:val="240"/>
          <w:jc w:val="center"/>
        </w:trPr>
        <w:tc>
          <w:tcPr>
            <w:tcW w:w="9752" w:type="dxa"/>
            <w:gridSpan w:val="2"/>
            <w:tcBorders>
              <w:top w:val="nil"/>
              <w:left w:val="nil"/>
              <w:bottom w:val="nil"/>
              <w:right w:val="nil"/>
            </w:tcBorders>
          </w:tcPr>
          <w:p w14:paraId="6A7E18E5" w14:textId="77777777" w:rsidR="00F51147" w:rsidRPr="00856E4A" w:rsidRDefault="00F51147" w:rsidP="00CE2F4E"/>
        </w:tc>
      </w:tr>
      <w:tr w:rsidR="00F51147" w:rsidRPr="00856E4A" w14:paraId="5E9992D9" w14:textId="77777777" w:rsidTr="00CE2F4E">
        <w:trPr>
          <w:trHeight w:val="240"/>
          <w:jc w:val="center"/>
        </w:trPr>
        <w:tc>
          <w:tcPr>
            <w:tcW w:w="4876" w:type="dxa"/>
            <w:tcBorders>
              <w:top w:val="nil"/>
              <w:left w:val="nil"/>
              <w:bottom w:val="nil"/>
              <w:right w:val="nil"/>
            </w:tcBorders>
          </w:tcPr>
          <w:p w14:paraId="1BE6321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91B7D0F" w14:textId="77777777" w:rsidR="00F51147" w:rsidRPr="00856E4A" w:rsidRDefault="00F51147" w:rsidP="00CE2F4E">
            <w:pPr>
              <w:pStyle w:val="AmColumnHeading"/>
            </w:pPr>
            <w:r w:rsidRPr="00856E4A">
              <w:t>Ändringsförslag</w:t>
            </w:r>
          </w:p>
        </w:tc>
      </w:tr>
      <w:tr w:rsidR="00F51147" w:rsidRPr="00856E4A" w14:paraId="50D5D3DB" w14:textId="77777777" w:rsidTr="00CE2F4E">
        <w:trPr>
          <w:jc w:val="center"/>
        </w:trPr>
        <w:tc>
          <w:tcPr>
            <w:tcW w:w="4876" w:type="dxa"/>
            <w:tcBorders>
              <w:top w:val="nil"/>
              <w:left w:val="nil"/>
              <w:bottom w:val="nil"/>
              <w:right w:val="nil"/>
            </w:tcBorders>
          </w:tcPr>
          <w:p w14:paraId="44A365F9" w14:textId="77777777" w:rsidR="00F51147" w:rsidRPr="00856E4A" w:rsidRDefault="00F51147" w:rsidP="00CE2F4E">
            <w:pPr>
              <w:pStyle w:val="Normal6a"/>
            </w:pPr>
            <w:r w:rsidRPr="00856E4A">
              <w:t>16.</w:t>
            </w:r>
            <w:r w:rsidRPr="00856E4A">
              <w:tab/>
              <w:t xml:space="preserve">Europaparlamentet betonar </w:t>
            </w:r>
            <w:r w:rsidRPr="00856E4A">
              <w:rPr>
                <w:b/>
                <w:i/>
              </w:rPr>
              <w:t>att</w:t>
            </w:r>
            <w:r w:rsidRPr="00856E4A">
              <w:t xml:space="preserve"> i händelse av bankfallissemang </w:t>
            </w:r>
            <w:r w:rsidRPr="00856E4A">
              <w:rPr>
                <w:b/>
                <w:i/>
              </w:rPr>
              <w:t>bör aktieägare, borgenärer eller branschfinansierade mekanismer hållas ansvariga först, och</w:t>
            </w:r>
            <w:r w:rsidRPr="00856E4A">
              <w:t xml:space="preserve"> offentliga medel </w:t>
            </w:r>
            <w:r w:rsidRPr="00856E4A">
              <w:rPr>
                <w:b/>
                <w:i/>
              </w:rPr>
              <w:t>bör endast användas som</w:t>
            </w:r>
            <w:r w:rsidRPr="00856E4A">
              <w:t xml:space="preserve"> en sista utväg, </w:t>
            </w:r>
            <w:r w:rsidRPr="00856E4A">
              <w:rPr>
                <w:b/>
                <w:i/>
              </w:rPr>
              <w:t>i linje med finanspolitiskt ansvar, social rättvisa och marknadsdisciplin</w:t>
            </w:r>
            <w:r w:rsidRPr="00856E4A">
              <w:t>.</w:t>
            </w:r>
          </w:p>
        </w:tc>
        <w:tc>
          <w:tcPr>
            <w:tcW w:w="4876" w:type="dxa"/>
            <w:tcBorders>
              <w:top w:val="nil"/>
              <w:left w:val="nil"/>
              <w:bottom w:val="nil"/>
              <w:right w:val="nil"/>
            </w:tcBorders>
          </w:tcPr>
          <w:p w14:paraId="4B8BE4D0" w14:textId="77777777" w:rsidR="00F51147" w:rsidRPr="00856E4A" w:rsidRDefault="00F51147" w:rsidP="00CE2F4E">
            <w:pPr>
              <w:pStyle w:val="Normal6a"/>
            </w:pPr>
            <w:r w:rsidRPr="00856E4A">
              <w:t>16.</w:t>
            </w:r>
            <w:r w:rsidRPr="00856E4A">
              <w:tab/>
              <w:t xml:space="preserve">Europaparlamentet betonar </w:t>
            </w:r>
            <w:r w:rsidRPr="00856E4A">
              <w:rPr>
                <w:b/>
                <w:i/>
              </w:rPr>
              <w:t>behovet av en kontinuerlig och effektiv övervakning av efterlevnaden av tillsyns- och resolutionsregler som säkerställer trovärdigheten och ett effektivt genomförande av skuldnedskrivningsverktyg</w:t>
            </w:r>
            <w:r w:rsidRPr="00856E4A">
              <w:t xml:space="preserve"> i händelse av bankfallissemang</w:t>
            </w:r>
            <w:r w:rsidRPr="00856E4A">
              <w:rPr>
                <w:b/>
                <w:i/>
              </w:rPr>
              <w:t>. Parlamentet betonar att skuldnedskrivning av finansinstitut med hjälp av</w:t>
            </w:r>
            <w:r w:rsidRPr="00856E4A">
              <w:t xml:space="preserve"> offentliga medel </w:t>
            </w:r>
            <w:r w:rsidRPr="00856E4A">
              <w:rPr>
                <w:b/>
                <w:i/>
              </w:rPr>
              <w:t>måste förbli</w:t>
            </w:r>
            <w:r w:rsidRPr="00856E4A">
              <w:t xml:space="preserve"> en sista utväg, </w:t>
            </w:r>
            <w:r w:rsidRPr="00856E4A">
              <w:rPr>
                <w:b/>
                <w:i/>
              </w:rPr>
              <w:t>för att bevara det finanspolitiska ansvaret, skydda skattebetalarna och upprätthålla marknadsdisciplinen</w:t>
            </w:r>
            <w:r w:rsidRPr="00856E4A">
              <w:t>.</w:t>
            </w:r>
          </w:p>
        </w:tc>
      </w:tr>
    </w:tbl>
    <w:p w14:paraId="362D5FA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5BBADD7" w14:textId="77777777" w:rsidR="00F51147" w:rsidRPr="00856E4A" w:rsidRDefault="00F51147" w:rsidP="00F51147">
      <w:r w:rsidRPr="00856E4A">
        <w:rPr>
          <w:rStyle w:val="HideTWBExt"/>
        </w:rPr>
        <w:t>&lt;/Amend&gt;</w:t>
      </w:r>
    </w:p>
    <w:p w14:paraId="75E3C27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241</w:t>
      </w:r>
      <w:r w:rsidRPr="00856E4A">
        <w:rPr>
          <w:rStyle w:val="HideTWBExt"/>
          <w:b w:val="0"/>
        </w:rPr>
        <w:t>&lt;/NumAm&gt;</w:t>
      </w:r>
    </w:p>
    <w:p w14:paraId="3DA730C2"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520655DF" w14:textId="77777777" w:rsidR="00F51147" w:rsidRPr="00856E4A" w:rsidRDefault="00F51147" w:rsidP="00F51147">
      <w:pPr>
        <w:pStyle w:val="NormalBold"/>
      </w:pPr>
      <w:r w:rsidRPr="00856E4A">
        <w:rPr>
          <w:rStyle w:val="HideTWBExt"/>
          <w:b w:val="0"/>
        </w:rPr>
        <w:t>&lt;/RepeatBlock-By&gt;</w:t>
      </w:r>
    </w:p>
    <w:p w14:paraId="58192C3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8C242E0" w14:textId="77777777" w:rsidR="00F51147" w:rsidRPr="00856E4A" w:rsidRDefault="00F51147" w:rsidP="00F51147">
      <w:pPr>
        <w:pStyle w:val="NormalBold"/>
      </w:pPr>
      <w:r w:rsidRPr="00856E4A">
        <w:rPr>
          <w:rStyle w:val="HideTWBExt"/>
          <w:b w:val="0"/>
        </w:rPr>
        <w:t>&lt;Article&gt;</w:t>
      </w:r>
      <w:r w:rsidRPr="00856E4A">
        <w:t>Punkt 16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741EA18" w14:textId="77777777" w:rsidTr="00CE2F4E">
        <w:trPr>
          <w:trHeight w:hRule="exact" w:val="240"/>
          <w:jc w:val="center"/>
        </w:trPr>
        <w:tc>
          <w:tcPr>
            <w:tcW w:w="9752" w:type="dxa"/>
            <w:gridSpan w:val="2"/>
            <w:tcBorders>
              <w:top w:val="nil"/>
              <w:left w:val="nil"/>
              <w:bottom w:val="nil"/>
              <w:right w:val="nil"/>
            </w:tcBorders>
          </w:tcPr>
          <w:p w14:paraId="2F8C5FBF" w14:textId="77777777" w:rsidR="00F51147" w:rsidRPr="00856E4A" w:rsidRDefault="00F51147" w:rsidP="00CE2F4E"/>
        </w:tc>
      </w:tr>
      <w:tr w:rsidR="00F51147" w:rsidRPr="00856E4A" w14:paraId="752EA7BC" w14:textId="77777777" w:rsidTr="00CE2F4E">
        <w:trPr>
          <w:trHeight w:val="240"/>
          <w:jc w:val="center"/>
        </w:trPr>
        <w:tc>
          <w:tcPr>
            <w:tcW w:w="4876" w:type="dxa"/>
            <w:tcBorders>
              <w:top w:val="nil"/>
              <w:left w:val="nil"/>
              <w:bottom w:val="nil"/>
              <w:right w:val="nil"/>
            </w:tcBorders>
          </w:tcPr>
          <w:p w14:paraId="76BE6E0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2904EE0" w14:textId="77777777" w:rsidR="00F51147" w:rsidRPr="00856E4A" w:rsidRDefault="00F51147" w:rsidP="00CE2F4E">
            <w:pPr>
              <w:pStyle w:val="AmColumnHeading"/>
            </w:pPr>
            <w:r w:rsidRPr="00856E4A">
              <w:t>Ändringsförslag</w:t>
            </w:r>
          </w:p>
        </w:tc>
      </w:tr>
      <w:tr w:rsidR="00F51147" w:rsidRPr="00856E4A" w14:paraId="1D79CCE7" w14:textId="77777777" w:rsidTr="00CE2F4E">
        <w:trPr>
          <w:jc w:val="center"/>
        </w:trPr>
        <w:tc>
          <w:tcPr>
            <w:tcW w:w="4876" w:type="dxa"/>
            <w:tcBorders>
              <w:top w:val="nil"/>
              <w:left w:val="nil"/>
              <w:bottom w:val="nil"/>
              <w:right w:val="nil"/>
            </w:tcBorders>
          </w:tcPr>
          <w:p w14:paraId="19E5D8A1" w14:textId="77777777" w:rsidR="00F51147" w:rsidRPr="00856E4A" w:rsidRDefault="00F51147" w:rsidP="00CE2F4E">
            <w:pPr>
              <w:pStyle w:val="Normal6a"/>
            </w:pPr>
            <w:r w:rsidRPr="00856E4A">
              <w:t>16.</w:t>
            </w:r>
            <w:r w:rsidRPr="00856E4A">
              <w:tab/>
              <w:t xml:space="preserve">Europaparlamentet betonar att i händelse av bankfallissemang bör aktieägare, borgenärer eller branschfinansierade mekanismer </w:t>
            </w:r>
            <w:r w:rsidRPr="00856E4A">
              <w:rPr>
                <w:b/>
                <w:i/>
              </w:rPr>
              <w:t>hållas ansvariga först, och</w:t>
            </w:r>
            <w:r w:rsidRPr="00856E4A">
              <w:t xml:space="preserve"> offentliga medel bör </w:t>
            </w:r>
            <w:r w:rsidRPr="00856E4A">
              <w:rPr>
                <w:b/>
                <w:i/>
              </w:rPr>
              <w:t>endast användas</w:t>
            </w:r>
            <w:r w:rsidRPr="00856E4A">
              <w:t xml:space="preserve"> som en sista utväg</w:t>
            </w:r>
            <w:r w:rsidRPr="00856E4A">
              <w:rPr>
                <w:b/>
                <w:i/>
              </w:rPr>
              <w:t>, i linje med finanspolitiskt ansvar, social rättvisa och marknadsdisciplin</w:t>
            </w:r>
            <w:r w:rsidRPr="00856E4A">
              <w:t>.</w:t>
            </w:r>
          </w:p>
        </w:tc>
        <w:tc>
          <w:tcPr>
            <w:tcW w:w="4876" w:type="dxa"/>
            <w:tcBorders>
              <w:top w:val="nil"/>
              <w:left w:val="nil"/>
              <w:bottom w:val="nil"/>
              <w:right w:val="nil"/>
            </w:tcBorders>
          </w:tcPr>
          <w:p w14:paraId="21B45050" w14:textId="77777777" w:rsidR="00F51147" w:rsidRPr="00856E4A" w:rsidRDefault="00F51147" w:rsidP="00CE2F4E">
            <w:pPr>
              <w:pStyle w:val="Normal6a"/>
            </w:pPr>
            <w:r w:rsidRPr="00856E4A">
              <w:t>16.</w:t>
            </w:r>
            <w:r w:rsidRPr="00856E4A">
              <w:tab/>
              <w:t xml:space="preserve">Europaparlamentet betonar att i händelse av bankfallissemang bör aktieägare, borgenärer eller branschfinansierade mekanismer </w:t>
            </w:r>
            <w:r w:rsidRPr="00856E4A">
              <w:rPr>
                <w:b/>
                <w:i/>
              </w:rPr>
              <w:t>vara de första som bär förlusterna, i enlighet med principen om ansvar och marknadsdisciplin. Parlamentet framhåller att användning av</w:t>
            </w:r>
            <w:r w:rsidRPr="00856E4A">
              <w:t xml:space="preserve"> offentliga medel </w:t>
            </w:r>
            <w:r w:rsidRPr="00856E4A">
              <w:rPr>
                <w:b/>
                <w:i/>
              </w:rPr>
              <w:t>endast</w:t>
            </w:r>
            <w:r w:rsidRPr="00856E4A">
              <w:t xml:space="preserve"> bör </w:t>
            </w:r>
            <w:r w:rsidRPr="00856E4A">
              <w:rPr>
                <w:b/>
                <w:i/>
              </w:rPr>
              <w:t>övervägas</w:t>
            </w:r>
            <w:r w:rsidRPr="00856E4A">
              <w:t xml:space="preserve"> som en sista utväg </w:t>
            </w:r>
            <w:r w:rsidRPr="00856E4A">
              <w:rPr>
                <w:b/>
                <w:i/>
              </w:rPr>
              <w:t>och under exceptionella omständigheter, i syfte att skydda skattebetalare och upprätthålla den finansiella stabiliteten</w:t>
            </w:r>
            <w:r w:rsidRPr="00856E4A">
              <w:t>.</w:t>
            </w:r>
          </w:p>
        </w:tc>
      </w:tr>
    </w:tbl>
    <w:p w14:paraId="64B68A7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49EADB2F" w14:textId="77777777" w:rsidR="00F51147" w:rsidRPr="00856E4A" w:rsidRDefault="00F51147" w:rsidP="00F51147">
      <w:r w:rsidRPr="00856E4A">
        <w:rPr>
          <w:rStyle w:val="HideTWBExt"/>
        </w:rPr>
        <w:t>&lt;/Amend&gt;</w:t>
      </w:r>
    </w:p>
    <w:p w14:paraId="640EA53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242</w:t>
      </w:r>
      <w:r w:rsidRPr="00856E4A">
        <w:rPr>
          <w:rStyle w:val="HideTWBExt"/>
          <w:b w:val="0"/>
        </w:rPr>
        <w:t>&lt;/NumAm&gt;</w:t>
      </w:r>
    </w:p>
    <w:p w14:paraId="20E61331"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357B0635" w14:textId="77777777" w:rsidR="00F51147" w:rsidRPr="00856E4A" w:rsidRDefault="00F51147" w:rsidP="00F51147">
      <w:pPr>
        <w:pStyle w:val="NormalBold"/>
      </w:pPr>
      <w:r w:rsidRPr="00856E4A">
        <w:rPr>
          <w:rStyle w:val="HideTWBExt"/>
          <w:b w:val="0"/>
        </w:rPr>
        <w:t>&lt;/RepeatBlock-By&gt;</w:t>
      </w:r>
    </w:p>
    <w:p w14:paraId="4BA9FD1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35E3889" w14:textId="77777777" w:rsidR="00F51147" w:rsidRPr="00856E4A" w:rsidRDefault="00F51147" w:rsidP="00F51147">
      <w:pPr>
        <w:pStyle w:val="NormalBold"/>
      </w:pPr>
      <w:r w:rsidRPr="00856E4A">
        <w:rPr>
          <w:rStyle w:val="HideTWBExt"/>
          <w:b w:val="0"/>
        </w:rPr>
        <w:t>&lt;Article&gt;</w:t>
      </w:r>
      <w:r w:rsidRPr="00856E4A">
        <w:t>Punkt 16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8AE73D1" w14:textId="77777777" w:rsidTr="00CE2F4E">
        <w:trPr>
          <w:trHeight w:hRule="exact" w:val="240"/>
          <w:jc w:val="center"/>
        </w:trPr>
        <w:tc>
          <w:tcPr>
            <w:tcW w:w="9752" w:type="dxa"/>
            <w:gridSpan w:val="2"/>
            <w:tcBorders>
              <w:top w:val="nil"/>
              <w:left w:val="nil"/>
              <w:bottom w:val="nil"/>
              <w:right w:val="nil"/>
            </w:tcBorders>
          </w:tcPr>
          <w:p w14:paraId="60ABC4EC" w14:textId="77777777" w:rsidR="00F51147" w:rsidRPr="00856E4A" w:rsidRDefault="00F51147" w:rsidP="00CE2F4E"/>
        </w:tc>
      </w:tr>
      <w:tr w:rsidR="00F51147" w:rsidRPr="00856E4A" w14:paraId="2E93A3C7" w14:textId="77777777" w:rsidTr="00CE2F4E">
        <w:trPr>
          <w:trHeight w:val="240"/>
          <w:jc w:val="center"/>
        </w:trPr>
        <w:tc>
          <w:tcPr>
            <w:tcW w:w="4876" w:type="dxa"/>
            <w:tcBorders>
              <w:top w:val="nil"/>
              <w:left w:val="nil"/>
              <w:bottom w:val="nil"/>
              <w:right w:val="nil"/>
            </w:tcBorders>
          </w:tcPr>
          <w:p w14:paraId="179DE9D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0210A44" w14:textId="77777777" w:rsidR="00F51147" w:rsidRPr="00856E4A" w:rsidRDefault="00F51147" w:rsidP="00CE2F4E">
            <w:pPr>
              <w:pStyle w:val="AmColumnHeading"/>
            </w:pPr>
            <w:r w:rsidRPr="00856E4A">
              <w:t>Ändringsförslag</w:t>
            </w:r>
          </w:p>
        </w:tc>
      </w:tr>
      <w:tr w:rsidR="00F51147" w:rsidRPr="00856E4A" w14:paraId="568C8A97" w14:textId="77777777" w:rsidTr="00CE2F4E">
        <w:trPr>
          <w:jc w:val="center"/>
        </w:trPr>
        <w:tc>
          <w:tcPr>
            <w:tcW w:w="4876" w:type="dxa"/>
            <w:tcBorders>
              <w:top w:val="nil"/>
              <w:left w:val="nil"/>
              <w:bottom w:val="nil"/>
              <w:right w:val="nil"/>
            </w:tcBorders>
          </w:tcPr>
          <w:p w14:paraId="70FED14C" w14:textId="77777777" w:rsidR="00F51147" w:rsidRPr="00856E4A" w:rsidRDefault="00F51147" w:rsidP="00CE2F4E">
            <w:pPr>
              <w:pStyle w:val="Normal6a"/>
            </w:pPr>
            <w:r w:rsidRPr="00856E4A">
              <w:t>16.</w:t>
            </w:r>
            <w:r w:rsidRPr="00856E4A">
              <w:tab/>
              <w:t>Europaparlamentet betonar att i händelse av bankfallissemang bör aktieägare</w:t>
            </w:r>
            <w:r w:rsidRPr="00856E4A">
              <w:rPr>
                <w:b/>
                <w:i/>
              </w:rPr>
              <w:t>,</w:t>
            </w:r>
            <w:r w:rsidRPr="00856E4A">
              <w:t xml:space="preserve"> borgenärer </w:t>
            </w:r>
            <w:r w:rsidRPr="00856E4A">
              <w:rPr>
                <w:b/>
                <w:i/>
              </w:rPr>
              <w:t>eller branschfinansierade mekanismer</w:t>
            </w:r>
            <w:r w:rsidRPr="00856E4A">
              <w:t xml:space="preserve"> hållas ansvariga först</w:t>
            </w:r>
            <w:r w:rsidRPr="00856E4A">
              <w:rPr>
                <w:b/>
                <w:i/>
              </w:rPr>
              <w:t>, och</w:t>
            </w:r>
            <w:r w:rsidRPr="00856E4A">
              <w:t xml:space="preserve"> offentliga medel bör endast användas som en sista utväg, i linje med finanspolitiskt ansvar, social rättvisa och marknadsdisciplin.</w:t>
            </w:r>
          </w:p>
        </w:tc>
        <w:tc>
          <w:tcPr>
            <w:tcW w:w="4876" w:type="dxa"/>
            <w:tcBorders>
              <w:top w:val="nil"/>
              <w:left w:val="nil"/>
              <w:bottom w:val="nil"/>
              <w:right w:val="nil"/>
            </w:tcBorders>
          </w:tcPr>
          <w:p w14:paraId="7AB03FCD" w14:textId="77777777" w:rsidR="00F51147" w:rsidRPr="00856E4A" w:rsidRDefault="00F51147" w:rsidP="00CE2F4E">
            <w:pPr>
              <w:pStyle w:val="Normal6a"/>
            </w:pPr>
            <w:r w:rsidRPr="00856E4A">
              <w:t>16.</w:t>
            </w:r>
            <w:r w:rsidRPr="00856E4A">
              <w:tab/>
              <w:t xml:space="preserve">Europaparlamentet betonar att i händelse av bankfallissemang bör </w:t>
            </w:r>
            <w:r w:rsidRPr="00856E4A">
              <w:rPr>
                <w:b/>
                <w:i/>
              </w:rPr>
              <w:t>skuldnedskrivning av</w:t>
            </w:r>
            <w:r w:rsidRPr="00856E4A">
              <w:t xml:space="preserve"> aktieägare </w:t>
            </w:r>
            <w:r w:rsidRPr="00856E4A">
              <w:rPr>
                <w:b/>
                <w:i/>
              </w:rPr>
              <w:t>och</w:t>
            </w:r>
            <w:r w:rsidRPr="00856E4A">
              <w:t xml:space="preserve"> borgenärer hållas ansvariga först</w:t>
            </w:r>
            <w:r w:rsidRPr="00856E4A">
              <w:rPr>
                <w:b/>
                <w:i/>
              </w:rPr>
              <w:t>, som den främsta källan till resolutionsfinansiering innan industrifinansierade mekanismer används som en andra försvarslinje, medan</w:t>
            </w:r>
            <w:r w:rsidRPr="00856E4A">
              <w:t xml:space="preserve"> offentliga medel bör endast användas som en sista utväg, i linje med finanspolitiskt ansvar, social rättvisa och marknadsdisciplin.</w:t>
            </w:r>
          </w:p>
        </w:tc>
      </w:tr>
    </w:tbl>
    <w:p w14:paraId="68ADAB1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9891181" w14:textId="77777777" w:rsidR="00F51147" w:rsidRPr="00856E4A" w:rsidRDefault="00F51147" w:rsidP="00F51147">
      <w:r w:rsidRPr="00856E4A">
        <w:rPr>
          <w:rStyle w:val="HideTWBExt"/>
        </w:rPr>
        <w:t>&lt;/Amend&gt;</w:t>
      </w:r>
    </w:p>
    <w:p w14:paraId="223C46A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243</w:t>
      </w:r>
      <w:r w:rsidRPr="00856E4A">
        <w:rPr>
          <w:rStyle w:val="HideTWBExt"/>
          <w:b w:val="0"/>
        </w:rPr>
        <w:t>&lt;/NumAm&gt;</w:t>
      </w:r>
    </w:p>
    <w:p w14:paraId="7D6E9ECC"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17CEF22C" w14:textId="77777777" w:rsidR="00F51147" w:rsidRPr="00856E4A" w:rsidRDefault="00F51147" w:rsidP="00F51147">
      <w:pPr>
        <w:pStyle w:val="NormalBold"/>
      </w:pPr>
      <w:r w:rsidRPr="00856E4A">
        <w:rPr>
          <w:rStyle w:val="HideTWBExt"/>
          <w:b w:val="0"/>
        </w:rPr>
        <w:t>&lt;/RepeatBlock-By&gt;</w:t>
      </w:r>
    </w:p>
    <w:p w14:paraId="792D316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5CD8886" w14:textId="77777777" w:rsidR="00F51147" w:rsidRPr="00856E4A" w:rsidRDefault="00F51147" w:rsidP="00F51147">
      <w:pPr>
        <w:pStyle w:val="NormalBold"/>
      </w:pPr>
      <w:r w:rsidRPr="00856E4A">
        <w:rPr>
          <w:rStyle w:val="HideTWBExt"/>
          <w:b w:val="0"/>
        </w:rPr>
        <w:t>&lt;Article&gt;</w:t>
      </w:r>
      <w:r w:rsidRPr="00856E4A">
        <w:t>Punkt 16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BFC8BF4" w14:textId="77777777" w:rsidTr="00CE2F4E">
        <w:trPr>
          <w:trHeight w:hRule="exact" w:val="240"/>
          <w:jc w:val="center"/>
        </w:trPr>
        <w:tc>
          <w:tcPr>
            <w:tcW w:w="9752" w:type="dxa"/>
            <w:gridSpan w:val="2"/>
            <w:tcBorders>
              <w:top w:val="nil"/>
              <w:left w:val="nil"/>
              <w:bottom w:val="nil"/>
              <w:right w:val="nil"/>
            </w:tcBorders>
          </w:tcPr>
          <w:p w14:paraId="48FB4E6D" w14:textId="77777777" w:rsidR="00F51147" w:rsidRPr="00856E4A" w:rsidRDefault="00F51147" w:rsidP="00CE2F4E"/>
        </w:tc>
      </w:tr>
      <w:tr w:rsidR="00F51147" w:rsidRPr="00856E4A" w14:paraId="149D784D" w14:textId="77777777" w:rsidTr="00CE2F4E">
        <w:trPr>
          <w:trHeight w:val="240"/>
          <w:jc w:val="center"/>
        </w:trPr>
        <w:tc>
          <w:tcPr>
            <w:tcW w:w="4876" w:type="dxa"/>
            <w:tcBorders>
              <w:top w:val="nil"/>
              <w:left w:val="nil"/>
              <w:bottom w:val="nil"/>
              <w:right w:val="nil"/>
            </w:tcBorders>
          </w:tcPr>
          <w:p w14:paraId="5292001B"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61AFE60" w14:textId="77777777" w:rsidR="00F51147" w:rsidRPr="00856E4A" w:rsidRDefault="00F51147" w:rsidP="00CE2F4E">
            <w:pPr>
              <w:pStyle w:val="AmColumnHeading"/>
            </w:pPr>
            <w:r w:rsidRPr="00856E4A">
              <w:t>Ändringsförslag</w:t>
            </w:r>
          </w:p>
        </w:tc>
      </w:tr>
      <w:tr w:rsidR="00F51147" w:rsidRPr="00856E4A" w14:paraId="51C53524" w14:textId="77777777" w:rsidTr="00CE2F4E">
        <w:trPr>
          <w:jc w:val="center"/>
        </w:trPr>
        <w:tc>
          <w:tcPr>
            <w:tcW w:w="4876" w:type="dxa"/>
            <w:tcBorders>
              <w:top w:val="nil"/>
              <w:left w:val="nil"/>
              <w:bottom w:val="nil"/>
              <w:right w:val="nil"/>
            </w:tcBorders>
          </w:tcPr>
          <w:p w14:paraId="781CEA20" w14:textId="77777777" w:rsidR="00F51147" w:rsidRPr="00856E4A" w:rsidRDefault="00F51147" w:rsidP="00CE2F4E">
            <w:pPr>
              <w:pStyle w:val="Normal6a"/>
            </w:pPr>
            <w:r w:rsidRPr="00856E4A">
              <w:t>16.</w:t>
            </w:r>
            <w:r w:rsidRPr="00856E4A">
              <w:tab/>
              <w:t>Europaparlamentet betonar att i händelse av bankfallissemang bör aktieägare, borgenärer eller branschfinansierade mekanismer hållas ansvariga först, och offentliga medel bör endast användas som en sista utväg, i linje med finanspolitiskt ansvar</w:t>
            </w:r>
            <w:r w:rsidRPr="00856E4A">
              <w:rPr>
                <w:b/>
                <w:i/>
              </w:rPr>
              <w:t>, social rättvisa</w:t>
            </w:r>
            <w:r w:rsidRPr="00856E4A">
              <w:t xml:space="preserve"> och marknadsdisciplin.</w:t>
            </w:r>
          </w:p>
        </w:tc>
        <w:tc>
          <w:tcPr>
            <w:tcW w:w="4876" w:type="dxa"/>
            <w:tcBorders>
              <w:top w:val="nil"/>
              <w:left w:val="nil"/>
              <w:bottom w:val="nil"/>
              <w:right w:val="nil"/>
            </w:tcBorders>
          </w:tcPr>
          <w:p w14:paraId="084ECAC2" w14:textId="77777777" w:rsidR="00F51147" w:rsidRPr="00856E4A" w:rsidRDefault="00F51147" w:rsidP="00CE2F4E">
            <w:pPr>
              <w:pStyle w:val="Normal6a"/>
            </w:pPr>
            <w:r w:rsidRPr="00856E4A">
              <w:t>16.</w:t>
            </w:r>
            <w:r w:rsidRPr="00856E4A">
              <w:tab/>
              <w:t>Europaparlamentet betonar att i händelse av bankfallissemang bör aktieägare, borgenärer eller branschfinansierade mekanismer hållas ansvariga först, och offentliga medel bör endast användas som en sista utväg</w:t>
            </w:r>
            <w:r w:rsidRPr="00856E4A">
              <w:rPr>
                <w:b/>
                <w:i/>
              </w:rPr>
              <w:t>, eftersom man måste undvika att förlita sig på skattebetalarnas pengar för resolution av banker</w:t>
            </w:r>
            <w:r w:rsidRPr="00856E4A">
              <w:t>, i linje med finanspolitiskt ansvar och marknadsdisciplin.</w:t>
            </w:r>
          </w:p>
        </w:tc>
      </w:tr>
    </w:tbl>
    <w:p w14:paraId="1594768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B94DC35" w14:textId="77777777" w:rsidR="00F51147" w:rsidRPr="00856E4A" w:rsidRDefault="00F51147" w:rsidP="00F51147">
      <w:r w:rsidRPr="00856E4A">
        <w:rPr>
          <w:rStyle w:val="HideTWBExt"/>
        </w:rPr>
        <w:t>&lt;/Amend&gt;</w:t>
      </w:r>
    </w:p>
    <w:p w14:paraId="6698E87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244</w:t>
      </w:r>
      <w:r w:rsidRPr="00856E4A">
        <w:rPr>
          <w:rStyle w:val="HideTWBExt"/>
          <w:b w:val="0"/>
        </w:rPr>
        <w:t>&lt;/NumAm&gt;</w:t>
      </w:r>
    </w:p>
    <w:p w14:paraId="131B3EDB"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174710F5" w14:textId="77777777" w:rsidR="00F51147" w:rsidRPr="00856E4A" w:rsidRDefault="00F51147" w:rsidP="00F51147">
      <w:pPr>
        <w:pStyle w:val="NormalBold"/>
      </w:pPr>
      <w:r w:rsidRPr="00856E4A">
        <w:rPr>
          <w:rStyle w:val="HideTWBExt"/>
          <w:b w:val="0"/>
        </w:rPr>
        <w:t>&lt;/RepeatBlock-By&gt;</w:t>
      </w:r>
    </w:p>
    <w:p w14:paraId="1C623FB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033894F" w14:textId="77777777" w:rsidR="00F51147" w:rsidRPr="00856E4A" w:rsidRDefault="00F51147" w:rsidP="00F51147">
      <w:pPr>
        <w:pStyle w:val="NormalBold"/>
      </w:pPr>
      <w:r w:rsidRPr="00856E4A">
        <w:rPr>
          <w:rStyle w:val="HideTWBExt"/>
          <w:b w:val="0"/>
        </w:rPr>
        <w:t>&lt;Article&gt;</w:t>
      </w:r>
      <w:r w:rsidRPr="00856E4A">
        <w:t>Punkt 16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0076634" w14:textId="77777777" w:rsidTr="00CE2F4E">
        <w:trPr>
          <w:trHeight w:hRule="exact" w:val="240"/>
          <w:jc w:val="center"/>
        </w:trPr>
        <w:tc>
          <w:tcPr>
            <w:tcW w:w="9752" w:type="dxa"/>
            <w:gridSpan w:val="2"/>
            <w:tcBorders>
              <w:top w:val="nil"/>
              <w:left w:val="nil"/>
              <w:bottom w:val="nil"/>
              <w:right w:val="nil"/>
            </w:tcBorders>
          </w:tcPr>
          <w:p w14:paraId="54273ACB" w14:textId="77777777" w:rsidR="00F51147" w:rsidRPr="00856E4A" w:rsidRDefault="00F51147" w:rsidP="00CE2F4E"/>
        </w:tc>
      </w:tr>
      <w:tr w:rsidR="00F51147" w:rsidRPr="00856E4A" w14:paraId="0351B1B8" w14:textId="77777777" w:rsidTr="00CE2F4E">
        <w:trPr>
          <w:trHeight w:val="240"/>
          <w:jc w:val="center"/>
        </w:trPr>
        <w:tc>
          <w:tcPr>
            <w:tcW w:w="4876" w:type="dxa"/>
            <w:tcBorders>
              <w:top w:val="nil"/>
              <w:left w:val="nil"/>
              <w:bottom w:val="nil"/>
              <w:right w:val="nil"/>
            </w:tcBorders>
          </w:tcPr>
          <w:p w14:paraId="36E87C5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FF69F80" w14:textId="77777777" w:rsidR="00F51147" w:rsidRPr="00856E4A" w:rsidRDefault="00F51147" w:rsidP="00CE2F4E">
            <w:pPr>
              <w:pStyle w:val="AmColumnHeading"/>
            </w:pPr>
            <w:r w:rsidRPr="00856E4A">
              <w:t>Ändringsförslag</w:t>
            </w:r>
          </w:p>
        </w:tc>
      </w:tr>
      <w:tr w:rsidR="00F51147" w:rsidRPr="00856E4A" w14:paraId="12641DF6" w14:textId="77777777" w:rsidTr="00CE2F4E">
        <w:trPr>
          <w:jc w:val="center"/>
        </w:trPr>
        <w:tc>
          <w:tcPr>
            <w:tcW w:w="4876" w:type="dxa"/>
            <w:tcBorders>
              <w:top w:val="nil"/>
              <w:left w:val="nil"/>
              <w:bottom w:val="nil"/>
              <w:right w:val="nil"/>
            </w:tcBorders>
          </w:tcPr>
          <w:p w14:paraId="701B8681" w14:textId="77777777" w:rsidR="00F51147" w:rsidRPr="00856E4A" w:rsidRDefault="00F51147" w:rsidP="00CE2F4E">
            <w:pPr>
              <w:pStyle w:val="Normal6a"/>
            </w:pPr>
            <w:r w:rsidRPr="00856E4A">
              <w:t>16.</w:t>
            </w:r>
            <w:r w:rsidRPr="00856E4A">
              <w:tab/>
              <w:t>Europaparlamentet betonar att i händelse av bankfallissemang bör aktieägare, borgenärer eller branschfinansierade mekanismer hållas ansvariga först, och offentliga medel bör endast användas som en sista utväg, i linje med finanspolitiskt ansvar</w:t>
            </w:r>
            <w:r w:rsidRPr="00856E4A">
              <w:rPr>
                <w:b/>
                <w:i/>
              </w:rPr>
              <w:t>, social rättvisa</w:t>
            </w:r>
            <w:r w:rsidRPr="00856E4A">
              <w:t xml:space="preserve"> och marknadsdisciplin.</w:t>
            </w:r>
          </w:p>
        </w:tc>
        <w:tc>
          <w:tcPr>
            <w:tcW w:w="4876" w:type="dxa"/>
            <w:tcBorders>
              <w:top w:val="nil"/>
              <w:left w:val="nil"/>
              <w:bottom w:val="nil"/>
              <w:right w:val="nil"/>
            </w:tcBorders>
          </w:tcPr>
          <w:p w14:paraId="6B03F893" w14:textId="77777777" w:rsidR="00F51147" w:rsidRPr="00856E4A" w:rsidRDefault="00F51147" w:rsidP="00CE2F4E">
            <w:pPr>
              <w:pStyle w:val="Normal6a"/>
            </w:pPr>
            <w:r w:rsidRPr="00856E4A">
              <w:t>16.</w:t>
            </w:r>
            <w:r w:rsidRPr="00856E4A">
              <w:tab/>
              <w:t>Europaparlamentet betonar att i händelse av bankfallissemang bör aktieägare, borgenärer eller branschfinansierade mekanismer hållas ansvariga först, och offentliga medel bör endast användas som en sista utväg, i linje med finanspolitiskt ansvar och marknadsdisciplin.</w:t>
            </w:r>
          </w:p>
        </w:tc>
      </w:tr>
    </w:tbl>
    <w:p w14:paraId="25DE11E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36192D9" w14:textId="77777777" w:rsidR="00F51147" w:rsidRPr="00856E4A" w:rsidRDefault="00F51147" w:rsidP="00F51147">
      <w:r w:rsidRPr="00856E4A">
        <w:rPr>
          <w:rStyle w:val="HideTWBExt"/>
        </w:rPr>
        <w:t>&lt;/Amend&gt;</w:t>
      </w:r>
    </w:p>
    <w:p w14:paraId="3A64914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245</w:t>
      </w:r>
      <w:r w:rsidRPr="00856E4A">
        <w:rPr>
          <w:rStyle w:val="HideTWBExt"/>
          <w:b w:val="0"/>
        </w:rPr>
        <w:t>&lt;/NumAm&gt;</w:t>
      </w:r>
    </w:p>
    <w:p w14:paraId="3F275FA3"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648CC52E"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0775752B" w14:textId="77777777" w:rsidR="00F51147" w:rsidRPr="00856E4A" w:rsidRDefault="00F51147" w:rsidP="00F51147">
      <w:pPr>
        <w:pStyle w:val="NormalBold"/>
      </w:pPr>
      <w:r w:rsidRPr="00856E4A">
        <w:rPr>
          <w:rStyle w:val="HideTWBExt"/>
          <w:b w:val="0"/>
        </w:rPr>
        <w:t>&lt;/RepeatBlock-By&gt;</w:t>
      </w:r>
    </w:p>
    <w:p w14:paraId="401CA4F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5F1C0B2" w14:textId="77777777" w:rsidR="00F51147" w:rsidRPr="00856E4A" w:rsidRDefault="00F51147" w:rsidP="00F51147">
      <w:pPr>
        <w:pStyle w:val="NormalBold"/>
      </w:pPr>
      <w:r w:rsidRPr="00856E4A">
        <w:rPr>
          <w:rStyle w:val="HideTWBExt"/>
          <w:b w:val="0"/>
        </w:rPr>
        <w:t>&lt;Article&gt;</w:t>
      </w:r>
      <w:r w:rsidRPr="00856E4A">
        <w:t>Punkt 16</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9A24F0C" w14:textId="77777777" w:rsidTr="00CE2F4E">
        <w:trPr>
          <w:trHeight w:hRule="exact" w:val="240"/>
          <w:jc w:val="center"/>
        </w:trPr>
        <w:tc>
          <w:tcPr>
            <w:tcW w:w="9752" w:type="dxa"/>
            <w:gridSpan w:val="2"/>
            <w:tcBorders>
              <w:top w:val="nil"/>
              <w:left w:val="nil"/>
              <w:bottom w:val="nil"/>
              <w:right w:val="nil"/>
            </w:tcBorders>
          </w:tcPr>
          <w:p w14:paraId="467A3725" w14:textId="77777777" w:rsidR="00F51147" w:rsidRPr="00856E4A" w:rsidRDefault="00F51147" w:rsidP="00CE2F4E"/>
        </w:tc>
      </w:tr>
      <w:tr w:rsidR="00F51147" w:rsidRPr="00856E4A" w14:paraId="36594E5F" w14:textId="77777777" w:rsidTr="00CE2F4E">
        <w:trPr>
          <w:trHeight w:val="240"/>
          <w:jc w:val="center"/>
        </w:trPr>
        <w:tc>
          <w:tcPr>
            <w:tcW w:w="4876" w:type="dxa"/>
            <w:tcBorders>
              <w:top w:val="nil"/>
              <w:left w:val="nil"/>
              <w:bottom w:val="nil"/>
              <w:right w:val="nil"/>
            </w:tcBorders>
          </w:tcPr>
          <w:p w14:paraId="42BF599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1DC2A8E" w14:textId="77777777" w:rsidR="00F51147" w:rsidRPr="00856E4A" w:rsidRDefault="00F51147" w:rsidP="00CE2F4E">
            <w:pPr>
              <w:pStyle w:val="AmColumnHeading"/>
            </w:pPr>
            <w:r w:rsidRPr="00856E4A">
              <w:t>Ändringsförslag</w:t>
            </w:r>
          </w:p>
        </w:tc>
      </w:tr>
      <w:tr w:rsidR="00F51147" w:rsidRPr="00856E4A" w14:paraId="2BAC4BC1" w14:textId="77777777" w:rsidTr="00CE2F4E">
        <w:trPr>
          <w:jc w:val="center"/>
        </w:trPr>
        <w:tc>
          <w:tcPr>
            <w:tcW w:w="4876" w:type="dxa"/>
            <w:tcBorders>
              <w:top w:val="nil"/>
              <w:left w:val="nil"/>
              <w:bottom w:val="nil"/>
              <w:right w:val="nil"/>
            </w:tcBorders>
          </w:tcPr>
          <w:p w14:paraId="1B20629D" w14:textId="77777777" w:rsidR="00F51147" w:rsidRPr="00856E4A" w:rsidRDefault="00F51147" w:rsidP="00CE2F4E">
            <w:pPr>
              <w:pStyle w:val="Normal6a"/>
            </w:pPr>
            <w:r w:rsidRPr="00856E4A">
              <w:t>16.</w:t>
            </w:r>
            <w:r w:rsidRPr="00856E4A">
              <w:tab/>
              <w:t xml:space="preserve">Europaparlamentet betonar att i händelse av bankfallissemang </w:t>
            </w:r>
            <w:r w:rsidRPr="00856E4A">
              <w:rPr>
                <w:b/>
                <w:i/>
              </w:rPr>
              <w:t>bör</w:t>
            </w:r>
            <w:r w:rsidRPr="00856E4A">
              <w:t xml:space="preserve"> aktieägare, borgenärer eller branschfinansierade mekanismer hållas ansvariga först, och offentliga medel bör endast användas som en sista utväg, i linje med finanspolitiskt ansvar, social rättvisa och marknadsdisciplin.</w:t>
            </w:r>
          </w:p>
        </w:tc>
        <w:tc>
          <w:tcPr>
            <w:tcW w:w="4876" w:type="dxa"/>
            <w:tcBorders>
              <w:top w:val="nil"/>
              <w:left w:val="nil"/>
              <w:bottom w:val="nil"/>
              <w:right w:val="nil"/>
            </w:tcBorders>
          </w:tcPr>
          <w:p w14:paraId="4473DB2E" w14:textId="77777777" w:rsidR="00F51147" w:rsidRPr="00856E4A" w:rsidRDefault="00F51147" w:rsidP="00CE2F4E">
            <w:pPr>
              <w:pStyle w:val="Normal6a"/>
            </w:pPr>
            <w:r w:rsidRPr="00856E4A">
              <w:t>16.</w:t>
            </w:r>
            <w:r w:rsidRPr="00856E4A">
              <w:tab/>
              <w:t xml:space="preserve">Europaparlamentet betonar att i händelse av bankfallissemang </w:t>
            </w:r>
            <w:r w:rsidRPr="00856E4A">
              <w:rPr>
                <w:b/>
                <w:i/>
              </w:rPr>
              <w:t>måste</w:t>
            </w:r>
            <w:r w:rsidRPr="00856E4A">
              <w:t xml:space="preserve"> aktieägare, borgenärer eller branschfinansierade mekanismer hållas ansvariga först, och offentliga medel bör endast användas som en sista utväg, i linje med finanspolitiskt ansvar, social rättvisa och marknadsdisciplin.</w:t>
            </w:r>
          </w:p>
        </w:tc>
      </w:tr>
    </w:tbl>
    <w:p w14:paraId="0BE2EF0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BF79C35" w14:textId="77777777" w:rsidR="00F51147" w:rsidRPr="00856E4A" w:rsidRDefault="00F51147" w:rsidP="00F51147">
      <w:r w:rsidRPr="00856E4A">
        <w:rPr>
          <w:rStyle w:val="HideTWBExt"/>
        </w:rPr>
        <w:t>&lt;/Amend&gt;</w:t>
      </w:r>
    </w:p>
    <w:p w14:paraId="6D56EC2A"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246</w:t>
      </w:r>
      <w:r w:rsidRPr="00856E4A">
        <w:rPr>
          <w:rStyle w:val="HideTWBExt"/>
          <w:b w:val="0"/>
        </w:rPr>
        <w:t>&lt;/NumAm&gt;</w:t>
      </w:r>
    </w:p>
    <w:p w14:paraId="3AAEE717"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62E4437B" w14:textId="77777777" w:rsidR="00F51147" w:rsidRPr="00856E4A" w:rsidRDefault="00F51147" w:rsidP="00F51147">
      <w:pPr>
        <w:pStyle w:val="NormalBold"/>
      </w:pPr>
      <w:r w:rsidRPr="00856E4A">
        <w:rPr>
          <w:rStyle w:val="HideTWBExt"/>
          <w:b w:val="0"/>
        </w:rPr>
        <w:t>&lt;/RepeatBlock-By&gt;</w:t>
      </w:r>
    </w:p>
    <w:p w14:paraId="69FDB5A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52DA333" w14:textId="77777777" w:rsidR="00F51147" w:rsidRPr="00856E4A" w:rsidRDefault="00F51147" w:rsidP="00F51147">
      <w:pPr>
        <w:pStyle w:val="NormalBold"/>
      </w:pPr>
      <w:r w:rsidRPr="00856E4A">
        <w:rPr>
          <w:rStyle w:val="HideTWBExt"/>
          <w:b w:val="0"/>
        </w:rPr>
        <w:t>&lt;Article&gt;</w:t>
      </w:r>
      <w:r w:rsidRPr="00856E4A">
        <w:t>Punkt 17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D247509" w14:textId="77777777" w:rsidTr="00CE2F4E">
        <w:trPr>
          <w:trHeight w:hRule="exact" w:val="240"/>
          <w:jc w:val="center"/>
        </w:trPr>
        <w:tc>
          <w:tcPr>
            <w:tcW w:w="9752" w:type="dxa"/>
            <w:gridSpan w:val="2"/>
            <w:tcBorders>
              <w:top w:val="nil"/>
              <w:left w:val="nil"/>
              <w:bottom w:val="nil"/>
              <w:right w:val="nil"/>
            </w:tcBorders>
          </w:tcPr>
          <w:p w14:paraId="02DAC0D6" w14:textId="77777777" w:rsidR="00F51147" w:rsidRPr="00856E4A" w:rsidRDefault="00F51147" w:rsidP="00CE2F4E"/>
        </w:tc>
      </w:tr>
      <w:tr w:rsidR="00F51147" w:rsidRPr="00856E4A" w14:paraId="182E6232" w14:textId="77777777" w:rsidTr="00CE2F4E">
        <w:trPr>
          <w:trHeight w:val="240"/>
          <w:jc w:val="center"/>
        </w:trPr>
        <w:tc>
          <w:tcPr>
            <w:tcW w:w="4876" w:type="dxa"/>
            <w:tcBorders>
              <w:top w:val="nil"/>
              <w:left w:val="nil"/>
              <w:bottom w:val="nil"/>
              <w:right w:val="nil"/>
            </w:tcBorders>
          </w:tcPr>
          <w:p w14:paraId="1AAAA2F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F3A3C77" w14:textId="77777777" w:rsidR="00F51147" w:rsidRPr="00856E4A" w:rsidRDefault="00F51147" w:rsidP="00CE2F4E">
            <w:pPr>
              <w:pStyle w:val="AmColumnHeading"/>
            </w:pPr>
            <w:r w:rsidRPr="00856E4A">
              <w:t>Ändringsförslag</w:t>
            </w:r>
          </w:p>
        </w:tc>
      </w:tr>
      <w:tr w:rsidR="00F51147" w:rsidRPr="00856E4A" w14:paraId="2019AFA3" w14:textId="77777777" w:rsidTr="00CE2F4E">
        <w:trPr>
          <w:jc w:val="center"/>
        </w:trPr>
        <w:tc>
          <w:tcPr>
            <w:tcW w:w="4876" w:type="dxa"/>
            <w:tcBorders>
              <w:top w:val="nil"/>
              <w:left w:val="nil"/>
              <w:bottom w:val="nil"/>
              <w:right w:val="nil"/>
            </w:tcBorders>
          </w:tcPr>
          <w:p w14:paraId="4679DE26" w14:textId="77777777" w:rsidR="00F51147" w:rsidRPr="00856E4A" w:rsidRDefault="00F51147" w:rsidP="00CE2F4E">
            <w:pPr>
              <w:pStyle w:val="Normal6a"/>
            </w:pPr>
            <w:r w:rsidRPr="00856E4A">
              <w:t>17.</w:t>
            </w:r>
            <w:r w:rsidRPr="00856E4A">
              <w:tab/>
              <w:t xml:space="preserve">Europaparlamentet påminner om att ett </w:t>
            </w:r>
            <w:r w:rsidRPr="00856E4A">
              <w:rPr>
                <w:b/>
                <w:bCs/>
                <w:i/>
                <w:iCs/>
              </w:rPr>
              <w:t>tillräckligt</w:t>
            </w:r>
            <w:r w:rsidRPr="00856E4A">
              <w:t xml:space="preserve"> minimikrav för kapitalbas och kvalificerade skulder är avgörande för en trovärdig resolutionsram och för att ge myndigheterna flexibilitet att tillämpa </w:t>
            </w:r>
            <w:r w:rsidRPr="00856E4A">
              <w:rPr>
                <w:b/>
                <w:i/>
              </w:rPr>
              <w:t>lämpliga</w:t>
            </w:r>
            <w:r w:rsidRPr="00856E4A">
              <w:t xml:space="preserve"> resolutionsstrategier i </w:t>
            </w:r>
            <w:r w:rsidRPr="00856E4A">
              <w:rPr>
                <w:b/>
                <w:bCs/>
                <w:i/>
                <w:iCs/>
              </w:rPr>
              <w:t>en kris</w:t>
            </w:r>
            <w:r w:rsidRPr="00856E4A">
              <w:t>.</w:t>
            </w:r>
          </w:p>
        </w:tc>
        <w:tc>
          <w:tcPr>
            <w:tcW w:w="4876" w:type="dxa"/>
            <w:tcBorders>
              <w:top w:val="nil"/>
              <w:left w:val="nil"/>
              <w:bottom w:val="nil"/>
              <w:right w:val="nil"/>
            </w:tcBorders>
          </w:tcPr>
          <w:p w14:paraId="4C4C244E" w14:textId="77777777" w:rsidR="00F51147" w:rsidRPr="00856E4A" w:rsidRDefault="00F51147" w:rsidP="00CE2F4E">
            <w:pPr>
              <w:pStyle w:val="Normal6a"/>
            </w:pPr>
            <w:r w:rsidRPr="00856E4A">
              <w:t>17.</w:t>
            </w:r>
            <w:r w:rsidRPr="00856E4A">
              <w:tab/>
              <w:t xml:space="preserve">Europaparlamentet påminner om att ett </w:t>
            </w:r>
            <w:r w:rsidRPr="00856E4A">
              <w:rPr>
                <w:b/>
                <w:i/>
              </w:rPr>
              <w:t>lämpligt</w:t>
            </w:r>
            <w:r w:rsidRPr="00856E4A">
              <w:t xml:space="preserve"> minimikrav för kapitalbas och kvalificerade skulder är avgörande för en trovärdig resolutionsram och för att ge myndigheterna flexibilitet att </w:t>
            </w:r>
            <w:r w:rsidRPr="00856E4A">
              <w:rPr>
                <w:b/>
                <w:i/>
              </w:rPr>
              <w:t>effektivt</w:t>
            </w:r>
            <w:r w:rsidRPr="00856E4A">
              <w:t xml:space="preserve"> tillämpa resolutionsstrategier i </w:t>
            </w:r>
            <w:r w:rsidRPr="00856E4A">
              <w:rPr>
                <w:b/>
                <w:i/>
              </w:rPr>
              <w:t>krissituationer, och säkerställa marknadsdisciplin</w:t>
            </w:r>
            <w:r w:rsidRPr="00856E4A">
              <w:t>.</w:t>
            </w:r>
          </w:p>
        </w:tc>
      </w:tr>
    </w:tbl>
    <w:p w14:paraId="1473B7E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366257BB" w14:textId="77777777" w:rsidR="00F51147" w:rsidRPr="00856E4A" w:rsidRDefault="00F51147" w:rsidP="00F51147">
      <w:r w:rsidRPr="00856E4A">
        <w:rPr>
          <w:rStyle w:val="HideTWBExt"/>
        </w:rPr>
        <w:t>&lt;/Amend&gt;</w:t>
      </w:r>
    </w:p>
    <w:p w14:paraId="42B30D0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247</w:t>
      </w:r>
      <w:r w:rsidRPr="00856E4A">
        <w:rPr>
          <w:rStyle w:val="HideTWBExt"/>
          <w:b w:val="0"/>
        </w:rPr>
        <w:t>&lt;/NumAm&gt;</w:t>
      </w:r>
    </w:p>
    <w:p w14:paraId="6A072E9D"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309426E9" w14:textId="77777777" w:rsidR="00F51147" w:rsidRPr="00856E4A" w:rsidRDefault="00F51147" w:rsidP="00F51147">
      <w:pPr>
        <w:pStyle w:val="NormalBold"/>
      </w:pPr>
      <w:r w:rsidRPr="00856E4A">
        <w:rPr>
          <w:rStyle w:val="HideTWBExt"/>
          <w:b w:val="0"/>
        </w:rPr>
        <w:t>&lt;/RepeatBlock-By&gt;</w:t>
      </w:r>
    </w:p>
    <w:p w14:paraId="3EA5855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EFA6759" w14:textId="77777777" w:rsidR="00F51147" w:rsidRPr="00856E4A" w:rsidRDefault="00F51147" w:rsidP="00F51147">
      <w:pPr>
        <w:pStyle w:val="NormalBold"/>
      </w:pPr>
      <w:r w:rsidRPr="00856E4A">
        <w:rPr>
          <w:rStyle w:val="HideTWBExt"/>
          <w:b w:val="0"/>
        </w:rPr>
        <w:t>&lt;Article&gt;</w:t>
      </w:r>
      <w:r w:rsidRPr="00856E4A">
        <w:t>Punkt 17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4E324B0" w14:textId="77777777" w:rsidTr="00CE2F4E">
        <w:trPr>
          <w:trHeight w:hRule="exact" w:val="240"/>
          <w:jc w:val="center"/>
        </w:trPr>
        <w:tc>
          <w:tcPr>
            <w:tcW w:w="9752" w:type="dxa"/>
            <w:gridSpan w:val="2"/>
            <w:tcBorders>
              <w:top w:val="nil"/>
              <w:left w:val="nil"/>
              <w:bottom w:val="nil"/>
              <w:right w:val="nil"/>
            </w:tcBorders>
          </w:tcPr>
          <w:p w14:paraId="175BB95F" w14:textId="77777777" w:rsidR="00F51147" w:rsidRPr="00856E4A" w:rsidRDefault="00F51147" w:rsidP="00CE2F4E"/>
        </w:tc>
      </w:tr>
      <w:tr w:rsidR="00F51147" w:rsidRPr="00856E4A" w14:paraId="1ED85BBC" w14:textId="77777777" w:rsidTr="00CE2F4E">
        <w:trPr>
          <w:trHeight w:val="240"/>
          <w:jc w:val="center"/>
        </w:trPr>
        <w:tc>
          <w:tcPr>
            <w:tcW w:w="4876" w:type="dxa"/>
            <w:tcBorders>
              <w:top w:val="nil"/>
              <w:left w:val="nil"/>
              <w:bottom w:val="nil"/>
              <w:right w:val="nil"/>
            </w:tcBorders>
          </w:tcPr>
          <w:p w14:paraId="0903501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F24B8F4" w14:textId="77777777" w:rsidR="00F51147" w:rsidRPr="00856E4A" w:rsidRDefault="00F51147" w:rsidP="00CE2F4E">
            <w:pPr>
              <w:pStyle w:val="AmColumnHeading"/>
            </w:pPr>
            <w:r w:rsidRPr="00856E4A">
              <w:t>Ändringsförslag</w:t>
            </w:r>
          </w:p>
        </w:tc>
      </w:tr>
      <w:tr w:rsidR="00F51147" w:rsidRPr="00856E4A" w14:paraId="4B2D347C" w14:textId="77777777" w:rsidTr="00CE2F4E">
        <w:trPr>
          <w:jc w:val="center"/>
        </w:trPr>
        <w:tc>
          <w:tcPr>
            <w:tcW w:w="4876" w:type="dxa"/>
            <w:tcBorders>
              <w:top w:val="nil"/>
              <w:left w:val="nil"/>
              <w:bottom w:val="nil"/>
              <w:right w:val="nil"/>
            </w:tcBorders>
          </w:tcPr>
          <w:p w14:paraId="6D43EEC5" w14:textId="77777777" w:rsidR="00F51147" w:rsidRPr="00856E4A" w:rsidRDefault="00F51147" w:rsidP="00CE2F4E">
            <w:pPr>
              <w:pStyle w:val="Normal6a"/>
            </w:pPr>
            <w:r w:rsidRPr="00856E4A">
              <w:t>17.</w:t>
            </w:r>
            <w:r w:rsidRPr="00856E4A">
              <w:tab/>
              <w:t>Europaparlamentet påminner om att ett tillräckligt minimikrav för kapitalbas och kvalificerade skulder är avgörande för en trovärdig resolutionsram och för att ge myndigheterna flexibilitet att tillämpa lämpliga resolutionsstrategier i en kris.</w:t>
            </w:r>
          </w:p>
        </w:tc>
        <w:tc>
          <w:tcPr>
            <w:tcW w:w="4876" w:type="dxa"/>
            <w:tcBorders>
              <w:top w:val="nil"/>
              <w:left w:val="nil"/>
              <w:bottom w:val="nil"/>
              <w:right w:val="nil"/>
            </w:tcBorders>
          </w:tcPr>
          <w:p w14:paraId="622BF39A" w14:textId="77777777" w:rsidR="00F51147" w:rsidRPr="00856E4A" w:rsidRDefault="00F51147" w:rsidP="00CE2F4E">
            <w:pPr>
              <w:pStyle w:val="Normal6a"/>
            </w:pPr>
            <w:r w:rsidRPr="00856E4A">
              <w:t>17.</w:t>
            </w:r>
            <w:r w:rsidRPr="00856E4A">
              <w:tab/>
              <w:t>Europaparlamentet påminner om att ett tillräckligt minimikrav för kapitalbas och kvalificerade skulder är avgörande för en trovärdig resolutionsram och för att ge myndigheterna flexibilitet att tillämpa lämpliga resolutionsstrategier i en kris.</w:t>
            </w:r>
            <w:r w:rsidRPr="00856E4A">
              <w:rPr>
                <w:b/>
                <w:i/>
              </w:rPr>
              <w:t> Parlamentet betonar att minimikraven för kapitalbas och kvalificerade skulder bör anpassas till varje banks faktiska resolutionsstrategi, särskilt när överföringsverktyg används tillsammans med skuldnedskrivningsmekanismer, för att skapa rättslig klarhet och säkerställa proportionalitet.</w:t>
            </w:r>
          </w:p>
        </w:tc>
      </w:tr>
    </w:tbl>
    <w:p w14:paraId="2043553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228BC20" w14:textId="77777777" w:rsidR="00F51147" w:rsidRPr="00856E4A" w:rsidRDefault="00F51147" w:rsidP="00F51147">
      <w:r w:rsidRPr="00856E4A">
        <w:rPr>
          <w:rStyle w:val="HideTWBExt"/>
        </w:rPr>
        <w:t>&lt;/Amend&gt;</w:t>
      </w:r>
    </w:p>
    <w:p w14:paraId="7839E992"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248</w:t>
      </w:r>
      <w:r w:rsidRPr="00856E4A">
        <w:rPr>
          <w:rStyle w:val="HideTWBExt"/>
          <w:b w:val="0"/>
        </w:rPr>
        <w:t>&lt;/NumAm&gt;</w:t>
      </w:r>
    </w:p>
    <w:p w14:paraId="60C28CD5"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22A1BEE4" w14:textId="77777777" w:rsidR="00F51147" w:rsidRPr="00856E4A" w:rsidRDefault="00F51147" w:rsidP="00F51147">
      <w:pPr>
        <w:pStyle w:val="NormalBold"/>
      </w:pPr>
      <w:r w:rsidRPr="00856E4A">
        <w:rPr>
          <w:rStyle w:val="HideTWBExt"/>
          <w:b w:val="0"/>
        </w:rPr>
        <w:t>&lt;/RepeatBlock-By&gt;</w:t>
      </w:r>
    </w:p>
    <w:p w14:paraId="3224FFC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076468B" w14:textId="77777777" w:rsidR="00F51147" w:rsidRPr="00856E4A" w:rsidRDefault="00F51147" w:rsidP="00F51147">
      <w:pPr>
        <w:pStyle w:val="NormalBold"/>
      </w:pPr>
      <w:r w:rsidRPr="00856E4A">
        <w:rPr>
          <w:rStyle w:val="HideTWBExt"/>
          <w:b w:val="0"/>
        </w:rPr>
        <w:t>&lt;Article&gt;</w:t>
      </w:r>
      <w:r w:rsidRPr="00856E4A">
        <w:t>Punkt 17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1F39B8A" w14:textId="77777777" w:rsidTr="00CE2F4E">
        <w:trPr>
          <w:trHeight w:hRule="exact" w:val="240"/>
          <w:jc w:val="center"/>
        </w:trPr>
        <w:tc>
          <w:tcPr>
            <w:tcW w:w="9752" w:type="dxa"/>
            <w:gridSpan w:val="2"/>
            <w:tcBorders>
              <w:top w:val="nil"/>
              <w:left w:val="nil"/>
              <w:bottom w:val="nil"/>
              <w:right w:val="nil"/>
            </w:tcBorders>
          </w:tcPr>
          <w:p w14:paraId="647D31FD" w14:textId="77777777" w:rsidR="00F51147" w:rsidRPr="00856E4A" w:rsidRDefault="00F51147" w:rsidP="00CE2F4E"/>
        </w:tc>
      </w:tr>
      <w:tr w:rsidR="00F51147" w:rsidRPr="00856E4A" w14:paraId="42322C8C" w14:textId="77777777" w:rsidTr="00CE2F4E">
        <w:trPr>
          <w:trHeight w:val="240"/>
          <w:jc w:val="center"/>
        </w:trPr>
        <w:tc>
          <w:tcPr>
            <w:tcW w:w="4876" w:type="dxa"/>
            <w:tcBorders>
              <w:top w:val="nil"/>
              <w:left w:val="nil"/>
              <w:bottom w:val="nil"/>
              <w:right w:val="nil"/>
            </w:tcBorders>
          </w:tcPr>
          <w:p w14:paraId="69A2D4C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6CA83E2" w14:textId="77777777" w:rsidR="00F51147" w:rsidRPr="00856E4A" w:rsidRDefault="00F51147" w:rsidP="00CE2F4E">
            <w:pPr>
              <w:pStyle w:val="AmColumnHeading"/>
            </w:pPr>
            <w:r w:rsidRPr="00856E4A">
              <w:t>Ändringsförslag</w:t>
            </w:r>
          </w:p>
        </w:tc>
      </w:tr>
      <w:tr w:rsidR="00F51147" w:rsidRPr="00856E4A" w14:paraId="61A4413C" w14:textId="77777777" w:rsidTr="00CE2F4E">
        <w:trPr>
          <w:jc w:val="center"/>
        </w:trPr>
        <w:tc>
          <w:tcPr>
            <w:tcW w:w="4876" w:type="dxa"/>
            <w:tcBorders>
              <w:top w:val="nil"/>
              <w:left w:val="nil"/>
              <w:bottom w:val="nil"/>
              <w:right w:val="nil"/>
            </w:tcBorders>
          </w:tcPr>
          <w:p w14:paraId="19E3E096" w14:textId="77777777" w:rsidR="00F51147" w:rsidRPr="00856E4A" w:rsidRDefault="00F51147" w:rsidP="00CE2F4E">
            <w:pPr>
              <w:pStyle w:val="Normal6a"/>
            </w:pPr>
            <w:r w:rsidRPr="00856E4A">
              <w:t>17.</w:t>
            </w:r>
            <w:r w:rsidRPr="00856E4A">
              <w:tab/>
              <w:t>Europaparlamentet påminner om att ett tillräckligt minimikrav för kapitalbas och kvalificerade skulder är avgörande för en trovärdig resolutionsram och för att ge myndigheterna flexibilitet att tillämpa lämpliga resolutionsstrategier i en kris.</w:t>
            </w:r>
          </w:p>
        </w:tc>
        <w:tc>
          <w:tcPr>
            <w:tcW w:w="4876" w:type="dxa"/>
            <w:tcBorders>
              <w:top w:val="nil"/>
              <w:left w:val="nil"/>
              <w:bottom w:val="nil"/>
              <w:right w:val="nil"/>
            </w:tcBorders>
          </w:tcPr>
          <w:p w14:paraId="562B9948" w14:textId="77777777" w:rsidR="00F51147" w:rsidRPr="00856E4A" w:rsidRDefault="00F51147" w:rsidP="00CE2F4E">
            <w:pPr>
              <w:pStyle w:val="Normal6a"/>
            </w:pPr>
            <w:r w:rsidRPr="00856E4A">
              <w:t>17.</w:t>
            </w:r>
            <w:r w:rsidRPr="00856E4A">
              <w:tab/>
              <w:t xml:space="preserve">Europaparlamentet påminner om att ett tillräckligt minimikrav för kapitalbas och kvalificerade skulder är avgörande för en trovärdig resolutionsram och för att ge myndigheterna flexibilitet att tillämpa lämpliga resolutionsstrategier i en kris. </w:t>
            </w:r>
            <w:r w:rsidRPr="00856E4A">
              <w:rPr>
                <w:b/>
                <w:i/>
              </w:rPr>
              <w:t>Parlamentet understryker att tillgången till tillräckliga minimikrav för kapitalbas och kvalificerade skulder och säkerheter vid resolution är en förutsättning för bankernas resolutionsförmåga, och att minimikravet för kapitalbas och kvalificerade skulder bör fastställas på ett mycket försiktigt sätt.</w:t>
            </w:r>
          </w:p>
        </w:tc>
      </w:tr>
    </w:tbl>
    <w:p w14:paraId="7567921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15C1010" w14:textId="77777777" w:rsidR="00F51147" w:rsidRPr="00856E4A" w:rsidRDefault="00F51147" w:rsidP="00F51147">
      <w:r w:rsidRPr="00856E4A">
        <w:rPr>
          <w:rStyle w:val="HideTWBExt"/>
        </w:rPr>
        <w:t>&lt;/Amend&gt;</w:t>
      </w:r>
    </w:p>
    <w:p w14:paraId="10D5A7E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249</w:t>
      </w:r>
      <w:r w:rsidRPr="00856E4A">
        <w:rPr>
          <w:rStyle w:val="HideTWBExt"/>
          <w:b w:val="0"/>
        </w:rPr>
        <w:t>&lt;/NumAm&gt;</w:t>
      </w:r>
    </w:p>
    <w:p w14:paraId="6F9663B0"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777B47ED" w14:textId="77777777" w:rsidR="00F51147" w:rsidRPr="00856E4A" w:rsidRDefault="00F51147" w:rsidP="00F51147">
      <w:pPr>
        <w:pStyle w:val="NormalBold"/>
      </w:pPr>
      <w:r w:rsidRPr="00856E4A">
        <w:rPr>
          <w:rStyle w:val="HideTWBExt"/>
          <w:b w:val="0"/>
        </w:rPr>
        <w:t>&lt;/RepeatBlock-By&gt;</w:t>
      </w:r>
    </w:p>
    <w:p w14:paraId="4F834C01"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B079468" w14:textId="77777777" w:rsidR="00F51147" w:rsidRPr="00856E4A" w:rsidRDefault="00F51147" w:rsidP="00F51147">
      <w:pPr>
        <w:pStyle w:val="NormalBold"/>
      </w:pPr>
      <w:r w:rsidRPr="00856E4A">
        <w:rPr>
          <w:rStyle w:val="HideTWBExt"/>
          <w:b w:val="0"/>
        </w:rPr>
        <w:t>&lt;Article&gt;</w:t>
      </w:r>
      <w:r w:rsidRPr="00856E4A">
        <w:t>Punkt 17</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F519139" w14:textId="77777777" w:rsidTr="00CE2F4E">
        <w:trPr>
          <w:trHeight w:hRule="exact" w:val="240"/>
          <w:jc w:val="center"/>
        </w:trPr>
        <w:tc>
          <w:tcPr>
            <w:tcW w:w="9752" w:type="dxa"/>
            <w:gridSpan w:val="2"/>
            <w:tcBorders>
              <w:top w:val="nil"/>
              <w:left w:val="nil"/>
              <w:bottom w:val="nil"/>
              <w:right w:val="nil"/>
            </w:tcBorders>
          </w:tcPr>
          <w:p w14:paraId="6CD55603" w14:textId="77777777" w:rsidR="00F51147" w:rsidRPr="00856E4A" w:rsidRDefault="00F51147" w:rsidP="00CE2F4E"/>
        </w:tc>
      </w:tr>
      <w:tr w:rsidR="00F51147" w:rsidRPr="00856E4A" w14:paraId="44C99D2C" w14:textId="77777777" w:rsidTr="00CE2F4E">
        <w:trPr>
          <w:trHeight w:val="240"/>
          <w:jc w:val="center"/>
        </w:trPr>
        <w:tc>
          <w:tcPr>
            <w:tcW w:w="4876" w:type="dxa"/>
            <w:tcBorders>
              <w:top w:val="nil"/>
              <w:left w:val="nil"/>
              <w:bottom w:val="nil"/>
              <w:right w:val="nil"/>
            </w:tcBorders>
          </w:tcPr>
          <w:p w14:paraId="073D135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D1BF66D" w14:textId="77777777" w:rsidR="00F51147" w:rsidRPr="00856E4A" w:rsidRDefault="00F51147" w:rsidP="00CE2F4E">
            <w:pPr>
              <w:pStyle w:val="AmColumnHeading"/>
            </w:pPr>
            <w:r w:rsidRPr="00856E4A">
              <w:t>Ändringsförslag</w:t>
            </w:r>
          </w:p>
        </w:tc>
      </w:tr>
      <w:tr w:rsidR="00F51147" w:rsidRPr="00856E4A" w14:paraId="2C86495F" w14:textId="77777777" w:rsidTr="00CE2F4E">
        <w:trPr>
          <w:jc w:val="center"/>
        </w:trPr>
        <w:tc>
          <w:tcPr>
            <w:tcW w:w="4876" w:type="dxa"/>
            <w:tcBorders>
              <w:top w:val="nil"/>
              <w:left w:val="nil"/>
              <w:bottom w:val="nil"/>
              <w:right w:val="nil"/>
            </w:tcBorders>
          </w:tcPr>
          <w:p w14:paraId="059F7834" w14:textId="77777777" w:rsidR="00F51147" w:rsidRPr="00856E4A" w:rsidRDefault="00F51147" w:rsidP="00CE2F4E">
            <w:pPr>
              <w:pStyle w:val="Normal6a"/>
            </w:pPr>
            <w:r w:rsidRPr="00856E4A">
              <w:t>17.</w:t>
            </w:r>
            <w:r w:rsidRPr="00856E4A">
              <w:tab/>
              <w:t>Europaparlamentet påminner om att ett tillräckligt minimikrav för kapitalbas och kvalificerade skulder är avgörande för en trovärdig resolutionsram och för att ge myndigheterna flexibilitet att tillämpa lämpliga resolutionsstrategier i en kris.</w:t>
            </w:r>
          </w:p>
        </w:tc>
        <w:tc>
          <w:tcPr>
            <w:tcW w:w="4876" w:type="dxa"/>
            <w:tcBorders>
              <w:top w:val="nil"/>
              <w:left w:val="nil"/>
              <w:bottom w:val="nil"/>
              <w:right w:val="nil"/>
            </w:tcBorders>
          </w:tcPr>
          <w:p w14:paraId="51D326DA" w14:textId="77777777" w:rsidR="00F51147" w:rsidRPr="00856E4A" w:rsidRDefault="00F51147" w:rsidP="00CE2F4E">
            <w:pPr>
              <w:pStyle w:val="Normal6a"/>
            </w:pPr>
            <w:r w:rsidRPr="00856E4A">
              <w:t>17.</w:t>
            </w:r>
            <w:r w:rsidRPr="00856E4A">
              <w:tab/>
              <w:t xml:space="preserve">Europaparlamentet påminner om att ett tillräckligt minimikrav för kapitalbas och kvalificerade skulder är avgörande för en trovärdig resolutionsram och för att ge myndigheterna flexibilitet att tillämpa lämpliga resolutionsstrategier i en kris. </w:t>
            </w:r>
            <w:r w:rsidRPr="00856E4A">
              <w:rPr>
                <w:b/>
                <w:i/>
              </w:rPr>
              <w:t>Parlamentet understryker att detta minimikrav bör vara tillräckligt för att effektivt genomföra någon av de resolutionsstrategier som ingår i en banks resolutionsplan.</w:t>
            </w:r>
          </w:p>
        </w:tc>
      </w:tr>
    </w:tbl>
    <w:p w14:paraId="36B982A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5D5080C" w14:textId="77777777" w:rsidR="00F51147" w:rsidRPr="00856E4A" w:rsidRDefault="00F51147" w:rsidP="00F51147">
      <w:r w:rsidRPr="00856E4A">
        <w:rPr>
          <w:rStyle w:val="HideTWBExt"/>
        </w:rPr>
        <w:t>&lt;/Amend&gt;</w:t>
      </w:r>
    </w:p>
    <w:p w14:paraId="29B8039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250</w:t>
      </w:r>
      <w:r w:rsidRPr="00856E4A">
        <w:rPr>
          <w:rStyle w:val="HideTWBExt"/>
          <w:b w:val="0"/>
        </w:rPr>
        <w:t>&lt;/NumAm&gt;</w:t>
      </w:r>
    </w:p>
    <w:p w14:paraId="136DF9AB"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7D0FD1BC" w14:textId="77777777" w:rsidR="00F51147" w:rsidRPr="00856E4A" w:rsidRDefault="00F51147" w:rsidP="00F51147">
      <w:pPr>
        <w:pStyle w:val="NormalBold"/>
      </w:pPr>
      <w:r w:rsidRPr="00856E4A">
        <w:rPr>
          <w:rStyle w:val="HideTWBExt"/>
          <w:b w:val="0"/>
        </w:rPr>
        <w:t>&lt;/RepeatBlock-By&gt;</w:t>
      </w:r>
    </w:p>
    <w:p w14:paraId="62EE177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30778A9" w14:textId="77777777" w:rsidR="00F51147" w:rsidRPr="00856E4A" w:rsidRDefault="00F51147" w:rsidP="00F51147">
      <w:pPr>
        <w:pStyle w:val="NormalBold"/>
      </w:pPr>
      <w:r w:rsidRPr="00856E4A">
        <w:rPr>
          <w:rStyle w:val="HideTWBExt"/>
          <w:b w:val="0"/>
        </w:rPr>
        <w:t>&lt;Article&gt;</w:t>
      </w:r>
      <w:r w:rsidRPr="00856E4A">
        <w:t>Punkt 17a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433459F" w14:textId="77777777" w:rsidTr="00CE2F4E">
        <w:trPr>
          <w:trHeight w:hRule="exact" w:val="240"/>
          <w:jc w:val="center"/>
        </w:trPr>
        <w:tc>
          <w:tcPr>
            <w:tcW w:w="9752" w:type="dxa"/>
            <w:gridSpan w:val="2"/>
            <w:tcBorders>
              <w:top w:val="nil"/>
              <w:left w:val="nil"/>
              <w:bottom w:val="nil"/>
              <w:right w:val="nil"/>
            </w:tcBorders>
          </w:tcPr>
          <w:p w14:paraId="30ACE754" w14:textId="77777777" w:rsidR="00F51147" w:rsidRPr="00856E4A" w:rsidRDefault="00F51147" w:rsidP="00CE2F4E"/>
        </w:tc>
      </w:tr>
      <w:tr w:rsidR="00F51147" w:rsidRPr="00856E4A" w14:paraId="0E1B41A7" w14:textId="77777777" w:rsidTr="00CE2F4E">
        <w:trPr>
          <w:trHeight w:val="240"/>
          <w:jc w:val="center"/>
        </w:trPr>
        <w:tc>
          <w:tcPr>
            <w:tcW w:w="4876" w:type="dxa"/>
            <w:tcBorders>
              <w:top w:val="nil"/>
              <w:left w:val="nil"/>
              <w:bottom w:val="nil"/>
              <w:right w:val="nil"/>
            </w:tcBorders>
          </w:tcPr>
          <w:p w14:paraId="6E02E93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0BA8209" w14:textId="77777777" w:rsidR="00F51147" w:rsidRPr="00856E4A" w:rsidRDefault="00F51147" w:rsidP="00CE2F4E">
            <w:pPr>
              <w:pStyle w:val="AmColumnHeading"/>
            </w:pPr>
            <w:r w:rsidRPr="00856E4A">
              <w:t>Ändringsförslag</w:t>
            </w:r>
          </w:p>
        </w:tc>
      </w:tr>
      <w:tr w:rsidR="00F51147" w:rsidRPr="00856E4A" w14:paraId="50DBC3BA" w14:textId="77777777" w:rsidTr="00CE2F4E">
        <w:trPr>
          <w:jc w:val="center"/>
        </w:trPr>
        <w:tc>
          <w:tcPr>
            <w:tcW w:w="4876" w:type="dxa"/>
            <w:tcBorders>
              <w:top w:val="nil"/>
              <w:left w:val="nil"/>
              <w:bottom w:val="nil"/>
              <w:right w:val="nil"/>
            </w:tcBorders>
          </w:tcPr>
          <w:p w14:paraId="46B267DB" w14:textId="77777777" w:rsidR="00F51147" w:rsidRPr="00856E4A" w:rsidRDefault="00F51147" w:rsidP="00CE2F4E">
            <w:pPr>
              <w:pStyle w:val="Normal6a"/>
            </w:pPr>
          </w:p>
        </w:tc>
        <w:tc>
          <w:tcPr>
            <w:tcW w:w="4876" w:type="dxa"/>
            <w:tcBorders>
              <w:top w:val="nil"/>
              <w:left w:val="nil"/>
              <w:bottom w:val="nil"/>
              <w:right w:val="nil"/>
            </w:tcBorders>
          </w:tcPr>
          <w:p w14:paraId="454706C6" w14:textId="77777777" w:rsidR="00F51147" w:rsidRPr="00856E4A" w:rsidRDefault="00F51147" w:rsidP="00CE2F4E">
            <w:pPr>
              <w:pStyle w:val="Normal6a"/>
            </w:pPr>
            <w:r w:rsidRPr="00856E4A">
              <w:rPr>
                <w:b/>
                <w:i/>
              </w:rPr>
              <w:t>17a.</w:t>
            </w:r>
            <w:r w:rsidRPr="00856E4A">
              <w:tab/>
            </w:r>
            <w:r w:rsidRPr="00856E4A">
              <w:rPr>
                <w:b/>
                <w:i/>
              </w:rPr>
              <w:t>Europaparlamentet betonar att om en banks kvalificerade skulder emitteras till investerare utanför EU bör nedskrivningen eller konverteringen av dessa skulder helt säkert vara verkställbar, för att säkerställa en effektiv tillämpning av resolutionsverktygen.</w:t>
            </w:r>
          </w:p>
        </w:tc>
      </w:tr>
    </w:tbl>
    <w:p w14:paraId="19F0A2B2"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F9E3E43" w14:textId="77777777" w:rsidR="00F51147" w:rsidRPr="00856E4A" w:rsidRDefault="00F51147" w:rsidP="00F51147">
      <w:r w:rsidRPr="00856E4A">
        <w:rPr>
          <w:rStyle w:val="HideTWBExt"/>
        </w:rPr>
        <w:t>&lt;/Amend&gt;</w:t>
      </w:r>
    </w:p>
    <w:p w14:paraId="7542135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251</w:t>
      </w:r>
      <w:r w:rsidRPr="00856E4A">
        <w:rPr>
          <w:rStyle w:val="HideTWBExt"/>
          <w:b w:val="0"/>
        </w:rPr>
        <w:t>&lt;/NumAm&gt;</w:t>
      </w:r>
    </w:p>
    <w:p w14:paraId="02EC7A33"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4518B398" w14:textId="77777777" w:rsidR="00F51147" w:rsidRPr="00856E4A" w:rsidRDefault="00F51147" w:rsidP="00F51147">
      <w:pPr>
        <w:pStyle w:val="NormalBold"/>
      </w:pPr>
      <w:r w:rsidRPr="00856E4A">
        <w:rPr>
          <w:rStyle w:val="HideTWBExt"/>
          <w:b w:val="0"/>
        </w:rPr>
        <w:t>&lt;/RepeatBlock-By&gt;</w:t>
      </w:r>
    </w:p>
    <w:p w14:paraId="5FAEA97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AA8CDAB" w14:textId="77777777" w:rsidR="00F51147" w:rsidRPr="00856E4A" w:rsidRDefault="00F51147" w:rsidP="00F51147">
      <w:pPr>
        <w:pStyle w:val="NormalBold"/>
      </w:pPr>
      <w:r w:rsidRPr="00856E4A">
        <w:rPr>
          <w:rStyle w:val="HideTWBExt"/>
          <w:b w:val="0"/>
        </w:rPr>
        <w:t>&lt;Article&gt;</w:t>
      </w:r>
      <w:r w:rsidRPr="00856E4A">
        <w:t>Punkt 18</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D5A2C2E" w14:textId="77777777" w:rsidTr="00CE2F4E">
        <w:trPr>
          <w:trHeight w:hRule="exact" w:val="240"/>
          <w:jc w:val="center"/>
        </w:trPr>
        <w:tc>
          <w:tcPr>
            <w:tcW w:w="9752" w:type="dxa"/>
            <w:gridSpan w:val="2"/>
            <w:tcBorders>
              <w:top w:val="nil"/>
              <w:left w:val="nil"/>
              <w:bottom w:val="nil"/>
              <w:right w:val="nil"/>
            </w:tcBorders>
          </w:tcPr>
          <w:p w14:paraId="48E6E7DF" w14:textId="77777777" w:rsidR="00F51147" w:rsidRPr="00856E4A" w:rsidRDefault="00F51147" w:rsidP="00CE2F4E"/>
        </w:tc>
      </w:tr>
      <w:tr w:rsidR="00F51147" w:rsidRPr="00856E4A" w14:paraId="256520ED" w14:textId="77777777" w:rsidTr="00CE2F4E">
        <w:trPr>
          <w:trHeight w:val="240"/>
          <w:jc w:val="center"/>
        </w:trPr>
        <w:tc>
          <w:tcPr>
            <w:tcW w:w="4876" w:type="dxa"/>
            <w:tcBorders>
              <w:top w:val="nil"/>
              <w:left w:val="nil"/>
              <w:bottom w:val="nil"/>
              <w:right w:val="nil"/>
            </w:tcBorders>
          </w:tcPr>
          <w:p w14:paraId="675DB63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123CC66" w14:textId="77777777" w:rsidR="00F51147" w:rsidRPr="00856E4A" w:rsidRDefault="00F51147" w:rsidP="00CE2F4E">
            <w:pPr>
              <w:pStyle w:val="AmColumnHeading"/>
            </w:pPr>
            <w:r w:rsidRPr="00856E4A">
              <w:t>Ändringsförslag</w:t>
            </w:r>
          </w:p>
        </w:tc>
      </w:tr>
      <w:tr w:rsidR="00F51147" w:rsidRPr="00856E4A" w14:paraId="15CC0CF8" w14:textId="77777777" w:rsidTr="00CE2F4E">
        <w:trPr>
          <w:jc w:val="center"/>
        </w:trPr>
        <w:tc>
          <w:tcPr>
            <w:tcW w:w="4876" w:type="dxa"/>
            <w:tcBorders>
              <w:top w:val="nil"/>
              <w:left w:val="nil"/>
              <w:bottom w:val="nil"/>
              <w:right w:val="nil"/>
            </w:tcBorders>
          </w:tcPr>
          <w:p w14:paraId="33ACDC98" w14:textId="77777777" w:rsidR="00F51147" w:rsidRPr="00856E4A" w:rsidRDefault="00F51147" w:rsidP="00CE2F4E">
            <w:pPr>
              <w:pStyle w:val="Normal6a"/>
            </w:pPr>
            <w:r w:rsidRPr="00856E4A">
              <w:t>18.</w:t>
            </w:r>
            <w:r w:rsidRPr="00856E4A">
              <w:tab/>
              <w:t xml:space="preserve">Europaparlamentet påminner om att bankerna måste fortsätta att tillhandahålla grundläggande tjänster efter resolution. Parlamentet betonar behovet av en tydlig och förutsägbar ram som skyddar insättare och stöder </w:t>
            </w:r>
            <w:r w:rsidRPr="00856E4A">
              <w:rPr>
                <w:b/>
                <w:i/>
              </w:rPr>
              <w:t>mindre</w:t>
            </w:r>
            <w:r w:rsidRPr="00856E4A">
              <w:t xml:space="preserve"> kunder och små och medelstora företag.</w:t>
            </w:r>
          </w:p>
        </w:tc>
        <w:tc>
          <w:tcPr>
            <w:tcW w:w="4876" w:type="dxa"/>
            <w:tcBorders>
              <w:top w:val="nil"/>
              <w:left w:val="nil"/>
              <w:bottom w:val="nil"/>
              <w:right w:val="nil"/>
            </w:tcBorders>
          </w:tcPr>
          <w:p w14:paraId="09978B6A" w14:textId="77777777" w:rsidR="00F51147" w:rsidRPr="00856E4A" w:rsidRDefault="00F51147" w:rsidP="00CE2F4E">
            <w:pPr>
              <w:pStyle w:val="Normal6a"/>
            </w:pPr>
            <w:r w:rsidRPr="00856E4A">
              <w:t>18.</w:t>
            </w:r>
            <w:r w:rsidRPr="00856E4A">
              <w:tab/>
              <w:t xml:space="preserve">Europaparlamentet påminner om att bankerna måste fortsätta att tillhandahålla grundläggande tjänster efter resolution. Parlamentet betonar behovet av en tydlig och förutsägbar ram som skyddar insättare och stöder kunder och </w:t>
            </w:r>
            <w:r w:rsidRPr="00856E4A">
              <w:rPr>
                <w:b/>
                <w:i/>
              </w:rPr>
              <w:t>företag, inbegripet</w:t>
            </w:r>
            <w:r w:rsidRPr="00856E4A">
              <w:t xml:space="preserve"> små och medelstora företag.</w:t>
            </w:r>
          </w:p>
        </w:tc>
      </w:tr>
    </w:tbl>
    <w:p w14:paraId="501A470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B24D06F" w14:textId="77777777" w:rsidR="00F51147" w:rsidRPr="00856E4A" w:rsidRDefault="00F51147" w:rsidP="00F51147">
      <w:r w:rsidRPr="00856E4A">
        <w:rPr>
          <w:rStyle w:val="HideTWBExt"/>
        </w:rPr>
        <w:t>&lt;/Amend&gt;</w:t>
      </w:r>
    </w:p>
    <w:p w14:paraId="55D89CCE"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252</w:t>
      </w:r>
      <w:r w:rsidRPr="00856E4A">
        <w:rPr>
          <w:rStyle w:val="HideTWBExt"/>
          <w:b w:val="0"/>
        </w:rPr>
        <w:t>&lt;/NumAm&gt;</w:t>
      </w:r>
    </w:p>
    <w:p w14:paraId="72047276" w14:textId="77777777" w:rsidR="00F51147" w:rsidRPr="00856E4A" w:rsidRDefault="00F51147" w:rsidP="00F51147">
      <w:pPr>
        <w:pStyle w:val="NormalBold"/>
      </w:pPr>
      <w:r w:rsidRPr="00856E4A">
        <w:rPr>
          <w:rStyle w:val="HideTWBExt"/>
          <w:b w:val="0"/>
        </w:rPr>
        <w:t>&lt;RepeatBlock-By&gt;&lt;Members&gt;</w:t>
      </w:r>
      <w:r w:rsidRPr="00856E4A">
        <w:t>Dirk Gotink</w:t>
      </w:r>
      <w:r w:rsidRPr="00856E4A">
        <w:rPr>
          <w:rStyle w:val="HideTWBExt"/>
          <w:b w:val="0"/>
        </w:rPr>
        <w:t>&lt;/Members&gt;</w:t>
      </w:r>
    </w:p>
    <w:p w14:paraId="2FA7FABA" w14:textId="77777777" w:rsidR="00F51147" w:rsidRPr="00856E4A" w:rsidRDefault="00F51147" w:rsidP="00F51147">
      <w:pPr>
        <w:pStyle w:val="NormalBold"/>
      </w:pPr>
      <w:r w:rsidRPr="00856E4A">
        <w:rPr>
          <w:rStyle w:val="HideTWBExt"/>
          <w:b w:val="0"/>
        </w:rPr>
        <w:t>&lt;/RepeatBlock-By&gt;</w:t>
      </w:r>
    </w:p>
    <w:p w14:paraId="5A4A6DB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460C007" w14:textId="77777777" w:rsidR="00F51147" w:rsidRPr="00856E4A" w:rsidRDefault="00F51147" w:rsidP="00F51147">
      <w:pPr>
        <w:pStyle w:val="NormalBold"/>
      </w:pPr>
      <w:r w:rsidRPr="00856E4A">
        <w:rPr>
          <w:rStyle w:val="HideTWBExt"/>
          <w:b w:val="0"/>
        </w:rPr>
        <w:t>&lt;Article&gt;</w:t>
      </w:r>
      <w:r w:rsidRPr="00856E4A">
        <w:t>Punkt 18</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00AEC6F" w14:textId="77777777" w:rsidTr="00CE2F4E">
        <w:trPr>
          <w:trHeight w:hRule="exact" w:val="240"/>
          <w:jc w:val="center"/>
        </w:trPr>
        <w:tc>
          <w:tcPr>
            <w:tcW w:w="9752" w:type="dxa"/>
            <w:gridSpan w:val="2"/>
            <w:tcBorders>
              <w:top w:val="nil"/>
              <w:left w:val="nil"/>
              <w:bottom w:val="nil"/>
              <w:right w:val="nil"/>
            </w:tcBorders>
          </w:tcPr>
          <w:p w14:paraId="3EB3BA9D" w14:textId="77777777" w:rsidR="00F51147" w:rsidRPr="00856E4A" w:rsidRDefault="00F51147" w:rsidP="00CE2F4E"/>
        </w:tc>
      </w:tr>
      <w:tr w:rsidR="00F51147" w:rsidRPr="00856E4A" w14:paraId="4720088A" w14:textId="77777777" w:rsidTr="00CE2F4E">
        <w:trPr>
          <w:trHeight w:val="240"/>
          <w:jc w:val="center"/>
        </w:trPr>
        <w:tc>
          <w:tcPr>
            <w:tcW w:w="4876" w:type="dxa"/>
            <w:tcBorders>
              <w:top w:val="nil"/>
              <w:left w:val="nil"/>
              <w:bottom w:val="nil"/>
              <w:right w:val="nil"/>
            </w:tcBorders>
          </w:tcPr>
          <w:p w14:paraId="0E1D182C"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D350C28" w14:textId="77777777" w:rsidR="00F51147" w:rsidRPr="00856E4A" w:rsidRDefault="00F51147" w:rsidP="00CE2F4E">
            <w:pPr>
              <w:pStyle w:val="AmColumnHeading"/>
            </w:pPr>
            <w:r w:rsidRPr="00856E4A">
              <w:t>Ändringsförslag</w:t>
            </w:r>
          </w:p>
        </w:tc>
      </w:tr>
      <w:tr w:rsidR="00F51147" w:rsidRPr="00856E4A" w14:paraId="77A232D6" w14:textId="77777777" w:rsidTr="00CE2F4E">
        <w:trPr>
          <w:jc w:val="center"/>
        </w:trPr>
        <w:tc>
          <w:tcPr>
            <w:tcW w:w="4876" w:type="dxa"/>
            <w:tcBorders>
              <w:top w:val="nil"/>
              <w:left w:val="nil"/>
              <w:bottom w:val="nil"/>
              <w:right w:val="nil"/>
            </w:tcBorders>
          </w:tcPr>
          <w:p w14:paraId="32F45DD7" w14:textId="77777777" w:rsidR="00F51147" w:rsidRPr="00856E4A" w:rsidRDefault="00F51147" w:rsidP="00CE2F4E">
            <w:pPr>
              <w:pStyle w:val="Normal6a"/>
            </w:pPr>
            <w:r w:rsidRPr="00856E4A">
              <w:t>18.</w:t>
            </w:r>
            <w:r w:rsidRPr="00856E4A">
              <w:tab/>
              <w:t xml:space="preserve">Europaparlamentet påminner om att bankerna måste fortsätta att tillhandahålla grundläggande tjänster </w:t>
            </w:r>
            <w:r w:rsidRPr="00856E4A">
              <w:rPr>
                <w:b/>
                <w:i/>
              </w:rPr>
              <w:t>efter</w:t>
            </w:r>
            <w:r w:rsidRPr="00856E4A">
              <w:t xml:space="preserve"> resolution. Parlamentet betonar behovet av en tydlig och förutsägbar ram som skyddar insättare och stöder mindre kunder och små och medelstora företag.</w:t>
            </w:r>
          </w:p>
        </w:tc>
        <w:tc>
          <w:tcPr>
            <w:tcW w:w="4876" w:type="dxa"/>
            <w:tcBorders>
              <w:top w:val="nil"/>
              <w:left w:val="nil"/>
              <w:bottom w:val="nil"/>
              <w:right w:val="nil"/>
            </w:tcBorders>
          </w:tcPr>
          <w:p w14:paraId="63C0D46D" w14:textId="77777777" w:rsidR="00F51147" w:rsidRPr="00856E4A" w:rsidRDefault="00F51147" w:rsidP="00CE2F4E">
            <w:pPr>
              <w:pStyle w:val="Normal6a"/>
            </w:pPr>
            <w:r w:rsidRPr="00856E4A">
              <w:t>18.</w:t>
            </w:r>
            <w:r w:rsidRPr="00856E4A">
              <w:tab/>
              <w:t xml:space="preserve">Europaparlamentet påminner om att bankerna måste fortsätta att tillhandahålla grundläggande tjänster </w:t>
            </w:r>
            <w:r w:rsidRPr="00856E4A">
              <w:rPr>
                <w:b/>
                <w:i/>
              </w:rPr>
              <w:t>under</w:t>
            </w:r>
            <w:r w:rsidRPr="00856E4A">
              <w:t xml:space="preserve"> resolution. Parlamentet betonar behovet av en tydlig och förutsägbar ram som skyddar insättare och stöder mindre kunder och små och medelstora företag.</w:t>
            </w:r>
          </w:p>
        </w:tc>
      </w:tr>
    </w:tbl>
    <w:p w14:paraId="24852265"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28550D7" w14:textId="77777777" w:rsidR="00F51147" w:rsidRPr="00856E4A" w:rsidRDefault="00F51147" w:rsidP="00F51147">
      <w:r w:rsidRPr="00856E4A">
        <w:rPr>
          <w:rStyle w:val="HideTWBExt"/>
        </w:rPr>
        <w:t>&lt;/Amend&gt;</w:t>
      </w:r>
    </w:p>
    <w:p w14:paraId="0EB4AD6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253</w:t>
      </w:r>
      <w:r w:rsidRPr="00856E4A">
        <w:rPr>
          <w:rStyle w:val="HideTWBExt"/>
          <w:b w:val="0"/>
        </w:rPr>
        <w:t>&lt;/NumAm&gt;</w:t>
      </w:r>
    </w:p>
    <w:p w14:paraId="446E3EAF" w14:textId="77777777" w:rsidR="00F51147" w:rsidRPr="00856E4A" w:rsidRDefault="00F51147" w:rsidP="00F51147">
      <w:pPr>
        <w:pStyle w:val="NormalBold"/>
      </w:pPr>
      <w:r w:rsidRPr="00856E4A">
        <w:rPr>
          <w:rStyle w:val="HideTWBExt"/>
          <w:b w:val="0"/>
        </w:rPr>
        <w:t>&lt;RepeatBlock-By&gt;&lt;Members&gt;</w:t>
      </w:r>
      <w:r w:rsidRPr="00856E4A">
        <w:t>Auke Zijlstra, Mireia Borrás Pabón, Sebastian Tynkkynen, Roman Haider, Paolo Borchia</w:t>
      </w:r>
      <w:r w:rsidRPr="00856E4A">
        <w:rPr>
          <w:rStyle w:val="HideTWBExt"/>
          <w:b w:val="0"/>
        </w:rPr>
        <w:t>&lt;/Members&gt;</w:t>
      </w:r>
    </w:p>
    <w:p w14:paraId="5467A4BA" w14:textId="77777777" w:rsidR="00F51147" w:rsidRPr="00856E4A" w:rsidRDefault="00F51147" w:rsidP="00F51147">
      <w:pPr>
        <w:pStyle w:val="NormalBold"/>
      </w:pPr>
      <w:r w:rsidRPr="00856E4A">
        <w:rPr>
          <w:rStyle w:val="HideTWBExt"/>
          <w:b w:val="0"/>
        </w:rPr>
        <w:t>&lt;/RepeatBlock-By&gt;</w:t>
      </w:r>
    </w:p>
    <w:p w14:paraId="272755A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B0DB898" w14:textId="77777777" w:rsidR="00F51147" w:rsidRPr="00856E4A" w:rsidRDefault="00F51147" w:rsidP="00F51147">
      <w:pPr>
        <w:pStyle w:val="NormalBold"/>
      </w:pPr>
      <w:r w:rsidRPr="00856E4A">
        <w:rPr>
          <w:rStyle w:val="HideTWBExt"/>
          <w:b w:val="0"/>
        </w:rPr>
        <w:t>&lt;Article&gt;</w:t>
      </w:r>
      <w:r w:rsidRPr="00856E4A">
        <w:t>Punkt 19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2C13CF4" w14:textId="77777777" w:rsidTr="00CE2F4E">
        <w:trPr>
          <w:trHeight w:hRule="exact" w:val="240"/>
          <w:jc w:val="center"/>
        </w:trPr>
        <w:tc>
          <w:tcPr>
            <w:tcW w:w="9752" w:type="dxa"/>
            <w:gridSpan w:val="2"/>
            <w:tcBorders>
              <w:top w:val="nil"/>
              <w:left w:val="nil"/>
              <w:bottom w:val="nil"/>
              <w:right w:val="nil"/>
            </w:tcBorders>
          </w:tcPr>
          <w:p w14:paraId="486F594A" w14:textId="77777777" w:rsidR="00F51147" w:rsidRPr="00856E4A" w:rsidRDefault="00F51147" w:rsidP="00CE2F4E"/>
        </w:tc>
      </w:tr>
      <w:tr w:rsidR="00F51147" w:rsidRPr="00856E4A" w14:paraId="34095870" w14:textId="77777777" w:rsidTr="00CE2F4E">
        <w:trPr>
          <w:trHeight w:val="240"/>
          <w:jc w:val="center"/>
        </w:trPr>
        <w:tc>
          <w:tcPr>
            <w:tcW w:w="4876" w:type="dxa"/>
            <w:tcBorders>
              <w:top w:val="nil"/>
              <w:left w:val="nil"/>
              <w:bottom w:val="nil"/>
              <w:right w:val="nil"/>
            </w:tcBorders>
          </w:tcPr>
          <w:p w14:paraId="7A4C4B0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BE67AFE" w14:textId="77777777" w:rsidR="00F51147" w:rsidRPr="00856E4A" w:rsidRDefault="00F51147" w:rsidP="00CE2F4E">
            <w:pPr>
              <w:pStyle w:val="AmColumnHeading"/>
            </w:pPr>
            <w:r w:rsidRPr="00856E4A">
              <w:t>Ändringsförslag</w:t>
            </w:r>
          </w:p>
        </w:tc>
      </w:tr>
      <w:tr w:rsidR="00F51147" w:rsidRPr="00856E4A" w14:paraId="57E77CD0" w14:textId="77777777" w:rsidTr="00CE2F4E">
        <w:trPr>
          <w:jc w:val="center"/>
        </w:trPr>
        <w:tc>
          <w:tcPr>
            <w:tcW w:w="4876" w:type="dxa"/>
            <w:tcBorders>
              <w:top w:val="nil"/>
              <w:left w:val="nil"/>
              <w:bottom w:val="nil"/>
              <w:right w:val="nil"/>
            </w:tcBorders>
          </w:tcPr>
          <w:p w14:paraId="65928552" w14:textId="77777777" w:rsidR="00F51147" w:rsidRPr="00856E4A" w:rsidRDefault="00F51147" w:rsidP="00CE2F4E">
            <w:pPr>
              <w:pStyle w:val="Normal6a"/>
            </w:pPr>
            <w:r w:rsidRPr="00856E4A">
              <w:t>19.</w:t>
            </w:r>
            <w:r w:rsidRPr="00856E4A">
              <w:tab/>
              <w:t xml:space="preserve">Europaparlamentet </w:t>
            </w:r>
            <w:r w:rsidRPr="00856E4A">
              <w:rPr>
                <w:b/>
                <w:i/>
              </w:rPr>
              <w:t>välkomnar</w:t>
            </w:r>
            <w:r w:rsidRPr="00856E4A">
              <w:t xml:space="preserve"> den gemensamma resolutionsfonden som ett </w:t>
            </w:r>
            <w:r w:rsidRPr="00856E4A">
              <w:rPr>
                <w:b/>
                <w:i/>
              </w:rPr>
              <w:t>helt ömsesidigt och branschfinansierat</w:t>
            </w:r>
            <w:r w:rsidRPr="00856E4A">
              <w:t xml:space="preserve"> skyddsnät</w:t>
            </w:r>
            <w:r w:rsidRPr="00856E4A">
              <w:rPr>
                <w:b/>
                <w:i/>
              </w:rPr>
              <w:t xml:space="preserve">. </w:t>
            </w:r>
            <w:r w:rsidRPr="00856E4A">
              <w:t xml:space="preserve">Parlamentet </w:t>
            </w:r>
            <w:r w:rsidRPr="00856E4A">
              <w:rPr>
                <w:b/>
                <w:i/>
              </w:rPr>
              <w:t>upprepar sitt krav på en fullständig</w:t>
            </w:r>
            <w:r w:rsidRPr="00856E4A">
              <w:t xml:space="preserve"> ratificering av </w:t>
            </w:r>
            <w:r w:rsidRPr="00856E4A">
              <w:rPr>
                <w:b/>
                <w:i/>
              </w:rPr>
              <w:t>ändringen av</w:t>
            </w:r>
            <w:r w:rsidRPr="00856E4A">
              <w:t xml:space="preserve"> ESM-fördraget </w:t>
            </w:r>
            <w:r w:rsidRPr="00856E4A">
              <w:rPr>
                <w:b/>
                <w:i/>
              </w:rPr>
              <w:t>för att stärka trovärdigheten, resolutionsbarheten och euroområdets resiliens</w:t>
            </w:r>
            <w:r w:rsidRPr="00856E4A">
              <w:t>.</w:t>
            </w:r>
          </w:p>
        </w:tc>
        <w:tc>
          <w:tcPr>
            <w:tcW w:w="4876" w:type="dxa"/>
            <w:tcBorders>
              <w:top w:val="nil"/>
              <w:left w:val="nil"/>
              <w:bottom w:val="nil"/>
              <w:right w:val="nil"/>
            </w:tcBorders>
          </w:tcPr>
          <w:p w14:paraId="41118350" w14:textId="77777777" w:rsidR="00F51147" w:rsidRPr="00856E4A" w:rsidRDefault="00F51147" w:rsidP="00CE2F4E">
            <w:pPr>
              <w:pStyle w:val="Normal6a"/>
            </w:pPr>
            <w:r w:rsidRPr="00856E4A">
              <w:t>19.</w:t>
            </w:r>
            <w:r w:rsidRPr="00856E4A">
              <w:tab/>
              <w:t xml:space="preserve">Europaparlamentet </w:t>
            </w:r>
            <w:r w:rsidRPr="00856E4A">
              <w:rPr>
                <w:b/>
                <w:i/>
              </w:rPr>
              <w:t>noterar kritiskt att</w:t>
            </w:r>
            <w:r w:rsidRPr="00856E4A">
              <w:t xml:space="preserve"> den gemensamma resolutionsfonden</w:t>
            </w:r>
            <w:r w:rsidRPr="00856E4A">
              <w:rPr>
                <w:b/>
                <w:i/>
              </w:rPr>
              <w:t>, även om den är avsedd</w:t>
            </w:r>
            <w:r w:rsidRPr="00856E4A">
              <w:t xml:space="preserve"> som ett skyddsnät</w:t>
            </w:r>
            <w:r w:rsidRPr="00856E4A">
              <w:rPr>
                <w:b/>
                <w:i/>
              </w:rPr>
              <w:t xml:space="preserve">, för närvarande inför ogenomskinliga metoder för bidrag och saknar transparens, vilket ökar kostnadsbördorna utan påvisbara effektivitetsvinster. I stället skulle resurserna kunna användas bättre genom tydligare nationella oförutsedda utgifter och marknadsbaserad disciplin. </w:t>
            </w:r>
            <w:r w:rsidRPr="00856E4A">
              <w:t xml:space="preserve">Parlamentet </w:t>
            </w:r>
            <w:r w:rsidRPr="00856E4A">
              <w:rPr>
                <w:b/>
                <w:i/>
              </w:rPr>
              <w:t>respekterar de nationella parlamenten befogenhet när det gäller</w:t>
            </w:r>
            <w:r w:rsidRPr="00856E4A">
              <w:t xml:space="preserve"> ratificering av </w:t>
            </w:r>
            <w:r w:rsidRPr="00856E4A">
              <w:rPr>
                <w:b/>
                <w:i/>
              </w:rPr>
              <w:t>det mellanstatliga</w:t>
            </w:r>
            <w:r w:rsidRPr="00856E4A">
              <w:t xml:space="preserve"> ESM-fördraget.</w:t>
            </w:r>
          </w:p>
        </w:tc>
      </w:tr>
    </w:tbl>
    <w:p w14:paraId="66AC0ED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1C2B27C" w14:textId="77777777" w:rsidR="00F51147" w:rsidRPr="00856E4A" w:rsidRDefault="00F51147" w:rsidP="00F51147">
      <w:r w:rsidRPr="00856E4A">
        <w:rPr>
          <w:rStyle w:val="HideTWBExt"/>
        </w:rPr>
        <w:t>&lt;/Amend&gt;</w:t>
      </w:r>
    </w:p>
    <w:p w14:paraId="4BC886C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254</w:t>
      </w:r>
      <w:r w:rsidRPr="00856E4A">
        <w:rPr>
          <w:rStyle w:val="HideTWBExt"/>
          <w:b w:val="0"/>
        </w:rPr>
        <w:t>&lt;/NumAm&gt;</w:t>
      </w:r>
    </w:p>
    <w:p w14:paraId="66E6BCB5"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3CE24BBD"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50805F49" w14:textId="77777777" w:rsidR="00F51147" w:rsidRPr="00856E4A" w:rsidRDefault="00F51147" w:rsidP="00F51147">
      <w:pPr>
        <w:pStyle w:val="NormalBold"/>
      </w:pPr>
      <w:r w:rsidRPr="00856E4A">
        <w:rPr>
          <w:rStyle w:val="HideTWBExt"/>
          <w:b w:val="0"/>
        </w:rPr>
        <w:t>&lt;/RepeatBlock-By&gt;</w:t>
      </w:r>
    </w:p>
    <w:p w14:paraId="67D4544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7B10832" w14:textId="77777777" w:rsidR="00F51147" w:rsidRPr="00856E4A" w:rsidRDefault="00F51147" w:rsidP="00F51147">
      <w:pPr>
        <w:pStyle w:val="NormalBold"/>
      </w:pPr>
      <w:r w:rsidRPr="00856E4A">
        <w:rPr>
          <w:rStyle w:val="HideTWBExt"/>
          <w:b w:val="0"/>
        </w:rPr>
        <w:t>&lt;Article&gt;</w:t>
      </w:r>
      <w:r w:rsidRPr="00856E4A">
        <w:t>Punkt 19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C03710C" w14:textId="77777777" w:rsidTr="00CE2F4E">
        <w:trPr>
          <w:trHeight w:hRule="exact" w:val="240"/>
          <w:jc w:val="center"/>
        </w:trPr>
        <w:tc>
          <w:tcPr>
            <w:tcW w:w="9752" w:type="dxa"/>
            <w:gridSpan w:val="2"/>
            <w:tcBorders>
              <w:top w:val="nil"/>
              <w:left w:val="nil"/>
              <w:bottom w:val="nil"/>
              <w:right w:val="nil"/>
            </w:tcBorders>
          </w:tcPr>
          <w:p w14:paraId="3D94440D" w14:textId="77777777" w:rsidR="00F51147" w:rsidRPr="00856E4A" w:rsidRDefault="00F51147" w:rsidP="00CE2F4E"/>
        </w:tc>
      </w:tr>
      <w:tr w:rsidR="00F51147" w:rsidRPr="00856E4A" w14:paraId="0AAD4450" w14:textId="77777777" w:rsidTr="00CE2F4E">
        <w:trPr>
          <w:trHeight w:val="240"/>
          <w:jc w:val="center"/>
        </w:trPr>
        <w:tc>
          <w:tcPr>
            <w:tcW w:w="4876" w:type="dxa"/>
            <w:tcBorders>
              <w:top w:val="nil"/>
              <w:left w:val="nil"/>
              <w:bottom w:val="nil"/>
              <w:right w:val="nil"/>
            </w:tcBorders>
          </w:tcPr>
          <w:p w14:paraId="2B14E0C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AFF2EA5" w14:textId="77777777" w:rsidR="00F51147" w:rsidRPr="00856E4A" w:rsidRDefault="00F51147" w:rsidP="00CE2F4E">
            <w:pPr>
              <w:pStyle w:val="AmColumnHeading"/>
            </w:pPr>
            <w:r w:rsidRPr="00856E4A">
              <w:t>Ändringsförslag</w:t>
            </w:r>
          </w:p>
        </w:tc>
      </w:tr>
      <w:tr w:rsidR="00F51147" w:rsidRPr="00856E4A" w14:paraId="2C490DB5" w14:textId="77777777" w:rsidTr="00CE2F4E">
        <w:trPr>
          <w:jc w:val="center"/>
        </w:trPr>
        <w:tc>
          <w:tcPr>
            <w:tcW w:w="4876" w:type="dxa"/>
            <w:tcBorders>
              <w:top w:val="nil"/>
              <w:left w:val="nil"/>
              <w:bottom w:val="nil"/>
              <w:right w:val="nil"/>
            </w:tcBorders>
          </w:tcPr>
          <w:p w14:paraId="342278C5" w14:textId="77777777" w:rsidR="00F51147" w:rsidRPr="00856E4A" w:rsidRDefault="00F51147" w:rsidP="00CE2F4E">
            <w:pPr>
              <w:pStyle w:val="Normal6a"/>
            </w:pPr>
            <w:r w:rsidRPr="00856E4A">
              <w:t>19.</w:t>
            </w:r>
            <w:r w:rsidRPr="00856E4A">
              <w:tab/>
              <w:t xml:space="preserve">Europaparlamentet </w:t>
            </w:r>
            <w:r w:rsidRPr="00856E4A">
              <w:rPr>
                <w:b/>
                <w:i/>
              </w:rPr>
              <w:t>välkomnar</w:t>
            </w:r>
            <w:r w:rsidRPr="00856E4A">
              <w:t xml:space="preserve"> den gemensamma resolutionsfonden som ett helt ömsesidigt och branschfinansierat skyddsnät. </w:t>
            </w:r>
            <w:r w:rsidRPr="00856E4A">
              <w:rPr>
                <w:b/>
                <w:i/>
              </w:rPr>
              <w:t>Parlamentet upprepar sitt krav på en fullständig ratificering av ändringen av ESM-fördraget för att stärka trovärdigheten, resolutionsbarheten och euroområdets resiliens.</w:t>
            </w:r>
          </w:p>
        </w:tc>
        <w:tc>
          <w:tcPr>
            <w:tcW w:w="4876" w:type="dxa"/>
            <w:tcBorders>
              <w:top w:val="nil"/>
              <w:left w:val="nil"/>
              <w:bottom w:val="nil"/>
              <w:right w:val="nil"/>
            </w:tcBorders>
          </w:tcPr>
          <w:p w14:paraId="297FF0E3" w14:textId="77777777" w:rsidR="00F51147" w:rsidRPr="00856E4A" w:rsidRDefault="00F51147" w:rsidP="00CE2F4E">
            <w:pPr>
              <w:pStyle w:val="Normal6a"/>
            </w:pPr>
            <w:r w:rsidRPr="00856E4A">
              <w:t>19.</w:t>
            </w:r>
            <w:r w:rsidRPr="00856E4A">
              <w:tab/>
              <w:t xml:space="preserve">Europaparlamentet </w:t>
            </w:r>
            <w:r w:rsidRPr="00856E4A">
              <w:rPr>
                <w:b/>
                <w:i/>
              </w:rPr>
              <w:t>noterar</w:t>
            </w:r>
            <w:r w:rsidRPr="00856E4A">
              <w:t xml:space="preserve"> den gemensamma resolutionsfonden som ett helt ömsesidigt och branschfinansierat skyddsnät.</w:t>
            </w:r>
          </w:p>
        </w:tc>
      </w:tr>
    </w:tbl>
    <w:p w14:paraId="099F990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ABF0EFE" w14:textId="77777777" w:rsidR="00F51147" w:rsidRPr="00856E4A" w:rsidRDefault="00F51147" w:rsidP="00F51147">
      <w:r w:rsidRPr="00856E4A">
        <w:rPr>
          <w:rStyle w:val="HideTWBExt"/>
        </w:rPr>
        <w:t>&lt;/Amend&gt;</w:t>
      </w:r>
    </w:p>
    <w:p w14:paraId="57486B1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255</w:t>
      </w:r>
      <w:r w:rsidRPr="00856E4A">
        <w:rPr>
          <w:rStyle w:val="HideTWBExt"/>
          <w:b w:val="0"/>
        </w:rPr>
        <w:t>&lt;/NumAm&gt;</w:t>
      </w:r>
    </w:p>
    <w:p w14:paraId="1041D210" w14:textId="77777777" w:rsidR="00F51147" w:rsidRPr="00856E4A" w:rsidRDefault="00F51147" w:rsidP="00F51147">
      <w:pPr>
        <w:pStyle w:val="NormalBold"/>
      </w:pPr>
      <w:r w:rsidRPr="00856E4A">
        <w:rPr>
          <w:rStyle w:val="HideTWBExt"/>
          <w:b w:val="0"/>
        </w:rPr>
        <w:t>&lt;RepeatBlock-By&gt;&lt;Members&gt;</w:t>
      </w:r>
      <w:r w:rsidRPr="00856E4A">
        <w:t>Isabel Benjumea Benjumea</w:t>
      </w:r>
      <w:r w:rsidRPr="00856E4A">
        <w:rPr>
          <w:rStyle w:val="HideTWBExt"/>
          <w:b w:val="0"/>
        </w:rPr>
        <w:t>&lt;/Members&gt;</w:t>
      </w:r>
    </w:p>
    <w:p w14:paraId="48246ED4" w14:textId="77777777" w:rsidR="00F51147" w:rsidRPr="00856E4A" w:rsidRDefault="00F51147" w:rsidP="00F51147">
      <w:pPr>
        <w:pStyle w:val="NormalBold"/>
      </w:pPr>
      <w:r w:rsidRPr="00856E4A">
        <w:rPr>
          <w:rStyle w:val="HideTWBExt"/>
          <w:b w:val="0"/>
        </w:rPr>
        <w:t>&lt;/RepeatBlock-By&gt;</w:t>
      </w:r>
    </w:p>
    <w:p w14:paraId="38BC8BA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445D723" w14:textId="77777777" w:rsidR="00F51147" w:rsidRPr="00856E4A" w:rsidRDefault="00F51147" w:rsidP="00F51147">
      <w:pPr>
        <w:pStyle w:val="NormalBold"/>
      </w:pPr>
      <w:r w:rsidRPr="00856E4A">
        <w:rPr>
          <w:rStyle w:val="HideTWBExt"/>
          <w:b w:val="0"/>
        </w:rPr>
        <w:t>&lt;Article&gt;</w:t>
      </w:r>
      <w:r w:rsidRPr="00856E4A">
        <w:t>Punkt 19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4FDB2F0" w14:textId="77777777" w:rsidTr="00CE2F4E">
        <w:trPr>
          <w:trHeight w:hRule="exact" w:val="240"/>
          <w:jc w:val="center"/>
        </w:trPr>
        <w:tc>
          <w:tcPr>
            <w:tcW w:w="9752" w:type="dxa"/>
            <w:gridSpan w:val="2"/>
            <w:tcBorders>
              <w:top w:val="nil"/>
              <w:left w:val="nil"/>
              <w:bottom w:val="nil"/>
              <w:right w:val="nil"/>
            </w:tcBorders>
          </w:tcPr>
          <w:p w14:paraId="765B3B45" w14:textId="77777777" w:rsidR="00F51147" w:rsidRPr="00856E4A" w:rsidRDefault="00F51147" w:rsidP="00CE2F4E"/>
        </w:tc>
      </w:tr>
      <w:tr w:rsidR="00F51147" w:rsidRPr="00856E4A" w14:paraId="14449887" w14:textId="77777777" w:rsidTr="00CE2F4E">
        <w:trPr>
          <w:trHeight w:val="240"/>
          <w:jc w:val="center"/>
        </w:trPr>
        <w:tc>
          <w:tcPr>
            <w:tcW w:w="4876" w:type="dxa"/>
            <w:tcBorders>
              <w:top w:val="nil"/>
              <w:left w:val="nil"/>
              <w:bottom w:val="nil"/>
              <w:right w:val="nil"/>
            </w:tcBorders>
          </w:tcPr>
          <w:p w14:paraId="33C6782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FFD5221" w14:textId="77777777" w:rsidR="00F51147" w:rsidRPr="00856E4A" w:rsidRDefault="00F51147" w:rsidP="00CE2F4E">
            <w:pPr>
              <w:pStyle w:val="AmColumnHeading"/>
            </w:pPr>
            <w:r w:rsidRPr="00856E4A">
              <w:t>Ändringsförslag</w:t>
            </w:r>
          </w:p>
        </w:tc>
      </w:tr>
      <w:tr w:rsidR="00F51147" w:rsidRPr="00856E4A" w14:paraId="3509100B" w14:textId="77777777" w:rsidTr="00CE2F4E">
        <w:trPr>
          <w:jc w:val="center"/>
        </w:trPr>
        <w:tc>
          <w:tcPr>
            <w:tcW w:w="4876" w:type="dxa"/>
            <w:tcBorders>
              <w:top w:val="nil"/>
              <w:left w:val="nil"/>
              <w:bottom w:val="nil"/>
              <w:right w:val="nil"/>
            </w:tcBorders>
          </w:tcPr>
          <w:p w14:paraId="269C3309" w14:textId="77777777" w:rsidR="00F51147" w:rsidRPr="00856E4A" w:rsidRDefault="00F51147" w:rsidP="00CE2F4E">
            <w:pPr>
              <w:pStyle w:val="Normal6a"/>
            </w:pPr>
            <w:r w:rsidRPr="00856E4A">
              <w:t>19.</w:t>
            </w:r>
            <w:r w:rsidRPr="00856E4A">
              <w:tab/>
              <w:t xml:space="preserve">Europaparlamentet välkomnar den gemensamma resolutionsfonden som ett </w:t>
            </w:r>
            <w:r w:rsidRPr="00856E4A">
              <w:rPr>
                <w:b/>
                <w:i/>
              </w:rPr>
              <w:t>helt ömsesidigt och branschfinansierat skyddsnät</w:t>
            </w:r>
            <w:r w:rsidRPr="00856E4A">
              <w:t>. Parlamentet upprepar sitt krav på en fullständig ratificering av ändringen av ESM-fördraget för att stärka trovärdigheten, resolutionsbarheten och euroområdets resiliens.</w:t>
            </w:r>
          </w:p>
        </w:tc>
        <w:tc>
          <w:tcPr>
            <w:tcW w:w="4876" w:type="dxa"/>
            <w:tcBorders>
              <w:top w:val="nil"/>
              <w:left w:val="nil"/>
              <w:bottom w:val="nil"/>
              <w:right w:val="nil"/>
            </w:tcBorders>
          </w:tcPr>
          <w:p w14:paraId="515E9864" w14:textId="77777777" w:rsidR="00F51147" w:rsidRPr="00856E4A" w:rsidRDefault="00F51147" w:rsidP="00CE2F4E">
            <w:pPr>
              <w:pStyle w:val="Normal6a"/>
            </w:pPr>
            <w:r w:rsidRPr="00856E4A">
              <w:t>19.</w:t>
            </w:r>
            <w:r w:rsidRPr="00856E4A">
              <w:tab/>
              <w:t xml:space="preserve">Europaparlamentet välkomnar den gemensamma resolutionsfonden som ett </w:t>
            </w:r>
            <w:r w:rsidRPr="00856E4A">
              <w:rPr>
                <w:b/>
                <w:i/>
              </w:rPr>
              <w:t>skyddssystem till stöd för en ordnad hantering av bankkriser</w:t>
            </w:r>
            <w:r w:rsidRPr="00856E4A">
              <w:t>. Parlamentet upprepar sitt krav på en fullständig ratificering av ändringen av ESM-fördraget för att stärka trovärdigheten, resolutionsbarheten och euroområdets resiliens</w:t>
            </w:r>
            <w:r w:rsidRPr="00856E4A">
              <w:rPr>
                <w:b/>
                <w:i/>
              </w:rPr>
              <w:t>, samtidigt som marknadsdisciplinen och skyddet av skattebetalarna upprätthålls</w:t>
            </w:r>
            <w:r w:rsidRPr="00856E4A">
              <w:t>.</w:t>
            </w:r>
          </w:p>
        </w:tc>
      </w:tr>
    </w:tbl>
    <w:p w14:paraId="37B93610"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575BC2E7" w14:textId="77777777" w:rsidR="00F51147" w:rsidRPr="00856E4A" w:rsidRDefault="00F51147" w:rsidP="00F51147">
      <w:r w:rsidRPr="00856E4A">
        <w:rPr>
          <w:rStyle w:val="HideTWBExt"/>
        </w:rPr>
        <w:t>&lt;/Amend&gt;</w:t>
      </w:r>
    </w:p>
    <w:p w14:paraId="7E41AED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256</w:t>
      </w:r>
      <w:r w:rsidRPr="00856E4A">
        <w:rPr>
          <w:rStyle w:val="HideTWBExt"/>
          <w:b w:val="0"/>
        </w:rPr>
        <w:t>&lt;/NumAm&gt;</w:t>
      </w:r>
    </w:p>
    <w:p w14:paraId="38DE51F1"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43FA558E" w14:textId="77777777" w:rsidR="00F51147" w:rsidRPr="00856E4A" w:rsidRDefault="00F51147" w:rsidP="00F51147">
      <w:pPr>
        <w:pStyle w:val="NormalBold"/>
      </w:pPr>
      <w:r w:rsidRPr="00856E4A">
        <w:rPr>
          <w:rStyle w:val="HideTWBExt"/>
          <w:b w:val="0"/>
        </w:rPr>
        <w:t>&lt;/RepeatBlock-By&gt;</w:t>
      </w:r>
    </w:p>
    <w:p w14:paraId="75B0FB9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1B14D0A" w14:textId="77777777" w:rsidR="00F51147" w:rsidRPr="00856E4A" w:rsidRDefault="00F51147" w:rsidP="00F51147">
      <w:pPr>
        <w:pStyle w:val="NormalBold"/>
      </w:pPr>
      <w:r w:rsidRPr="00856E4A">
        <w:rPr>
          <w:rStyle w:val="HideTWBExt"/>
          <w:b w:val="0"/>
        </w:rPr>
        <w:t>&lt;Article&gt;</w:t>
      </w:r>
      <w:r w:rsidRPr="00856E4A">
        <w:t>Punkt 19</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C40CD26" w14:textId="77777777" w:rsidTr="00CE2F4E">
        <w:trPr>
          <w:trHeight w:hRule="exact" w:val="240"/>
          <w:jc w:val="center"/>
        </w:trPr>
        <w:tc>
          <w:tcPr>
            <w:tcW w:w="9752" w:type="dxa"/>
            <w:gridSpan w:val="2"/>
            <w:tcBorders>
              <w:top w:val="nil"/>
              <w:left w:val="nil"/>
              <w:bottom w:val="nil"/>
              <w:right w:val="nil"/>
            </w:tcBorders>
          </w:tcPr>
          <w:p w14:paraId="29E5497B" w14:textId="77777777" w:rsidR="00F51147" w:rsidRPr="00856E4A" w:rsidRDefault="00F51147" w:rsidP="00CE2F4E"/>
        </w:tc>
      </w:tr>
      <w:tr w:rsidR="00F51147" w:rsidRPr="00856E4A" w14:paraId="60F65E34" w14:textId="77777777" w:rsidTr="00CE2F4E">
        <w:trPr>
          <w:trHeight w:val="240"/>
          <w:jc w:val="center"/>
        </w:trPr>
        <w:tc>
          <w:tcPr>
            <w:tcW w:w="4876" w:type="dxa"/>
            <w:tcBorders>
              <w:top w:val="nil"/>
              <w:left w:val="nil"/>
              <w:bottom w:val="nil"/>
              <w:right w:val="nil"/>
            </w:tcBorders>
          </w:tcPr>
          <w:p w14:paraId="3D0B000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A0BC7A1" w14:textId="77777777" w:rsidR="00F51147" w:rsidRPr="00856E4A" w:rsidRDefault="00F51147" w:rsidP="00CE2F4E">
            <w:pPr>
              <w:pStyle w:val="AmColumnHeading"/>
            </w:pPr>
            <w:r w:rsidRPr="00856E4A">
              <w:t>Ändringsförslag</w:t>
            </w:r>
          </w:p>
        </w:tc>
      </w:tr>
      <w:tr w:rsidR="00F51147" w:rsidRPr="00856E4A" w14:paraId="7C5A398E" w14:textId="77777777" w:rsidTr="00CE2F4E">
        <w:trPr>
          <w:jc w:val="center"/>
        </w:trPr>
        <w:tc>
          <w:tcPr>
            <w:tcW w:w="4876" w:type="dxa"/>
            <w:tcBorders>
              <w:top w:val="nil"/>
              <w:left w:val="nil"/>
              <w:bottom w:val="nil"/>
              <w:right w:val="nil"/>
            </w:tcBorders>
          </w:tcPr>
          <w:p w14:paraId="6688CE40" w14:textId="77777777" w:rsidR="00F51147" w:rsidRPr="00856E4A" w:rsidRDefault="00F51147" w:rsidP="00CE2F4E">
            <w:pPr>
              <w:pStyle w:val="Normal6a"/>
            </w:pPr>
            <w:r w:rsidRPr="00856E4A">
              <w:t>19.</w:t>
            </w:r>
            <w:r w:rsidRPr="00856E4A">
              <w:tab/>
              <w:t>Europaparlamentet välkomnar den gemensamma resolutionsfonden som ett helt ömsesidigt och branschfinansierat skyddsnät. Parlamentet upprepar sitt krav på en fullständig ratificering av ändringen av ESM-fördraget för att stärka trovärdigheten, resolutionsbarheten och euroområdets resiliens.</w:t>
            </w:r>
          </w:p>
        </w:tc>
        <w:tc>
          <w:tcPr>
            <w:tcW w:w="4876" w:type="dxa"/>
            <w:tcBorders>
              <w:top w:val="nil"/>
              <w:left w:val="nil"/>
              <w:bottom w:val="nil"/>
              <w:right w:val="nil"/>
            </w:tcBorders>
          </w:tcPr>
          <w:p w14:paraId="295D5387" w14:textId="77777777" w:rsidR="00F51147" w:rsidRPr="00856E4A" w:rsidRDefault="00F51147" w:rsidP="00CE2F4E">
            <w:pPr>
              <w:pStyle w:val="Normal6a"/>
            </w:pPr>
            <w:r w:rsidRPr="00856E4A">
              <w:t>19.</w:t>
            </w:r>
            <w:r w:rsidRPr="00856E4A">
              <w:tab/>
              <w:t>Europaparlamentet välkomnar den gemensamma resolutionsfonden som ett helt ömsesidigt och branschfinansierat skyddsnät. Parlamentet upprepar sitt krav på en fullständig ratificering av ändringen av ESM-fördraget för att stärka trovärdigheten, resolutionsbarheten och euroområdets resiliens.</w:t>
            </w:r>
            <w:r w:rsidRPr="00856E4A">
              <w:rPr>
                <w:b/>
                <w:i/>
              </w:rPr>
              <w:t> Parlamentet betonar målet med skydd av skattebetalare i händelse av resolution, och påminner om att inga ytterligare av skattebetalarnas resurser bör användas för fallerande banker utöver den överenskomna gemensamma säkerhetsmekanismen. </w:t>
            </w:r>
          </w:p>
        </w:tc>
      </w:tr>
    </w:tbl>
    <w:p w14:paraId="2C5F02C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3FA98C8" w14:textId="77777777" w:rsidR="00F51147" w:rsidRPr="00856E4A" w:rsidRDefault="00F51147" w:rsidP="00F51147">
      <w:r w:rsidRPr="00856E4A">
        <w:rPr>
          <w:rStyle w:val="HideTWBExt"/>
        </w:rPr>
        <w:t>&lt;/Amend&gt;</w:t>
      </w:r>
    </w:p>
    <w:p w14:paraId="4879F91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257</w:t>
      </w:r>
      <w:r w:rsidRPr="00856E4A">
        <w:rPr>
          <w:rStyle w:val="HideTWBExt"/>
          <w:b w:val="0"/>
        </w:rPr>
        <w:t>&lt;/NumAm&gt;</w:t>
      </w:r>
    </w:p>
    <w:p w14:paraId="0A5651F6"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2C92F2FB" w14:textId="77777777" w:rsidR="00F51147" w:rsidRPr="00856E4A" w:rsidRDefault="00F51147" w:rsidP="00F51147">
      <w:pPr>
        <w:pStyle w:val="NormalBold"/>
      </w:pPr>
      <w:r w:rsidRPr="00856E4A">
        <w:rPr>
          <w:rStyle w:val="HideTWBExt"/>
          <w:b w:val="0"/>
        </w:rPr>
        <w:t>&lt;/RepeatBlock-By&gt;</w:t>
      </w:r>
    </w:p>
    <w:p w14:paraId="1C804BE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0EC5953" w14:textId="77777777" w:rsidR="00F51147" w:rsidRPr="00856E4A" w:rsidRDefault="00F51147" w:rsidP="00F51147">
      <w:pPr>
        <w:pStyle w:val="NormalBold"/>
      </w:pPr>
      <w:r w:rsidRPr="00856E4A">
        <w:rPr>
          <w:rStyle w:val="HideTWBExt"/>
          <w:b w:val="0"/>
        </w:rPr>
        <w:t>&lt;Article&gt;</w:t>
      </w:r>
      <w:r w:rsidRPr="00856E4A">
        <w:t>Punkt 19a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E5D778A" w14:textId="77777777" w:rsidTr="00CE2F4E">
        <w:trPr>
          <w:trHeight w:hRule="exact" w:val="240"/>
          <w:jc w:val="center"/>
        </w:trPr>
        <w:tc>
          <w:tcPr>
            <w:tcW w:w="9752" w:type="dxa"/>
            <w:gridSpan w:val="2"/>
            <w:tcBorders>
              <w:top w:val="nil"/>
              <w:left w:val="nil"/>
              <w:bottom w:val="nil"/>
              <w:right w:val="nil"/>
            </w:tcBorders>
          </w:tcPr>
          <w:p w14:paraId="062B836C" w14:textId="77777777" w:rsidR="00F51147" w:rsidRPr="00856E4A" w:rsidRDefault="00F51147" w:rsidP="00CE2F4E"/>
        </w:tc>
      </w:tr>
      <w:tr w:rsidR="00F51147" w:rsidRPr="00856E4A" w14:paraId="76C8B3FB" w14:textId="77777777" w:rsidTr="00CE2F4E">
        <w:trPr>
          <w:trHeight w:val="240"/>
          <w:jc w:val="center"/>
        </w:trPr>
        <w:tc>
          <w:tcPr>
            <w:tcW w:w="4876" w:type="dxa"/>
            <w:tcBorders>
              <w:top w:val="nil"/>
              <w:left w:val="nil"/>
              <w:bottom w:val="nil"/>
              <w:right w:val="nil"/>
            </w:tcBorders>
          </w:tcPr>
          <w:p w14:paraId="72BFBC09"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09D8A20" w14:textId="77777777" w:rsidR="00F51147" w:rsidRPr="00856E4A" w:rsidRDefault="00F51147" w:rsidP="00CE2F4E">
            <w:pPr>
              <w:pStyle w:val="AmColumnHeading"/>
            </w:pPr>
            <w:r w:rsidRPr="00856E4A">
              <w:t>Ändringsförslag</w:t>
            </w:r>
          </w:p>
        </w:tc>
      </w:tr>
      <w:tr w:rsidR="00F51147" w:rsidRPr="00856E4A" w14:paraId="258763F3" w14:textId="77777777" w:rsidTr="00CE2F4E">
        <w:trPr>
          <w:jc w:val="center"/>
        </w:trPr>
        <w:tc>
          <w:tcPr>
            <w:tcW w:w="4876" w:type="dxa"/>
            <w:tcBorders>
              <w:top w:val="nil"/>
              <w:left w:val="nil"/>
              <w:bottom w:val="nil"/>
              <w:right w:val="nil"/>
            </w:tcBorders>
          </w:tcPr>
          <w:p w14:paraId="0CAD9388" w14:textId="77777777" w:rsidR="00F51147" w:rsidRPr="00856E4A" w:rsidRDefault="00F51147" w:rsidP="00CE2F4E">
            <w:pPr>
              <w:pStyle w:val="Normal6a"/>
            </w:pPr>
          </w:p>
        </w:tc>
        <w:tc>
          <w:tcPr>
            <w:tcW w:w="4876" w:type="dxa"/>
            <w:tcBorders>
              <w:top w:val="nil"/>
              <w:left w:val="nil"/>
              <w:bottom w:val="nil"/>
              <w:right w:val="nil"/>
            </w:tcBorders>
          </w:tcPr>
          <w:p w14:paraId="7A0178E2" w14:textId="77777777" w:rsidR="00F51147" w:rsidRPr="00856E4A" w:rsidRDefault="00F51147" w:rsidP="00CE2F4E">
            <w:pPr>
              <w:pStyle w:val="Normal6a"/>
            </w:pPr>
            <w:r w:rsidRPr="00856E4A">
              <w:rPr>
                <w:b/>
                <w:i/>
              </w:rPr>
              <w:t>19a.</w:t>
            </w:r>
            <w:r w:rsidRPr="00856E4A">
              <w:tab/>
            </w:r>
            <w:r w:rsidRPr="00856E4A">
              <w:rPr>
                <w:b/>
                <w:i/>
              </w:rPr>
              <w:t>Europaparlamentet efterlyser en fullständig ratificering av ändringsavtalet till ESM-fördraget av alla medlemsstater, inbegripet inrättandet av en gemensam säkerhetsmekanism för den gemensamma resolutionsfonden.</w:t>
            </w:r>
          </w:p>
        </w:tc>
      </w:tr>
    </w:tbl>
    <w:p w14:paraId="56121FD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05C6EA6" w14:textId="77777777" w:rsidR="00F51147" w:rsidRPr="00856E4A" w:rsidRDefault="00F51147" w:rsidP="00F51147">
      <w:r w:rsidRPr="00856E4A">
        <w:rPr>
          <w:rStyle w:val="HideTWBExt"/>
        </w:rPr>
        <w:t>&lt;/Amend&gt;</w:t>
      </w:r>
    </w:p>
    <w:p w14:paraId="53AE968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258</w:t>
      </w:r>
      <w:r w:rsidRPr="00856E4A">
        <w:rPr>
          <w:rStyle w:val="HideTWBExt"/>
          <w:b w:val="0"/>
        </w:rPr>
        <w:t>&lt;/NumAm&gt;</w:t>
      </w:r>
    </w:p>
    <w:p w14:paraId="6BD07CE5"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38545993" w14:textId="77777777" w:rsidR="00F51147" w:rsidRPr="00856E4A" w:rsidRDefault="00F51147" w:rsidP="00F51147">
      <w:pPr>
        <w:pStyle w:val="NormalBold"/>
      </w:pPr>
      <w:r w:rsidRPr="00856E4A">
        <w:rPr>
          <w:rStyle w:val="HideTWBExt"/>
          <w:b w:val="0"/>
        </w:rPr>
        <w:t>&lt;/RepeatBlock-By&gt;</w:t>
      </w:r>
    </w:p>
    <w:p w14:paraId="16FD23F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85959C1" w14:textId="77777777" w:rsidR="00F51147" w:rsidRPr="00856E4A" w:rsidRDefault="00F51147" w:rsidP="00F51147">
      <w:pPr>
        <w:pStyle w:val="NormalBold"/>
      </w:pPr>
      <w:r w:rsidRPr="00856E4A">
        <w:rPr>
          <w:rStyle w:val="HideTWBExt"/>
          <w:b w:val="0"/>
        </w:rPr>
        <w:t>&lt;Article&gt;</w:t>
      </w:r>
      <w:r w:rsidRPr="00856E4A">
        <w:t>Punkt 19a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3DD4957" w14:textId="77777777" w:rsidTr="00CE2F4E">
        <w:trPr>
          <w:trHeight w:hRule="exact" w:val="240"/>
          <w:jc w:val="center"/>
        </w:trPr>
        <w:tc>
          <w:tcPr>
            <w:tcW w:w="9752" w:type="dxa"/>
            <w:gridSpan w:val="2"/>
            <w:tcBorders>
              <w:top w:val="nil"/>
              <w:left w:val="nil"/>
              <w:bottom w:val="nil"/>
              <w:right w:val="nil"/>
            </w:tcBorders>
          </w:tcPr>
          <w:p w14:paraId="66D4FC3B" w14:textId="77777777" w:rsidR="00F51147" w:rsidRPr="00856E4A" w:rsidRDefault="00F51147" w:rsidP="00CE2F4E"/>
        </w:tc>
      </w:tr>
      <w:tr w:rsidR="00F51147" w:rsidRPr="00856E4A" w14:paraId="6D0E8E9C" w14:textId="77777777" w:rsidTr="00CE2F4E">
        <w:trPr>
          <w:trHeight w:val="240"/>
          <w:jc w:val="center"/>
        </w:trPr>
        <w:tc>
          <w:tcPr>
            <w:tcW w:w="4876" w:type="dxa"/>
            <w:tcBorders>
              <w:top w:val="nil"/>
              <w:left w:val="nil"/>
              <w:bottom w:val="nil"/>
              <w:right w:val="nil"/>
            </w:tcBorders>
          </w:tcPr>
          <w:p w14:paraId="2B53434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448EF3C" w14:textId="77777777" w:rsidR="00F51147" w:rsidRPr="00856E4A" w:rsidRDefault="00F51147" w:rsidP="00CE2F4E">
            <w:pPr>
              <w:pStyle w:val="AmColumnHeading"/>
            </w:pPr>
            <w:r w:rsidRPr="00856E4A">
              <w:t>Ändringsförslag</w:t>
            </w:r>
          </w:p>
        </w:tc>
      </w:tr>
      <w:tr w:rsidR="00F51147" w:rsidRPr="00856E4A" w14:paraId="63A1BCF2" w14:textId="77777777" w:rsidTr="00CE2F4E">
        <w:trPr>
          <w:jc w:val="center"/>
        </w:trPr>
        <w:tc>
          <w:tcPr>
            <w:tcW w:w="4876" w:type="dxa"/>
            <w:tcBorders>
              <w:top w:val="nil"/>
              <w:left w:val="nil"/>
              <w:bottom w:val="nil"/>
              <w:right w:val="nil"/>
            </w:tcBorders>
          </w:tcPr>
          <w:p w14:paraId="6281F141" w14:textId="77777777" w:rsidR="00F51147" w:rsidRPr="00856E4A" w:rsidRDefault="00F51147" w:rsidP="00CE2F4E">
            <w:pPr>
              <w:pStyle w:val="Normal6a"/>
            </w:pPr>
          </w:p>
        </w:tc>
        <w:tc>
          <w:tcPr>
            <w:tcW w:w="4876" w:type="dxa"/>
            <w:tcBorders>
              <w:top w:val="nil"/>
              <w:left w:val="nil"/>
              <w:bottom w:val="nil"/>
              <w:right w:val="nil"/>
            </w:tcBorders>
          </w:tcPr>
          <w:p w14:paraId="2E112ABF" w14:textId="77777777" w:rsidR="00F51147" w:rsidRPr="00856E4A" w:rsidRDefault="00F51147" w:rsidP="00CE2F4E">
            <w:pPr>
              <w:pStyle w:val="Normal6a"/>
            </w:pPr>
            <w:r w:rsidRPr="00856E4A">
              <w:rPr>
                <w:b/>
                <w:i/>
              </w:rPr>
              <w:t>19a.</w:t>
            </w:r>
            <w:r w:rsidRPr="00856E4A">
              <w:tab/>
            </w:r>
            <w:r w:rsidRPr="00856E4A">
              <w:rPr>
                <w:b/>
                <w:i/>
              </w:rPr>
              <w:t>Europaparlamentet påminner om att principen om nollriskvikt för statsskulden är ett problem som måste åtgärdas.</w:t>
            </w:r>
          </w:p>
        </w:tc>
      </w:tr>
    </w:tbl>
    <w:p w14:paraId="4EDA8EC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1A3E2E6" w14:textId="77777777" w:rsidR="00F51147" w:rsidRPr="00856E4A" w:rsidRDefault="00F51147" w:rsidP="00F51147">
      <w:r w:rsidRPr="00856E4A">
        <w:rPr>
          <w:rStyle w:val="HideTWBExt"/>
        </w:rPr>
        <w:t>&lt;/Amend&gt;</w:t>
      </w:r>
    </w:p>
    <w:p w14:paraId="67DAFDA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259</w:t>
      </w:r>
      <w:r w:rsidRPr="00856E4A">
        <w:rPr>
          <w:rStyle w:val="HideTWBExt"/>
          <w:b w:val="0"/>
        </w:rPr>
        <w:t>&lt;/NumAm&gt;</w:t>
      </w:r>
    </w:p>
    <w:p w14:paraId="5741FEC8"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19D82CF4"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15414E81" w14:textId="77777777" w:rsidR="00F51147" w:rsidRPr="00856E4A" w:rsidRDefault="00F51147" w:rsidP="00F51147">
      <w:pPr>
        <w:pStyle w:val="NormalBold"/>
      </w:pPr>
      <w:r w:rsidRPr="00856E4A">
        <w:rPr>
          <w:rStyle w:val="HideTWBExt"/>
          <w:b w:val="0"/>
        </w:rPr>
        <w:t>&lt;/RepeatBlock-By&gt;</w:t>
      </w:r>
    </w:p>
    <w:p w14:paraId="056D77BE"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397756F" w14:textId="77777777" w:rsidR="00F51147" w:rsidRPr="00856E4A" w:rsidRDefault="00F51147" w:rsidP="00F51147">
      <w:pPr>
        <w:pStyle w:val="NormalBold"/>
      </w:pPr>
      <w:r w:rsidRPr="00856E4A">
        <w:rPr>
          <w:rStyle w:val="HideTWBExt"/>
          <w:b w:val="0"/>
        </w:rPr>
        <w:t>&lt;Article&gt;</w:t>
      </w:r>
      <w:r w:rsidRPr="00856E4A">
        <w:t>Punkt 19a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6C7400A" w14:textId="77777777" w:rsidTr="00CE2F4E">
        <w:trPr>
          <w:trHeight w:hRule="exact" w:val="240"/>
          <w:jc w:val="center"/>
        </w:trPr>
        <w:tc>
          <w:tcPr>
            <w:tcW w:w="9752" w:type="dxa"/>
            <w:gridSpan w:val="2"/>
            <w:tcBorders>
              <w:top w:val="nil"/>
              <w:left w:val="nil"/>
              <w:bottom w:val="nil"/>
              <w:right w:val="nil"/>
            </w:tcBorders>
          </w:tcPr>
          <w:p w14:paraId="7481131D" w14:textId="77777777" w:rsidR="00F51147" w:rsidRPr="00856E4A" w:rsidRDefault="00F51147" w:rsidP="00CE2F4E"/>
        </w:tc>
      </w:tr>
      <w:tr w:rsidR="00F51147" w:rsidRPr="00856E4A" w14:paraId="521BCD24" w14:textId="77777777" w:rsidTr="00CE2F4E">
        <w:trPr>
          <w:trHeight w:val="240"/>
          <w:jc w:val="center"/>
        </w:trPr>
        <w:tc>
          <w:tcPr>
            <w:tcW w:w="4876" w:type="dxa"/>
            <w:tcBorders>
              <w:top w:val="nil"/>
              <w:left w:val="nil"/>
              <w:bottom w:val="nil"/>
              <w:right w:val="nil"/>
            </w:tcBorders>
          </w:tcPr>
          <w:p w14:paraId="74F086E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A73A8B4" w14:textId="77777777" w:rsidR="00F51147" w:rsidRPr="00856E4A" w:rsidRDefault="00F51147" w:rsidP="00CE2F4E">
            <w:pPr>
              <w:pStyle w:val="AmColumnHeading"/>
            </w:pPr>
            <w:r w:rsidRPr="00856E4A">
              <w:t>Ändringsförslag</w:t>
            </w:r>
          </w:p>
        </w:tc>
      </w:tr>
      <w:tr w:rsidR="00F51147" w:rsidRPr="00856E4A" w14:paraId="3D94B5A2" w14:textId="77777777" w:rsidTr="00CE2F4E">
        <w:trPr>
          <w:jc w:val="center"/>
        </w:trPr>
        <w:tc>
          <w:tcPr>
            <w:tcW w:w="4876" w:type="dxa"/>
            <w:tcBorders>
              <w:top w:val="nil"/>
              <w:left w:val="nil"/>
              <w:bottom w:val="nil"/>
              <w:right w:val="nil"/>
            </w:tcBorders>
          </w:tcPr>
          <w:p w14:paraId="0F99D06C" w14:textId="77777777" w:rsidR="00F51147" w:rsidRPr="00856E4A" w:rsidRDefault="00F51147" w:rsidP="00CE2F4E">
            <w:pPr>
              <w:pStyle w:val="Normal6a"/>
            </w:pPr>
          </w:p>
        </w:tc>
        <w:tc>
          <w:tcPr>
            <w:tcW w:w="4876" w:type="dxa"/>
            <w:tcBorders>
              <w:top w:val="nil"/>
              <w:left w:val="nil"/>
              <w:bottom w:val="nil"/>
              <w:right w:val="nil"/>
            </w:tcBorders>
          </w:tcPr>
          <w:p w14:paraId="1ADD79C2" w14:textId="77777777" w:rsidR="00F51147" w:rsidRPr="00856E4A" w:rsidRDefault="00F51147" w:rsidP="00CE2F4E">
            <w:pPr>
              <w:pStyle w:val="Normal6a"/>
            </w:pPr>
            <w:r w:rsidRPr="00856E4A">
              <w:rPr>
                <w:b/>
                <w:i/>
              </w:rPr>
              <w:t>19a.</w:t>
            </w:r>
            <w:r w:rsidRPr="00856E4A">
              <w:tab/>
            </w:r>
            <w:r w:rsidRPr="00856E4A">
              <w:rPr>
                <w:b/>
                <w:i/>
              </w:rPr>
              <w:t>Europaparlamentet beklagar djupt bristen på balans mellan könen i Gemensamma resolutionsnämndens ledning.</w:t>
            </w:r>
          </w:p>
        </w:tc>
      </w:tr>
    </w:tbl>
    <w:p w14:paraId="0D08DD7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8261C37" w14:textId="77777777" w:rsidR="00F51147" w:rsidRPr="00856E4A" w:rsidRDefault="00F51147" w:rsidP="00F51147">
      <w:r w:rsidRPr="00856E4A">
        <w:rPr>
          <w:rStyle w:val="HideTWBExt"/>
        </w:rPr>
        <w:t>&lt;/Amend&gt;</w:t>
      </w:r>
    </w:p>
    <w:p w14:paraId="0F68AD5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260</w:t>
      </w:r>
      <w:r w:rsidRPr="00856E4A">
        <w:rPr>
          <w:rStyle w:val="HideTWBExt"/>
          <w:b w:val="0"/>
        </w:rPr>
        <w:t>&lt;/NumAm&gt;</w:t>
      </w:r>
    </w:p>
    <w:p w14:paraId="3DCE00C0"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22FF970D" w14:textId="77777777" w:rsidR="00F51147" w:rsidRPr="00856E4A" w:rsidRDefault="00F51147" w:rsidP="00F51147">
      <w:pPr>
        <w:pStyle w:val="NormalBold"/>
      </w:pPr>
      <w:r w:rsidRPr="00856E4A">
        <w:rPr>
          <w:rStyle w:val="HideTWBExt"/>
          <w:b w:val="0"/>
        </w:rPr>
        <w:t>&lt;/RepeatBlock-By&gt;</w:t>
      </w:r>
    </w:p>
    <w:p w14:paraId="4252844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2A92DE5" w14:textId="77777777" w:rsidR="00F51147" w:rsidRPr="00856E4A" w:rsidRDefault="00F51147" w:rsidP="00F51147">
      <w:pPr>
        <w:pStyle w:val="NormalBold"/>
      </w:pPr>
      <w:r w:rsidRPr="00856E4A">
        <w:rPr>
          <w:rStyle w:val="HideTWBExt"/>
          <w:b w:val="0"/>
        </w:rPr>
        <w:t>&lt;Article&gt;</w:t>
      </w:r>
      <w:r w:rsidRPr="00856E4A">
        <w:t>Punkt 19a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EFB720E" w14:textId="77777777" w:rsidTr="00CE2F4E">
        <w:trPr>
          <w:trHeight w:hRule="exact" w:val="240"/>
          <w:jc w:val="center"/>
        </w:trPr>
        <w:tc>
          <w:tcPr>
            <w:tcW w:w="9752" w:type="dxa"/>
            <w:gridSpan w:val="2"/>
            <w:tcBorders>
              <w:top w:val="nil"/>
              <w:left w:val="nil"/>
              <w:bottom w:val="nil"/>
              <w:right w:val="nil"/>
            </w:tcBorders>
          </w:tcPr>
          <w:p w14:paraId="5F529A6F" w14:textId="77777777" w:rsidR="00F51147" w:rsidRPr="00856E4A" w:rsidRDefault="00F51147" w:rsidP="00CE2F4E"/>
        </w:tc>
      </w:tr>
      <w:tr w:rsidR="00F51147" w:rsidRPr="00856E4A" w14:paraId="2F4B3CB5" w14:textId="77777777" w:rsidTr="00CE2F4E">
        <w:trPr>
          <w:trHeight w:val="240"/>
          <w:jc w:val="center"/>
        </w:trPr>
        <w:tc>
          <w:tcPr>
            <w:tcW w:w="4876" w:type="dxa"/>
            <w:tcBorders>
              <w:top w:val="nil"/>
              <w:left w:val="nil"/>
              <w:bottom w:val="nil"/>
              <w:right w:val="nil"/>
            </w:tcBorders>
          </w:tcPr>
          <w:p w14:paraId="0F538C3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3369051" w14:textId="77777777" w:rsidR="00F51147" w:rsidRPr="00856E4A" w:rsidRDefault="00F51147" w:rsidP="00CE2F4E">
            <w:pPr>
              <w:pStyle w:val="AmColumnHeading"/>
            </w:pPr>
            <w:r w:rsidRPr="00856E4A">
              <w:t>Ändringsförslag</w:t>
            </w:r>
          </w:p>
        </w:tc>
      </w:tr>
      <w:tr w:rsidR="00F51147" w:rsidRPr="00856E4A" w14:paraId="1D2DA11F" w14:textId="77777777" w:rsidTr="00CE2F4E">
        <w:trPr>
          <w:jc w:val="center"/>
        </w:trPr>
        <w:tc>
          <w:tcPr>
            <w:tcW w:w="4876" w:type="dxa"/>
            <w:tcBorders>
              <w:top w:val="nil"/>
              <w:left w:val="nil"/>
              <w:bottom w:val="nil"/>
              <w:right w:val="nil"/>
            </w:tcBorders>
          </w:tcPr>
          <w:p w14:paraId="7464B7F4" w14:textId="77777777" w:rsidR="00F51147" w:rsidRPr="00856E4A" w:rsidRDefault="00F51147" w:rsidP="00CE2F4E">
            <w:pPr>
              <w:pStyle w:val="Normal6a"/>
            </w:pPr>
          </w:p>
        </w:tc>
        <w:tc>
          <w:tcPr>
            <w:tcW w:w="4876" w:type="dxa"/>
            <w:tcBorders>
              <w:top w:val="nil"/>
              <w:left w:val="nil"/>
              <w:bottom w:val="nil"/>
              <w:right w:val="nil"/>
            </w:tcBorders>
          </w:tcPr>
          <w:p w14:paraId="56F2016D" w14:textId="77777777" w:rsidR="00F51147" w:rsidRPr="00856E4A" w:rsidRDefault="00F51147" w:rsidP="00CE2F4E">
            <w:pPr>
              <w:pStyle w:val="Normal6a"/>
            </w:pPr>
            <w:r w:rsidRPr="00856E4A">
              <w:rPr>
                <w:b/>
                <w:i/>
              </w:rPr>
              <w:t>19a.</w:t>
            </w:r>
            <w:r w:rsidRPr="00856E4A">
              <w:tab/>
            </w:r>
            <w:r w:rsidRPr="00856E4A">
              <w:rPr>
                <w:b/>
                <w:i/>
              </w:rPr>
              <w:t>Europaparlamentet understryker att kommissionens förslag om att inrätta ett europeiskt insättningsgarantisystem offentliggjordes 2015, och att förutsättningarna har förändrats avsevärt sedan dess.</w:t>
            </w:r>
          </w:p>
        </w:tc>
      </w:tr>
    </w:tbl>
    <w:p w14:paraId="7A8AD2A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AC0AAA3" w14:textId="77777777" w:rsidR="00F51147" w:rsidRPr="00856E4A" w:rsidRDefault="00F51147" w:rsidP="00F51147">
      <w:r w:rsidRPr="00856E4A">
        <w:rPr>
          <w:rStyle w:val="HideTWBExt"/>
        </w:rPr>
        <w:t>&lt;/Amend&gt;</w:t>
      </w:r>
    </w:p>
    <w:p w14:paraId="1862EE4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261</w:t>
      </w:r>
      <w:r w:rsidRPr="00856E4A">
        <w:rPr>
          <w:rStyle w:val="HideTWBExt"/>
          <w:b w:val="0"/>
        </w:rPr>
        <w:t>&lt;/NumAm&gt;</w:t>
      </w:r>
    </w:p>
    <w:p w14:paraId="265AE4EB" w14:textId="77777777" w:rsidR="00F51147" w:rsidRPr="00856E4A" w:rsidRDefault="00F51147" w:rsidP="00F51147">
      <w:pPr>
        <w:pStyle w:val="NormalBold"/>
      </w:pPr>
      <w:r w:rsidRPr="00856E4A">
        <w:rPr>
          <w:rStyle w:val="HideTWBExt"/>
          <w:b w:val="0"/>
        </w:rPr>
        <w:t>&lt;RepeatBlock-By&gt;&lt;Members&gt;</w:t>
      </w:r>
      <w:r w:rsidRPr="00856E4A">
        <w:t>Angelika Winzig</w:t>
      </w:r>
      <w:r w:rsidRPr="00856E4A">
        <w:rPr>
          <w:rStyle w:val="HideTWBExt"/>
          <w:b w:val="0"/>
        </w:rPr>
        <w:t>&lt;/Members&gt;</w:t>
      </w:r>
    </w:p>
    <w:p w14:paraId="080CD2C8" w14:textId="77777777" w:rsidR="00F51147" w:rsidRPr="00856E4A" w:rsidRDefault="00F51147" w:rsidP="00F51147">
      <w:pPr>
        <w:pStyle w:val="NormalBold"/>
      </w:pPr>
      <w:r w:rsidRPr="00856E4A">
        <w:rPr>
          <w:rStyle w:val="HideTWBExt"/>
          <w:b w:val="0"/>
        </w:rPr>
        <w:t>&lt;/RepeatBlock-By&gt;</w:t>
      </w:r>
    </w:p>
    <w:p w14:paraId="6EFEFA1A"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6CDA12B"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564814E1" w14:textId="77777777" w:rsidTr="00CE2F4E">
        <w:trPr>
          <w:trHeight w:hRule="exact" w:val="240"/>
          <w:jc w:val="center"/>
        </w:trPr>
        <w:tc>
          <w:tcPr>
            <w:tcW w:w="9752" w:type="dxa"/>
            <w:gridSpan w:val="2"/>
            <w:tcBorders>
              <w:top w:val="nil"/>
              <w:left w:val="nil"/>
              <w:bottom w:val="nil"/>
              <w:right w:val="nil"/>
            </w:tcBorders>
          </w:tcPr>
          <w:p w14:paraId="59ACD3D9" w14:textId="77777777" w:rsidR="00F51147" w:rsidRPr="00856E4A" w:rsidRDefault="00F51147" w:rsidP="00CE2F4E"/>
        </w:tc>
      </w:tr>
      <w:tr w:rsidR="00F51147" w:rsidRPr="00856E4A" w14:paraId="244B5120" w14:textId="77777777" w:rsidTr="00CE2F4E">
        <w:trPr>
          <w:trHeight w:val="240"/>
          <w:jc w:val="center"/>
        </w:trPr>
        <w:tc>
          <w:tcPr>
            <w:tcW w:w="4876" w:type="dxa"/>
            <w:tcBorders>
              <w:top w:val="nil"/>
              <w:left w:val="nil"/>
              <w:bottom w:val="nil"/>
              <w:right w:val="nil"/>
            </w:tcBorders>
          </w:tcPr>
          <w:p w14:paraId="2655EEE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9BAF4BA" w14:textId="77777777" w:rsidR="00F51147" w:rsidRPr="00856E4A" w:rsidRDefault="00F51147" w:rsidP="00CE2F4E">
            <w:pPr>
              <w:pStyle w:val="AmColumnHeading"/>
            </w:pPr>
            <w:r w:rsidRPr="00856E4A">
              <w:t>Ändringsförslag</w:t>
            </w:r>
          </w:p>
        </w:tc>
      </w:tr>
      <w:tr w:rsidR="00F51147" w:rsidRPr="00856E4A" w14:paraId="3947B579" w14:textId="77777777" w:rsidTr="00CE2F4E">
        <w:trPr>
          <w:jc w:val="center"/>
        </w:trPr>
        <w:tc>
          <w:tcPr>
            <w:tcW w:w="4876" w:type="dxa"/>
            <w:tcBorders>
              <w:top w:val="nil"/>
              <w:left w:val="nil"/>
              <w:bottom w:val="nil"/>
              <w:right w:val="nil"/>
            </w:tcBorders>
          </w:tcPr>
          <w:p w14:paraId="7873EC06" w14:textId="77777777" w:rsidR="00F51147" w:rsidRPr="00856E4A" w:rsidRDefault="00F51147" w:rsidP="00CE2F4E">
            <w:pPr>
              <w:pStyle w:val="Normal6a"/>
            </w:pPr>
            <w:r w:rsidRPr="00856E4A">
              <w:rPr>
                <w:b/>
                <w:i/>
              </w:rPr>
              <w:t>20.</w:t>
            </w:r>
            <w:r w:rsidRPr="00856E4A">
              <w:tab/>
            </w:r>
            <w:r w:rsidRPr="00856E4A">
              <w:rPr>
                <w:b/>
                <w:i/>
              </w:rPr>
              <w:t>Europaparlamentet bekräftar sitt starka engagemang för inrättandet av ett fullfjädrat EDIS som bankunionens tredje och sista grundläggande pelare.</w:t>
            </w:r>
          </w:p>
        </w:tc>
        <w:tc>
          <w:tcPr>
            <w:tcW w:w="4876" w:type="dxa"/>
            <w:tcBorders>
              <w:top w:val="nil"/>
              <w:left w:val="nil"/>
              <w:bottom w:val="nil"/>
              <w:right w:val="nil"/>
            </w:tcBorders>
          </w:tcPr>
          <w:p w14:paraId="12329340" w14:textId="77777777" w:rsidR="00F51147" w:rsidRPr="00856E4A" w:rsidRDefault="00F51147" w:rsidP="00CE2F4E">
            <w:pPr>
              <w:pStyle w:val="Normal6a"/>
            </w:pPr>
            <w:r w:rsidRPr="00856E4A">
              <w:rPr>
                <w:b/>
                <w:i/>
              </w:rPr>
              <w:t>utgår</w:t>
            </w:r>
          </w:p>
        </w:tc>
      </w:tr>
    </w:tbl>
    <w:p w14:paraId="0F09B7C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2DC1873" w14:textId="77777777" w:rsidR="00F51147" w:rsidRPr="00856E4A" w:rsidRDefault="00F51147" w:rsidP="00F51147">
      <w:r w:rsidRPr="00856E4A">
        <w:rPr>
          <w:rStyle w:val="HideTWBExt"/>
        </w:rPr>
        <w:t>&lt;/Amend&gt;</w:t>
      </w:r>
    </w:p>
    <w:p w14:paraId="01D2337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262</w:t>
      </w:r>
      <w:r w:rsidRPr="00856E4A">
        <w:rPr>
          <w:rStyle w:val="HideTWBExt"/>
          <w:b w:val="0"/>
        </w:rPr>
        <w:t>&lt;/NumAm&gt;</w:t>
      </w:r>
    </w:p>
    <w:p w14:paraId="780CD868"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1FD703DF"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16BC56C2" w14:textId="77777777" w:rsidR="00F51147" w:rsidRPr="00856E4A" w:rsidRDefault="00F51147" w:rsidP="00F51147">
      <w:pPr>
        <w:pStyle w:val="NormalBold"/>
      </w:pPr>
      <w:r w:rsidRPr="00856E4A">
        <w:rPr>
          <w:rStyle w:val="HideTWBExt"/>
          <w:b w:val="0"/>
        </w:rPr>
        <w:t>&lt;/RepeatBlock-By&gt;</w:t>
      </w:r>
    </w:p>
    <w:p w14:paraId="525914A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E7A7C79"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E96CC96" w14:textId="77777777" w:rsidTr="00CE2F4E">
        <w:trPr>
          <w:trHeight w:hRule="exact" w:val="240"/>
          <w:jc w:val="center"/>
        </w:trPr>
        <w:tc>
          <w:tcPr>
            <w:tcW w:w="9752" w:type="dxa"/>
            <w:gridSpan w:val="2"/>
            <w:tcBorders>
              <w:top w:val="nil"/>
              <w:left w:val="nil"/>
              <w:bottom w:val="nil"/>
              <w:right w:val="nil"/>
            </w:tcBorders>
          </w:tcPr>
          <w:p w14:paraId="7C060911" w14:textId="77777777" w:rsidR="00F51147" w:rsidRPr="00856E4A" w:rsidRDefault="00F51147" w:rsidP="00CE2F4E"/>
        </w:tc>
      </w:tr>
      <w:tr w:rsidR="00F51147" w:rsidRPr="00856E4A" w14:paraId="2CD87769" w14:textId="77777777" w:rsidTr="00CE2F4E">
        <w:trPr>
          <w:trHeight w:val="240"/>
          <w:jc w:val="center"/>
        </w:trPr>
        <w:tc>
          <w:tcPr>
            <w:tcW w:w="4876" w:type="dxa"/>
            <w:tcBorders>
              <w:top w:val="nil"/>
              <w:left w:val="nil"/>
              <w:bottom w:val="nil"/>
              <w:right w:val="nil"/>
            </w:tcBorders>
          </w:tcPr>
          <w:p w14:paraId="4A33504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D9AF5E7" w14:textId="77777777" w:rsidR="00F51147" w:rsidRPr="00856E4A" w:rsidRDefault="00F51147" w:rsidP="00CE2F4E">
            <w:pPr>
              <w:pStyle w:val="AmColumnHeading"/>
            </w:pPr>
            <w:r w:rsidRPr="00856E4A">
              <w:t>Ändringsförslag</w:t>
            </w:r>
          </w:p>
        </w:tc>
      </w:tr>
      <w:tr w:rsidR="00F51147" w:rsidRPr="00856E4A" w14:paraId="394783BD" w14:textId="77777777" w:rsidTr="00CE2F4E">
        <w:trPr>
          <w:jc w:val="center"/>
        </w:trPr>
        <w:tc>
          <w:tcPr>
            <w:tcW w:w="4876" w:type="dxa"/>
            <w:tcBorders>
              <w:top w:val="nil"/>
              <w:left w:val="nil"/>
              <w:bottom w:val="nil"/>
              <w:right w:val="nil"/>
            </w:tcBorders>
          </w:tcPr>
          <w:p w14:paraId="0769BE7B" w14:textId="77777777" w:rsidR="00F51147" w:rsidRPr="00856E4A" w:rsidRDefault="00F51147" w:rsidP="00CE2F4E">
            <w:pPr>
              <w:pStyle w:val="Normal6a"/>
            </w:pPr>
            <w:r w:rsidRPr="00856E4A">
              <w:rPr>
                <w:b/>
                <w:i/>
              </w:rPr>
              <w:t>20.</w:t>
            </w:r>
            <w:r w:rsidRPr="00856E4A">
              <w:tab/>
            </w:r>
            <w:r w:rsidRPr="00856E4A">
              <w:rPr>
                <w:b/>
                <w:i/>
              </w:rPr>
              <w:t>Europaparlamentet bekräftar sitt starka engagemang för inrättandet av ett fullfjädrat EDIS som bankunionens tredje och sista grundläggande pelare.</w:t>
            </w:r>
          </w:p>
        </w:tc>
        <w:tc>
          <w:tcPr>
            <w:tcW w:w="4876" w:type="dxa"/>
            <w:tcBorders>
              <w:top w:val="nil"/>
              <w:left w:val="nil"/>
              <w:bottom w:val="nil"/>
              <w:right w:val="nil"/>
            </w:tcBorders>
          </w:tcPr>
          <w:p w14:paraId="7EBD2529" w14:textId="77777777" w:rsidR="00F51147" w:rsidRPr="00856E4A" w:rsidRDefault="00F51147" w:rsidP="00CE2F4E">
            <w:pPr>
              <w:pStyle w:val="Normal6a"/>
            </w:pPr>
            <w:r w:rsidRPr="00856E4A">
              <w:rPr>
                <w:b/>
                <w:i/>
              </w:rPr>
              <w:t>utgår</w:t>
            </w:r>
          </w:p>
        </w:tc>
      </w:tr>
    </w:tbl>
    <w:p w14:paraId="0795CE98"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19234409" w14:textId="77777777" w:rsidR="00F51147" w:rsidRPr="00856E4A" w:rsidRDefault="00F51147" w:rsidP="00F51147">
      <w:r w:rsidRPr="00856E4A">
        <w:rPr>
          <w:rStyle w:val="HideTWBExt"/>
        </w:rPr>
        <w:t>&lt;/Amend&gt;</w:t>
      </w:r>
    </w:p>
    <w:p w14:paraId="4599FA86"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263</w:t>
      </w:r>
      <w:r w:rsidRPr="00856E4A">
        <w:rPr>
          <w:rStyle w:val="HideTWBExt"/>
          <w:b w:val="0"/>
        </w:rPr>
        <w:t>&lt;/NumAm&gt;</w:t>
      </w:r>
    </w:p>
    <w:p w14:paraId="3F2CB37B" w14:textId="77777777" w:rsidR="00F51147" w:rsidRPr="00856E4A" w:rsidRDefault="00F51147" w:rsidP="00F51147">
      <w:pPr>
        <w:pStyle w:val="NormalBold"/>
      </w:pPr>
      <w:r w:rsidRPr="00856E4A">
        <w:rPr>
          <w:rStyle w:val="HideTWBExt"/>
          <w:b w:val="0"/>
        </w:rPr>
        <w:t>&lt;RepeatBlock-By&gt;&lt;Members&gt;</w:t>
      </w:r>
      <w:r w:rsidRPr="00856E4A">
        <w:t>Auke Zijlstra, Tomáš Kubín, Sebastian Tynkkynen, Roman Haider, Jaroslava Pokorná Jermanová</w:t>
      </w:r>
      <w:r w:rsidRPr="00856E4A">
        <w:rPr>
          <w:rStyle w:val="HideTWBExt"/>
          <w:b w:val="0"/>
        </w:rPr>
        <w:t>&lt;/Members&gt;</w:t>
      </w:r>
    </w:p>
    <w:p w14:paraId="30EE567E" w14:textId="77777777" w:rsidR="00F51147" w:rsidRPr="00856E4A" w:rsidRDefault="00F51147" w:rsidP="00F51147">
      <w:pPr>
        <w:pStyle w:val="NormalBold"/>
      </w:pPr>
      <w:r w:rsidRPr="00856E4A">
        <w:rPr>
          <w:rStyle w:val="HideTWBExt"/>
          <w:b w:val="0"/>
        </w:rPr>
        <w:t>&lt;/RepeatBlock-By&gt;</w:t>
      </w:r>
    </w:p>
    <w:p w14:paraId="4278ED5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43562EB"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110626A" w14:textId="77777777" w:rsidTr="00CE2F4E">
        <w:trPr>
          <w:trHeight w:hRule="exact" w:val="240"/>
          <w:jc w:val="center"/>
        </w:trPr>
        <w:tc>
          <w:tcPr>
            <w:tcW w:w="9752" w:type="dxa"/>
            <w:gridSpan w:val="2"/>
            <w:tcBorders>
              <w:top w:val="nil"/>
              <w:left w:val="nil"/>
              <w:bottom w:val="nil"/>
              <w:right w:val="nil"/>
            </w:tcBorders>
          </w:tcPr>
          <w:p w14:paraId="7F209C12" w14:textId="77777777" w:rsidR="00F51147" w:rsidRPr="00856E4A" w:rsidRDefault="00F51147" w:rsidP="00CE2F4E"/>
        </w:tc>
      </w:tr>
      <w:tr w:rsidR="00F51147" w:rsidRPr="00856E4A" w14:paraId="65B8DF3F" w14:textId="77777777" w:rsidTr="00CE2F4E">
        <w:trPr>
          <w:trHeight w:val="240"/>
          <w:jc w:val="center"/>
        </w:trPr>
        <w:tc>
          <w:tcPr>
            <w:tcW w:w="4876" w:type="dxa"/>
            <w:tcBorders>
              <w:top w:val="nil"/>
              <w:left w:val="nil"/>
              <w:bottom w:val="nil"/>
              <w:right w:val="nil"/>
            </w:tcBorders>
          </w:tcPr>
          <w:p w14:paraId="0C9C4A5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2DD7AB2" w14:textId="77777777" w:rsidR="00F51147" w:rsidRPr="00856E4A" w:rsidRDefault="00F51147" w:rsidP="00CE2F4E">
            <w:pPr>
              <w:pStyle w:val="AmColumnHeading"/>
            </w:pPr>
            <w:r w:rsidRPr="00856E4A">
              <w:t>Ändringsförslag</w:t>
            </w:r>
          </w:p>
        </w:tc>
      </w:tr>
      <w:tr w:rsidR="00F51147" w:rsidRPr="00856E4A" w14:paraId="6315705E" w14:textId="77777777" w:rsidTr="00CE2F4E">
        <w:trPr>
          <w:jc w:val="center"/>
        </w:trPr>
        <w:tc>
          <w:tcPr>
            <w:tcW w:w="4876" w:type="dxa"/>
            <w:tcBorders>
              <w:top w:val="nil"/>
              <w:left w:val="nil"/>
              <w:bottom w:val="nil"/>
              <w:right w:val="nil"/>
            </w:tcBorders>
          </w:tcPr>
          <w:p w14:paraId="005952E6" w14:textId="77777777" w:rsidR="00F51147" w:rsidRPr="00856E4A" w:rsidRDefault="00F51147" w:rsidP="00CE2F4E">
            <w:pPr>
              <w:pStyle w:val="Normal6a"/>
            </w:pPr>
            <w:r w:rsidRPr="00856E4A">
              <w:t>20.</w:t>
            </w:r>
            <w:r w:rsidRPr="00856E4A">
              <w:tab/>
            </w:r>
            <w:r w:rsidRPr="00856E4A">
              <w:rPr>
                <w:b/>
                <w:i/>
              </w:rPr>
              <w:t>Europaparlamentet bekräftar sitt starka engagemang för inrättandet av ett fullfjädrat EDIS som bankunionens tredje och sista grundläggande pelare</w:t>
            </w:r>
            <w:r w:rsidRPr="00856E4A">
              <w:t>.</w:t>
            </w:r>
          </w:p>
        </w:tc>
        <w:tc>
          <w:tcPr>
            <w:tcW w:w="4876" w:type="dxa"/>
            <w:tcBorders>
              <w:top w:val="nil"/>
              <w:left w:val="nil"/>
              <w:bottom w:val="nil"/>
              <w:right w:val="nil"/>
            </w:tcBorders>
          </w:tcPr>
          <w:p w14:paraId="7DCE0151" w14:textId="77777777" w:rsidR="00F51147" w:rsidRPr="00856E4A" w:rsidRDefault="00F51147" w:rsidP="00CE2F4E">
            <w:pPr>
              <w:pStyle w:val="Normal6a"/>
            </w:pPr>
            <w:r w:rsidRPr="00856E4A">
              <w:t>20.</w:t>
            </w:r>
            <w:r w:rsidRPr="00856E4A">
              <w:tab/>
            </w:r>
            <w:r w:rsidRPr="00856E4A">
              <w:rPr>
                <w:b/>
                <w:i/>
              </w:rPr>
              <w:t>Europaparlamentet avvisar EDIS. Parlamentet hävdar att ömsesidiga insättningsgarantier i sig leder till att riskerna flyttas över till starkare ekonomier och försvagar insättarincitamenten att övervaka bankrisker, vilket leder till moraliska risker. Parlamentet förespråkar i stället stabila nationella system med harmoniserade minimistandarder som bevarar marknadsprissignaler och ansvar</w:t>
            </w:r>
            <w:r w:rsidRPr="00856E4A">
              <w:t>.</w:t>
            </w:r>
          </w:p>
        </w:tc>
      </w:tr>
    </w:tbl>
    <w:p w14:paraId="4884BC9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7448D2E" w14:textId="77777777" w:rsidR="00F51147" w:rsidRPr="00856E4A" w:rsidRDefault="00F51147" w:rsidP="00F51147">
      <w:r w:rsidRPr="00856E4A">
        <w:rPr>
          <w:rStyle w:val="HideTWBExt"/>
        </w:rPr>
        <w:t>&lt;/Amend&gt;</w:t>
      </w:r>
    </w:p>
    <w:p w14:paraId="5B3E120D"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264</w:t>
      </w:r>
      <w:r w:rsidRPr="00856E4A">
        <w:rPr>
          <w:rStyle w:val="HideTWBExt"/>
          <w:b w:val="0"/>
        </w:rPr>
        <w:t>&lt;/NumAm&gt;</w:t>
      </w:r>
    </w:p>
    <w:p w14:paraId="77475343" w14:textId="77777777" w:rsidR="00F51147" w:rsidRPr="00856E4A" w:rsidRDefault="00F51147" w:rsidP="00F51147">
      <w:pPr>
        <w:pStyle w:val="NormalBold"/>
      </w:pPr>
      <w:r w:rsidRPr="00856E4A">
        <w:rPr>
          <w:rStyle w:val="HideTWBExt"/>
          <w:b w:val="0"/>
        </w:rPr>
        <w:t>&lt;RepeatBlock-By&gt;&lt;Members&gt;</w:t>
      </w:r>
      <w:r w:rsidRPr="00856E4A">
        <w:t>Engin Eroglu</w:t>
      </w:r>
      <w:r w:rsidRPr="00856E4A">
        <w:rPr>
          <w:rStyle w:val="HideTWBExt"/>
          <w:b w:val="0"/>
        </w:rPr>
        <w:t>&lt;/Members&gt;</w:t>
      </w:r>
    </w:p>
    <w:p w14:paraId="065229AE" w14:textId="77777777" w:rsidR="00F51147" w:rsidRPr="00856E4A" w:rsidRDefault="00F51147" w:rsidP="00F51147">
      <w:pPr>
        <w:pStyle w:val="NormalBold"/>
      </w:pPr>
      <w:r w:rsidRPr="00856E4A">
        <w:rPr>
          <w:rStyle w:val="HideTWBExt"/>
          <w:b w:val="0"/>
        </w:rPr>
        <w:t>&lt;/RepeatBlock-By&gt;</w:t>
      </w:r>
    </w:p>
    <w:p w14:paraId="1915A0E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DCA633B"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28DDF8EA" w14:textId="77777777" w:rsidTr="00CE2F4E">
        <w:trPr>
          <w:trHeight w:hRule="exact" w:val="240"/>
          <w:jc w:val="center"/>
        </w:trPr>
        <w:tc>
          <w:tcPr>
            <w:tcW w:w="9752" w:type="dxa"/>
            <w:gridSpan w:val="2"/>
            <w:tcBorders>
              <w:top w:val="nil"/>
              <w:left w:val="nil"/>
              <w:bottom w:val="nil"/>
              <w:right w:val="nil"/>
            </w:tcBorders>
          </w:tcPr>
          <w:p w14:paraId="084DB9CF" w14:textId="77777777" w:rsidR="00F51147" w:rsidRPr="00856E4A" w:rsidRDefault="00F51147" w:rsidP="00CE2F4E"/>
        </w:tc>
      </w:tr>
      <w:tr w:rsidR="00F51147" w:rsidRPr="00856E4A" w14:paraId="74800664" w14:textId="77777777" w:rsidTr="00CE2F4E">
        <w:trPr>
          <w:trHeight w:val="240"/>
          <w:jc w:val="center"/>
        </w:trPr>
        <w:tc>
          <w:tcPr>
            <w:tcW w:w="4876" w:type="dxa"/>
            <w:tcBorders>
              <w:top w:val="nil"/>
              <w:left w:val="nil"/>
              <w:bottom w:val="nil"/>
              <w:right w:val="nil"/>
            </w:tcBorders>
          </w:tcPr>
          <w:p w14:paraId="66A3041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6E1EE4F" w14:textId="77777777" w:rsidR="00F51147" w:rsidRPr="00856E4A" w:rsidRDefault="00F51147" w:rsidP="00CE2F4E">
            <w:pPr>
              <w:pStyle w:val="AmColumnHeading"/>
            </w:pPr>
            <w:r w:rsidRPr="00856E4A">
              <w:t>Ändringsförslag</w:t>
            </w:r>
          </w:p>
        </w:tc>
      </w:tr>
      <w:tr w:rsidR="00F51147" w:rsidRPr="00856E4A" w14:paraId="6FA84540" w14:textId="77777777" w:rsidTr="00CE2F4E">
        <w:trPr>
          <w:jc w:val="center"/>
        </w:trPr>
        <w:tc>
          <w:tcPr>
            <w:tcW w:w="4876" w:type="dxa"/>
            <w:tcBorders>
              <w:top w:val="nil"/>
              <w:left w:val="nil"/>
              <w:bottom w:val="nil"/>
              <w:right w:val="nil"/>
            </w:tcBorders>
          </w:tcPr>
          <w:p w14:paraId="6E822548" w14:textId="77777777" w:rsidR="00F51147" w:rsidRPr="00856E4A" w:rsidRDefault="00F51147" w:rsidP="00CE2F4E">
            <w:pPr>
              <w:pStyle w:val="Normal6a"/>
            </w:pPr>
            <w:r w:rsidRPr="00856E4A">
              <w:t>20.</w:t>
            </w:r>
            <w:r w:rsidRPr="00856E4A">
              <w:tab/>
            </w:r>
            <w:r w:rsidRPr="00856E4A">
              <w:rPr>
                <w:b/>
                <w:i/>
              </w:rPr>
              <w:t>Europaparlamentet bekräftar sitt starka engagemang för inrättandet av ett fullfjädrat EDIS som bankunionens tredje och sista grundläggande pelare</w:t>
            </w:r>
            <w:r w:rsidRPr="00856E4A">
              <w:t>.</w:t>
            </w:r>
          </w:p>
        </w:tc>
        <w:tc>
          <w:tcPr>
            <w:tcW w:w="4876" w:type="dxa"/>
            <w:tcBorders>
              <w:top w:val="nil"/>
              <w:left w:val="nil"/>
              <w:bottom w:val="nil"/>
              <w:right w:val="nil"/>
            </w:tcBorders>
          </w:tcPr>
          <w:p w14:paraId="11DD3E35" w14:textId="77777777" w:rsidR="00F51147" w:rsidRPr="00856E4A" w:rsidRDefault="00F51147" w:rsidP="00CE2F4E">
            <w:pPr>
              <w:pStyle w:val="Normal6a"/>
            </w:pPr>
            <w:r w:rsidRPr="00856E4A">
              <w:t>20.</w:t>
            </w:r>
            <w:r w:rsidRPr="00856E4A">
              <w:tab/>
            </w:r>
            <w:r w:rsidRPr="00856E4A">
              <w:rPr>
                <w:b/>
                <w:i/>
              </w:rPr>
              <w:t>Europaparlamentet betonar behovet av att undanta institutionella skyddssystem från ett europeiskt insättningsgarantisystem för att säkerställa att de fortsätter att fungera, samtidigt som man bevarar de institutionella skyddssystemens självständighet och effektivitet och respekterar de särskilda regler för institutionella skyddssystem som man kom överens om i översynen av ramen för krishantering och insättningsgaranti</w:t>
            </w:r>
            <w:r w:rsidRPr="00856E4A">
              <w:t>.</w:t>
            </w:r>
          </w:p>
        </w:tc>
      </w:tr>
    </w:tbl>
    <w:p w14:paraId="2575ABD3"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E4D95FF" w14:textId="77777777" w:rsidR="00F51147" w:rsidRPr="00856E4A" w:rsidRDefault="00F51147" w:rsidP="00F51147">
      <w:r w:rsidRPr="00856E4A">
        <w:rPr>
          <w:rStyle w:val="HideTWBExt"/>
        </w:rPr>
        <w:t>&lt;/Amend&gt;</w:t>
      </w:r>
    </w:p>
    <w:p w14:paraId="3984530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265</w:t>
      </w:r>
      <w:r w:rsidRPr="00856E4A">
        <w:rPr>
          <w:rStyle w:val="HideTWBExt"/>
          <w:b w:val="0"/>
        </w:rPr>
        <w:t>&lt;/NumAm&gt;</w:t>
      </w:r>
    </w:p>
    <w:p w14:paraId="2472D751"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64BAFDBD" w14:textId="77777777" w:rsidR="00F51147" w:rsidRPr="00856E4A" w:rsidRDefault="00F51147" w:rsidP="00F51147">
      <w:pPr>
        <w:pStyle w:val="NormalBold"/>
      </w:pPr>
      <w:r w:rsidRPr="00856E4A">
        <w:rPr>
          <w:rStyle w:val="HideTWBExt"/>
          <w:b w:val="0"/>
        </w:rPr>
        <w:t>&lt;/RepeatBlock-By&gt;</w:t>
      </w:r>
    </w:p>
    <w:p w14:paraId="74A52827"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F0260F7"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3EF898A" w14:textId="77777777" w:rsidTr="00CE2F4E">
        <w:trPr>
          <w:trHeight w:hRule="exact" w:val="240"/>
          <w:jc w:val="center"/>
        </w:trPr>
        <w:tc>
          <w:tcPr>
            <w:tcW w:w="9752" w:type="dxa"/>
            <w:gridSpan w:val="2"/>
            <w:tcBorders>
              <w:top w:val="nil"/>
              <w:left w:val="nil"/>
              <w:bottom w:val="nil"/>
              <w:right w:val="nil"/>
            </w:tcBorders>
          </w:tcPr>
          <w:p w14:paraId="194EED3A" w14:textId="77777777" w:rsidR="00F51147" w:rsidRPr="00856E4A" w:rsidRDefault="00F51147" w:rsidP="00CE2F4E"/>
        </w:tc>
      </w:tr>
      <w:tr w:rsidR="00F51147" w:rsidRPr="00856E4A" w14:paraId="1E062FC8" w14:textId="77777777" w:rsidTr="00CE2F4E">
        <w:trPr>
          <w:trHeight w:val="240"/>
          <w:jc w:val="center"/>
        </w:trPr>
        <w:tc>
          <w:tcPr>
            <w:tcW w:w="4876" w:type="dxa"/>
            <w:tcBorders>
              <w:top w:val="nil"/>
              <w:left w:val="nil"/>
              <w:bottom w:val="nil"/>
              <w:right w:val="nil"/>
            </w:tcBorders>
          </w:tcPr>
          <w:p w14:paraId="177C20D8"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004AA4E" w14:textId="77777777" w:rsidR="00F51147" w:rsidRPr="00856E4A" w:rsidRDefault="00F51147" w:rsidP="00CE2F4E">
            <w:pPr>
              <w:pStyle w:val="AmColumnHeading"/>
            </w:pPr>
            <w:r w:rsidRPr="00856E4A">
              <w:t>Ändringsförslag</w:t>
            </w:r>
          </w:p>
        </w:tc>
      </w:tr>
      <w:tr w:rsidR="00F51147" w:rsidRPr="00856E4A" w14:paraId="5AEC23C7" w14:textId="77777777" w:rsidTr="00CE2F4E">
        <w:trPr>
          <w:jc w:val="center"/>
        </w:trPr>
        <w:tc>
          <w:tcPr>
            <w:tcW w:w="4876" w:type="dxa"/>
            <w:tcBorders>
              <w:top w:val="nil"/>
              <w:left w:val="nil"/>
              <w:bottom w:val="nil"/>
              <w:right w:val="nil"/>
            </w:tcBorders>
          </w:tcPr>
          <w:p w14:paraId="6E63BD08" w14:textId="77777777" w:rsidR="00F51147" w:rsidRPr="00856E4A" w:rsidRDefault="00F51147" w:rsidP="00CE2F4E">
            <w:pPr>
              <w:pStyle w:val="Normal6a"/>
            </w:pPr>
            <w:r w:rsidRPr="00856E4A">
              <w:t>20.</w:t>
            </w:r>
            <w:r w:rsidRPr="00856E4A">
              <w:tab/>
              <w:t xml:space="preserve">Europaparlamentet </w:t>
            </w:r>
            <w:r w:rsidRPr="00856E4A">
              <w:rPr>
                <w:b/>
                <w:i/>
              </w:rPr>
              <w:t>bekräftar sitt starka engagemang för inrättandet av ett fullfjädrat EDIS som</w:t>
            </w:r>
            <w:r w:rsidRPr="00856E4A">
              <w:t xml:space="preserve"> bankunionens </w:t>
            </w:r>
            <w:r w:rsidRPr="00856E4A">
              <w:rPr>
                <w:b/>
                <w:i/>
              </w:rPr>
              <w:t>tredje och sista grundläggande pelare</w:t>
            </w:r>
            <w:r w:rsidRPr="00856E4A">
              <w:t>.</w:t>
            </w:r>
          </w:p>
        </w:tc>
        <w:tc>
          <w:tcPr>
            <w:tcW w:w="4876" w:type="dxa"/>
            <w:tcBorders>
              <w:top w:val="nil"/>
              <w:left w:val="nil"/>
              <w:bottom w:val="nil"/>
              <w:right w:val="nil"/>
            </w:tcBorders>
          </w:tcPr>
          <w:p w14:paraId="0357D0A6" w14:textId="77777777" w:rsidR="00F51147" w:rsidRPr="00856E4A" w:rsidRDefault="00F51147" w:rsidP="00CE2F4E">
            <w:pPr>
              <w:pStyle w:val="Normal6a"/>
            </w:pPr>
            <w:r w:rsidRPr="00856E4A">
              <w:t>20.</w:t>
            </w:r>
            <w:r w:rsidRPr="00856E4A">
              <w:tab/>
              <w:t xml:space="preserve">Europaparlamentet </w:t>
            </w:r>
            <w:r w:rsidRPr="00856E4A">
              <w:rPr>
                <w:b/>
                <w:i/>
              </w:rPr>
              <w:t>noterar Eurogruppens uttalande av den 16 juni 2022 om</w:t>
            </w:r>
            <w:r w:rsidRPr="00856E4A">
              <w:t xml:space="preserve"> bankunionens </w:t>
            </w:r>
            <w:r w:rsidRPr="00856E4A">
              <w:rPr>
                <w:b/>
                <w:i/>
              </w:rPr>
              <w:t>framtid, och erkänner att alla diskussioner om EDIS bör ingå i en bredare diskussion om alla återstående delar av bankunionen som säkerställer proportionalitet och tar hänsyn till nationella särdrag</w:t>
            </w:r>
            <w:r w:rsidRPr="00856E4A">
              <w:t xml:space="preserve">. </w:t>
            </w:r>
            <w:r w:rsidRPr="00856E4A">
              <w:rPr>
                <w:b/>
                <w:i/>
              </w:rPr>
              <w:t>Parlamentet betonar att det bör finnas en samförståndsöverenskommelse om eventuella ytterligare viktiga delar av bankunionen innan några konkreta lagstiftningsförslag börjar utarbetas.</w:t>
            </w:r>
          </w:p>
        </w:tc>
      </w:tr>
    </w:tbl>
    <w:p w14:paraId="3025815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9DF4CE8" w14:textId="77777777" w:rsidR="00F51147" w:rsidRPr="00856E4A" w:rsidRDefault="00F51147" w:rsidP="00F51147">
      <w:r w:rsidRPr="00856E4A">
        <w:rPr>
          <w:rStyle w:val="HideTWBExt"/>
        </w:rPr>
        <w:t>&lt;/Amend&gt;</w:t>
      </w:r>
    </w:p>
    <w:p w14:paraId="758652D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266</w:t>
      </w:r>
      <w:r w:rsidRPr="00856E4A">
        <w:rPr>
          <w:rStyle w:val="HideTWBExt"/>
          <w:b w:val="0"/>
        </w:rPr>
        <w:t>&lt;/NumAm&gt;</w:t>
      </w:r>
    </w:p>
    <w:p w14:paraId="3D241C0E"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2D550FF1" w14:textId="77777777" w:rsidR="00F51147" w:rsidRPr="00856E4A" w:rsidRDefault="00F51147" w:rsidP="00F51147">
      <w:pPr>
        <w:pStyle w:val="NormalBold"/>
      </w:pPr>
      <w:r w:rsidRPr="00856E4A">
        <w:rPr>
          <w:rStyle w:val="HideTWBExt"/>
          <w:b w:val="0"/>
        </w:rPr>
        <w:t>&lt;/RepeatBlock-By&gt;</w:t>
      </w:r>
    </w:p>
    <w:p w14:paraId="335155A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24F13D3"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0BBA763" w14:textId="77777777" w:rsidTr="00CE2F4E">
        <w:trPr>
          <w:trHeight w:hRule="exact" w:val="240"/>
          <w:jc w:val="center"/>
        </w:trPr>
        <w:tc>
          <w:tcPr>
            <w:tcW w:w="9752" w:type="dxa"/>
            <w:gridSpan w:val="2"/>
            <w:tcBorders>
              <w:top w:val="nil"/>
              <w:left w:val="nil"/>
              <w:bottom w:val="nil"/>
              <w:right w:val="nil"/>
            </w:tcBorders>
          </w:tcPr>
          <w:p w14:paraId="3EB855AD" w14:textId="77777777" w:rsidR="00F51147" w:rsidRPr="00856E4A" w:rsidRDefault="00F51147" w:rsidP="00CE2F4E"/>
        </w:tc>
      </w:tr>
      <w:tr w:rsidR="00F51147" w:rsidRPr="00856E4A" w14:paraId="1DB7C14E" w14:textId="77777777" w:rsidTr="00CE2F4E">
        <w:trPr>
          <w:trHeight w:val="240"/>
          <w:jc w:val="center"/>
        </w:trPr>
        <w:tc>
          <w:tcPr>
            <w:tcW w:w="4876" w:type="dxa"/>
            <w:tcBorders>
              <w:top w:val="nil"/>
              <w:left w:val="nil"/>
              <w:bottom w:val="nil"/>
              <w:right w:val="nil"/>
            </w:tcBorders>
          </w:tcPr>
          <w:p w14:paraId="7A115D2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72E7E81" w14:textId="77777777" w:rsidR="00F51147" w:rsidRPr="00856E4A" w:rsidRDefault="00F51147" w:rsidP="00CE2F4E">
            <w:pPr>
              <w:pStyle w:val="AmColumnHeading"/>
            </w:pPr>
            <w:r w:rsidRPr="00856E4A">
              <w:t>Ändringsförslag</w:t>
            </w:r>
          </w:p>
        </w:tc>
      </w:tr>
      <w:tr w:rsidR="00F51147" w:rsidRPr="00856E4A" w14:paraId="6BCEB804" w14:textId="77777777" w:rsidTr="00CE2F4E">
        <w:trPr>
          <w:jc w:val="center"/>
        </w:trPr>
        <w:tc>
          <w:tcPr>
            <w:tcW w:w="4876" w:type="dxa"/>
            <w:tcBorders>
              <w:top w:val="nil"/>
              <w:left w:val="nil"/>
              <w:bottom w:val="nil"/>
              <w:right w:val="nil"/>
            </w:tcBorders>
          </w:tcPr>
          <w:p w14:paraId="2D7F87C8" w14:textId="77777777" w:rsidR="00F51147" w:rsidRPr="00856E4A" w:rsidRDefault="00F51147" w:rsidP="00CE2F4E">
            <w:pPr>
              <w:pStyle w:val="Normal6a"/>
            </w:pPr>
            <w:r w:rsidRPr="00856E4A">
              <w:t>20.</w:t>
            </w:r>
            <w:r w:rsidRPr="00856E4A">
              <w:tab/>
              <w:t xml:space="preserve">Europaparlamentet bekräftar sitt </w:t>
            </w:r>
            <w:r w:rsidRPr="00856E4A">
              <w:rPr>
                <w:b/>
                <w:i/>
              </w:rPr>
              <w:t>starka</w:t>
            </w:r>
            <w:r w:rsidRPr="00856E4A">
              <w:t xml:space="preserve"> engagemang för </w:t>
            </w:r>
            <w:r w:rsidRPr="00856E4A">
              <w:rPr>
                <w:b/>
                <w:i/>
              </w:rPr>
              <w:t>inrättandet av ett fullfjädrat EDIS som bankunionens tredje och sista grundläggande pelare</w:t>
            </w:r>
            <w:r w:rsidRPr="00856E4A">
              <w:t>.</w:t>
            </w:r>
          </w:p>
        </w:tc>
        <w:tc>
          <w:tcPr>
            <w:tcW w:w="4876" w:type="dxa"/>
            <w:tcBorders>
              <w:top w:val="nil"/>
              <w:left w:val="nil"/>
              <w:bottom w:val="nil"/>
              <w:right w:val="nil"/>
            </w:tcBorders>
          </w:tcPr>
          <w:p w14:paraId="1088D136" w14:textId="77777777" w:rsidR="00F51147" w:rsidRPr="00856E4A" w:rsidRDefault="00F51147" w:rsidP="00CE2F4E">
            <w:pPr>
              <w:pStyle w:val="Normal6a"/>
            </w:pPr>
            <w:r w:rsidRPr="00856E4A">
              <w:t>20.</w:t>
            </w:r>
            <w:r w:rsidRPr="00856E4A">
              <w:tab/>
              <w:t xml:space="preserve">Europaparlamentet bekräftar sitt engagemang för </w:t>
            </w:r>
            <w:r w:rsidRPr="00856E4A">
              <w:rPr>
                <w:b/>
                <w:i/>
              </w:rPr>
              <w:t>att vidareutveckla bankunionen, med vederbörlig hänsyn till nationella särdrag</w:t>
            </w:r>
            <w:r w:rsidRPr="00856E4A">
              <w:t>.</w:t>
            </w:r>
          </w:p>
        </w:tc>
      </w:tr>
    </w:tbl>
    <w:p w14:paraId="7476628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7CAE65E6" w14:textId="77777777" w:rsidR="00F51147" w:rsidRPr="00856E4A" w:rsidRDefault="00F51147" w:rsidP="00F51147">
      <w:r w:rsidRPr="00856E4A">
        <w:rPr>
          <w:rStyle w:val="HideTWBExt"/>
        </w:rPr>
        <w:t>&lt;/Amend&gt;</w:t>
      </w:r>
    </w:p>
    <w:p w14:paraId="59C50FB7"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267</w:t>
      </w:r>
      <w:r w:rsidRPr="00856E4A">
        <w:rPr>
          <w:rStyle w:val="HideTWBExt"/>
          <w:b w:val="0"/>
        </w:rPr>
        <w:t>&lt;/NumAm&gt;</w:t>
      </w:r>
    </w:p>
    <w:p w14:paraId="77F8BCB0" w14:textId="77777777" w:rsidR="00F51147" w:rsidRPr="00856E4A" w:rsidRDefault="00F51147" w:rsidP="00F51147">
      <w:pPr>
        <w:pStyle w:val="NormalBold"/>
      </w:pPr>
      <w:r w:rsidRPr="00856E4A">
        <w:rPr>
          <w:rStyle w:val="HideTWBExt"/>
          <w:b w:val="0"/>
        </w:rPr>
        <w:t>&lt;RepeatBlock-By&gt;&lt;Members&gt;</w:t>
      </w:r>
      <w:r w:rsidRPr="00856E4A">
        <w:t>Michalis Hadjipantela</w:t>
      </w:r>
      <w:r w:rsidRPr="00856E4A">
        <w:rPr>
          <w:rStyle w:val="HideTWBExt"/>
          <w:b w:val="0"/>
        </w:rPr>
        <w:t>&lt;/Members&gt;</w:t>
      </w:r>
    </w:p>
    <w:p w14:paraId="1C6BAAA5" w14:textId="77777777" w:rsidR="00F51147" w:rsidRPr="00856E4A" w:rsidRDefault="00F51147" w:rsidP="00F51147">
      <w:pPr>
        <w:pStyle w:val="NormalBold"/>
      </w:pPr>
      <w:r w:rsidRPr="00856E4A">
        <w:rPr>
          <w:rStyle w:val="HideTWBExt"/>
          <w:b w:val="0"/>
        </w:rPr>
        <w:t>&lt;/RepeatBlock-By&gt;</w:t>
      </w:r>
    </w:p>
    <w:p w14:paraId="697E3569"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9D3E333"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BB9D0EA" w14:textId="77777777" w:rsidTr="00CE2F4E">
        <w:trPr>
          <w:trHeight w:hRule="exact" w:val="240"/>
          <w:jc w:val="center"/>
        </w:trPr>
        <w:tc>
          <w:tcPr>
            <w:tcW w:w="9752" w:type="dxa"/>
            <w:gridSpan w:val="2"/>
            <w:tcBorders>
              <w:top w:val="nil"/>
              <w:left w:val="nil"/>
              <w:bottom w:val="nil"/>
              <w:right w:val="nil"/>
            </w:tcBorders>
          </w:tcPr>
          <w:p w14:paraId="40BFDE24" w14:textId="77777777" w:rsidR="00F51147" w:rsidRPr="00856E4A" w:rsidRDefault="00F51147" w:rsidP="00CE2F4E"/>
        </w:tc>
      </w:tr>
      <w:tr w:rsidR="00F51147" w:rsidRPr="00856E4A" w14:paraId="5CBFA60D" w14:textId="77777777" w:rsidTr="00CE2F4E">
        <w:trPr>
          <w:trHeight w:val="240"/>
          <w:jc w:val="center"/>
        </w:trPr>
        <w:tc>
          <w:tcPr>
            <w:tcW w:w="4876" w:type="dxa"/>
            <w:tcBorders>
              <w:top w:val="nil"/>
              <w:left w:val="nil"/>
              <w:bottom w:val="nil"/>
              <w:right w:val="nil"/>
            </w:tcBorders>
          </w:tcPr>
          <w:p w14:paraId="42905F9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7AF5794" w14:textId="77777777" w:rsidR="00F51147" w:rsidRPr="00856E4A" w:rsidRDefault="00F51147" w:rsidP="00CE2F4E">
            <w:pPr>
              <w:pStyle w:val="AmColumnHeading"/>
            </w:pPr>
            <w:r w:rsidRPr="00856E4A">
              <w:t>Ändringsförslag</w:t>
            </w:r>
          </w:p>
        </w:tc>
      </w:tr>
      <w:tr w:rsidR="00F51147" w:rsidRPr="00856E4A" w14:paraId="3E6BE9F5" w14:textId="77777777" w:rsidTr="00CE2F4E">
        <w:trPr>
          <w:jc w:val="center"/>
        </w:trPr>
        <w:tc>
          <w:tcPr>
            <w:tcW w:w="4876" w:type="dxa"/>
            <w:tcBorders>
              <w:top w:val="nil"/>
              <w:left w:val="nil"/>
              <w:bottom w:val="nil"/>
              <w:right w:val="nil"/>
            </w:tcBorders>
          </w:tcPr>
          <w:p w14:paraId="3F522008" w14:textId="77777777" w:rsidR="00F51147" w:rsidRPr="00856E4A" w:rsidRDefault="00F51147" w:rsidP="00CE2F4E">
            <w:pPr>
              <w:pStyle w:val="Normal6a"/>
            </w:pPr>
            <w:r w:rsidRPr="00856E4A">
              <w:t>20.</w:t>
            </w:r>
            <w:r w:rsidRPr="00856E4A">
              <w:tab/>
              <w:t xml:space="preserve">Europaparlamentet bekräftar sitt starka engagemang för </w:t>
            </w:r>
            <w:r w:rsidRPr="00856E4A">
              <w:rPr>
                <w:b/>
                <w:i/>
              </w:rPr>
              <w:t>inrättandet av ett fullfjädrat EDIS som bankunionens tredje och sista grundläggande pelare</w:t>
            </w:r>
            <w:r w:rsidRPr="00856E4A">
              <w:t>.</w:t>
            </w:r>
          </w:p>
        </w:tc>
        <w:tc>
          <w:tcPr>
            <w:tcW w:w="4876" w:type="dxa"/>
            <w:tcBorders>
              <w:top w:val="nil"/>
              <w:left w:val="nil"/>
              <w:bottom w:val="nil"/>
              <w:right w:val="nil"/>
            </w:tcBorders>
          </w:tcPr>
          <w:p w14:paraId="4CA3AE8B" w14:textId="77777777" w:rsidR="00F51147" w:rsidRPr="00856E4A" w:rsidRDefault="00F51147" w:rsidP="00CE2F4E">
            <w:pPr>
              <w:pStyle w:val="Normal6a"/>
            </w:pPr>
            <w:r w:rsidRPr="00856E4A">
              <w:t>20.</w:t>
            </w:r>
            <w:r w:rsidRPr="00856E4A">
              <w:tab/>
              <w:t xml:space="preserve">Europaparlamentet bekräftar sitt starka engagemang för </w:t>
            </w:r>
            <w:r w:rsidRPr="00856E4A">
              <w:rPr>
                <w:b/>
                <w:i/>
              </w:rPr>
              <w:t>en stabil och fullständig bankunion</w:t>
            </w:r>
            <w:r w:rsidRPr="00856E4A">
              <w:t xml:space="preserve">. </w:t>
            </w:r>
            <w:r w:rsidRPr="00856E4A">
              <w:rPr>
                <w:b/>
                <w:i/>
              </w:rPr>
              <w:t>Parlamentet påminner om bristen på framsteg i EDIS från båda medlagstiftarnas sida. </w:t>
            </w:r>
          </w:p>
        </w:tc>
      </w:tr>
    </w:tbl>
    <w:p w14:paraId="4CFB1F3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8E95832" w14:textId="77777777" w:rsidR="00F51147" w:rsidRPr="00856E4A" w:rsidRDefault="00F51147" w:rsidP="00F51147">
      <w:r w:rsidRPr="00856E4A">
        <w:rPr>
          <w:rStyle w:val="HideTWBExt"/>
        </w:rPr>
        <w:t>&lt;/Amend&gt;</w:t>
      </w:r>
    </w:p>
    <w:p w14:paraId="0EB64919"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268</w:t>
      </w:r>
      <w:r w:rsidRPr="00856E4A">
        <w:rPr>
          <w:rStyle w:val="HideTWBExt"/>
          <w:b w:val="0"/>
        </w:rPr>
        <w:t>&lt;/NumAm&gt;</w:t>
      </w:r>
    </w:p>
    <w:p w14:paraId="021EFFA7" w14:textId="77777777" w:rsidR="00F51147" w:rsidRPr="00856E4A" w:rsidRDefault="00F51147" w:rsidP="00F51147">
      <w:pPr>
        <w:pStyle w:val="NormalBold"/>
      </w:pPr>
      <w:r w:rsidRPr="00856E4A">
        <w:rPr>
          <w:rStyle w:val="HideTWBExt"/>
          <w:b w:val="0"/>
        </w:rPr>
        <w:t>&lt;RepeatBlock-By&gt;&lt;Members&gt;</w:t>
      </w:r>
      <w:r w:rsidRPr="00856E4A">
        <w:t>Herbert Dorfmann, Marco Falcone</w:t>
      </w:r>
      <w:r w:rsidRPr="00856E4A">
        <w:rPr>
          <w:rStyle w:val="HideTWBExt"/>
          <w:b w:val="0"/>
        </w:rPr>
        <w:t>&lt;/Members&gt;</w:t>
      </w:r>
    </w:p>
    <w:p w14:paraId="7A426CA7" w14:textId="77777777" w:rsidR="00F51147" w:rsidRPr="00856E4A" w:rsidRDefault="00F51147" w:rsidP="00F51147">
      <w:pPr>
        <w:pStyle w:val="NormalBold"/>
      </w:pPr>
      <w:r w:rsidRPr="00856E4A">
        <w:rPr>
          <w:rStyle w:val="HideTWBExt"/>
          <w:b w:val="0"/>
        </w:rPr>
        <w:t>&lt;/RepeatBlock-By&gt;</w:t>
      </w:r>
    </w:p>
    <w:p w14:paraId="614F2B5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53EB64C"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D9B5EB8" w14:textId="77777777" w:rsidTr="00CE2F4E">
        <w:trPr>
          <w:trHeight w:hRule="exact" w:val="240"/>
          <w:jc w:val="center"/>
        </w:trPr>
        <w:tc>
          <w:tcPr>
            <w:tcW w:w="9752" w:type="dxa"/>
            <w:gridSpan w:val="2"/>
            <w:tcBorders>
              <w:top w:val="nil"/>
              <w:left w:val="nil"/>
              <w:bottom w:val="nil"/>
              <w:right w:val="nil"/>
            </w:tcBorders>
          </w:tcPr>
          <w:p w14:paraId="41E44798" w14:textId="77777777" w:rsidR="00F51147" w:rsidRPr="00856E4A" w:rsidRDefault="00F51147" w:rsidP="00CE2F4E"/>
        </w:tc>
      </w:tr>
      <w:tr w:rsidR="00F51147" w:rsidRPr="00856E4A" w14:paraId="5FEF4BE0" w14:textId="77777777" w:rsidTr="00CE2F4E">
        <w:trPr>
          <w:trHeight w:val="240"/>
          <w:jc w:val="center"/>
        </w:trPr>
        <w:tc>
          <w:tcPr>
            <w:tcW w:w="4876" w:type="dxa"/>
            <w:tcBorders>
              <w:top w:val="nil"/>
              <w:left w:val="nil"/>
              <w:bottom w:val="nil"/>
              <w:right w:val="nil"/>
            </w:tcBorders>
          </w:tcPr>
          <w:p w14:paraId="7C8DA42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0DED71D" w14:textId="77777777" w:rsidR="00F51147" w:rsidRPr="00856E4A" w:rsidRDefault="00F51147" w:rsidP="00CE2F4E">
            <w:pPr>
              <w:pStyle w:val="AmColumnHeading"/>
            </w:pPr>
            <w:r w:rsidRPr="00856E4A">
              <w:t>Ändringsförslag</w:t>
            </w:r>
          </w:p>
        </w:tc>
      </w:tr>
      <w:tr w:rsidR="00F51147" w:rsidRPr="00856E4A" w14:paraId="2E767A7F" w14:textId="77777777" w:rsidTr="00CE2F4E">
        <w:trPr>
          <w:jc w:val="center"/>
        </w:trPr>
        <w:tc>
          <w:tcPr>
            <w:tcW w:w="4876" w:type="dxa"/>
            <w:tcBorders>
              <w:top w:val="nil"/>
              <w:left w:val="nil"/>
              <w:bottom w:val="nil"/>
              <w:right w:val="nil"/>
            </w:tcBorders>
          </w:tcPr>
          <w:p w14:paraId="7A3EB021" w14:textId="77777777" w:rsidR="00F51147" w:rsidRPr="00856E4A" w:rsidRDefault="00F51147" w:rsidP="00CE2F4E">
            <w:pPr>
              <w:pStyle w:val="Normal6a"/>
            </w:pPr>
            <w:r w:rsidRPr="00856E4A">
              <w:t>20.</w:t>
            </w:r>
            <w:r w:rsidRPr="00856E4A">
              <w:tab/>
              <w:t xml:space="preserve">Europaparlamentet bekräftar sitt starka engagemang för inrättandet av ett </w:t>
            </w:r>
            <w:r w:rsidRPr="00856E4A">
              <w:rPr>
                <w:b/>
                <w:i/>
              </w:rPr>
              <w:t>fullfjädrat</w:t>
            </w:r>
            <w:r w:rsidRPr="00856E4A">
              <w:t xml:space="preserve"> EDIS som bankunionens tredje och sista grundläggande pelare.</w:t>
            </w:r>
          </w:p>
        </w:tc>
        <w:tc>
          <w:tcPr>
            <w:tcW w:w="4876" w:type="dxa"/>
            <w:tcBorders>
              <w:top w:val="nil"/>
              <w:left w:val="nil"/>
              <w:bottom w:val="nil"/>
              <w:right w:val="nil"/>
            </w:tcBorders>
          </w:tcPr>
          <w:p w14:paraId="51F7E76F" w14:textId="77777777" w:rsidR="00F51147" w:rsidRPr="00856E4A" w:rsidRDefault="00F51147" w:rsidP="00CE2F4E">
            <w:pPr>
              <w:pStyle w:val="Normal6a"/>
            </w:pPr>
            <w:r w:rsidRPr="00856E4A">
              <w:t>20.</w:t>
            </w:r>
            <w:r w:rsidRPr="00856E4A">
              <w:tab/>
              <w:t xml:space="preserve">Europaparlamentet bekräftar sitt starka engagemang för inrättandet av ett EDIS </w:t>
            </w:r>
            <w:r w:rsidRPr="00856E4A">
              <w:rPr>
                <w:b/>
                <w:i/>
              </w:rPr>
              <w:t>som fullt ut beaktar nationella särdrag</w:t>
            </w:r>
            <w:r w:rsidRPr="00856E4A">
              <w:t xml:space="preserve"> som bankunionens tredje och sista grundläggande pelare.</w:t>
            </w:r>
          </w:p>
        </w:tc>
      </w:tr>
    </w:tbl>
    <w:p w14:paraId="1246269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84246A5" w14:textId="77777777" w:rsidR="00F51147" w:rsidRPr="00856E4A" w:rsidRDefault="00F51147" w:rsidP="00F51147">
      <w:r w:rsidRPr="00856E4A">
        <w:rPr>
          <w:rStyle w:val="HideTWBExt"/>
        </w:rPr>
        <w:t>&lt;/Amend&gt;</w:t>
      </w:r>
    </w:p>
    <w:p w14:paraId="24A7497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269</w:t>
      </w:r>
      <w:r w:rsidRPr="00856E4A">
        <w:rPr>
          <w:rStyle w:val="HideTWBExt"/>
          <w:b w:val="0"/>
        </w:rPr>
        <w:t>&lt;/NumAm&gt;</w:t>
      </w:r>
    </w:p>
    <w:p w14:paraId="40B92EB8" w14:textId="77777777" w:rsidR="00F51147" w:rsidRPr="00856E4A" w:rsidRDefault="00F51147" w:rsidP="00F51147">
      <w:pPr>
        <w:pStyle w:val="NormalBold"/>
      </w:pPr>
      <w:r w:rsidRPr="00856E4A">
        <w:rPr>
          <w:rStyle w:val="HideTWBExt"/>
          <w:b w:val="0"/>
        </w:rPr>
        <w:t>&lt;RepeatBlock-By&gt;&lt;Members&gt;</w:t>
      </w:r>
      <w:r w:rsidRPr="00856E4A">
        <w:t>Fernando Navarrete Rojas, Isabel Benjumea Benjumea</w:t>
      </w:r>
      <w:r w:rsidRPr="00856E4A">
        <w:rPr>
          <w:rStyle w:val="HideTWBExt"/>
          <w:b w:val="0"/>
        </w:rPr>
        <w:t>&lt;/Members&gt;</w:t>
      </w:r>
    </w:p>
    <w:p w14:paraId="1B422B4D" w14:textId="77777777" w:rsidR="00F51147" w:rsidRPr="00856E4A" w:rsidRDefault="00F51147" w:rsidP="00F51147">
      <w:pPr>
        <w:pStyle w:val="NormalBold"/>
      </w:pPr>
      <w:r w:rsidRPr="00856E4A">
        <w:rPr>
          <w:rStyle w:val="HideTWBExt"/>
          <w:b w:val="0"/>
        </w:rPr>
        <w:t>&lt;/RepeatBlock-By&gt;</w:t>
      </w:r>
    </w:p>
    <w:p w14:paraId="5483F65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58F8CB3"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CE7C802" w14:textId="77777777" w:rsidTr="00CE2F4E">
        <w:trPr>
          <w:trHeight w:hRule="exact" w:val="240"/>
          <w:jc w:val="center"/>
        </w:trPr>
        <w:tc>
          <w:tcPr>
            <w:tcW w:w="9752" w:type="dxa"/>
            <w:gridSpan w:val="2"/>
            <w:tcBorders>
              <w:top w:val="nil"/>
              <w:left w:val="nil"/>
              <w:bottom w:val="nil"/>
              <w:right w:val="nil"/>
            </w:tcBorders>
          </w:tcPr>
          <w:p w14:paraId="4F15A856" w14:textId="77777777" w:rsidR="00F51147" w:rsidRPr="00856E4A" w:rsidRDefault="00F51147" w:rsidP="00CE2F4E"/>
        </w:tc>
      </w:tr>
      <w:tr w:rsidR="00F51147" w:rsidRPr="00856E4A" w14:paraId="159BB4EC" w14:textId="77777777" w:rsidTr="00CE2F4E">
        <w:trPr>
          <w:trHeight w:val="240"/>
          <w:jc w:val="center"/>
        </w:trPr>
        <w:tc>
          <w:tcPr>
            <w:tcW w:w="4876" w:type="dxa"/>
            <w:tcBorders>
              <w:top w:val="nil"/>
              <w:left w:val="nil"/>
              <w:bottom w:val="nil"/>
              <w:right w:val="nil"/>
            </w:tcBorders>
          </w:tcPr>
          <w:p w14:paraId="32F0A342"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4B3ED19" w14:textId="77777777" w:rsidR="00F51147" w:rsidRPr="00856E4A" w:rsidRDefault="00F51147" w:rsidP="00CE2F4E">
            <w:pPr>
              <w:pStyle w:val="AmColumnHeading"/>
            </w:pPr>
            <w:r w:rsidRPr="00856E4A">
              <w:t>Ändringsförslag</w:t>
            </w:r>
          </w:p>
        </w:tc>
      </w:tr>
      <w:tr w:rsidR="00F51147" w:rsidRPr="00856E4A" w14:paraId="1EA89D53" w14:textId="77777777" w:rsidTr="00CE2F4E">
        <w:trPr>
          <w:jc w:val="center"/>
        </w:trPr>
        <w:tc>
          <w:tcPr>
            <w:tcW w:w="4876" w:type="dxa"/>
            <w:tcBorders>
              <w:top w:val="nil"/>
              <w:left w:val="nil"/>
              <w:bottom w:val="nil"/>
              <w:right w:val="nil"/>
            </w:tcBorders>
          </w:tcPr>
          <w:p w14:paraId="1178773D" w14:textId="77777777" w:rsidR="00F51147" w:rsidRPr="00856E4A" w:rsidRDefault="00F51147" w:rsidP="00CE2F4E">
            <w:pPr>
              <w:pStyle w:val="Normal6a"/>
            </w:pPr>
            <w:r w:rsidRPr="00856E4A">
              <w:t>20.</w:t>
            </w:r>
            <w:r w:rsidRPr="00856E4A">
              <w:tab/>
              <w:t>Europaparlamentet bekräftar sitt starka engagemang för inrättandet av ett fullfjädrat EDIS som bankunionens tredje och sista grundläggande pelare.</w:t>
            </w:r>
          </w:p>
        </w:tc>
        <w:tc>
          <w:tcPr>
            <w:tcW w:w="4876" w:type="dxa"/>
            <w:tcBorders>
              <w:top w:val="nil"/>
              <w:left w:val="nil"/>
              <w:bottom w:val="nil"/>
              <w:right w:val="nil"/>
            </w:tcBorders>
          </w:tcPr>
          <w:p w14:paraId="558306CC" w14:textId="77777777" w:rsidR="00F51147" w:rsidRPr="00856E4A" w:rsidRDefault="00F51147" w:rsidP="00CE2F4E">
            <w:pPr>
              <w:pStyle w:val="Normal6a"/>
            </w:pPr>
            <w:r w:rsidRPr="00856E4A">
              <w:t>20.</w:t>
            </w:r>
            <w:r w:rsidRPr="00856E4A">
              <w:tab/>
              <w:t>Europaparlamentet bekräftar sitt starka engagemang för inrättandet av ett fullfjädrat</w:t>
            </w:r>
            <w:r w:rsidRPr="00856E4A">
              <w:rPr>
                <w:b/>
                <w:i/>
              </w:rPr>
              <w:t>, ömsesidigt</w:t>
            </w:r>
            <w:r w:rsidRPr="00856E4A">
              <w:t xml:space="preserve"> EDIS som bankunionens tredje och sista grundläggande pelare. </w:t>
            </w:r>
            <w:r w:rsidRPr="00856E4A">
              <w:rPr>
                <w:b/>
                <w:i/>
              </w:rPr>
              <w:t>Parlamentet betonar att ett gemensamt system för insättningsgaranti är nödvändigt för att säkerställa lika skydd för insättare i hela unionen, ytterligare stärka den finansiella stabiliteten och beslutsamt minska de återstående banden mellan banker och stater. Parlamentet understryker att slutförandet av det europeiska insättningsgarantisystemet bör eftersträvas på ett sätt som är riskbaserat, finanspolitiskt ansvarsfullt och åtföljs av fortsatta insatser för att minska riskerna, och därigenom stärka marknadens förtroende och den inre bankmarknadens integritet.</w:t>
            </w:r>
          </w:p>
        </w:tc>
      </w:tr>
    </w:tbl>
    <w:p w14:paraId="45A82B2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F8B70BF" w14:textId="77777777" w:rsidR="00F51147" w:rsidRPr="00856E4A" w:rsidRDefault="00F51147" w:rsidP="00F51147">
      <w:r w:rsidRPr="00856E4A">
        <w:rPr>
          <w:rStyle w:val="HideTWBExt"/>
        </w:rPr>
        <w:t>&lt;/Amend&gt;</w:t>
      </w:r>
    </w:p>
    <w:p w14:paraId="2F2502BC"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270</w:t>
      </w:r>
      <w:r w:rsidRPr="00856E4A">
        <w:rPr>
          <w:rStyle w:val="HideTWBExt"/>
          <w:b w:val="0"/>
        </w:rPr>
        <w:t>&lt;/NumAm&gt;</w:t>
      </w:r>
    </w:p>
    <w:p w14:paraId="39E6AE74"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61BF6EE8"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080EA129" w14:textId="77777777" w:rsidR="00F51147" w:rsidRPr="00856E4A" w:rsidRDefault="00F51147" w:rsidP="00F51147">
      <w:pPr>
        <w:pStyle w:val="NormalBold"/>
      </w:pPr>
      <w:r w:rsidRPr="00856E4A">
        <w:rPr>
          <w:rStyle w:val="HideTWBExt"/>
          <w:b w:val="0"/>
        </w:rPr>
        <w:t>&lt;/RepeatBlock-By&gt;</w:t>
      </w:r>
    </w:p>
    <w:p w14:paraId="3449646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7E9EB530"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E86175D" w14:textId="77777777" w:rsidTr="00CE2F4E">
        <w:trPr>
          <w:trHeight w:hRule="exact" w:val="240"/>
          <w:jc w:val="center"/>
        </w:trPr>
        <w:tc>
          <w:tcPr>
            <w:tcW w:w="9752" w:type="dxa"/>
            <w:gridSpan w:val="2"/>
            <w:tcBorders>
              <w:top w:val="nil"/>
              <w:left w:val="nil"/>
              <w:bottom w:val="nil"/>
              <w:right w:val="nil"/>
            </w:tcBorders>
          </w:tcPr>
          <w:p w14:paraId="2999DB7D" w14:textId="77777777" w:rsidR="00F51147" w:rsidRPr="00856E4A" w:rsidRDefault="00F51147" w:rsidP="00CE2F4E"/>
        </w:tc>
      </w:tr>
      <w:tr w:rsidR="00F51147" w:rsidRPr="00856E4A" w14:paraId="14980DFA" w14:textId="77777777" w:rsidTr="00CE2F4E">
        <w:trPr>
          <w:trHeight w:val="240"/>
          <w:jc w:val="center"/>
        </w:trPr>
        <w:tc>
          <w:tcPr>
            <w:tcW w:w="4876" w:type="dxa"/>
            <w:tcBorders>
              <w:top w:val="nil"/>
              <w:left w:val="nil"/>
              <w:bottom w:val="nil"/>
              <w:right w:val="nil"/>
            </w:tcBorders>
          </w:tcPr>
          <w:p w14:paraId="493B132A"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A5B1DED" w14:textId="77777777" w:rsidR="00F51147" w:rsidRPr="00856E4A" w:rsidRDefault="00F51147" w:rsidP="00CE2F4E">
            <w:pPr>
              <w:pStyle w:val="AmColumnHeading"/>
            </w:pPr>
            <w:r w:rsidRPr="00856E4A">
              <w:t>Ändringsförslag</w:t>
            </w:r>
          </w:p>
        </w:tc>
      </w:tr>
      <w:tr w:rsidR="00F51147" w:rsidRPr="00856E4A" w14:paraId="37AF77EE" w14:textId="77777777" w:rsidTr="00CE2F4E">
        <w:trPr>
          <w:jc w:val="center"/>
        </w:trPr>
        <w:tc>
          <w:tcPr>
            <w:tcW w:w="4876" w:type="dxa"/>
            <w:tcBorders>
              <w:top w:val="nil"/>
              <w:left w:val="nil"/>
              <w:bottom w:val="nil"/>
              <w:right w:val="nil"/>
            </w:tcBorders>
          </w:tcPr>
          <w:p w14:paraId="285CF37B" w14:textId="77777777" w:rsidR="00F51147" w:rsidRPr="00856E4A" w:rsidRDefault="00F51147" w:rsidP="00CE2F4E">
            <w:pPr>
              <w:pStyle w:val="Normal6a"/>
            </w:pPr>
            <w:r w:rsidRPr="00856E4A">
              <w:t>20.</w:t>
            </w:r>
            <w:r w:rsidRPr="00856E4A">
              <w:tab/>
              <w:t>Europaparlamentet bekräftar sitt starka engagemang för inrättandet av ett fullfjädrat EDIS som bankunionens tredje och sista grundläggande pelare.</w:t>
            </w:r>
          </w:p>
        </w:tc>
        <w:tc>
          <w:tcPr>
            <w:tcW w:w="4876" w:type="dxa"/>
            <w:tcBorders>
              <w:top w:val="nil"/>
              <w:left w:val="nil"/>
              <w:bottom w:val="nil"/>
              <w:right w:val="nil"/>
            </w:tcBorders>
          </w:tcPr>
          <w:p w14:paraId="10F5905A" w14:textId="77777777" w:rsidR="00F51147" w:rsidRPr="00856E4A" w:rsidRDefault="00F51147" w:rsidP="00CE2F4E">
            <w:pPr>
              <w:pStyle w:val="Normal6a"/>
            </w:pPr>
            <w:r w:rsidRPr="00856E4A">
              <w:t>20.</w:t>
            </w:r>
            <w:r w:rsidRPr="00856E4A">
              <w:tab/>
              <w:t>Europaparlamentet bekräftar sitt starka engagemang för inrättandet av ett fullfjädrat EDIS</w:t>
            </w:r>
            <w:r w:rsidRPr="00856E4A">
              <w:rPr>
                <w:b/>
                <w:i/>
              </w:rPr>
              <w:t>, som tillhandahåller förlusttäckning,</w:t>
            </w:r>
            <w:r w:rsidRPr="00856E4A">
              <w:t xml:space="preserve"> som bankunionens tredje och sista grundläggande pelare. </w:t>
            </w:r>
            <w:r w:rsidRPr="00856E4A">
              <w:rPr>
                <w:b/>
                <w:i/>
              </w:rPr>
              <w:t>Parlamentet påminner om att EDIS avsevärt skulle minska domedagsloopen mellan banker och deras egna stater.</w:t>
            </w:r>
          </w:p>
        </w:tc>
      </w:tr>
    </w:tbl>
    <w:p w14:paraId="6198B7E1"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AD32B73" w14:textId="77777777" w:rsidR="00F51147" w:rsidRPr="00856E4A" w:rsidRDefault="00F51147" w:rsidP="00F51147">
      <w:r w:rsidRPr="00856E4A">
        <w:rPr>
          <w:rStyle w:val="HideTWBExt"/>
        </w:rPr>
        <w:t>&lt;/Amend&gt;</w:t>
      </w:r>
    </w:p>
    <w:p w14:paraId="17ECBB58"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271</w:t>
      </w:r>
      <w:r w:rsidRPr="00856E4A">
        <w:rPr>
          <w:rStyle w:val="HideTWBExt"/>
          <w:b w:val="0"/>
        </w:rPr>
        <w:t>&lt;/NumAm&gt;</w:t>
      </w:r>
    </w:p>
    <w:p w14:paraId="6FDBE9D2"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62A608BC" w14:textId="77777777" w:rsidR="00F51147" w:rsidRPr="00856E4A" w:rsidRDefault="00F51147" w:rsidP="00F51147">
      <w:pPr>
        <w:pStyle w:val="NormalBold"/>
      </w:pPr>
      <w:r w:rsidRPr="00856E4A">
        <w:rPr>
          <w:rStyle w:val="HideTWBExt"/>
          <w:b w:val="0"/>
        </w:rPr>
        <w:t>&lt;/RepeatBlock-By&gt;</w:t>
      </w:r>
    </w:p>
    <w:p w14:paraId="16AA006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2DEE6D6"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191FABC3" w14:textId="77777777" w:rsidTr="00CE2F4E">
        <w:trPr>
          <w:trHeight w:hRule="exact" w:val="240"/>
          <w:jc w:val="center"/>
        </w:trPr>
        <w:tc>
          <w:tcPr>
            <w:tcW w:w="9752" w:type="dxa"/>
            <w:gridSpan w:val="2"/>
            <w:tcBorders>
              <w:top w:val="nil"/>
              <w:left w:val="nil"/>
              <w:bottom w:val="nil"/>
              <w:right w:val="nil"/>
            </w:tcBorders>
          </w:tcPr>
          <w:p w14:paraId="0C4A4AAE" w14:textId="77777777" w:rsidR="00F51147" w:rsidRPr="00856E4A" w:rsidRDefault="00F51147" w:rsidP="00CE2F4E"/>
        </w:tc>
      </w:tr>
      <w:tr w:rsidR="00F51147" w:rsidRPr="00856E4A" w14:paraId="5FDDDF80" w14:textId="77777777" w:rsidTr="00CE2F4E">
        <w:trPr>
          <w:trHeight w:val="240"/>
          <w:jc w:val="center"/>
        </w:trPr>
        <w:tc>
          <w:tcPr>
            <w:tcW w:w="4876" w:type="dxa"/>
            <w:tcBorders>
              <w:top w:val="nil"/>
              <w:left w:val="nil"/>
              <w:bottom w:val="nil"/>
              <w:right w:val="nil"/>
            </w:tcBorders>
          </w:tcPr>
          <w:p w14:paraId="6F0D144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63D0E494" w14:textId="77777777" w:rsidR="00F51147" w:rsidRPr="00856E4A" w:rsidRDefault="00F51147" w:rsidP="00CE2F4E">
            <w:pPr>
              <w:pStyle w:val="AmColumnHeading"/>
            </w:pPr>
            <w:r w:rsidRPr="00856E4A">
              <w:t>Ändringsförslag</w:t>
            </w:r>
          </w:p>
        </w:tc>
      </w:tr>
      <w:tr w:rsidR="00F51147" w:rsidRPr="00856E4A" w14:paraId="7954E82B" w14:textId="77777777" w:rsidTr="00CE2F4E">
        <w:trPr>
          <w:jc w:val="center"/>
        </w:trPr>
        <w:tc>
          <w:tcPr>
            <w:tcW w:w="4876" w:type="dxa"/>
            <w:tcBorders>
              <w:top w:val="nil"/>
              <w:left w:val="nil"/>
              <w:bottom w:val="nil"/>
              <w:right w:val="nil"/>
            </w:tcBorders>
          </w:tcPr>
          <w:p w14:paraId="5DD41441" w14:textId="77777777" w:rsidR="00F51147" w:rsidRPr="00856E4A" w:rsidRDefault="00F51147" w:rsidP="00CE2F4E">
            <w:pPr>
              <w:pStyle w:val="Normal6a"/>
            </w:pPr>
            <w:r w:rsidRPr="00856E4A">
              <w:t>20.</w:t>
            </w:r>
            <w:r w:rsidRPr="00856E4A">
              <w:tab/>
              <w:t>Europaparlamentet bekräftar sitt starka engagemang för inrättandet av ett fullfjädrat EDIS som bankunionens tredje och sista grundläggande pelare.</w:t>
            </w:r>
          </w:p>
        </w:tc>
        <w:tc>
          <w:tcPr>
            <w:tcW w:w="4876" w:type="dxa"/>
            <w:tcBorders>
              <w:top w:val="nil"/>
              <w:left w:val="nil"/>
              <w:bottom w:val="nil"/>
              <w:right w:val="nil"/>
            </w:tcBorders>
          </w:tcPr>
          <w:p w14:paraId="2C19EAE4" w14:textId="77777777" w:rsidR="00F51147" w:rsidRPr="00856E4A" w:rsidRDefault="00F51147" w:rsidP="00CE2F4E">
            <w:pPr>
              <w:pStyle w:val="Normal6a"/>
            </w:pPr>
            <w:r w:rsidRPr="00856E4A">
              <w:t>20.</w:t>
            </w:r>
            <w:r w:rsidRPr="00856E4A">
              <w:tab/>
              <w:t>Europaparlamentet bekräftar sitt starka engagemang för inrättandet av ett fullfjädrat EDIS som bankunionens tredje och sista grundläggande pelare</w:t>
            </w:r>
            <w:r w:rsidRPr="00856E4A">
              <w:rPr>
                <w:b/>
                <w:i/>
              </w:rPr>
              <w:t>, grundat på en lämplig riskminskning, rätt incitament och en utformning som stärker insättarnas förtroende, marknadsdisciplinen och den finansiella stabiliteten i hela unionen</w:t>
            </w:r>
            <w:r w:rsidRPr="00856E4A">
              <w:t>.</w:t>
            </w:r>
          </w:p>
        </w:tc>
      </w:tr>
    </w:tbl>
    <w:p w14:paraId="495BB46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5E25AEB6" w14:textId="77777777" w:rsidR="00F51147" w:rsidRPr="00856E4A" w:rsidRDefault="00F51147" w:rsidP="00F51147">
      <w:r w:rsidRPr="00856E4A">
        <w:rPr>
          <w:rStyle w:val="HideTWBExt"/>
        </w:rPr>
        <w:t>&lt;/Amend&gt;</w:t>
      </w:r>
    </w:p>
    <w:p w14:paraId="262FD91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272</w:t>
      </w:r>
      <w:r w:rsidRPr="00856E4A">
        <w:rPr>
          <w:rStyle w:val="HideTWBExt"/>
          <w:b w:val="0"/>
        </w:rPr>
        <w:t>&lt;/NumAm&gt;</w:t>
      </w:r>
    </w:p>
    <w:p w14:paraId="14A70E83" w14:textId="77777777" w:rsidR="00F51147" w:rsidRPr="00856E4A" w:rsidRDefault="00F51147" w:rsidP="00F51147">
      <w:pPr>
        <w:pStyle w:val="NormalBold"/>
      </w:pPr>
      <w:r w:rsidRPr="00856E4A">
        <w:rPr>
          <w:rStyle w:val="HideTWBExt"/>
          <w:b w:val="0"/>
        </w:rPr>
        <w:t>&lt;RepeatBlock-By&gt;&lt;Members&gt;</w:t>
      </w:r>
      <w:r w:rsidRPr="00856E4A">
        <w:t>Gilles Boyer, Stéphanie Yon-Courtin</w:t>
      </w:r>
      <w:r w:rsidRPr="00856E4A">
        <w:rPr>
          <w:rStyle w:val="HideTWBExt"/>
          <w:b w:val="0"/>
        </w:rPr>
        <w:t>&lt;/Members&gt;</w:t>
      </w:r>
    </w:p>
    <w:p w14:paraId="67E466F1" w14:textId="77777777" w:rsidR="00F51147" w:rsidRPr="00856E4A" w:rsidRDefault="00F51147" w:rsidP="00F51147">
      <w:pPr>
        <w:pStyle w:val="NormalBold"/>
      </w:pPr>
      <w:r w:rsidRPr="00856E4A">
        <w:rPr>
          <w:rStyle w:val="HideTWBExt"/>
          <w:b w:val="0"/>
        </w:rPr>
        <w:t>&lt;/RepeatBlock-By&gt;</w:t>
      </w:r>
    </w:p>
    <w:p w14:paraId="404E23F6"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10C66A3D"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EF54948" w14:textId="77777777" w:rsidTr="00CE2F4E">
        <w:trPr>
          <w:trHeight w:hRule="exact" w:val="240"/>
          <w:jc w:val="center"/>
        </w:trPr>
        <w:tc>
          <w:tcPr>
            <w:tcW w:w="9752" w:type="dxa"/>
            <w:gridSpan w:val="2"/>
            <w:tcBorders>
              <w:top w:val="nil"/>
              <w:left w:val="nil"/>
              <w:bottom w:val="nil"/>
              <w:right w:val="nil"/>
            </w:tcBorders>
          </w:tcPr>
          <w:p w14:paraId="26E65FC8" w14:textId="77777777" w:rsidR="00F51147" w:rsidRPr="00856E4A" w:rsidRDefault="00F51147" w:rsidP="00CE2F4E"/>
        </w:tc>
      </w:tr>
      <w:tr w:rsidR="00F51147" w:rsidRPr="00856E4A" w14:paraId="7DDBEDE6" w14:textId="77777777" w:rsidTr="00CE2F4E">
        <w:trPr>
          <w:trHeight w:val="240"/>
          <w:jc w:val="center"/>
        </w:trPr>
        <w:tc>
          <w:tcPr>
            <w:tcW w:w="4876" w:type="dxa"/>
            <w:tcBorders>
              <w:top w:val="nil"/>
              <w:left w:val="nil"/>
              <w:bottom w:val="nil"/>
              <w:right w:val="nil"/>
            </w:tcBorders>
          </w:tcPr>
          <w:p w14:paraId="53092FE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227F047D" w14:textId="77777777" w:rsidR="00F51147" w:rsidRPr="00856E4A" w:rsidRDefault="00F51147" w:rsidP="00CE2F4E">
            <w:pPr>
              <w:pStyle w:val="AmColumnHeading"/>
            </w:pPr>
            <w:r w:rsidRPr="00856E4A">
              <w:t>Ändringsförslag</w:t>
            </w:r>
          </w:p>
        </w:tc>
      </w:tr>
      <w:tr w:rsidR="00F51147" w:rsidRPr="00856E4A" w14:paraId="1EA7EFCA" w14:textId="77777777" w:rsidTr="00CE2F4E">
        <w:trPr>
          <w:jc w:val="center"/>
        </w:trPr>
        <w:tc>
          <w:tcPr>
            <w:tcW w:w="4876" w:type="dxa"/>
            <w:tcBorders>
              <w:top w:val="nil"/>
              <w:left w:val="nil"/>
              <w:bottom w:val="nil"/>
              <w:right w:val="nil"/>
            </w:tcBorders>
          </w:tcPr>
          <w:p w14:paraId="79427D1F" w14:textId="77777777" w:rsidR="00F51147" w:rsidRPr="00856E4A" w:rsidRDefault="00F51147" w:rsidP="00CE2F4E">
            <w:pPr>
              <w:pStyle w:val="Normal6a"/>
            </w:pPr>
            <w:r w:rsidRPr="00856E4A">
              <w:t>20.</w:t>
            </w:r>
            <w:r w:rsidRPr="00856E4A">
              <w:tab/>
              <w:t xml:space="preserve">Europaparlamentet bekräftar sitt starka engagemang för inrättandet av ett </w:t>
            </w:r>
            <w:r w:rsidRPr="00856E4A">
              <w:rPr>
                <w:b/>
                <w:i/>
              </w:rPr>
              <w:t>fullfjädrat</w:t>
            </w:r>
            <w:r w:rsidRPr="00856E4A">
              <w:t xml:space="preserve"> EDIS som bankunionens tredje och sista grundläggande pelare.</w:t>
            </w:r>
          </w:p>
        </w:tc>
        <w:tc>
          <w:tcPr>
            <w:tcW w:w="4876" w:type="dxa"/>
            <w:tcBorders>
              <w:top w:val="nil"/>
              <w:left w:val="nil"/>
              <w:bottom w:val="nil"/>
              <w:right w:val="nil"/>
            </w:tcBorders>
          </w:tcPr>
          <w:p w14:paraId="06C7161C" w14:textId="77777777" w:rsidR="00F51147" w:rsidRPr="00856E4A" w:rsidRDefault="00F51147" w:rsidP="00CE2F4E">
            <w:pPr>
              <w:pStyle w:val="Normal6a"/>
            </w:pPr>
            <w:r w:rsidRPr="00856E4A">
              <w:t>20.</w:t>
            </w:r>
            <w:r w:rsidRPr="00856E4A">
              <w:tab/>
              <w:t xml:space="preserve">Europaparlamentet bekräftar sitt starka engagemang för inrättandet av ett EDIS som bankunionens tredje och sista grundläggande pelare. </w:t>
            </w:r>
            <w:r w:rsidRPr="00856E4A">
              <w:rPr>
                <w:b/>
                <w:i/>
              </w:rPr>
              <w:t>Parlamentet anser att det successiva införandet av ett europeiskt insättningsgarantisystem bör leda till en minskning av riskerna för alla banker inom bankunionen. Parlamentet understryker att bidragen till ett europeiskt insättningsgarantisystem bör ta hänsyn till riskprofilen för varje deltagande sektor. Parlamentet understryker också vikten av att de nuvarande reglerna tillämpas fullt ut, inbegripet mekanismer såsom likviditetsundantag, som ett sätt att säkerställa fria kapitalflöden inom koncerner och likviditetsflöden, vilket gör det möjligt för europeiska banker att effektivt finansiera företag i hela EU och öka konkurrenskraften.</w:t>
            </w:r>
          </w:p>
        </w:tc>
      </w:tr>
    </w:tbl>
    <w:p w14:paraId="2BA6D40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A20DA7F" w14:textId="77777777" w:rsidR="00F51147" w:rsidRPr="00856E4A" w:rsidRDefault="00F51147" w:rsidP="00F51147">
      <w:r w:rsidRPr="00856E4A">
        <w:rPr>
          <w:rStyle w:val="HideTWBExt"/>
        </w:rPr>
        <w:t>&lt;/Amend&gt;</w:t>
      </w:r>
    </w:p>
    <w:p w14:paraId="3A81D76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273</w:t>
      </w:r>
      <w:r w:rsidRPr="00856E4A">
        <w:rPr>
          <w:rStyle w:val="HideTWBExt"/>
          <w:b w:val="0"/>
        </w:rPr>
        <w:t>&lt;/NumAm&gt;</w:t>
      </w:r>
    </w:p>
    <w:p w14:paraId="2230BC0C" w14:textId="77777777" w:rsidR="00F51147" w:rsidRPr="00856E4A" w:rsidRDefault="00F51147" w:rsidP="00F51147">
      <w:pPr>
        <w:pStyle w:val="NormalBold"/>
      </w:pPr>
      <w:r w:rsidRPr="00856E4A">
        <w:rPr>
          <w:rStyle w:val="HideTWBExt"/>
          <w:b w:val="0"/>
        </w:rPr>
        <w:t>&lt;RepeatBlock-By&gt;&lt;Members&gt;</w:t>
      </w:r>
      <w:r w:rsidRPr="00856E4A">
        <w:t>Regina Doherty</w:t>
      </w:r>
      <w:r w:rsidRPr="00856E4A">
        <w:rPr>
          <w:rStyle w:val="HideTWBExt"/>
          <w:b w:val="0"/>
        </w:rPr>
        <w:t>&lt;/Members&gt;</w:t>
      </w:r>
    </w:p>
    <w:p w14:paraId="42AACBFC" w14:textId="77777777" w:rsidR="00F51147" w:rsidRPr="00856E4A" w:rsidRDefault="00F51147" w:rsidP="00F51147">
      <w:pPr>
        <w:pStyle w:val="NormalBold"/>
      </w:pPr>
      <w:r w:rsidRPr="00856E4A">
        <w:rPr>
          <w:rStyle w:val="HideTWBExt"/>
          <w:b w:val="0"/>
        </w:rPr>
        <w:t>&lt;/RepeatBlock-By&gt;</w:t>
      </w:r>
    </w:p>
    <w:p w14:paraId="2D60622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5A269AD" w14:textId="77777777" w:rsidR="00F51147" w:rsidRPr="00856E4A" w:rsidRDefault="00F51147" w:rsidP="00F51147">
      <w:pPr>
        <w:pStyle w:val="NormalBold"/>
      </w:pPr>
      <w:r w:rsidRPr="00856E4A">
        <w:rPr>
          <w:rStyle w:val="HideTWBExt"/>
          <w:b w:val="0"/>
        </w:rPr>
        <w:t>&lt;Article&gt;</w:t>
      </w:r>
      <w:r w:rsidRPr="00856E4A">
        <w:t>Punkt 20</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8C98126" w14:textId="77777777" w:rsidTr="00CE2F4E">
        <w:trPr>
          <w:trHeight w:hRule="exact" w:val="240"/>
          <w:jc w:val="center"/>
        </w:trPr>
        <w:tc>
          <w:tcPr>
            <w:tcW w:w="9752" w:type="dxa"/>
            <w:gridSpan w:val="2"/>
            <w:tcBorders>
              <w:top w:val="nil"/>
              <w:left w:val="nil"/>
              <w:bottom w:val="nil"/>
              <w:right w:val="nil"/>
            </w:tcBorders>
          </w:tcPr>
          <w:p w14:paraId="22BD0730" w14:textId="77777777" w:rsidR="00F51147" w:rsidRPr="00856E4A" w:rsidRDefault="00F51147" w:rsidP="00CE2F4E"/>
        </w:tc>
      </w:tr>
      <w:tr w:rsidR="00F51147" w:rsidRPr="00856E4A" w14:paraId="4DF949E2" w14:textId="77777777" w:rsidTr="00CE2F4E">
        <w:trPr>
          <w:trHeight w:val="240"/>
          <w:jc w:val="center"/>
        </w:trPr>
        <w:tc>
          <w:tcPr>
            <w:tcW w:w="4876" w:type="dxa"/>
            <w:tcBorders>
              <w:top w:val="nil"/>
              <w:left w:val="nil"/>
              <w:bottom w:val="nil"/>
              <w:right w:val="nil"/>
            </w:tcBorders>
          </w:tcPr>
          <w:p w14:paraId="756C57E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8765074" w14:textId="77777777" w:rsidR="00F51147" w:rsidRPr="00856E4A" w:rsidRDefault="00F51147" w:rsidP="00CE2F4E">
            <w:pPr>
              <w:pStyle w:val="AmColumnHeading"/>
            </w:pPr>
            <w:r w:rsidRPr="00856E4A">
              <w:t>Ändringsförslag</w:t>
            </w:r>
          </w:p>
        </w:tc>
      </w:tr>
      <w:tr w:rsidR="00F51147" w:rsidRPr="00856E4A" w14:paraId="26F009E7" w14:textId="77777777" w:rsidTr="00CE2F4E">
        <w:trPr>
          <w:jc w:val="center"/>
        </w:trPr>
        <w:tc>
          <w:tcPr>
            <w:tcW w:w="4876" w:type="dxa"/>
            <w:tcBorders>
              <w:top w:val="nil"/>
              <w:left w:val="nil"/>
              <w:bottom w:val="nil"/>
              <w:right w:val="nil"/>
            </w:tcBorders>
          </w:tcPr>
          <w:p w14:paraId="6F943179" w14:textId="77777777" w:rsidR="00F51147" w:rsidRPr="00856E4A" w:rsidRDefault="00F51147" w:rsidP="00CE2F4E">
            <w:pPr>
              <w:pStyle w:val="Normal6a"/>
            </w:pPr>
            <w:r w:rsidRPr="00856E4A">
              <w:t>20.</w:t>
            </w:r>
            <w:r w:rsidRPr="00856E4A">
              <w:tab/>
              <w:t>Europaparlamentet bekräftar sitt starka engagemang för inrättandet av ett fullfjädrat EDIS som bankunionens tredje och sista grundläggande pelare.</w:t>
            </w:r>
          </w:p>
        </w:tc>
        <w:tc>
          <w:tcPr>
            <w:tcW w:w="4876" w:type="dxa"/>
            <w:tcBorders>
              <w:top w:val="nil"/>
              <w:left w:val="nil"/>
              <w:bottom w:val="nil"/>
              <w:right w:val="nil"/>
            </w:tcBorders>
          </w:tcPr>
          <w:p w14:paraId="233AEF03" w14:textId="77777777" w:rsidR="00F51147" w:rsidRPr="00856E4A" w:rsidRDefault="00F51147" w:rsidP="00CE2F4E">
            <w:pPr>
              <w:pStyle w:val="Normal6a"/>
            </w:pPr>
            <w:r w:rsidRPr="00856E4A">
              <w:t>20.</w:t>
            </w:r>
            <w:r w:rsidRPr="00856E4A">
              <w:tab/>
              <w:t xml:space="preserve">Europaparlamentet bekräftar sitt starka engagemang för inrättandet av ett fullfjädrat EDIS som bankunionens tredje och sista grundläggande pelare. </w:t>
            </w:r>
            <w:r w:rsidRPr="00856E4A">
              <w:rPr>
                <w:b/>
                <w:i/>
              </w:rPr>
              <w:t>Parlamentet beklagar att bankunionen fortfarande är ofullständig på grund av avsaknaden av ett EDIS. Parlamentet är medvetet om att EDIS skulle förbättra skyddet för insättare i EU. Parlamentet påminner om att EDIS skulle vara en påtaglig del av bankunionen för EU-medborgarna, tillsammans med ökad konkurrens och större valmöjlighet för konsumenterna. Parlamentet anser att EDIS skulle leverera.</w:t>
            </w:r>
          </w:p>
        </w:tc>
      </w:tr>
    </w:tbl>
    <w:p w14:paraId="61B8A52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03A4B8E4" w14:textId="77777777" w:rsidR="00F51147" w:rsidRPr="00856E4A" w:rsidRDefault="00F51147" w:rsidP="00F51147">
      <w:r w:rsidRPr="00856E4A">
        <w:rPr>
          <w:rStyle w:val="HideTWBExt"/>
        </w:rPr>
        <w:t>&lt;/Amend&gt;</w:t>
      </w:r>
    </w:p>
    <w:p w14:paraId="1D090E4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274</w:t>
      </w:r>
      <w:r w:rsidRPr="00856E4A">
        <w:rPr>
          <w:rStyle w:val="HideTWBExt"/>
          <w:b w:val="0"/>
        </w:rPr>
        <w:t>&lt;/NumAm&gt;</w:t>
      </w:r>
    </w:p>
    <w:p w14:paraId="7F74EE1D"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43DFBD34"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796A58AA" w14:textId="77777777" w:rsidR="00F51147" w:rsidRPr="00856E4A" w:rsidRDefault="00F51147" w:rsidP="00F51147">
      <w:pPr>
        <w:pStyle w:val="NormalBold"/>
      </w:pPr>
      <w:r w:rsidRPr="00856E4A">
        <w:rPr>
          <w:rStyle w:val="HideTWBExt"/>
          <w:b w:val="0"/>
        </w:rPr>
        <w:t>&lt;/RepeatBlock-By&gt;</w:t>
      </w:r>
    </w:p>
    <w:p w14:paraId="7FD87DB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F5C07BC" w14:textId="77777777" w:rsidR="00F51147" w:rsidRPr="00856E4A" w:rsidRDefault="00F51147" w:rsidP="00F51147">
      <w:pPr>
        <w:pStyle w:val="NormalBold"/>
      </w:pPr>
      <w:r w:rsidRPr="00856E4A">
        <w:rPr>
          <w:rStyle w:val="HideTWBExt"/>
          <w:b w:val="0"/>
        </w:rPr>
        <w:t>&lt;Article&gt;</w:t>
      </w:r>
      <w:r w:rsidRPr="00856E4A">
        <w:t>Punkt 20a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A01B51C" w14:textId="77777777" w:rsidTr="00CE2F4E">
        <w:trPr>
          <w:trHeight w:hRule="exact" w:val="240"/>
          <w:jc w:val="center"/>
        </w:trPr>
        <w:tc>
          <w:tcPr>
            <w:tcW w:w="9752" w:type="dxa"/>
            <w:gridSpan w:val="2"/>
            <w:tcBorders>
              <w:top w:val="nil"/>
              <w:left w:val="nil"/>
              <w:bottom w:val="nil"/>
              <w:right w:val="nil"/>
            </w:tcBorders>
          </w:tcPr>
          <w:p w14:paraId="78A195EE" w14:textId="77777777" w:rsidR="00F51147" w:rsidRPr="00856E4A" w:rsidRDefault="00F51147" w:rsidP="00CE2F4E"/>
        </w:tc>
      </w:tr>
      <w:tr w:rsidR="00F51147" w:rsidRPr="00856E4A" w14:paraId="20438CAC" w14:textId="77777777" w:rsidTr="00CE2F4E">
        <w:trPr>
          <w:trHeight w:val="240"/>
          <w:jc w:val="center"/>
        </w:trPr>
        <w:tc>
          <w:tcPr>
            <w:tcW w:w="4876" w:type="dxa"/>
            <w:tcBorders>
              <w:top w:val="nil"/>
              <w:left w:val="nil"/>
              <w:bottom w:val="nil"/>
              <w:right w:val="nil"/>
            </w:tcBorders>
          </w:tcPr>
          <w:p w14:paraId="5E8DD181"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1AB3602" w14:textId="77777777" w:rsidR="00F51147" w:rsidRPr="00856E4A" w:rsidRDefault="00F51147" w:rsidP="00CE2F4E">
            <w:pPr>
              <w:pStyle w:val="AmColumnHeading"/>
            </w:pPr>
            <w:r w:rsidRPr="00856E4A">
              <w:t>Ändringsförslag</w:t>
            </w:r>
          </w:p>
        </w:tc>
      </w:tr>
      <w:tr w:rsidR="00F51147" w:rsidRPr="00856E4A" w14:paraId="1FA51B78" w14:textId="77777777" w:rsidTr="00CE2F4E">
        <w:trPr>
          <w:jc w:val="center"/>
        </w:trPr>
        <w:tc>
          <w:tcPr>
            <w:tcW w:w="4876" w:type="dxa"/>
            <w:tcBorders>
              <w:top w:val="nil"/>
              <w:left w:val="nil"/>
              <w:bottom w:val="nil"/>
              <w:right w:val="nil"/>
            </w:tcBorders>
          </w:tcPr>
          <w:p w14:paraId="5A7860D3" w14:textId="77777777" w:rsidR="00F51147" w:rsidRPr="00856E4A" w:rsidRDefault="00F51147" w:rsidP="00CE2F4E">
            <w:pPr>
              <w:pStyle w:val="Normal6a"/>
            </w:pPr>
          </w:p>
        </w:tc>
        <w:tc>
          <w:tcPr>
            <w:tcW w:w="4876" w:type="dxa"/>
            <w:tcBorders>
              <w:top w:val="nil"/>
              <w:left w:val="nil"/>
              <w:bottom w:val="nil"/>
              <w:right w:val="nil"/>
            </w:tcBorders>
          </w:tcPr>
          <w:p w14:paraId="5727744A" w14:textId="77777777" w:rsidR="00F51147" w:rsidRPr="00856E4A" w:rsidRDefault="00F51147" w:rsidP="00CE2F4E">
            <w:pPr>
              <w:pStyle w:val="Normal6a"/>
            </w:pPr>
            <w:r w:rsidRPr="00856E4A">
              <w:rPr>
                <w:b/>
                <w:i/>
              </w:rPr>
              <w:t>20a.</w:t>
            </w:r>
            <w:r w:rsidRPr="00856E4A">
              <w:tab/>
            </w:r>
            <w:r w:rsidRPr="00856E4A">
              <w:rPr>
                <w:b/>
                <w:i/>
              </w:rPr>
              <w:t>Europaparlamentet erkänner att ett europeiskt insättningsgarantisystem (EDIS) skulle kunna förbättra skyddet för insättare i EU. Parlamentet anser dock att det största hindret för införandet av EDIS är problemet med risker i vissa banksystem. Parlamentet betonar att en minskning av dessa risker är avgörande för att nå en överenskommelse om ett EDIS.</w:t>
            </w:r>
          </w:p>
        </w:tc>
      </w:tr>
    </w:tbl>
    <w:p w14:paraId="1C1B833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686A149" w14:textId="77777777" w:rsidR="00F51147" w:rsidRPr="00856E4A" w:rsidRDefault="00F51147" w:rsidP="00F51147">
      <w:r w:rsidRPr="00856E4A">
        <w:rPr>
          <w:rStyle w:val="HideTWBExt"/>
        </w:rPr>
        <w:t>&lt;/Amend&gt;</w:t>
      </w:r>
    </w:p>
    <w:p w14:paraId="2A7CEBDF"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275</w:t>
      </w:r>
      <w:r w:rsidRPr="00856E4A">
        <w:rPr>
          <w:rStyle w:val="HideTWBExt"/>
          <w:b w:val="0"/>
        </w:rPr>
        <w:t>&lt;/NumAm&gt;</w:t>
      </w:r>
    </w:p>
    <w:p w14:paraId="157195C4"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418B4C2E"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17F66199" w14:textId="77777777" w:rsidR="00F51147" w:rsidRPr="00856E4A" w:rsidRDefault="00F51147" w:rsidP="00F51147">
      <w:pPr>
        <w:pStyle w:val="NormalBold"/>
      </w:pPr>
      <w:r w:rsidRPr="00856E4A">
        <w:rPr>
          <w:rStyle w:val="HideTWBExt"/>
          <w:b w:val="0"/>
        </w:rPr>
        <w:t>&lt;/RepeatBlock-By&gt;</w:t>
      </w:r>
    </w:p>
    <w:p w14:paraId="620AD8B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529A04D" w14:textId="77777777" w:rsidR="00F51147" w:rsidRPr="00856E4A" w:rsidRDefault="00F51147" w:rsidP="00F51147">
      <w:pPr>
        <w:pStyle w:val="NormalBold"/>
      </w:pPr>
      <w:r w:rsidRPr="00856E4A">
        <w:rPr>
          <w:rStyle w:val="HideTWBExt"/>
          <w:b w:val="0"/>
        </w:rPr>
        <w:t>&lt;Article&gt;</w:t>
      </w:r>
      <w:r w:rsidRPr="00856E4A">
        <w:t>Punkt 20b (ny)</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0E120B80" w14:textId="77777777" w:rsidTr="00CE2F4E">
        <w:trPr>
          <w:trHeight w:hRule="exact" w:val="240"/>
          <w:jc w:val="center"/>
        </w:trPr>
        <w:tc>
          <w:tcPr>
            <w:tcW w:w="9752" w:type="dxa"/>
            <w:gridSpan w:val="2"/>
            <w:tcBorders>
              <w:top w:val="nil"/>
              <w:left w:val="nil"/>
              <w:bottom w:val="nil"/>
              <w:right w:val="nil"/>
            </w:tcBorders>
          </w:tcPr>
          <w:p w14:paraId="38F79B6A" w14:textId="77777777" w:rsidR="00F51147" w:rsidRPr="00856E4A" w:rsidRDefault="00F51147" w:rsidP="00CE2F4E"/>
        </w:tc>
      </w:tr>
      <w:tr w:rsidR="00F51147" w:rsidRPr="00856E4A" w14:paraId="42589CBE" w14:textId="77777777" w:rsidTr="00CE2F4E">
        <w:trPr>
          <w:trHeight w:val="240"/>
          <w:jc w:val="center"/>
        </w:trPr>
        <w:tc>
          <w:tcPr>
            <w:tcW w:w="4876" w:type="dxa"/>
            <w:tcBorders>
              <w:top w:val="nil"/>
              <w:left w:val="nil"/>
              <w:bottom w:val="nil"/>
              <w:right w:val="nil"/>
            </w:tcBorders>
          </w:tcPr>
          <w:p w14:paraId="654FE6BE"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553FE89" w14:textId="77777777" w:rsidR="00F51147" w:rsidRPr="00856E4A" w:rsidRDefault="00F51147" w:rsidP="00CE2F4E">
            <w:pPr>
              <w:pStyle w:val="AmColumnHeading"/>
            </w:pPr>
            <w:r w:rsidRPr="00856E4A">
              <w:t>Ändringsförslag</w:t>
            </w:r>
          </w:p>
        </w:tc>
      </w:tr>
      <w:tr w:rsidR="00F51147" w:rsidRPr="00856E4A" w14:paraId="7C34F43E" w14:textId="77777777" w:rsidTr="00CE2F4E">
        <w:trPr>
          <w:jc w:val="center"/>
        </w:trPr>
        <w:tc>
          <w:tcPr>
            <w:tcW w:w="4876" w:type="dxa"/>
            <w:tcBorders>
              <w:top w:val="nil"/>
              <w:left w:val="nil"/>
              <w:bottom w:val="nil"/>
              <w:right w:val="nil"/>
            </w:tcBorders>
          </w:tcPr>
          <w:p w14:paraId="5C821018" w14:textId="77777777" w:rsidR="00F51147" w:rsidRPr="00856E4A" w:rsidRDefault="00F51147" w:rsidP="00CE2F4E">
            <w:pPr>
              <w:pStyle w:val="Normal6a"/>
            </w:pPr>
          </w:p>
        </w:tc>
        <w:tc>
          <w:tcPr>
            <w:tcW w:w="4876" w:type="dxa"/>
            <w:tcBorders>
              <w:top w:val="nil"/>
              <w:left w:val="nil"/>
              <w:bottom w:val="nil"/>
              <w:right w:val="nil"/>
            </w:tcBorders>
          </w:tcPr>
          <w:p w14:paraId="04B05837" w14:textId="77777777" w:rsidR="00F51147" w:rsidRPr="00856E4A" w:rsidRDefault="00F51147" w:rsidP="00CE2F4E">
            <w:pPr>
              <w:pStyle w:val="Normal6a"/>
            </w:pPr>
            <w:r w:rsidRPr="00856E4A">
              <w:rPr>
                <w:b/>
                <w:i/>
              </w:rPr>
              <w:t>20b.</w:t>
            </w:r>
            <w:r w:rsidRPr="00856E4A">
              <w:tab/>
            </w:r>
            <w:r w:rsidRPr="00856E4A">
              <w:rPr>
                <w:b/>
                <w:i/>
              </w:rPr>
              <w:t>Europaparlamentet påpekar att den ursprungliga föreslagna formen av EDIS inte längre är giltig, och att det inte finns någon möjlighet att få stöd som möjliggör dess genomförande. Parlamentet anser att ett eventuellt europeiskt insättningsgarantisystem inte bör ha formen av ett fullständigt integrerat system, utan snarare någon form av återförsäkring.</w:t>
            </w:r>
          </w:p>
        </w:tc>
      </w:tr>
    </w:tbl>
    <w:p w14:paraId="168AEC8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AA1CB24" w14:textId="77777777" w:rsidR="00F51147" w:rsidRPr="00856E4A" w:rsidRDefault="00F51147" w:rsidP="00F51147">
      <w:r w:rsidRPr="00856E4A">
        <w:rPr>
          <w:rStyle w:val="HideTWBExt"/>
        </w:rPr>
        <w:t>&lt;/Amend&gt;</w:t>
      </w:r>
    </w:p>
    <w:p w14:paraId="08074655"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276</w:t>
      </w:r>
      <w:r w:rsidRPr="00856E4A">
        <w:rPr>
          <w:rStyle w:val="HideTWBExt"/>
          <w:b w:val="0"/>
        </w:rPr>
        <w:t>&lt;/NumAm&gt;</w:t>
      </w:r>
    </w:p>
    <w:p w14:paraId="1A21E327" w14:textId="77777777" w:rsidR="00F51147" w:rsidRPr="00856E4A" w:rsidRDefault="00F51147" w:rsidP="00F51147">
      <w:pPr>
        <w:pStyle w:val="NormalBold"/>
      </w:pPr>
      <w:r w:rsidRPr="00856E4A">
        <w:rPr>
          <w:rStyle w:val="HideTWBExt"/>
          <w:b w:val="0"/>
        </w:rPr>
        <w:t>&lt;RepeatBlock-By&gt;&lt;Members&gt;</w:t>
      </w:r>
      <w:r w:rsidRPr="00856E4A">
        <w:t>Markus Ferber, Michalis Hadjipantela</w:t>
      </w:r>
      <w:r w:rsidRPr="00856E4A">
        <w:rPr>
          <w:rStyle w:val="HideTWBExt"/>
          <w:b w:val="0"/>
        </w:rPr>
        <w:t>&lt;/Members&gt;</w:t>
      </w:r>
    </w:p>
    <w:p w14:paraId="21141275" w14:textId="77777777" w:rsidR="00F51147" w:rsidRPr="00856E4A" w:rsidRDefault="00F51147" w:rsidP="00F51147">
      <w:pPr>
        <w:pStyle w:val="NormalBold"/>
      </w:pPr>
      <w:r w:rsidRPr="00856E4A">
        <w:rPr>
          <w:rStyle w:val="HideTWBExt"/>
          <w:b w:val="0"/>
        </w:rPr>
        <w:t>&lt;/RepeatBlock-By&gt;</w:t>
      </w:r>
    </w:p>
    <w:p w14:paraId="1A14CA54"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2AA2B85B"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46C5D43" w14:textId="77777777" w:rsidTr="00CE2F4E">
        <w:trPr>
          <w:trHeight w:hRule="exact" w:val="240"/>
          <w:jc w:val="center"/>
        </w:trPr>
        <w:tc>
          <w:tcPr>
            <w:tcW w:w="9752" w:type="dxa"/>
            <w:gridSpan w:val="2"/>
            <w:tcBorders>
              <w:top w:val="nil"/>
              <w:left w:val="nil"/>
              <w:bottom w:val="nil"/>
              <w:right w:val="nil"/>
            </w:tcBorders>
          </w:tcPr>
          <w:p w14:paraId="3F874B9B" w14:textId="77777777" w:rsidR="00F51147" w:rsidRPr="00856E4A" w:rsidRDefault="00F51147" w:rsidP="00CE2F4E"/>
        </w:tc>
      </w:tr>
      <w:tr w:rsidR="00F51147" w:rsidRPr="00856E4A" w14:paraId="5AD0D6B7" w14:textId="77777777" w:rsidTr="00CE2F4E">
        <w:trPr>
          <w:trHeight w:val="240"/>
          <w:jc w:val="center"/>
        </w:trPr>
        <w:tc>
          <w:tcPr>
            <w:tcW w:w="4876" w:type="dxa"/>
            <w:tcBorders>
              <w:top w:val="nil"/>
              <w:left w:val="nil"/>
              <w:bottom w:val="nil"/>
              <w:right w:val="nil"/>
            </w:tcBorders>
          </w:tcPr>
          <w:p w14:paraId="0C42B90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76C0BAF2" w14:textId="77777777" w:rsidR="00F51147" w:rsidRPr="00856E4A" w:rsidRDefault="00F51147" w:rsidP="00CE2F4E">
            <w:pPr>
              <w:pStyle w:val="AmColumnHeading"/>
            </w:pPr>
            <w:r w:rsidRPr="00856E4A">
              <w:t>Ändringsförslag</w:t>
            </w:r>
          </w:p>
        </w:tc>
      </w:tr>
      <w:tr w:rsidR="00F51147" w:rsidRPr="00856E4A" w14:paraId="2EEBC5B3" w14:textId="77777777" w:rsidTr="00CE2F4E">
        <w:trPr>
          <w:jc w:val="center"/>
        </w:trPr>
        <w:tc>
          <w:tcPr>
            <w:tcW w:w="4876" w:type="dxa"/>
            <w:tcBorders>
              <w:top w:val="nil"/>
              <w:left w:val="nil"/>
              <w:bottom w:val="nil"/>
              <w:right w:val="nil"/>
            </w:tcBorders>
          </w:tcPr>
          <w:p w14:paraId="18CA0D9D" w14:textId="77777777" w:rsidR="00F51147" w:rsidRPr="00856E4A" w:rsidRDefault="00F51147" w:rsidP="00CE2F4E">
            <w:pPr>
              <w:pStyle w:val="Normal6a"/>
            </w:pPr>
            <w:r w:rsidRPr="00856E4A">
              <w:rPr>
                <w:b/>
                <w:i/>
              </w:rPr>
              <w:t>21.</w:t>
            </w:r>
            <w:r w:rsidRPr="00856E4A">
              <w:tab/>
            </w:r>
            <w:r w:rsidRPr="00856E4A">
              <w:rPr>
                <w:b/>
                <w:i/>
              </w:rPr>
              <w:t>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Parlamentet påminner om detta utskotts ståndpunkt från 2024 om EDIS. Parlamentet uppmanar med kraft rådet att gå vidare med förhandlingarna.</w:t>
            </w:r>
          </w:p>
        </w:tc>
        <w:tc>
          <w:tcPr>
            <w:tcW w:w="4876" w:type="dxa"/>
            <w:tcBorders>
              <w:top w:val="nil"/>
              <w:left w:val="nil"/>
              <w:bottom w:val="nil"/>
              <w:right w:val="nil"/>
            </w:tcBorders>
          </w:tcPr>
          <w:p w14:paraId="1A78FF6D" w14:textId="77777777" w:rsidR="00F51147" w:rsidRPr="00856E4A" w:rsidRDefault="00F51147" w:rsidP="00CE2F4E">
            <w:pPr>
              <w:pStyle w:val="Normal6a"/>
            </w:pPr>
            <w:r w:rsidRPr="00856E4A">
              <w:rPr>
                <w:b/>
                <w:i/>
              </w:rPr>
              <w:t>utgår</w:t>
            </w:r>
          </w:p>
        </w:tc>
      </w:tr>
    </w:tbl>
    <w:p w14:paraId="260C3A59"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E272566" w14:textId="77777777" w:rsidR="00F51147" w:rsidRPr="00856E4A" w:rsidRDefault="00F51147" w:rsidP="00F51147">
      <w:r w:rsidRPr="00856E4A">
        <w:rPr>
          <w:rStyle w:val="HideTWBExt"/>
        </w:rPr>
        <w:t>&lt;/Amend&gt;</w:t>
      </w:r>
    </w:p>
    <w:p w14:paraId="5DB2A5B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277</w:t>
      </w:r>
      <w:r w:rsidRPr="00856E4A">
        <w:rPr>
          <w:rStyle w:val="HideTWBExt"/>
          <w:b w:val="0"/>
        </w:rPr>
        <w:t>&lt;/NumAm&gt;</w:t>
      </w:r>
    </w:p>
    <w:p w14:paraId="298BB000" w14:textId="77777777" w:rsidR="00F51147" w:rsidRPr="00856E4A" w:rsidRDefault="00F51147" w:rsidP="00F51147">
      <w:pPr>
        <w:pStyle w:val="NormalBold"/>
        <w:rPr>
          <w:lang w:val="pt-PT"/>
        </w:rPr>
      </w:pPr>
      <w:r w:rsidRPr="00856E4A">
        <w:rPr>
          <w:rStyle w:val="HideTWBExt"/>
          <w:b w:val="0"/>
          <w:lang w:val="pt-PT"/>
        </w:rPr>
        <w:t>&lt;RepeatBlock-By&gt;&lt;Members&gt;</w:t>
      </w:r>
      <w:r w:rsidRPr="00856E4A">
        <w:rPr>
          <w:lang w:val="pt-PT"/>
        </w:rPr>
        <w:t>Fernando Navarrete Rojas, Isabel Benjumea Benjumea</w:t>
      </w:r>
      <w:r w:rsidRPr="00856E4A">
        <w:rPr>
          <w:rStyle w:val="HideTWBExt"/>
          <w:b w:val="0"/>
          <w:lang w:val="pt-PT"/>
        </w:rPr>
        <w:t>&lt;/Members&gt;</w:t>
      </w:r>
    </w:p>
    <w:p w14:paraId="6EEBC005" w14:textId="77777777" w:rsidR="00F51147" w:rsidRPr="00856E4A" w:rsidRDefault="00F51147" w:rsidP="00F51147">
      <w:pPr>
        <w:pStyle w:val="NormalBold"/>
        <w:rPr>
          <w:lang w:val="pt-PT"/>
        </w:rPr>
      </w:pPr>
      <w:r w:rsidRPr="00856E4A">
        <w:rPr>
          <w:rStyle w:val="HideTWBExt"/>
          <w:b w:val="0"/>
          <w:lang w:val="pt-PT"/>
        </w:rPr>
        <w:t>&lt;/RepeatBlock-By&gt;</w:t>
      </w:r>
    </w:p>
    <w:p w14:paraId="65327FB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D5A9214"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561CCC7" w14:textId="77777777" w:rsidTr="00CE2F4E">
        <w:trPr>
          <w:trHeight w:hRule="exact" w:val="240"/>
          <w:jc w:val="center"/>
        </w:trPr>
        <w:tc>
          <w:tcPr>
            <w:tcW w:w="9752" w:type="dxa"/>
            <w:gridSpan w:val="2"/>
            <w:tcBorders>
              <w:top w:val="nil"/>
              <w:left w:val="nil"/>
              <w:bottom w:val="nil"/>
              <w:right w:val="nil"/>
            </w:tcBorders>
          </w:tcPr>
          <w:p w14:paraId="76A2FA1B" w14:textId="77777777" w:rsidR="00F51147" w:rsidRPr="00856E4A" w:rsidRDefault="00F51147" w:rsidP="00CE2F4E"/>
        </w:tc>
      </w:tr>
      <w:tr w:rsidR="00F51147" w:rsidRPr="00856E4A" w14:paraId="5EB844E9" w14:textId="77777777" w:rsidTr="00CE2F4E">
        <w:trPr>
          <w:trHeight w:val="240"/>
          <w:jc w:val="center"/>
        </w:trPr>
        <w:tc>
          <w:tcPr>
            <w:tcW w:w="4876" w:type="dxa"/>
            <w:tcBorders>
              <w:top w:val="nil"/>
              <w:left w:val="nil"/>
              <w:bottom w:val="nil"/>
              <w:right w:val="nil"/>
            </w:tcBorders>
          </w:tcPr>
          <w:p w14:paraId="73F9C89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5090D13F" w14:textId="77777777" w:rsidR="00F51147" w:rsidRPr="00856E4A" w:rsidRDefault="00F51147" w:rsidP="00CE2F4E">
            <w:pPr>
              <w:pStyle w:val="AmColumnHeading"/>
            </w:pPr>
            <w:r w:rsidRPr="00856E4A">
              <w:t>Ändringsförslag</w:t>
            </w:r>
          </w:p>
        </w:tc>
      </w:tr>
      <w:tr w:rsidR="00F51147" w:rsidRPr="00856E4A" w14:paraId="0614C5EC" w14:textId="77777777" w:rsidTr="00CE2F4E">
        <w:trPr>
          <w:jc w:val="center"/>
        </w:trPr>
        <w:tc>
          <w:tcPr>
            <w:tcW w:w="4876" w:type="dxa"/>
            <w:tcBorders>
              <w:top w:val="nil"/>
              <w:left w:val="nil"/>
              <w:bottom w:val="nil"/>
              <w:right w:val="nil"/>
            </w:tcBorders>
          </w:tcPr>
          <w:p w14:paraId="5E38957B" w14:textId="77777777" w:rsidR="00F51147" w:rsidRPr="00856E4A" w:rsidRDefault="00F51147" w:rsidP="00CE2F4E">
            <w:pPr>
              <w:pStyle w:val="Normal6a"/>
            </w:pPr>
            <w:r w:rsidRPr="00856E4A">
              <w:t>21.</w:t>
            </w:r>
            <w:r w:rsidRPr="00856E4A">
              <w:tab/>
              <w:t xml:space="preserve">Europaparlamentet </w:t>
            </w:r>
            <w:r w:rsidRPr="00856E4A">
              <w:rPr>
                <w:b/>
                <w:i/>
              </w:rPr>
              <w:t>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Parlamentet påminner om detta utskotts ståndpunkt från 2024 om EDIS. Parlamentet</w:t>
            </w:r>
            <w:r w:rsidRPr="00856E4A">
              <w:t xml:space="preserve"> uppmanar </w:t>
            </w:r>
            <w:r w:rsidRPr="00856E4A">
              <w:rPr>
                <w:b/>
                <w:i/>
              </w:rPr>
              <w:t>med kraft rådet att gå vidare med förhandlingarna</w:t>
            </w:r>
            <w:r w:rsidRPr="00856E4A">
              <w:t>.</w:t>
            </w:r>
          </w:p>
        </w:tc>
        <w:tc>
          <w:tcPr>
            <w:tcW w:w="4876" w:type="dxa"/>
            <w:tcBorders>
              <w:top w:val="nil"/>
              <w:left w:val="nil"/>
              <w:bottom w:val="nil"/>
              <w:right w:val="nil"/>
            </w:tcBorders>
          </w:tcPr>
          <w:p w14:paraId="3BCB6CAC" w14:textId="77777777" w:rsidR="00F51147" w:rsidRPr="00856E4A" w:rsidRDefault="00F51147" w:rsidP="00CE2F4E">
            <w:pPr>
              <w:pStyle w:val="Normal6a"/>
            </w:pPr>
            <w:r w:rsidRPr="00856E4A">
              <w:t>21.</w:t>
            </w:r>
            <w:r w:rsidRPr="00856E4A">
              <w:tab/>
              <w:t xml:space="preserve">Europaparlamentet </w:t>
            </w:r>
            <w:r w:rsidRPr="00856E4A">
              <w:rPr>
                <w:b/>
                <w:i/>
              </w:rPr>
              <w:t>uppmanar kommissionen att erkänna att det nuvarande lagstiftningsförslaget om EDIS har stått stilla i flera år utan att ha gjort påtagliga framsteg, beklagar att detta långvariga dödläge har undergrävt trovärdigheten i åtagande att fullborda bankunionen, och</w:t>
            </w:r>
            <w:r w:rsidRPr="00856E4A">
              <w:t xml:space="preserve"> uppmanar </w:t>
            </w:r>
            <w:r w:rsidRPr="00856E4A">
              <w:rPr>
                <w:b/>
                <w:i/>
              </w:rPr>
              <w:t>kommissionen att dra tillbaka det befintliga förslaget och utan dröjsmål lägga fram ett förnyat och mer ambitiöst initiativ, som kan leda till en verklig politisk överenskommelse om EDIS</w:t>
            </w:r>
            <w:r w:rsidRPr="00856E4A">
              <w:t xml:space="preserve">. </w:t>
            </w:r>
            <w:r w:rsidRPr="00856E4A">
              <w:rPr>
                <w:b/>
                <w:i/>
              </w:rPr>
              <w:t>Parlamentet betonar att ett sådant nytt förslag bör tillhandahålla en trovärdig, effektiv och riskbaserad ram som ger en verklig impuls till slutförandet av EDIS, stärker insättarnas förtroende och säkerställer lika villkor på den inre bankmarknaden.</w:t>
            </w:r>
          </w:p>
        </w:tc>
      </w:tr>
    </w:tbl>
    <w:p w14:paraId="65F9B47E"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378E23BC" w14:textId="77777777" w:rsidR="00F51147" w:rsidRPr="00856E4A" w:rsidRDefault="00F51147" w:rsidP="00F51147">
      <w:r w:rsidRPr="00856E4A">
        <w:rPr>
          <w:rStyle w:val="HideTWBExt"/>
        </w:rPr>
        <w:t>&lt;/Amend&gt;</w:t>
      </w:r>
    </w:p>
    <w:p w14:paraId="28D704A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278</w:t>
      </w:r>
      <w:r w:rsidRPr="00856E4A">
        <w:rPr>
          <w:rStyle w:val="HideTWBExt"/>
          <w:b w:val="0"/>
        </w:rPr>
        <w:t>&lt;/NumAm&gt;</w:t>
      </w:r>
    </w:p>
    <w:p w14:paraId="5BD9C578" w14:textId="77777777" w:rsidR="00F51147" w:rsidRPr="00856E4A" w:rsidRDefault="00F51147" w:rsidP="00F51147">
      <w:pPr>
        <w:pStyle w:val="NormalBold"/>
      </w:pPr>
      <w:r w:rsidRPr="00856E4A">
        <w:rPr>
          <w:rStyle w:val="HideTWBExt"/>
          <w:b w:val="0"/>
        </w:rPr>
        <w:t>&lt;RepeatBlock-By&gt;&lt;Members&gt;</w:t>
      </w:r>
      <w:r w:rsidRPr="00856E4A">
        <w:t>Auke Zijlstra, Mireia Borrás Pabón, Sebastian Tynkkynen, Roman Haider, Pierre Pimpie</w:t>
      </w:r>
      <w:r w:rsidRPr="00856E4A">
        <w:rPr>
          <w:rStyle w:val="HideTWBExt"/>
          <w:b w:val="0"/>
        </w:rPr>
        <w:t>&lt;/Members&gt;</w:t>
      </w:r>
    </w:p>
    <w:p w14:paraId="4C7967C8" w14:textId="77777777" w:rsidR="00F51147" w:rsidRPr="00856E4A" w:rsidRDefault="00F51147" w:rsidP="00F51147">
      <w:pPr>
        <w:pStyle w:val="NormalBold"/>
      </w:pPr>
      <w:r w:rsidRPr="00856E4A">
        <w:rPr>
          <w:rStyle w:val="HideTWBExt"/>
          <w:b w:val="0"/>
        </w:rPr>
        <w:t>&lt;/RepeatBlock-By&gt;</w:t>
      </w:r>
    </w:p>
    <w:p w14:paraId="688F3FAB"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A8A5F0F"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C56BCF6" w14:textId="77777777" w:rsidTr="00CE2F4E">
        <w:trPr>
          <w:trHeight w:hRule="exact" w:val="240"/>
          <w:jc w:val="center"/>
        </w:trPr>
        <w:tc>
          <w:tcPr>
            <w:tcW w:w="9752" w:type="dxa"/>
            <w:gridSpan w:val="2"/>
            <w:tcBorders>
              <w:top w:val="nil"/>
              <w:left w:val="nil"/>
              <w:bottom w:val="nil"/>
              <w:right w:val="nil"/>
            </w:tcBorders>
          </w:tcPr>
          <w:p w14:paraId="096D976C" w14:textId="77777777" w:rsidR="00F51147" w:rsidRPr="00856E4A" w:rsidRDefault="00F51147" w:rsidP="00CE2F4E"/>
        </w:tc>
      </w:tr>
      <w:tr w:rsidR="00F51147" w:rsidRPr="00856E4A" w14:paraId="5C1BFE20" w14:textId="77777777" w:rsidTr="00CE2F4E">
        <w:trPr>
          <w:trHeight w:val="240"/>
          <w:jc w:val="center"/>
        </w:trPr>
        <w:tc>
          <w:tcPr>
            <w:tcW w:w="4876" w:type="dxa"/>
            <w:tcBorders>
              <w:top w:val="nil"/>
              <w:left w:val="nil"/>
              <w:bottom w:val="nil"/>
              <w:right w:val="nil"/>
            </w:tcBorders>
          </w:tcPr>
          <w:p w14:paraId="369C0215"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A08BBDE" w14:textId="77777777" w:rsidR="00F51147" w:rsidRPr="00856E4A" w:rsidRDefault="00F51147" w:rsidP="00CE2F4E">
            <w:pPr>
              <w:pStyle w:val="AmColumnHeading"/>
            </w:pPr>
            <w:r w:rsidRPr="00856E4A">
              <w:t>Ändringsförslag</w:t>
            </w:r>
          </w:p>
        </w:tc>
      </w:tr>
      <w:tr w:rsidR="00F51147" w:rsidRPr="00856E4A" w14:paraId="632DED79" w14:textId="77777777" w:rsidTr="00CE2F4E">
        <w:trPr>
          <w:jc w:val="center"/>
        </w:trPr>
        <w:tc>
          <w:tcPr>
            <w:tcW w:w="4876" w:type="dxa"/>
            <w:tcBorders>
              <w:top w:val="nil"/>
              <w:left w:val="nil"/>
              <w:bottom w:val="nil"/>
              <w:right w:val="nil"/>
            </w:tcBorders>
          </w:tcPr>
          <w:p w14:paraId="38F10098" w14:textId="77777777" w:rsidR="00F51147" w:rsidRPr="00856E4A" w:rsidRDefault="00F51147" w:rsidP="00CE2F4E">
            <w:pPr>
              <w:pStyle w:val="Normal6a"/>
            </w:pPr>
            <w:r w:rsidRPr="00856E4A">
              <w:t>21.</w:t>
            </w:r>
            <w:r w:rsidRPr="00856E4A">
              <w:tab/>
              <w:t xml:space="preserve">Europaparlamentet </w:t>
            </w:r>
            <w:r w:rsidRPr="00856E4A">
              <w:rPr>
                <w:b/>
                <w:i/>
              </w:rPr>
              <w:t>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Parlamentet påminner om detta utskotts ståndpunkt från 2024 om EDIS. Parlamentet uppmanar med kraft rådet att gå vidare med förhandlingarna</w:t>
            </w:r>
            <w:r w:rsidRPr="00856E4A">
              <w:t>.</w:t>
            </w:r>
          </w:p>
        </w:tc>
        <w:tc>
          <w:tcPr>
            <w:tcW w:w="4876" w:type="dxa"/>
            <w:tcBorders>
              <w:top w:val="nil"/>
              <w:left w:val="nil"/>
              <w:bottom w:val="nil"/>
              <w:right w:val="nil"/>
            </w:tcBorders>
          </w:tcPr>
          <w:p w14:paraId="10B0A170" w14:textId="77777777" w:rsidR="00F51147" w:rsidRPr="00856E4A" w:rsidRDefault="00F51147" w:rsidP="00CE2F4E">
            <w:pPr>
              <w:pStyle w:val="Normal6a"/>
            </w:pPr>
            <w:r w:rsidRPr="00856E4A">
              <w:t>21.</w:t>
            </w:r>
            <w:r w:rsidRPr="00856E4A">
              <w:tab/>
              <w:t xml:space="preserve">Europaparlamentet </w:t>
            </w:r>
            <w:r w:rsidRPr="00856E4A">
              <w:rPr>
                <w:b/>
                <w:i/>
              </w:rPr>
              <w:t>är medvetet om det framsteg som gjorts när det gäller krishantering och insättningsgaranti, men varnar för ett alltför stort beroende av centraliserade system som skulle kunna försvaga ansvarsskyldigheten och utsätta medlemsstaterna för systemiska skyldigheter</w:t>
            </w:r>
            <w:r w:rsidRPr="00856E4A">
              <w:t>.</w:t>
            </w:r>
          </w:p>
        </w:tc>
      </w:tr>
    </w:tbl>
    <w:p w14:paraId="73FC261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B4EA9E9" w14:textId="77777777" w:rsidR="00F51147" w:rsidRPr="00856E4A" w:rsidRDefault="00F51147" w:rsidP="00F51147">
      <w:r w:rsidRPr="00856E4A">
        <w:rPr>
          <w:rStyle w:val="HideTWBExt"/>
        </w:rPr>
        <w:t>&lt;/Amend&gt;</w:t>
      </w:r>
    </w:p>
    <w:p w14:paraId="5E8988C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279</w:t>
      </w:r>
      <w:r w:rsidRPr="00856E4A">
        <w:rPr>
          <w:rStyle w:val="HideTWBExt"/>
          <w:b w:val="0"/>
        </w:rPr>
        <w:t>&lt;/NumAm&gt;</w:t>
      </w:r>
    </w:p>
    <w:p w14:paraId="5D503AD7" w14:textId="77777777" w:rsidR="00F51147" w:rsidRPr="00856E4A" w:rsidRDefault="00F51147" w:rsidP="00F51147">
      <w:pPr>
        <w:pStyle w:val="NormalBold"/>
      </w:pPr>
      <w:r w:rsidRPr="00856E4A">
        <w:rPr>
          <w:rStyle w:val="HideTWBExt"/>
          <w:b w:val="0"/>
        </w:rPr>
        <w:t>&lt;RepeatBlock-By&gt;&lt;Members&gt;</w:t>
      </w:r>
      <w:r w:rsidRPr="00856E4A">
        <w:t>Engin Eroglu</w:t>
      </w:r>
      <w:r w:rsidRPr="00856E4A">
        <w:rPr>
          <w:rStyle w:val="HideTWBExt"/>
          <w:b w:val="0"/>
        </w:rPr>
        <w:t>&lt;/Members&gt;</w:t>
      </w:r>
    </w:p>
    <w:p w14:paraId="69EE2511" w14:textId="77777777" w:rsidR="00F51147" w:rsidRPr="00856E4A" w:rsidRDefault="00F51147" w:rsidP="00F51147">
      <w:pPr>
        <w:pStyle w:val="NormalBold"/>
      </w:pPr>
      <w:r w:rsidRPr="00856E4A">
        <w:rPr>
          <w:rStyle w:val="HideTWBExt"/>
          <w:b w:val="0"/>
        </w:rPr>
        <w:t>&lt;/RepeatBlock-By&gt;</w:t>
      </w:r>
    </w:p>
    <w:p w14:paraId="7010EAA5"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406A43E"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6E2A3CD" w14:textId="77777777" w:rsidTr="00CE2F4E">
        <w:trPr>
          <w:trHeight w:hRule="exact" w:val="240"/>
          <w:jc w:val="center"/>
        </w:trPr>
        <w:tc>
          <w:tcPr>
            <w:tcW w:w="9752" w:type="dxa"/>
            <w:gridSpan w:val="2"/>
            <w:tcBorders>
              <w:top w:val="nil"/>
              <w:left w:val="nil"/>
              <w:bottom w:val="nil"/>
              <w:right w:val="nil"/>
            </w:tcBorders>
          </w:tcPr>
          <w:p w14:paraId="1DD7B25F" w14:textId="77777777" w:rsidR="00F51147" w:rsidRPr="00856E4A" w:rsidRDefault="00F51147" w:rsidP="00CE2F4E"/>
        </w:tc>
      </w:tr>
      <w:tr w:rsidR="00F51147" w:rsidRPr="00856E4A" w14:paraId="287ED00D" w14:textId="77777777" w:rsidTr="00CE2F4E">
        <w:trPr>
          <w:trHeight w:val="240"/>
          <w:jc w:val="center"/>
        </w:trPr>
        <w:tc>
          <w:tcPr>
            <w:tcW w:w="4876" w:type="dxa"/>
            <w:tcBorders>
              <w:top w:val="nil"/>
              <w:left w:val="nil"/>
              <w:bottom w:val="nil"/>
              <w:right w:val="nil"/>
            </w:tcBorders>
          </w:tcPr>
          <w:p w14:paraId="6FB2DFA3"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C3A6D45" w14:textId="77777777" w:rsidR="00F51147" w:rsidRPr="00856E4A" w:rsidRDefault="00F51147" w:rsidP="00CE2F4E">
            <w:pPr>
              <w:pStyle w:val="AmColumnHeading"/>
            </w:pPr>
            <w:r w:rsidRPr="00856E4A">
              <w:t>Ändringsförslag</w:t>
            </w:r>
          </w:p>
        </w:tc>
      </w:tr>
      <w:tr w:rsidR="00F51147" w:rsidRPr="00856E4A" w14:paraId="070E1DC3" w14:textId="77777777" w:rsidTr="00CE2F4E">
        <w:trPr>
          <w:jc w:val="center"/>
        </w:trPr>
        <w:tc>
          <w:tcPr>
            <w:tcW w:w="4876" w:type="dxa"/>
            <w:tcBorders>
              <w:top w:val="nil"/>
              <w:left w:val="nil"/>
              <w:bottom w:val="nil"/>
              <w:right w:val="nil"/>
            </w:tcBorders>
          </w:tcPr>
          <w:p w14:paraId="2400505A" w14:textId="77777777" w:rsidR="00F51147" w:rsidRPr="00856E4A" w:rsidRDefault="00F51147" w:rsidP="00CE2F4E">
            <w:pPr>
              <w:pStyle w:val="Normal6a"/>
            </w:pPr>
            <w:r w:rsidRPr="00856E4A">
              <w:t>21.</w:t>
            </w:r>
            <w:r w:rsidRPr="00856E4A">
              <w:tab/>
              <w:t>Europaparlamentet välkomnar antagandet av paketet för krishantering och insättningsgaranti som ett positivt steg som stärker de nationella insättningsgarantisystemen</w:t>
            </w:r>
            <w:r w:rsidRPr="00856E4A">
              <w:rPr>
                <w:b/>
                <w:i/>
              </w:rPr>
              <w:t>,</w:t>
            </w:r>
            <w:r w:rsidRPr="00856E4A">
              <w:t xml:space="preserve"> stärker förtroendet för banksektorn </w:t>
            </w:r>
            <w:r w:rsidRPr="00856E4A">
              <w:rPr>
                <w:b/>
                <w:i/>
              </w:rPr>
              <w:t>och förbättrar de operativa och rättsliga villkoren för att gå mot ett gemensamt EU-skydd för insättare och skattebetalare</w:t>
            </w:r>
            <w:r w:rsidRPr="00856E4A">
              <w:t xml:space="preserve">. </w:t>
            </w:r>
            <w:r w:rsidRPr="00856E4A">
              <w:rPr>
                <w:b/>
                <w:i/>
              </w:rPr>
              <w:t>Parlamentet påminner om detta utskotts ståndpunkt från 2024 om EDIS. Parlamentet uppmanar med kraft rådet att gå vidare med förhandlingarna.</w:t>
            </w:r>
          </w:p>
        </w:tc>
        <w:tc>
          <w:tcPr>
            <w:tcW w:w="4876" w:type="dxa"/>
            <w:tcBorders>
              <w:top w:val="nil"/>
              <w:left w:val="nil"/>
              <w:bottom w:val="nil"/>
              <w:right w:val="nil"/>
            </w:tcBorders>
          </w:tcPr>
          <w:p w14:paraId="3B174711" w14:textId="77777777" w:rsidR="00F51147" w:rsidRPr="00856E4A" w:rsidRDefault="00F51147" w:rsidP="00CE2F4E">
            <w:pPr>
              <w:pStyle w:val="Normal6a"/>
            </w:pPr>
            <w:r w:rsidRPr="00856E4A">
              <w:t>21.</w:t>
            </w:r>
            <w:r w:rsidRPr="00856E4A">
              <w:tab/>
              <w:t xml:space="preserve">Europaparlamentet välkomnar antagandet av paketet för krishantering och insättningsgaranti som ett positivt steg som stärker de nationella insättningsgarantisystemen </w:t>
            </w:r>
            <w:r w:rsidRPr="00856E4A">
              <w:rPr>
                <w:b/>
                <w:i/>
              </w:rPr>
              <w:t>och</w:t>
            </w:r>
            <w:r w:rsidRPr="00856E4A">
              <w:t xml:space="preserve"> stärker förtroendet för banksektorn.</w:t>
            </w:r>
          </w:p>
        </w:tc>
      </w:tr>
    </w:tbl>
    <w:p w14:paraId="4398795D"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B74AF1D" w14:textId="77777777" w:rsidR="00F51147" w:rsidRPr="00856E4A" w:rsidRDefault="00F51147" w:rsidP="00F51147">
      <w:r w:rsidRPr="00856E4A">
        <w:rPr>
          <w:rStyle w:val="HideTWBExt"/>
        </w:rPr>
        <w:t>&lt;/Amend&gt;</w:t>
      </w:r>
    </w:p>
    <w:p w14:paraId="5DF610A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280</w:t>
      </w:r>
      <w:r w:rsidRPr="00856E4A">
        <w:rPr>
          <w:rStyle w:val="HideTWBExt"/>
          <w:b w:val="0"/>
        </w:rPr>
        <w:t>&lt;/NumAm&gt;</w:t>
      </w:r>
    </w:p>
    <w:p w14:paraId="43E8C468" w14:textId="77777777" w:rsidR="00F51147" w:rsidRPr="00856E4A" w:rsidRDefault="00F51147" w:rsidP="00F51147">
      <w:pPr>
        <w:pStyle w:val="NormalBold"/>
      </w:pPr>
      <w:r w:rsidRPr="00856E4A">
        <w:rPr>
          <w:rStyle w:val="HideTWBExt"/>
          <w:b w:val="0"/>
        </w:rPr>
        <w:t>&lt;RepeatBlock-By&gt;&lt;Members&gt;</w:t>
      </w:r>
      <w:r w:rsidRPr="00856E4A">
        <w:t>Ralf Seekatz</w:t>
      </w:r>
      <w:r w:rsidRPr="00856E4A">
        <w:rPr>
          <w:rStyle w:val="HideTWBExt"/>
          <w:b w:val="0"/>
        </w:rPr>
        <w:t>&lt;/Members&gt;</w:t>
      </w:r>
    </w:p>
    <w:p w14:paraId="53C3B467" w14:textId="77777777" w:rsidR="00F51147" w:rsidRPr="00856E4A" w:rsidRDefault="00F51147" w:rsidP="00F51147">
      <w:pPr>
        <w:pStyle w:val="NormalBold"/>
      </w:pPr>
      <w:r w:rsidRPr="00856E4A">
        <w:rPr>
          <w:rStyle w:val="HideTWBExt"/>
          <w:b w:val="0"/>
        </w:rPr>
        <w:t>&lt;/RepeatBlock-By&gt;</w:t>
      </w:r>
    </w:p>
    <w:p w14:paraId="15ECBF78"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367A0F39"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1FE4F2A" w14:textId="77777777" w:rsidTr="00CE2F4E">
        <w:trPr>
          <w:trHeight w:hRule="exact" w:val="240"/>
          <w:jc w:val="center"/>
        </w:trPr>
        <w:tc>
          <w:tcPr>
            <w:tcW w:w="9752" w:type="dxa"/>
            <w:gridSpan w:val="2"/>
            <w:tcBorders>
              <w:top w:val="nil"/>
              <w:left w:val="nil"/>
              <w:bottom w:val="nil"/>
              <w:right w:val="nil"/>
            </w:tcBorders>
          </w:tcPr>
          <w:p w14:paraId="03A6D321" w14:textId="77777777" w:rsidR="00F51147" w:rsidRPr="00856E4A" w:rsidRDefault="00F51147" w:rsidP="00CE2F4E"/>
        </w:tc>
      </w:tr>
      <w:tr w:rsidR="00F51147" w:rsidRPr="00856E4A" w14:paraId="0CB1F93A" w14:textId="77777777" w:rsidTr="00CE2F4E">
        <w:trPr>
          <w:trHeight w:val="240"/>
          <w:jc w:val="center"/>
        </w:trPr>
        <w:tc>
          <w:tcPr>
            <w:tcW w:w="4876" w:type="dxa"/>
            <w:tcBorders>
              <w:top w:val="nil"/>
              <w:left w:val="nil"/>
              <w:bottom w:val="nil"/>
              <w:right w:val="nil"/>
            </w:tcBorders>
          </w:tcPr>
          <w:p w14:paraId="042FBE4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6A2555F" w14:textId="77777777" w:rsidR="00F51147" w:rsidRPr="00856E4A" w:rsidRDefault="00F51147" w:rsidP="00CE2F4E">
            <w:pPr>
              <w:pStyle w:val="AmColumnHeading"/>
            </w:pPr>
            <w:r w:rsidRPr="00856E4A">
              <w:t>Ändringsförslag</w:t>
            </w:r>
          </w:p>
        </w:tc>
      </w:tr>
      <w:tr w:rsidR="00F51147" w:rsidRPr="00856E4A" w14:paraId="0887356E" w14:textId="77777777" w:rsidTr="00CE2F4E">
        <w:trPr>
          <w:jc w:val="center"/>
        </w:trPr>
        <w:tc>
          <w:tcPr>
            <w:tcW w:w="4876" w:type="dxa"/>
            <w:tcBorders>
              <w:top w:val="nil"/>
              <w:left w:val="nil"/>
              <w:bottom w:val="nil"/>
              <w:right w:val="nil"/>
            </w:tcBorders>
          </w:tcPr>
          <w:p w14:paraId="22B2E623" w14:textId="77777777" w:rsidR="00F51147" w:rsidRPr="00856E4A" w:rsidRDefault="00F51147" w:rsidP="00CE2F4E">
            <w:pPr>
              <w:pStyle w:val="Normal6a"/>
            </w:pPr>
            <w:r w:rsidRPr="00856E4A">
              <w:t>21.</w:t>
            </w:r>
            <w:r w:rsidRPr="00856E4A">
              <w:tab/>
              <w:t xml:space="preserve">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w:t>
            </w:r>
            <w:r w:rsidRPr="00856E4A">
              <w:rPr>
                <w:b/>
                <w:i/>
              </w:rPr>
              <w:t>Parlamentet påminner om detta utskotts ståndpunkt från 2024 om EDIS. Parlamentet uppmanar med kraft rådet att gå vidare med förhandlingarna.</w:t>
            </w:r>
          </w:p>
        </w:tc>
        <w:tc>
          <w:tcPr>
            <w:tcW w:w="4876" w:type="dxa"/>
            <w:tcBorders>
              <w:top w:val="nil"/>
              <w:left w:val="nil"/>
              <w:bottom w:val="nil"/>
              <w:right w:val="nil"/>
            </w:tcBorders>
          </w:tcPr>
          <w:p w14:paraId="44338BCE" w14:textId="77777777" w:rsidR="00F51147" w:rsidRPr="00856E4A" w:rsidRDefault="00F51147" w:rsidP="00CE2F4E">
            <w:pPr>
              <w:pStyle w:val="Normal6a"/>
            </w:pPr>
            <w:r w:rsidRPr="00856E4A">
              <w:t>21.</w:t>
            </w:r>
            <w:r w:rsidRPr="00856E4A">
              <w:tab/>
              <w:t>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w:t>
            </w:r>
          </w:p>
        </w:tc>
      </w:tr>
    </w:tbl>
    <w:p w14:paraId="46197D66"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AEC93FC" w14:textId="77777777" w:rsidR="00F51147" w:rsidRPr="00856E4A" w:rsidRDefault="00F51147" w:rsidP="00F51147">
      <w:r w:rsidRPr="00856E4A">
        <w:rPr>
          <w:rStyle w:val="HideTWBExt"/>
        </w:rPr>
        <w:t>&lt;/Amend&gt;</w:t>
      </w:r>
    </w:p>
    <w:p w14:paraId="7BD3C9A1"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281</w:t>
      </w:r>
      <w:r w:rsidRPr="00856E4A">
        <w:rPr>
          <w:rStyle w:val="HideTWBExt"/>
          <w:b w:val="0"/>
        </w:rPr>
        <w:t>&lt;/NumAm&gt;</w:t>
      </w:r>
    </w:p>
    <w:p w14:paraId="06EB0F84" w14:textId="77777777" w:rsidR="00F51147" w:rsidRPr="00856E4A" w:rsidRDefault="00F51147" w:rsidP="00F51147">
      <w:pPr>
        <w:pStyle w:val="NormalBold"/>
      </w:pPr>
      <w:r w:rsidRPr="00856E4A">
        <w:rPr>
          <w:rStyle w:val="HideTWBExt"/>
          <w:b w:val="0"/>
        </w:rPr>
        <w:t>&lt;RepeatBlock-By&gt;&lt;Members&gt;</w:t>
      </w:r>
      <w:r w:rsidRPr="00856E4A">
        <w:t>Marlena Maląg</w:t>
      </w:r>
      <w:r w:rsidRPr="00856E4A">
        <w:rPr>
          <w:rStyle w:val="HideTWBExt"/>
          <w:b w:val="0"/>
        </w:rPr>
        <w:t>&lt;/Members&gt;</w:t>
      </w:r>
    </w:p>
    <w:p w14:paraId="02BEEF55" w14:textId="77777777" w:rsidR="00F51147" w:rsidRPr="00856E4A" w:rsidRDefault="00F51147" w:rsidP="00F51147">
      <w:r w:rsidRPr="00856E4A">
        <w:rPr>
          <w:rStyle w:val="HideTWBExt"/>
        </w:rPr>
        <w:t>&lt;AuNomDe&gt;</w:t>
      </w:r>
      <w:r w:rsidRPr="00856E4A">
        <w:rPr>
          <w:rStyle w:val="HideTWBInt"/>
        </w:rPr>
        <w:t>{ECR}</w:t>
      </w:r>
      <w:r w:rsidRPr="00856E4A">
        <w:t>för ECR-gruppen</w:t>
      </w:r>
      <w:r w:rsidRPr="00856E4A">
        <w:rPr>
          <w:rStyle w:val="HideTWBExt"/>
        </w:rPr>
        <w:t>&lt;/AuNomDe&gt;</w:t>
      </w:r>
    </w:p>
    <w:p w14:paraId="71F04214" w14:textId="77777777" w:rsidR="00F51147" w:rsidRPr="00856E4A" w:rsidRDefault="00F51147" w:rsidP="00F51147">
      <w:pPr>
        <w:pStyle w:val="NormalBold"/>
      </w:pPr>
      <w:r w:rsidRPr="00856E4A">
        <w:rPr>
          <w:rStyle w:val="HideTWBExt"/>
          <w:b w:val="0"/>
        </w:rPr>
        <w:t>&lt;/RepeatBlock-By&gt;</w:t>
      </w:r>
    </w:p>
    <w:p w14:paraId="2923EDEF"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626BAD2F"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3F379827" w14:textId="77777777" w:rsidTr="00CE2F4E">
        <w:trPr>
          <w:trHeight w:hRule="exact" w:val="240"/>
          <w:jc w:val="center"/>
        </w:trPr>
        <w:tc>
          <w:tcPr>
            <w:tcW w:w="9752" w:type="dxa"/>
            <w:gridSpan w:val="2"/>
            <w:tcBorders>
              <w:top w:val="nil"/>
              <w:left w:val="nil"/>
              <w:bottom w:val="nil"/>
              <w:right w:val="nil"/>
            </w:tcBorders>
          </w:tcPr>
          <w:p w14:paraId="57DFC93A" w14:textId="77777777" w:rsidR="00F51147" w:rsidRPr="00856E4A" w:rsidRDefault="00F51147" w:rsidP="00CE2F4E"/>
        </w:tc>
      </w:tr>
      <w:tr w:rsidR="00F51147" w:rsidRPr="00856E4A" w14:paraId="6E868974" w14:textId="77777777" w:rsidTr="00CE2F4E">
        <w:trPr>
          <w:trHeight w:val="240"/>
          <w:jc w:val="center"/>
        </w:trPr>
        <w:tc>
          <w:tcPr>
            <w:tcW w:w="4876" w:type="dxa"/>
            <w:tcBorders>
              <w:top w:val="nil"/>
              <w:left w:val="nil"/>
              <w:bottom w:val="nil"/>
              <w:right w:val="nil"/>
            </w:tcBorders>
          </w:tcPr>
          <w:p w14:paraId="52D4E117"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4BCC0FCA" w14:textId="77777777" w:rsidR="00F51147" w:rsidRPr="00856E4A" w:rsidRDefault="00F51147" w:rsidP="00CE2F4E">
            <w:pPr>
              <w:pStyle w:val="AmColumnHeading"/>
            </w:pPr>
            <w:r w:rsidRPr="00856E4A">
              <w:t>Ändringsförslag</w:t>
            </w:r>
          </w:p>
        </w:tc>
      </w:tr>
      <w:tr w:rsidR="00F51147" w:rsidRPr="00856E4A" w14:paraId="5027D6DC" w14:textId="77777777" w:rsidTr="00CE2F4E">
        <w:trPr>
          <w:jc w:val="center"/>
        </w:trPr>
        <w:tc>
          <w:tcPr>
            <w:tcW w:w="4876" w:type="dxa"/>
            <w:tcBorders>
              <w:top w:val="nil"/>
              <w:left w:val="nil"/>
              <w:bottom w:val="nil"/>
              <w:right w:val="nil"/>
            </w:tcBorders>
          </w:tcPr>
          <w:p w14:paraId="3A541583" w14:textId="77777777" w:rsidR="00F51147" w:rsidRPr="00856E4A" w:rsidRDefault="00F51147" w:rsidP="00CE2F4E">
            <w:pPr>
              <w:pStyle w:val="Normal6a"/>
            </w:pPr>
            <w:r w:rsidRPr="00856E4A">
              <w:t>21.</w:t>
            </w:r>
            <w:r w:rsidRPr="00856E4A">
              <w:tab/>
              <w:t xml:space="preserve">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w:t>
            </w:r>
            <w:r w:rsidRPr="00856E4A">
              <w:rPr>
                <w:b/>
                <w:i/>
              </w:rPr>
              <w:t>Parlamentet påminner om detta utskotts ståndpunkt från 2024 om EDIS. Parlamentet uppmanar med kraft rådet att gå vidare med förhandlingarna.</w:t>
            </w:r>
          </w:p>
        </w:tc>
        <w:tc>
          <w:tcPr>
            <w:tcW w:w="4876" w:type="dxa"/>
            <w:tcBorders>
              <w:top w:val="nil"/>
              <w:left w:val="nil"/>
              <w:bottom w:val="nil"/>
              <w:right w:val="nil"/>
            </w:tcBorders>
          </w:tcPr>
          <w:p w14:paraId="46CA0B7F" w14:textId="77777777" w:rsidR="00F51147" w:rsidRPr="00856E4A" w:rsidRDefault="00F51147" w:rsidP="00CE2F4E">
            <w:pPr>
              <w:pStyle w:val="Normal6a"/>
            </w:pPr>
            <w:r w:rsidRPr="00856E4A">
              <w:t>21.</w:t>
            </w:r>
            <w:r w:rsidRPr="00856E4A">
              <w:tab/>
              <w:t>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w:t>
            </w:r>
          </w:p>
        </w:tc>
      </w:tr>
    </w:tbl>
    <w:p w14:paraId="236A99F4"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4BA0EBEC" w14:textId="77777777" w:rsidR="00F51147" w:rsidRPr="00856E4A" w:rsidRDefault="00F51147" w:rsidP="00F51147">
      <w:r w:rsidRPr="00856E4A">
        <w:rPr>
          <w:rStyle w:val="HideTWBExt"/>
        </w:rPr>
        <w:t>&lt;/Amend&gt;</w:t>
      </w:r>
    </w:p>
    <w:p w14:paraId="64C87E74"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282</w:t>
      </w:r>
      <w:r w:rsidRPr="00856E4A">
        <w:rPr>
          <w:rStyle w:val="HideTWBExt"/>
          <w:b w:val="0"/>
        </w:rPr>
        <w:t>&lt;/NumAm&gt;</w:t>
      </w:r>
    </w:p>
    <w:p w14:paraId="7AA81442" w14:textId="77777777" w:rsidR="00F51147" w:rsidRPr="00856E4A" w:rsidRDefault="00F51147" w:rsidP="00F51147">
      <w:pPr>
        <w:pStyle w:val="NormalBold"/>
      </w:pPr>
      <w:r w:rsidRPr="00856E4A">
        <w:rPr>
          <w:rStyle w:val="HideTWBExt"/>
          <w:b w:val="0"/>
        </w:rPr>
        <w:t>&lt;RepeatBlock-By&gt;&lt;Members&gt;</w:t>
      </w:r>
      <w:r w:rsidRPr="00856E4A">
        <w:t>Angelika Winzig</w:t>
      </w:r>
      <w:r w:rsidRPr="00856E4A">
        <w:rPr>
          <w:rStyle w:val="HideTWBExt"/>
          <w:b w:val="0"/>
        </w:rPr>
        <w:t>&lt;/Members&gt;</w:t>
      </w:r>
    </w:p>
    <w:p w14:paraId="1D1E2C4D" w14:textId="77777777" w:rsidR="00F51147" w:rsidRPr="00856E4A" w:rsidRDefault="00F51147" w:rsidP="00F51147">
      <w:pPr>
        <w:pStyle w:val="NormalBold"/>
      </w:pPr>
      <w:r w:rsidRPr="00856E4A">
        <w:rPr>
          <w:rStyle w:val="HideTWBExt"/>
          <w:b w:val="0"/>
        </w:rPr>
        <w:t>&lt;/RepeatBlock-By&gt;</w:t>
      </w:r>
    </w:p>
    <w:p w14:paraId="2996576C"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7A48EB9"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80483F3" w14:textId="77777777" w:rsidTr="00CE2F4E">
        <w:trPr>
          <w:trHeight w:hRule="exact" w:val="240"/>
          <w:jc w:val="center"/>
        </w:trPr>
        <w:tc>
          <w:tcPr>
            <w:tcW w:w="9752" w:type="dxa"/>
            <w:gridSpan w:val="2"/>
            <w:tcBorders>
              <w:top w:val="nil"/>
              <w:left w:val="nil"/>
              <w:bottom w:val="nil"/>
              <w:right w:val="nil"/>
            </w:tcBorders>
          </w:tcPr>
          <w:p w14:paraId="4F04036E" w14:textId="77777777" w:rsidR="00F51147" w:rsidRPr="00856E4A" w:rsidRDefault="00F51147" w:rsidP="00CE2F4E"/>
        </w:tc>
      </w:tr>
      <w:tr w:rsidR="00F51147" w:rsidRPr="00856E4A" w14:paraId="17575243" w14:textId="77777777" w:rsidTr="00CE2F4E">
        <w:trPr>
          <w:trHeight w:val="240"/>
          <w:jc w:val="center"/>
        </w:trPr>
        <w:tc>
          <w:tcPr>
            <w:tcW w:w="4876" w:type="dxa"/>
            <w:tcBorders>
              <w:top w:val="nil"/>
              <w:left w:val="nil"/>
              <w:bottom w:val="nil"/>
              <w:right w:val="nil"/>
            </w:tcBorders>
          </w:tcPr>
          <w:p w14:paraId="1046FE30"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E92230D" w14:textId="77777777" w:rsidR="00F51147" w:rsidRPr="00856E4A" w:rsidRDefault="00F51147" w:rsidP="00CE2F4E">
            <w:pPr>
              <w:pStyle w:val="AmColumnHeading"/>
            </w:pPr>
            <w:r w:rsidRPr="00856E4A">
              <w:t>Ändringsförslag</w:t>
            </w:r>
          </w:p>
        </w:tc>
      </w:tr>
      <w:tr w:rsidR="00F51147" w:rsidRPr="00856E4A" w14:paraId="5F3527FE" w14:textId="77777777" w:rsidTr="00CE2F4E">
        <w:trPr>
          <w:jc w:val="center"/>
        </w:trPr>
        <w:tc>
          <w:tcPr>
            <w:tcW w:w="4876" w:type="dxa"/>
            <w:tcBorders>
              <w:top w:val="nil"/>
              <w:left w:val="nil"/>
              <w:bottom w:val="nil"/>
              <w:right w:val="nil"/>
            </w:tcBorders>
          </w:tcPr>
          <w:p w14:paraId="0BFB9216" w14:textId="77777777" w:rsidR="00F51147" w:rsidRPr="00856E4A" w:rsidRDefault="00F51147" w:rsidP="00CE2F4E">
            <w:pPr>
              <w:pStyle w:val="Normal6a"/>
            </w:pPr>
            <w:r w:rsidRPr="00856E4A">
              <w:t>21.</w:t>
            </w:r>
            <w:r w:rsidRPr="00856E4A">
              <w:tab/>
              <w:t xml:space="preserve">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w:t>
            </w:r>
            <w:r w:rsidRPr="00856E4A">
              <w:rPr>
                <w:b/>
                <w:i/>
              </w:rPr>
              <w:t>Parlamentet påminner om detta utskotts ståndpunkt från 2024 om EDIS.</w:t>
            </w:r>
            <w:r w:rsidRPr="00856E4A">
              <w:t xml:space="preserve"> Parlamentet uppmanar med kraft rådet att gå vidare med förhandlingarna.</w:t>
            </w:r>
          </w:p>
        </w:tc>
        <w:tc>
          <w:tcPr>
            <w:tcW w:w="4876" w:type="dxa"/>
            <w:tcBorders>
              <w:top w:val="nil"/>
              <w:left w:val="nil"/>
              <w:bottom w:val="nil"/>
              <w:right w:val="nil"/>
            </w:tcBorders>
          </w:tcPr>
          <w:p w14:paraId="4D1FFCE1" w14:textId="77777777" w:rsidR="00F51147" w:rsidRPr="00856E4A" w:rsidRDefault="00F51147" w:rsidP="00CE2F4E">
            <w:pPr>
              <w:pStyle w:val="Normal6a"/>
            </w:pPr>
            <w:r w:rsidRPr="00856E4A">
              <w:t>21.</w:t>
            </w:r>
            <w:r w:rsidRPr="00856E4A">
              <w:tab/>
              <w:t>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Parlamentet uppmanar med kraft rådet att gå vidare med förhandlingarna.</w:t>
            </w:r>
          </w:p>
        </w:tc>
      </w:tr>
    </w:tbl>
    <w:p w14:paraId="154C1677"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230688E2" w14:textId="77777777" w:rsidR="00F51147" w:rsidRPr="00856E4A" w:rsidRDefault="00F51147" w:rsidP="00F51147">
      <w:r w:rsidRPr="00856E4A">
        <w:rPr>
          <w:rStyle w:val="HideTWBExt"/>
        </w:rPr>
        <w:t>&lt;/Amend&gt;</w:t>
      </w:r>
    </w:p>
    <w:p w14:paraId="1AF36A80"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283</w:t>
      </w:r>
      <w:r w:rsidRPr="00856E4A">
        <w:rPr>
          <w:rStyle w:val="HideTWBExt"/>
          <w:b w:val="0"/>
        </w:rPr>
        <w:t>&lt;/NumAm&gt;</w:t>
      </w:r>
    </w:p>
    <w:p w14:paraId="0749730A" w14:textId="77777777" w:rsidR="00F51147" w:rsidRPr="00856E4A" w:rsidRDefault="00F51147" w:rsidP="00F51147">
      <w:pPr>
        <w:pStyle w:val="NormalBold"/>
      </w:pPr>
      <w:r w:rsidRPr="00856E4A">
        <w:rPr>
          <w:rStyle w:val="HideTWBExt"/>
          <w:b w:val="0"/>
        </w:rPr>
        <w:t>&lt;RepeatBlock-By&gt;&lt;Members&gt;</w:t>
      </w:r>
      <w:r w:rsidRPr="00856E4A">
        <w:t>Herbert Dorfmann, Marco Falcone</w:t>
      </w:r>
      <w:r w:rsidRPr="00856E4A">
        <w:rPr>
          <w:rStyle w:val="HideTWBExt"/>
          <w:b w:val="0"/>
        </w:rPr>
        <w:t>&lt;/Members&gt;</w:t>
      </w:r>
    </w:p>
    <w:p w14:paraId="27CF0580" w14:textId="77777777" w:rsidR="00F51147" w:rsidRPr="00856E4A" w:rsidRDefault="00F51147" w:rsidP="00F51147">
      <w:pPr>
        <w:pStyle w:val="NormalBold"/>
      </w:pPr>
      <w:r w:rsidRPr="00856E4A">
        <w:rPr>
          <w:rStyle w:val="HideTWBExt"/>
          <w:b w:val="0"/>
        </w:rPr>
        <w:t>&lt;/RepeatBlock-By&gt;</w:t>
      </w:r>
    </w:p>
    <w:p w14:paraId="4C12C230"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06B0783E"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47EFA3A5" w14:textId="77777777" w:rsidTr="00CE2F4E">
        <w:trPr>
          <w:trHeight w:hRule="exact" w:val="240"/>
          <w:jc w:val="center"/>
        </w:trPr>
        <w:tc>
          <w:tcPr>
            <w:tcW w:w="9752" w:type="dxa"/>
            <w:gridSpan w:val="2"/>
            <w:tcBorders>
              <w:top w:val="nil"/>
              <w:left w:val="nil"/>
              <w:bottom w:val="nil"/>
              <w:right w:val="nil"/>
            </w:tcBorders>
          </w:tcPr>
          <w:p w14:paraId="3B019CF8" w14:textId="77777777" w:rsidR="00F51147" w:rsidRPr="00856E4A" w:rsidRDefault="00F51147" w:rsidP="00CE2F4E"/>
        </w:tc>
      </w:tr>
      <w:tr w:rsidR="00F51147" w:rsidRPr="00856E4A" w14:paraId="18680204" w14:textId="77777777" w:rsidTr="00CE2F4E">
        <w:trPr>
          <w:trHeight w:val="240"/>
          <w:jc w:val="center"/>
        </w:trPr>
        <w:tc>
          <w:tcPr>
            <w:tcW w:w="4876" w:type="dxa"/>
            <w:tcBorders>
              <w:top w:val="nil"/>
              <w:left w:val="nil"/>
              <w:bottom w:val="nil"/>
              <w:right w:val="nil"/>
            </w:tcBorders>
          </w:tcPr>
          <w:p w14:paraId="4F65CAB4"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0F1E4C76" w14:textId="77777777" w:rsidR="00F51147" w:rsidRPr="00856E4A" w:rsidRDefault="00F51147" w:rsidP="00CE2F4E">
            <w:pPr>
              <w:pStyle w:val="AmColumnHeading"/>
            </w:pPr>
            <w:r w:rsidRPr="00856E4A">
              <w:t>Ändringsförslag</w:t>
            </w:r>
          </w:p>
        </w:tc>
      </w:tr>
      <w:tr w:rsidR="00F51147" w:rsidRPr="00856E4A" w14:paraId="730D4D40" w14:textId="77777777" w:rsidTr="00CE2F4E">
        <w:trPr>
          <w:jc w:val="center"/>
        </w:trPr>
        <w:tc>
          <w:tcPr>
            <w:tcW w:w="4876" w:type="dxa"/>
            <w:tcBorders>
              <w:top w:val="nil"/>
              <w:left w:val="nil"/>
              <w:bottom w:val="nil"/>
              <w:right w:val="nil"/>
            </w:tcBorders>
          </w:tcPr>
          <w:p w14:paraId="6922214D" w14:textId="77777777" w:rsidR="00F51147" w:rsidRPr="00856E4A" w:rsidRDefault="00F51147" w:rsidP="00CE2F4E">
            <w:pPr>
              <w:pStyle w:val="Normal6a"/>
            </w:pPr>
            <w:r w:rsidRPr="00856E4A">
              <w:t>21.</w:t>
            </w:r>
            <w:r w:rsidRPr="00856E4A">
              <w:tab/>
              <w:t xml:space="preserve">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w:t>
            </w:r>
            <w:r w:rsidRPr="00856E4A">
              <w:rPr>
                <w:b/>
                <w:i/>
              </w:rPr>
              <w:t>Parlamentet påminner om detta utskotts ståndpunkt från 2024 om EDIS.</w:t>
            </w:r>
            <w:r w:rsidRPr="00856E4A">
              <w:t xml:space="preserve"> Parlamentet uppmanar med kraft rådet att gå vidare med förhandlingarna.</w:t>
            </w:r>
          </w:p>
        </w:tc>
        <w:tc>
          <w:tcPr>
            <w:tcW w:w="4876" w:type="dxa"/>
            <w:tcBorders>
              <w:top w:val="nil"/>
              <w:left w:val="nil"/>
              <w:bottom w:val="nil"/>
              <w:right w:val="nil"/>
            </w:tcBorders>
          </w:tcPr>
          <w:p w14:paraId="5D647C9C" w14:textId="77777777" w:rsidR="00F51147" w:rsidRPr="00856E4A" w:rsidRDefault="00F51147" w:rsidP="00CE2F4E">
            <w:pPr>
              <w:pStyle w:val="Normal6a"/>
            </w:pPr>
            <w:r w:rsidRPr="00856E4A">
              <w:t>21.</w:t>
            </w:r>
            <w:r w:rsidRPr="00856E4A">
              <w:tab/>
              <w:t>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Parlamentet uppmanar med kraft rådet att gå vidare med förhandlingarna.</w:t>
            </w:r>
          </w:p>
        </w:tc>
      </w:tr>
    </w:tbl>
    <w:p w14:paraId="6059959F"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67CDDAE3" w14:textId="77777777" w:rsidR="00F51147" w:rsidRPr="00856E4A" w:rsidRDefault="00F51147" w:rsidP="00F51147">
      <w:r w:rsidRPr="00856E4A">
        <w:rPr>
          <w:rStyle w:val="HideTWBExt"/>
        </w:rPr>
        <w:t>&lt;/Amend&gt;</w:t>
      </w:r>
    </w:p>
    <w:p w14:paraId="61F53E6B"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284</w:t>
      </w:r>
      <w:r w:rsidRPr="00856E4A">
        <w:rPr>
          <w:rStyle w:val="HideTWBExt"/>
          <w:b w:val="0"/>
        </w:rPr>
        <w:t>&lt;/NumAm&gt;</w:t>
      </w:r>
    </w:p>
    <w:p w14:paraId="18688962" w14:textId="77777777" w:rsidR="00F51147" w:rsidRPr="00856E4A" w:rsidRDefault="00F51147" w:rsidP="00F51147">
      <w:pPr>
        <w:pStyle w:val="NormalBold"/>
      </w:pPr>
      <w:r w:rsidRPr="00856E4A">
        <w:rPr>
          <w:rStyle w:val="HideTWBExt"/>
          <w:b w:val="0"/>
        </w:rPr>
        <w:t>&lt;RepeatBlock-By&gt;&lt;Members&gt;</w:t>
      </w:r>
      <w:r w:rsidRPr="00856E4A">
        <w:t>Virginijus Sinkevičius</w:t>
      </w:r>
      <w:r w:rsidRPr="00856E4A">
        <w:rPr>
          <w:rStyle w:val="HideTWBExt"/>
          <w:b w:val="0"/>
        </w:rPr>
        <w:t>&lt;/Members&gt;</w:t>
      </w:r>
    </w:p>
    <w:p w14:paraId="7D6B2766" w14:textId="77777777" w:rsidR="00F51147" w:rsidRPr="00856E4A" w:rsidRDefault="00F51147" w:rsidP="00F51147">
      <w:r w:rsidRPr="00856E4A">
        <w:rPr>
          <w:rStyle w:val="HideTWBExt"/>
        </w:rPr>
        <w:t>&lt;AuNomDe&gt;</w:t>
      </w:r>
      <w:r w:rsidRPr="00856E4A">
        <w:rPr>
          <w:rStyle w:val="HideTWBInt"/>
        </w:rPr>
        <w:t>{Verts/ALE}</w:t>
      </w:r>
      <w:r w:rsidRPr="00856E4A">
        <w:t>för Verts/ALE-gruppen</w:t>
      </w:r>
      <w:r w:rsidRPr="00856E4A">
        <w:rPr>
          <w:rStyle w:val="HideTWBExt"/>
        </w:rPr>
        <w:t>&lt;/AuNomDe&gt;</w:t>
      </w:r>
    </w:p>
    <w:p w14:paraId="12D37A1B" w14:textId="77777777" w:rsidR="00F51147" w:rsidRPr="00856E4A" w:rsidRDefault="00F51147" w:rsidP="00F51147">
      <w:pPr>
        <w:pStyle w:val="NormalBold"/>
      </w:pPr>
      <w:r w:rsidRPr="00856E4A">
        <w:rPr>
          <w:rStyle w:val="HideTWBExt"/>
          <w:b w:val="0"/>
        </w:rPr>
        <w:t>&lt;/RepeatBlock-By&gt;</w:t>
      </w:r>
    </w:p>
    <w:p w14:paraId="56000FA3"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5B64B209"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744AB590" w14:textId="77777777" w:rsidTr="00CE2F4E">
        <w:trPr>
          <w:trHeight w:hRule="exact" w:val="240"/>
          <w:jc w:val="center"/>
        </w:trPr>
        <w:tc>
          <w:tcPr>
            <w:tcW w:w="9752" w:type="dxa"/>
            <w:gridSpan w:val="2"/>
            <w:tcBorders>
              <w:top w:val="nil"/>
              <w:left w:val="nil"/>
              <w:bottom w:val="nil"/>
              <w:right w:val="nil"/>
            </w:tcBorders>
          </w:tcPr>
          <w:p w14:paraId="410EEA99" w14:textId="77777777" w:rsidR="00F51147" w:rsidRPr="00856E4A" w:rsidRDefault="00F51147" w:rsidP="00CE2F4E"/>
        </w:tc>
      </w:tr>
      <w:tr w:rsidR="00F51147" w:rsidRPr="00856E4A" w14:paraId="330764EC" w14:textId="77777777" w:rsidTr="00CE2F4E">
        <w:trPr>
          <w:trHeight w:val="240"/>
          <w:jc w:val="center"/>
        </w:trPr>
        <w:tc>
          <w:tcPr>
            <w:tcW w:w="4876" w:type="dxa"/>
            <w:tcBorders>
              <w:top w:val="nil"/>
              <w:left w:val="nil"/>
              <w:bottom w:val="nil"/>
              <w:right w:val="nil"/>
            </w:tcBorders>
          </w:tcPr>
          <w:p w14:paraId="7124482D"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17F1D1B9" w14:textId="77777777" w:rsidR="00F51147" w:rsidRPr="00856E4A" w:rsidRDefault="00F51147" w:rsidP="00CE2F4E">
            <w:pPr>
              <w:pStyle w:val="AmColumnHeading"/>
            </w:pPr>
            <w:r w:rsidRPr="00856E4A">
              <w:t>Ändringsförslag</w:t>
            </w:r>
          </w:p>
        </w:tc>
      </w:tr>
      <w:tr w:rsidR="00F51147" w:rsidRPr="00856E4A" w14:paraId="2156B26F" w14:textId="77777777" w:rsidTr="00CE2F4E">
        <w:trPr>
          <w:jc w:val="center"/>
        </w:trPr>
        <w:tc>
          <w:tcPr>
            <w:tcW w:w="4876" w:type="dxa"/>
            <w:tcBorders>
              <w:top w:val="nil"/>
              <w:left w:val="nil"/>
              <w:bottom w:val="nil"/>
              <w:right w:val="nil"/>
            </w:tcBorders>
          </w:tcPr>
          <w:p w14:paraId="3DB78CD9" w14:textId="77777777" w:rsidR="00F51147" w:rsidRPr="00856E4A" w:rsidRDefault="00F51147" w:rsidP="00CE2F4E">
            <w:pPr>
              <w:pStyle w:val="Normal6a"/>
            </w:pPr>
            <w:r w:rsidRPr="00856E4A">
              <w:t>21.</w:t>
            </w:r>
            <w:r w:rsidRPr="00856E4A">
              <w:tab/>
              <w:t xml:space="preserve">Europaparlamentet välkomnar antagandet av paketet för krishantering och insättningsgaranti som ett positivt steg som </w:t>
            </w:r>
            <w:r w:rsidRPr="00856E4A">
              <w:rPr>
                <w:b/>
                <w:i/>
              </w:rPr>
              <w:t>stärker de nationella insättningsgarantisystemen,</w:t>
            </w:r>
            <w:r w:rsidRPr="00856E4A">
              <w:t xml:space="preserve"> stärker förtroendet för banksektorn och förbättrar de operativa och rättsliga villkoren för att gå mot ett gemensamt EU-skydd för insättare och skattebetalare. Parlamentet påminner om detta utskotts ståndpunkt från 2024 om EDIS. Parlamentet uppmanar med kraft rådet att gå vidare med förhandlingarna.</w:t>
            </w:r>
          </w:p>
        </w:tc>
        <w:tc>
          <w:tcPr>
            <w:tcW w:w="4876" w:type="dxa"/>
            <w:tcBorders>
              <w:top w:val="nil"/>
              <w:left w:val="nil"/>
              <w:bottom w:val="nil"/>
              <w:right w:val="nil"/>
            </w:tcBorders>
          </w:tcPr>
          <w:p w14:paraId="45A335E0" w14:textId="77777777" w:rsidR="00F51147" w:rsidRPr="00856E4A" w:rsidRDefault="00F51147" w:rsidP="00CE2F4E">
            <w:pPr>
              <w:pStyle w:val="Normal6a"/>
            </w:pPr>
            <w:r w:rsidRPr="00856E4A">
              <w:t>21.</w:t>
            </w:r>
            <w:r w:rsidRPr="00856E4A">
              <w:tab/>
              <w:t xml:space="preserve">Europaparlamentet välkomnar antagandet av paketet för krishantering och insättningsgaranti som ett positivt steg som stärker förtroendet för banksektorn och förbättrar de operativa och rättsliga villkoren för att gå mot ett gemensamt EU-skydd för insättare och skattebetalare. Parlamentet påminner om detta utskotts ståndpunkt från 2024 om EDIS. Parlamentet uppmanar med kraft rådet att gå vidare med förhandlingarna. </w:t>
            </w:r>
            <w:r w:rsidRPr="00856E4A">
              <w:rPr>
                <w:b/>
                <w:i/>
              </w:rPr>
              <w:t>Parlamentet uppmanar med kraft Eurogruppens nya ordförande att återuppta diskussionerna om detta ämne så snart som möjligt.</w:t>
            </w:r>
          </w:p>
        </w:tc>
      </w:tr>
    </w:tbl>
    <w:p w14:paraId="160820EC"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{EN}</w:t>
      </w:r>
      <w:r w:rsidRPr="00856E4A">
        <w:t>en</w:t>
      </w:r>
      <w:r w:rsidRPr="00856E4A">
        <w:rPr>
          <w:rStyle w:val="HideTWBExt"/>
        </w:rPr>
        <w:t>&lt;/Original&gt;</w:t>
      </w:r>
    </w:p>
    <w:p w14:paraId="50E3B3FB" w14:textId="77777777" w:rsidR="00F51147" w:rsidRPr="00856E4A" w:rsidRDefault="00F51147" w:rsidP="00F51147">
      <w:r w:rsidRPr="00856E4A">
        <w:rPr>
          <w:rStyle w:val="HideTWBExt"/>
        </w:rPr>
        <w:t>&lt;/Amend&gt;</w:t>
      </w:r>
    </w:p>
    <w:p w14:paraId="50BB6DC3" w14:textId="77777777" w:rsidR="00F51147" w:rsidRPr="00856E4A" w:rsidRDefault="00F51147" w:rsidP="00F51147">
      <w:pPr>
        <w:pStyle w:val="AmNumberTabs"/>
      </w:pPr>
      <w:r w:rsidRPr="00856E4A">
        <w:rPr>
          <w:rStyle w:val="HideTWBExt"/>
          <w:b w:val="0"/>
        </w:rPr>
        <w:t>&lt;Amend&gt;</w:t>
      </w:r>
      <w:r w:rsidRPr="00856E4A">
        <w:t>Ändringsförslag</w:t>
      </w:r>
      <w:r w:rsidRPr="00856E4A">
        <w:tab/>
      </w:r>
      <w:r w:rsidRPr="00856E4A">
        <w:tab/>
      </w:r>
      <w:r w:rsidRPr="00856E4A">
        <w:rPr>
          <w:rStyle w:val="HideTWBExt"/>
          <w:b w:val="0"/>
        </w:rPr>
        <w:t>&lt;NumAm&gt;</w:t>
      </w:r>
      <w:r w:rsidRPr="00856E4A">
        <w:t>285</w:t>
      </w:r>
      <w:r w:rsidRPr="00856E4A">
        <w:rPr>
          <w:rStyle w:val="HideTWBExt"/>
          <w:b w:val="0"/>
        </w:rPr>
        <w:t>&lt;/NumAm&gt;</w:t>
      </w:r>
    </w:p>
    <w:p w14:paraId="416EA34A" w14:textId="77777777" w:rsidR="00F51147" w:rsidRPr="00856E4A" w:rsidRDefault="00F51147" w:rsidP="00F51147">
      <w:pPr>
        <w:pStyle w:val="NormalBold"/>
      </w:pPr>
      <w:r w:rsidRPr="00856E4A">
        <w:rPr>
          <w:rStyle w:val="HideTWBExt"/>
          <w:b w:val="0"/>
        </w:rPr>
        <w:t>&lt;RepeatBlock-By&gt;&lt;Members&gt;</w:t>
      </w:r>
      <w:r w:rsidRPr="00856E4A">
        <w:t>Isabel Benjumea Benjumea, Fernando Navarrete Rojas</w:t>
      </w:r>
      <w:r w:rsidRPr="00856E4A">
        <w:rPr>
          <w:rStyle w:val="HideTWBExt"/>
          <w:b w:val="0"/>
        </w:rPr>
        <w:t>&lt;/Members&gt;</w:t>
      </w:r>
    </w:p>
    <w:p w14:paraId="4C7B125E" w14:textId="77777777" w:rsidR="00F51147" w:rsidRPr="00856E4A" w:rsidRDefault="00F51147" w:rsidP="00F51147">
      <w:pPr>
        <w:pStyle w:val="NormalBold"/>
      </w:pPr>
      <w:r w:rsidRPr="00856E4A">
        <w:rPr>
          <w:rStyle w:val="HideTWBExt"/>
          <w:b w:val="0"/>
        </w:rPr>
        <w:t>&lt;/RepeatBlock-By&gt;</w:t>
      </w:r>
    </w:p>
    <w:p w14:paraId="287C7ABD" w14:textId="77777777" w:rsidR="00F51147" w:rsidRPr="00856E4A" w:rsidRDefault="00F51147" w:rsidP="00F51147">
      <w:pPr>
        <w:pStyle w:val="NormalBold"/>
      </w:pPr>
      <w:r w:rsidRPr="00856E4A">
        <w:rPr>
          <w:rStyle w:val="HideTWBExt"/>
          <w:b w:val="0"/>
        </w:rPr>
        <w:t>&lt;DocAmend&gt;</w:t>
      </w:r>
      <w:r w:rsidRPr="00856E4A">
        <w:t>Förslag till resolution</w:t>
      </w:r>
      <w:r w:rsidRPr="00856E4A">
        <w:rPr>
          <w:rStyle w:val="HideTWBExt"/>
          <w:b w:val="0"/>
        </w:rPr>
        <w:t>&lt;/DocAmend&gt;</w:t>
      </w:r>
    </w:p>
    <w:p w14:paraId="4A7D6F4A" w14:textId="77777777" w:rsidR="00F51147" w:rsidRPr="00856E4A" w:rsidRDefault="00F51147" w:rsidP="00F51147">
      <w:pPr>
        <w:pStyle w:val="NormalBold"/>
      </w:pPr>
      <w:r w:rsidRPr="00856E4A">
        <w:rPr>
          <w:rStyle w:val="HideTWBExt"/>
          <w:b w:val="0"/>
        </w:rPr>
        <w:t>&lt;Article&gt;</w:t>
      </w:r>
      <w:r w:rsidRPr="00856E4A">
        <w:t>Punkt 21</w:t>
      </w:r>
      <w:r w:rsidRPr="00856E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1147" w:rsidRPr="00856E4A" w14:paraId="686B6791" w14:textId="77777777" w:rsidTr="00CE2F4E">
        <w:trPr>
          <w:trHeight w:hRule="exact" w:val="240"/>
          <w:jc w:val="center"/>
        </w:trPr>
        <w:tc>
          <w:tcPr>
            <w:tcW w:w="9752" w:type="dxa"/>
            <w:gridSpan w:val="2"/>
            <w:tcBorders>
              <w:top w:val="nil"/>
              <w:left w:val="nil"/>
              <w:bottom w:val="nil"/>
              <w:right w:val="nil"/>
            </w:tcBorders>
          </w:tcPr>
          <w:p w14:paraId="4923406D" w14:textId="77777777" w:rsidR="00F51147" w:rsidRPr="00856E4A" w:rsidRDefault="00F51147" w:rsidP="00CE2F4E"/>
        </w:tc>
      </w:tr>
      <w:tr w:rsidR="00F51147" w:rsidRPr="00856E4A" w14:paraId="0E590380" w14:textId="77777777" w:rsidTr="00CE2F4E">
        <w:trPr>
          <w:trHeight w:val="240"/>
          <w:jc w:val="center"/>
        </w:trPr>
        <w:tc>
          <w:tcPr>
            <w:tcW w:w="4876" w:type="dxa"/>
            <w:tcBorders>
              <w:top w:val="nil"/>
              <w:left w:val="nil"/>
              <w:bottom w:val="nil"/>
              <w:right w:val="nil"/>
            </w:tcBorders>
          </w:tcPr>
          <w:p w14:paraId="7B711AEF" w14:textId="77777777" w:rsidR="00F51147" w:rsidRPr="00856E4A" w:rsidRDefault="00F51147" w:rsidP="00CE2F4E">
            <w:pPr>
              <w:pStyle w:val="AmColumnHeading"/>
            </w:pPr>
            <w:r w:rsidRPr="00856E4A">
              <w:t>Förslag till resolution</w:t>
            </w:r>
          </w:p>
        </w:tc>
        <w:tc>
          <w:tcPr>
            <w:tcW w:w="4876" w:type="dxa"/>
            <w:tcBorders>
              <w:top w:val="nil"/>
              <w:left w:val="nil"/>
              <w:bottom w:val="nil"/>
              <w:right w:val="nil"/>
            </w:tcBorders>
          </w:tcPr>
          <w:p w14:paraId="3D234D4B" w14:textId="77777777" w:rsidR="00F51147" w:rsidRPr="00856E4A" w:rsidRDefault="00F51147" w:rsidP="00CE2F4E">
            <w:pPr>
              <w:pStyle w:val="AmColumnHeading"/>
            </w:pPr>
            <w:r w:rsidRPr="00856E4A">
              <w:t>Ändringsförslag</w:t>
            </w:r>
          </w:p>
        </w:tc>
      </w:tr>
      <w:tr w:rsidR="00F51147" w:rsidRPr="00856E4A" w14:paraId="528919F7" w14:textId="77777777" w:rsidTr="00CE2F4E">
        <w:trPr>
          <w:jc w:val="center"/>
        </w:trPr>
        <w:tc>
          <w:tcPr>
            <w:tcW w:w="4876" w:type="dxa"/>
            <w:tcBorders>
              <w:top w:val="nil"/>
              <w:left w:val="nil"/>
              <w:bottom w:val="nil"/>
              <w:right w:val="nil"/>
            </w:tcBorders>
          </w:tcPr>
          <w:p w14:paraId="07E80365" w14:textId="77777777" w:rsidR="00F51147" w:rsidRPr="00856E4A" w:rsidRDefault="00F51147" w:rsidP="00CE2F4E">
            <w:pPr>
              <w:pStyle w:val="Normal6a"/>
            </w:pPr>
            <w:r w:rsidRPr="00856E4A">
              <w:t>21.</w:t>
            </w:r>
            <w:r w:rsidRPr="00856E4A">
              <w:tab/>
              <w:t>Europaparlamentet välkomnar antagandet av paketet för krishantering och insättningsgaranti som ett positivt steg som stärker de nationella insättningsgarantisystemen, stärker förtroendet för banksektorn och förbättrar de operativa och rättsliga villkoren för att gå mot ett gemensamt EU-skydd för insättare och skattebetalare. Parlamentet påminner om detta utskotts ståndpunkt från 2024 om EDIS. Parlamentet uppmanar med kraft rådet att gå vidare med förhandlingarna.</w:t>
            </w:r>
          </w:p>
        </w:tc>
        <w:tc>
          <w:tcPr>
            <w:tcW w:w="4876" w:type="dxa"/>
            <w:tcBorders>
              <w:top w:val="nil"/>
              <w:left w:val="nil"/>
              <w:bottom w:val="nil"/>
              <w:right w:val="nil"/>
            </w:tcBorders>
          </w:tcPr>
          <w:p w14:paraId="6AD6EE83" w14:textId="77777777" w:rsidR="00F51147" w:rsidRPr="00856E4A" w:rsidRDefault="00F51147" w:rsidP="00CE2F4E">
            <w:pPr>
              <w:pStyle w:val="Normal6a"/>
            </w:pPr>
            <w:r w:rsidRPr="00856E4A">
              <w:t>21.</w:t>
            </w:r>
            <w:r w:rsidRPr="00856E4A">
              <w:tab/>
              <w:t xml:space="preserve">Europaparlamentet välkomnar antagandet av paketet för krishantering och insättningsgaranti som ett positivt steg som stärker de nationella insättningsgarantisystemen, stärker förtroendet för banksektorn och förbättrar de operativa och rättsliga villkoren för att </w:t>
            </w:r>
            <w:r w:rsidRPr="00856E4A">
              <w:rPr>
                <w:b/>
                <w:i/>
              </w:rPr>
              <w:t>gradvis och på ett trovärdigt sätt</w:t>
            </w:r>
            <w:r w:rsidRPr="00856E4A">
              <w:t xml:space="preserve"> gå mot ett gemensamt EU-skydd för insättare och skattebetalare. Parlamentet påminner om detta utskotts ståndpunkt från 2024 om EDIS. Parlamentet uppmanar med kraft rådet att gå vidare med förhandlingarna.</w:t>
            </w:r>
          </w:p>
        </w:tc>
      </w:tr>
    </w:tbl>
    <w:p w14:paraId="70B5F4AA" w14:textId="77777777" w:rsidR="00F51147" w:rsidRPr="00856E4A" w:rsidRDefault="00F51147" w:rsidP="00F51147">
      <w:pPr>
        <w:pStyle w:val="AmOrLang"/>
      </w:pPr>
      <w:r w:rsidRPr="00856E4A">
        <w:t xml:space="preserve">Or. </w:t>
      </w:r>
      <w:r w:rsidRPr="00856E4A">
        <w:rPr>
          <w:rStyle w:val="HideTWBExt"/>
        </w:rPr>
        <w:t>&lt;Original&gt;</w:t>
      </w:r>
      <w:r w:rsidRPr="00856E4A">
        <w:rPr>
          <w:rStyle w:val="HideTWBInt"/>
        </w:rPr>
        <w:t>{ES}</w:t>
      </w:r>
      <w:r w:rsidRPr="00856E4A">
        <w:t>es</w:t>
      </w:r>
      <w:r w:rsidRPr="00856E4A">
        <w:rPr>
          <w:rStyle w:val="HideTWBExt"/>
        </w:rPr>
        <w:t>&lt;/Original&gt;</w:t>
      </w:r>
    </w:p>
    <w:p w14:paraId="0F781918" w14:textId="1F82FFDF" w:rsidR="00F51147" w:rsidRPr="00856E4A" w:rsidRDefault="00F51147" w:rsidP="00F51147">
      <w:r w:rsidRPr="00856E4A">
        <w:rPr>
          <w:rStyle w:val="HideTWBExt"/>
        </w:rPr>
        <w:t>&lt;/Amend&gt;&lt;/RepeatBlock-Amend&gt;</w:t>
      </w:r>
    </w:p>
    <w:p w14:paraId="6E446044" w14:textId="0E677D92" w:rsidR="000E5190" w:rsidRPr="00856E4A" w:rsidRDefault="000E5190" w:rsidP="00F51147"/>
    <w:sectPr w:rsidR="000E5190" w:rsidRPr="00856E4A" w:rsidSect="00BB084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68849" w14:textId="77777777" w:rsidR="006149CA" w:rsidRPr="009B55F3" w:rsidRDefault="006149CA">
      <w:r w:rsidRPr="009B55F3">
        <w:separator/>
      </w:r>
    </w:p>
  </w:endnote>
  <w:endnote w:type="continuationSeparator" w:id="0">
    <w:p w14:paraId="262011D3" w14:textId="77777777" w:rsidR="006149CA" w:rsidRPr="009B55F3" w:rsidRDefault="006149CA">
      <w:r w:rsidRPr="009B55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DA79" w14:textId="77777777" w:rsidR="00BB0848" w:rsidRPr="00632456" w:rsidRDefault="00BB0848" w:rsidP="00BB0848">
    <w:pPr>
      <w:pStyle w:val="EPFooter"/>
      <w:rPr>
        <w:lang w:val="de-DE"/>
      </w:rPr>
    </w:pPr>
    <w:r w:rsidRPr="00632456">
      <w:rPr>
        <w:lang w:val="de-DE"/>
      </w:rPr>
      <w:t>PE</w:t>
    </w:r>
    <w:r w:rsidRPr="00856E4A">
      <w:rPr>
        <w:rStyle w:val="HideTWBExt"/>
        <w:lang w:val="de-DE"/>
      </w:rPr>
      <w:t>&lt;NoPE&gt;</w:t>
    </w:r>
    <w:r w:rsidRPr="00632456">
      <w:rPr>
        <w:lang w:val="de-DE"/>
      </w:rPr>
      <w:t>782.353</w:t>
    </w:r>
    <w:r w:rsidRPr="00856E4A">
      <w:rPr>
        <w:rStyle w:val="HideTWBExt"/>
        <w:lang w:val="de-DE"/>
      </w:rPr>
      <w:t>&lt;/NoPE&gt;&lt;Version&gt;</w:t>
    </w:r>
    <w:r w:rsidRPr="00632456">
      <w:rPr>
        <w:lang w:val="de-DE"/>
      </w:rPr>
      <w:t>v01-00</w:t>
    </w:r>
    <w:r w:rsidRPr="00856E4A">
      <w:rPr>
        <w:rStyle w:val="HideTWBExt"/>
        <w:lang w:val="de-DE"/>
      </w:rPr>
      <w:t>&lt;/Version&gt;</w:t>
    </w:r>
    <w:r w:rsidRPr="00632456">
      <w:rPr>
        <w:lang w:val="de-DE"/>
      </w:rPr>
      <w:tab/>
    </w:r>
    <w:r w:rsidRPr="009B55F3">
      <w:fldChar w:fldCharType="begin"/>
    </w:r>
    <w:r w:rsidRPr="00632456">
      <w:rPr>
        <w:lang w:val="de-DE"/>
      </w:rPr>
      <w:instrText xml:space="preserve"> PAGE  \* MERGEFORMAT </w:instrText>
    </w:r>
    <w:r w:rsidRPr="009B55F3">
      <w:fldChar w:fldCharType="separate"/>
    </w:r>
    <w:r w:rsidRPr="00632456">
      <w:rPr>
        <w:noProof/>
        <w:lang w:val="de-DE"/>
      </w:rPr>
      <w:t>2</w:t>
    </w:r>
    <w:r w:rsidRPr="009B55F3">
      <w:fldChar w:fldCharType="end"/>
    </w:r>
    <w:r w:rsidRPr="00632456">
      <w:rPr>
        <w:lang w:val="de-DE"/>
      </w:rPr>
      <w:t>/</w:t>
    </w:r>
    <w:r w:rsidR="00737F6E">
      <w:fldChar w:fldCharType="begin"/>
    </w:r>
    <w:r w:rsidR="00737F6E" w:rsidRPr="00632456">
      <w:rPr>
        <w:lang w:val="de-DE"/>
      </w:rPr>
      <w:instrText xml:space="preserve"> NUMPAGES  \* MERGEFORMAT </w:instrText>
    </w:r>
    <w:r w:rsidR="00737F6E">
      <w:fldChar w:fldCharType="separate"/>
    </w:r>
    <w:r w:rsidRPr="00632456">
      <w:rPr>
        <w:noProof/>
        <w:lang w:val="de-DE"/>
      </w:rPr>
      <w:t>146</w:t>
    </w:r>
    <w:r w:rsidR="00737F6E">
      <w:rPr>
        <w:noProof/>
      </w:rPr>
      <w:fldChar w:fldCharType="end"/>
    </w:r>
    <w:r w:rsidRPr="00632456">
      <w:rPr>
        <w:lang w:val="de-DE"/>
      </w:rPr>
      <w:tab/>
    </w:r>
    <w:r w:rsidRPr="00856E4A">
      <w:rPr>
        <w:rStyle w:val="HideTWBExt"/>
        <w:lang w:val="de-DE"/>
      </w:rPr>
      <w:t>&lt;PathFdR&gt;</w:t>
    </w:r>
    <w:r w:rsidRPr="00632456">
      <w:rPr>
        <w:lang w:val="de-DE"/>
      </w:rPr>
      <w:t>AM\1335561SV.docx</w:t>
    </w:r>
    <w:r w:rsidRPr="00856E4A">
      <w:rPr>
        <w:rStyle w:val="HideTWBExt"/>
        <w:lang w:val="de-DE"/>
      </w:rPr>
      <w:t>&lt;/PathFdR&gt;</w:t>
    </w:r>
  </w:p>
  <w:p w14:paraId="0F6BE587" w14:textId="2DDA3121" w:rsidR="000E5190" w:rsidRPr="009B55F3" w:rsidRDefault="00BB0848" w:rsidP="00BB0848">
    <w:pPr>
      <w:pStyle w:val="EPFooter2"/>
    </w:pPr>
    <w:r w:rsidRPr="009B55F3">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A2B40" w14:textId="77777777" w:rsidR="00BB0848" w:rsidRPr="00632456" w:rsidRDefault="00BB0848" w:rsidP="00BB0848">
    <w:pPr>
      <w:pStyle w:val="EPFooter"/>
      <w:rPr>
        <w:lang w:val="de-DE"/>
      </w:rPr>
    </w:pPr>
    <w:r w:rsidRPr="00856E4A">
      <w:rPr>
        <w:rStyle w:val="HideTWBExt"/>
        <w:lang w:val="de-DE"/>
      </w:rPr>
      <w:t>&lt;PathFdR&gt;</w:t>
    </w:r>
    <w:r w:rsidRPr="00632456">
      <w:rPr>
        <w:lang w:val="de-DE"/>
      </w:rPr>
      <w:t>AM\1335561SV.docx</w:t>
    </w:r>
    <w:r w:rsidRPr="00856E4A">
      <w:rPr>
        <w:rStyle w:val="HideTWBExt"/>
        <w:lang w:val="de-DE"/>
      </w:rPr>
      <w:t>&lt;/PathFdR&gt;</w:t>
    </w:r>
    <w:r w:rsidRPr="00632456">
      <w:rPr>
        <w:lang w:val="de-DE"/>
      </w:rPr>
      <w:tab/>
    </w:r>
    <w:r w:rsidRPr="009B55F3">
      <w:fldChar w:fldCharType="begin"/>
    </w:r>
    <w:r w:rsidRPr="00632456">
      <w:rPr>
        <w:lang w:val="de-DE"/>
      </w:rPr>
      <w:instrText xml:space="preserve"> PAGE  \* MERGEFORMAT </w:instrText>
    </w:r>
    <w:r w:rsidRPr="009B55F3">
      <w:fldChar w:fldCharType="separate"/>
    </w:r>
    <w:r w:rsidRPr="00632456">
      <w:rPr>
        <w:noProof/>
        <w:lang w:val="de-DE"/>
      </w:rPr>
      <w:t>145</w:t>
    </w:r>
    <w:r w:rsidRPr="009B55F3">
      <w:fldChar w:fldCharType="end"/>
    </w:r>
    <w:r w:rsidRPr="00632456">
      <w:rPr>
        <w:lang w:val="de-DE"/>
      </w:rPr>
      <w:t>/</w:t>
    </w:r>
    <w:r w:rsidR="00737F6E">
      <w:fldChar w:fldCharType="begin"/>
    </w:r>
    <w:r w:rsidR="00737F6E" w:rsidRPr="00632456">
      <w:rPr>
        <w:lang w:val="de-DE"/>
      </w:rPr>
      <w:instrText xml:space="preserve"> NUMPAGES  \* MERGEFORMAT </w:instrText>
    </w:r>
    <w:r w:rsidR="00737F6E">
      <w:fldChar w:fldCharType="separate"/>
    </w:r>
    <w:r w:rsidRPr="00632456">
      <w:rPr>
        <w:noProof/>
        <w:lang w:val="de-DE"/>
      </w:rPr>
      <w:t>146</w:t>
    </w:r>
    <w:r w:rsidR="00737F6E">
      <w:rPr>
        <w:noProof/>
      </w:rPr>
      <w:fldChar w:fldCharType="end"/>
    </w:r>
    <w:r w:rsidRPr="00632456">
      <w:rPr>
        <w:lang w:val="de-DE"/>
      </w:rPr>
      <w:tab/>
      <w:t>PE</w:t>
    </w:r>
    <w:r w:rsidRPr="00856E4A">
      <w:rPr>
        <w:rStyle w:val="HideTWBExt"/>
        <w:lang w:val="de-DE"/>
      </w:rPr>
      <w:t>&lt;NoPE&gt;</w:t>
    </w:r>
    <w:r w:rsidRPr="00632456">
      <w:rPr>
        <w:lang w:val="de-DE"/>
      </w:rPr>
      <w:t>782.353</w:t>
    </w:r>
    <w:r w:rsidRPr="00856E4A">
      <w:rPr>
        <w:rStyle w:val="HideTWBExt"/>
        <w:lang w:val="de-DE"/>
      </w:rPr>
      <w:t>&lt;/NoPE&gt;&lt;Version&gt;</w:t>
    </w:r>
    <w:r w:rsidRPr="00632456">
      <w:rPr>
        <w:lang w:val="de-DE"/>
      </w:rPr>
      <w:t>v01-00</w:t>
    </w:r>
    <w:r w:rsidRPr="00856E4A">
      <w:rPr>
        <w:rStyle w:val="HideTWBExt"/>
        <w:lang w:val="de-DE"/>
      </w:rPr>
      <w:t>&lt;/Version&gt;</w:t>
    </w:r>
  </w:p>
  <w:p w14:paraId="30A66BD9" w14:textId="242C013D" w:rsidR="000E5190" w:rsidRPr="009B55F3" w:rsidRDefault="00BB0848" w:rsidP="00BB0848">
    <w:pPr>
      <w:pStyle w:val="EPFooter2"/>
    </w:pPr>
    <w:r w:rsidRPr="00632456">
      <w:rPr>
        <w:lang w:val="de-DE"/>
      </w:rPr>
      <w:tab/>
    </w:r>
    <w:r w:rsidRPr="00632456">
      <w:rPr>
        <w:lang w:val="de-DE"/>
      </w:rPr>
      <w:tab/>
    </w:r>
    <w:r w:rsidRPr="009B55F3">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5335" w14:textId="77777777" w:rsidR="00BB0848" w:rsidRPr="00632456" w:rsidRDefault="00BB0848" w:rsidP="00BB0848">
    <w:pPr>
      <w:pStyle w:val="EPFooter"/>
      <w:rPr>
        <w:lang w:val="de-DE"/>
      </w:rPr>
    </w:pPr>
    <w:r w:rsidRPr="00856E4A">
      <w:rPr>
        <w:rStyle w:val="HideTWBExt"/>
        <w:lang w:val="de-DE"/>
      </w:rPr>
      <w:t>&lt;PathFdR&gt;</w:t>
    </w:r>
    <w:r w:rsidRPr="00632456">
      <w:rPr>
        <w:lang w:val="de-DE"/>
      </w:rPr>
      <w:t>AM\1335561SV.docx</w:t>
    </w:r>
    <w:r w:rsidRPr="00856E4A">
      <w:rPr>
        <w:rStyle w:val="HideTWBExt"/>
        <w:lang w:val="de-DE"/>
      </w:rPr>
      <w:t>&lt;/PathFdR&gt;</w:t>
    </w:r>
    <w:r w:rsidRPr="00632456">
      <w:rPr>
        <w:lang w:val="de-DE"/>
      </w:rPr>
      <w:tab/>
    </w:r>
    <w:r w:rsidRPr="00632456">
      <w:rPr>
        <w:lang w:val="de-DE"/>
      </w:rPr>
      <w:tab/>
      <w:t>PE</w:t>
    </w:r>
    <w:r w:rsidRPr="00856E4A">
      <w:rPr>
        <w:rStyle w:val="HideTWBExt"/>
        <w:lang w:val="de-DE"/>
      </w:rPr>
      <w:t>&lt;NoPE&gt;</w:t>
    </w:r>
    <w:r w:rsidRPr="00632456">
      <w:rPr>
        <w:lang w:val="de-DE"/>
      </w:rPr>
      <w:t>782.353</w:t>
    </w:r>
    <w:r w:rsidRPr="00856E4A">
      <w:rPr>
        <w:rStyle w:val="HideTWBExt"/>
        <w:lang w:val="de-DE"/>
      </w:rPr>
      <w:t>&lt;/NoPE&gt;&lt;Version&gt;</w:t>
    </w:r>
    <w:r w:rsidRPr="00632456">
      <w:rPr>
        <w:lang w:val="de-DE"/>
      </w:rPr>
      <w:t>v01-00</w:t>
    </w:r>
    <w:r w:rsidRPr="00856E4A">
      <w:rPr>
        <w:rStyle w:val="HideTWBExt"/>
        <w:lang w:val="de-DE"/>
      </w:rPr>
      <w:t>&lt;/Version&gt;</w:t>
    </w:r>
  </w:p>
  <w:p w14:paraId="480280C0" w14:textId="11103C02" w:rsidR="000E5190" w:rsidRPr="009B55F3" w:rsidRDefault="00BB0848" w:rsidP="00BB0848">
    <w:pPr>
      <w:pStyle w:val="EPFooter2"/>
    </w:pPr>
    <w:r w:rsidRPr="009B55F3">
      <w:t>SV</w:t>
    </w:r>
    <w:r w:rsidRPr="009B55F3">
      <w:tab/>
    </w:r>
    <w:r w:rsidRPr="009B55F3">
      <w:rPr>
        <w:b w:val="0"/>
        <w:i/>
        <w:color w:val="C0C0C0"/>
        <w:sz w:val="22"/>
      </w:rPr>
      <w:t>Förenade i mångfalden</w:t>
    </w:r>
    <w:r w:rsidRPr="009B55F3">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50664" w14:textId="77777777" w:rsidR="006149CA" w:rsidRPr="009B55F3" w:rsidRDefault="006149CA">
      <w:r w:rsidRPr="009B55F3">
        <w:separator/>
      </w:r>
    </w:p>
  </w:footnote>
  <w:footnote w:type="continuationSeparator" w:id="0">
    <w:p w14:paraId="734CAC19" w14:textId="77777777" w:rsidR="006149CA" w:rsidRPr="009B55F3" w:rsidRDefault="006149CA">
      <w:r w:rsidRPr="009B55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54DDE" w14:textId="77777777" w:rsidR="00856E4A" w:rsidRDefault="00856E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D7512" w14:textId="77777777" w:rsidR="00856E4A" w:rsidRDefault="00856E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046B8" w14:textId="77777777" w:rsidR="00856E4A" w:rsidRDefault="00856E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5"/>
    <w:docVar w:name="TXTLANGUE" w:val="SV"/>
    <w:docVar w:name="TXTLANGUEMIN" w:val="sv"/>
    <w:docVar w:name="TXTNRPE" w:val="782.353"/>
    <w:docVar w:name="TXTPEorAP" w:val="PE"/>
    <w:docVar w:name="TXTROUTE" w:val="AM\1335561SV.docx"/>
    <w:docVar w:name="TXTVERSION" w:val="01-00"/>
  </w:docVars>
  <w:rsids>
    <w:rsidRoot w:val="00A77B3E"/>
    <w:rsid w:val="000321BC"/>
    <w:rsid w:val="00046EE5"/>
    <w:rsid w:val="00091EA9"/>
    <w:rsid w:val="000E5190"/>
    <w:rsid w:val="00132EE3"/>
    <w:rsid w:val="00153A2D"/>
    <w:rsid w:val="001773EF"/>
    <w:rsid w:val="001A4C6C"/>
    <w:rsid w:val="002D70FE"/>
    <w:rsid w:val="0032580D"/>
    <w:rsid w:val="003D294E"/>
    <w:rsid w:val="006149CA"/>
    <w:rsid w:val="006253F3"/>
    <w:rsid w:val="00632456"/>
    <w:rsid w:val="00737F6E"/>
    <w:rsid w:val="00856E4A"/>
    <w:rsid w:val="008A147E"/>
    <w:rsid w:val="009B55F3"/>
    <w:rsid w:val="00A77B3E"/>
    <w:rsid w:val="00BB0848"/>
    <w:rsid w:val="00CA2A55"/>
    <w:rsid w:val="00CF5B76"/>
    <w:rsid w:val="00D01B15"/>
    <w:rsid w:val="00EF4EED"/>
    <w:rsid w:val="00F5114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ADF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2580D"/>
    <w:pPr>
      <w:tabs>
        <w:tab w:val="center" w:pos="4819"/>
        <w:tab w:val="right" w:pos="9638"/>
      </w:tabs>
    </w:pPr>
  </w:style>
  <w:style w:type="character" w:customStyle="1" w:styleId="HeaderChar">
    <w:name w:val="Header Char"/>
    <w:basedOn w:val="DefaultParagraphFont"/>
    <w:link w:val="Header"/>
    <w:rsid w:val="0032580D"/>
    <w:rPr>
      <w:sz w:val="24"/>
      <w:szCs w:val="24"/>
    </w:rPr>
  </w:style>
  <w:style w:type="paragraph" w:styleId="Footer">
    <w:name w:val="footer"/>
    <w:basedOn w:val="Normal"/>
    <w:link w:val="FooterChar"/>
    <w:rsid w:val="00F51147"/>
    <w:pPr>
      <w:tabs>
        <w:tab w:val="center" w:pos="4680"/>
        <w:tab w:val="right" w:pos="9360"/>
      </w:tabs>
    </w:pPr>
  </w:style>
  <w:style w:type="character" w:customStyle="1" w:styleId="FooterChar">
    <w:name w:val="Footer Char"/>
    <w:basedOn w:val="DefaultParagraphFont"/>
    <w:link w:val="Footer"/>
    <w:rsid w:val="00F511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146</Pages>
  <Words>31549</Words>
  <Characters>221791</Characters>
  <Application>Microsoft Office Word</Application>
  <DocSecurity>0</DocSecurity>
  <Lines>9643</Lines>
  <Paragraphs>3619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2026-02-03T07:21:00Z</dcterms:created>
  <dcterms:modified xsi:type="dcterms:W3CDTF">2026-02-03T07:21:00Z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782.353</vt:lpwstr>
  </property>
  <property fmtid="{D5CDD505-2E9C-101B-9397-08002B2CF9AE}" pid="7" name="LastEdited with">
    <vt:lpwstr>10.2.1 Build [20260110]</vt:lpwstr>
  </property>
  <property fmtid="{D5CDD505-2E9C-101B-9397-08002B2CF9AE}" pid="8" name="&lt;FdR&gt;">
    <vt:lpwstr>1335561</vt:lpwstr>
  </property>
  <property fmtid="{D5CDD505-2E9C-101B-9397-08002B2CF9AE}" pid="9" name="FooterPath">
    <vt:lpwstr>AM\1335561SV.docx</vt:lpwstr>
  </property>
  <property fmtid="{D5CDD505-2E9C-101B-9397-08002B2CF9AE}" pid="10" name="Bookout">
    <vt:lpwstr>OK - 2026/02/03 08:20</vt:lpwstr>
  </property>
</Properties>
</file>