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328E0" w:rsidRPr="007543A7" w14:paraId="6CA17A61" w14:textId="77777777">
        <w:trPr>
          <w:trHeight w:hRule="exact" w:val="1417"/>
          <w:jc w:val="center"/>
        </w:trPr>
        <w:tc>
          <w:tcPr>
            <w:tcW w:w="6804" w:type="dxa"/>
            <w:tcBorders>
              <w:top w:val="nil"/>
              <w:left w:val="nil"/>
              <w:bottom w:val="nil"/>
              <w:right w:val="nil"/>
            </w:tcBorders>
            <w:vAlign w:val="center"/>
          </w:tcPr>
          <w:p w14:paraId="677FCCFE" w14:textId="3B07690C" w:rsidR="007B680F" w:rsidRPr="007543A7" w:rsidRDefault="002534CD">
            <w:pPr>
              <w:pStyle w:val="EPName"/>
            </w:pPr>
            <w:r w:rsidRPr="007543A7">
              <w:t>Parlament Ewropew</w:t>
            </w:r>
          </w:p>
          <w:p w14:paraId="2CE829EE" w14:textId="77777777" w:rsidR="007B680F" w:rsidRPr="007543A7" w:rsidRDefault="006139FE">
            <w:pPr>
              <w:pStyle w:val="EPTerm"/>
            </w:pPr>
            <w:r w:rsidRPr="007543A7">
              <w:t>2024-2029</w:t>
            </w:r>
          </w:p>
        </w:tc>
        <w:tc>
          <w:tcPr>
            <w:tcW w:w="2268" w:type="dxa"/>
            <w:tcBorders>
              <w:top w:val="nil"/>
              <w:left w:val="nil"/>
              <w:bottom w:val="nil"/>
              <w:right w:val="nil"/>
            </w:tcBorders>
          </w:tcPr>
          <w:p w14:paraId="619D5A63" w14:textId="77777777" w:rsidR="007B680F" w:rsidRPr="007543A7" w:rsidRDefault="00A328E0">
            <w:pPr>
              <w:pStyle w:val="EPLogo"/>
            </w:pPr>
            <w:r w:rsidRPr="007543A7">
              <w:pict w14:anchorId="70666A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4pt;height:51.6pt">
                  <v:imagedata r:id="rId7" o:title=""/>
                </v:shape>
              </w:pict>
            </w:r>
          </w:p>
        </w:tc>
      </w:tr>
    </w:tbl>
    <w:p w14:paraId="09E0C318" w14:textId="77777777" w:rsidR="007B680F" w:rsidRPr="007543A7" w:rsidRDefault="006139FE">
      <w:pPr>
        <w:pStyle w:val="LineTop"/>
      </w:pPr>
      <w:r w:rsidRPr="007543A7">
        <w:t xml:space="preserve"> </w:t>
      </w:r>
    </w:p>
    <w:p w14:paraId="0EA919E8" w14:textId="6D1A8030" w:rsidR="007B680F" w:rsidRPr="007543A7" w:rsidRDefault="006139FE">
      <w:pPr>
        <w:pStyle w:val="EPBody"/>
      </w:pPr>
      <w:r w:rsidRPr="007543A7">
        <w:rPr>
          <w:rStyle w:val="HideTWBExt"/>
          <w:color w:val="auto"/>
        </w:rPr>
        <w:t>&lt;Commission&gt;</w:t>
      </w:r>
      <w:r w:rsidRPr="007543A7">
        <w:rPr>
          <w:rStyle w:val="HideTWBInt"/>
          <w:color w:val="auto"/>
        </w:rPr>
        <w:t>{ECON}</w:t>
      </w:r>
      <w:r w:rsidR="002534CD" w:rsidRPr="007543A7">
        <w:t>Kumitat għall-Affarijiet Ekonomiċi u Monetarji</w:t>
      </w:r>
      <w:r w:rsidRPr="007543A7">
        <w:rPr>
          <w:rStyle w:val="HideTWBExt"/>
          <w:color w:val="auto"/>
        </w:rPr>
        <w:t>&lt;/Commission&gt;</w:t>
      </w:r>
    </w:p>
    <w:p w14:paraId="085396E0" w14:textId="77777777" w:rsidR="007B680F" w:rsidRPr="007543A7" w:rsidRDefault="006139FE">
      <w:pPr>
        <w:pStyle w:val="LineBottom"/>
      </w:pPr>
      <w:r w:rsidRPr="007543A7">
        <w:t xml:space="preserve"> </w:t>
      </w:r>
    </w:p>
    <w:p w14:paraId="09CFCEB1" w14:textId="77777777" w:rsidR="007B680F" w:rsidRPr="007543A7" w:rsidRDefault="006139FE">
      <w:pPr>
        <w:pStyle w:val="CoverReference"/>
      </w:pPr>
      <w:r w:rsidRPr="007543A7">
        <w:rPr>
          <w:rStyle w:val="HideTWBExt"/>
          <w:color w:val="auto"/>
        </w:rPr>
        <w:t>&lt;RefProc&gt;</w:t>
      </w:r>
      <w:r w:rsidRPr="007543A7">
        <w:t>2025/0825</w:t>
      </w:r>
      <w:r w:rsidRPr="007543A7">
        <w:rPr>
          <w:rStyle w:val="HideTWBExt"/>
          <w:color w:val="auto"/>
        </w:rPr>
        <w:t>&lt;/RefProc&gt;&lt;RefTypeProc&gt;</w:t>
      </w:r>
      <w:r w:rsidRPr="007543A7">
        <w:t>(COD)</w:t>
      </w:r>
      <w:r w:rsidRPr="007543A7">
        <w:rPr>
          <w:rStyle w:val="HideTWBExt"/>
          <w:color w:val="auto"/>
        </w:rPr>
        <w:t>&lt;/RefTypeProc&gt;</w:t>
      </w:r>
    </w:p>
    <w:p w14:paraId="04392270" w14:textId="51967F49" w:rsidR="007B680F" w:rsidRPr="007543A7" w:rsidRDefault="006139FE">
      <w:pPr>
        <w:pStyle w:val="CoverDate"/>
      </w:pPr>
      <w:r w:rsidRPr="007543A7">
        <w:rPr>
          <w:rStyle w:val="HideTWBExt"/>
          <w:color w:val="auto"/>
        </w:rPr>
        <w:t>&lt;Date&gt;</w:t>
      </w:r>
      <w:r w:rsidRPr="007543A7">
        <w:rPr>
          <w:rStyle w:val="HideTWBInt"/>
          <w:color w:val="auto"/>
        </w:rPr>
        <w:t>{0</w:t>
      </w:r>
      <w:r w:rsidR="00C7592C" w:rsidRPr="007543A7">
        <w:rPr>
          <w:rStyle w:val="HideTWBInt"/>
          <w:color w:val="auto"/>
        </w:rPr>
        <w:t>6</w:t>
      </w:r>
      <w:r w:rsidRPr="007543A7">
        <w:rPr>
          <w:rStyle w:val="HideTWBInt"/>
          <w:color w:val="auto"/>
        </w:rPr>
        <w:t>/02/2026}</w:t>
      </w:r>
      <w:r w:rsidR="00C7592C" w:rsidRPr="007543A7">
        <w:t>6</w:t>
      </w:r>
      <w:r w:rsidRPr="007543A7">
        <w:t>.2.2026</w:t>
      </w:r>
      <w:r w:rsidRPr="007543A7">
        <w:rPr>
          <w:rStyle w:val="HideTWBExt"/>
          <w:color w:val="auto"/>
        </w:rPr>
        <w:t>&lt;/Date&gt;</w:t>
      </w:r>
    </w:p>
    <w:p w14:paraId="1EEAD6C4" w14:textId="2B5FF0FD" w:rsidR="007B680F" w:rsidRPr="007543A7" w:rsidRDefault="006139FE">
      <w:pPr>
        <w:pStyle w:val="CoverDocType"/>
      </w:pPr>
      <w:r w:rsidRPr="007543A7">
        <w:rPr>
          <w:rStyle w:val="HideTWBExt"/>
          <w:color w:val="auto"/>
        </w:rPr>
        <w:t>&lt;TypeAM&gt;</w:t>
      </w:r>
      <w:r w:rsidR="002534CD" w:rsidRPr="007543A7">
        <w:t>EMENDI</w:t>
      </w:r>
      <w:r w:rsidRPr="007543A7">
        <w:rPr>
          <w:rStyle w:val="HideTWBExt"/>
          <w:color w:val="auto"/>
        </w:rPr>
        <w:t>&lt;/TypeAM&gt;</w:t>
      </w:r>
    </w:p>
    <w:p w14:paraId="323DD9E5" w14:textId="521E240F" w:rsidR="007B680F" w:rsidRPr="007543A7" w:rsidRDefault="006139FE">
      <w:pPr>
        <w:pStyle w:val="CoverDocType24a"/>
      </w:pPr>
      <w:r w:rsidRPr="007543A7">
        <w:rPr>
          <w:rStyle w:val="HideTWBExt"/>
          <w:color w:val="auto"/>
        </w:rPr>
        <w:t>&lt;RangeAM&gt;</w:t>
      </w:r>
      <w:r w:rsidR="00AC0575" w:rsidRPr="007543A7">
        <w:t>54 - 298</w:t>
      </w:r>
      <w:r w:rsidRPr="007543A7">
        <w:rPr>
          <w:rStyle w:val="HideTWBExt"/>
          <w:color w:val="auto"/>
        </w:rPr>
        <w:t>&lt;/RangeAM&gt;</w:t>
      </w:r>
    </w:p>
    <w:p w14:paraId="09DD04FB" w14:textId="3303F635" w:rsidR="007B680F" w:rsidRPr="007543A7" w:rsidRDefault="006139FE">
      <w:pPr>
        <w:pStyle w:val="CoverBold"/>
      </w:pPr>
      <w:r w:rsidRPr="007543A7">
        <w:rPr>
          <w:rStyle w:val="HideTWBExt"/>
          <w:color w:val="auto"/>
        </w:rPr>
        <w:t>&lt;TitreType&gt;</w:t>
      </w:r>
      <w:r w:rsidR="002534CD" w:rsidRPr="007543A7">
        <w:t>Abbozz ta’ rapport</w:t>
      </w:r>
      <w:r w:rsidRPr="007543A7">
        <w:rPr>
          <w:rStyle w:val="HideTWBExt"/>
          <w:color w:val="auto"/>
        </w:rPr>
        <w:t>&lt;/TitreType&gt;</w:t>
      </w:r>
    </w:p>
    <w:p w14:paraId="7F14BC0A" w14:textId="77777777" w:rsidR="007B680F" w:rsidRPr="007543A7" w:rsidRDefault="006139FE">
      <w:pPr>
        <w:pStyle w:val="CoverBold"/>
      </w:pPr>
      <w:r w:rsidRPr="007543A7">
        <w:rPr>
          <w:rStyle w:val="HideTWBExt"/>
          <w:color w:val="auto"/>
        </w:rPr>
        <w:t>&lt;Rapporteur&gt;</w:t>
      </w:r>
      <w:r w:rsidRPr="007543A7">
        <w:t>Ralf Seekatz</w:t>
      </w:r>
      <w:r w:rsidRPr="007543A7">
        <w:rPr>
          <w:rStyle w:val="HideTWBExt"/>
          <w:color w:val="auto"/>
        </w:rPr>
        <w:t>&lt;/Rapporteur&gt;</w:t>
      </w:r>
    </w:p>
    <w:p w14:paraId="597EC7F0" w14:textId="77777777" w:rsidR="007B680F" w:rsidRPr="007543A7" w:rsidRDefault="006139FE">
      <w:pPr>
        <w:pStyle w:val="CoverNormal24a"/>
      </w:pPr>
      <w:r w:rsidRPr="007543A7">
        <w:rPr>
          <w:rStyle w:val="HideTWBExt"/>
          <w:color w:val="auto"/>
        </w:rPr>
        <w:t>&lt;DocRefPE&gt;</w:t>
      </w:r>
      <w:r w:rsidRPr="007543A7">
        <w:t>(PE779.726v01-00)</w:t>
      </w:r>
      <w:r w:rsidRPr="007543A7">
        <w:rPr>
          <w:rStyle w:val="HideTWBExt"/>
          <w:color w:val="auto"/>
        </w:rPr>
        <w:t>&lt;/DocRefPE&gt;</w:t>
      </w:r>
    </w:p>
    <w:p w14:paraId="6FC92936" w14:textId="5B741780" w:rsidR="007B680F" w:rsidRPr="007543A7" w:rsidRDefault="006139FE">
      <w:pPr>
        <w:pStyle w:val="CoverNormal24a"/>
      </w:pPr>
      <w:r w:rsidRPr="007543A7">
        <w:rPr>
          <w:rStyle w:val="HideTWBExt"/>
          <w:color w:val="auto"/>
        </w:rPr>
        <w:t>&lt;Titre&gt;</w:t>
      </w:r>
      <w:r w:rsidR="002534CD" w:rsidRPr="007543A7">
        <w:t>Emenda tar-Regolament (UE) Nru 575/2013 dwar ir-rekwiżiti prudenzjali għall-istituzzjonijiet ta’ kreditu fir-rigward tar-rekwiżiti għall-iskoperturi tat-titolizzazzjoni</w:t>
      </w:r>
      <w:r w:rsidRPr="007543A7">
        <w:rPr>
          <w:rStyle w:val="HideTWBExt"/>
          <w:color w:val="auto"/>
        </w:rPr>
        <w:t>&lt;/Titre&gt;</w:t>
      </w:r>
    </w:p>
    <w:p w14:paraId="133EF375" w14:textId="46CCA504" w:rsidR="007B680F" w:rsidRPr="007543A7" w:rsidRDefault="006139FE">
      <w:pPr>
        <w:pStyle w:val="CoverNormal"/>
      </w:pPr>
      <w:r w:rsidRPr="007543A7">
        <w:rPr>
          <w:rStyle w:val="HideTWBExt"/>
          <w:color w:val="auto"/>
        </w:rPr>
        <w:t>&lt;DocAmend&gt;</w:t>
      </w:r>
      <w:r w:rsidR="002534CD" w:rsidRPr="007543A7">
        <w:t>Proposta għal regolament</w:t>
      </w:r>
      <w:r w:rsidRPr="007543A7">
        <w:rPr>
          <w:rStyle w:val="HideTWBExt"/>
          <w:color w:val="auto"/>
        </w:rPr>
        <w:t>&lt;/DocAmend&gt;</w:t>
      </w:r>
    </w:p>
    <w:p w14:paraId="710E8646" w14:textId="77777777" w:rsidR="007B680F" w:rsidRPr="007543A7" w:rsidRDefault="006139FE">
      <w:pPr>
        <w:pStyle w:val="CoverNormal24a"/>
      </w:pPr>
      <w:r w:rsidRPr="007543A7">
        <w:rPr>
          <w:rStyle w:val="HideTWBExt"/>
          <w:color w:val="auto"/>
        </w:rPr>
        <w:t>&lt;DocRef&gt;</w:t>
      </w:r>
      <w:r w:rsidRPr="007543A7">
        <w:t>(COM(2025)0825 – 2025/0825(COD))</w:t>
      </w:r>
      <w:r w:rsidRPr="007543A7">
        <w:rPr>
          <w:rStyle w:val="HideTWBExt"/>
          <w:color w:val="auto"/>
        </w:rPr>
        <w:t>&lt;/DocRef&gt;</w:t>
      </w:r>
    </w:p>
    <w:p w14:paraId="5542232A" w14:textId="77777777" w:rsidR="007B680F" w:rsidRPr="007543A7" w:rsidRDefault="006139FE">
      <w:r w:rsidRPr="007543A7">
        <w:br w:type="page"/>
      </w:r>
      <w:r w:rsidRPr="007543A7">
        <w:lastRenderedPageBreak/>
        <w:t>AM_Com_LegReport</w:t>
      </w:r>
    </w:p>
    <w:p w14:paraId="24D4F8DC" w14:textId="6D2DBC44" w:rsidR="00FF181C" w:rsidRPr="007543A7" w:rsidRDefault="006139FE" w:rsidP="00FF181C">
      <w:pPr>
        <w:pStyle w:val="AmNumberTabs"/>
      </w:pPr>
      <w:r w:rsidRPr="007543A7">
        <w:br w:type="page"/>
      </w:r>
      <w:r w:rsidR="00FF181C" w:rsidRPr="007543A7">
        <w:rPr>
          <w:rStyle w:val="HideTWBExt"/>
          <w:b w:val="0"/>
          <w:color w:val="auto"/>
        </w:rPr>
        <w:lastRenderedPageBreak/>
        <w:t>&lt;RepeatBlock-Amend&gt;</w:t>
      </w:r>
      <w:r w:rsidR="00FF181C" w:rsidRPr="007543A7">
        <w:rPr>
          <w:rStyle w:val="HideTWBExt"/>
          <w:color w:val="auto"/>
        </w:rPr>
        <w:t>&lt;Amend&gt;</w:t>
      </w:r>
      <w:r w:rsidR="00FF181C" w:rsidRPr="007543A7">
        <w:t>Emenda</w:t>
      </w:r>
      <w:r w:rsidR="00FF181C" w:rsidRPr="007543A7">
        <w:tab/>
      </w:r>
      <w:r w:rsidR="00FF181C" w:rsidRPr="007543A7">
        <w:tab/>
      </w:r>
      <w:r w:rsidR="00FF181C" w:rsidRPr="007543A7">
        <w:rPr>
          <w:rStyle w:val="HideTWBExt"/>
          <w:color w:val="auto"/>
        </w:rPr>
        <w:t>&lt;NumAm&gt;</w:t>
      </w:r>
      <w:r w:rsidR="00FF181C" w:rsidRPr="007543A7">
        <w:t>54</w:t>
      </w:r>
      <w:r w:rsidR="00FF181C" w:rsidRPr="007543A7">
        <w:rPr>
          <w:rStyle w:val="HideTWBExt"/>
          <w:color w:val="auto"/>
        </w:rPr>
        <w:t>&lt;/NumAm&gt;</w:t>
      </w:r>
    </w:p>
    <w:p w14:paraId="195BCF17" w14:textId="77777777" w:rsidR="00FF181C" w:rsidRPr="007543A7" w:rsidRDefault="00FF181C" w:rsidP="00FF181C">
      <w:pPr>
        <w:pStyle w:val="NormalBold"/>
      </w:pPr>
      <w:r w:rsidRPr="007543A7">
        <w:rPr>
          <w:rStyle w:val="HideTWBExt"/>
          <w:b w:val="0"/>
          <w:color w:val="auto"/>
        </w:rPr>
        <w:t>&lt;RepeatBlock-By&gt;&lt;Members&gt;</w:t>
      </w:r>
      <w:r w:rsidRPr="007543A7">
        <w:t>Martin Schirdewan, Manon Aubry, Jussi Saramo</w:t>
      </w:r>
      <w:r w:rsidRPr="007543A7">
        <w:rPr>
          <w:rStyle w:val="HideTWBExt"/>
          <w:b w:val="0"/>
          <w:color w:val="auto"/>
        </w:rPr>
        <w:t>&lt;/Members&gt;</w:t>
      </w:r>
    </w:p>
    <w:p w14:paraId="72245D8D" w14:textId="77777777" w:rsidR="00FF181C" w:rsidRPr="007543A7" w:rsidRDefault="00FF181C" w:rsidP="00FF181C">
      <w:pPr>
        <w:pStyle w:val="NormalBold"/>
      </w:pPr>
      <w:r w:rsidRPr="007543A7">
        <w:rPr>
          <w:rStyle w:val="HideTWBExt"/>
          <w:b w:val="0"/>
          <w:color w:val="auto"/>
        </w:rPr>
        <w:t>&lt;/RepeatBlock-By&gt;</w:t>
      </w:r>
    </w:p>
    <w:p w14:paraId="7825CCE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D329C4C" w14:textId="77777777" w:rsidR="00FF181C" w:rsidRPr="007543A7" w:rsidRDefault="00FF181C" w:rsidP="00FF181C">
      <w:pPr>
        <w:pStyle w:val="NormalBold"/>
      </w:pPr>
      <w:r w:rsidRPr="007543A7">
        <w:rPr>
          <w:rStyle w:val="HideTWBExt"/>
          <w:color w:val="auto"/>
        </w:rPr>
        <w:t>&lt;Article&gt;</w:t>
      </w:r>
      <w:r w:rsidRPr="007543A7">
        <w:t>–</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CBCD199" w14:textId="77777777" w:rsidTr="00100968">
        <w:trPr>
          <w:trHeight w:hRule="exact" w:val="240"/>
          <w:jc w:val="center"/>
        </w:trPr>
        <w:tc>
          <w:tcPr>
            <w:tcW w:w="9752" w:type="dxa"/>
            <w:gridSpan w:val="2"/>
            <w:tcBorders>
              <w:top w:val="nil"/>
              <w:left w:val="nil"/>
              <w:bottom w:val="nil"/>
              <w:right w:val="nil"/>
            </w:tcBorders>
          </w:tcPr>
          <w:p w14:paraId="79A2FC7A" w14:textId="77777777" w:rsidR="00FF181C" w:rsidRPr="007543A7" w:rsidRDefault="00FF181C" w:rsidP="00100968"/>
        </w:tc>
      </w:tr>
      <w:tr w:rsidR="00A328E0" w:rsidRPr="007543A7" w14:paraId="3DBABA41" w14:textId="77777777" w:rsidTr="00100968">
        <w:trPr>
          <w:trHeight w:val="240"/>
          <w:jc w:val="center"/>
        </w:trPr>
        <w:tc>
          <w:tcPr>
            <w:tcW w:w="4876" w:type="dxa"/>
            <w:tcBorders>
              <w:top w:val="nil"/>
              <w:left w:val="nil"/>
              <w:bottom w:val="nil"/>
              <w:right w:val="nil"/>
            </w:tcBorders>
          </w:tcPr>
          <w:p w14:paraId="72C1CF64" w14:textId="77777777" w:rsidR="00FF181C" w:rsidRPr="007543A7" w:rsidRDefault="00FF181C" w:rsidP="00100968">
            <w:pPr>
              <w:pStyle w:val="AmColumnHeading"/>
            </w:pPr>
          </w:p>
        </w:tc>
        <w:tc>
          <w:tcPr>
            <w:tcW w:w="4876" w:type="dxa"/>
            <w:tcBorders>
              <w:top w:val="nil"/>
              <w:left w:val="nil"/>
              <w:bottom w:val="nil"/>
              <w:right w:val="nil"/>
            </w:tcBorders>
          </w:tcPr>
          <w:p w14:paraId="103E366D" w14:textId="77777777" w:rsidR="00FF181C" w:rsidRPr="007543A7" w:rsidRDefault="00FF181C" w:rsidP="00100968">
            <w:pPr>
              <w:pStyle w:val="AmColumnHeading"/>
            </w:pPr>
            <w:r w:rsidRPr="007543A7">
              <w:t>Proposta għal ċaħda</w:t>
            </w:r>
          </w:p>
        </w:tc>
      </w:tr>
      <w:tr w:rsidR="00A328E0" w:rsidRPr="007543A7" w14:paraId="42528AE1" w14:textId="77777777" w:rsidTr="00100968">
        <w:trPr>
          <w:jc w:val="center"/>
        </w:trPr>
        <w:tc>
          <w:tcPr>
            <w:tcW w:w="4876" w:type="dxa"/>
            <w:tcBorders>
              <w:top w:val="nil"/>
              <w:left w:val="nil"/>
              <w:bottom w:val="nil"/>
              <w:right w:val="nil"/>
            </w:tcBorders>
          </w:tcPr>
          <w:p w14:paraId="3F883478" w14:textId="77777777" w:rsidR="00FF181C" w:rsidRPr="007543A7" w:rsidRDefault="00FF181C" w:rsidP="00100968"/>
        </w:tc>
        <w:tc>
          <w:tcPr>
            <w:tcW w:w="4876" w:type="dxa"/>
            <w:tcBorders>
              <w:top w:val="nil"/>
              <w:left w:val="nil"/>
              <w:bottom w:val="nil"/>
              <w:right w:val="nil"/>
            </w:tcBorders>
          </w:tcPr>
          <w:p w14:paraId="6751A5CD" w14:textId="77777777" w:rsidR="00FF181C" w:rsidRPr="007543A7" w:rsidRDefault="00FF181C" w:rsidP="00100968">
            <w:pPr>
              <w:pStyle w:val="Normal6a"/>
            </w:pPr>
            <w:r w:rsidRPr="007543A7">
              <w:rPr>
                <w:b/>
                <w:i/>
              </w:rPr>
              <w:t>Il-Parlament Ewropew jiċħad il-proposta tal-Kummissjoni.</w:t>
            </w:r>
          </w:p>
        </w:tc>
      </w:tr>
    </w:tbl>
    <w:p w14:paraId="73A6B8A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E077DA4"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606BF0CA" w14:textId="77777777" w:rsidR="00FF181C" w:rsidRPr="007543A7" w:rsidRDefault="00FF181C" w:rsidP="00FF181C">
      <w:pPr>
        <w:pStyle w:val="AmJustText"/>
      </w:pPr>
      <w:r w:rsidRPr="007543A7">
        <w:t>Il-proposta tal-Kummissjoni tintroduċi devjazzjonijiet ulterjuri minn standards regolatorji maqbula fuq livell internazzjonali li ġew stabbiliti wara l-kriżi finanzjarja tal-2008 għas-salvagwardja tal-istabbiltà finanzjarja. L-emendi proposti jdgħajfu r-rekwiżiti ta’ kapital u jżidu l-opaċità u l-kumplessità fil-prattiki ta’ titolizzazzjoni, u b’hekk iżidu r-riskji għall-istabbiltà finanzjarja. Barra minn hekk, il-proposta tonqos milli tistabbilixxi mekkaniżmi effettivi biex tiżgura li l-bidliet għall-qafas ta’ titolizzazzjoni jsarrfu f’benefiċċji tanġibbli għall-ekonomija tal-produzzjoni.</w:t>
      </w:r>
    </w:p>
    <w:p w14:paraId="28016B06" w14:textId="77777777" w:rsidR="00FF181C" w:rsidRPr="007543A7" w:rsidRDefault="00FF181C" w:rsidP="00FF181C">
      <w:r w:rsidRPr="007543A7">
        <w:rPr>
          <w:rStyle w:val="HideTWBExt"/>
          <w:color w:val="auto"/>
        </w:rPr>
        <w:t>&lt;/Amend&gt;</w:t>
      </w:r>
    </w:p>
    <w:p w14:paraId="49999B5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55</w:t>
      </w:r>
      <w:r w:rsidRPr="007543A7">
        <w:rPr>
          <w:rStyle w:val="HideTWBExt"/>
          <w:color w:val="auto"/>
        </w:rPr>
        <w:t>&lt;/NumAm&gt;</w:t>
      </w:r>
    </w:p>
    <w:p w14:paraId="24E8F11C" w14:textId="77777777" w:rsidR="00FF181C" w:rsidRPr="007543A7" w:rsidRDefault="00FF181C" w:rsidP="00FF181C">
      <w:pPr>
        <w:pStyle w:val="NormalBold"/>
      </w:pPr>
      <w:r w:rsidRPr="007543A7">
        <w:rPr>
          <w:rStyle w:val="HideTWBExt"/>
          <w:b w:val="0"/>
          <w:color w:val="auto"/>
        </w:rPr>
        <w:t>&lt;RepeatBlock-By&gt;&lt;Members&gt;</w:t>
      </w:r>
      <w:r w:rsidRPr="007543A7">
        <w:t>Aurore Lalucq</w:t>
      </w:r>
      <w:r w:rsidRPr="007543A7">
        <w:rPr>
          <w:rStyle w:val="HideTWBExt"/>
          <w:b w:val="0"/>
          <w:color w:val="auto"/>
        </w:rPr>
        <w:t>&lt;/Members&gt;</w:t>
      </w:r>
    </w:p>
    <w:p w14:paraId="177681DC" w14:textId="77777777" w:rsidR="00FF181C" w:rsidRPr="007543A7" w:rsidRDefault="00FF181C" w:rsidP="00FF181C">
      <w:pPr>
        <w:pStyle w:val="NormalBold"/>
      </w:pPr>
      <w:r w:rsidRPr="007543A7">
        <w:rPr>
          <w:rStyle w:val="HideTWBExt"/>
          <w:b w:val="0"/>
          <w:color w:val="auto"/>
        </w:rPr>
        <w:t>&lt;/RepeatBlock-By&gt;</w:t>
      </w:r>
    </w:p>
    <w:p w14:paraId="3860A1B9" w14:textId="77777777" w:rsidR="00FF181C" w:rsidRPr="007543A7" w:rsidRDefault="00FF181C" w:rsidP="00FF181C">
      <w:pPr>
        <w:pStyle w:val="NormalBold"/>
      </w:pPr>
      <w:r w:rsidRPr="007543A7">
        <w:rPr>
          <w:rStyle w:val="HideTWBExt"/>
          <w:color w:val="auto"/>
        </w:rPr>
        <w:t>&lt;DocAmend&gt;</w:t>
      </w:r>
      <w:r w:rsidRPr="007543A7">
        <w:t>Abbozz ta’ riżoluzzjoni leġiżlattiva</w:t>
      </w:r>
      <w:r w:rsidRPr="007543A7">
        <w:rPr>
          <w:rStyle w:val="HideTWBExt"/>
          <w:color w:val="auto"/>
        </w:rPr>
        <w:t>&lt;/DocAmend&gt;</w:t>
      </w:r>
    </w:p>
    <w:p w14:paraId="6E291703" w14:textId="77777777" w:rsidR="00FF181C" w:rsidRPr="007543A7" w:rsidRDefault="00FF181C" w:rsidP="00FF181C">
      <w:pPr>
        <w:pStyle w:val="NormalBold"/>
      </w:pPr>
      <w:r w:rsidRPr="007543A7">
        <w:rPr>
          <w:rStyle w:val="HideTWBExt"/>
          <w:color w:val="auto"/>
        </w:rPr>
        <w:t>&lt;Article&gt;</w:t>
      </w:r>
      <w:r w:rsidRPr="007543A7">
        <w:t>Paragrafu 1</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9737A33" w14:textId="77777777" w:rsidTr="00100968">
        <w:trPr>
          <w:trHeight w:hRule="exact" w:val="240"/>
          <w:jc w:val="center"/>
        </w:trPr>
        <w:tc>
          <w:tcPr>
            <w:tcW w:w="9752" w:type="dxa"/>
            <w:gridSpan w:val="2"/>
            <w:tcBorders>
              <w:top w:val="nil"/>
              <w:left w:val="nil"/>
              <w:bottom w:val="nil"/>
              <w:right w:val="nil"/>
            </w:tcBorders>
          </w:tcPr>
          <w:p w14:paraId="3964C201" w14:textId="77777777" w:rsidR="00FF181C" w:rsidRPr="007543A7" w:rsidRDefault="00FF181C" w:rsidP="00100968"/>
        </w:tc>
      </w:tr>
      <w:tr w:rsidR="00A328E0" w:rsidRPr="007543A7" w14:paraId="45C33E9E" w14:textId="77777777" w:rsidTr="00100968">
        <w:trPr>
          <w:trHeight w:val="240"/>
          <w:jc w:val="center"/>
        </w:trPr>
        <w:tc>
          <w:tcPr>
            <w:tcW w:w="4876" w:type="dxa"/>
            <w:tcBorders>
              <w:top w:val="nil"/>
              <w:left w:val="nil"/>
              <w:bottom w:val="nil"/>
              <w:right w:val="nil"/>
            </w:tcBorders>
          </w:tcPr>
          <w:p w14:paraId="0E23EE91" w14:textId="77777777" w:rsidR="00FF181C" w:rsidRPr="007543A7" w:rsidRDefault="00FF181C" w:rsidP="00100968">
            <w:pPr>
              <w:pStyle w:val="AmColumnHeading"/>
            </w:pPr>
            <w:r w:rsidRPr="007543A7">
              <w:t>Abbozz ta’ riżoluzzjoni leġiżlattiva</w:t>
            </w:r>
          </w:p>
        </w:tc>
        <w:tc>
          <w:tcPr>
            <w:tcW w:w="4876" w:type="dxa"/>
            <w:tcBorders>
              <w:top w:val="nil"/>
              <w:left w:val="nil"/>
              <w:bottom w:val="nil"/>
              <w:right w:val="nil"/>
            </w:tcBorders>
          </w:tcPr>
          <w:p w14:paraId="1383E3B4" w14:textId="77777777" w:rsidR="00FF181C" w:rsidRPr="007543A7" w:rsidRDefault="00FF181C" w:rsidP="00100968">
            <w:pPr>
              <w:pStyle w:val="AmColumnHeading"/>
            </w:pPr>
            <w:r w:rsidRPr="007543A7">
              <w:t>Emenda</w:t>
            </w:r>
          </w:p>
        </w:tc>
      </w:tr>
      <w:tr w:rsidR="00A328E0" w:rsidRPr="007543A7" w14:paraId="38683779" w14:textId="77777777" w:rsidTr="00100968">
        <w:trPr>
          <w:jc w:val="center"/>
        </w:trPr>
        <w:tc>
          <w:tcPr>
            <w:tcW w:w="4876" w:type="dxa"/>
            <w:tcBorders>
              <w:top w:val="nil"/>
              <w:left w:val="nil"/>
              <w:bottom w:val="nil"/>
              <w:right w:val="nil"/>
            </w:tcBorders>
          </w:tcPr>
          <w:p w14:paraId="6E45FF26" w14:textId="77777777" w:rsidR="00FF181C" w:rsidRPr="007543A7" w:rsidRDefault="00FF181C" w:rsidP="00100968">
            <w:pPr>
              <w:pStyle w:val="Normal6a"/>
            </w:pPr>
            <w:r w:rsidRPr="007543A7">
              <w:t>1.</w:t>
            </w:r>
            <w:r w:rsidRPr="007543A7">
              <w:tab/>
            </w:r>
            <w:r w:rsidRPr="007543A7">
              <w:rPr>
                <w:b/>
                <w:i/>
              </w:rPr>
              <w:t>Jadotta l-pożizzjoni fl-ewwel qari li tidher hawn taħt;</w:t>
            </w:r>
          </w:p>
        </w:tc>
        <w:tc>
          <w:tcPr>
            <w:tcW w:w="4876" w:type="dxa"/>
            <w:tcBorders>
              <w:top w:val="nil"/>
              <w:left w:val="nil"/>
              <w:bottom w:val="nil"/>
              <w:right w:val="nil"/>
            </w:tcBorders>
          </w:tcPr>
          <w:p w14:paraId="0E5A4726" w14:textId="77777777" w:rsidR="00FF181C" w:rsidRPr="007543A7" w:rsidRDefault="00FF181C" w:rsidP="00100968">
            <w:pPr>
              <w:pStyle w:val="Normal6a"/>
            </w:pPr>
            <w:r w:rsidRPr="007543A7">
              <w:t>1.</w:t>
            </w:r>
            <w:r w:rsidRPr="007543A7">
              <w:tab/>
            </w:r>
            <w:r w:rsidRPr="007543A7">
              <w:rPr>
                <w:b/>
                <w:i/>
              </w:rPr>
              <w:t>Jiċħad il-proposta tal-Kummissjoni</w:t>
            </w:r>
          </w:p>
        </w:tc>
      </w:tr>
    </w:tbl>
    <w:p w14:paraId="1124FF6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36752E8" w14:textId="77777777" w:rsidR="00FF181C" w:rsidRPr="007543A7" w:rsidRDefault="00FF181C" w:rsidP="00FF181C">
      <w:r w:rsidRPr="007543A7">
        <w:rPr>
          <w:rStyle w:val="HideTWBExt"/>
          <w:color w:val="auto"/>
        </w:rPr>
        <w:t>&lt;/Amend&gt;</w:t>
      </w:r>
    </w:p>
    <w:p w14:paraId="73501C36"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56</w:t>
      </w:r>
      <w:r w:rsidRPr="007543A7">
        <w:rPr>
          <w:rStyle w:val="HideTWBExt"/>
          <w:color w:val="auto"/>
        </w:rPr>
        <w:t>&lt;/NumAm&gt;</w:t>
      </w:r>
    </w:p>
    <w:p w14:paraId="63574BE9" w14:textId="77777777" w:rsidR="00FF181C" w:rsidRPr="007543A7" w:rsidRDefault="00FF181C" w:rsidP="00FF181C">
      <w:pPr>
        <w:pStyle w:val="NormalBold"/>
      </w:pPr>
      <w:r w:rsidRPr="007543A7">
        <w:rPr>
          <w:rStyle w:val="HideTWBExt"/>
          <w:b w:val="0"/>
          <w:color w:val="auto"/>
        </w:rPr>
        <w:t>&lt;RepeatBlock-By&gt;&lt;Members&gt;</w:t>
      </w:r>
      <w:r w:rsidRPr="007543A7">
        <w:t>Aurore Lalucq</w:t>
      </w:r>
      <w:r w:rsidRPr="007543A7">
        <w:rPr>
          <w:rStyle w:val="HideTWBExt"/>
          <w:b w:val="0"/>
          <w:color w:val="auto"/>
        </w:rPr>
        <w:t>&lt;/Members&gt;</w:t>
      </w:r>
    </w:p>
    <w:p w14:paraId="27081312" w14:textId="77777777" w:rsidR="00FF181C" w:rsidRPr="007543A7" w:rsidRDefault="00FF181C" w:rsidP="00FF181C">
      <w:pPr>
        <w:pStyle w:val="NormalBold"/>
      </w:pPr>
      <w:r w:rsidRPr="007543A7">
        <w:rPr>
          <w:rStyle w:val="HideTWBExt"/>
          <w:b w:val="0"/>
          <w:color w:val="auto"/>
        </w:rPr>
        <w:t>&lt;/RepeatBlock-By&gt;</w:t>
      </w:r>
    </w:p>
    <w:p w14:paraId="7BD062D1" w14:textId="77777777" w:rsidR="00FF181C" w:rsidRPr="007543A7" w:rsidRDefault="00FF181C" w:rsidP="00FF181C">
      <w:pPr>
        <w:pStyle w:val="NormalBold"/>
      </w:pPr>
      <w:r w:rsidRPr="007543A7">
        <w:rPr>
          <w:rStyle w:val="HideTWBExt"/>
          <w:color w:val="auto"/>
        </w:rPr>
        <w:t>&lt;DocAmend&gt;</w:t>
      </w:r>
      <w:r w:rsidRPr="007543A7">
        <w:t>Abbozz ta’ riżoluzzjoni leġiżlattiva</w:t>
      </w:r>
      <w:r w:rsidRPr="007543A7">
        <w:rPr>
          <w:rStyle w:val="HideTWBExt"/>
          <w:color w:val="auto"/>
        </w:rPr>
        <w:t>&lt;/DocAmend&gt;</w:t>
      </w:r>
    </w:p>
    <w:p w14:paraId="046BDE7F" w14:textId="77777777" w:rsidR="00FF181C" w:rsidRPr="007543A7" w:rsidRDefault="00FF181C" w:rsidP="00FF181C">
      <w:pPr>
        <w:pStyle w:val="NormalBold"/>
      </w:pPr>
      <w:r w:rsidRPr="007543A7">
        <w:rPr>
          <w:rStyle w:val="HideTWBExt"/>
          <w:color w:val="auto"/>
        </w:rPr>
        <w:t>&lt;Article&gt;</w:t>
      </w:r>
      <w:r w:rsidRPr="007543A7">
        <w:t>Paragrafu 2</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777E78D" w14:textId="77777777" w:rsidTr="00100968">
        <w:trPr>
          <w:trHeight w:hRule="exact" w:val="240"/>
          <w:jc w:val="center"/>
        </w:trPr>
        <w:tc>
          <w:tcPr>
            <w:tcW w:w="9752" w:type="dxa"/>
            <w:gridSpan w:val="2"/>
            <w:tcBorders>
              <w:top w:val="nil"/>
              <w:left w:val="nil"/>
              <w:bottom w:val="nil"/>
              <w:right w:val="nil"/>
            </w:tcBorders>
          </w:tcPr>
          <w:p w14:paraId="39435746" w14:textId="77777777" w:rsidR="00FF181C" w:rsidRPr="007543A7" w:rsidRDefault="00FF181C" w:rsidP="00100968"/>
        </w:tc>
      </w:tr>
      <w:tr w:rsidR="00A328E0" w:rsidRPr="007543A7" w14:paraId="2409121B" w14:textId="77777777" w:rsidTr="00100968">
        <w:trPr>
          <w:trHeight w:val="240"/>
          <w:jc w:val="center"/>
        </w:trPr>
        <w:tc>
          <w:tcPr>
            <w:tcW w:w="4876" w:type="dxa"/>
            <w:tcBorders>
              <w:top w:val="nil"/>
              <w:left w:val="nil"/>
              <w:bottom w:val="nil"/>
              <w:right w:val="nil"/>
            </w:tcBorders>
          </w:tcPr>
          <w:p w14:paraId="7DFB053A" w14:textId="77777777" w:rsidR="00FF181C" w:rsidRPr="007543A7" w:rsidRDefault="00FF181C" w:rsidP="00100968">
            <w:pPr>
              <w:pStyle w:val="AmColumnHeading"/>
            </w:pPr>
            <w:r w:rsidRPr="007543A7">
              <w:t>Abbozz ta’ riżoluzzjoni leġiżlattiva</w:t>
            </w:r>
          </w:p>
        </w:tc>
        <w:tc>
          <w:tcPr>
            <w:tcW w:w="4876" w:type="dxa"/>
            <w:tcBorders>
              <w:top w:val="nil"/>
              <w:left w:val="nil"/>
              <w:bottom w:val="nil"/>
              <w:right w:val="nil"/>
            </w:tcBorders>
          </w:tcPr>
          <w:p w14:paraId="22048FB0" w14:textId="77777777" w:rsidR="00FF181C" w:rsidRPr="007543A7" w:rsidRDefault="00FF181C" w:rsidP="00100968">
            <w:pPr>
              <w:pStyle w:val="AmColumnHeading"/>
            </w:pPr>
            <w:r w:rsidRPr="007543A7">
              <w:t>Emenda</w:t>
            </w:r>
          </w:p>
        </w:tc>
      </w:tr>
      <w:tr w:rsidR="00A328E0" w:rsidRPr="007543A7" w14:paraId="5B3C0B4D" w14:textId="77777777" w:rsidTr="00100968">
        <w:trPr>
          <w:jc w:val="center"/>
        </w:trPr>
        <w:tc>
          <w:tcPr>
            <w:tcW w:w="4876" w:type="dxa"/>
            <w:tcBorders>
              <w:top w:val="nil"/>
              <w:left w:val="nil"/>
              <w:bottom w:val="nil"/>
              <w:right w:val="nil"/>
            </w:tcBorders>
          </w:tcPr>
          <w:p w14:paraId="0B084E02" w14:textId="77777777" w:rsidR="00FF181C" w:rsidRPr="007543A7" w:rsidRDefault="00FF181C" w:rsidP="00100968">
            <w:pPr>
              <w:pStyle w:val="Normal6a"/>
            </w:pPr>
            <w:r w:rsidRPr="007543A7">
              <w:t>2.</w:t>
            </w:r>
            <w:r w:rsidRPr="007543A7">
              <w:tab/>
              <w:t xml:space="preserve">Jitlob lill-Kummissjoni </w:t>
            </w:r>
            <w:r w:rsidRPr="007543A7">
              <w:rPr>
                <w:b/>
                <w:bCs/>
                <w:i/>
                <w:iCs/>
              </w:rPr>
              <w:t xml:space="preserve">terġa’ </w:t>
            </w:r>
            <w:r w:rsidRPr="007543A7">
              <w:rPr>
                <w:b/>
                <w:bCs/>
                <w:i/>
                <w:iCs/>
              </w:rPr>
              <w:lastRenderedPageBreak/>
              <w:t>tirreferi l-kwistjoni lill-Parlament jekk tibdel il-proposta tagħha, temendaha b’mod sustanzjali jew ikollha l-ħsieb li temendaha b’mod sustanzjali</w:t>
            </w:r>
            <w:r w:rsidRPr="007543A7">
              <w:t>;</w:t>
            </w:r>
          </w:p>
        </w:tc>
        <w:tc>
          <w:tcPr>
            <w:tcW w:w="4876" w:type="dxa"/>
            <w:tcBorders>
              <w:top w:val="nil"/>
              <w:left w:val="nil"/>
              <w:bottom w:val="nil"/>
              <w:right w:val="nil"/>
            </w:tcBorders>
          </w:tcPr>
          <w:p w14:paraId="58A55F0B" w14:textId="77777777" w:rsidR="00FF181C" w:rsidRPr="007543A7" w:rsidRDefault="00FF181C" w:rsidP="00100968">
            <w:pPr>
              <w:pStyle w:val="Normal6a"/>
            </w:pPr>
            <w:r w:rsidRPr="007543A7">
              <w:lastRenderedPageBreak/>
              <w:t>2.</w:t>
            </w:r>
            <w:r w:rsidRPr="007543A7">
              <w:tab/>
              <w:t xml:space="preserve">Jitlob lill-Kummissjoni </w:t>
            </w:r>
            <w:r w:rsidRPr="007543A7">
              <w:rPr>
                <w:b/>
                <w:bCs/>
                <w:i/>
                <w:iCs/>
              </w:rPr>
              <w:t>tirtira l-</w:t>
            </w:r>
            <w:r w:rsidRPr="007543A7">
              <w:rPr>
                <w:b/>
                <w:bCs/>
                <w:i/>
                <w:iCs/>
              </w:rPr>
              <w:lastRenderedPageBreak/>
              <w:t>proposta tagħha</w:t>
            </w:r>
            <w:r w:rsidRPr="007543A7">
              <w:t>;</w:t>
            </w:r>
          </w:p>
        </w:tc>
      </w:tr>
    </w:tbl>
    <w:p w14:paraId="298A6ECD"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EC9828B" w14:textId="77777777" w:rsidR="00FF181C" w:rsidRPr="007543A7" w:rsidRDefault="00FF181C" w:rsidP="00FF181C">
      <w:r w:rsidRPr="007543A7">
        <w:rPr>
          <w:rStyle w:val="HideTWBExt"/>
          <w:color w:val="auto"/>
        </w:rPr>
        <w:t>&lt;/Amend&gt;</w:t>
      </w:r>
    </w:p>
    <w:p w14:paraId="2C259A6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57</w:t>
      </w:r>
      <w:r w:rsidRPr="007543A7">
        <w:rPr>
          <w:rStyle w:val="HideTWBExt"/>
          <w:color w:val="auto"/>
        </w:rPr>
        <w:t>&lt;/NumAm&gt;</w:t>
      </w:r>
    </w:p>
    <w:p w14:paraId="39A13C4F"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799362D6" w14:textId="77777777" w:rsidR="00FF181C" w:rsidRPr="007543A7" w:rsidRDefault="00FF181C" w:rsidP="00FF181C">
      <w:pPr>
        <w:pStyle w:val="NormalBold"/>
      </w:pPr>
      <w:r w:rsidRPr="007543A7">
        <w:rPr>
          <w:rStyle w:val="HideTWBExt"/>
          <w:b w:val="0"/>
          <w:color w:val="auto"/>
        </w:rPr>
        <w:t>&lt;/RepeatBlock-By&gt;</w:t>
      </w:r>
    </w:p>
    <w:p w14:paraId="2643982A" w14:textId="77777777" w:rsidR="00FF181C" w:rsidRPr="007543A7" w:rsidRDefault="00FF181C" w:rsidP="00FF181C">
      <w:pPr>
        <w:pStyle w:val="NormalBold"/>
      </w:pPr>
      <w:r w:rsidRPr="007543A7">
        <w:rPr>
          <w:rStyle w:val="HideTWBExt"/>
          <w:color w:val="auto"/>
        </w:rPr>
        <w:t>&lt;DocAmend&gt;</w:t>
      </w:r>
      <w:r w:rsidRPr="007543A7">
        <w:t>Abbozz ta’ riżoluzzjoni leġiżlattiva</w:t>
      </w:r>
      <w:r w:rsidRPr="007543A7">
        <w:rPr>
          <w:rStyle w:val="HideTWBExt"/>
          <w:color w:val="auto"/>
        </w:rPr>
        <w:t>&lt;/DocAmend&gt;</w:t>
      </w:r>
    </w:p>
    <w:p w14:paraId="0A3156CE" w14:textId="77777777" w:rsidR="00FF181C" w:rsidRPr="007543A7" w:rsidRDefault="00FF181C" w:rsidP="00FF181C">
      <w:pPr>
        <w:pStyle w:val="NormalBold"/>
      </w:pPr>
      <w:r w:rsidRPr="007543A7">
        <w:rPr>
          <w:rStyle w:val="HideTWBExt"/>
          <w:color w:val="auto"/>
        </w:rPr>
        <w:t>&lt;Article&gt;</w:t>
      </w:r>
      <w:r w:rsidRPr="007543A7">
        <w:t>Kunsiderazzjoni 7a (ġdida)</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BDE5BB1" w14:textId="77777777" w:rsidTr="00100968">
        <w:trPr>
          <w:trHeight w:hRule="exact" w:val="240"/>
          <w:jc w:val="center"/>
        </w:trPr>
        <w:tc>
          <w:tcPr>
            <w:tcW w:w="9752" w:type="dxa"/>
            <w:gridSpan w:val="2"/>
            <w:tcBorders>
              <w:top w:val="nil"/>
              <w:left w:val="nil"/>
              <w:bottom w:val="nil"/>
              <w:right w:val="nil"/>
            </w:tcBorders>
          </w:tcPr>
          <w:p w14:paraId="21DBE49F" w14:textId="77777777" w:rsidR="00FF181C" w:rsidRPr="007543A7" w:rsidRDefault="00FF181C" w:rsidP="00100968"/>
        </w:tc>
      </w:tr>
      <w:tr w:rsidR="00A328E0" w:rsidRPr="007543A7" w14:paraId="6BDD8D15" w14:textId="77777777" w:rsidTr="00100968">
        <w:trPr>
          <w:trHeight w:val="240"/>
          <w:jc w:val="center"/>
        </w:trPr>
        <w:tc>
          <w:tcPr>
            <w:tcW w:w="4876" w:type="dxa"/>
            <w:tcBorders>
              <w:top w:val="nil"/>
              <w:left w:val="nil"/>
              <w:bottom w:val="nil"/>
              <w:right w:val="nil"/>
            </w:tcBorders>
          </w:tcPr>
          <w:p w14:paraId="6C70440E" w14:textId="77777777" w:rsidR="00FF181C" w:rsidRPr="007543A7" w:rsidRDefault="00FF181C" w:rsidP="00100968">
            <w:pPr>
              <w:pStyle w:val="AmColumnHeading"/>
            </w:pPr>
            <w:r w:rsidRPr="007543A7">
              <w:t>Abbozz ta’ riżoluzzjoni leġiżlattiva</w:t>
            </w:r>
          </w:p>
        </w:tc>
        <w:tc>
          <w:tcPr>
            <w:tcW w:w="4876" w:type="dxa"/>
            <w:tcBorders>
              <w:top w:val="nil"/>
              <w:left w:val="nil"/>
              <w:bottom w:val="nil"/>
              <w:right w:val="nil"/>
            </w:tcBorders>
          </w:tcPr>
          <w:p w14:paraId="29EFB41D" w14:textId="77777777" w:rsidR="00FF181C" w:rsidRPr="007543A7" w:rsidRDefault="00FF181C" w:rsidP="00100968">
            <w:pPr>
              <w:pStyle w:val="AmColumnHeading"/>
            </w:pPr>
            <w:r w:rsidRPr="007543A7">
              <w:t>Emenda</w:t>
            </w:r>
          </w:p>
        </w:tc>
      </w:tr>
      <w:tr w:rsidR="00A328E0" w:rsidRPr="007543A7" w14:paraId="672B1212" w14:textId="77777777" w:rsidTr="00100968">
        <w:trPr>
          <w:jc w:val="center"/>
        </w:trPr>
        <w:tc>
          <w:tcPr>
            <w:tcW w:w="4876" w:type="dxa"/>
            <w:tcBorders>
              <w:top w:val="nil"/>
              <w:left w:val="nil"/>
              <w:bottom w:val="nil"/>
              <w:right w:val="nil"/>
            </w:tcBorders>
          </w:tcPr>
          <w:p w14:paraId="2D7A4296" w14:textId="77777777" w:rsidR="00FF181C" w:rsidRPr="007543A7" w:rsidRDefault="00FF181C" w:rsidP="00100968">
            <w:pPr>
              <w:pStyle w:val="Normal6a"/>
            </w:pPr>
          </w:p>
        </w:tc>
        <w:tc>
          <w:tcPr>
            <w:tcW w:w="4876" w:type="dxa"/>
            <w:tcBorders>
              <w:top w:val="nil"/>
              <w:left w:val="nil"/>
              <w:bottom w:val="nil"/>
              <w:right w:val="nil"/>
            </w:tcBorders>
          </w:tcPr>
          <w:p w14:paraId="465933F5" w14:textId="77777777" w:rsidR="00FF181C" w:rsidRPr="007543A7" w:rsidRDefault="00FF181C" w:rsidP="00100968">
            <w:pPr>
              <w:pStyle w:val="Normal6a"/>
            </w:pPr>
            <w:r w:rsidRPr="007543A7">
              <w:rPr>
                <w:b/>
                <w:i/>
              </w:rPr>
              <w:t>–</w:t>
            </w:r>
            <w:r w:rsidRPr="007543A7">
              <w:tab/>
            </w:r>
            <w:r w:rsidRPr="007543A7">
              <w:rPr>
                <w:b/>
                <w:i/>
              </w:rPr>
              <w:t>wara li kkunsidra r-rapport ta’ Mario Draghi tad-9 ta’ Settembru 2024 bit-titolu “The future of European competitiveness” (Il-futur tal-kompetittività Ewropea)</w:t>
            </w:r>
            <w:r w:rsidRPr="007543A7">
              <w:rPr>
                <w:b/>
                <w:i/>
                <w:vertAlign w:val="superscript"/>
              </w:rPr>
              <w:t>1a</w:t>
            </w:r>
            <w:r w:rsidRPr="007543A7">
              <w:rPr>
                <w:b/>
                <w:i/>
              </w:rPr>
              <w:t>,</w:t>
            </w:r>
          </w:p>
        </w:tc>
      </w:tr>
      <w:tr w:rsidR="00A328E0" w:rsidRPr="007543A7" w14:paraId="4DB95335" w14:textId="77777777" w:rsidTr="00100968">
        <w:trPr>
          <w:jc w:val="center"/>
        </w:trPr>
        <w:tc>
          <w:tcPr>
            <w:tcW w:w="4876" w:type="dxa"/>
            <w:tcBorders>
              <w:top w:val="nil"/>
              <w:left w:val="nil"/>
              <w:bottom w:val="nil"/>
              <w:right w:val="nil"/>
            </w:tcBorders>
          </w:tcPr>
          <w:p w14:paraId="7A613518" w14:textId="77777777" w:rsidR="00FF181C" w:rsidRPr="007543A7" w:rsidRDefault="00FF181C" w:rsidP="00100968"/>
        </w:tc>
        <w:tc>
          <w:tcPr>
            <w:tcW w:w="4876" w:type="dxa"/>
            <w:tcBorders>
              <w:top w:val="nil"/>
              <w:left w:val="nil"/>
              <w:bottom w:val="nil"/>
              <w:right w:val="nil"/>
            </w:tcBorders>
          </w:tcPr>
          <w:p w14:paraId="7E3EE3E2" w14:textId="77777777" w:rsidR="00FF181C" w:rsidRPr="007543A7" w:rsidRDefault="00FF181C" w:rsidP="00100968">
            <w:pPr>
              <w:pStyle w:val="Normal6a"/>
            </w:pPr>
            <w:r w:rsidRPr="007543A7">
              <w:rPr>
                <w:b/>
                <w:i/>
              </w:rPr>
              <w:t>_________________</w:t>
            </w:r>
          </w:p>
        </w:tc>
      </w:tr>
      <w:tr w:rsidR="00A328E0" w:rsidRPr="007543A7" w14:paraId="2EA87A57" w14:textId="77777777" w:rsidTr="00100968">
        <w:trPr>
          <w:jc w:val="center"/>
        </w:trPr>
        <w:tc>
          <w:tcPr>
            <w:tcW w:w="4876" w:type="dxa"/>
            <w:tcBorders>
              <w:top w:val="nil"/>
              <w:left w:val="nil"/>
              <w:bottom w:val="nil"/>
              <w:right w:val="nil"/>
            </w:tcBorders>
          </w:tcPr>
          <w:p w14:paraId="59B9E6B4" w14:textId="77777777" w:rsidR="00FF181C" w:rsidRPr="007543A7" w:rsidRDefault="00FF181C" w:rsidP="00100968"/>
        </w:tc>
        <w:tc>
          <w:tcPr>
            <w:tcW w:w="4876" w:type="dxa"/>
            <w:tcBorders>
              <w:top w:val="nil"/>
              <w:left w:val="nil"/>
              <w:bottom w:val="nil"/>
              <w:right w:val="nil"/>
            </w:tcBorders>
          </w:tcPr>
          <w:p w14:paraId="4BD4680C" w14:textId="77777777" w:rsidR="00FF181C" w:rsidRPr="007543A7" w:rsidRDefault="00FF181C" w:rsidP="00100968">
            <w:pPr>
              <w:pStyle w:val="Normal6a"/>
            </w:pPr>
            <w:r w:rsidRPr="007543A7">
              <w:rPr>
                <w:b/>
                <w:i/>
                <w:vertAlign w:val="superscript"/>
              </w:rPr>
              <w:t>1a</w:t>
            </w:r>
            <w:r w:rsidRPr="007543A7">
              <w:t xml:space="preserve"> </w:t>
            </w:r>
            <w:r w:rsidRPr="007543A7">
              <w:rPr>
                <w:b/>
                <w:i/>
              </w:rPr>
              <w:t>https://commission.europa.eu/topics/competitiveness/draghi-report_en</w:t>
            </w:r>
          </w:p>
        </w:tc>
      </w:tr>
    </w:tbl>
    <w:p w14:paraId="106A174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10ABC34" w14:textId="77777777" w:rsidR="00FF181C" w:rsidRPr="007543A7" w:rsidRDefault="00FF181C" w:rsidP="00FF181C">
      <w:r w:rsidRPr="007543A7">
        <w:rPr>
          <w:rStyle w:val="HideTWBExt"/>
          <w:color w:val="auto"/>
        </w:rPr>
        <w:t>&lt;/Amend&gt;</w:t>
      </w:r>
    </w:p>
    <w:p w14:paraId="45961F5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58</w:t>
      </w:r>
      <w:r w:rsidRPr="007543A7">
        <w:rPr>
          <w:rStyle w:val="HideTWBExt"/>
          <w:color w:val="auto"/>
        </w:rPr>
        <w:t>&lt;/NumAm&gt;</w:t>
      </w:r>
    </w:p>
    <w:p w14:paraId="2B3CE15D"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599E6C53" w14:textId="77777777" w:rsidR="00FF181C" w:rsidRPr="007543A7" w:rsidRDefault="00FF181C" w:rsidP="00FF181C">
      <w:pPr>
        <w:pStyle w:val="NormalBold"/>
      </w:pPr>
      <w:r w:rsidRPr="007543A7">
        <w:rPr>
          <w:rStyle w:val="HideTWBExt"/>
          <w:b w:val="0"/>
          <w:color w:val="auto"/>
        </w:rPr>
        <w:t>&lt;/RepeatBlock-By&gt;</w:t>
      </w:r>
    </w:p>
    <w:p w14:paraId="2DAE8731" w14:textId="77777777" w:rsidR="00FF181C" w:rsidRPr="007543A7" w:rsidRDefault="00FF181C" w:rsidP="00FF181C">
      <w:pPr>
        <w:pStyle w:val="NormalBold"/>
      </w:pPr>
      <w:r w:rsidRPr="007543A7">
        <w:rPr>
          <w:rStyle w:val="HideTWBExt"/>
          <w:color w:val="auto"/>
        </w:rPr>
        <w:t>&lt;DocAmend&gt;</w:t>
      </w:r>
      <w:r w:rsidRPr="007543A7">
        <w:t>Abbozz ta’ riżoluzzjoni leġiżlattiva</w:t>
      </w:r>
      <w:r w:rsidRPr="007543A7">
        <w:rPr>
          <w:rStyle w:val="HideTWBExt"/>
          <w:color w:val="auto"/>
        </w:rPr>
        <w:t>&lt;/DocAmend&gt;</w:t>
      </w:r>
    </w:p>
    <w:p w14:paraId="1B8530E1" w14:textId="77777777" w:rsidR="00FF181C" w:rsidRPr="007543A7" w:rsidRDefault="00FF181C" w:rsidP="00FF181C">
      <w:pPr>
        <w:pStyle w:val="NormalBold"/>
      </w:pPr>
      <w:r w:rsidRPr="007543A7">
        <w:rPr>
          <w:rStyle w:val="HideTWBExt"/>
          <w:color w:val="auto"/>
        </w:rPr>
        <w:t>&lt;Article&gt;</w:t>
      </w:r>
      <w:r w:rsidRPr="007543A7">
        <w:t>Kunsiderazzjoni 7b (ġdida)</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0634CCF" w14:textId="77777777" w:rsidTr="00100968">
        <w:trPr>
          <w:trHeight w:hRule="exact" w:val="240"/>
          <w:jc w:val="center"/>
        </w:trPr>
        <w:tc>
          <w:tcPr>
            <w:tcW w:w="9752" w:type="dxa"/>
            <w:gridSpan w:val="2"/>
            <w:tcBorders>
              <w:top w:val="nil"/>
              <w:left w:val="nil"/>
              <w:bottom w:val="nil"/>
              <w:right w:val="nil"/>
            </w:tcBorders>
          </w:tcPr>
          <w:p w14:paraId="5FB0E58D" w14:textId="77777777" w:rsidR="00FF181C" w:rsidRPr="007543A7" w:rsidRDefault="00FF181C" w:rsidP="00100968"/>
        </w:tc>
      </w:tr>
      <w:tr w:rsidR="00A328E0" w:rsidRPr="007543A7" w14:paraId="24FE8086" w14:textId="77777777" w:rsidTr="00100968">
        <w:trPr>
          <w:trHeight w:val="240"/>
          <w:jc w:val="center"/>
        </w:trPr>
        <w:tc>
          <w:tcPr>
            <w:tcW w:w="4876" w:type="dxa"/>
            <w:tcBorders>
              <w:top w:val="nil"/>
              <w:left w:val="nil"/>
              <w:bottom w:val="nil"/>
              <w:right w:val="nil"/>
            </w:tcBorders>
          </w:tcPr>
          <w:p w14:paraId="1C865AF9" w14:textId="77777777" w:rsidR="00FF181C" w:rsidRPr="007543A7" w:rsidRDefault="00FF181C" w:rsidP="00100968">
            <w:pPr>
              <w:pStyle w:val="AmColumnHeading"/>
            </w:pPr>
            <w:r w:rsidRPr="007543A7">
              <w:t>Abbozz ta’ riżoluzzjoni leġiżlattiva</w:t>
            </w:r>
          </w:p>
        </w:tc>
        <w:tc>
          <w:tcPr>
            <w:tcW w:w="4876" w:type="dxa"/>
            <w:tcBorders>
              <w:top w:val="nil"/>
              <w:left w:val="nil"/>
              <w:bottom w:val="nil"/>
              <w:right w:val="nil"/>
            </w:tcBorders>
          </w:tcPr>
          <w:p w14:paraId="695CB7A7" w14:textId="77777777" w:rsidR="00FF181C" w:rsidRPr="007543A7" w:rsidRDefault="00FF181C" w:rsidP="00100968">
            <w:pPr>
              <w:pStyle w:val="AmColumnHeading"/>
            </w:pPr>
            <w:r w:rsidRPr="007543A7">
              <w:t>Emenda</w:t>
            </w:r>
          </w:p>
        </w:tc>
      </w:tr>
      <w:tr w:rsidR="00A328E0" w:rsidRPr="007543A7" w14:paraId="280B594F" w14:textId="77777777" w:rsidTr="00100968">
        <w:trPr>
          <w:jc w:val="center"/>
        </w:trPr>
        <w:tc>
          <w:tcPr>
            <w:tcW w:w="4876" w:type="dxa"/>
            <w:tcBorders>
              <w:top w:val="nil"/>
              <w:left w:val="nil"/>
              <w:bottom w:val="nil"/>
              <w:right w:val="nil"/>
            </w:tcBorders>
          </w:tcPr>
          <w:p w14:paraId="52955C03" w14:textId="77777777" w:rsidR="00FF181C" w:rsidRPr="007543A7" w:rsidRDefault="00FF181C" w:rsidP="00100968">
            <w:pPr>
              <w:pStyle w:val="Normal6a"/>
            </w:pPr>
          </w:p>
        </w:tc>
        <w:tc>
          <w:tcPr>
            <w:tcW w:w="4876" w:type="dxa"/>
            <w:tcBorders>
              <w:top w:val="nil"/>
              <w:left w:val="nil"/>
              <w:bottom w:val="nil"/>
              <w:right w:val="nil"/>
            </w:tcBorders>
          </w:tcPr>
          <w:p w14:paraId="46F7B5EE" w14:textId="77777777" w:rsidR="00FF181C" w:rsidRPr="007543A7" w:rsidRDefault="00FF181C" w:rsidP="00100968">
            <w:pPr>
              <w:pStyle w:val="Normal6a"/>
            </w:pPr>
            <w:r w:rsidRPr="007543A7">
              <w:rPr>
                <w:b/>
                <w:i/>
              </w:rPr>
              <w:t>–</w:t>
            </w:r>
            <w:r w:rsidRPr="007543A7">
              <w:tab/>
            </w:r>
            <w:r w:rsidRPr="007543A7">
              <w:rPr>
                <w:b/>
                <w:i/>
              </w:rPr>
              <w:t>wara li kkunsidra r-rapport ta’ Enrico Letta tas-17 ta’ April 2024 bit-titolu “Much More Than a Market” (Ħafna Aktar Milli Suq)</w:t>
            </w:r>
            <w:r w:rsidRPr="007543A7">
              <w:rPr>
                <w:b/>
                <w:i/>
                <w:vertAlign w:val="superscript"/>
              </w:rPr>
              <w:t>1a</w:t>
            </w:r>
            <w:r w:rsidRPr="007543A7">
              <w:rPr>
                <w:b/>
                <w:i/>
              </w:rPr>
              <w:t>,</w:t>
            </w:r>
          </w:p>
        </w:tc>
      </w:tr>
      <w:tr w:rsidR="00A328E0" w:rsidRPr="007543A7" w14:paraId="1798643F" w14:textId="77777777" w:rsidTr="00100968">
        <w:trPr>
          <w:jc w:val="center"/>
        </w:trPr>
        <w:tc>
          <w:tcPr>
            <w:tcW w:w="4876" w:type="dxa"/>
            <w:tcBorders>
              <w:top w:val="nil"/>
              <w:left w:val="nil"/>
              <w:bottom w:val="nil"/>
              <w:right w:val="nil"/>
            </w:tcBorders>
          </w:tcPr>
          <w:p w14:paraId="566DEA1D" w14:textId="77777777" w:rsidR="00FF181C" w:rsidRPr="007543A7" w:rsidRDefault="00FF181C" w:rsidP="00100968"/>
        </w:tc>
        <w:tc>
          <w:tcPr>
            <w:tcW w:w="4876" w:type="dxa"/>
            <w:tcBorders>
              <w:top w:val="nil"/>
              <w:left w:val="nil"/>
              <w:bottom w:val="nil"/>
              <w:right w:val="nil"/>
            </w:tcBorders>
          </w:tcPr>
          <w:p w14:paraId="51BB4023" w14:textId="77777777" w:rsidR="00FF181C" w:rsidRPr="007543A7" w:rsidRDefault="00FF181C" w:rsidP="00100968">
            <w:pPr>
              <w:pStyle w:val="Normal6a"/>
            </w:pPr>
            <w:r w:rsidRPr="007543A7">
              <w:rPr>
                <w:b/>
                <w:i/>
              </w:rPr>
              <w:t>_________________</w:t>
            </w:r>
          </w:p>
        </w:tc>
      </w:tr>
      <w:tr w:rsidR="00A328E0" w:rsidRPr="007543A7" w14:paraId="78E0C601" w14:textId="77777777" w:rsidTr="00100968">
        <w:trPr>
          <w:jc w:val="center"/>
        </w:trPr>
        <w:tc>
          <w:tcPr>
            <w:tcW w:w="4876" w:type="dxa"/>
            <w:tcBorders>
              <w:top w:val="nil"/>
              <w:left w:val="nil"/>
              <w:bottom w:val="nil"/>
              <w:right w:val="nil"/>
            </w:tcBorders>
          </w:tcPr>
          <w:p w14:paraId="4C4A7D15" w14:textId="77777777" w:rsidR="00FF181C" w:rsidRPr="007543A7" w:rsidRDefault="00FF181C" w:rsidP="00100968"/>
        </w:tc>
        <w:tc>
          <w:tcPr>
            <w:tcW w:w="4876" w:type="dxa"/>
            <w:tcBorders>
              <w:top w:val="nil"/>
              <w:left w:val="nil"/>
              <w:bottom w:val="nil"/>
              <w:right w:val="nil"/>
            </w:tcBorders>
          </w:tcPr>
          <w:p w14:paraId="60AD714F" w14:textId="77777777" w:rsidR="00FF181C" w:rsidRPr="007543A7" w:rsidRDefault="00FF181C" w:rsidP="00100968">
            <w:pPr>
              <w:pStyle w:val="Normal6a"/>
            </w:pPr>
            <w:r w:rsidRPr="007543A7">
              <w:rPr>
                <w:b/>
                <w:i/>
                <w:vertAlign w:val="superscript"/>
              </w:rPr>
              <w:t>1a</w:t>
            </w:r>
            <w:r w:rsidRPr="007543A7">
              <w:t xml:space="preserve"> </w:t>
            </w:r>
            <w:r w:rsidRPr="007543A7">
              <w:rPr>
                <w:b/>
                <w:i/>
              </w:rPr>
              <w:t>https://european-research-</w:t>
            </w:r>
            <w:r w:rsidRPr="007543A7">
              <w:rPr>
                <w:b/>
                <w:i/>
              </w:rPr>
              <w:lastRenderedPageBreak/>
              <w:t>area.ec.europa.eu/sites/default/files/documents/2024-05/LETTA%20Report%20-%20Much%20more%20than%20a%20market_April%202024.pdf</w:t>
            </w:r>
          </w:p>
        </w:tc>
      </w:tr>
    </w:tbl>
    <w:p w14:paraId="6218FA30"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342FDF1" w14:textId="77777777" w:rsidR="00FF181C" w:rsidRPr="007543A7" w:rsidRDefault="00FF181C" w:rsidP="00FF181C">
      <w:r w:rsidRPr="007543A7">
        <w:rPr>
          <w:rStyle w:val="HideTWBExt"/>
          <w:color w:val="auto"/>
        </w:rPr>
        <w:t>&lt;/Amend&gt;</w:t>
      </w:r>
    </w:p>
    <w:p w14:paraId="4491E49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59</w:t>
      </w:r>
      <w:r w:rsidRPr="007543A7">
        <w:rPr>
          <w:rStyle w:val="HideTWBExt"/>
          <w:color w:val="auto"/>
        </w:rPr>
        <w:t>&lt;/NumAm&gt;</w:t>
      </w:r>
    </w:p>
    <w:p w14:paraId="2BFC2152"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029708CE" w14:textId="77777777" w:rsidR="00FF181C" w:rsidRPr="007543A7" w:rsidRDefault="00FF181C" w:rsidP="00FF181C">
      <w:pPr>
        <w:pStyle w:val="NormalBold"/>
      </w:pPr>
      <w:r w:rsidRPr="007543A7">
        <w:rPr>
          <w:rStyle w:val="HideTWBExt"/>
          <w:b w:val="0"/>
          <w:color w:val="auto"/>
        </w:rPr>
        <w:t>&lt;/RepeatBlock-By&gt;</w:t>
      </w:r>
    </w:p>
    <w:p w14:paraId="77397B4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33B7F0D" w14:textId="77777777" w:rsidR="00FF181C" w:rsidRPr="007543A7" w:rsidRDefault="00FF181C" w:rsidP="00FF181C">
      <w:pPr>
        <w:pStyle w:val="NormalBold"/>
      </w:pPr>
      <w:r w:rsidRPr="007543A7">
        <w:rPr>
          <w:rStyle w:val="HideTWBExt"/>
          <w:color w:val="auto"/>
        </w:rPr>
        <w:t>&lt;Article&gt;</w:t>
      </w:r>
      <w:r w:rsidRPr="007543A7">
        <w:t>Premessa 2</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01DAA2B" w14:textId="77777777" w:rsidTr="00100968">
        <w:trPr>
          <w:trHeight w:hRule="exact" w:val="240"/>
          <w:jc w:val="center"/>
        </w:trPr>
        <w:tc>
          <w:tcPr>
            <w:tcW w:w="9752" w:type="dxa"/>
            <w:gridSpan w:val="2"/>
            <w:tcBorders>
              <w:top w:val="nil"/>
              <w:left w:val="nil"/>
              <w:bottom w:val="nil"/>
              <w:right w:val="nil"/>
            </w:tcBorders>
          </w:tcPr>
          <w:p w14:paraId="4C861D44" w14:textId="77777777" w:rsidR="00FF181C" w:rsidRPr="007543A7" w:rsidRDefault="00FF181C" w:rsidP="00100968"/>
        </w:tc>
      </w:tr>
      <w:tr w:rsidR="00A328E0" w:rsidRPr="007543A7" w14:paraId="059D528E" w14:textId="77777777" w:rsidTr="00100968">
        <w:trPr>
          <w:trHeight w:val="240"/>
          <w:jc w:val="center"/>
        </w:trPr>
        <w:tc>
          <w:tcPr>
            <w:tcW w:w="4876" w:type="dxa"/>
            <w:tcBorders>
              <w:top w:val="nil"/>
              <w:left w:val="nil"/>
              <w:bottom w:val="nil"/>
              <w:right w:val="nil"/>
            </w:tcBorders>
          </w:tcPr>
          <w:p w14:paraId="1D16261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5C0EEFD" w14:textId="77777777" w:rsidR="00FF181C" w:rsidRPr="007543A7" w:rsidRDefault="00FF181C" w:rsidP="00100968">
            <w:pPr>
              <w:pStyle w:val="AmColumnHeading"/>
            </w:pPr>
            <w:r w:rsidRPr="007543A7">
              <w:t>Emenda</w:t>
            </w:r>
          </w:p>
        </w:tc>
      </w:tr>
      <w:tr w:rsidR="00A328E0" w:rsidRPr="007543A7" w14:paraId="00D5E367" w14:textId="77777777" w:rsidTr="00100968">
        <w:trPr>
          <w:jc w:val="center"/>
        </w:trPr>
        <w:tc>
          <w:tcPr>
            <w:tcW w:w="4876" w:type="dxa"/>
            <w:tcBorders>
              <w:top w:val="nil"/>
              <w:left w:val="nil"/>
              <w:bottom w:val="nil"/>
              <w:right w:val="nil"/>
            </w:tcBorders>
          </w:tcPr>
          <w:p w14:paraId="7F74C1C3" w14:textId="77777777" w:rsidR="00FF181C" w:rsidRPr="007543A7" w:rsidRDefault="00FF181C" w:rsidP="00100968">
            <w:pPr>
              <w:pStyle w:val="Normal6a"/>
            </w:pPr>
            <w:r w:rsidRPr="007543A7">
              <w:rPr>
                <w:b/>
                <w:i/>
              </w:rPr>
              <w:t>(2)</w:t>
            </w:r>
            <w:r w:rsidRPr="007543A7">
              <w:tab/>
            </w:r>
            <w:r w:rsidRPr="007543A7">
              <w:rPr>
                <w:b/>
                <w:i/>
              </w:rPr>
              <w:t>L-Unjoni teħtieġ investiment sinifikanti biex tibqa’ reżiljenti u kompetittiva. Il-qafas ta’ titolizzazzjoni jista’ jikkontribwixxi għal sistema finanzjarja aktar diversifikata u għal kondiviżjoni akbar tar-riskju. Madankollu, hemm impedimenti materjali għall-ħruġ ta’ titolizzazzjonijiet u għall-investiment fihom. Dawn l-impedimenti huma ta’ piż fuq l-iżvilupp tas-suq tat-titolizzazzjoni. Ir-rekwiżiti ta’ kapital regolatorju stabbiliti fir-Regolament (UE) Nru 575/2013 tal-Parlament Ewropew u tal-Kunsill</w:t>
            </w:r>
            <w:r w:rsidRPr="007543A7">
              <w:rPr>
                <w:b/>
                <w:i/>
                <w:vertAlign w:val="superscript"/>
              </w:rPr>
              <w:t>4</w:t>
            </w:r>
            <w:r w:rsidRPr="007543A7">
              <w:rPr>
                <w:b/>
                <w:i/>
              </w:rPr>
              <w:t xml:space="preserve"> għall-istituzzjonijiet li joriġinaw, jisponsorjaw jew jinvestu f’titolizzazzjonijiet ma humiex sensittivi biżżejjed għar-riskju, u jinkorporaw ukoll livell mhux iġġustifikat ta’ konservattiviżmu. Ir-rekwiżiti attwali jonqsu milli jirrikonoxxu b’mod preċiż il-prestazzjoni kreditarja tajba tat-titolizzazzjonijiet tal-Unjoni u l-mitiganti tar-riskju li ġew implimentati fl-oqfsa regolatorji u superviżorji tal-Unjoni għat-titolizzazzjoni. Dawn l-oqfsa naqqsu b’mod sinifikanti r-riskji tal-aġenzija u tal-mudell inkorporati fit-tranżazzjonijiet tat-titolizzazzjoni.</w:t>
            </w:r>
          </w:p>
        </w:tc>
        <w:tc>
          <w:tcPr>
            <w:tcW w:w="4876" w:type="dxa"/>
            <w:tcBorders>
              <w:top w:val="nil"/>
              <w:left w:val="nil"/>
              <w:bottom w:val="nil"/>
              <w:right w:val="nil"/>
            </w:tcBorders>
          </w:tcPr>
          <w:p w14:paraId="3D3A4E2D" w14:textId="77777777" w:rsidR="00FF181C" w:rsidRPr="007543A7" w:rsidRDefault="00FF181C" w:rsidP="00100968">
            <w:pPr>
              <w:pStyle w:val="Normal6a"/>
            </w:pPr>
            <w:r w:rsidRPr="007543A7">
              <w:rPr>
                <w:b/>
                <w:i/>
              </w:rPr>
              <w:t>imħassar</w:t>
            </w:r>
          </w:p>
        </w:tc>
      </w:tr>
      <w:tr w:rsidR="00A328E0" w:rsidRPr="007543A7" w14:paraId="331350D8" w14:textId="77777777" w:rsidTr="00100968">
        <w:trPr>
          <w:jc w:val="center"/>
        </w:trPr>
        <w:tc>
          <w:tcPr>
            <w:tcW w:w="4876" w:type="dxa"/>
            <w:tcBorders>
              <w:top w:val="nil"/>
              <w:left w:val="nil"/>
              <w:bottom w:val="nil"/>
              <w:right w:val="nil"/>
            </w:tcBorders>
          </w:tcPr>
          <w:p w14:paraId="28818BBC" w14:textId="77777777" w:rsidR="00FF181C" w:rsidRPr="007543A7" w:rsidRDefault="00FF181C" w:rsidP="00100968">
            <w:pPr>
              <w:pStyle w:val="Normal6a"/>
            </w:pPr>
            <w:r w:rsidRPr="007543A7">
              <w:rPr>
                <w:b/>
                <w:i/>
              </w:rPr>
              <w:t>_________________</w:t>
            </w:r>
          </w:p>
        </w:tc>
        <w:tc>
          <w:tcPr>
            <w:tcW w:w="4876" w:type="dxa"/>
            <w:tcBorders>
              <w:top w:val="nil"/>
              <w:left w:val="nil"/>
              <w:bottom w:val="nil"/>
              <w:right w:val="nil"/>
            </w:tcBorders>
          </w:tcPr>
          <w:p w14:paraId="0CDA704F" w14:textId="77777777" w:rsidR="00FF181C" w:rsidRPr="007543A7" w:rsidRDefault="00FF181C" w:rsidP="00100968"/>
        </w:tc>
      </w:tr>
      <w:tr w:rsidR="00A328E0" w:rsidRPr="007543A7" w14:paraId="0FC44BD2" w14:textId="77777777" w:rsidTr="00100968">
        <w:trPr>
          <w:jc w:val="center"/>
        </w:trPr>
        <w:tc>
          <w:tcPr>
            <w:tcW w:w="4876" w:type="dxa"/>
            <w:tcBorders>
              <w:top w:val="nil"/>
              <w:left w:val="nil"/>
              <w:bottom w:val="nil"/>
              <w:right w:val="nil"/>
            </w:tcBorders>
          </w:tcPr>
          <w:p w14:paraId="07112AE7" w14:textId="77777777" w:rsidR="00FF181C" w:rsidRPr="007543A7" w:rsidRDefault="00FF181C" w:rsidP="00100968">
            <w:pPr>
              <w:pStyle w:val="Normal6a"/>
            </w:pPr>
            <w:r w:rsidRPr="007543A7">
              <w:rPr>
                <w:b/>
                <w:i/>
                <w:vertAlign w:val="superscript"/>
              </w:rPr>
              <w:t>4</w:t>
            </w:r>
            <w:r w:rsidRPr="007543A7">
              <w:t xml:space="preserve"> </w:t>
            </w:r>
            <w:r w:rsidRPr="007543A7">
              <w:rPr>
                <w:b/>
                <w:i/>
              </w:rPr>
              <w:t>Ir-Regolament (UE) Nru 575/2013 tal-</w:t>
            </w:r>
            <w:r w:rsidRPr="007543A7">
              <w:rPr>
                <w:b/>
                <w:i/>
              </w:rPr>
              <w:lastRenderedPageBreak/>
              <w:t>Parlament Ewropew u tal-Kunsill tas-26 ta’ Ġunju 2013 dwar ir-rekwiżiti prudenzjali għall-istituzzjonijiet ta’ kreditu u d-ditti tal-investiment u li jemenda r-Regolament (UE) Nru 648/2012 (ĠU L 176, 27.6.2013, p. 1, ELI: http://data.europa.eu/eli/reg/2013/575/oj).</w:t>
            </w:r>
          </w:p>
        </w:tc>
        <w:tc>
          <w:tcPr>
            <w:tcW w:w="4876" w:type="dxa"/>
            <w:tcBorders>
              <w:top w:val="nil"/>
              <w:left w:val="nil"/>
              <w:bottom w:val="nil"/>
              <w:right w:val="nil"/>
            </w:tcBorders>
          </w:tcPr>
          <w:p w14:paraId="38A79322" w14:textId="77777777" w:rsidR="00FF181C" w:rsidRPr="007543A7" w:rsidRDefault="00FF181C" w:rsidP="00100968"/>
        </w:tc>
      </w:tr>
    </w:tbl>
    <w:p w14:paraId="789D6597"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94F5BCC" w14:textId="77777777" w:rsidR="00FF181C" w:rsidRPr="007543A7" w:rsidRDefault="00FF181C" w:rsidP="00FF181C">
      <w:r w:rsidRPr="007543A7">
        <w:rPr>
          <w:rStyle w:val="HideTWBExt"/>
          <w:color w:val="auto"/>
        </w:rPr>
        <w:t>&lt;/Amend&gt;</w:t>
      </w:r>
    </w:p>
    <w:p w14:paraId="71D0BBE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60</w:t>
      </w:r>
      <w:r w:rsidRPr="007543A7">
        <w:rPr>
          <w:rStyle w:val="HideTWBExt"/>
          <w:color w:val="auto"/>
        </w:rPr>
        <w:t>&lt;/NumAm&gt;</w:t>
      </w:r>
    </w:p>
    <w:p w14:paraId="6FC4F756"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72519274" w14:textId="77777777" w:rsidR="00FF181C" w:rsidRPr="007543A7" w:rsidRDefault="00FF181C" w:rsidP="00FF181C">
      <w:pPr>
        <w:pStyle w:val="NormalBold"/>
      </w:pPr>
      <w:r w:rsidRPr="007543A7">
        <w:rPr>
          <w:rStyle w:val="HideTWBExt"/>
          <w:b w:val="0"/>
          <w:color w:val="auto"/>
        </w:rPr>
        <w:t>&lt;/RepeatBlock-By&gt;</w:t>
      </w:r>
    </w:p>
    <w:p w14:paraId="3E6C61D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EF2CFD2" w14:textId="77777777" w:rsidR="00FF181C" w:rsidRPr="007543A7" w:rsidRDefault="00FF181C" w:rsidP="00FF181C">
      <w:pPr>
        <w:pStyle w:val="NormalBold"/>
      </w:pPr>
      <w:r w:rsidRPr="007543A7">
        <w:rPr>
          <w:rStyle w:val="HideTWBExt"/>
          <w:color w:val="auto"/>
        </w:rPr>
        <w:t>&lt;Article&gt;</w:t>
      </w:r>
      <w:r w:rsidRPr="007543A7">
        <w:t>Premessa 2</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002A6D2" w14:textId="77777777" w:rsidTr="00100968">
        <w:trPr>
          <w:trHeight w:hRule="exact" w:val="240"/>
          <w:jc w:val="center"/>
        </w:trPr>
        <w:tc>
          <w:tcPr>
            <w:tcW w:w="9752" w:type="dxa"/>
            <w:gridSpan w:val="2"/>
            <w:tcBorders>
              <w:top w:val="nil"/>
              <w:left w:val="nil"/>
              <w:bottom w:val="nil"/>
              <w:right w:val="nil"/>
            </w:tcBorders>
          </w:tcPr>
          <w:p w14:paraId="241B8D26" w14:textId="77777777" w:rsidR="00FF181C" w:rsidRPr="007543A7" w:rsidRDefault="00FF181C" w:rsidP="00100968"/>
        </w:tc>
      </w:tr>
      <w:tr w:rsidR="00A328E0" w:rsidRPr="007543A7" w14:paraId="3F364A1F" w14:textId="77777777" w:rsidTr="00100968">
        <w:trPr>
          <w:trHeight w:val="240"/>
          <w:jc w:val="center"/>
        </w:trPr>
        <w:tc>
          <w:tcPr>
            <w:tcW w:w="4876" w:type="dxa"/>
            <w:tcBorders>
              <w:top w:val="nil"/>
              <w:left w:val="nil"/>
              <w:bottom w:val="nil"/>
              <w:right w:val="nil"/>
            </w:tcBorders>
          </w:tcPr>
          <w:p w14:paraId="10C6B31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1D122F1" w14:textId="77777777" w:rsidR="00FF181C" w:rsidRPr="007543A7" w:rsidRDefault="00FF181C" w:rsidP="00100968">
            <w:pPr>
              <w:pStyle w:val="AmColumnHeading"/>
            </w:pPr>
            <w:r w:rsidRPr="007543A7">
              <w:t>Emenda</w:t>
            </w:r>
          </w:p>
        </w:tc>
      </w:tr>
      <w:tr w:rsidR="00A328E0" w:rsidRPr="007543A7" w14:paraId="07548EE4" w14:textId="77777777" w:rsidTr="00100968">
        <w:trPr>
          <w:jc w:val="center"/>
        </w:trPr>
        <w:tc>
          <w:tcPr>
            <w:tcW w:w="4876" w:type="dxa"/>
            <w:tcBorders>
              <w:top w:val="nil"/>
              <w:left w:val="nil"/>
              <w:bottom w:val="nil"/>
              <w:right w:val="nil"/>
            </w:tcBorders>
          </w:tcPr>
          <w:p w14:paraId="20C6678C" w14:textId="77777777" w:rsidR="00FF181C" w:rsidRPr="007543A7" w:rsidRDefault="00FF181C" w:rsidP="00100968">
            <w:pPr>
              <w:pStyle w:val="Normal6a"/>
            </w:pPr>
            <w:r w:rsidRPr="007543A7">
              <w:t>(2)</w:t>
            </w:r>
            <w:r w:rsidRPr="007543A7">
              <w:tab/>
              <w:t>L-Unjoni teħtieġ investiment sinifikanti biex tibqa’ reżiljenti u kompetittiva. Il-qafas ta’ titolizzazzjoni jista’ jikkontribwixxi għal sistema finanzjarja aktar diversifikata u għal kondiviżjoni akbar tar-riskju. Madankollu, hemm impedimenti materjali għall-ħruġ ta’ titolizzazzjonijiet u għall-investiment fihom. Dawn l-impedimenti huma ta’ piż fuq l-iżvilupp tas-suq tat-titolizzazzjoni. Ir-rekwiżiti ta’ kapital regolatorju stabbiliti fir-Regolament (UE) Nru 575/2013 tal-Parlament Ewropew u tal-Kunsill</w:t>
            </w:r>
            <w:r w:rsidRPr="007543A7">
              <w:rPr>
                <w:vertAlign w:val="superscript"/>
              </w:rPr>
              <w:t>4</w:t>
            </w:r>
            <w:r w:rsidRPr="007543A7">
              <w:t xml:space="preserve"> għall-istituzzjonijiet li joriġinaw, jisponsorjaw jew jinvestu f’titolizzazzjonijiet ma humiex sensittivi biżżejjed għar-riskju</w:t>
            </w:r>
            <w:r w:rsidRPr="007543A7">
              <w:rPr>
                <w:b/>
                <w:i/>
              </w:rPr>
              <w:t>, u jinkorporaw ukoll livell mhux iġġustifikat ta’ konservattiviżmu</w:t>
            </w:r>
            <w:r w:rsidRPr="007543A7">
              <w:t>. Ir-rekwiżiti attwali jonqsu milli jirrikonoxxu b’mod preċiż il-prestazzjoni kreditarja tajba tat-titolizzazzjonijiet tal-Unjoni u l-mitiganti tar-riskju li ġew implimentati fl-oqfsa regolatorji u superviżorji tal-Unjoni għat-titolizzazzjoni. Dawn l-oqfsa naqqsu b’mod sinifikanti r-riskji tal-aġenzija u tal-mudell inkorporati fit-tranżazzjonijiet tat-titolizzazzjoni.</w:t>
            </w:r>
          </w:p>
        </w:tc>
        <w:tc>
          <w:tcPr>
            <w:tcW w:w="4876" w:type="dxa"/>
            <w:tcBorders>
              <w:top w:val="nil"/>
              <w:left w:val="nil"/>
              <w:bottom w:val="nil"/>
              <w:right w:val="nil"/>
            </w:tcBorders>
          </w:tcPr>
          <w:p w14:paraId="767F28FE" w14:textId="77777777" w:rsidR="00FF181C" w:rsidRPr="007543A7" w:rsidRDefault="00FF181C" w:rsidP="00100968">
            <w:pPr>
              <w:pStyle w:val="Normal6a"/>
            </w:pPr>
            <w:r w:rsidRPr="007543A7">
              <w:t>(2)</w:t>
            </w:r>
            <w:r w:rsidRPr="007543A7">
              <w:tab/>
              <w:t>L-Unjoni teħtieġ investiment sinifikanti biex tibqa’ reżiljenti u kompetittiva. Il-qafas ta’ titolizzazzjoni jista’ jikkontribwixxi għal sistema finanzjarja aktar diversifikata u għal kondiviżjoni akbar tar-riskju. Madankollu, hemm impedimenti materjali għall-ħruġ ta’ titolizzazzjonijiet u għall-investiment fihom. Dawn l-impedimenti huma ta’ piż fuq l-iżvilupp tas-suq tat-titolizzazzjoni. Ir-rekwiżiti ta’ kapital regolatorju stabbiliti fir-Regolament (UE) Nru 575/2013 tal-Parlament Ewropew u tal-Kunsill</w:t>
            </w:r>
            <w:r w:rsidRPr="007543A7">
              <w:rPr>
                <w:vertAlign w:val="superscript"/>
              </w:rPr>
              <w:t>4</w:t>
            </w:r>
            <w:r w:rsidRPr="007543A7">
              <w:t xml:space="preserve"> għall-istituzzjonijiet li joriġinaw, jisponsorjaw jew jinvestu f’titolizzazzjonijiet ma humiex sensittivi biżżejjed għar-riskju. Ir-rekwiżiti attwali jonqsu milli jirrikonoxxu b’mod preċiż il-prestazzjoni kreditarja tajba tat-titolizzazzjonijiet tal-Unjoni u l-mitiganti tar-riskju li ġew implimentati fl-oqfsa regolatorji u superviżorji tal-Unjoni għat-titolizzazzjoni. Dawn l-oqfsa naqqsu b’mod sinifikanti r-riskji tal-aġenzija u tal-mudell inkorporati fit-tranżazzjonijiet tat-titolizzazzjoni.</w:t>
            </w:r>
          </w:p>
        </w:tc>
      </w:tr>
      <w:tr w:rsidR="00A328E0" w:rsidRPr="007543A7" w14:paraId="3E9FD5EC" w14:textId="77777777" w:rsidTr="00100968">
        <w:trPr>
          <w:jc w:val="center"/>
        </w:trPr>
        <w:tc>
          <w:tcPr>
            <w:tcW w:w="4876" w:type="dxa"/>
            <w:tcBorders>
              <w:top w:val="nil"/>
              <w:left w:val="nil"/>
              <w:bottom w:val="nil"/>
              <w:right w:val="nil"/>
            </w:tcBorders>
          </w:tcPr>
          <w:p w14:paraId="51FA629F" w14:textId="77777777" w:rsidR="00FF181C" w:rsidRPr="007543A7" w:rsidRDefault="00FF181C" w:rsidP="00100968">
            <w:pPr>
              <w:pStyle w:val="Normal6a"/>
            </w:pPr>
            <w:r w:rsidRPr="007543A7">
              <w:rPr>
                <w:b/>
                <w:i/>
              </w:rPr>
              <w:lastRenderedPageBreak/>
              <w:t>_________________</w:t>
            </w:r>
          </w:p>
        </w:tc>
        <w:tc>
          <w:tcPr>
            <w:tcW w:w="4876" w:type="dxa"/>
            <w:tcBorders>
              <w:top w:val="nil"/>
              <w:left w:val="nil"/>
              <w:bottom w:val="nil"/>
              <w:right w:val="nil"/>
            </w:tcBorders>
          </w:tcPr>
          <w:p w14:paraId="0DA64488" w14:textId="77777777" w:rsidR="00FF181C" w:rsidRPr="007543A7" w:rsidRDefault="00FF181C" w:rsidP="00100968">
            <w:pPr>
              <w:pStyle w:val="Normal6a"/>
            </w:pPr>
            <w:r w:rsidRPr="007543A7">
              <w:rPr>
                <w:b/>
                <w:i/>
              </w:rPr>
              <w:t>_________________</w:t>
            </w:r>
          </w:p>
        </w:tc>
      </w:tr>
      <w:tr w:rsidR="00A328E0" w:rsidRPr="007543A7" w14:paraId="4C613B4C" w14:textId="77777777" w:rsidTr="00100968">
        <w:trPr>
          <w:jc w:val="center"/>
        </w:trPr>
        <w:tc>
          <w:tcPr>
            <w:tcW w:w="4876" w:type="dxa"/>
            <w:tcBorders>
              <w:top w:val="nil"/>
              <w:left w:val="nil"/>
              <w:bottom w:val="nil"/>
              <w:right w:val="nil"/>
            </w:tcBorders>
          </w:tcPr>
          <w:p w14:paraId="14DE8146" w14:textId="77777777" w:rsidR="00FF181C" w:rsidRPr="007543A7" w:rsidRDefault="00FF181C" w:rsidP="00100968">
            <w:pPr>
              <w:pStyle w:val="Normal6a"/>
            </w:pPr>
            <w:r w:rsidRPr="007543A7">
              <w:rPr>
                <w:vertAlign w:val="superscript"/>
              </w:rPr>
              <w:t>4</w:t>
            </w:r>
            <w:r w:rsidRPr="007543A7">
              <w:t xml:space="preserve"> Ir-Regolament (UE) Nru 575/2013 tal-Parlament Ewropew u tal-Kunsill tas-26 ta’ Ġunju 2013 dwar ir-rekwiżiti prudenzjali għall-istituzzjonijiet ta’ kreditu u d-ditti tal-investiment u li jemenda r-Regolament (UE) Nru 648/2012 (ĠU L 176, 27.6.2013, p. 1, ELI: http://data.europa.eu/eli/reg/2013/575/oj).</w:t>
            </w:r>
          </w:p>
        </w:tc>
        <w:tc>
          <w:tcPr>
            <w:tcW w:w="4876" w:type="dxa"/>
            <w:tcBorders>
              <w:top w:val="nil"/>
              <w:left w:val="nil"/>
              <w:bottom w:val="nil"/>
              <w:right w:val="nil"/>
            </w:tcBorders>
          </w:tcPr>
          <w:p w14:paraId="3712194C" w14:textId="77777777" w:rsidR="00FF181C" w:rsidRPr="007543A7" w:rsidRDefault="00FF181C" w:rsidP="00100968">
            <w:pPr>
              <w:pStyle w:val="Normal6a"/>
            </w:pPr>
            <w:r w:rsidRPr="007543A7">
              <w:rPr>
                <w:vertAlign w:val="superscript"/>
              </w:rPr>
              <w:t>4</w:t>
            </w:r>
            <w:r w:rsidRPr="007543A7">
              <w:t xml:space="preserve"> Ir-Regolament (UE) Nru 575/2013 tal-Parlament Ewropew u tal-Kunsill tas-26 ta’ Ġunju 2013 dwar ir-rekwiżiti prudenzjali għall-istituzzjonijiet ta’ kreditu u d-ditti tal-investiment u li jemenda r-Regolament (UE) Nru 648/2012 (ĠU L 176, 27.6.2013, p. 1, ELI: http://data.europa.eu/eli/reg/2013/575/oj).</w:t>
            </w:r>
          </w:p>
        </w:tc>
      </w:tr>
    </w:tbl>
    <w:p w14:paraId="492C9F6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FEC5FF4" w14:textId="77777777" w:rsidR="00FF181C" w:rsidRPr="007543A7" w:rsidRDefault="00FF181C" w:rsidP="00FF181C">
      <w:r w:rsidRPr="007543A7">
        <w:rPr>
          <w:rStyle w:val="HideTWBExt"/>
          <w:color w:val="auto"/>
        </w:rPr>
        <w:t>&lt;/Amend&gt;</w:t>
      </w:r>
    </w:p>
    <w:p w14:paraId="3B4FD17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61</w:t>
      </w:r>
      <w:r w:rsidRPr="007543A7">
        <w:rPr>
          <w:rStyle w:val="HideTWBExt"/>
          <w:color w:val="auto"/>
        </w:rPr>
        <w:t>&lt;/NumAm&gt;</w:t>
      </w:r>
    </w:p>
    <w:p w14:paraId="0024C3E4"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1D7BB1A3" w14:textId="77777777" w:rsidR="00FF181C" w:rsidRPr="007543A7" w:rsidRDefault="00FF181C" w:rsidP="00FF181C">
      <w:pPr>
        <w:pStyle w:val="NormalBold"/>
      </w:pPr>
      <w:r w:rsidRPr="007543A7">
        <w:rPr>
          <w:rStyle w:val="HideTWBExt"/>
          <w:b w:val="0"/>
          <w:color w:val="auto"/>
        </w:rPr>
        <w:t>&lt;/RepeatBlock-By&gt;</w:t>
      </w:r>
    </w:p>
    <w:p w14:paraId="2D5A695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08846DD" w14:textId="77777777" w:rsidR="00FF181C" w:rsidRPr="007543A7" w:rsidRDefault="00FF181C" w:rsidP="00FF181C">
      <w:pPr>
        <w:pStyle w:val="NormalBold"/>
      </w:pPr>
      <w:r w:rsidRPr="007543A7">
        <w:rPr>
          <w:rStyle w:val="HideTWBExt"/>
          <w:color w:val="auto"/>
        </w:rPr>
        <w:t>&lt;Article&gt;</w:t>
      </w:r>
      <w:r w:rsidRPr="007543A7">
        <w:t>Premessa 3</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90BE74F" w14:textId="77777777" w:rsidTr="00100968">
        <w:trPr>
          <w:trHeight w:hRule="exact" w:val="240"/>
          <w:jc w:val="center"/>
        </w:trPr>
        <w:tc>
          <w:tcPr>
            <w:tcW w:w="9752" w:type="dxa"/>
            <w:gridSpan w:val="2"/>
            <w:tcBorders>
              <w:top w:val="nil"/>
              <w:left w:val="nil"/>
              <w:bottom w:val="nil"/>
              <w:right w:val="nil"/>
            </w:tcBorders>
          </w:tcPr>
          <w:p w14:paraId="0713435C" w14:textId="77777777" w:rsidR="00FF181C" w:rsidRPr="007543A7" w:rsidRDefault="00FF181C" w:rsidP="00100968"/>
        </w:tc>
      </w:tr>
      <w:tr w:rsidR="00A328E0" w:rsidRPr="007543A7" w14:paraId="24F3B1D4" w14:textId="77777777" w:rsidTr="00100968">
        <w:trPr>
          <w:trHeight w:val="240"/>
          <w:jc w:val="center"/>
        </w:trPr>
        <w:tc>
          <w:tcPr>
            <w:tcW w:w="4876" w:type="dxa"/>
            <w:tcBorders>
              <w:top w:val="nil"/>
              <w:left w:val="nil"/>
              <w:bottom w:val="nil"/>
              <w:right w:val="nil"/>
            </w:tcBorders>
          </w:tcPr>
          <w:p w14:paraId="28B57A3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51F184A" w14:textId="77777777" w:rsidR="00FF181C" w:rsidRPr="007543A7" w:rsidRDefault="00FF181C" w:rsidP="00100968">
            <w:pPr>
              <w:pStyle w:val="AmColumnHeading"/>
            </w:pPr>
            <w:r w:rsidRPr="007543A7">
              <w:t>Emenda</w:t>
            </w:r>
          </w:p>
        </w:tc>
      </w:tr>
      <w:tr w:rsidR="00A328E0" w:rsidRPr="007543A7" w14:paraId="2F1654CC" w14:textId="77777777" w:rsidTr="00100968">
        <w:trPr>
          <w:jc w:val="center"/>
        </w:trPr>
        <w:tc>
          <w:tcPr>
            <w:tcW w:w="4876" w:type="dxa"/>
            <w:tcBorders>
              <w:top w:val="nil"/>
              <w:left w:val="nil"/>
              <w:bottom w:val="nil"/>
              <w:right w:val="nil"/>
            </w:tcBorders>
          </w:tcPr>
          <w:p w14:paraId="33F9D334" w14:textId="77777777" w:rsidR="00FF181C" w:rsidRPr="007543A7" w:rsidRDefault="00FF181C" w:rsidP="00100968">
            <w:pPr>
              <w:pStyle w:val="Normal6a"/>
            </w:pPr>
            <w:r w:rsidRPr="007543A7">
              <w:rPr>
                <w:b/>
                <w:i/>
              </w:rPr>
              <w:t>(3)</w:t>
            </w:r>
            <w:r w:rsidRPr="007543A7">
              <w:tab/>
            </w:r>
            <w:r w:rsidRPr="007543A7">
              <w:rPr>
                <w:b/>
                <w:i/>
              </w:rPr>
              <w:t>Ir-rekwiżiti tal-kapital għat-titolizzazzjonijiet skont ir-Regolament (UE) Nru 575/2013 jenħtieġ li jiġu emendati biex tiżdied is-sensittività għar-riskju u titnaqqas il-kapitalizzazzjoni eċċessiva billi t-trattament tal-kapital jiġi allinjat aħjar mar-riskji sottostanti. Barra minn hekk, jenħtieġ li jiġu introdotti emendi mmirati biex jimmitigaw id-diskrepanzi indebiti bejn ir-rekwiżiti tal-kapital skont żewġ approċċi differenti: l-approċċ ibbażat fuq klassifikazzjonijiet interni tat-titolizzazzjoni (SEC-IRBA, securitisation internal ratings-based approach) u l-approċċ standardizzat tat-titolizzazzjoni (SEC-SA, securitisation standardised approach). Tali mitigazzjoni jenħtieġ li żżid il-parteċipazzjoni ta’ istituzzjonijiet ta’ kreditu żgħar u ta’ daqs medju li jagħmlu użu mill-approċċ standardizzat.</w:t>
            </w:r>
          </w:p>
        </w:tc>
        <w:tc>
          <w:tcPr>
            <w:tcW w:w="4876" w:type="dxa"/>
            <w:tcBorders>
              <w:top w:val="nil"/>
              <w:left w:val="nil"/>
              <w:bottom w:val="nil"/>
              <w:right w:val="nil"/>
            </w:tcBorders>
          </w:tcPr>
          <w:p w14:paraId="12284CC8" w14:textId="77777777" w:rsidR="00FF181C" w:rsidRPr="007543A7" w:rsidRDefault="00FF181C" w:rsidP="00100968">
            <w:pPr>
              <w:pStyle w:val="Normal6a"/>
            </w:pPr>
            <w:r w:rsidRPr="007543A7">
              <w:rPr>
                <w:b/>
                <w:i/>
              </w:rPr>
              <w:t>imħassar</w:t>
            </w:r>
          </w:p>
        </w:tc>
      </w:tr>
    </w:tbl>
    <w:p w14:paraId="06BFDC2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96E3118" w14:textId="77777777" w:rsidR="00FF181C" w:rsidRPr="007543A7" w:rsidRDefault="00FF181C" w:rsidP="00FF181C">
      <w:pPr>
        <w:pStyle w:val="AmJustTitle"/>
      </w:pPr>
      <w:r w:rsidRPr="007543A7">
        <w:rPr>
          <w:rStyle w:val="HideTWBExt"/>
          <w:color w:val="auto"/>
        </w:rPr>
        <w:lastRenderedPageBreak/>
        <w:t>&lt;TitreJust&gt;</w:t>
      </w:r>
      <w:r w:rsidRPr="007543A7">
        <w:t>Ġustifikazzjoni</w:t>
      </w:r>
      <w:r w:rsidRPr="007543A7">
        <w:rPr>
          <w:rStyle w:val="HideTWBExt"/>
          <w:color w:val="auto"/>
        </w:rPr>
        <w:t>&lt;/TitreJust&gt;</w:t>
      </w:r>
    </w:p>
    <w:p w14:paraId="635E2688" w14:textId="77777777" w:rsidR="00FF181C" w:rsidRPr="007543A7" w:rsidRDefault="00FF181C" w:rsidP="00FF181C">
      <w:pPr>
        <w:pStyle w:val="AmJustText"/>
      </w:pPr>
      <w:r w:rsidRPr="007543A7">
        <w:t>Ir-rekwiżiti ta’ kapital attwali huma kkalibrati biżżejjed u ma hemmx bżonn li jiġu emendati. Sensittività akbar għar-riskju tagħmel il-kalkoli aktar opaki, filwaqt li l-għan tal-Pakkett ta’ Titolizzazzjoni huwa li jissimplifika, mhux li jikkomplika r-regoli eżistenti.</w:t>
      </w:r>
    </w:p>
    <w:p w14:paraId="2DF90DD1" w14:textId="77777777" w:rsidR="00FF181C" w:rsidRPr="007543A7" w:rsidRDefault="00FF181C" w:rsidP="00FF181C">
      <w:r w:rsidRPr="007543A7">
        <w:rPr>
          <w:rStyle w:val="HideTWBExt"/>
          <w:color w:val="auto"/>
        </w:rPr>
        <w:t>&lt;/Amend&gt;</w:t>
      </w:r>
    </w:p>
    <w:p w14:paraId="3645FCC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62</w:t>
      </w:r>
      <w:r w:rsidRPr="007543A7">
        <w:rPr>
          <w:rStyle w:val="HideTWBExt"/>
          <w:color w:val="auto"/>
        </w:rPr>
        <w:t>&lt;/NumAm&gt;</w:t>
      </w:r>
    </w:p>
    <w:p w14:paraId="35FE2BBD"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72E0D144" w14:textId="77777777" w:rsidR="00FF181C" w:rsidRPr="007543A7" w:rsidRDefault="00FF181C" w:rsidP="00FF181C">
      <w:pPr>
        <w:pStyle w:val="NormalBold"/>
      </w:pPr>
      <w:r w:rsidRPr="007543A7">
        <w:rPr>
          <w:rStyle w:val="HideTWBExt"/>
          <w:b w:val="0"/>
          <w:color w:val="auto"/>
        </w:rPr>
        <w:t>&lt;/RepeatBlock-By&gt;</w:t>
      </w:r>
    </w:p>
    <w:p w14:paraId="35C9153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E3FAE07" w14:textId="77777777" w:rsidR="00FF181C" w:rsidRPr="007543A7" w:rsidRDefault="00FF181C" w:rsidP="00FF181C">
      <w:pPr>
        <w:pStyle w:val="NormalBold"/>
      </w:pPr>
      <w:r w:rsidRPr="007543A7">
        <w:rPr>
          <w:rStyle w:val="HideTWBExt"/>
          <w:color w:val="auto"/>
        </w:rPr>
        <w:t>&lt;Article&gt;</w:t>
      </w:r>
      <w:r w:rsidRPr="007543A7">
        <w:t>Premessa 3</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86223A6" w14:textId="77777777" w:rsidTr="00100968">
        <w:trPr>
          <w:trHeight w:hRule="exact" w:val="240"/>
          <w:jc w:val="center"/>
        </w:trPr>
        <w:tc>
          <w:tcPr>
            <w:tcW w:w="9752" w:type="dxa"/>
            <w:gridSpan w:val="2"/>
            <w:tcBorders>
              <w:top w:val="nil"/>
              <w:left w:val="nil"/>
              <w:bottom w:val="nil"/>
              <w:right w:val="nil"/>
            </w:tcBorders>
          </w:tcPr>
          <w:p w14:paraId="6C043495" w14:textId="77777777" w:rsidR="00FF181C" w:rsidRPr="007543A7" w:rsidRDefault="00FF181C" w:rsidP="00100968"/>
        </w:tc>
      </w:tr>
      <w:tr w:rsidR="00A328E0" w:rsidRPr="007543A7" w14:paraId="362C8F0F" w14:textId="77777777" w:rsidTr="00100968">
        <w:trPr>
          <w:trHeight w:val="240"/>
          <w:jc w:val="center"/>
        </w:trPr>
        <w:tc>
          <w:tcPr>
            <w:tcW w:w="4876" w:type="dxa"/>
            <w:tcBorders>
              <w:top w:val="nil"/>
              <w:left w:val="nil"/>
              <w:bottom w:val="nil"/>
              <w:right w:val="nil"/>
            </w:tcBorders>
          </w:tcPr>
          <w:p w14:paraId="67FE8A5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B0D3EBC" w14:textId="77777777" w:rsidR="00FF181C" w:rsidRPr="007543A7" w:rsidRDefault="00FF181C" w:rsidP="00100968">
            <w:pPr>
              <w:pStyle w:val="AmColumnHeading"/>
            </w:pPr>
            <w:r w:rsidRPr="007543A7">
              <w:t>Emenda</w:t>
            </w:r>
          </w:p>
        </w:tc>
      </w:tr>
      <w:tr w:rsidR="00A328E0" w:rsidRPr="007543A7" w14:paraId="58008831" w14:textId="77777777" w:rsidTr="00100968">
        <w:trPr>
          <w:jc w:val="center"/>
        </w:trPr>
        <w:tc>
          <w:tcPr>
            <w:tcW w:w="4876" w:type="dxa"/>
            <w:tcBorders>
              <w:top w:val="nil"/>
              <w:left w:val="nil"/>
              <w:bottom w:val="nil"/>
              <w:right w:val="nil"/>
            </w:tcBorders>
          </w:tcPr>
          <w:p w14:paraId="66790757" w14:textId="77777777" w:rsidR="00FF181C" w:rsidRPr="007543A7" w:rsidRDefault="00FF181C" w:rsidP="00100968">
            <w:pPr>
              <w:pStyle w:val="Normal6a"/>
            </w:pPr>
            <w:r w:rsidRPr="007543A7">
              <w:t>(3)</w:t>
            </w:r>
            <w:r w:rsidRPr="007543A7">
              <w:tab/>
              <w:t xml:space="preserve">Ir-rekwiżiti tal-kapital għat-titolizzazzjonijiet skont ir-Regolament (UE) Nru 575/2013 jenħtieġ li jiġu emendati biex tiżdied is-sensittività għar-riskju </w:t>
            </w:r>
            <w:r w:rsidRPr="007543A7">
              <w:rPr>
                <w:b/>
                <w:i/>
              </w:rPr>
              <w:t>u titnaqqas il-kapitalizzazzjoni eċċessiva</w:t>
            </w:r>
            <w:r w:rsidRPr="007543A7">
              <w:t xml:space="preserve"> billi t-trattament tal-kapital jiġi allinjat aħjar mar-riskji sottostanti. Barra minn hekk, jenħtieġ li jiġu introdotti emendi mmirati biex jimmitigaw id-diskrepanzi indebiti bejn ir-rekwiżiti tal-kapital skont żewġ approċċi differenti: l-approċċ ibbażat fuq klassifikazzjonijiet interni tat-titolizzazzjoni (SEC-IRBA, securitisation internal ratings-based approach) u l-approċċ standardizzat tat-titolizzazzjoni (SEC-SA, securitisation standardised approach). Tali mitigazzjoni jenħtieġ li żżid il-parteċipazzjoni ta’ istituzzjonijiet ta’ kreditu żgħar u ta’ daqs medju li jagħmlu użu mill-approċċ standardizzat.</w:t>
            </w:r>
          </w:p>
        </w:tc>
        <w:tc>
          <w:tcPr>
            <w:tcW w:w="4876" w:type="dxa"/>
            <w:tcBorders>
              <w:top w:val="nil"/>
              <w:left w:val="nil"/>
              <w:bottom w:val="nil"/>
              <w:right w:val="nil"/>
            </w:tcBorders>
          </w:tcPr>
          <w:p w14:paraId="4C1B8D17" w14:textId="77777777" w:rsidR="00FF181C" w:rsidRPr="007543A7" w:rsidRDefault="00FF181C" w:rsidP="00100968">
            <w:pPr>
              <w:pStyle w:val="Normal6a"/>
            </w:pPr>
            <w:r w:rsidRPr="007543A7">
              <w:t>(3)</w:t>
            </w:r>
            <w:r w:rsidRPr="007543A7">
              <w:tab/>
              <w:t>Ir-rekwiżiti tal-kapital għat-titolizzazzjonijiet skont ir-Regolament (UE) Nru 575/2013 jenħtieġ li jiġu emendati biex tiżdied is-sensittività għar-riskju billi t-trattament tal-kapital jiġi allinjat aħjar mar-riskji sottostanti. Barra minn hekk, jenħtieġ li jiġu introdotti emendi mmirati biex jimmitigaw id-diskrepanzi indebiti bejn ir-rekwiżiti tal-kapital skont żewġ approċċi differenti: l-approċċ ibbażat fuq klassifikazzjonijiet interni tat-titolizzazzjoni (SEC-IRBA, securitisation internal ratings-based approach) u l-approċċ standardizzat tat-titolizzazzjoni (SEC-SA, securitisation standardised approach). Tali mitigazzjoni jenħtieġ li żżid il-parteċipazzjoni ta’ istituzzjonijiet ta’ kreditu żgħar u ta’ daqs medju li jagħmlu użu mill-approċċ standardizzat.</w:t>
            </w:r>
          </w:p>
        </w:tc>
      </w:tr>
    </w:tbl>
    <w:p w14:paraId="27759BA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5E196C2" w14:textId="77777777" w:rsidR="00FF181C" w:rsidRPr="007543A7" w:rsidRDefault="00FF181C" w:rsidP="00FF181C">
      <w:r w:rsidRPr="007543A7">
        <w:rPr>
          <w:rStyle w:val="HideTWBExt"/>
          <w:color w:val="auto"/>
        </w:rPr>
        <w:t>&lt;/Amend&gt;</w:t>
      </w:r>
    </w:p>
    <w:p w14:paraId="185BE56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63</w:t>
      </w:r>
      <w:r w:rsidRPr="007543A7">
        <w:rPr>
          <w:rStyle w:val="HideTWBExt"/>
          <w:color w:val="auto"/>
        </w:rPr>
        <w:t>&lt;/NumAm&gt;</w:t>
      </w:r>
    </w:p>
    <w:p w14:paraId="187C1A20"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6C030D92" w14:textId="77777777" w:rsidR="00FF181C" w:rsidRPr="007543A7" w:rsidRDefault="00FF181C" w:rsidP="00FF181C">
      <w:pPr>
        <w:pStyle w:val="NormalBold"/>
      </w:pPr>
      <w:r w:rsidRPr="007543A7">
        <w:rPr>
          <w:rStyle w:val="HideTWBExt"/>
          <w:b w:val="0"/>
          <w:color w:val="auto"/>
        </w:rPr>
        <w:t>&lt;/RepeatBlock-By&gt;</w:t>
      </w:r>
    </w:p>
    <w:p w14:paraId="4C2C92F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50F3AE3" w14:textId="77777777" w:rsidR="00FF181C" w:rsidRPr="007543A7" w:rsidRDefault="00FF181C" w:rsidP="00FF181C">
      <w:pPr>
        <w:pStyle w:val="NormalBold"/>
      </w:pPr>
      <w:r w:rsidRPr="007543A7">
        <w:rPr>
          <w:rStyle w:val="HideTWBExt"/>
          <w:color w:val="auto"/>
        </w:rPr>
        <w:t>&lt;Article&gt;</w:t>
      </w:r>
      <w:r w:rsidRPr="007543A7">
        <w:t>Premessa 4</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1491EEC" w14:textId="77777777" w:rsidTr="00100968">
        <w:trPr>
          <w:trHeight w:hRule="exact" w:val="240"/>
          <w:jc w:val="center"/>
        </w:trPr>
        <w:tc>
          <w:tcPr>
            <w:tcW w:w="9752" w:type="dxa"/>
            <w:gridSpan w:val="2"/>
            <w:tcBorders>
              <w:top w:val="nil"/>
              <w:left w:val="nil"/>
              <w:bottom w:val="nil"/>
              <w:right w:val="nil"/>
            </w:tcBorders>
          </w:tcPr>
          <w:p w14:paraId="14530DE7" w14:textId="77777777" w:rsidR="00FF181C" w:rsidRPr="007543A7" w:rsidRDefault="00FF181C" w:rsidP="00100968"/>
        </w:tc>
      </w:tr>
      <w:tr w:rsidR="00A328E0" w:rsidRPr="007543A7" w14:paraId="51A62F34" w14:textId="77777777" w:rsidTr="00100968">
        <w:trPr>
          <w:trHeight w:val="240"/>
          <w:jc w:val="center"/>
        </w:trPr>
        <w:tc>
          <w:tcPr>
            <w:tcW w:w="4876" w:type="dxa"/>
            <w:tcBorders>
              <w:top w:val="nil"/>
              <w:left w:val="nil"/>
              <w:bottom w:val="nil"/>
              <w:right w:val="nil"/>
            </w:tcBorders>
          </w:tcPr>
          <w:p w14:paraId="7D3432E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6929D37" w14:textId="77777777" w:rsidR="00FF181C" w:rsidRPr="007543A7" w:rsidRDefault="00FF181C" w:rsidP="00100968">
            <w:pPr>
              <w:pStyle w:val="AmColumnHeading"/>
            </w:pPr>
            <w:r w:rsidRPr="007543A7">
              <w:t>Emenda</w:t>
            </w:r>
          </w:p>
        </w:tc>
      </w:tr>
      <w:tr w:rsidR="00A328E0" w:rsidRPr="007543A7" w14:paraId="166216B6" w14:textId="77777777" w:rsidTr="00100968">
        <w:trPr>
          <w:jc w:val="center"/>
        </w:trPr>
        <w:tc>
          <w:tcPr>
            <w:tcW w:w="4876" w:type="dxa"/>
            <w:tcBorders>
              <w:top w:val="nil"/>
              <w:left w:val="nil"/>
              <w:bottom w:val="nil"/>
              <w:right w:val="nil"/>
            </w:tcBorders>
          </w:tcPr>
          <w:p w14:paraId="6F6DD121" w14:textId="77777777" w:rsidR="00FF181C" w:rsidRPr="007543A7" w:rsidRDefault="00FF181C" w:rsidP="00100968">
            <w:pPr>
              <w:pStyle w:val="Normal6a"/>
            </w:pPr>
            <w:r w:rsidRPr="007543A7">
              <w:rPr>
                <w:b/>
                <w:i/>
              </w:rPr>
              <w:t>(4)</w:t>
            </w:r>
            <w:r w:rsidRPr="007543A7">
              <w:tab/>
            </w:r>
            <w:r w:rsidRPr="007543A7">
              <w:rPr>
                <w:b/>
                <w:i/>
              </w:rPr>
              <w:t>Il-limiti minimi għall-ponderazzjoni tar-riskju huma piżijiet minimi tar-riskju li l-istituzzjonijiet ta’ kreditu jeħtiġilhom japplikaw għall-iskoperturi ta’ titolizzazzjoni superjuri tagħhom, anke meta l-kalkoli tal-kapital jissuġġerixxu li jista’ jiġi applikat piż tar-riskju aktar baxx. Il-limiti minimi għall-ponderazzjoni tar-riskju għall-pożizzjonijiet superjuri tat-titolizzazzjonijiet jenħtieġ li jiġu magħmula aktar sensittivi għar-riskju, u b’hekk ikun possibbli li jiġi rifless ir-riskju tal-aggregazzjoni sottostanti ta’ skoperturi ta’ kull titolizzazzjoni speċifika. Il-pożizzjonijiet ta’ titolizzazzjoni superjuri tat-titolizzazzjoni ta’ portafolli b’riskju baxx jenħtieġ li jitħallew jibbenefikaw minn livelli minimi għall-ponderazzjoni tar-riskju aktar baxxi minn pożizzjonijiet ta’ titolizzazzjoni superjuri f’titolizzazzjonijiet ta’ portafolli b’riskju ogħla. Dan l-approċċ il-ġdid, li jfisser li l-limiti minimi għall-ponderizzazzjoni tar-riskju jiġu kkalkulati abbażi ta’ formula speċifika, jenħtieġ li jissostitwixxi l-approċċ eżistenti fejn il-limiti minimi għall-ponderazzjoni tar-riskju jiġu stabbiliti bħala livelli fissi, irrispettivament mill-kwalità tal-kreditu tal-aggregazzjoni sottostanti tal-iskoperturi. Il-formula l-ġdida jenħtieġ li tagħmilha possibbli li jiġi rifless l-istatus sempliċi, trasparenti u standardizzat (STS) jew mhux STS ta’ titolizzazzjoni. Sabiex jiġi evitat tnaqqis eċċessiv tar-rekwiżiti ta’ kapital, jenħtieġ li jiġi introdott limitu minimu għal-limiti għall-ponderazzjoni tar-riskju.</w:t>
            </w:r>
          </w:p>
        </w:tc>
        <w:tc>
          <w:tcPr>
            <w:tcW w:w="4876" w:type="dxa"/>
            <w:tcBorders>
              <w:top w:val="nil"/>
              <w:left w:val="nil"/>
              <w:bottom w:val="nil"/>
              <w:right w:val="nil"/>
            </w:tcBorders>
          </w:tcPr>
          <w:p w14:paraId="62FCC6C3" w14:textId="77777777" w:rsidR="00FF181C" w:rsidRPr="007543A7" w:rsidRDefault="00FF181C" w:rsidP="00100968">
            <w:pPr>
              <w:pStyle w:val="Normal6a"/>
            </w:pPr>
            <w:r w:rsidRPr="007543A7">
              <w:rPr>
                <w:b/>
                <w:i/>
              </w:rPr>
              <w:t>imħassar</w:t>
            </w:r>
          </w:p>
        </w:tc>
      </w:tr>
    </w:tbl>
    <w:p w14:paraId="4C0DFED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FF72758" w14:textId="77777777" w:rsidR="00FF181C" w:rsidRPr="007543A7" w:rsidRDefault="00FF181C" w:rsidP="00FF181C">
      <w:r w:rsidRPr="007543A7">
        <w:rPr>
          <w:rStyle w:val="HideTWBExt"/>
          <w:color w:val="auto"/>
        </w:rPr>
        <w:t>&lt;/Amend&gt;</w:t>
      </w:r>
    </w:p>
    <w:p w14:paraId="0FE17D7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64</w:t>
      </w:r>
      <w:r w:rsidRPr="007543A7">
        <w:rPr>
          <w:rStyle w:val="HideTWBExt"/>
          <w:color w:val="auto"/>
        </w:rPr>
        <w:t>&lt;/NumAm&gt;</w:t>
      </w:r>
    </w:p>
    <w:p w14:paraId="58975AFB" w14:textId="77777777" w:rsidR="00FF181C" w:rsidRPr="007543A7" w:rsidRDefault="00FF181C" w:rsidP="00FF181C">
      <w:pPr>
        <w:pStyle w:val="NormalBold"/>
      </w:pPr>
      <w:r w:rsidRPr="007543A7">
        <w:rPr>
          <w:rStyle w:val="HideTWBExt"/>
          <w:b w:val="0"/>
          <w:color w:val="auto"/>
        </w:rPr>
        <w:lastRenderedPageBreak/>
        <w:t>&lt;RepeatBlock-By&gt;&lt;Members&gt;</w:t>
      </w:r>
      <w:r w:rsidRPr="007543A7">
        <w:t>Auke Zijlstra</w:t>
      </w:r>
      <w:r w:rsidRPr="007543A7">
        <w:rPr>
          <w:rStyle w:val="HideTWBExt"/>
          <w:b w:val="0"/>
          <w:color w:val="auto"/>
        </w:rPr>
        <w:t>&lt;/Members&gt;</w:t>
      </w:r>
    </w:p>
    <w:p w14:paraId="418A28B9" w14:textId="77777777" w:rsidR="00FF181C" w:rsidRPr="007543A7" w:rsidRDefault="00FF181C" w:rsidP="00FF181C">
      <w:pPr>
        <w:pStyle w:val="NormalBold"/>
      </w:pPr>
      <w:r w:rsidRPr="007543A7">
        <w:rPr>
          <w:rStyle w:val="HideTWBExt"/>
          <w:b w:val="0"/>
          <w:color w:val="auto"/>
        </w:rPr>
        <w:t>&lt;/RepeatBlock-By&gt;</w:t>
      </w:r>
    </w:p>
    <w:p w14:paraId="6C491D5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BF88906" w14:textId="77777777" w:rsidR="00FF181C" w:rsidRPr="007543A7" w:rsidRDefault="00FF181C" w:rsidP="00FF181C">
      <w:pPr>
        <w:pStyle w:val="NormalBold"/>
      </w:pPr>
      <w:r w:rsidRPr="007543A7">
        <w:rPr>
          <w:rStyle w:val="HideTWBExt"/>
          <w:color w:val="auto"/>
        </w:rPr>
        <w:t>&lt;Article&gt;</w:t>
      </w:r>
      <w:r w:rsidRPr="007543A7">
        <w:t>Premessa 4</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1E0B8FD" w14:textId="77777777" w:rsidTr="00100968">
        <w:trPr>
          <w:trHeight w:hRule="exact" w:val="240"/>
          <w:jc w:val="center"/>
        </w:trPr>
        <w:tc>
          <w:tcPr>
            <w:tcW w:w="9752" w:type="dxa"/>
            <w:gridSpan w:val="2"/>
            <w:tcBorders>
              <w:top w:val="nil"/>
              <w:left w:val="nil"/>
              <w:bottom w:val="nil"/>
              <w:right w:val="nil"/>
            </w:tcBorders>
          </w:tcPr>
          <w:p w14:paraId="18AD77FC" w14:textId="77777777" w:rsidR="00FF181C" w:rsidRPr="007543A7" w:rsidRDefault="00FF181C" w:rsidP="00100968"/>
        </w:tc>
      </w:tr>
      <w:tr w:rsidR="00A328E0" w:rsidRPr="007543A7" w14:paraId="30508893" w14:textId="77777777" w:rsidTr="00100968">
        <w:trPr>
          <w:trHeight w:val="240"/>
          <w:jc w:val="center"/>
        </w:trPr>
        <w:tc>
          <w:tcPr>
            <w:tcW w:w="4876" w:type="dxa"/>
            <w:tcBorders>
              <w:top w:val="nil"/>
              <w:left w:val="nil"/>
              <w:bottom w:val="nil"/>
              <w:right w:val="nil"/>
            </w:tcBorders>
          </w:tcPr>
          <w:p w14:paraId="3525B5D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2BD396C" w14:textId="77777777" w:rsidR="00FF181C" w:rsidRPr="007543A7" w:rsidRDefault="00FF181C" w:rsidP="00100968">
            <w:pPr>
              <w:pStyle w:val="AmColumnHeading"/>
            </w:pPr>
            <w:r w:rsidRPr="007543A7">
              <w:t>Emenda</w:t>
            </w:r>
          </w:p>
        </w:tc>
      </w:tr>
      <w:tr w:rsidR="00A328E0" w:rsidRPr="007543A7" w14:paraId="3A83917E" w14:textId="77777777" w:rsidTr="00100968">
        <w:trPr>
          <w:jc w:val="center"/>
        </w:trPr>
        <w:tc>
          <w:tcPr>
            <w:tcW w:w="4876" w:type="dxa"/>
            <w:tcBorders>
              <w:top w:val="nil"/>
              <w:left w:val="nil"/>
              <w:bottom w:val="nil"/>
              <w:right w:val="nil"/>
            </w:tcBorders>
          </w:tcPr>
          <w:p w14:paraId="1C944CEB" w14:textId="77777777" w:rsidR="00FF181C" w:rsidRPr="007543A7" w:rsidRDefault="00FF181C" w:rsidP="00100968">
            <w:pPr>
              <w:pStyle w:val="Normal6a"/>
            </w:pPr>
            <w:r w:rsidRPr="007543A7">
              <w:t>(4)</w:t>
            </w:r>
            <w:r w:rsidRPr="007543A7">
              <w:tab/>
              <w:t xml:space="preserve">Il-limiti minimi għall-ponderazzjoni tar-riskju </w:t>
            </w:r>
            <w:r w:rsidRPr="007543A7">
              <w:rPr>
                <w:b/>
                <w:i/>
              </w:rPr>
              <w:t>huma piżijiet minimi tar-riskju li l-istituzzjonijiet ta’ kreditu jeħtiġilhom japplikaw għall-iskoperturi ta’ titolizzazzjoni superjuri tagħhom, anke meta l-kalkoli tal-kapital jissuġġerixxu li jista’ jiġi applikat piż tar-riskju aktar baxx. Il-limiti minimi għall-ponderazzjoni tar-riskju għall-pożizzjonijiet superjuri tat-titolizzazzjonijiet jenħtieġ li jiġu magħmula aktar sensittivi għar-riskju, u b’hekk ikun possibbli li jiġi rifless ir-riskju tal-aggregazzjoni sottostanti ta’ skoperturi ta’ kull titolizzazzjoni speċifika. Il-pożizzjonijiet ta’ titolizzazzjoni superjuri tat-titolizzazzjoni ta’ portafolli b’riskju baxx jenħtieġ li jitħallew jibbenefikaw minn livelli minimi għall-ponderazzjoni tar-riskju aktar baxxi minn pożizzjonijiet ta’ titolizzazzjoni superjuri f’titolizzazzjonijiet ta’ portafolli b’riskju ogħla. Dan l-approċċ il-ġdid, li jfisser li l-limiti minimi għall-ponderizzazzjoni tar-riskju jiġu kkalkulati abbażi ta’ formula speċifika, jenħtieġ li jissostitwixxi l-approċċ eżistenti fejn il-limiti minimi għall-ponderazzjoni tar-riskju jiġu stabbiliti bħala livelli fissi, irrispettivament mill-kwalità tal-kreditu tal-aggregazzjoni sottostanti tal-iskoperturi. Il-formula l-ġdida jenħtieġ li tagħmilha possibbli li jiġi rifless l-istatus</w:t>
            </w:r>
            <w:r w:rsidRPr="007543A7">
              <w:t xml:space="preserve"> sempliċi, trasparenti u </w:t>
            </w:r>
            <w:r w:rsidRPr="007543A7">
              <w:rPr>
                <w:b/>
                <w:i/>
              </w:rPr>
              <w:t>standardizzat (STS) jew mhux STS ta’ titolizzazzjoni. Sabiex jiġi evitat tnaqqis eċċessiv tar-rekwiżiti ta’ kapital, jenħtieġ li jiġi introdott limitu minimu għal-limiti għall-ponderazzjoni tar-riskju</w:t>
            </w:r>
            <w:r w:rsidRPr="007543A7">
              <w:t>.</w:t>
            </w:r>
          </w:p>
        </w:tc>
        <w:tc>
          <w:tcPr>
            <w:tcW w:w="4876" w:type="dxa"/>
            <w:tcBorders>
              <w:top w:val="nil"/>
              <w:left w:val="nil"/>
              <w:bottom w:val="nil"/>
              <w:right w:val="nil"/>
            </w:tcBorders>
          </w:tcPr>
          <w:p w14:paraId="005791DE" w14:textId="77777777" w:rsidR="00FF181C" w:rsidRPr="007543A7" w:rsidRDefault="00FF181C" w:rsidP="00100968">
            <w:pPr>
              <w:pStyle w:val="Normal6a"/>
            </w:pPr>
            <w:r w:rsidRPr="007543A7">
              <w:t>(4)</w:t>
            </w:r>
            <w:r w:rsidRPr="007543A7">
              <w:tab/>
              <w:t xml:space="preserve">Il-limiti minimi għall-ponderazzjoni tar-riskju </w:t>
            </w:r>
            <w:r w:rsidRPr="007543A7">
              <w:rPr>
                <w:b/>
                <w:i/>
              </w:rPr>
              <w:t>għandhom jibqgħu</w:t>
            </w:r>
            <w:r w:rsidRPr="007543A7">
              <w:t xml:space="preserve"> sempliċi, trasparenti u </w:t>
            </w:r>
            <w:r w:rsidRPr="007543A7">
              <w:rPr>
                <w:b/>
                <w:i/>
              </w:rPr>
              <w:t>proporzjonati, sabiex tiġi ppreżervata s-sensittività għar-riskju u tiġi evitata kumplessità żejda</w:t>
            </w:r>
            <w:r w:rsidRPr="007543A7">
              <w:t>.</w:t>
            </w:r>
          </w:p>
        </w:tc>
      </w:tr>
    </w:tbl>
    <w:p w14:paraId="6471702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EE98207" w14:textId="77777777" w:rsidR="00FF181C" w:rsidRPr="007543A7" w:rsidRDefault="00FF181C" w:rsidP="00FF181C">
      <w:r w:rsidRPr="007543A7">
        <w:rPr>
          <w:rStyle w:val="HideTWBExt"/>
          <w:color w:val="auto"/>
        </w:rPr>
        <w:lastRenderedPageBreak/>
        <w:t>&lt;/Amend&gt;</w:t>
      </w:r>
    </w:p>
    <w:p w14:paraId="5E95D472"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65</w:t>
      </w:r>
      <w:r w:rsidRPr="007543A7">
        <w:rPr>
          <w:rStyle w:val="HideTWBExt"/>
          <w:color w:val="auto"/>
        </w:rPr>
        <w:t>&lt;/NumAm&gt;</w:t>
      </w:r>
    </w:p>
    <w:p w14:paraId="3503FC9F"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74FF261E"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7B663C3D" w14:textId="77777777" w:rsidR="00FF181C" w:rsidRPr="007543A7" w:rsidRDefault="00FF181C" w:rsidP="00FF181C">
      <w:pPr>
        <w:pStyle w:val="NormalBold"/>
      </w:pPr>
      <w:r w:rsidRPr="007543A7">
        <w:rPr>
          <w:rStyle w:val="HideTWBExt"/>
          <w:b w:val="0"/>
          <w:color w:val="auto"/>
        </w:rPr>
        <w:t>&lt;/RepeatBlock-By&gt;</w:t>
      </w:r>
    </w:p>
    <w:p w14:paraId="1C21ED5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C9BF6B4" w14:textId="77777777" w:rsidR="00FF181C" w:rsidRPr="007543A7" w:rsidRDefault="00FF181C" w:rsidP="00FF181C">
      <w:pPr>
        <w:pStyle w:val="NormalBold"/>
      </w:pPr>
      <w:r w:rsidRPr="007543A7">
        <w:rPr>
          <w:rStyle w:val="HideTWBExt"/>
          <w:color w:val="auto"/>
        </w:rPr>
        <w:t>&lt;Article&gt;</w:t>
      </w:r>
      <w:r w:rsidRPr="007543A7">
        <w:t>Premessa 4</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9A07732" w14:textId="77777777" w:rsidTr="00100968">
        <w:trPr>
          <w:trHeight w:hRule="exact" w:val="240"/>
          <w:jc w:val="center"/>
        </w:trPr>
        <w:tc>
          <w:tcPr>
            <w:tcW w:w="9752" w:type="dxa"/>
            <w:gridSpan w:val="2"/>
            <w:tcBorders>
              <w:top w:val="nil"/>
              <w:left w:val="nil"/>
              <w:bottom w:val="nil"/>
              <w:right w:val="nil"/>
            </w:tcBorders>
          </w:tcPr>
          <w:p w14:paraId="66544323" w14:textId="77777777" w:rsidR="00FF181C" w:rsidRPr="007543A7" w:rsidRDefault="00FF181C" w:rsidP="00100968"/>
        </w:tc>
      </w:tr>
      <w:tr w:rsidR="00A328E0" w:rsidRPr="007543A7" w14:paraId="07E84E0F" w14:textId="77777777" w:rsidTr="00100968">
        <w:trPr>
          <w:trHeight w:val="240"/>
          <w:jc w:val="center"/>
        </w:trPr>
        <w:tc>
          <w:tcPr>
            <w:tcW w:w="4876" w:type="dxa"/>
            <w:tcBorders>
              <w:top w:val="nil"/>
              <w:left w:val="nil"/>
              <w:bottom w:val="nil"/>
              <w:right w:val="nil"/>
            </w:tcBorders>
          </w:tcPr>
          <w:p w14:paraId="2C099F1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8282A38" w14:textId="77777777" w:rsidR="00FF181C" w:rsidRPr="007543A7" w:rsidRDefault="00FF181C" w:rsidP="00100968">
            <w:pPr>
              <w:pStyle w:val="AmColumnHeading"/>
            </w:pPr>
            <w:r w:rsidRPr="007543A7">
              <w:t>Emenda</w:t>
            </w:r>
          </w:p>
        </w:tc>
      </w:tr>
      <w:tr w:rsidR="00A328E0" w:rsidRPr="007543A7" w14:paraId="5E2BDCDE" w14:textId="77777777" w:rsidTr="00100968">
        <w:trPr>
          <w:jc w:val="center"/>
        </w:trPr>
        <w:tc>
          <w:tcPr>
            <w:tcW w:w="4876" w:type="dxa"/>
            <w:tcBorders>
              <w:top w:val="nil"/>
              <w:left w:val="nil"/>
              <w:bottom w:val="nil"/>
              <w:right w:val="nil"/>
            </w:tcBorders>
          </w:tcPr>
          <w:p w14:paraId="76075343" w14:textId="77777777" w:rsidR="00FF181C" w:rsidRPr="007543A7" w:rsidRDefault="00FF181C" w:rsidP="00100968">
            <w:pPr>
              <w:pStyle w:val="Normal6a"/>
            </w:pPr>
            <w:r w:rsidRPr="007543A7">
              <w:t>(4)</w:t>
            </w:r>
            <w:r w:rsidRPr="007543A7">
              <w:tab/>
              <w:t xml:space="preserve">Il-limiti minimi għall-ponderazzjoni tar-riskju huma piżijiet minimi tar-riskju li l-istituzzjonijiet ta’ kreditu jeħtiġilhom japplikaw għall-iskoperturi ta’ titolizzazzjoni superjuri tagħhom, anke meta l-kalkoli tal-kapital jissuġġerixxu li jista’ jiġi applikat piż tar-riskju aktar baxx. </w:t>
            </w:r>
            <w:r w:rsidRPr="007543A7">
              <w:rPr>
                <w:b/>
                <w:i/>
              </w:rPr>
              <w:t>Il-limiti minimi għall-ponderazzjoni tar-riskju għall-pożizzjonijiet superjuri tat-titolizzazzjonijiet jenħtieġ li jiġu magħmula aktar sensittivi għar-riskju, u b’hekk ikun possibbli li jiġi rifless ir-riskju tal-aggregazzjoni sottostanti ta’ skoperturi ta’ kull titolizzazzjoni speċifika.</w:t>
            </w:r>
            <w:r w:rsidRPr="007543A7">
              <w:t xml:space="preserve"> </w:t>
            </w:r>
            <w:r w:rsidRPr="007543A7">
              <w:rPr>
                <w:b/>
                <w:i/>
              </w:rPr>
              <w:t>Il-pożizzjonijiet</w:t>
            </w:r>
            <w:r w:rsidRPr="007543A7">
              <w:t xml:space="preserve"> ta’ titolizzazzjoni superjuri </w:t>
            </w:r>
            <w:r w:rsidRPr="007543A7">
              <w:rPr>
                <w:b/>
                <w:i/>
              </w:rPr>
              <w:t>tat-titolizzazzjoni ta’</w:t>
            </w:r>
            <w:r w:rsidRPr="007543A7">
              <w:t xml:space="preserve"> portafolli b’riskju baxx jenħtieġ li </w:t>
            </w:r>
            <w:r w:rsidRPr="007543A7">
              <w:rPr>
                <w:b/>
                <w:i/>
              </w:rPr>
              <w:t>jitħallew</w:t>
            </w:r>
            <w:r w:rsidRPr="007543A7">
              <w:t xml:space="preserve"> jibbenefikaw </w:t>
            </w:r>
            <w:r w:rsidRPr="007543A7">
              <w:rPr>
                <w:b/>
                <w:i/>
              </w:rPr>
              <w:t>minn livelli</w:t>
            </w:r>
            <w:r w:rsidRPr="007543A7">
              <w:t xml:space="preserve"> minimi għall-ponderazzjoni tar-riskju </w:t>
            </w:r>
            <w:r w:rsidRPr="007543A7">
              <w:rPr>
                <w:b/>
                <w:i/>
              </w:rPr>
              <w:t xml:space="preserve">aktar baxxi minn pożizzjonijiet ta’ titolizzazzjoni superjuri f’titolizzazzjonijiet ta’ portafolli b’riskju ogħla. </w:t>
            </w:r>
            <w:r w:rsidRPr="007543A7">
              <w:t>Dan l-approċċ</w:t>
            </w:r>
            <w:r w:rsidRPr="007543A7">
              <w:rPr>
                <w:b/>
                <w:i/>
              </w:rPr>
              <w:t xml:space="preserve"> il-ġdid, li jfisser li l-limiti minimi għall-ponderizzazzjoni tar-riskju jiġu kkalkulati abbażi ta’ formula speċifika,</w:t>
            </w:r>
            <w:r w:rsidRPr="007543A7">
              <w:t xml:space="preserve"> jenħtieġ li jissostitwixxi </w:t>
            </w:r>
            <w:r w:rsidRPr="007543A7">
              <w:rPr>
                <w:b/>
                <w:i/>
              </w:rPr>
              <w:t>l-approċċ eżistenti fejn il-limiti minimi għall-ponderazzjoni tar-riskju</w:t>
            </w:r>
            <w:r w:rsidRPr="007543A7">
              <w:t xml:space="preserve"> jiġu stabbiliti </w:t>
            </w:r>
            <w:r w:rsidRPr="007543A7">
              <w:rPr>
                <w:b/>
                <w:i/>
              </w:rPr>
              <w:t>bħala livelli fissi</w:t>
            </w:r>
            <w:r w:rsidRPr="007543A7">
              <w:t xml:space="preserve">, irrispettivament mill-kwalità tal-kreditu </w:t>
            </w:r>
            <w:r w:rsidRPr="007543A7">
              <w:rPr>
                <w:b/>
                <w:i/>
              </w:rPr>
              <w:t>tal-aggregazzjoni</w:t>
            </w:r>
            <w:r w:rsidRPr="007543A7">
              <w:t xml:space="preserve"> sottostanti tal-iskoperturi. </w:t>
            </w:r>
            <w:r w:rsidRPr="007543A7">
              <w:rPr>
                <w:b/>
                <w:i/>
              </w:rPr>
              <w:t xml:space="preserve">Il-formula l-ġdida jenħtieġ li tagħmilha possibbli li jiġi rifless l-istatus sempliċi, trasparenti u standardizzat (STS) jew mhux STS ta’ titolizzazzjoni. Sabiex jiġi evitat tnaqqis eċċessiv tar-rekwiżiti ta’ kapital, jenħtieġ li jiġi introdott limitu minimu għal-limiti </w:t>
            </w:r>
            <w:r w:rsidRPr="007543A7">
              <w:rPr>
                <w:b/>
                <w:i/>
              </w:rPr>
              <w:lastRenderedPageBreak/>
              <w:t>għall-ponderazzjoni tar-riskju.</w:t>
            </w:r>
          </w:p>
        </w:tc>
        <w:tc>
          <w:tcPr>
            <w:tcW w:w="4876" w:type="dxa"/>
            <w:tcBorders>
              <w:top w:val="nil"/>
              <w:left w:val="nil"/>
              <w:bottom w:val="nil"/>
              <w:right w:val="nil"/>
            </w:tcBorders>
          </w:tcPr>
          <w:p w14:paraId="12122BED" w14:textId="77777777" w:rsidR="00FF181C" w:rsidRPr="007543A7" w:rsidRDefault="00FF181C" w:rsidP="00100968">
            <w:pPr>
              <w:pStyle w:val="Normal6a"/>
            </w:pPr>
            <w:r w:rsidRPr="007543A7">
              <w:lastRenderedPageBreak/>
              <w:t>(4)</w:t>
            </w:r>
            <w:r w:rsidRPr="007543A7">
              <w:tab/>
              <w:t xml:space="preserve">Il-limiti minimi għall-ponderazzjoni tar-riskju huma piżijiet minimi tar-riskju li l-istituzzjonijiet ta’ kreditu jeħtiġilhom japplikaw għall-iskoperturi ta’ titolizzazzjoni superjuri tagħhom, anke meta l-kalkoli tal-kapital jissuġġerixxu li jista’ jiġi applikat piż tar-riskju aktar baxx. </w:t>
            </w:r>
            <w:r w:rsidRPr="007543A7">
              <w:rPr>
                <w:b/>
                <w:i/>
              </w:rPr>
              <w:t>Huma biss il-pożizzjonijiet</w:t>
            </w:r>
            <w:r w:rsidRPr="007543A7">
              <w:t xml:space="preserve"> ta’ titolizzazzjoni superjuri </w:t>
            </w:r>
            <w:r w:rsidRPr="007543A7">
              <w:rPr>
                <w:b/>
                <w:i/>
              </w:rPr>
              <w:t>appoġġati minn titolizzazzjonijiet ta’</w:t>
            </w:r>
            <w:r w:rsidRPr="007543A7">
              <w:t xml:space="preserve"> portafolli </w:t>
            </w:r>
            <w:r w:rsidRPr="007543A7">
              <w:rPr>
                <w:b/>
                <w:i/>
              </w:rPr>
              <w:t>evidentement</w:t>
            </w:r>
            <w:r w:rsidRPr="007543A7">
              <w:t xml:space="preserve"> b’riskju baxx li jenħtieġ li </w:t>
            </w:r>
            <w:r w:rsidRPr="007543A7">
              <w:rPr>
                <w:b/>
                <w:i/>
              </w:rPr>
              <w:t>jkunu eliġibbli li</w:t>
            </w:r>
            <w:r w:rsidRPr="007543A7">
              <w:t xml:space="preserve"> jibbenefikaw </w:t>
            </w:r>
            <w:r w:rsidRPr="007543A7">
              <w:rPr>
                <w:b/>
                <w:i/>
              </w:rPr>
              <w:t>mil-livelli</w:t>
            </w:r>
            <w:r w:rsidRPr="007543A7">
              <w:t xml:space="preserve"> minimi għall-ponderazzjoni tar-riskju </w:t>
            </w:r>
            <w:r w:rsidRPr="007543A7">
              <w:rPr>
                <w:b/>
                <w:i/>
              </w:rPr>
              <w:t xml:space="preserve">mnaqqsa applikabbli għat-titolizzazzjonijiet STS. </w:t>
            </w:r>
            <w:r w:rsidRPr="007543A7">
              <w:t xml:space="preserve">Dan l-approċċ jenħtieġ li jissostitwixxi </w:t>
            </w:r>
            <w:r w:rsidRPr="007543A7">
              <w:rPr>
                <w:b/>
                <w:i/>
              </w:rPr>
              <w:t>l-qafas attwali li taħtu l-limiti minimi għall-ponderazzjoni tar-riskju għat-titolizzazzjonijiet STS</w:t>
            </w:r>
            <w:r w:rsidRPr="007543A7">
              <w:t xml:space="preserve"> jiġu stabbiliti </w:t>
            </w:r>
            <w:r w:rsidRPr="007543A7">
              <w:rPr>
                <w:b/>
                <w:i/>
              </w:rPr>
              <w:t>f’livelli uniformi</w:t>
            </w:r>
            <w:r w:rsidRPr="007543A7">
              <w:t xml:space="preserve">, irrispettivament mill-kwalità tal-kreditu sottostanti tal-iskoperturi </w:t>
            </w:r>
            <w:r w:rsidRPr="007543A7">
              <w:rPr>
                <w:b/>
                <w:i/>
              </w:rPr>
              <w:t>titolizzati</w:t>
            </w:r>
            <w:r w:rsidRPr="007543A7">
              <w:t>.</w:t>
            </w:r>
          </w:p>
        </w:tc>
      </w:tr>
    </w:tbl>
    <w:p w14:paraId="53C50C36"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9724C1B" w14:textId="77777777" w:rsidR="00FF181C" w:rsidRPr="007543A7" w:rsidRDefault="00FF181C" w:rsidP="00FF181C">
      <w:r w:rsidRPr="007543A7">
        <w:rPr>
          <w:rStyle w:val="HideTWBExt"/>
          <w:color w:val="auto"/>
        </w:rPr>
        <w:t>&lt;/Amend&gt;</w:t>
      </w:r>
    </w:p>
    <w:p w14:paraId="1A14C65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66</w:t>
      </w:r>
      <w:r w:rsidRPr="007543A7">
        <w:rPr>
          <w:rStyle w:val="HideTWBExt"/>
          <w:color w:val="auto"/>
        </w:rPr>
        <w:t>&lt;/NumAm&gt;</w:t>
      </w:r>
    </w:p>
    <w:p w14:paraId="2A0A990E"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739E7B8F"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21F7161C" w14:textId="77777777" w:rsidR="00FF181C" w:rsidRPr="007543A7" w:rsidRDefault="00FF181C" w:rsidP="00FF181C">
      <w:pPr>
        <w:pStyle w:val="NormalBold"/>
      </w:pPr>
      <w:r w:rsidRPr="007543A7">
        <w:rPr>
          <w:rStyle w:val="HideTWBExt"/>
          <w:b w:val="0"/>
          <w:color w:val="auto"/>
        </w:rPr>
        <w:t>&lt;/RepeatBlock-By&gt;</w:t>
      </w:r>
    </w:p>
    <w:p w14:paraId="1F17FF1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6A139A4" w14:textId="77777777" w:rsidR="00FF181C" w:rsidRPr="007543A7" w:rsidRDefault="00FF181C" w:rsidP="00FF181C">
      <w:pPr>
        <w:pStyle w:val="NormalBold"/>
      </w:pPr>
      <w:r w:rsidRPr="007543A7">
        <w:rPr>
          <w:rStyle w:val="HideTWBExt"/>
          <w:color w:val="auto"/>
        </w:rPr>
        <w:t>&lt;Article&gt;</w:t>
      </w:r>
      <w:r w:rsidRPr="007543A7">
        <w:t>Premessa 5</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C6B0821" w14:textId="77777777" w:rsidTr="00100968">
        <w:trPr>
          <w:trHeight w:hRule="exact" w:val="240"/>
          <w:jc w:val="center"/>
        </w:trPr>
        <w:tc>
          <w:tcPr>
            <w:tcW w:w="9752" w:type="dxa"/>
            <w:gridSpan w:val="2"/>
            <w:tcBorders>
              <w:top w:val="nil"/>
              <w:left w:val="nil"/>
              <w:bottom w:val="nil"/>
              <w:right w:val="nil"/>
            </w:tcBorders>
          </w:tcPr>
          <w:p w14:paraId="222D3C32" w14:textId="77777777" w:rsidR="00FF181C" w:rsidRPr="007543A7" w:rsidRDefault="00FF181C" w:rsidP="00100968"/>
        </w:tc>
      </w:tr>
      <w:tr w:rsidR="00A328E0" w:rsidRPr="007543A7" w14:paraId="26542C44" w14:textId="77777777" w:rsidTr="00100968">
        <w:trPr>
          <w:trHeight w:val="240"/>
          <w:jc w:val="center"/>
        </w:trPr>
        <w:tc>
          <w:tcPr>
            <w:tcW w:w="4876" w:type="dxa"/>
            <w:tcBorders>
              <w:top w:val="nil"/>
              <w:left w:val="nil"/>
              <w:bottom w:val="nil"/>
              <w:right w:val="nil"/>
            </w:tcBorders>
          </w:tcPr>
          <w:p w14:paraId="7123BC2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2F5AF56" w14:textId="77777777" w:rsidR="00FF181C" w:rsidRPr="007543A7" w:rsidRDefault="00FF181C" w:rsidP="00100968">
            <w:pPr>
              <w:pStyle w:val="AmColumnHeading"/>
            </w:pPr>
            <w:r w:rsidRPr="007543A7">
              <w:t>Emenda</w:t>
            </w:r>
          </w:p>
        </w:tc>
      </w:tr>
      <w:tr w:rsidR="00A328E0" w:rsidRPr="007543A7" w14:paraId="4CA6EB62" w14:textId="77777777" w:rsidTr="00100968">
        <w:trPr>
          <w:jc w:val="center"/>
        </w:trPr>
        <w:tc>
          <w:tcPr>
            <w:tcW w:w="4876" w:type="dxa"/>
            <w:tcBorders>
              <w:top w:val="nil"/>
              <w:left w:val="nil"/>
              <w:bottom w:val="nil"/>
              <w:right w:val="nil"/>
            </w:tcBorders>
          </w:tcPr>
          <w:p w14:paraId="06330520" w14:textId="77777777" w:rsidR="00FF181C" w:rsidRPr="007543A7" w:rsidRDefault="00FF181C" w:rsidP="00100968">
            <w:pPr>
              <w:pStyle w:val="Normal6a"/>
            </w:pPr>
            <w:r w:rsidRPr="007543A7">
              <w:rPr>
                <w:b/>
                <w:i/>
              </w:rPr>
              <w:t>(5)</w:t>
            </w:r>
            <w:r w:rsidRPr="007543A7">
              <w:tab/>
            </w:r>
            <w:r w:rsidRPr="007543A7">
              <w:rPr>
                <w:b/>
                <w:i/>
              </w:rPr>
              <w:t>Sabiex tiġi prevista sensittività akbar għar-riskju fil-qafas tat-titolizzazzjoni, filwaqt li jinżamm trattament regolatorju prudenti, jeħtieġ li tiġi aġġustata, taħt l-approċċ SEC-IRBA, il-formula għall-fattur (p) sabiex jitnaqqas il-livell minimu u jitnaqqas il-fattur ta’ gradazzjoni, u li jiġi introdott limitu massimu għall-fattur (p), prinċipalment għall-pożizzjonijiet ta’ titolizzazzjoni superjuri tal-istituzzjonijiet ta’ kreditu oriġinaturi/sponsors. Għall-istess raġuni, skont l-approċċ SEC-SA, jeħtieġ li jitnaqqas il-fattur (p), għall-pożizzjonijiet ta’ titolizzazzjoni superjuri. Il-bidliet fil-fattur (p) għall-pożizzjonijiet ta’ titolizzazzjoni mhux superjuri jenħtieġ li jkunu minimi, sabiex tiġi evitata s-sottokapitalizzazzjoni ta’ dawn il-pożizzjonijiet. Il-bidliet fil-fattur (p) għall-pożizzjonijiet tal-investituri f’titolizzazzjonijiet mhux STS u f’pożizzjonijiet ta’ titolizzazzjoni mhux superjuri ta’ titolizzazzjonijiet STS jenħtieġ li jkunu minimi, peress li dawk il-pożizzjonijiet ma għandhomx riskji mnaqqsa tal-aġenzija u tal-mudell.</w:t>
            </w:r>
          </w:p>
        </w:tc>
        <w:tc>
          <w:tcPr>
            <w:tcW w:w="4876" w:type="dxa"/>
            <w:tcBorders>
              <w:top w:val="nil"/>
              <w:left w:val="nil"/>
              <w:bottom w:val="nil"/>
              <w:right w:val="nil"/>
            </w:tcBorders>
          </w:tcPr>
          <w:p w14:paraId="6E584DA0" w14:textId="77777777" w:rsidR="00FF181C" w:rsidRPr="007543A7" w:rsidRDefault="00FF181C" w:rsidP="00100968">
            <w:pPr>
              <w:pStyle w:val="Normal6a"/>
            </w:pPr>
            <w:r w:rsidRPr="007543A7">
              <w:rPr>
                <w:b/>
                <w:i/>
              </w:rPr>
              <w:t>imħassar</w:t>
            </w:r>
          </w:p>
        </w:tc>
      </w:tr>
    </w:tbl>
    <w:p w14:paraId="3AA0FCF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D15A549" w14:textId="77777777" w:rsidR="00FF181C" w:rsidRPr="007543A7" w:rsidRDefault="00FF181C" w:rsidP="00FF181C">
      <w:r w:rsidRPr="007543A7">
        <w:rPr>
          <w:rStyle w:val="HideTWBExt"/>
          <w:color w:val="auto"/>
        </w:rPr>
        <w:t>&lt;/Amend&gt;</w:t>
      </w:r>
    </w:p>
    <w:p w14:paraId="75CC263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67</w:t>
      </w:r>
      <w:r w:rsidRPr="007543A7">
        <w:rPr>
          <w:rStyle w:val="HideTWBExt"/>
          <w:color w:val="auto"/>
        </w:rPr>
        <w:t>&lt;/NumAm&gt;</w:t>
      </w:r>
    </w:p>
    <w:p w14:paraId="33E225DB" w14:textId="77777777" w:rsidR="00FF181C" w:rsidRPr="007543A7" w:rsidRDefault="00FF181C" w:rsidP="00FF181C">
      <w:pPr>
        <w:pStyle w:val="NormalBold"/>
      </w:pPr>
      <w:r w:rsidRPr="007543A7">
        <w:rPr>
          <w:rStyle w:val="HideTWBExt"/>
          <w:b w:val="0"/>
          <w:color w:val="auto"/>
        </w:rPr>
        <w:lastRenderedPageBreak/>
        <w:t>&lt;RepeatBlock-By&gt;&lt;Members&gt;</w:t>
      </w:r>
      <w:r w:rsidRPr="007543A7">
        <w:t>Auke Zijlstra</w:t>
      </w:r>
      <w:r w:rsidRPr="007543A7">
        <w:rPr>
          <w:rStyle w:val="HideTWBExt"/>
          <w:b w:val="0"/>
          <w:color w:val="auto"/>
        </w:rPr>
        <w:t>&lt;/Members&gt;</w:t>
      </w:r>
    </w:p>
    <w:p w14:paraId="05D3065F" w14:textId="77777777" w:rsidR="00FF181C" w:rsidRPr="007543A7" w:rsidRDefault="00FF181C" w:rsidP="00FF181C">
      <w:pPr>
        <w:pStyle w:val="NormalBold"/>
      </w:pPr>
      <w:r w:rsidRPr="007543A7">
        <w:rPr>
          <w:rStyle w:val="HideTWBExt"/>
          <w:b w:val="0"/>
          <w:color w:val="auto"/>
        </w:rPr>
        <w:t>&lt;/RepeatBlock-By&gt;</w:t>
      </w:r>
    </w:p>
    <w:p w14:paraId="0BA82CC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DC98B1B" w14:textId="77777777" w:rsidR="00FF181C" w:rsidRPr="007543A7" w:rsidRDefault="00FF181C" w:rsidP="00FF181C">
      <w:pPr>
        <w:pStyle w:val="NormalBold"/>
      </w:pPr>
      <w:r w:rsidRPr="007543A7">
        <w:rPr>
          <w:rStyle w:val="HideTWBExt"/>
          <w:color w:val="auto"/>
        </w:rPr>
        <w:t>&lt;Article&gt;</w:t>
      </w:r>
      <w:r w:rsidRPr="007543A7">
        <w:t>Premessa 5</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524317E" w14:textId="77777777" w:rsidTr="00100968">
        <w:trPr>
          <w:trHeight w:hRule="exact" w:val="240"/>
          <w:jc w:val="center"/>
        </w:trPr>
        <w:tc>
          <w:tcPr>
            <w:tcW w:w="9752" w:type="dxa"/>
            <w:gridSpan w:val="2"/>
            <w:tcBorders>
              <w:top w:val="nil"/>
              <w:left w:val="nil"/>
              <w:bottom w:val="nil"/>
              <w:right w:val="nil"/>
            </w:tcBorders>
          </w:tcPr>
          <w:p w14:paraId="47EA5DFB" w14:textId="77777777" w:rsidR="00FF181C" w:rsidRPr="007543A7" w:rsidRDefault="00FF181C" w:rsidP="00100968"/>
        </w:tc>
      </w:tr>
      <w:tr w:rsidR="00A328E0" w:rsidRPr="007543A7" w14:paraId="4F046461" w14:textId="77777777" w:rsidTr="00100968">
        <w:trPr>
          <w:trHeight w:val="240"/>
          <w:jc w:val="center"/>
        </w:trPr>
        <w:tc>
          <w:tcPr>
            <w:tcW w:w="4876" w:type="dxa"/>
            <w:tcBorders>
              <w:top w:val="nil"/>
              <w:left w:val="nil"/>
              <w:bottom w:val="nil"/>
              <w:right w:val="nil"/>
            </w:tcBorders>
          </w:tcPr>
          <w:p w14:paraId="588B50F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3AD00CB" w14:textId="77777777" w:rsidR="00FF181C" w:rsidRPr="007543A7" w:rsidRDefault="00FF181C" w:rsidP="00100968">
            <w:pPr>
              <w:pStyle w:val="AmColumnHeading"/>
            </w:pPr>
            <w:r w:rsidRPr="007543A7">
              <w:t>Emenda</w:t>
            </w:r>
          </w:p>
        </w:tc>
      </w:tr>
      <w:tr w:rsidR="00A328E0" w:rsidRPr="007543A7" w14:paraId="42535ECC" w14:textId="77777777" w:rsidTr="00100968">
        <w:trPr>
          <w:jc w:val="center"/>
        </w:trPr>
        <w:tc>
          <w:tcPr>
            <w:tcW w:w="4876" w:type="dxa"/>
            <w:tcBorders>
              <w:top w:val="nil"/>
              <w:left w:val="nil"/>
              <w:bottom w:val="nil"/>
              <w:right w:val="nil"/>
            </w:tcBorders>
          </w:tcPr>
          <w:p w14:paraId="768BC828" w14:textId="77777777" w:rsidR="00FF181C" w:rsidRPr="007543A7" w:rsidRDefault="00FF181C" w:rsidP="00100968">
            <w:pPr>
              <w:pStyle w:val="Normal6a"/>
            </w:pPr>
            <w:r w:rsidRPr="007543A7">
              <w:t>(5)</w:t>
            </w:r>
            <w:r w:rsidRPr="007543A7">
              <w:tab/>
            </w:r>
            <w:r w:rsidRPr="007543A7">
              <w:rPr>
                <w:b/>
                <w:i/>
              </w:rPr>
              <w:t>Sabiex tiġi prevista sensittività akbar</w:t>
            </w:r>
            <w:r w:rsidRPr="007543A7">
              <w:t xml:space="preserve"> għar-riskju </w:t>
            </w:r>
            <w:r w:rsidRPr="007543A7">
              <w:rPr>
                <w:b/>
                <w:i/>
              </w:rPr>
              <w:t>fil-qafas tat-titolizzazzjoni, filwaqt li jinżamm trattament regolatorju prudenti, jeħtieġ li tiġi aġġustata, taħt l-approċċ SEC-IRBA, il-formula għall-fattur (p) sabiex jitnaqqas il-livell minimu u jitnaqqas il-fattur ta’ gradazzjoni, u li jiġi introdott limitu massimu għall-fattur (p), prinċipalment għall-pożizzjonijiet ta’ titolizzazzjoni superjuri tal-istituzzjonijiet ta’ kreditu oriġinaturi/sponsors</w:t>
            </w:r>
            <w:r w:rsidRPr="007543A7">
              <w:t xml:space="preserve">. </w:t>
            </w:r>
            <w:r w:rsidRPr="007543A7">
              <w:rPr>
                <w:b/>
                <w:i/>
              </w:rPr>
              <w:t>Għall-istess raġuni, skont l-approċċ SEC-SA, jeħtieġ li jitnaqqas il-fattur (p), għall-pożizzjonijiet ta’ titolizzazzjoni superjuri. Il-bidliet fil-fattur (p) għall-pożizzjonijiet ta’ titolizzazzjoni mhux superjuri jenħtieġ li jkunu minimi, sabiex tiġi evitata s-sottokapitalizzazzjoni ta’ dawn il-pożizzjonijiet. Il-bidliet fil-fattur (p) għall-pożizzjonijiet tal-investituri f’titolizzazzjonijiet mhux STS u f’pożizzjonijiet ta’ titolizzazzjoni mhux superjuri ta’ titolizzazzjonijiet STS jenħtieġ li jkunu minimi, peress li dawk il-pożizzjonijiet ma għandhomx riskji mnaqqsa tal-aġenzija u tal-mudell.</w:t>
            </w:r>
          </w:p>
        </w:tc>
        <w:tc>
          <w:tcPr>
            <w:tcW w:w="4876" w:type="dxa"/>
            <w:tcBorders>
              <w:top w:val="nil"/>
              <w:left w:val="nil"/>
              <w:bottom w:val="nil"/>
              <w:right w:val="nil"/>
            </w:tcBorders>
          </w:tcPr>
          <w:p w14:paraId="6B8AAE73" w14:textId="77777777" w:rsidR="00FF181C" w:rsidRPr="007543A7" w:rsidRDefault="00FF181C" w:rsidP="00100968">
            <w:pPr>
              <w:pStyle w:val="Normal6a"/>
            </w:pPr>
            <w:r w:rsidRPr="007543A7">
              <w:t>(5)</w:t>
            </w:r>
            <w:r w:rsidRPr="007543A7">
              <w:tab/>
            </w:r>
            <w:r w:rsidRPr="007543A7">
              <w:rPr>
                <w:b/>
                <w:i/>
              </w:rPr>
              <w:t>Il-limiti minimi għall-ponderazzjoni tar-riskju għandhom jibqgħu sempliċi, trasparenti u proporzjonati, sabiex tiġi ppreżervata s-sensittività</w:t>
            </w:r>
            <w:r w:rsidRPr="007543A7">
              <w:t xml:space="preserve"> għar-riskju </w:t>
            </w:r>
            <w:r w:rsidRPr="007543A7">
              <w:rPr>
                <w:b/>
                <w:i/>
              </w:rPr>
              <w:t>u tiġi evitata kumplessità żejda</w:t>
            </w:r>
            <w:r w:rsidRPr="007543A7">
              <w:t>.</w:t>
            </w:r>
          </w:p>
        </w:tc>
      </w:tr>
    </w:tbl>
    <w:p w14:paraId="13689D0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F5D55CF" w14:textId="77777777" w:rsidR="00FF181C" w:rsidRPr="007543A7" w:rsidRDefault="00FF181C" w:rsidP="00FF181C">
      <w:r w:rsidRPr="007543A7">
        <w:rPr>
          <w:rStyle w:val="HideTWBExt"/>
          <w:color w:val="auto"/>
        </w:rPr>
        <w:t>&lt;/Amend&gt;</w:t>
      </w:r>
    </w:p>
    <w:p w14:paraId="6C2694F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68</w:t>
      </w:r>
      <w:r w:rsidRPr="007543A7">
        <w:rPr>
          <w:rStyle w:val="HideTWBExt"/>
          <w:color w:val="auto"/>
        </w:rPr>
        <w:t>&lt;/NumAm&gt;</w:t>
      </w:r>
    </w:p>
    <w:p w14:paraId="1F2ED6BA"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62F05A2F" w14:textId="77777777" w:rsidR="00FF181C" w:rsidRPr="007543A7" w:rsidRDefault="00FF181C" w:rsidP="00FF181C">
      <w:pPr>
        <w:pStyle w:val="NormalBold"/>
      </w:pPr>
      <w:r w:rsidRPr="007543A7">
        <w:rPr>
          <w:rStyle w:val="HideTWBExt"/>
          <w:b w:val="0"/>
          <w:color w:val="auto"/>
        </w:rPr>
        <w:t>&lt;/RepeatBlock-By&gt;</w:t>
      </w:r>
    </w:p>
    <w:p w14:paraId="39C0BB4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1DC81F5" w14:textId="77777777" w:rsidR="00FF181C" w:rsidRPr="007543A7" w:rsidRDefault="00FF181C" w:rsidP="00FF181C">
      <w:pPr>
        <w:pStyle w:val="NormalBold"/>
      </w:pPr>
      <w:r w:rsidRPr="007543A7">
        <w:rPr>
          <w:rStyle w:val="HideTWBExt"/>
          <w:color w:val="auto"/>
        </w:rPr>
        <w:t>&lt;Article&gt;</w:t>
      </w:r>
      <w:r w:rsidRPr="007543A7">
        <w:t>Premessa 5</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748F084" w14:textId="77777777" w:rsidTr="00100968">
        <w:trPr>
          <w:trHeight w:hRule="exact" w:val="240"/>
          <w:jc w:val="center"/>
        </w:trPr>
        <w:tc>
          <w:tcPr>
            <w:tcW w:w="9752" w:type="dxa"/>
            <w:gridSpan w:val="2"/>
            <w:tcBorders>
              <w:top w:val="nil"/>
              <w:left w:val="nil"/>
              <w:bottom w:val="nil"/>
              <w:right w:val="nil"/>
            </w:tcBorders>
          </w:tcPr>
          <w:p w14:paraId="73726992" w14:textId="77777777" w:rsidR="00FF181C" w:rsidRPr="007543A7" w:rsidRDefault="00FF181C" w:rsidP="00100968"/>
        </w:tc>
      </w:tr>
      <w:tr w:rsidR="00A328E0" w:rsidRPr="007543A7" w14:paraId="466859E6" w14:textId="77777777" w:rsidTr="00100968">
        <w:trPr>
          <w:trHeight w:val="240"/>
          <w:jc w:val="center"/>
        </w:trPr>
        <w:tc>
          <w:tcPr>
            <w:tcW w:w="4876" w:type="dxa"/>
            <w:tcBorders>
              <w:top w:val="nil"/>
              <w:left w:val="nil"/>
              <w:bottom w:val="nil"/>
              <w:right w:val="nil"/>
            </w:tcBorders>
          </w:tcPr>
          <w:p w14:paraId="143FAFC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A472521" w14:textId="77777777" w:rsidR="00FF181C" w:rsidRPr="007543A7" w:rsidRDefault="00FF181C" w:rsidP="00100968">
            <w:pPr>
              <w:pStyle w:val="AmColumnHeading"/>
            </w:pPr>
            <w:r w:rsidRPr="007543A7">
              <w:t>Emenda</w:t>
            </w:r>
          </w:p>
        </w:tc>
      </w:tr>
      <w:tr w:rsidR="00A328E0" w:rsidRPr="007543A7" w14:paraId="38219A6A" w14:textId="77777777" w:rsidTr="00100968">
        <w:trPr>
          <w:jc w:val="center"/>
        </w:trPr>
        <w:tc>
          <w:tcPr>
            <w:tcW w:w="4876" w:type="dxa"/>
            <w:tcBorders>
              <w:top w:val="nil"/>
              <w:left w:val="nil"/>
              <w:bottom w:val="nil"/>
              <w:right w:val="nil"/>
            </w:tcBorders>
          </w:tcPr>
          <w:p w14:paraId="2C4DB083" w14:textId="77777777" w:rsidR="00FF181C" w:rsidRPr="007543A7" w:rsidRDefault="00FF181C" w:rsidP="00100968">
            <w:pPr>
              <w:pStyle w:val="Normal6a"/>
            </w:pPr>
            <w:r w:rsidRPr="007543A7">
              <w:t>(5)</w:t>
            </w:r>
            <w:r w:rsidRPr="007543A7">
              <w:tab/>
              <w:t xml:space="preserve">Sabiex tiġi prevista sensittività </w:t>
            </w:r>
            <w:r w:rsidRPr="007543A7">
              <w:lastRenderedPageBreak/>
              <w:t>akbar għar-riskju fil-qafas tat-titolizzazzjoni, filwaqt li jinżamm trattament regolatorju prudenti, jeħtieġ li tiġi aġġustata, taħt l-approċċ SEC-IRBA, il-formula għall-fattur (p) sabiex jitnaqqas il-livell minimu u jitnaqqas il-fattur ta’ gradazzjoni</w:t>
            </w:r>
            <w:r w:rsidRPr="007543A7">
              <w:rPr>
                <w:b/>
                <w:i/>
              </w:rPr>
              <w:t xml:space="preserve">, u li jiġi introdott limitu massimu għall-fattur (p), prinċipalment </w:t>
            </w:r>
            <w:r w:rsidRPr="007543A7">
              <w:t xml:space="preserve">għall-pożizzjonijiet ta’ titolizzazzjoni superjuri tal-istituzzjonijiet ta’ kreditu </w:t>
            </w:r>
            <w:r w:rsidRPr="007543A7">
              <w:rPr>
                <w:b/>
                <w:i/>
              </w:rPr>
              <w:t>oriġinaturi/sponsors</w:t>
            </w:r>
            <w:r w:rsidRPr="007543A7">
              <w:t xml:space="preserve">. Għall-istess raġuni, skont l-approċċ SEC-SA, jeħtieġ li jitnaqqas il-fattur (p), għall-pożizzjonijiet ta’ titolizzazzjoni superjuri. Il-bidliet fil-fattur (p) għall-pożizzjonijiet ta’ titolizzazzjoni mhux superjuri jenħtieġ li </w:t>
            </w:r>
            <w:r w:rsidRPr="007543A7">
              <w:rPr>
                <w:b/>
                <w:i/>
              </w:rPr>
              <w:t>jkunu minimi</w:t>
            </w:r>
            <w:r w:rsidRPr="007543A7">
              <w:t xml:space="preserve">, sabiex tiġi evitata s-sottokapitalizzazzjoni ta’ dawn il-pożizzjonijiet. Il-bidliet fil-fattur (p) għall-pożizzjonijiet tal-investituri </w:t>
            </w:r>
            <w:r w:rsidRPr="007543A7">
              <w:rPr>
                <w:b/>
                <w:i/>
              </w:rPr>
              <w:t>f’titolizzazzjonijiet mhux STS u f’pożizzjonijiet ta’ titolizzazzjoni mhux superjuri ta’ titolizzazzjonijiet STS</w:t>
            </w:r>
            <w:r w:rsidRPr="007543A7">
              <w:t xml:space="preserve"> jenħtieġ li </w:t>
            </w:r>
            <w:r w:rsidRPr="007543A7">
              <w:rPr>
                <w:b/>
                <w:i/>
              </w:rPr>
              <w:t>jkunu minimi</w:t>
            </w:r>
            <w:r w:rsidRPr="007543A7">
              <w:t>, peress li dawk il-pożizzjonijiet ma għandhomx riskji mnaqqsa tal-aġenzija u tal-mudell.</w:t>
            </w:r>
          </w:p>
        </w:tc>
        <w:tc>
          <w:tcPr>
            <w:tcW w:w="4876" w:type="dxa"/>
            <w:tcBorders>
              <w:top w:val="nil"/>
              <w:left w:val="nil"/>
              <w:bottom w:val="nil"/>
              <w:right w:val="nil"/>
            </w:tcBorders>
          </w:tcPr>
          <w:p w14:paraId="3B7950E8" w14:textId="77777777" w:rsidR="00FF181C" w:rsidRPr="007543A7" w:rsidRDefault="00FF181C" w:rsidP="00100968">
            <w:pPr>
              <w:pStyle w:val="Normal6a"/>
            </w:pPr>
            <w:r w:rsidRPr="007543A7">
              <w:lastRenderedPageBreak/>
              <w:t>(5)</w:t>
            </w:r>
            <w:r w:rsidRPr="007543A7">
              <w:tab/>
              <w:t xml:space="preserve">Sabiex tiġi prevista sensittività </w:t>
            </w:r>
            <w:r w:rsidRPr="007543A7">
              <w:lastRenderedPageBreak/>
              <w:t xml:space="preserve">akbar għar-riskju fil-qafas tat-titolizzazzjoni, filwaqt li jinżamm trattament regolatorju prudenti, jeħtieġ li tiġi aġġustata, taħt l-approċċ SEC-IRBA, il-formula għall-fattur (p) sabiex jitnaqqas il-livell minimu u jitnaqqas il-fattur ta’ gradazzjoni għall-pożizzjonijiet ta’ titolizzazzjoni superjuri tal-istituzzjonijiet ta’ kreditu </w:t>
            </w:r>
            <w:r w:rsidRPr="007543A7">
              <w:rPr>
                <w:b/>
                <w:i/>
              </w:rPr>
              <w:t>oriġinaturi li huma involuti direttament jew indirettament fil-ftehim oriġinali li ħoloq l-obbligi jew l-obbligi potenzjali tad-debituri u li wassal għat-titolizzazzjoni tal-iskoperturi</w:t>
            </w:r>
            <w:r w:rsidRPr="007543A7">
              <w:t>.</w:t>
            </w:r>
            <w:r w:rsidRPr="007543A7">
              <w:rPr>
                <w:b/>
                <w:i/>
              </w:rPr>
              <w:t xml:space="preserve"> Dan l-aġġustament jiżgura li l-oriġinaturi msemmija hawn fuq biss jaqgħu fl-ambitu tal-miżura, li fir-rigward tagħhom jistgħu jiġu preżunti riskji tal-aġenzija u tal-mudell imnaqqsa, li ma huwiex il-każ għall-investituri. Bħala konsegwenza, dan jeskludi wkoll kwalunkwe oriġinatur li jixtri, imbagħad jittitolizza l-iskoperturi ta’ parti terza f’ismu stess. Din l-esklużjoni hija ġġustifikata sabiex jiġi evitat li l-istituzzjonijiet ta’ kreditu jespandu lil hinn min-negozji ewlenin tagħhom unikament għall-fini ta’ titolizzazzjoni tal-iskoperturi rispettivi bl-intenzjoni li jibbenefikaw mit-tnaqqis skont il-miżura</w:t>
            </w:r>
            <w:r w:rsidRPr="007543A7">
              <w:t xml:space="preserve">. Għall-istess raġuni, skont l-approċċ SEC-SA, jeħtieġ li jitnaqqas il-fattur (p), għall-pożizzjonijiet ta’ titolizzazzjoni superjuri. Il-bidliet fil-fattur (p) għall-pożizzjonijiet ta’ titolizzazzjoni mhux superjuri jenħtieġ li </w:t>
            </w:r>
            <w:r w:rsidRPr="007543A7">
              <w:rPr>
                <w:b/>
                <w:i/>
              </w:rPr>
              <w:t>ma jseħħux</w:t>
            </w:r>
            <w:r w:rsidRPr="007543A7">
              <w:t xml:space="preserve">, sabiex tiġi evitata s-sottokapitalizzazzjoni ta’ dawn il-pożizzjonijiet. Il-bidliet fil-fattur (p) għall-pożizzjonijiet tal-investituri </w:t>
            </w:r>
            <w:r w:rsidRPr="007543A7">
              <w:rPr>
                <w:b/>
                <w:i/>
              </w:rPr>
              <w:t>s</w:t>
            </w:r>
            <w:r w:rsidRPr="007543A7">
              <w:t xml:space="preserve"> jenħtieġ li </w:t>
            </w:r>
            <w:r w:rsidRPr="007543A7">
              <w:rPr>
                <w:b/>
                <w:i/>
              </w:rPr>
              <w:t>ma jseħħux</w:t>
            </w:r>
            <w:r w:rsidRPr="007543A7">
              <w:t>, peress li dawk il-pożizzjonijiet ma għandhomx riskji mnaqqsa tal-aġenzija u tal-mudell.</w:t>
            </w:r>
          </w:p>
        </w:tc>
      </w:tr>
    </w:tbl>
    <w:p w14:paraId="7C2DAEF1"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F9D5CF7" w14:textId="77777777" w:rsidR="00FF181C" w:rsidRPr="007543A7" w:rsidRDefault="00FF181C" w:rsidP="00FF181C">
      <w:r w:rsidRPr="007543A7">
        <w:rPr>
          <w:rStyle w:val="HideTWBExt"/>
          <w:color w:val="auto"/>
        </w:rPr>
        <w:t>&lt;/Amend&gt;</w:t>
      </w:r>
    </w:p>
    <w:p w14:paraId="15A5684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69</w:t>
      </w:r>
      <w:r w:rsidRPr="007543A7">
        <w:rPr>
          <w:rStyle w:val="HideTWBExt"/>
          <w:color w:val="auto"/>
        </w:rPr>
        <w:t>&lt;/NumAm&gt;</w:t>
      </w:r>
    </w:p>
    <w:p w14:paraId="059E2FFB"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20A36EE7" w14:textId="77777777" w:rsidR="00FF181C" w:rsidRPr="007543A7" w:rsidRDefault="00FF181C" w:rsidP="00FF181C">
      <w:pPr>
        <w:pStyle w:val="NormalBold"/>
      </w:pPr>
      <w:r w:rsidRPr="007543A7">
        <w:rPr>
          <w:rStyle w:val="HideTWBExt"/>
          <w:b w:val="0"/>
          <w:color w:val="auto"/>
        </w:rPr>
        <w:t>&lt;/RepeatBlock-By&gt;</w:t>
      </w:r>
    </w:p>
    <w:p w14:paraId="38E248AB" w14:textId="77777777" w:rsidR="00FF181C" w:rsidRPr="007543A7" w:rsidRDefault="00FF181C" w:rsidP="00FF181C">
      <w:pPr>
        <w:pStyle w:val="NormalBold"/>
      </w:pPr>
      <w:r w:rsidRPr="007543A7">
        <w:rPr>
          <w:rStyle w:val="HideTWBExt"/>
          <w:color w:val="auto"/>
        </w:rPr>
        <w:lastRenderedPageBreak/>
        <w:t>&lt;DocAmend&gt;</w:t>
      </w:r>
      <w:r w:rsidRPr="007543A7">
        <w:t>Proposta għal regolament</w:t>
      </w:r>
      <w:r w:rsidRPr="007543A7">
        <w:rPr>
          <w:rStyle w:val="HideTWBExt"/>
          <w:color w:val="auto"/>
        </w:rPr>
        <w:t>&lt;/DocAmend&gt;</w:t>
      </w:r>
    </w:p>
    <w:p w14:paraId="5C0A9D2A" w14:textId="77777777" w:rsidR="00FF181C" w:rsidRPr="007543A7" w:rsidRDefault="00FF181C" w:rsidP="00FF181C">
      <w:pPr>
        <w:pStyle w:val="NormalBold"/>
      </w:pPr>
      <w:r w:rsidRPr="007543A7">
        <w:rPr>
          <w:rStyle w:val="HideTWBExt"/>
          <w:color w:val="auto"/>
        </w:rPr>
        <w:t>&lt;Article&gt;</w:t>
      </w:r>
      <w:r w:rsidRPr="007543A7">
        <w:t>Premessa 6</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6AFDC06" w14:textId="77777777" w:rsidTr="00100968">
        <w:trPr>
          <w:trHeight w:hRule="exact" w:val="240"/>
          <w:jc w:val="center"/>
        </w:trPr>
        <w:tc>
          <w:tcPr>
            <w:tcW w:w="9752" w:type="dxa"/>
            <w:gridSpan w:val="2"/>
            <w:tcBorders>
              <w:top w:val="nil"/>
              <w:left w:val="nil"/>
              <w:bottom w:val="nil"/>
              <w:right w:val="nil"/>
            </w:tcBorders>
          </w:tcPr>
          <w:p w14:paraId="1E3C3451" w14:textId="77777777" w:rsidR="00FF181C" w:rsidRPr="007543A7" w:rsidRDefault="00FF181C" w:rsidP="00100968"/>
        </w:tc>
      </w:tr>
      <w:tr w:rsidR="00A328E0" w:rsidRPr="007543A7" w14:paraId="53C7D3BC" w14:textId="77777777" w:rsidTr="00100968">
        <w:trPr>
          <w:trHeight w:val="240"/>
          <w:jc w:val="center"/>
        </w:trPr>
        <w:tc>
          <w:tcPr>
            <w:tcW w:w="4876" w:type="dxa"/>
            <w:tcBorders>
              <w:top w:val="nil"/>
              <w:left w:val="nil"/>
              <w:bottom w:val="nil"/>
              <w:right w:val="nil"/>
            </w:tcBorders>
          </w:tcPr>
          <w:p w14:paraId="2398886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DB6AAEB" w14:textId="77777777" w:rsidR="00FF181C" w:rsidRPr="007543A7" w:rsidRDefault="00FF181C" w:rsidP="00100968">
            <w:pPr>
              <w:pStyle w:val="AmColumnHeading"/>
            </w:pPr>
            <w:r w:rsidRPr="007543A7">
              <w:t>Emenda</w:t>
            </w:r>
          </w:p>
        </w:tc>
      </w:tr>
      <w:tr w:rsidR="00A328E0" w:rsidRPr="007543A7" w14:paraId="4AAEBD13" w14:textId="77777777" w:rsidTr="00100968">
        <w:trPr>
          <w:jc w:val="center"/>
        </w:trPr>
        <w:tc>
          <w:tcPr>
            <w:tcW w:w="4876" w:type="dxa"/>
            <w:tcBorders>
              <w:top w:val="nil"/>
              <w:left w:val="nil"/>
              <w:bottom w:val="nil"/>
              <w:right w:val="nil"/>
            </w:tcBorders>
          </w:tcPr>
          <w:p w14:paraId="3412AF63" w14:textId="77777777" w:rsidR="00FF181C" w:rsidRPr="007543A7" w:rsidRDefault="00FF181C" w:rsidP="00100968">
            <w:pPr>
              <w:pStyle w:val="Normal6a"/>
            </w:pPr>
            <w:r w:rsidRPr="007543A7">
              <w:t>(6)</w:t>
            </w:r>
            <w:r w:rsidRPr="007543A7">
              <w:tab/>
            </w:r>
            <w:r w:rsidRPr="007543A7">
              <w:rPr>
                <w:b/>
                <w:i/>
              </w:rPr>
              <w:t>Il-pożizzjonijiet ta’ titolizzazzjoni superjuri jkunu reżiljenti jekk it-titolizzazzjoni tissodisfa sett ta’ kriterji ta’ eliġibbiltà fid-data tal-oriġinazzjoni u fuq bażi kontinwa minn hemm ’il quddiem. Dan is-sett ta’ kriterji ta’ eliġibbiltà jiżgura l-protezzjoni tal-pożizzjoni ta’ titolizzazzjoni superjuri u jtaffi r-riskji tal-aġenzija u tal-mudell. Tali pożizzjonijiet ta’ titolizzazzjoni reżiljenti jenħtieġ li jibbenefikaw minn tnaqqis addizzjonali fil-limiti</w:t>
            </w:r>
            <w:r w:rsidRPr="007543A7">
              <w:t xml:space="preserve"> minimi għall-ponderazzjoni tar-riskju </w:t>
            </w:r>
            <w:r w:rsidRPr="007543A7">
              <w:rPr>
                <w:b/>
                <w:i/>
              </w:rPr>
              <w:t>u fil-fattur (p)</w:t>
            </w:r>
            <w:r w:rsidRPr="007543A7">
              <w:t xml:space="preserve">, </w:t>
            </w:r>
            <w:r w:rsidRPr="007543A7">
              <w:rPr>
                <w:b/>
                <w:i/>
              </w:rPr>
              <w:t>meta mqabbla ma’ pożizzjonijiet li ma jissodisfawx il-kriterji ta’ eliġibbiltà. Il-pożizzjonijiet tal-investituri li huma istituzzjonijiet ta’ kreditu f’pożizzjonijiet ta’ titolizzazzjoni superjuri ta’ titolizzazzjonijiet mhux STS jenħtieġ li ma jitħallewx jibbenefikaw minn dak it-tnaqqis ulterjuri, peress li ma humiex ikkaratterizzati minn riskju mnaqqas tal-aġenzija u tal-mudell</w:t>
            </w:r>
            <w:r w:rsidRPr="007543A7">
              <w:t>.</w:t>
            </w:r>
          </w:p>
        </w:tc>
        <w:tc>
          <w:tcPr>
            <w:tcW w:w="4876" w:type="dxa"/>
            <w:tcBorders>
              <w:top w:val="nil"/>
              <w:left w:val="nil"/>
              <w:bottom w:val="nil"/>
              <w:right w:val="nil"/>
            </w:tcBorders>
          </w:tcPr>
          <w:p w14:paraId="4BDF2582" w14:textId="77777777" w:rsidR="00FF181C" w:rsidRPr="007543A7" w:rsidRDefault="00FF181C" w:rsidP="00100968">
            <w:pPr>
              <w:pStyle w:val="Normal6a"/>
            </w:pPr>
            <w:r w:rsidRPr="007543A7">
              <w:t>(6)</w:t>
            </w:r>
            <w:r w:rsidRPr="007543A7">
              <w:tab/>
            </w:r>
            <w:r w:rsidRPr="007543A7">
              <w:rPr>
                <w:b/>
                <w:i/>
              </w:rPr>
              <w:t>Il-limiti</w:t>
            </w:r>
            <w:r w:rsidRPr="007543A7">
              <w:t xml:space="preserve"> minimi għall-ponderazzjoni tar-riskju </w:t>
            </w:r>
            <w:r w:rsidRPr="007543A7">
              <w:rPr>
                <w:b/>
                <w:i/>
              </w:rPr>
              <w:t>għandhom jibqgħu sempliċi, trasparenti u proporzjonati</w:t>
            </w:r>
            <w:r w:rsidRPr="007543A7">
              <w:t xml:space="preserve">, </w:t>
            </w:r>
            <w:r w:rsidRPr="007543A7">
              <w:rPr>
                <w:b/>
                <w:i/>
              </w:rPr>
              <w:t>sabiex tiġi ppreżervata s-sensittività għar-riskju u tiġi evitata kumplessità żejda</w:t>
            </w:r>
            <w:r w:rsidRPr="007543A7">
              <w:t>.</w:t>
            </w:r>
          </w:p>
        </w:tc>
      </w:tr>
    </w:tbl>
    <w:p w14:paraId="2C985B5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BF5FA57" w14:textId="77777777" w:rsidR="00FF181C" w:rsidRPr="007543A7" w:rsidRDefault="00FF181C" w:rsidP="00FF181C">
      <w:r w:rsidRPr="007543A7">
        <w:rPr>
          <w:rStyle w:val="HideTWBExt"/>
          <w:color w:val="auto"/>
        </w:rPr>
        <w:t>&lt;/Amend&gt;</w:t>
      </w:r>
    </w:p>
    <w:p w14:paraId="2E539E6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70</w:t>
      </w:r>
      <w:r w:rsidRPr="007543A7">
        <w:rPr>
          <w:rStyle w:val="HideTWBExt"/>
          <w:color w:val="auto"/>
        </w:rPr>
        <w:t>&lt;/NumAm&gt;</w:t>
      </w:r>
    </w:p>
    <w:p w14:paraId="58F13AC6"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396897D8" w14:textId="77777777" w:rsidR="00FF181C" w:rsidRPr="007543A7" w:rsidRDefault="00FF181C" w:rsidP="00FF181C">
      <w:pPr>
        <w:pStyle w:val="NormalBold"/>
      </w:pPr>
      <w:r w:rsidRPr="007543A7">
        <w:rPr>
          <w:rStyle w:val="HideTWBExt"/>
          <w:b w:val="0"/>
          <w:color w:val="auto"/>
        </w:rPr>
        <w:t>&lt;/RepeatBlock-By&gt;</w:t>
      </w:r>
    </w:p>
    <w:p w14:paraId="7C96121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4419171" w14:textId="77777777" w:rsidR="00FF181C" w:rsidRPr="007543A7" w:rsidRDefault="00FF181C" w:rsidP="00FF181C">
      <w:pPr>
        <w:pStyle w:val="NormalBold"/>
      </w:pPr>
      <w:r w:rsidRPr="007543A7">
        <w:rPr>
          <w:rStyle w:val="HideTWBExt"/>
          <w:color w:val="auto"/>
        </w:rPr>
        <w:t>&lt;Article&gt;</w:t>
      </w:r>
      <w:r w:rsidRPr="007543A7">
        <w:t>Premessa 6</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D8F10A3" w14:textId="77777777" w:rsidTr="00100968">
        <w:trPr>
          <w:trHeight w:hRule="exact" w:val="240"/>
          <w:jc w:val="center"/>
        </w:trPr>
        <w:tc>
          <w:tcPr>
            <w:tcW w:w="9752" w:type="dxa"/>
            <w:gridSpan w:val="2"/>
            <w:tcBorders>
              <w:top w:val="nil"/>
              <w:left w:val="nil"/>
              <w:bottom w:val="nil"/>
              <w:right w:val="nil"/>
            </w:tcBorders>
          </w:tcPr>
          <w:p w14:paraId="02756ACE" w14:textId="77777777" w:rsidR="00FF181C" w:rsidRPr="007543A7" w:rsidRDefault="00FF181C" w:rsidP="00100968"/>
        </w:tc>
      </w:tr>
      <w:tr w:rsidR="00A328E0" w:rsidRPr="007543A7" w14:paraId="219E3F87" w14:textId="77777777" w:rsidTr="00100968">
        <w:trPr>
          <w:trHeight w:val="240"/>
          <w:jc w:val="center"/>
        </w:trPr>
        <w:tc>
          <w:tcPr>
            <w:tcW w:w="4876" w:type="dxa"/>
            <w:tcBorders>
              <w:top w:val="nil"/>
              <w:left w:val="nil"/>
              <w:bottom w:val="nil"/>
              <w:right w:val="nil"/>
            </w:tcBorders>
          </w:tcPr>
          <w:p w14:paraId="247E391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960620D" w14:textId="77777777" w:rsidR="00FF181C" w:rsidRPr="007543A7" w:rsidRDefault="00FF181C" w:rsidP="00100968">
            <w:pPr>
              <w:pStyle w:val="AmColumnHeading"/>
            </w:pPr>
            <w:r w:rsidRPr="007543A7">
              <w:t>Emenda</w:t>
            </w:r>
          </w:p>
        </w:tc>
      </w:tr>
      <w:tr w:rsidR="00A328E0" w:rsidRPr="007543A7" w14:paraId="50C682C5" w14:textId="77777777" w:rsidTr="00100968">
        <w:trPr>
          <w:jc w:val="center"/>
        </w:trPr>
        <w:tc>
          <w:tcPr>
            <w:tcW w:w="4876" w:type="dxa"/>
            <w:tcBorders>
              <w:top w:val="nil"/>
              <w:left w:val="nil"/>
              <w:bottom w:val="nil"/>
              <w:right w:val="nil"/>
            </w:tcBorders>
          </w:tcPr>
          <w:p w14:paraId="4EF7D75D" w14:textId="77777777" w:rsidR="00FF181C" w:rsidRPr="007543A7" w:rsidRDefault="00FF181C" w:rsidP="00100968">
            <w:pPr>
              <w:pStyle w:val="Normal6a"/>
            </w:pPr>
            <w:r w:rsidRPr="007543A7">
              <w:t>(6)</w:t>
            </w:r>
            <w:r w:rsidRPr="007543A7">
              <w:tab/>
              <w:t xml:space="preserve">Il-pożizzjonijiet ta’ titolizzazzjoni superjuri jkunu reżiljenti jekk it-titolizzazzjoni tissodisfa sett ta’ kriterji ta’ eliġibbiltà fid-data tal-oriġinazzjoni </w:t>
            </w:r>
            <w:r w:rsidRPr="007543A7">
              <w:rPr>
                <w:b/>
                <w:i/>
              </w:rPr>
              <w:t>u fuq bażi kontinwa minn hemm ’il quddiem</w:t>
            </w:r>
            <w:r w:rsidRPr="007543A7">
              <w:t xml:space="preserve">. Dan is-sett ta’ kriterji ta’ eliġibbiltà jiżgura l-protezzjoni tal-pożizzjoni ta’ titolizzazzjoni superjuri u jtaffi r-riskji tal-aġenzija u tal-mudell. Tali pożizzjonijiet </w:t>
            </w:r>
            <w:r w:rsidRPr="007543A7">
              <w:lastRenderedPageBreak/>
              <w:t xml:space="preserve">ta’ titolizzazzjoni reżiljenti jenħtieġ li jibbenefikaw minn tnaqqis addizzjonali fil-limiti minimi għall-ponderazzjoni tar-riskju u fil-fattur (p), meta mqabbla ma’ pożizzjonijiet li ma jissodisfawx il-kriterji ta’ eliġibbiltà. </w:t>
            </w:r>
            <w:r w:rsidRPr="007543A7">
              <w:rPr>
                <w:b/>
                <w:i/>
              </w:rPr>
              <w:t>Il-pożizzjonijiet tal-investituri li huma istituzzjonijiet ta’ kreditu f’pożizzjonijiet ta’ titolizzazzjoni superjuri ta’ titolizzazzjonijiet mhux STS jenħtieġ li ma jitħallewx jibbenefikaw minn dak it-tnaqqis ulterjuri, peress li ma humiex ikkaratterizzati minn riskju mnaqqas tal-aġenzija u tal-mudell.</w:t>
            </w:r>
          </w:p>
        </w:tc>
        <w:tc>
          <w:tcPr>
            <w:tcW w:w="4876" w:type="dxa"/>
            <w:tcBorders>
              <w:top w:val="nil"/>
              <w:left w:val="nil"/>
              <w:bottom w:val="nil"/>
              <w:right w:val="nil"/>
            </w:tcBorders>
          </w:tcPr>
          <w:p w14:paraId="150DE2E7" w14:textId="77777777" w:rsidR="00FF181C" w:rsidRPr="007543A7" w:rsidRDefault="00FF181C" w:rsidP="00100968">
            <w:pPr>
              <w:pStyle w:val="Normal6a"/>
            </w:pPr>
            <w:r w:rsidRPr="007543A7">
              <w:lastRenderedPageBreak/>
              <w:t>(6)</w:t>
            </w:r>
            <w:r w:rsidRPr="007543A7">
              <w:tab/>
              <w:t xml:space="preserve">Il-pożizzjonijiet ta’ titolizzazzjoni superjuri sintetika jkunu reżiljenti jekk it-titolizzazzjoni tissodisfa sett ta’ kriterji ta’ eliġibbiltà fid-data tal-oriġinazzjoni. Dan is-sett ta’ kriterji ta’ eliġibbiltà jiżgura l-protezzjoni tal-pożizzjoni ta’ titolizzazzjoni superjuri u jtaffi r-riskji tal-aġenzija u tal-mudell. Tali pożizzjonijiet ta’ titolizzazzjoni reżiljenti jenħtieġ li </w:t>
            </w:r>
            <w:r w:rsidRPr="007543A7">
              <w:lastRenderedPageBreak/>
              <w:t>jibbenefikaw minn tnaqqis addizzjonali fil-limiti minimi għall-ponderazzjoni tar-riskju u fil-fattur (p), meta mqabbla ma’ pożizzjonijiet li ma jissodisfawx il-kriterji ta’ eliġibbiltà.</w:t>
            </w:r>
          </w:p>
        </w:tc>
      </w:tr>
    </w:tbl>
    <w:p w14:paraId="6A93AB03"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E147E10" w14:textId="77777777" w:rsidR="00FF181C" w:rsidRPr="007543A7" w:rsidRDefault="00FF181C" w:rsidP="00FF181C">
      <w:r w:rsidRPr="007543A7">
        <w:rPr>
          <w:rStyle w:val="HideTWBExt"/>
          <w:color w:val="auto"/>
        </w:rPr>
        <w:t>&lt;/Amend&gt;</w:t>
      </w:r>
    </w:p>
    <w:p w14:paraId="36DDD16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71</w:t>
      </w:r>
      <w:r w:rsidRPr="007543A7">
        <w:rPr>
          <w:rStyle w:val="HideTWBExt"/>
          <w:color w:val="auto"/>
        </w:rPr>
        <w:t>&lt;/NumAm&gt;</w:t>
      </w:r>
    </w:p>
    <w:p w14:paraId="76B786A7"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79B5A8E1" w14:textId="77777777" w:rsidR="00FF181C" w:rsidRPr="007543A7" w:rsidRDefault="00FF181C" w:rsidP="00FF181C">
      <w:pPr>
        <w:pStyle w:val="NormalBold"/>
      </w:pPr>
      <w:r w:rsidRPr="007543A7">
        <w:rPr>
          <w:rStyle w:val="HideTWBExt"/>
          <w:b w:val="0"/>
          <w:color w:val="auto"/>
        </w:rPr>
        <w:t>&lt;/RepeatBlock-By&gt;</w:t>
      </w:r>
    </w:p>
    <w:p w14:paraId="491CB57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D69E467" w14:textId="77777777" w:rsidR="00FF181C" w:rsidRPr="007543A7" w:rsidRDefault="00FF181C" w:rsidP="00FF181C">
      <w:pPr>
        <w:pStyle w:val="NormalBold"/>
      </w:pPr>
      <w:r w:rsidRPr="007543A7">
        <w:rPr>
          <w:rStyle w:val="HideTWBExt"/>
          <w:color w:val="auto"/>
        </w:rPr>
        <w:t>&lt;Article&gt;</w:t>
      </w:r>
      <w:r w:rsidRPr="007543A7">
        <w:t>Premessa 6</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9DED0F6" w14:textId="77777777" w:rsidTr="00100968">
        <w:trPr>
          <w:trHeight w:hRule="exact" w:val="240"/>
          <w:jc w:val="center"/>
        </w:trPr>
        <w:tc>
          <w:tcPr>
            <w:tcW w:w="9752" w:type="dxa"/>
            <w:gridSpan w:val="2"/>
            <w:tcBorders>
              <w:top w:val="nil"/>
              <w:left w:val="nil"/>
              <w:bottom w:val="nil"/>
              <w:right w:val="nil"/>
            </w:tcBorders>
          </w:tcPr>
          <w:p w14:paraId="126C2547" w14:textId="77777777" w:rsidR="00FF181C" w:rsidRPr="007543A7" w:rsidRDefault="00FF181C" w:rsidP="00100968"/>
        </w:tc>
      </w:tr>
      <w:tr w:rsidR="00A328E0" w:rsidRPr="007543A7" w14:paraId="6F706477" w14:textId="77777777" w:rsidTr="00100968">
        <w:trPr>
          <w:trHeight w:val="240"/>
          <w:jc w:val="center"/>
        </w:trPr>
        <w:tc>
          <w:tcPr>
            <w:tcW w:w="4876" w:type="dxa"/>
            <w:tcBorders>
              <w:top w:val="nil"/>
              <w:left w:val="nil"/>
              <w:bottom w:val="nil"/>
              <w:right w:val="nil"/>
            </w:tcBorders>
          </w:tcPr>
          <w:p w14:paraId="540341B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BFDB75E" w14:textId="77777777" w:rsidR="00FF181C" w:rsidRPr="007543A7" w:rsidRDefault="00FF181C" w:rsidP="00100968">
            <w:pPr>
              <w:pStyle w:val="AmColumnHeading"/>
            </w:pPr>
            <w:r w:rsidRPr="007543A7">
              <w:t>Emenda</w:t>
            </w:r>
          </w:p>
        </w:tc>
      </w:tr>
      <w:tr w:rsidR="00A328E0" w:rsidRPr="007543A7" w14:paraId="428F98C6" w14:textId="77777777" w:rsidTr="00100968">
        <w:trPr>
          <w:jc w:val="center"/>
        </w:trPr>
        <w:tc>
          <w:tcPr>
            <w:tcW w:w="4876" w:type="dxa"/>
            <w:tcBorders>
              <w:top w:val="nil"/>
              <w:left w:val="nil"/>
              <w:bottom w:val="nil"/>
              <w:right w:val="nil"/>
            </w:tcBorders>
          </w:tcPr>
          <w:p w14:paraId="45CB28D5" w14:textId="77777777" w:rsidR="00FF181C" w:rsidRPr="007543A7" w:rsidRDefault="00FF181C" w:rsidP="00100968">
            <w:pPr>
              <w:pStyle w:val="Normal6a"/>
            </w:pPr>
            <w:r w:rsidRPr="007543A7">
              <w:t>(6)</w:t>
            </w:r>
            <w:r w:rsidRPr="007543A7">
              <w:tab/>
              <w:t xml:space="preserve">Il-pożizzjonijiet ta’ titolizzazzjoni superjuri jkunu reżiljenti jekk it-titolizzazzjoni tissodisfa sett ta’ kriterji ta’ eliġibbiltà fid-data tal-oriġinazzjoni </w:t>
            </w:r>
            <w:r w:rsidRPr="007543A7">
              <w:rPr>
                <w:b/>
                <w:i/>
              </w:rPr>
              <w:t>u fuq bażi kontinwa minn hemm ’il quddiem</w:t>
            </w:r>
            <w:r w:rsidRPr="007543A7">
              <w:t xml:space="preserve">. Dan is-sett ta’ kriterji ta’ eliġibbiltà jiżgura l-protezzjoni tal-pożizzjoni ta’ titolizzazzjoni superjuri u jtaffi r-riskji tal-aġenzija u tal-mudell. Tali pożizzjonijiet ta’ titolizzazzjoni reżiljenti jenħtieġ li jibbenefikaw minn tnaqqis addizzjonali fil-limiti minimi għall-ponderazzjoni tar-riskju u fil-fattur (p), meta mqabbla ma’ pożizzjonijiet li ma jissodisfawx il-kriterji ta’ eliġibbiltà. </w:t>
            </w:r>
            <w:r w:rsidRPr="007543A7">
              <w:rPr>
                <w:b/>
                <w:i/>
              </w:rPr>
              <w:t xml:space="preserve">Il-pożizzjonijiet tal-investituri li huma istituzzjonijiet ta’ kreditu f’pożizzjonijiet ta’ titolizzazzjoni superjuri ta’ titolizzazzjonijiet mhux STS jenħtieġ li ma jitħallewx jibbenefikaw minn dak it-tnaqqis ulterjuri, peress li ma humiex ikkaratterizzati minn riskju </w:t>
            </w:r>
            <w:r w:rsidRPr="007543A7">
              <w:rPr>
                <w:b/>
                <w:i/>
              </w:rPr>
              <w:lastRenderedPageBreak/>
              <w:t>mnaqqas tal-aġenzija u tal-mudell.</w:t>
            </w:r>
          </w:p>
        </w:tc>
        <w:tc>
          <w:tcPr>
            <w:tcW w:w="4876" w:type="dxa"/>
            <w:tcBorders>
              <w:top w:val="nil"/>
              <w:left w:val="nil"/>
              <w:bottom w:val="nil"/>
              <w:right w:val="nil"/>
            </w:tcBorders>
          </w:tcPr>
          <w:p w14:paraId="1DEA5A1C" w14:textId="77777777" w:rsidR="00FF181C" w:rsidRPr="007543A7" w:rsidRDefault="00FF181C" w:rsidP="00100968">
            <w:pPr>
              <w:pStyle w:val="Normal6a"/>
            </w:pPr>
            <w:r w:rsidRPr="007543A7">
              <w:lastRenderedPageBreak/>
              <w:t>(6)</w:t>
            </w:r>
            <w:r w:rsidRPr="007543A7">
              <w:tab/>
              <w:t>Il-pożizzjonijiet ta’ titolizzazzjoni superjuri sintetika jkunu reżiljenti jekk it-titolizzazzjoni tissodisfa sett ta’ kriterji ta’ eliġibbiltà fid-data tal-oriġinazzjoni. Dan is-sett ta’ kriterji ta’ eliġibbiltà jiżgura l-protezzjoni tal-pożizzjoni ta’ titolizzazzjoni superjuri u jtaffi r-riskji tal-aġenzija u tal-mudell. Tali pożizzjonijiet ta’ titolizzazzjoni reżiljenti jenħtieġ li jibbenefikaw minn tnaqqis addizzjonali fil-limiti minimi għall-ponderazzjoni tar-riskju u fil-fattur (p), meta mqabbla ma’ pożizzjonijiet li ma jissodisfawx il-kriterji ta’ eliġibbiltà.</w:t>
            </w:r>
          </w:p>
        </w:tc>
      </w:tr>
    </w:tbl>
    <w:p w14:paraId="19E4AB0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4826091" w14:textId="77777777" w:rsidR="00FF181C" w:rsidRPr="007543A7" w:rsidRDefault="00FF181C" w:rsidP="00FF181C">
      <w:r w:rsidRPr="007543A7">
        <w:rPr>
          <w:rStyle w:val="HideTWBExt"/>
          <w:color w:val="auto"/>
        </w:rPr>
        <w:t>&lt;/Amend&gt;</w:t>
      </w:r>
    </w:p>
    <w:p w14:paraId="4ACFABA8"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72</w:t>
      </w:r>
      <w:r w:rsidRPr="007543A7">
        <w:rPr>
          <w:rStyle w:val="HideTWBExt"/>
          <w:color w:val="auto"/>
        </w:rPr>
        <w:t>&lt;/NumAm&gt;</w:t>
      </w:r>
    </w:p>
    <w:p w14:paraId="1BF93A1A"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4336CAC4" w14:textId="77777777" w:rsidR="00FF181C" w:rsidRPr="007543A7" w:rsidRDefault="00FF181C" w:rsidP="00FF181C">
      <w:pPr>
        <w:pStyle w:val="NormalBold"/>
      </w:pPr>
      <w:r w:rsidRPr="007543A7">
        <w:rPr>
          <w:rStyle w:val="HideTWBExt"/>
          <w:b w:val="0"/>
          <w:color w:val="auto"/>
        </w:rPr>
        <w:t>&lt;/RepeatBlock-By&gt;</w:t>
      </w:r>
    </w:p>
    <w:p w14:paraId="280D9A7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CEAC7B4" w14:textId="77777777" w:rsidR="00FF181C" w:rsidRPr="007543A7" w:rsidRDefault="00FF181C" w:rsidP="00FF181C">
      <w:pPr>
        <w:pStyle w:val="NormalBold"/>
      </w:pPr>
      <w:r w:rsidRPr="007543A7">
        <w:rPr>
          <w:rStyle w:val="HideTWBExt"/>
          <w:color w:val="auto"/>
        </w:rPr>
        <w:t>&lt;Article&gt;</w:t>
      </w:r>
      <w:r w:rsidRPr="007543A7">
        <w:t>Premessa 6</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3405931" w14:textId="77777777" w:rsidTr="00100968">
        <w:trPr>
          <w:trHeight w:hRule="exact" w:val="240"/>
          <w:jc w:val="center"/>
        </w:trPr>
        <w:tc>
          <w:tcPr>
            <w:tcW w:w="9752" w:type="dxa"/>
            <w:gridSpan w:val="2"/>
            <w:tcBorders>
              <w:top w:val="nil"/>
              <w:left w:val="nil"/>
              <w:bottom w:val="nil"/>
              <w:right w:val="nil"/>
            </w:tcBorders>
          </w:tcPr>
          <w:p w14:paraId="45FC1863" w14:textId="77777777" w:rsidR="00FF181C" w:rsidRPr="007543A7" w:rsidRDefault="00FF181C" w:rsidP="00100968"/>
        </w:tc>
      </w:tr>
      <w:tr w:rsidR="00A328E0" w:rsidRPr="007543A7" w14:paraId="1B33FAF5" w14:textId="77777777" w:rsidTr="00100968">
        <w:trPr>
          <w:trHeight w:val="240"/>
          <w:jc w:val="center"/>
        </w:trPr>
        <w:tc>
          <w:tcPr>
            <w:tcW w:w="4876" w:type="dxa"/>
            <w:tcBorders>
              <w:top w:val="nil"/>
              <w:left w:val="nil"/>
              <w:bottom w:val="nil"/>
              <w:right w:val="nil"/>
            </w:tcBorders>
          </w:tcPr>
          <w:p w14:paraId="06AA94B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9187B03" w14:textId="77777777" w:rsidR="00FF181C" w:rsidRPr="007543A7" w:rsidRDefault="00FF181C" w:rsidP="00100968">
            <w:pPr>
              <w:pStyle w:val="AmColumnHeading"/>
            </w:pPr>
            <w:r w:rsidRPr="007543A7">
              <w:t>Emenda</w:t>
            </w:r>
          </w:p>
        </w:tc>
      </w:tr>
      <w:tr w:rsidR="00A328E0" w:rsidRPr="007543A7" w14:paraId="1D4D049D" w14:textId="77777777" w:rsidTr="00100968">
        <w:trPr>
          <w:jc w:val="center"/>
        </w:trPr>
        <w:tc>
          <w:tcPr>
            <w:tcW w:w="4876" w:type="dxa"/>
            <w:tcBorders>
              <w:top w:val="nil"/>
              <w:left w:val="nil"/>
              <w:bottom w:val="nil"/>
              <w:right w:val="nil"/>
            </w:tcBorders>
          </w:tcPr>
          <w:p w14:paraId="342F4CD1" w14:textId="77777777" w:rsidR="00FF181C" w:rsidRPr="007543A7" w:rsidRDefault="00FF181C" w:rsidP="00100968">
            <w:pPr>
              <w:pStyle w:val="Normal6a"/>
            </w:pPr>
            <w:r w:rsidRPr="007543A7">
              <w:t>(6)</w:t>
            </w:r>
            <w:r w:rsidRPr="007543A7">
              <w:tab/>
              <w:t xml:space="preserve">Il-pożizzjonijiet ta’ titolizzazzjoni superjuri </w:t>
            </w:r>
            <w:r w:rsidRPr="007543A7">
              <w:rPr>
                <w:b/>
                <w:i/>
              </w:rPr>
              <w:t>jkunu</w:t>
            </w:r>
            <w:r w:rsidRPr="007543A7">
              <w:t xml:space="preserve"> reżiljenti </w:t>
            </w:r>
            <w:r w:rsidRPr="007543A7">
              <w:rPr>
                <w:b/>
                <w:i/>
              </w:rPr>
              <w:t>jekk it-titolizzazzjoni tissodisfa sett ta’ kriterji ta’ eliġibbiltà</w:t>
            </w:r>
            <w:r w:rsidRPr="007543A7">
              <w:t xml:space="preserve"> fid-data tal-oriġinazzjoni </w:t>
            </w:r>
            <w:r w:rsidRPr="007543A7">
              <w:rPr>
                <w:b/>
                <w:i/>
              </w:rPr>
              <w:t>u fuq bażi kontinwa minn hemm ’il quddiem. Dan is-sett ta’ kriterji</w:t>
            </w:r>
            <w:r w:rsidRPr="007543A7">
              <w:t xml:space="preserve"> ta’ eliġibbiltà jiżgura l-protezzjoni tal-pożizzjoni ta’ titolizzazzjoni superjuri sintetika u jtaffi </w:t>
            </w:r>
            <w:r w:rsidRPr="007543A7">
              <w:rPr>
                <w:b/>
                <w:i/>
              </w:rPr>
              <w:t>r-riskji</w:t>
            </w:r>
            <w:r w:rsidRPr="007543A7">
              <w:t xml:space="preserve"> tal-aġenzija u tal-mudell. Tali pożizzjonijiet ta’ titolizzazzjoni reżiljenti </w:t>
            </w:r>
            <w:r w:rsidRPr="007543A7">
              <w:rPr>
                <w:b/>
                <w:i/>
              </w:rPr>
              <w:t>jenħtieġ li jibbenefikaw minn tnaqqis addizzjonali fil-limiti minimi għall-ponderazzjoni tar-riskju u fil-fattur (p), meta mqabbla ma’ pożizzjonijiet li ma jissodisfawx il-kriterji ta’ eliġibbiltà.</w:t>
            </w:r>
            <w:r w:rsidRPr="007543A7">
              <w:t xml:space="preserve"> </w:t>
            </w:r>
            <w:r w:rsidRPr="007543A7">
              <w:rPr>
                <w:b/>
                <w:i/>
              </w:rPr>
              <w:t>Il-pożizzjonijiet tal-investituri li huma istituzzjonijiet</w:t>
            </w:r>
            <w:r w:rsidRPr="007543A7">
              <w:t xml:space="preserve"> ta’ kreditu f’pożizzjonijiet ta’ titolizzazzjoni superjuri ta’ titolizzazzjonijiet </w:t>
            </w:r>
            <w:r w:rsidRPr="007543A7">
              <w:rPr>
                <w:b/>
                <w:i/>
              </w:rPr>
              <w:t xml:space="preserve">mhux </w:t>
            </w:r>
            <w:r w:rsidRPr="007543A7">
              <w:t xml:space="preserve">STS jenħtieġ li </w:t>
            </w:r>
            <w:r w:rsidRPr="007543A7">
              <w:rPr>
                <w:b/>
                <w:i/>
              </w:rPr>
              <w:t>ma jitħallewx</w:t>
            </w:r>
            <w:r w:rsidRPr="007543A7">
              <w:t xml:space="preserve"> jibbenefikaw minn dak it-tnaqqis ulterjuri, peress li </w:t>
            </w:r>
            <w:r w:rsidRPr="007543A7">
              <w:rPr>
                <w:b/>
                <w:i/>
              </w:rPr>
              <w:t>ma humiex ikkaratterizzati</w:t>
            </w:r>
            <w:r w:rsidRPr="007543A7">
              <w:t xml:space="preserve"> minn riskju mnaqqas tal-aġenzija u tal-mudell.</w:t>
            </w:r>
          </w:p>
        </w:tc>
        <w:tc>
          <w:tcPr>
            <w:tcW w:w="4876" w:type="dxa"/>
            <w:tcBorders>
              <w:top w:val="nil"/>
              <w:left w:val="nil"/>
              <w:bottom w:val="nil"/>
              <w:right w:val="nil"/>
            </w:tcBorders>
          </w:tcPr>
          <w:p w14:paraId="15A2B02A" w14:textId="77777777" w:rsidR="00FF181C" w:rsidRPr="007543A7" w:rsidRDefault="00FF181C" w:rsidP="00100968">
            <w:pPr>
              <w:pStyle w:val="Normal6a"/>
            </w:pPr>
            <w:r w:rsidRPr="007543A7">
              <w:t>(6)</w:t>
            </w:r>
            <w:r w:rsidRPr="007543A7">
              <w:tab/>
              <w:t xml:space="preserve">Il-pożizzjonijiet ta’ titolizzazzjoni superjuri </w:t>
            </w:r>
            <w:r w:rsidRPr="007543A7">
              <w:rPr>
                <w:b/>
                <w:i/>
              </w:rPr>
              <w:t>f’titolizzazzjonijiet STS ikunu</w:t>
            </w:r>
            <w:r w:rsidRPr="007543A7">
              <w:t xml:space="preserve"> reżiljenti </w:t>
            </w:r>
            <w:r w:rsidRPr="007543A7">
              <w:rPr>
                <w:b/>
                <w:i/>
              </w:rPr>
              <w:t>fejn ikollhom titjib tal-kreditu suffiċjenti minn segmenti subordinati</w:t>
            </w:r>
            <w:r w:rsidRPr="007543A7">
              <w:t xml:space="preserve"> fid-data tal-oriġinazzjoni</w:t>
            </w:r>
            <w:r w:rsidRPr="007543A7">
              <w:rPr>
                <w:b/>
                <w:i/>
              </w:rPr>
              <w:t>. Dan ir-rekwiżit, flimkien mal-kriterji</w:t>
            </w:r>
            <w:r w:rsidRPr="007543A7">
              <w:t xml:space="preserve"> ta’ eliġibbiltà </w:t>
            </w:r>
            <w:r w:rsidRPr="007543A7">
              <w:rPr>
                <w:b/>
                <w:i/>
              </w:rPr>
              <w:t>STS</w:t>
            </w:r>
            <w:r w:rsidRPr="007543A7">
              <w:t xml:space="preserve"> jiżgura l-protezzjoni tal-pożizzjoni ta’ titolizzazzjoni superjuri sintetika u jtaffi </w:t>
            </w:r>
            <w:r w:rsidRPr="007543A7">
              <w:rPr>
                <w:b/>
                <w:i/>
              </w:rPr>
              <w:t>aktar ir-riskji</w:t>
            </w:r>
            <w:r w:rsidRPr="007543A7">
              <w:t xml:space="preserve"> tal-aġenzija u tal-mudell. Tali pożizzjonijiet ta’ titolizzazzjoni reżiljenti </w:t>
            </w:r>
            <w:r w:rsidRPr="007543A7">
              <w:rPr>
                <w:b/>
                <w:i/>
              </w:rPr>
              <w:t>jiżguraw kapaċità aktar robusta għall-assorbiment tat-telf. Huma biss il-pożizzjonijiet ta’ istituzzjoni</w:t>
            </w:r>
            <w:r w:rsidRPr="007543A7">
              <w:t xml:space="preserve"> ta’ kreditu </w:t>
            </w:r>
            <w:r w:rsidRPr="007543A7">
              <w:rPr>
                <w:b/>
                <w:i/>
              </w:rPr>
              <w:t>oriġinatur li huma a), involuti direttament jew indirettament fil-ftehim oriġinali li ħoloq l-obbligi jew l-obbligi potenzjali tad-debituri u li wassal għat-titolizzazzjoni tal-iskoperturi u, li huma b)</w:t>
            </w:r>
            <w:r w:rsidRPr="007543A7">
              <w:t xml:space="preserve"> f’pożizzjonijiet ta’ titolizzazzjoni superjuri ta’ titolizzazzjonijiet STS </w:t>
            </w:r>
            <w:r w:rsidRPr="007543A7">
              <w:rPr>
                <w:b/>
                <w:i/>
              </w:rPr>
              <w:t>li</w:t>
            </w:r>
            <w:r w:rsidRPr="007543A7">
              <w:t xml:space="preserve"> jenħtieġ li </w:t>
            </w:r>
            <w:r w:rsidRPr="007543A7">
              <w:rPr>
                <w:b/>
                <w:i/>
              </w:rPr>
              <w:t>jitħallew</w:t>
            </w:r>
            <w:r w:rsidRPr="007543A7">
              <w:t xml:space="preserve"> jibbenefikaw minn dak it-tnaqqis ulterjuri, peress li </w:t>
            </w:r>
            <w:r w:rsidRPr="007543A7">
              <w:rPr>
                <w:b/>
                <w:i/>
              </w:rPr>
              <w:t>huma kkaratterizzati</w:t>
            </w:r>
            <w:r w:rsidRPr="007543A7">
              <w:t xml:space="preserve"> minn riskju mnaqqas tal-aġenzija u tal-mudell.</w:t>
            </w:r>
          </w:p>
        </w:tc>
      </w:tr>
    </w:tbl>
    <w:p w14:paraId="2EB6CE3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611928F" w14:textId="77777777" w:rsidR="00FF181C" w:rsidRPr="007543A7" w:rsidRDefault="00FF181C" w:rsidP="00FF181C">
      <w:r w:rsidRPr="007543A7">
        <w:rPr>
          <w:rStyle w:val="HideTWBExt"/>
          <w:color w:val="auto"/>
        </w:rPr>
        <w:t>&lt;/Amend&gt;</w:t>
      </w:r>
    </w:p>
    <w:p w14:paraId="3D3E0C6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73</w:t>
      </w:r>
      <w:r w:rsidRPr="007543A7">
        <w:rPr>
          <w:rStyle w:val="HideTWBExt"/>
          <w:color w:val="auto"/>
        </w:rPr>
        <w:t>&lt;/NumAm&gt;</w:t>
      </w:r>
    </w:p>
    <w:p w14:paraId="106F95EE" w14:textId="77777777" w:rsidR="00FF181C" w:rsidRPr="007543A7" w:rsidRDefault="00FF181C" w:rsidP="00FF181C">
      <w:pPr>
        <w:pStyle w:val="NormalBold"/>
      </w:pPr>
      <w:r w:rsidRPr="007543A7">
        <w:rPr>
          <w:rStyle w:val="HideTWBExt"/>
          <w:b w:val="0"/>
          <w:color w:val="auto"/>
        </w:rPr>
        <w:t>&lt;RepeatBlock-By&gt;&lt;Members&gt;</w:t>
      </w:r>
      <w:r w:rsidRPr="007543A7">
        <w:t>Christophe Gomart</w:t>
      </w:r>
      <w:r w:rsidRPr="007543A7">
        <w:rPr>
          <w:rStyle w:val="HideTWBExt"/>
          <w:b w:val="0"/>
          <w:color w:val="auto"/>
        </w:rPr>
        <w:t>&lt;/Members&gt;</w:t>
      </w:r>
    </w:p>
    <w:p w14:paraId="23D78741" w14:textId="77777777" w:rsidR="00FF181C" w:rsidRPr="007543A7" w:rsidRDefault="00FF181C" w:rsidP="00FF181C">
      <w:pPr>
        <w:pStyle w:val="NormalBold"/>
      </w:pPr>
      <w:r w:rsidRPr="007543A7">
        <w:rPr>
          <w:rStyle w:val="HideTWBExt"/>
          <w:b w:val="0"/>
          <w:color w:val="auto"/>
        </w:rPr>
        <w:t>&lt;/RepeatBlock-By&gt;</w:t>
      </w:r>
    </w:p>
    <w:p w14:paraId="1E6CA08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856512D" w14:textId="77777777" w:rsidR="00FF181C" w:rsidRPr="007543A7" w:rsidRDefault="00FF181C" w:rsidP="00FF181C">
      <w:pPr>
        <w:pStyle w:val="NormalBold"/>
      </w:pPr>
      <w:r w:rsidRPr="007543A7">
        <w:rPr>
          <w:rStyle w:val="HideTWBExt"/>
          <w:color w:val="auto"/>
        </w:rPr>
        <w:t>&lt;Article&gt;</w:t>
      </w:r>
      <w:r w:rsidRPr="007543A7">
        <w:t>Premessa 6</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D12E298" w14:textId="77777777" w:rsidTr="00100968">
        <w:trPr>
          <w:trHeight w:hRule="exact" w:val="240"/>
          <w:jc w:val="center"/>
        </w:trPr>
        <w:tc>
          <w:tcPr>
            <w:tcW w:w="9752" w:type="dxa"/>
            <w:gridSpan w:val="2"/>
            <w:tcBorders>
              <w:top w:val="nil"/>
              <w:left w:val="nil"/>
              <w:bottom w:val="nil"/>
              <w:right w:val="nil"/>
            </w:tcBorders>
          </w:tcPr>
          <w:p w14:paraId="3274FCCC" w14:textId="77777777" w:rsidR="00FF181C" w:rsidRPr="007543A7" w:rsidRDefault="00FF181C" w:rsidP="00100968"/>
        </w:tc>
      </w:tr>
      <w:tr w:rsidR="00A328E0" w:rsidRPr="007543A7" w14:paraId="3E95A18F" w14:textId="77777777" w:rsidTr="00100968">
        <w:trPr>
          <w:trHeight w:val="240"/>
          <w:jc w:val="center"/>
        </w:trPr>
        <w:tc>
          <w:tcPr>
            <w:tcW w:w="4876" w:type="dxa"/>
            <w:tcBorders>
              <w:top w:val="nil"/>
              <w:left w:val="nil"/>
              <w:bottom w:val="nil"/>
              <w:right w:val="nil"/>
            </w:tcBorders>
          </w:tcPr>
          <w:p w14:paraId="688BBBC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3B0BED4" w14:textId="77777777" w:rsidR="00FF181C" w:rsidRPr="007543A7" w:rsidRDefault="00FF181C" w:rsidP="00100968">
            <w:pPr>
              <w:pStyle w:val="AmColumnHeading"/>
            </w:pPr>
            <w:r w:rsidRPr="007543A7">
              <w:t>Emenda</w:t>
            </w:r>
          </w:p>
        </w:tc>
      </w:tr>
      <w:tr w:rsidR="00A328E0" w:rsidRPr="007543A7" w14:paraId="0B47C2F6" w14:textId="77777777" w:rsidTr="00100968">
        <w:trPr>
          <w:jc w:val="center"/>
        </w:trPr>
        <w:tc>
          <w:tcPr>
            <w:tcW w:w="4876" w:type="dxa"/>
            <w:tcBorders>
              <w:top w:val="nil"/>
              <w:left w:val="nil"/>
              <w:bottom w:val="nil"/>
              <w:right w:val="nil"/>
            </w:tcBorders>
          </w:tcPr>
          <w:p w14:paraId="0D63BCED" w14:textId="77777777" w:rsidR="00FF181C" w:rsidRPr="007543A7" w:rsidRDefault="00FF181C" w:rsidP="00100968">
            <w:pPr>
              <w:pStyle w:val="Normal6a"/>
            </w:pPr>
            <w:r w:rsidRPr="007543A7">
              <w:t>(6)</w:t>
            </w:r>
            <w:r w:rsidRPr="007543A7">
              <w:tab/>
              <w:t>Il-pożizzjonijiet ta’ titolizzazzjoni superjuri jkunu reżiljenti jekk it-titolizzazzjoni tissodisfa sett ta’ kriterji ta’ eliġibbiltà fid-data tal-oriġinazzjoni u fuq bażi kontinwa minn hemm ’il quddiem. Dan is-sett ta’ kriterji ta’ eliġibbiltà jiżgura l-protezzjoni tal-pożizzjoni ta’ titolizzazzjoni superjuri u jtaffi r-riskji tal-aġenzija u tal-mudell. Tali pożizzjonijiet ta’ titolizzazzjoni reżiljenti jenħtieġ li jibbenefikaw minn tnaqqis addizzjonali fil-limiti minimi għall-ponderazzjoni tar-riskju u fil-fattur (p), meta mqabbla ma’ pożizzjonijiet li ma jissodisfawx il-kriterji ta’ eliġibbiltà. Il-pożizzjonijiet tal-investituri li huma istituzzjonijiet ta’ kreditu f’pożizzjonijiet ta’ titolizzazzjoni superjuri ta’ titolizzazzjonijiet mhux STS jenħtieġ li ma jitħallewx jibbenefikaw minn dak it-tnaqqis ulterjuri, peress li ma humiex ikkaratterizzati minn riskju mnaqqas tal-aġenzija u tal-mudell.</w:t>
            </w:r>
          </w:p>
        </w:tc>
        <w:tc>
          <w:tcPr>
            <w:tcW w:w="4876" w:type="dxa"/>
            <w:tcBorders>
              <w:top w:val="nil"/>
              <w:left w:val="nil"/>
              <w:bottom w:val="nil"/>
              <w:right w:val="nil"/>
            </w:tcBorders>
          </w:tcPr>
          <w:p w14:paraId="465378A2" w14:textId="77777777" w:rsidR="00FF181C" w:rsidRPr="007543A7" w:rsidRDefault="00FF181C" w:rsidP="00100968">
            <w:pPr>
              <w:pStyle w:val="Normal6a"/>
            </w:pPr>
            <w:r w:rsidRPr="007543A7">
              <w:t>(6)</w:t>
            </w:r>
            <w:r w:rsidRPr="007543A7">
              <w:tab/>
              <w:t>Il-pożizzjonijiet ta’ titolizzazzjoni superjuri jkunu reżiljenti jekk it-titolizzazzjoni tissodisfa sett ta’ kriterji ta’ eliġibbiltà fid-data tal-oriġinazzjoni u fuq bażi kontinwa minn hemm ’il quddiem. Dan is-sett ta’ kriterji ta’ eliġibbiltà jiżgura l-protezzjoni tal-pożizzjoni ta’ titolizzazzjoni superjuri u jtaffi r-riskji tal-aġenzija u tal-mudell. Tali pożizzjonijiet ta’ titolizzazzjoni reżiljenti</w:t>
            </w:r>
            <w:r w:rsidRPr="007543A7">
              <w:rPr>
                <w:b/>
                <w:i/>
              </w:rPr>
              <w:t>, kemm jekk huma sintetiċi jew tradizzjonali,</w:t>
            </w:r>
            <w:r w:rsidRPr="007543A7">
              <w:t xml:space="preserve"> jenħtieġ li jibbenefikaw minn tnaqqis addizzjonali fil-limiti minimi għall-ponderazzjoni tar-riskju u fil-fattur (p), meta mqabbla ma’ pożizzjonijiet li ma jissodisfawx il-kriterji ta’ eliġibbiltà. Il-pożizzjonijiet tal-investituri li huma istituzzjonijiet ta’ kreditu f’pożizzjonijiet ta’ titolizzazzjoni superjuri ta’ titolizzazzjonijiet mhux STS jenħtieġ li ma jitħallewx jibbenefikaw minn dak it-tnaqqis ulterjuri, peress li ma humiex ikkaratterizzati minn riskju mnaqqas tal-aġenzija u tal-mudell. </w:t>
            </w:r>
            <w:r w:rsidRPr="007543A7">
              <w:rPr>
                <w:b/>
                <w:i/>
              </w:rPr>
              <w:t>Dawn iż-żewġ tnaqqisiet jenħtieġ li jkunu ta’ benefiċċju għaż-żewġ forom ta’ titolizzazzjoni, kemm dik sintetika kif ukoll dik tradizzjonali, mingħajr ma tiġi ffavorita b’mod sproporzjonat waħda fuq l-oħra.</w:t>
            </w:r>
          </w:p>
        </w:tc>
      </w:tr>
    </w:tbl>
    <w:p w14:paraId="5B0EFE4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93CE7DD"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60980AD6" w14:textId="77777777" w:rsidR="00FF181C" w:rsidRPr="007543A7" w:rsidRDefault="00FF181C" w:rsidP="00FF181C">
      <w:pPr>
        <w:pStyle w:val="AmJustText"/>
      </w:pPr>
      <w:r w:rsidRPr="007543A7">
        <w:t>L-UE hija l-akbar suq għat-titolizzazzjoni sintetika, u jirrappreżenta madwar nofs is-suq globali. Fi tmiem l-2023 (l-aktar data reċenti li għaliha hija disponibbli d-data globali), it-titolizzazzjonijiet sintetiċi pendenti fl-UE – li hawnhekk u fil-bqija ta’ dan it-test jirreferu għall-iskoperturi ta’ titolizzazzjoni pendenti – ammontaw għal madwar EUR 300 000 000, jew madwar 50 % tas-suq globali. Għalhekk ma hemm l-ebda ġustifikazzjoni li l-hekk imsejħa titolizzazzjoni tradizzjonali tiġi ffavorita b’mod sproporzjonat.</w:t>
      </w:r>
    </w:p>
    <w:p w14:paraId="43E48FC1" w14:textId="77777777" w:rsidR="00FF181C" w:rsidRPr="007543A7" w:rsidRDefault="00FF181C" w:rsidP="00FF181C">
      <w:r w:rsidRPr="007543A7">
        <w:rPr>
          <w:rStyle w:val="HideTWBExt"/>
          <w:color w:val="auto"/>
        </w:rPr>
        <w:t>&lt;/Amend&gt;</w:t>
      </w:r>
    </w:p>
    <w:p w14:paraId="419CFC1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74</w:t>
      </w:r>
      <w:r w:rsidRPr="007543A7">
        <w:rPr>
          <w:rStyle w:val="HideTWBExt"/>
          <w:color w:val="auto"/>
        </w:rPr>
        <w:t>&lt;/NumAm&gt;</w:t>
      </w:r>
    </w:p>
    <w:p w14:paraId="3E7EBA0B" w14:textId="77777777" w:rsidR="00FF181C" w:rsidRPr="007543A7" w:rsidRDefault="00FF181C" w:rsidP="00FF181C">
      <w:pPr>
        <w:pStyle w:val="NormalBold"/>
      </w:pPr>
      <w:r w:rsidRPr="007543A7">
        <w:rPr>
          <w:rStyle w:val="HideTWBExt"/>
          <w:b w:val="0"/>
          <w:color w:val="auto"/>
        </w:rPr>
        <w:t>&lt;RepeatBlock-By&gt;&lt;Members&gt;</w:t>
      </w:r>
      <w:r w:rsidRPr="007543A7">
        <w:t>Angelika Winzig</w:t>
      </w:r>
      <w:r w:rsidRPr="007543A7">
        <w:rPr>
          <w:rStyle w:val="HideTWBExt"/>
          <w:b w:val="0"/>
          <w:color w:val="auto"/>
        </w:rPr>
        <w:t>&lt;/Members&gt;</w:t>
      </w:r>
    </w:p>
    <w:p w14:paraId="1EB415BC" w14:textId="77777777" w:rsidR="00FF181C" w:rsidRPr="007543A7" w:rsidRDefault="00FF181C" w:rsidP="00FF181C">
      <w:pPr>
        <w:pStyle w:val="NormalBold"/>
      </w:pPr>
      <w:r w:rsidRPr="007543A7">
        <w:rPr>
          <w:rStyle w:val="HideTWBExt"/>
          <w:b w:val="0"/>
          <w:color w:val="auto"/>
        </w:rPr>
        <w:t>&lt;/RepeatBlock-By&gt;</w:t>
      </w:r>
    </w:p>
    <w:p w14:paraId="7DB289B0" w14:textId="77777777" w:rsidR="00FF181C" w:rsidRPr="007543A7" w:rsidRDefault="00FF181C" w:rsidP="00FF181C">
      <w:pPr>
        <w:pStyle w:val="NormalBold"/>
      </w:pPr>
      <w:r w:rsidRPr="007543A7">
        <w:rPr>
          <w:rStyle w:val="HideTWBExt"/>
          <w:color w:val="auto"/>
        </w:rPr>
        <w:lastRenderedPageBreak/>
        <w:t>&lt;DocAmend&gt;</w:t>
      </w:r>
      <w:r w:rsidRPr="007543A7">
        <w:t>Proposta għal regolament</w:t>
      </w:r>
      <w:r w:rsidRPr="007543A7">
        <w:rPr>
          <w:rStyle w:val="HideTWBExt"/>
          <w:color w:val="auto"/>
        </w:rPr>
        <w:t>&lt;/DocAmend&gt;</w:t>
      </w:r>
    </w:p>
    <w:p w14:paraId="45590E36" w14:textId="77777777" w:rsidR="00FF181C" w:rsidRPr="007543A7" w:rsidRDefault="00FF181C" w:rsidP="00FF181C">
      <w:pPr>
        <w:pStyle w:val="NormalBold"/>
      </w:pPr>
      <w:r w:rsidRPr="007543A7">
        <w:rPr>
          <w:rStyle w:val="HideTWBExt"/>
          <w:color w:val="auto"/>
        </w:rPr>
        <w:t>&lt;Article&gt;</w:t>
      </w:r>
      <w:r w:rsidRPr="007543A7">
        <w:t>Premessa 6a (ġdida)</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2F29778" w14:textId="77777777" w:rsidTr="00100968">
        <w:trPr>
          <w:trHeight w:hRule="exact" w:val="240"/>
          <w:jc w:val="center"/>
        </w:trPr>
        <w:tc>
          <w:tcPr>
            <w:tcW w:w="9752" w:type="dxa"/>
            <w:gridSpan w:val="2"/>
            <w:tcBorders>
              <w:top w:val="nil"/>
              <w:left w:val="nil"/>
              <w:bottom w:val="nil"/>
              <w:right w:val="nil"/>
            </w:tcBorders>
          </w:tcPr>
          <w:p w14:paraId="04830F67" w14:textId="77777777" w:rsidR="00FF181C" w:rsidRPr="007543A7" w:rsidRDefault="00FF181C" w:rsidP="00100968"/>
        </w:tc>
      </w:tr>
      <w:tr w:rsidR="00A328E0" w:rsidRPr="007543A7" w14:paraId="6706A554" w14:textId="77777777" w:rsidTr="00100968">
        <w:trPr>
          <w:trHeight w:val="240"/>
          <w:jc w:val="center"/>
        </w:trPr>
        <w:tc>
          <w:tcPr>
            <w:tcW w:w="4876" w:type="dxa"/>
            <w:tcBorders>
              <w:top w:val="nil"/>
              <w:left w:val="nil"/>
              <w:bottom w:val="nil"/>
              <w:right w:val="nil"/>
            </w:tcBorders>
          </w:tcPr>
          <w:p w14:paraId="1FA9A126"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997FE61" w14:textId="77777777" w:rsidR="00FF181C" w:rsidRPr="007543A7" w:rsidRDefault="00FF181C" w:rsidP="00100968">
            <w:pPr>
              <w:pStyle w:val="AmColumnHeading"/>
            </w:pPr>
            <w:r w:rsidRPr="007543A7">
              <w:t>Emenda</w:t>
            </w:r>
          </w:p>
        </w:tc>
      </w:tr>
      <w:tr w:rsidR="00A328E0" w:rsidRPr="007543A7" w14:paraId="33FA7EDA" w14:textId="77777777" w:rsidTr="00100968">
        <w:trPr>
          <w:jc w:val="center"/>
        </w:trPr>
        <w:tc>
          <w:tcPr>
            <w:tcW w:w="4876" w:type="dxa"/>
            <w:tcBorders>
              <w:top w:val="nil"/>
              <w:left w:val="nil"/>
              <w:bottom w:val="nil"/>
              <w:right w:val="nil"/>
            </w:tcBorders>
          </w:tcPr>
          <w:p w14:paraId="05017C68" w14:textId="77777777" w:rsidR="00FF181C" w:rsidRPr="007543A7" w:rsidRDefault="00FF181C" w:rsidP="00100968">
            <w:pPr>
              <w:pStyle w:val="Normal6a"/>
            </w:pPr>
          </w:p>
        </w:tc>
        <w:tc>
          <w:tcPr>
            <w:tcW w:w="4876" w:type="dxa"/>
            <w:tcBorders>
              <w:top w:val="nil"/>
              <w:left w:val="nil"/>
              <w:bottom w:val="nil"/>
              <w:right w:val="nil"/>
            </w:tcBorders>
          </w:tcPr>
          <w:p w14:paraId="250E630C" w14:textId="77777777" w:rsidR="00FF181C" w:rsidRPr="007543A7" w:rsidRDefault="00FF181C" w:rsidP="00100968">
            <w:pPr>
              <w:pStyle w:val="Normal6a"/>
            </w:pPr>
            <w:r w:rsidRPr="007543A7">
              <w:rPr>
                <w:b/>
                <w:i/>
              </w:rPr>
              <w:t>(6a)</w:t>
            </w:r>
            <w:r w:rsidRPr="007543A7">
              <w:tab/>
            </w:r>
            <w:r w:rsidRPr="007543A7">
              <w:rPr>
                <w:b/>
                <w:i/>
              </w:rPr>
              <w:t>Sabiex tiġi żgurata tranżizzjoni bla xkiel għall-parteċipanti fis-suq eżistenti u biex tinżamm iċ-ċertezza legali, it-titolizzazzjonijiet li nħarġu qabel id-data ta’ applikazzjoni ta’ dan ir-Regolament jenħtieġ li jkomplu jiġu rregolati mir-regoli fis-seħħ fil-mument tal-ħolqien tagħhom. Madankollu, biex ikun hemm flessibbiltà u biex jiġi evitat trattament prudenzjali frammentat, jenħtieġ li l-istituzzjonijiet jingħataw l-għażla li japplikaw b’mod volontarju l-qafas il-ġdid għal dawn it-tranżazzjonijiet pendenti jekk iqisu li dan ikun ta’ benefiċċju.</w:t>
            </w:r>
          </w:p>
        </w:tc>
      </w:tr>
    </w:tbl>
    <w:p w14:paraId="2BE1539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E501B32" w14:textId="77777777" w:rsidR="00FF181C" w:rsidRPr="007543A7" w:rsidRDefault="00FF181C" w:rsidP="00FF181C">
      <w:r w:rsidRPr="007543A7">
        <w:rPr>
          <w:rStyle w:val="HideTWBExt"/>
          <w:color w:val="auto"/>
        </w:rPr>
        <w:t>&lt;/Amend&gt;</w:t>
      </w:r>
    </w:p>
    <w:p w14:paraId="2A3A6C8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75</w:t>
      </w:r>
      <w:r w:rsidRPr="007543A7">
        <w:rPr>
          <w:rStyle w:val="HideTWBExt"/>
          <w:color w:val="auto"/>
        </w:rPr>
        <w:t>&lt;/NumAm&gt;</w:t>
      </w:r>
    </w:p>
    <w:p w14:paraId="1E62D608"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50B9B9F6"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001FF008" w14:textId="77777777" w:rsidR="00FF181C" w:rsidRPr="007543A7" w:rsidRDefault="00FF181C" w:rsidP="00FF181C">
      <w:pPr>
        <w:pStyle w:val="NormalBold"/>
      </w:pPr>
      <w:r w:rsidRPr="007543A7">
        <w:rPr>
          <w:rStyle w:val="HideTWBExt"/>
          <w:b w:val="0"/>
          <w:color w:val="auto"/>
        </w:rPr>
        <w:t>&lt;/RepeatBlock-By&gt;</w:t>
      </w:r>
    </w:p>
    <w:p w14:paraId="64481854"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CDA3BEA" w14:textId="77777777" w:rsidR="00FF181C" w:rsidRPr="007543A7" w:rsidRDefault="00FF181C" w:rsidP="00FF181C">
      <w:pPr>
        <w:pStyle w:val="NormalBold"/>
      </w:pPr>
      <w:r w:rsidRPr="007543A7">
        <w:rPr>
          <w:rStyle w:val="HideTWBExt"/>
          <w:color w:val="auto"/>
        </w:rPr>
        <w:t>&lt;Article&gt;</w:t>
      </w:r>
      <w:r w:rsidRPr="007543A7">
        <w:t>Premessa 7</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FC047F4" w14:textId="77777777" w:rsidTr="00100968">
        <w:trPr>
          <w:trHeight w:hRule="exact" w:val="240"/>
          <w:jc w:val="center"/>
        </w:trPr>
        <w:tc>
          <w:tcPr>
            <w:tcW w:w="9752" w:type="dxa"/>
            <w:gridSpan w:val="2"/>
            <w:tcBorders>
              <w:top w:val="nil"/>
              <w:left w:val="nil"/>
              <w:bottom w:val="nil"/>
              <w:right w:val="nil"/>
            </w:tcBorders>
          </w:tcPr>
          <w:p w14:paraId="1B39495D" w14:textId="77777777" w:rsidR="00FF181C" w:rsidRPr="007543A7" w:rsidRDefault="00FF181C" w:rsidP="00100968"/>
        </w:tc>
      </w:tr>
      <w:tr w:rsidR="00A328E0" w:rsidRPr="007543A7" w14:paraId="3AB6C28D" w14:textId="77777777" w:rsidTr="00100968">
        <w:trPr>
          <w:trHeight w:val="240"/>
          <w:jc w:val="center"/>
        </w:trPr>
        <w:tc>
          <w:tcPr>
            <w:tcW w:w="4876" w:type="dxa"/>
            <w:tcBorders>
              <w:top w:val="nil"/>
              <w:left w:val="nil"/>
              <w:bottom w:val="nil"/>
              <w:right w:val="nil"/>
            </w:tcBorders>
          </w:tcPr>
          <w:p w14:paraId="0E954D4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0C3984F" w14:textId="77777777" w:rsidR="00FF181C" w:rsidRPr="007543A7" w:rsidRDefault="00FF181C" w:rsidP="00100968">
            <w:pPr>
              <w:pStyle w:val="AmColumnHeading"/>
            </w:pPr>
            <w:r w:rsidRPr="007543A7">
              <w:t>Emenda</w:t>
            </w:r>
          </w:p>
        </w:tc>
      </w:tr>
      <w:tr w:rsidR="00A328E0" w:rsidRPr="007543A7" w14:paraId="7B06BF7D" w14:textId="77777777" w:rsidTr="00100968">
        <w:trPr>
          <w:jc w:val="center"/>
        </w:trPr>
        <w:tc>
          <w:tcPr>
            <w:tcW w:w="4876" w:type="dxa"/>
            <w:tcBorders>
              <w:top w:val="nil"/>
              <w:left w:val="nil"/>
              <w:bottom w:val="nil"/>
              <w:right w:val="nil"/>
            </w:tcBorders>
          </w:tcPr>
          <w:p w14:paraId="10526960" w14:textId="77777777" w:rsidR="00FF181C" w:rsidRPr="007543A7" w:rsidRDefault="00FF181C" w:rsidP="00100968">
            <w:pPr>
              <w:pStyle w:val="Normal6a"/>
            </w:pPr>
            <w:r w:rsidRPr="007543A7">
              <w:rPr>
                <w:b/>
                <w:i/>
              </w:rPr>
              <w:t>(7)</w:t>
            </w:r>
            <w:r w:rsidRPr="007543A7">
              <w:tab/>
            </w:r>
            <w:r w:rsidRPr="007543A7">
              <w:rPr>
                <w:b/>
                <w:i/>
              </w:rPr>
              <w:t>Minħabba l-bidliet fil-limitu minimu għall-ponderazzjoni tar-riskju għall-pożizzjonijiet ta’ titolizzazzjoni superjuri u għall-fattur (p) skont l-approċċi SEC-IRBA u SEC-SA, il-piżijiet tar-riskju fit-tabelli ta’ konsultazzjoni taħt is-SEC-ERBA jenħtieġ li jiġu rikalibrati kif xieraq.</w:t>
            </w:r>
          </w:p>
        </w:tc>
        <w:tc>
          <w:tcPr>
            <w:tcW w:w="4876" w:type="dxa"/>
            <w:tcBorders>
              <w:top w:val="nil"/>
              <w:left w:val="nil"/>
              <w:bottom w:val="nil"/>
              <w:right w:val="nil"/>
            </w:tcBorders>
          </w:tcPr>
          <w:p w14:paraId="44A14CA9" w14:textId="77777777" w:rsidR="00FF181C" w:rsidRPr="007543A7" w:rsidRDefault="00FF181C" w:rsidP="00100968">
            <w:pPr>
              <w:pStyle w:val="Normal6a"/>
            </w:pPr>
            <w:r w:rsidRPr="007543A7">
              <w:rPr>
                <w:b/>
                <w:i/>
              </w:rPr>
              <w:t>imħassar</w:t>
            </w:r>
          </w:p>
        </w:tc>
      </w:tr>
    </w:tbl>
    <w:p w14:paraId="4CED254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0BC1333" w14:textId="77777777" w:rsidR="00FF181C" w:rsidRPr="007543A7" w:rsidRDefault="00FF181C" w:rsidP="00FF181C">
      <w:r w:rsidRPr="007543A7">
        <w:rPr>
          <w:rStyle w:val="HideTWBExt"/>
          <w:color w:val="auto"/>
        </w:rPr>
        <w:t>&lt;/Amend&gt;</w:t>
      </w:r>
    </w:p>
    <w:p w14:paraId="71C1CB5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76</w:t>
      </w:r>
      <w:r w:rsidRPr="007543A7">
        <w:rPr>
          <w:rStyle w:val="HideTWBExt"/>
          <w:color w:val="auto"/>
        </w:rPr>
        <w:t>&lt;/NumAm&gt;</w:t>
      </w:r>
    </w:p>
    <w:p w14:paraId="32A3EB29"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558140CF" w14:textId="77777777" w:rsidR="00FF181C" w:rsidRPr="007543A7" w:rsidRDefault="00FF181C" w:rsidP="00FF181C">
      <w:pPr>
        <w:pStyle w:val="NormalBold"/>
      </w:pPr>
      <w:r w:rsidRPr="007543A7">
        <w:rPr>
          <w:rStyle w:val="HideTWBExt"/>
          <w:b w:val="0"/>
          <w:color w:val="auto"/>
        </w:rPr>
        <w:t>&lt;/RepeatBlock-By&gt;</w:t>
      </w:r>
    </w:p>
    <w:p w14:paraId="5AA038E3" w14:textId="77777777" w:rsidR="00FF181C" w:rsidRPr="007543A7" w:rsidRDefault="00FF181C" w:rsidP="00FF181C">
      <w:pPr>
        <w:pStyle w:val="NormalBold"/>
      </w:pPr>
      <w:r w:rsidRPr="007543A7">
        <w:rPr>
          <w:rStyle w:val="HideTWBExt"/>
          <w:color w:val="auto"/>
        </w:rPr>
        <w:lastRenderedPageBreak/>
        <w:t>&lt;DocAmend&gt;</w:t>
      </w:r>
      <w:r w:rsidRPr="007543A7">
        <w:t>Proposta għal regolament</w:t>
      </w:r>
      <w:r w:rsidRPr="007543A7">
        <w:rPr>
          <w:rStyle w:val="HideTWBExt"/>
          <w:color w:val="auto"/>
        </w:rPr>
        <w:t>&lt;/DocAmend&gt;</w:t>
      </w:r>
    </w:p>
    <w:p w14:paraId="4FB347B0" w14:textId="77777777" w:rsidR="00FF181C" w:rsidRPr="007543A7" w:rsidRDefault="00FF181C" w:rsidP="00FF181C">
      <w:pPr>
        <w:pStyle w:val="NormalBold"/>
      </w:pPr>
      <w:r w:rsidRPr="007543A7">
        <w:rPr>
          <w:rStyle w:val="HideTWBExt"/>
          <w:color w:val="auto"/>
        </w:rPr>
        <w:t>&lt;Article&gt;</w:t>
      </w:r>
      <w:r w:rsidRPr="007543A7">
        <w:t>Premessa 7</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2A3BCC0" w14:textId="77777777" w:rsidTr="00100968">
        <w:trPr>
          <w:trHeight w:hRule="exact" w:val="240"/>
          <w:jc w:val="center"/>
        </w:trPr>
        <w:tc>
          <w:tcPr>
            <w:tcW w:w="9752" w:type="dxa"/>
            <w:gridSpan w:val="2"/>
            <w:tcBorders>
              <w:top w:val="nil"/>
              <w:left w:val="nil"/>
              <w:bottom w:val="nil"/>
              <w:right w:val="nil"/>
            </w:tcBorders>
          </w:tcPr>
          <w:p w14:paraId="2BD20201" w14:textId="77777777" w:rsidR="00FF181C" w:rsidRPr="007543A7" w:rsidRDefault="00FF181C" w:rsidP="00100968"/>
        </w:tc>
      </w:tr>
      <w:tr w:rsidR="00A328E0" w:rsidRPr="007543A7" w14:paraId="15D72583" w14:textId="77777777" w:rsidTr="00100968">
        <w:trPr>
          <w:trHeight w:val="240"/>
          <w:jc w:val="center"/>
        </w:trPr>
        <w:tc>
          <w:tcPr>
            <w:tcW w:w="4876" w:type="dxa"/>
            <w:tcBorders>
              <w:top w:val="nil"/>
              <w:left w:val="nil"/>
              <w:bottom w:val="nil"/>
              <w:right w:val="nil"/>
            </w:tcBorders>
          </w:tcPr>
          <w:p w14:paraId="4E8CEA2A"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F0033FD" w14:textId="77777777" w:rsidR="00FF181C" w:rsidRPr="007543A7" w:rsidRDefault="00FF181C" w:rsidP="00100968">
            <w:pPr>
              <w:pStyle w:val="AmColumnHeading"/>
            </w:pPr>
            <w:r w:rsidRPr="007543A7">
              <w:t>Emenda</w:t>
            </w:r>
          </w:p>
        </w:tc>
      </w:tr>
      <w:tr w:rsidR="00A328E0" w:rsidRPr="007543A7" w14:paraId="2ADFFC94" w14:textId="77777777" w:rsidTr="00100968">
        <w:trPr>
          <w:jc w:val="center"/>
        </w:trPr>
        <w:tc>
          <w:tcPr>
            <w:tcW w:w="4876" w:type="dxa"/>
            <w:tcBorders>
              <w:top w:val="nil"/>
              <w:left w:val="nil"/>
              <w:bottom w:val="nil"/>
              <w:right w:val="nil"/>
            </w:tcBorders>
          </w:tcPr>
          <w:p w14:paraId="79C6D9B2" w14:textId="77777777" w:rsidR="00FF181C" w:rsidRPr="007543A7" w:rsidRDefault="00FF181C" w:rsidP="00100968">
            <w:pPr>
              <w:pStyle w:val="Normal6a"/>
            </w:pPr>
            <w:r w:rsidRPr="007543A7">
              <w:t>(7)</w:t>
            </w:r>
            <w:r w:rsidRPr="007543A7">
              <w:tab/>
            </w:r>
            <w:r w:rsidRPr="007543A7">
              <w:rPr>
                <w:b/>
                <w:i/>
              </w:rPr>
              <w:t>Minħabba l-bidliet fil-limitu minimu għall-ponderazzjoni tar-riskju għall-pożizzjonijiet ta’ titolizzazzjoni superjuri u għall-fattur (p) skont l-approċċi SEC-IRBA u SEC-SA, il-piżijiet tar-riskju fit-tabelli ta’ konsultazzjoni taħt is-SEC-ERBA jenħtieġ li jiġu rikalibrati kif xieraq</w:t>
            </w:r>
            <w:r w:rsidRPr="007543A7">
              <w:t>.</w:t>
            </w:r>
          </w:p>
        </w:tc>
        <w:tc>
          <w:tcPr>
            <w:tcW w:w="4876" w:type="dxa"/>
            <w:tcBorders>
              <w:top w:val="nil"/>
              <w:left w:val="nil"/>
              <w:bottom w:val="nil"/>
              <w:right w:val="nil"/>
            </w:tcBorders>
          </w:tcPr>
          <w:p w14:paraId="5C9A69F6" w14:textId="77777777" w:rsidR="00FF181C" w:rsidRPr="007543A7" w:rsidRDefault="00FF181C" w:rsidP="00100968">
            <w:pPr>
              <w:pStyle w:val="Normal6a"/>
            </w:pPr>
            <w:r w:rsidRPr="007543A7">
              <w:t>(7)</w:t>
            </w:r>
            <w:r w:rsidRPr="007543A7">
              <w:tab/>
            </w:r>
            <w:r w:rsidRPr="007543A7">
              <w:rPr>
                <w:b/>
                <w:i/>
              </w:rPr>
              <w:t>Il-limiti minimi għall-ponderazzjoni tar-riskju għandhom jibqgħu sempliċi, trasparenti u proporzjonati, sabiex tiġi ppreżervata s-sensittività għar-riskju u tiġi evitata kumplessità żejda</w:t>
            </w:r>
            <w:r w:rsidRPr="007543A7">
              <w:t>.</w:t>
            </w:r>
          </w:p>
        </w:tc>
      </w:tr>
    </w:tbl>
    <w:p w14:paraId="6DE9770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0894441" w14:textId="77777777" w:rsidR="00FF181C" w:rsidRPr="007543A7" w:rsidRDefault="00FF181C" w:rsidP="00FF181C">
      <w:r w:rsidRPr="007543A7">
        <w:rPr>
          <w:rStyle w:val="HideTWBExt"/>
          <w:color w:val="auto"/>
        </w:rPr>
        <w:t>&lt;/Amend&gt;</w:t>
      </w:r>
    </w:p>
    <w:p w14:paraId="5031D2A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77</w:t>
      </w:r>
      <w:r w:rsidRPr="007543A7">
        <w:rPr>
          <w:rStyle w:val="HideTWBExt"/>
          <w:color w:val="auto"/>
        </w:rPr>
        <w:t>&lt;/NumAm&gt;</w:t>
      </w:r>
    </w:p>
    <w:p w14:paraId="226AB925"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734D7291"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7D31125E" w14:textId="77777777" w:rsidR="00FF181C" w:rsidRPr="007543A7" w:rsidRDefault="00FF181C" w:rsidP="00FF181C">
      <w:pPr>
        <w:pStyle w:val="NormalBold"/>
      </w:pPr>
      <w:r w:rsidRPr="007543A7">
        <w:rPr>
          <w:rStyle w:val="HideTWBExt"/>
          <w:b w:val="0"/>
          <w:color w:val="auto"/>
        </w:rPr>
        <w:t>&lt;/RepeatBlock-By&gt;</w:t>
      </w:r>
    </w:p>
    <w:p w14:paraId="5E9A9D5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C93739D" w14:textId="77777777" w:rsidR="00FF181C" w:rsidRPr="007543A7" w:rsidRDefault="00FF181C" w:rsidP="00FF181C">
      <w:pPr>
        <w:pStyle w:val="NormalBold"/>
      </w:pPr>
      <w:r w:rsidRPr="007543A7">
        <w:rPr>
          <w:rStyle w:val="HideTWBExt"/>
          <w:color w:val="auto"/>
        </w:rPr>
        <w:t>&lt;Article&gt;</w:t>
      </w:r>
      <w:r w:rsidRPr="007543A7">
        <w:t>Premessa 8a (ġdida)</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9008F4A" w14:textId="77777777" w:rsidTr="00100968">
        <w:trPr>
          <w:trHeight w:hRule="exact" w:val="240"/>
          <w:jc w:val="center"/>
        </w:trPr>
        <w:tc>
          <w:tcPr>
            <w:tcW w:w="9752" w:type="dxa"/>
            <w:gridSpan w:val="2"/>
            <w:tcBorders>
              <w:top w:val="nil"/>
              <w:left w:val="nil"/>
              <w:bottom w:val="nil"/>
              <w:right w:val="nil"/>
            </w:tcBorders>
          </w:tcPr>
          <w:p w14:paraId="6FC739C8" w14:textId="77777777" w:rsidR="00FF181C" w:rsidRPr="007543A7" w:rsidRDefault="00FF181C" w:rsidP="00100968"/>
        </w:tc>
      </w:tr>
      <w:tr w:rsidR="00A328E0" w:rsidRPr="007543A7" w14:paraId="13FF1810" w14:textId="77777777" w:rsidTr="00100968">
        <w:trPr>
          <w:trHeight w:val="240"/>
          <w:jc w:val="center"/>
        </w:trPr>
        <w:tc>
          <w:tcPr>
            <w:tcW w:w="4876" w:type="dxa"/>
            <w:tcBorders>
              <w:top w:val="nil"/>
              <w:left w:val="nil"/>
              <w:bottom w:val="nil"/>
              <w:right w:val="nil"/>
            </w:tcBorders>
          </w:tcPr>
          <w:p w14:paraId="3585D76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AA69716" w14:textId="77777777" w:rsidR="00FF181C" w:rsidRPr="007543A7" w:rsidRDefault="00FF181C" w:rsidP="00100968">
            <w:pPr>
              <w:pStyle w:val="AmColumnHeading"/>
            </w:pPr>
            <w:r w:rsidRPr="007543A7">
              <w:t>Emenda</w:t>
            </w:r>
          </w:p>
        </w:tc>
      </w:tr>
      <w:tr w:rsidR="00A328E0" w:rsidRPr="007543A7" w14:paraId="1CC6C69F" w14:textId="77777777" w:rsidTr="00100968">
        <w:trPr>
          <w:jc w:val="center"/>
        </w:trPr>
        <w:tc>
          <w:tcPr>
            <w:tcW w:w="4876" w:type="dxa"/>
            <w:tcBorders>
              <w:top w:val="nil"/>
              <w:left w:val="nil"/>
              <w:bottom w:val="nil"/>
              <w:right w:val="nil"/>
            </w:tcBorders>
          </w:tcPr>
          <w:p w14:paraId="3C4AD4F6" w14:textId="77777777" w:rsidR="00FF181C" w:rsidRPr="007543A7" w:rsidRDefault="00FF181C" w:rsidP="00100968">
            <w:pPr>
              <w:pStyle w:val="Normal6a"/>
            </w:pPr>
          </w:p>
        </w:tc>
        <w:tc>
          <w:tcPr>
            <w:tcW w:w="4876" w:type="dxa"/>
            <w:tcBorders>
              <w:top w:val="nil"/>
              <w:left w:val="nil"/>
              <w:bottom w:val="nil"/>
              <w:right w:val="nil"/>
            </w:tcBorders>
          </w:tcPr>
          <w:p w14:paraId="1DD8AF38" w14:textId="77777777" w:rsidR="00FF181C" w:rsidRPr="007543A7" w:rsidRDefault="00FF181C" w:rsidP="00100968">
            <w:pPr>
              <w:pStyle w:val="Normal6a"/>
            </w:pPr>
            <w:r w:rsidRPr="007543A7">
              <w:rPr>
                <w:b/>
                <w:i/>
              </w:rPr>
              <w:t>(8a)</w:t>
            </w:r>
            <w:r w:rsidRPr="007543A7">
              <w:tab/>
            </w:r>
            <w:r w:rsidRPr="007543A7">
              <w:rPr>
                <w:b/>
                <w:i/>
              </w:rPr>
              <w:t xml:space="preserve">F’konformità mal-objettivi tar-Regolament (UE) 2017/2402 li jiġi promoss finanzjament għall-ekonomija reali filwaqt li tiġi ssalvagwardjata l-istabbiltà finanzjarja, it-tnaqqis tar-rekwiżiti tal-kapital proprju għat-tranżazzjonijiet ta’ titolizzazzjoni mogħti fil-Kapitolu 5 ta’ dan ir-Regolament jenħtieġ li jikkontribwixxi għas-self lill-unitajiet domestiċi u lill-impriżi mhux finanzjarji u jenħtieġ li ma jintużax primarjament għall-ottimizzazzjoni tal-karti bilanċjali, għad-distribuzzjonijiet ta’ dividendi u imgħax lil azzjonisti jew detenturi ta’ strumenti tal-Grad 1 Addizzjonali, jew remunerazzjoni varjabbli. Għal dak l-għan, l-użu tat-tnaqqis tar-rekwiżiti tal-kapital proprju jenħtieġ li jiġi vvalutat abbażi ta’ għoti ta’ self nett, imkejjel bħala bidliet f’self pendenti u aġġustat biex jeskludi t-tranżazzjonijiet mhux ta’ self, u mqabbel </w:t>
            </w:r>
            <w:r w:rsidRPr="007543A7">
              <w:rPr>
                <w:b/>
                <w:i/>
              </w:rPr>
              <w:lastRenderedPageBreak/>
              <w:t>ma’ parametru referenzjarju speċifiku għall-banek li jirrifletti l-pożizzjoni tal-bidu tal-istituzzjoni oriġinatriċi. Meta l-istituzzjonijiet oriġinaturi ma jissodisfawx il-parametri referenzjarji ta’ self vinkolanti stabbiliti f’dan ir-Regolament, tali nuqqas jenħtieġ li jkollu konsegwenzi superviżorji li jħarsu ’l quddiem, inkluż taħt il-proċess ta’ rieżami u evalwazzjoni superviżorju, u jenħtieġ li jwassal għal restrizzjonijiet fuq id-distribuzzjonijiet ta’ dividendi u imgħax, limitazzjonijiet fuq ir-remunerazzjoni varjabbli, u rekwiżiti għall-użu tal-profitti netti li jsaħħu l-fondi proprji, kif ukoll jaffettwaw ir-rikonoxximent tat-tnaqqis tar-rekwiżiti tal-kapital proprju għal tranżazzjonijiet futuri.</w:t>
            </w:r>
          </w:p>
        </w:tc>
      </w:tr>
    </w:tbl>
    <w:p w14:paraId="10BE7BFC"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6A72B31" w14:textId="77777777" w:rsidR="00FF181C" w:rsidRPr="007543A7" w:rsidRDefault="00FF181C" w:rsidP="00FF181C">
      <w:r w:rsidRPr="007543A7">
        <w:rPr>
          <w:rStyle w:val="HideTWBExt"/>
          <w:color w:val="auto"/>
        </w:rPr>
        <w:t>&lt;/Amend&gt;</w:t>
      </w:r>
    </w:p>
    <w:p w14:paraId="2A5568B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78</w:t>
      </w:r>
      <w:r w:rsidRPr="007543A7">
        <w:rPr>
          <w:rStyle w:val="HideTWBExt"/>
          <w:color w:val="auto"/>
        </w:rPr>
        <w:t>&lt;/NumAm&gt;</w:t>
      </w:r>
    </w:p>
    <w:p w14:paraId="29A022BB"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7F613460" w14:textId="77777777" w:rsidR="00FF181C" w:rsidRPr="007543A7" w:rsidRDefault="00FF181C" w:rsidP="00FF181C">
      <w:pPr>
        <w:pStyle w:val="NormalBold"/>
      </w:pPr>
      <w:r w:rsidRPr="007543A7">
        <w:rPr>
          <w:rStyle w:val="HideTWBExt"/>
          <w:b w:val="0"/>
          <w:color w:val="auto"/>
        </w:rPr>
        <w:t>&lt;/RepeatBlock-By&gt;</w:t>
      </w:r>
    </w:p>
    <w:p w14:paraId="4F233BE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5BE4F5C" w14:textId="77777777" w:rsidR="00FF181C" w:rsidRPr="007543A7" w:rsidRDefault="00FF181C" w:rsidP="00FF181C">
      <w:pPr>
        <w:pStyle w:val="NormalBold"/>
      </w:pPr>
      <w:r w:rsidRPr="007543A7">
        <w:rPr>
          <w:rStyle w:val="HideTWBExt"/>
          <w:color w:val="auto"/>
        </w:rPr>
        <w:t>&lt;Article&gt;</w:t>
      </w:r>
      <w:r w:rsidRPr="007543A7">
        <w:t>Premessa 9</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803648F" w14:textId="77777777" w:rsidTr="00100968">
        <w:trPr>
          <w:trHeight w:hRule="exact" w:val="240"/>
          <w:jc w:val="center"/>
        </w:trPr>
        <w:tc>
          <w:tcPr>
            <w:tcW w:w="9752" w:type="dxa"/>
            <w:gridSpan w:val="2"/>
            <w:tcBorders>
              <w:top w:val="nil"/>
              <w:left w:val="nil"/>
              <w:bottom w:val="nil"/>
              <w:right w:val="nil"/>
            </w:tcBorders>
          </w:tcPr>
          <w:p w14:paraId="40F73D9C" w14:textId="77777777" w:rsidR="00FF181C" w:rsidRPr="007543A7" w:rsidRDefault="00FF181C" w:rsidP="00100968"/>
        </w:tc>
      </w:tr>
      <w:tr w:rsidR="00A328E0" w:rsidRPr="007543A7" w14:paraId="5B21E7FF" w14:textId="77777777" w:rsidTr="00100968">
        <w:trPr>
          <w:trHeight w:val="240"/>
          <w:jc w:val="center"/>
        </w:trPr>
        <w:tc>
          <w:tcPr>
            <w:tcW w:w="4876" w:type="dxa"/>
            <w:tcBorders>
              <w:top w:val="nil"/>
              <w:left w:val="nil"/>
              <w:bottom w:val="nil"/>
              <w:right w:val="nil"/>
            </w:tcBorders>
          </w:tcPr>
          <w:p w14:paraId="6535A87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68C3033" w14:textId="77777777" w:rsidR="00FF181C" w:rsidRPr="007543A7" w:rsidRDefault="00FF181C" w:rsidP="00100968">
            <w:pPr>
              <w:pStyle w:val="AmColumnHeading"/>
            </w:pPr>
            <w:r w:rsidRPr="007543A7">
              <w:t>Emenda</w:t>
            </w:r>
          </w:p>
        </w:tc>
      </w:tr>
      <w:tr w:rsidR="00A328E0" w:rsidRPr="007543A7" w14:paraId="6733B233" w14:textId="77777777" w:rsidTr="00100968">
        <w:trPr>
          <w:jc w:val="center"/>
        </w:trPr>
        <w:tc>
          <w:tcPr>
            <w:tcW w:w="4876" w:type="dxa"/>
            <w:tcBorders>
              <w:top w:val="nil"/>
              <w:left w:val="nil"/>
              <w:bottom w:val="nil"/>
              <w:right w:val="nil"/>
            </w:tcBorders>
          </w:tcPr>
          <w:p w14:paraId="3ECE08D0" w14:textId="77777777" w:rsidR="00FF181C" w:rsidRPr="007543A7" w:rsidRDefault="00FF181C" w:rsidP="00100968">
            <w:pPr>
              <w:pStyle w:val="Normal6a"/>
            </w:pPr>
            <w:r w:rsidRPr="007543A7">
              <w:t>(9)</w:t>
            </w:r>
            <w:r w:rsidRPr="007543A7">
              <w:tab/>
            </w:r>
            <w:r w:rsidRPr="007543A7">
              <w:rPr>
                <w:b/>
                <w:i/>
              </w:rPr>
              <w:t>Għandu jiġi introdott test ġdid ta’ approċċ ibbażat fuq il-prinċipji biex jieħu post it-testijiet mekkaniċi eżistenti, għall-kejl tas-sinifikat tar-riskju ttrasferit permezz</w:t>
            </w:r>
            <w:r w:rsidRPr="007543A7">
              <w:t xml:space="preserve"> tat-titolizzazzjoni</w:t>
            </w:r>
            <w:r w:rsidRPr="007543A7">
              <w:rPr>
                <w:b/>
                <w:i/>
              </w:rPr>
              <w:t xml:space="preserve">. Minħabba l-użu limitat ħafna tiegħu, l-approċċ attwali bbażat fuq il-permess, fejn l-SRT jinkiseb permezz ta’ permess mogħti mill-awtorità kompetenti, jenħtieġ li jitneħħa u jenħtieġ li ma jibqax permess. Sabiex tiġi ssimplifikata aktar il-valutazzjoni tal-SRT, u biex jiżdiedu t-trasparenza u l-prevedibbiltà għall-oriġinaturi, jenħtieġ li jiġi introdott rekwiżit ġdid għall-oriġinaturi li jissottomettu awtovalutazzjoni biex juru li r-rekwiżiti relatati mal-SRT huma ssodisfati, inkluż </w:t>
            </w:r>
            <w:r w:rsidRPr="007543A7">
              <w:rPr>
                <w:b/>
                <w:i/>
              </w:rPr>
              <w:lastRenderedPageBreak/>
              <w:t>f’kundizzjonijiet ta’ stress. Bħala parti mill-awtovalutazzjoni, l-oriġinaturi</w:t>
            </w:r>
            <w:r w:rsidRPr="007543A7">
              <w:t xml:space="preserve"> jenħtieġ li </w:t>
            </w:r>
            <w:r w:rsidRPr="007543A7">
              <w:rPr>
                <w:b/>
                <w:i/>
              </w:rPr>
              <w:t>jiżviluppaw analiżi tal-mudell tal-fluss tal-flus biex jipprovdu evidenza dwar ir-reżiljenza tal-SRT</w:t>
            </w:r>
            <w:r w:rsidRPr="007543A7">
              <w:t>.</w:t>
            </w:r>
          </w:p>
        </w:tc>
        <w:tc>
          <w:tcPr>
            <w:tcW w:w="4876" w:type="dxa"/>
            <w:tcBorders>
              <w:top w:val="nil"/>
              <w:left w:val="nil"/>
              <w:bottom w:val="nil"/>
              <w:right w:val="nil"/>
            </w:tcBorders>
          </w:tcPr>
          <w:p w14:paraId="0134F1FA" w14:textId="77777777" w:rsidR="00FF181C" w:rsidRPr="007543A7" w:rsidRDefault="00FF181C" w:rsidP="00100968">
            <w:pPr>
              <w:pStyle w:val="Normal6a"/>
            </w:pPr>
            <w:r w:rsidRPr="007543A7">
              <w:lastRenderedPageBreak/>
              <w:t>(9)</w:t>
            </w:r>
            <w:r w:rsidRPr="007543A7">
              <w:tab/>
            </w:r>
            <w:r w:rsidRPr="007543A7">
              <w:rPr>
                <w:b/>
                <w:i/>
              </w:rPr>
              <w:t>Ir-riskju għall-aġenzija u r-riskju ta’ mmudellar inerenti fl-istrutturi</w:t>
            </w:r>
            <w:r w:rsidRPr="007543A7">
              <w:t xml:space="preserve"> tat-titolizzazzjoni </w:t>
            </w:r>
            <w:r w:rsidRPr="007543A7">
              <w:rPr>
                <w:b/>
                <w:i/>
              </w:rPr>
              <w:t>ma jaffettwawx lill-oriġinaturi, lill-isponsors u lill-investituri b’mod ugwali; billi l-investituri huma aktar esposti għal tali riskji minħabba d-dipendenza fuq mudelli u informazzjoni dwar in-naħa tal-bejgħ; billi t-trattament prudenzjali</w:t>
            </w:r>
            <w:r w:rsidRPr="007543A7">
              <w:t xml:space="preserve"> jenħtieġ li </w:t>
            </w:r>
            <w:r w:rsidRPr="007543A7">
              <w:rPr>
                <w:b/>
                <w:i/>
              </w:rPr>
              <w:t>jkompli jirrifletti dawn l-asimetriji, f’konformità mal-qafas tal-Kumitat ta’ Basel</w:t>
            </w:r>
            <w:r w:rsidRPr="007543A7">
              <w:t>.</w:t>
            </w:r>
          </w:p>
        </w:tc>
      </w:tr>
    </w:tbl>
    <w:p w14:paraId="4548391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EC27E71" w14:textId="77777777" w:rsidR="00FF181C" w:rsidRPr="007543A7" w:rsidRDefault="00FF181C" w:rsidP="00FF181C">
      <w:r w:rsidRPr="007543A7">
        <w:rPr>
          <w:rStyle w:val="HideTWBExt"/>
          <w:color w:val="auto"/>
        </w:rPr>
        <w:t>&lt;/Amend&gt;</w:t>
      </w:r>
    </w:p>
    <w:p w14:paraId="09F034F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79</w:t>
      </w:r>
      <w:r w:rsidRPr="007543A7">
        <w:rPr>
          <w:rStyle w:val="HideTWBExt"/>
          <w:color w:val="auto"/>
        </w:rPr>
        <w:t>&lt;/NumAm&gt;</w:t>
      </w:r>
    </w:p>
    <w:p w14:paraId="5F2D6210" w14:textId="77777777" w:rsidR="00FF181C" w:rsidRPr="007543A7" w:rsidRDefault="00FF181C" w:rsidP="00FF181C">
      <w:pPr>
        <w:pStyle w:val="NormalBold"/>
      </w:pPr>
      <w:r w:rsidRPr="007543A7">
        <w:rPr>
          <w:rStyle w:val="HideTWBExt"/>
          <w:b w:val="0"/>
          <w:color w:val="auto"/>
        </w:rPr>
        <w:t>&lt;RepeatBlock-By&gt;&lt;Members&gt;</w:t>
      </w:r>
      <w:r w:rsidRPr="007543A7">
        <w:t>Ralf Seekatz</w:t>
      </w:r>
      <w:r w:rsidRPr="007543A7">
        <w:rPr>
          <w:rStyle w:val="HideTWBExt"/>
          <w:b w:val="0"/>
          <w:color w:val="auto"/>
        </w:rPr>
        <w:t>&lt;/Members&gt;</w:t>
      </w:r>
    </w:p>
    <w:p w14:paraId="6B17FAB1" w14:textId="77777777" w:rsidR="00FF181C" w:rsidRPr="007543A7" w:rsidRDefault="00FF181C" w:rsidP="00FF181C">
      <w:pPr>
        <w:pStyle w:val="NormalBold"/>
      </w:pPr>
      <w:r w:rsidRPr="007543A7">
        <w:rPr>
          <w:rStyle w:val="HideTWBExt"/>
          <w:b w:val="0"/>
          <w:color w:val="auto"/>
        </w:rPr>
        <w:t>&lt;/RepeatBlock-By&gt;</w:t>
      </w:r>
    </w:p>
    <w:p w14:paraId="11F9544F"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52425DB" w14:textId="77777777" w:rsidR="00FF181C" w:rsidRPr="007543A7" w:rsidRDefault="00FF181C" w:rsidP="00FF181C">
      <w:pPr>
        <w:pStyle w:val="NormalBold"/>
      </w:pPr>
      <w:r w:rsidRPr="007543A7">
        <w:rPr>
          <w:rStyle w:val="HideTWBExt"/>
          <w:color w:val="auto"/>
        </w:rPr>
        <w:t>&lt;Article&gt;</w:t>
      </w:r>
      <w:r w:rsidRPr="007543A7">
        <w:t>Premessa 9</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1189CA8" w14:textId="77777777" w:rsidTr="00100968">
        <w:trPr>
          <w:trHeight w:hRule="exact" w:val="240"/>
          <w:jc w:val="center"/>
        </w:trPr>
        <w:tc>
          <w:tcPr>
            <w:tcW w:w="9752" w:type="dxa"/>
            <w:gridSpan w:val="2"/>
            <w:tcBorders>
              <w:top w:val="nil"/>
              <w:left w:val="nil"/>
              <w:bottom w:val="nil"/>
              <w:right w:val="nil"/>
            </w:tcBorders>
          </w:tcPr>
          <w:p w14:paraId="76CCFD26" w14:textId="77777777" w:rsidR="00FF181C" w:rsidRPr="007543A7" w:rsidRDefault="00FF181C" w:rsidP="00100968"/>
        </w:tc>
      </w:tr>
      <w:tr w:rsidR="00A328E0" w:rsidRPr="007543A7" w14:paraId="163D20FE" w14:textId="77777777" w:rsidTr="00100968">
        <w:trPr>
          <w:trHeight w:val="240"/>
          <w:jc w:val="center"/>
        </w:trPr>
        <w:tc>
          <w:tcPr>
            <w:tcW w:w="4876" w:type="dxa"/>
            <w:tcBorders>
              <w:top w:val="nil"/>
              <w:left w:val="nil"/>
              <w:bottom w:val="nil"/>
              <w:right w:val="nil"/>
            </w:tcBorders>
          </w:tcPr>
          <w:p w14:paraId="183EAAA2"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724B4E9" w14:textId="77777777" w:rsidR="00FF181C" w:rsidRPr="007543A7" w:rsidRDefault="00FF181C" w:rsidP="00100968">
            <w:pPr>
              <w:pStyle w:val="AmColumnHeading"/>
            </w:pPr>
            <w:r w:rsidRPr="007543A7">
              <w:t>Emenda</w:t>
            </w:r>
          </w:p>
        </w:tc>
      </w:tr>
      <w:tr w:rsidR="00A328E0" w:rsidRPr="007543A7" w14:paraId="716491BE" w14:textId="77777777" w:rsidTr="00100968">
        <w:trPr>
          <w:jc w:val="center"/>
        </w:trPr>
        <w:tc>
          <w:tcPr>
            <w:tcW w:w="4876" w:type="dxa"/>
            <w:tcBorders>
              <w:top w:val="nil"/>
              <w:left w:val="nil"/>
              <w:bottom w:val="nil"/>
              <w:right w:val="nil"/>
            </w:tcBorders>
          </w:tcPr>
          <w:p w14:paraId="42277BA7" w14:textId="77777777" w:rsidR="00FF181C" w:rsidRPr="007543A7" w:rsidRDefault="00FF181C" w:rsidP="00100968">
            <w:pPr>
              <w:pStyle w:val="Normal6a"/>
            </w:pPr>
            <w:r w:rsidRPr="007543A7">
              <w:t>(9)</w:t>
            </w:r>
            <w:r w:rsidRPr="007543A7">
              <w:tab/>
              <w:t>Għandu jiġi introdott test ġdid ta’ approċċ ibbażat fuq il-prinċipji biex jieħu post it-testijiet mekkaniċi eżistenti, għall-kejl tas-sinifikat tar-riskju ttrasferit permezz tat-titolizzazzjoni. Minħabba l-użu limitat ħafna tiegħu, l-approċċ attwali bbażat fuq il-permess, fejn l-SRT jinkiseb permezz ta’ permess mogħti mill-awtorità kompetenti, jenħtieġ li jitneħħa u jenħtieġ li ma jibqax permess. Sabiex tiġi ssimplifikata aktar il-valutazzjoni tal-SRT, u biex jiżdiedu t-trasparenza u l-prevedibbiltà għall-oriġinaturi, jenħtieġ li jiġi introdott rekwiżit ġdid għall-oriġinaturi li jissottomettu awtovalutazzjoni biex juru li r-rekwiżiti relatati mal-SRT huma ssodisfati, inkluż f’kundizzjonijiet ta’ stress. Bħala parti mill-awtovalutazzjoni, l-oriġinaturi jenħtieġ li jiżviluppaw analiżi tal-mudell tal-fluss tal-flus biex jipprovdu evidenza dwar ir-reżiljenza tal-SRT.</w:t>
            </w:r>
          </w:p>
        </w:tc>
        <w:tc>
          <w:tcPr>
            <w:tcW w:w="4876" w:type="dxa"/>
            <w:tcBorders>
              <w:top w:val="nil"/>
              <w:left w:val="nil"/>
              <w:bottom w:val="nil"/>
              <w:right w:val="nil"/>
            </w:tcBorders>
          </w:tcPr>
          <w:p w14:paraId="7FBF852A" w14:textId="77777777" w:rsidR="00FF181C" w:rsidRPr="007543A7" w:rsidRDefault="00FF181C" w:rsidP="00100968">
            <w:pPr>
              <w:pStyle w:val="Normal6a"/>
            </w:pPr>
            <w:r w:rsidRPr="007543A7">
              <w:t>(9)</w:t>
            </w:r>
            <w:r w:rsidRPr="007543A7">
              <w:tab/>
              <w:t>Għandu jiġi introdott test ġdid ta’ approċċ ibbażat fuq il-prinċipji biex jieħu post it-testijiet mekkaniċi eżistenti, għall-kejl tas-sinifikat tar-riskju ttrasferit permezz tat-titolizzazzjoni</w:t>
            </w:r>
            <w:r w:rsidRPr="007543A7">
              <w:rPr>
                <w:b/>
                <w:i/>
              </w:rPr>
              <w:t>. Jenħtieġ li l-awtoritajiet kompetenti, f’każijiet eċċezzjonali, ikunu jistgħu jżidu l-ammont minimu ta’ telf mhux mistenni ttrasferit fl-ambitu tal-PBA</w:t>
            </w:r>
            <w:r w:rsidRPr="007543A7">
              <w:t>. Minħabba l-użu limitat ħafna tiegħu, l-approċċ attwali bbażat fuq il-permess, fejn l-SRT jinkiseb permezz ta’ permess mogħti mill-awtorità kompetenti, jenħtieġ li jitneħħa u jenħtieġ li ma jibqax permess. Sabiex tiġi ssimplifikata aktar il-valutazzjoni tal-SRT, u biex jiżdiedu t-trasparenza u l-prevedibbiltà għall-oriġinaturi, jenħtieġ li jiġi introdott rekwiżit ġdid għall-oriġinaturi li jissottomettu awtovalutazzjoni biex juru li r-rekwiżiti relatati mal-SRT huma ssodisfati, inkluż f’kundizzjonijiet ta’ stress. Bħala parti mill-awtovalutazzjoni, l-oriġinaturi jenħtieġ li jiżviluppaw analiżi tal-mudell tal-fluss tal-flus biex jipprovdu evidenza dwar ir-reżiljenza tal-SRT.</w:t>
            </w:r>
          </w:p>
        </w:tc>
      </w:tr>
    </w:tbl>
    <w:p w14:paraId="3A381F0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60B5D3C" w14:textId="77777777" w:rsidR="00FF181C" w:rsidRPr="007543A7" w:rsidRDefault="00FF181C" w:rsidP="00FF181C">
      <w:r w:rsidRPr="007543A7">
        <w:rPr>
          <w:rStyle w:val="HideTWBExt"/>
          <w:color w:val="auto"/>
        </w:rPr>
        <w:t>&lt;/Amend&gt;</w:t>
      </w:r>
    </w:p>
    <w:p w14:paraId="0D39911C" w14:textId="77777777" w:rsidR="00FF181C" w:rsidRPr="007543A7" w:rsidRDefault="00FF181C" w:rsidP="00FF181C">
      <w:pPr>
        <w:pStyle w:val="AmNumberTabs"/>
      </w:pPr>
      <w:r w:rsidRPr="007543A7">
        <w:rPr>
          <w:rStyle w:val="HideTWBExt"/>
          <w:color w:val="auto"/>
        </w:rPr>
        <w:lastRenderedPageBreak/>
        <w:t>&lt;Amend&gt;</w:t>
      </w:r>
      <w:r w:rsidRPr="007543A7">
        <w:t>Emenda</w:t>
      </w:r>
      <w:r w:rsidRPr="007543A7">
        <w:tab/>
      </w:r>
      <w:r w:rsidRPr="007543A7">
        <w:tab/>
      </w:r>
      <w:r w:rsidRPr="007543A7">
        <w:rPr>
          <w:rStyle w:val="HideTWBExt"/>
          <w:color w:val="auto"/>
        </w:rPr>
        <w:t>&lt;NumAm&gt;</w:t>
      </w:r>
      <w:r w:rsidRPr="007543A7">
        <w:t>80</w:t>
      </w:r>
      <w:r w:rsidRPr="007543A7">
        <w:rPr>
          <w:rStyle w:val="HideTWBExt"/>
          <w:color w:val="auto"/>
        </w:rPr>
        <w:t>&lt;/NumAm&gt;</w:t>
      </w:r>
    </w:p>
    <w:p w14:paraId="7480A813" w14:textId="77777777" w:rsidR="00FF181C" w:rsidRPr="007543A7" w:rsidRDefault="00FF181C" w:rsidP="00FF181C">
      <w:pPr>
        <w:pStyle w:val="NormalBold"/>
      </w:pPr>
      <w:r w:rsidRPr="007543A7">
        <w:rPr>
          <w:rStyle w:val="HideTWBExt"/>
          <w:b w:val="0"/>
          <w:color w:val="auto"/>
        </w:rPr>
        <w:t>&lt;RepeatBlock-By&gt;&lt;Members&gt;</w:t>
      </w:r>
      <w:r w:rsidRPr="007543A7">
        <w:t>Christophe Gomart</w:t>
      </w:r>
      <w:r w:rsidRPr="007543A7">
        <w:rPr>
          <w:rStyle w:val="HideTWBExt"/>
          <w:b w:val="0"/>
          <w:color w:val="auto"/>
        </w:rPr>
        <w:t>&lt;/Members&gt;</w:t>
      </w:r>
    </w:p>
    <w:p w14:paraId="06BCD6FE" w14:textId="77777777" w:rsidR="00FF181C" w:rsidRPr="007543A7" w:rsidRDefault="00FF181C" w:rsidP="00FF181C">
      <w:pPr>
        <w:pStyle w:val="NormalBold"/>
      </w:pPr>
      <w:r w:rsidRPr="007543A7">
        <w:rPr>
          <w:rStyle w:val="HideTWBExt"/>
          <w:b w:val="0"/>
          <w:color w:val="auto"/>
        </w:rPr>
        <w:t>&lt;/RepeatBlock-By&gt;</w:t>
      </w:r>
    </w:p>
    <w:p w14:paraId="15908BF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55562D5" w14:textId="77777777" w:rsidR="00FF181C" w:rsidRPr="007543A7" w:rsidRDefault="00FF181C" w:rsidP="00FF181C">
      <w:pPr>
        <w:pStyle w:val="NormalBold"/>
      </w:pPr>
      <w:r w:rsidRPr="007543A7">
        <w:rPr>
          <w:rStyle w:val="HideTWBExt"/>
          <w:color w:val="auto"/>
        </w:rPr>
        <w:t>&lt;Article&gt;</w:t>
      </w:r>
      <w:r w:rsidRPr="007543A7">
        <w:t>Premessa 10a (ġdida)</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9285FED" w14:textId="77777777" w:rsidTr="00100968">
        <w:trPr>
          <w:trHeight w:hRule="exact" w:val="240"/>
          <w:jc w:val="center"/>
        </w:trPr>
        <w:tc>
          <w:tcPr>
            <w:tcW w:w="9752" w:type="dxa"/>
            <w:gridSpan w:val="2"/>
            <w:tcBorders>
              <w:top w:val="nil"/>
              <w:left w:val="nil"/>
              <w:bottom w:val="nil"/>
              <w:right w:val="nil"/>
            </w:tcBorders>
          </w:tcPr>
          <w:p w14:paraId="17BD6DC2" w14:textId="77777777" w:rsidR="00FF181C" w:rsidRPr="007543A7" w:rsidRDefault="00FF181C" w:rsidP="00100968"/>
        </w:tc>
      </w:tr>
      <w:tr w:rsidR="00A328E0" w:rsidRPr="007543A7" w14:paraId="7C21C926" w14:textId="77777777" w:rsidTr="00100968">
        <w:trPr>
          <w:trHeight w:val="240"/>
          <w:jc w:val="center"/>
        </w:trPr>
        <w:tc>
          <w:tcPr>
            <w:tcW w:w="4876" w:type="dxa"/>
            <w:tcBorders>
              <w:top w:val="nil"/>
              <w:left w:val="nil"/>
              <w:bottom w:val="nil"/>
              <w:right w:val="nil"/>
            </w:tcBorders>
          </w:tcPr>
          <w:p w14:paraId="7CF4E6A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A409F08" w14:textId="77777777" w:rsidR="00FF181C" w:rsidRPr="007543A7" w:rsidRDefault="00FF181C" w:rsidP="00100968">
            <w:pPr>
              <w:pStyle w:val="AmColumnHeading"/>
            </w:pPr>
            <w:r w:rsidRPr="007543A7">
              <w:t>Emenda</w:t>
            </w:r>
          </w:p>
        </w:tc>
      </w:tr>
      <w:tr w:rsidR="00A328E0" w:rsidRPr="007543A7" w14:paraId="395AB03B" w14:textId="77777777" w:rsidTr="00100968">
        <w:trPr>
          <w:jc w:val="center"/>
        </w:trPr>
        <w:tc>
          <w:tcPr>
            <w:tcW w:w="4876" w:type="dxa"/>
            <w:tcBorders>
              <w:top w:val="nil"/>
              <w:left w:val="nil"/>
              <w:bottom w:val="nil"/>
              <w:right w:val="nil"/>
            </w:tcBorders>
          </w:tcPr>
          <w:p w14:paraId="372EAF71" w14:textId="77777777" w:rsidR="00FF181C" w:rsidRPr="007543A7" w:rsidRDefault="00FF181C" w:rsidP="00100968">
            <w:pPr>
              <w:pStyle w:val="Normal6a"/>
            </w:pPr>
          </w:p>
        </w:tc>
        <w:tc>
          <w:tcPr>
            <w:tcW w:w="4876" w:type="dxa"/>
            <w:tcBorders>
              <w:top w:val="nil"/>
              <w:left w:val="nil"/>
              <w:bottom w:val="nil"/>
              <w:right w:val="nil"/>
            </w:tcBorders>
          </w:tcPr>
          <w:p w14:paraId="150D469D" w14:textId="77777777" w:rsidR="00FF181C" w:rsidRPr="007543A7" w:rsidRDefault="00FF181C" w:rsidP="00100968">
            <w:pPr>
              <w:pStyle w:val="Normal6a"/>
            </w:pPr>
            <w:r w:rsidRPr="007543A7">
              <w:rPr>
                <w:b/>
                <w:i/>
              </w:rPr>
              <w:t>(10a)</w:t>
            </w:r>
            <w:r w:rsidRPr="007543A7">
              <w:tab/>
            </w:r>
            <w:r w:rsidRPr="007543A7">
              <w:rPr>
                <w:b/>
                <w:i/>
              </w:rPr>
              <w:t>Il-kunċett ta’ “skop uniku” kien ġie introdott fl-2015 mill-Kummissjoni għall-iskop uniku tal-indirizzar ta’ lakuna potenzjali ta’ ritenzjoni tar-riskju identifikata mill-Awtorità Bankarja Ewropea (EBA). F’dan ir-rigward, l-EBA implimentat “test għal skop uniku” (SPT) biex tipprevjeni li entità li nħolqot jew li topera għal skop uniku ta’ titolizzazzjoni tal-iskoperturi tiġi kkunsidrata bħala operatur.</w:t>
            </w:r>
          </w:p>
        </w:tc>
      </w:tr>
      <w:tr w:rsidR="00A328E0" w:rsidRPr="007543A7" w14:paraId="2446230C" w14:textId="77777777" w:rsidTr="00100968">
        <w:trPr>
          <w:jc w:val="center"/>
        </w:trPr>
        <w:tc>
          <w:tcPr>
            <w:tcW w:w="4876" w:type="dxa"/>
            <w:tcBorders>
              <w:top w:val="nil"/>
              <w:left w:val="nil"/>
              <w:bottom w:val="nil"/>
              <w:right w:val="nil"/>
            </w:tcBorders>
          </w:tcPr>
          <w:p w14:paraId="67278DF0" w14:textId="77777777" w:rsidR="00FF181C" w:rsidRPr="007543A7" w:rsidRDefault="00FF181C" w:rsidP="00100968">
            <w:pPr>
              <w:pStyle w:val="Normal6a"/>
            </w:pPr>
          </w:p>
        </w:tc>
        <w:tc>
          <w:tcPr>
            <w:tcW w:w="4876" w:type="dxa"/>
            <w:tcBorders>
              <w:top w:val="nil"/>
              <w:left w:val="nil"/>
              <w:bottom w:val="nil"/>
              <w:right w:val="nil"/>
            </w:tcBorders>
          </w:tcPr>
          <w:p w14:paraId="737D2D77" w14:textId="77777777" w:rsidR="00FF181C" w:rsidRPr="007543A7" w:rsidRDefault="00FF181C" w:rsidP="00100968">
            <w:pPr>
              <w:pStyle w:val="Normal6a"/>
            </w:pPr>
            <w:r w:rsidRPr="007543A7">
              <w:rPr>
                <w:b/>
                <w:i/>
              </w:rPr>
              <w:t>In-nuqqas ta’ ċarezza dwar il-kundizzjonijiet u l-interpretazzjoni ta’ dan it-test bħalissa jeskludi xi kumpaniji reali, b’mod partikolari dawk li joperaw fis-swieq ta’ self dirett u ta’ CLO (obbligu kollateralizzat ta’ self), milli jiġu kkunsidrati bħala oriġinaturi, minkejja l-intenzjoni tal-EBA li ma jkollhiex fil-mira tali każijiet.</w:t>
            </w:r>
          </w:p>
        </w:tc>
      </w:tr>
      <w:tr w:rsidR="00A328E0" w:rsidRPr="007543A7" w14:paraId="5246A6D6" w14:textId="77777777" w:rsidTr="00100968">
        <w:trPr>
          <w:jc w:val="center"/>
        </w:trPr>
        <w:tc>
          <w:tcPr>
            <w:tcW w:w="4876" w:type="dxa"/>
            <w:tcBorders>
              <w:top w:val="nil"/>
              <w:left w:val="nil"/>
              <w:bottom w:val="nil"/>
              <w:right w:val="nil"/>
            </w:tcBorders>
          </w:tcPr>
          <w:p w14:paraId="31BB3DBB" w14:textId="77777777" w:rsidR="00FF181C" w:rsidRPr="007543A7" w:rsidRDefault="00FF181C" w:rsidP="00100968">
            <w:pPr>
              <w:pStyle w:val="Normal6a"/>
            </w:pPr>
          </w:p>
        </w:tc>
        <w:tc>
          <w:tcPr>
            <w:tcW w:w="4876" w:type="dxa"/>
            <w:tcBorders>
              <w:top w:val="nil"/>
              <w:left w:val="nil"/>
              <w:bottom w:val="nil"/>
              <w:right w:val="nil"/>
            </w:tcBorders>
          </w:tcPr>
          <w:p w14:paraId="773BF583" w14:textId="77777777" w:rsidR="00FF181C" w:rsidRPr="007543A7" w:rsidRDefault="00FF181C" w:rsidP="00100968">
            <w:pPr>
              <w:pStyle w:val="Normal6a"/>
            </w:pPr>
            <w:r w:rsidRPr="007543A7">
              <w:rPr>
                <w:b/>
                <w:i/>
              </w:rPr>
              <w:t>Jenħtieġ li tiġi kkunsidrata l-kjarifika ta’ dan it-test sabiex: (i) tiġi ssimplifikata l-implimentazzjoni tiegħu għall-kumpaniji jew għall-pjattaformi li jistgħu juru b’mod ċar li huma konformi (kumpaniji jew pjattaformi ta’ kreditu Ewropej speċjalizzati li jaġixxu bħala oriġinaturi u servizzjanti, bħal dawk li jagħtu self lill-SMEs, kreditu għall-konsumatur, jew ipoteki residenzjali), u (ii) tiġi evitata b’mod permanenti l-esklużjoni ta’ entitajiet li attwalment ma jissodisfawx it-test iżda li jistgħu jkunu involuti b’mod attiv fil-finanzjament tal-ekonomija reali Ewropea.</w:t>
            </w:r>
          </w:p>
        </w:tc>
      </w:tr>
    </w:tbl>
    <w:p w14:paraId="7B7B5082"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4CC733A" w14:textId="77777777" w:rsidR="00FF181C" w:rsidRPr="007543A7" w:rsidRDefault="00FF181C" w:rsidP="00FF181C">
      <w:r w:rsidRPr="007543A7">
        <w:rPr>
          <w:rStyle w:val="HideTWBExt"/>
          <w:color w:val="auto"/>
        </w:rPr>
        <w:t>&lt;/Amend&gt;</w:t>
      </w:r>
    </w:p>
    <w:p w14:paraId="29EA9574" w14:textId="77777777" w:rsidR="00FF181C" w:rsidRPr="007543A7" w:rsidRDefault="00FF181C" w:rsidP="00FF181C">
      <w:pPr>
        <w:pStyle w:val="AmNumberTabs"/>
      </w:pPr>
      <w:r w:rsidRPr="007543A7">
        <w:rPr>
          <w:rStyle w:val="HideTWBExt"/>
          <w:color w:val="auto"/>
        </w:rPr>
        <w:lastRenderedPageBreak/>
        <w:t>&lt;Amend&gt;</w:t>
      </w:r>
      <w:r w:rsidRPr="007543A7">
        <w:t>Emenda</w:t>
      </w:r>
      <w:r w:rsidRPr="007543A7">
        <w:tab/>
      </w:r>
      <w:r w:rsidRPr="007543A7">
        <w:tab/>
      </w:r>
      <w:r w:rsidRPr="007543A7">
        <w:rPr>
          <w:rStyle w:val="HideTWBExt"/>
          <w:color w:val="auto"/>
        </w:rPr>
        <w:t>&lt;NumAm&gt;</w:t>
      </w:r>
      <w:r w:rsidRPr="007543A7">
        <w:t>81</w:t>
      </w:r>
      <w:r w:rsidRPr="007543A7">
        <w:rPr>
          <w:rStyle w:val="HideTWBExt"/>
          <w:color w:val="auto"/>
        </w:rPr>
        <w:t>&lt;/NumAm&gt;</w:t>
      </w:r>
    </w:p>
    <w:p w14:paraId="27744E72" w14:textId="77777777" w:rsidR="00FF181C" w:rsidRPr="007543A7" w:rsidRDefault="00FF181C" w:rsidP="00FF181C">
      <w:pPr>
        <w:pStyle w:val="NormalBold"/>
      </w:pPr>
      <w:r w:rsidRPr="007543A7">
        <w:rPr>
          <w:rStyle w:val="HideTWBExt"/>
          <w:b w:val="0"/>
          <w:color w:val="auto"/>
        </w:rPr>
        <w:t>&lt;RepeatBlock-By&gt;&lt;Members&gt;</w:t>
      </w:r>
      <w:r w:rsidRPr="007543A7">
        <w:t>Sirpa Pietikäinen, Marco Falcone</w:t>
      </w:r>
      <w:r w:rsidRPr="007543A7">
        <w:rPr>
          <w:rStyle w:val="HideTWBExt"/>
          <w:b w:val="0"/>
          <w:color w:val="auto"/>
        </w:rPr>
        <w:t>&lt;/Members&gt;</w:t>
      </w:r>
    </w:p>
    <w:p w14:paraId="33F233F2" w14:textId="77777777" w:rsidR="00FF181C" w:rsidRPr="007543A7" w:rsidRDefault="00FF181C" w:rsidP="00FF181C">
      <w:pPr>
        <w:pStyle w:val="NormalBold"/>
      </w:pPr>
      <w:r w:rsidRPr="007543A7">
        <w:rPr>
          <w:rStyle w:val="HideTWBExt"/>
          <w:b w:val="0"/>
          <w:color w:val="auto"/>
        </w:rPr>
        <w:t>&lt;/RepeatBlock-By&gt;</w:t>
      </w:r>
    </w:p>
    <w:p w14:paraId="6DBF9E2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B235D2A" w14:textId="77777777" w:rsidR="00FF181C" w:rsidRPr="007543A7" w:rsidRDefault="00FF181C" w:rsidP="00FF181C">
      <w:pPr>
        <w:pStyle w:val="NormalBold"/>
      </w:pPr>
      <w:r w:rsidRPr="007543A7">
        <w:rPr>
          <w:rStyle w:val="HideTWBExt"/>
          <w:color w:val="auto"/>
        </w:rPr>
        <w:t>&lt;Article&gt;</w:t>
      </w:r>
      <w:r w:rsidRPr="007543A7">
        <w:t>Premessa 10a (ġdida)</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87F6957" w14:textId="77777777" w:rsidTr="00100968">
        <w:trPr>
          <w:trHeight w:hRule="exact" w:val="240"/>
          <w:jc w:val="center"/>
        </w:trPr>
        <w:tc>
          <w:tcPr>
            <w:tcW w:w="9752" w:type="dxa"/>
            <w:gridSpan w:val="2"/>
            <w:tcBorders>
              <w:top w:val="nil"/>
              <w:left w:val="nil"/>
              <w:bottom w:val="nil"/>
              <w:right w:val="nil"/>
            </w:tcBorders>
          </w:tcPr>
          <w:p w14:paraId="46B9FF2E" w14:textId="77777777" w:rsidR="00FF181C" w:rsidRPr="007543A7" w:rsidRDefault="00FF181C" w:rsidP="00100968"/>
        </w:tc>
      </w:tr>
      <w:tr w:rsidR="00A328E0" w:rsidRPr="007543A7" w14:paraId="3F17E084" w14:textId="77777777" w:rsidTr="00100968">
        <w:trPr>
          <w:trHeight w:val="240"/>
          <w:jc w:val="center"/>
        </w:trPr>
        <w:tc>
          <w:tcPr>
            <w:tcW w:w="4876" w:type="dxa"/>
            <w:tcBorders>
              <w:top w:val="nil"/>
              <w:left w:val="nil"/>
              <w:bottom w:val="nil"/>
              <w:right w:val="nil"/>
            </w:tcBorders>
          </w:tcPr>
          <w:p w14:paraId="7AF9227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2AB4236" w14:textId="77777777" w:rsidR="00FF181C" w:rsidRPr="007543A7" w:rsidRDefault="00FF181C" w:rsidP="00100968">
            <w:pPr>
              <w:pStyle w:val="AmColumnHeading"/>
            </w:pPr>
            <w:r w:rsidRPr="007543A7">
              <w:t>Emenda</w:t>
            </w:r>
          </w:p>
        </w:tc>
      </w:tr>
      <w:tr w:rsidR="00A328E0" w:rsidRPr="007543A7" w14:paraId="6D817F47" w14:textId="77777777" w:rsidTr="00100968">
        <w:trPr>
          <w:jc w:val="center"/>
        </w:trPr>
        <w:tc>
          <w:tcPr>
            <w:tcW w:w="4876" w:type="dxa"/>
            <w:tcBorders>
              <w:top w:val="nil"/>
              <w:left w:val="nil"/>
              <w:bottom w:val="nil"/>
              <w:right w:val="nil"/>
            </w:tcBorders>
          </w:tcPr>
          <w:p w14:paraId="120D0C0F" w14:textId="77777777" w:rsidR="00FF181C" w:rsidRPr="007543A7" w:rsidRDefault="00FF181C" w:rsidP="00100968">
            <w:pPr>
              <w:pStyle w:val="Normal6a"/>
            </w:pPr>
          </w:p>
        </w:tc>
        <w:tc>
          <w:tcPr>
            <w:tcW w:w="4876" w:type="dxa"/>
            <w:tcBorders>
              <w:top w:val="nil"/>
              <w:left w:val="nil"/>
              <w:bottom w:val="nil"/>
              <w:right w:val="nil"/>
            </w:tcBorders>
          </w:tcPr>
          <w:p w14:paraId="199468B4" w14:textId="77777777" w:rsidR="00FF181C" w:rsidRPr="007543A7" w:rsidRDefault="00FF181C" w:rsidP="00100968">
            <w:pPr>
              <w:pStyle w:val="Normal6a"/>
            </w:pPr>
            <w:r w:rsidRPr="007543A7">
              <w:rPr>
                <w:b/>
                <w:i/>
              </w:rPr>
              <w:t>(10a)</w:t>
            </w:r>
            <w:r w:rsidRPr="007543A7">
              <w:tab/>
            </w:r>
            <w:r w:rsidRPr="007543A7">
              <w:rPr>
                <w:b/>
                <w:i/>
              </w:rPr>
              <w:t>Ir-rabta bejn it-titolizzazzjoni u l-finanzjament tal-ekonomija reali għandha tkun ċara sabiex il-benefiċċji mit-twessigħ tal-użu tal-assi titolizzati u t-tnaqqis tal-livelli ta’ riskju jilħqu wkoll l-investimenti neċessarji u ferm meħtieġa fil-prattika. Għalhekk, jeħtieġ li l-Kummissjoni tingħata mandat ċar għall-monitoraġġ ta’ kif il-banek jużaw il-marġni ta’ manuvra ta’ kapital miżjud tagħhom u kif il-kundizzjonijiet għall-finanzjament tal-ekonomija reali jkomplu jiżviluppaw. Barra minn hekk, l-effetti tar-riformi ta’ titolizzazzjoni fuq strumenti eżistenti u li jaħdmu sew, bħal bonds koperti, jeħtieġ li jiġu skrutinizzati biex jiġi evitat effett ta’ evizzjoni.</w:t>
            </w:r>
          </w:p>
        </w:tc>
      </w:tr>
    </w:tbl>
    <w:p w14:paraId="1BFCC85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B9EB40E" w14:textId="77777777" w:rsidR="00FF181C" w:rsidRPr="007543A7" w:rsidRDefault="00FF181C" w:rsidP="00FF181C">
      <w:r w:rsidRPr="007543A7">
        <w:rPr>
          <w:rStyle w:val="HideTWBExt"/>
          <w:color w:val="auto"/>
        </w:rPr>
        <w:t>&lt;/Amend&gt;</w:t>
      </w:r>
    </w:p>
    <w:p w14:paraId="4604A3F2"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82</w:t>
      </w:r>
      <w:r w:rsidRPr="007543A7">
        <w:rPr>
          <w:rStyle w:val="HideTWBExt"/>
          <w:color w:val="auto"/>
        </w:rPr>
        <w:t>&lt;/NumAm&gt;</w:t>
      </w:r>
    </w:p>
    <w:p w14:paraId="3B1264A4" w14:textId="77777777" w:rsidR="00FF181C" w:rsidRPr="007543A7" w:rsidRDefault="00FF181C" w:rsidP="00FF181C">
      <w:pPr>
        <w:pStyle w:val="NormalBold"/>
      </w:pPr>
      <w:r w:rsidRPr="007543A7">
        <w:rPr>
          <w:rStyle w:val="HideTWBExt"/>
          <w:b w:val="0"/>
          <w:color w:val="auto"/>
        </w:rPr>
        <w:t>&lt;RepeatBlock-By&gt;&lt;Members&gt;</w:t>
      </w:r>
      <w:r w:rsidRPr="007543A7">
        <w:t>Siegfried Mureşan, Janusz Lewandowski, Hanna Gronkiewicz-Waltz</w:t>
      </w:r>
      <w:r w:rsidRPr="007543A7">
        <w:rPr>
          <w:rStyle w:val="HideTWBExt"/>
          <w:b w:val="0"/>
          <w:color w:val="auto"/>
        </w:rPr>
        <w:t>&lt;/Members&gt;</w:t>
      </w:r>
    </w:p>
    <w:p w14:paraId="4BABBD5F" w14:textId="77777777" w:rsidR="00FF181C" w:rsidRPr="007543A7" w:rsidRDefault="00FF181C" w:rsidP="00FF181C">
      <w:pPr>
        <w:pStyle w:val="NormalBold"/>
      </w:pPr>
      <w:r w:rsidRPr="007543A7">
        <w:rPr>
          <w:rStyle w:val="HideTWBExt"/>
          <w:b w:val="0"/>
          <w:color w:val="auto"/>
        </w:rPr>
        <w:t>&lt;/RepeatBlock-By&gt;</w:t>
      </w:r>
    </w:p>
    <w:p w14:paraId="168CBE8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07612CA" w14:textId="77777777" w:rsidR="00FF181C" w:rsidRPr="007543A7" w:rsidRDefault="00FF181C" w:rsidP="00FF181C">
      <w:pPr>
        <w:pStyle w:val="NormalBold"/>
      </w:pPr>
      <w:r w:rsidRPr="007543A7">
        <w:rPr>
          <w:rStyle w:val="HideTWBExt"/>
          <w:color w:val="auto"/>
        </w:rPr>
        <w:t>&lt;Article&gt;</w:t>
      </w:r>
      <w:r w:rsidRPr="007543A7">
        <w:t>Premessa 11a (ġdida)</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751D622" w14:textId="77777777" w:rsidTr="00100968">
        <w:trPr>
          <w:trHeight w:hRule="exact" w:val="240"/>
          <w:jc w:val="center"/>
        </w:trPr>
        <w:tc>
          <w:tcPr>
            <w:tcW w:w="9752" w:type="dxa"/>
            <w:gridSpan w:val="2"/>
            <w:tcBorders>
              <w:top w:val="nil"/>
              <w:left w:val="nil"/>
              <w:bottom w:val="nil"/>
              <w:right w:val="nil"/>
            </w:tcBorders>
          </w:tcPr>
          <w:p w14:paraId="3CBBAFBE" w14:textId="77777777" w:rsidR="00FF181C" w:rsidRPr="007543A7" w:rsidRDefault="00FF181C" w:rsidP="00100968"/>
        </w:tc>
      </w:tr>
      <w:tr w:rsidR="00A328E0" w:rsidRPr="007543A7" w14:paraId="12E89657" w14:textId="77777777" w:rsidTr="00100968">
        <w:trPr>
          <w:trHeight w:val="240"/>
          <w:jc w:val="center"/>
        </w:trPr>
        <w:tc>
          <w:tcPr>
            <w:tcW w:w="4876" w:type="dxa"/>
            <w:tcBorders>
              <w:top w:val="nil"/>
              <w:left w:val="nil"/>
              <w:bottom w:val="nil"/>
              <w:right w:val="nil"/>
            </w:tcBorders>
          </w:tcPr>
          <w:p w14:paraId="69907C1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6F6535A" w14:textId="77777777" w:rsidR="00FF181C" w:rsidRPr="007543A7" w:rsidRDefault="00FF181C" w:rsidP="00100968">
            <w:pPr>
              <w:pStyle w:val="AmColumnHeading"/>
            </w:pPr>
            <w:r w:rsidRPr="007543A7">
              <w:t>Emenda</w:t>
            </w:r>
          </w:p>
        </w:tc>
      </w:tr>
      <w:tr w:rsidR="00A328E0" w:rsidRPr="007543A7" w14:paraId="7E616A63" w14:textId="77777777" w:rsidTr="00100968">
        <w:trPr>
          <w:jc w:val="center"/>
        </w:trPr>
        <w:tc>
          <w:tcPr>
            <w:tcW w:w="4876" w:type="dxa"/>
            <w:tcBorders>
              <w:top w:val="nil"/>
              <w:left w:val="nil"/>
              <w:bottom w:val="nil"/>
              <w:right w:val="nil"/>
            </w:tcBorders>
          </w:tcPr>
          <w:p w14:paraId="7FDC37A2" w14:textId="77777777" w:rsidR="00FF181C" w:rsidRPr="007543A7" w:rsidRDefault="00FF181C" w:rsidP="00100968">
            <w:pPr>
              <w:pStyle w:val="Normal6a"/>
            </w:pPr>
          </w:p>
        </w:tc>
        <w:tc>
          <w:tcPr>
            <w:tcW w:w="4876" w:type="dxa"/>
            <w:tcBorders>
              <w:top w:val="nil"/>
              <w:left w:val="nil"/>
              <w:bottom w:val="nil"/>
              <w:right w:val="nil"/>
            </w:tcBorders>
          </w:tcPr>
          <w:p w14:paraId="3E4F2C40" w14:textId="77777777" w:rsidR="00FF181C" w:rsidRPr="007543A7" w:rsidRDefault="00FF181C" w:rsidP="00100968">
            <w:pPr>
              <w:pStyle w:val="Normal6a"/>
            </w:pPr>
            <w:r w:rsidRPr="007543A7">
              <w:rPr>
                <w:b/>
                <w:i/>
              </w:rPr>
              <w:t>(11a)</w:t>
            </w:r>
            <w:r w:rsidRPr="007543A7">
              <w:tab/>
            </w:r>
            <w:r w:rsidRPr="007543A7">
              <w:rPr>
                <w:b/>
                <w:i/>
              </w:rPr>
              <w:t xml:space="preserve">Il-finanzjament pubbliku permezz tal-ħruġ ta’ bonds tal-gvern denominati fil-munita domestika ta’ Stat Membru ieħor kien meħtieġ biex jappoġġa miżuri pubbliċi ħalli jiġu miġġielda l-konsegwenzi tal-iskoss ekonomiku serju u doppju kkawżat mill-pandemija tal-COVID-19 u l-gwerra ta’ aggressjoni tar-Russja kontra l-Ukrajna. Dawn il-konsegwenzi għadhom perċepibbli u </w:t>
            </w:r>
            <w:r w:rsidRPr="007543A7">
              <w:rPr>
                <w:b/>
                <w:i/>
              </w:rPr>
              <w:lastRenderedPageBreak/>
              <w:t>finanzjament pubbliku adegwat jista’ jibqa’ neċessarju. Jenħtieġ li l-Istati Membri jkollhom ukoll żmien suffiċjenti biex jirregolarizzaw il-livell ta’ finanzjament pubbliku li kien neċessarju biex jiġu indirizzati dawn is-sitwazzjonijiet eċċezzjonali. Għalhekk, biex jiġu evitati restrizzjonijiet mhux neċessarji fuq l-istituzzjonijiet li jinvestu f’tali bonds, huwa xieraq li l-arranġamenti tranżizzjonali jiġu estiżi għall-iskoperturi għal gvernijiet ċentrali u għal banek ċentrali ta’ Stati Membri li ma humiex fiż-żona tal-euro, fejn dawk l-iskoperturi huma denominati u ffinanzjati fl-euro, fir-rigward tat-trattament ta’ tali skoperturi fil-qafas tar-riskju ta’ kreditu u fil-limiti kbar għall-iskoperturi.</w:t>
            </w:r>
          </w:p>
        </w:tc>
      </w:tr>
    </w:tbl>
    <w:p w14:paraId="7A3B61AE"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31F4B04" w14:textId="77777777" w:rsidR="00FF181C" w:rsidRPr="007543A7" w:rsidRDefault="00FF181C" w:rsidP="00FF181C">
      <w:r w:rsidRPr="007543A7">
        <w:rPr>
          <w:rStyle w:val="HideTWBExt"/>
          <w:color w:val="auto"/>
        </w:rPr>
        <w:t>&lt;/Amend&gt;</w:t>
      </w:r>
    </w:p>
    <w:p w14:paraId="038A5BF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83</w:t>
      </w:r>
      <w:r w:rsidRPr="007543A7">
        <w:rPr>
          <w:rStyle w:val="HideTWBExt"/>
          <w:color w:val="auto"/>
        </w:rPr>
        <w:t>&lt;/NumAm&gt;</w:t>
      </w:r>
    </w:p>
    <w:p w14:paraId="6DF5D2D6"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0AA654FB" w14:textId="77777777" w:rsidR="00FF181C" w:rsidRPr="007543A7" w:rsidRDefault="00FF181C" w:rsidP="00FF181C">
      <w:pPr>
        <w:pStyle w:val="NormalBold"/>
      </w:pPr>
      <w:r w:rsidRPr="007543A7">
        <w:rPr>
          <w:rStyle w:val="HideTWBExt"/>
          <w:b w:val="0"/>
          <w:color w:val="auto"/>
        </w:rPr>
        <w:t>&lt;/RepeatBlock-By&gt;</w:t>
      </w:r>
    </w:p>
    <w:p w14:paraId="2A16D0C4"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853AFCB" w14:textId="77777777" w:rsidR="00FF181C" w:rsidRPr="007543A7" w:rsidRDefault="00FF181C" w:rsidP="00FF181C">
      <w:pPr>
        <w:pStyle w:val="NormalBold"/>
      </w:pPr>
      <w:r w:rsidRPr="007543A7">
        <w:rPr>
          <w:rStyle w:val="HideTWBExt"/>
          <w:color w:val="auto"/>
        </w:rPr>
        <w:t>&lt;Article&gt;</w:t>
      </w:r>
      <w:r w:rsidRPr="007543A7">
        <w:t>Premessa 11a (ġdida)</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68E205C" w14:textId="77777777" w:rsidTr="00100968">
        <w:trPr>
          <w:trHeight w:hRule="exact" w:val="240"/>
          <w:jc w:val="center"/>
        </w:trPr>
        <w:tc>
          <w:tcPr>
            <w:tcW w:w="9752" w:type="dxa"/>
            <w:gridSpan w:val="2"/>
            <w:tcBorders>
              <w:top w:val="nil"/>
              <w:left w:val="nil"/>
              <w:bottom w:val="nil"/>
              <w:right w:val="nil"/>
            </w:tcBorders>
          </w:tcPr>
          <w:p w14:paraId="4D8BC840" w14:textId="77777777" w:rsidR="00FF181C" w:rsidRPr="007543A7" w:rsidRDefault="00FF181C" w:rsidP="00100968"/>
        </w:tc>
      </w:tr>
      <w:tr w:rsidR="00A328E0" w:rsidRPr="007543A7" w14:paraId="7C6D14B7" w14:textId="77777777" w:rsidTr="00100968">
        <w:trPr>
          <w:trHeight w:val="240"/>
          <w:jc w:val="center"/>
        </w:trPr>
        <w:tc>
          <w:tcPr>
            <w:tcW w:w="4876" w:type="dxa"/>
            <w:tcBorders>
              <w:top w:val="nil"/>
              <w:left w:val="nil"/>
              <w:bottom w:val="nil"/>
              <w:right w:val="nil"/>
            </w:tcBorders>
          </w:tcPr>
          <w:p w14:paraId="157C2C7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7C35A53" w14:textId="77777777" w:rsidR="00FF181C" w:rsidRPr="007543A7" w:rsidRDefault="00FF181C" w:rsidP="00100968">
            <w:pPr>
              <w:pStyle w:val="AmColumnHeading"/>
            </w:pPr>
            <w:r w:rsidRPr="007543A7">
              <w:t>Emenda</w:t>
            </w:r>
          </w:p>
        </w:tc>
      </w:tr>
      <w:tr w:rsidR="00A328E0" w:rsidRPr="007543A7" w14:paraId="43E5FA8D" w14:textId="77777777" w:rsidTr="00100968">
        <w:trPr>
          <w:jc w:val="center"/>
        </w:trPr>
        <w:tc>
          <w:tcPr>
            <w:tcW w:w="4876" w:type="dxa"/>
            <w:tcBorders>
              <w:top w:val="nil"/>
              <w:left w:val="nil"/>
              <w:bottom w:val="nil"/>
              <w:right w:val="nil"/>
            </w:tcBorders>
          </w:tcPr>
          <w:p w14:paraId="7FC0A644" w14:textId="77777777" w:rsidR="00FF181C" w:rsidRPr="007543A7" w:rsidRDefault="00FF181C" w:rsidP="00100968">
            <w:pPr>
              <w:pStyle w:val="Normal6a"/>
            </w:pPr>
          </w:p>
        </w:tc>
        <w:tc>
          <w:tcPr>
            <w:tcW w:w="4876" w:type="dxa"/>
            <w:tcBorders>
              <w:top w:val="nil"/>
              <w:left w:val="nil"/>
              <w:bottom w:val="nil"/>
              <w:right w:val="nil"/>
            </w:tcBorders>
          </w:tcPr>
          <w:p w14:paraId="1CB76D3A" w14:textId="77777777" w:rsidR="00FF181C" w:rsidRPr="007543A7" w:rsidRDefault="00FF181C" w:rsidP="00100968">
            <w:pPr>
              <w:pStyle w:val="Normal6a"/>
            </w:pPr>
            <w:r w:rsidRPr="007543A7">
              <w:rPr>
                <w:b/>
                <w:i/>
              </w:rPr>
              <w:t>(11a)</w:t>
            </w:r>
            <w:r w:rsidRPr="007543A7">
              <w:tab/>
            </w:r>
            <w:r w:rsidRPr="007543A7">
              <w:rPr>
                <w:b/>
                <w:i/>
              </w:rPr>
              <w:t xml:space="preserve">Il-finanzjament pubbliku permezz tal-ħruġ ta’ bonds tal-gvern denominati fil-munita domestika ta’ Stat Membru ieħor kien neċessarju biex jappoġġa miżuri pubbliċi ħalli jappoġġa miżuri pubbliċi biex jiġu miġġielda l-konsegwenzi tal-iskoss ekonomiku serju u doppju kkawżat mill-pandemija tal-COVID-19 u l-gwerra ta’ aggressjoni tar-Russja kontra l-Ukrajna. Dawn il-konsegwenzi għadhom perċepibbli u finanzjament pubbliku adegwat jista’ jibqa’ neċessarju. Jenħtieġ li l-Istati Membri jkollhom ukoll żmien suffiċjenti biex jirregolarizzaw il-livell ta’ finanzjament pubbliku li kien neċessarju biex jiġu indirizzati dawn is-sitwazzjonijiet </w:t>
            </w:r>
            <w:r w:rsidRPr="007543A7">
              <w:rPr>
                <w:b/>
                <w:i/>
              </w:rPr>
              <w:lastRenderedPageBreak/>
              <w:t>eċċezzjonali. Għalhekk, biex jiġu evitati restrizzjonijiet mhux neċessarji fuq l-istituzzjonijiet li jinvestu f’tali bonds, huwa xieraq li l-arranġamenti tranżizzjonali jiġu estiżi għall-iskoperturi għal gvernijiet ċentrali u għal banek ċentrali ta’ Stati Membri li ma humiex fiż-żona tal-euro, fejn dawk l-iskoperturi huma denominati u ffinanzjati fl-euro, fir-rigward tat-trattament ta’ tali skoperturi fil-qafas tar-riskju ta’ kreditu u fil-limiti kbar għall-iskoperturi.</w:t>
            </w:r>
          </w:p>
        </w:tc>
      </w:tr>
    </w:tbl>
    <w:p w14:paraId="68C9BAB4"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E0C702C" w14:textId="77777777" w:rsidR="00FF181C" w:rsidRPr="007543A7" w:rsidRDefault="00FF181C" w:rsidP="00FF181C">
      <w:r w:rsidRPr="007543A7">
        <w:rPr>
          <w:rStyle w:val="HideTWBExt"/>
          <w:color w:val="auto"/>
        </w:rPr>
        <w:t>&lt;/Amend&gt;</w:t>
      </w:r>
    </w:p>
    <w:p w14:paraId="7487D62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84</w:t>
      </w:r>
      <w:r w:rsidRPr="007543A7">
        <w:rPr>
          <w:rStyle w:val="HideTWBExt"/>
          <w:color w:val="auto"/>
        </w:rPr>
        <w:t>&lt;/NumAm&gt;</w:t>
      </w:r>
    </w:p>
    <w:p w14:paraId="1A300D0F"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4071BF68" w14:textId="77777777" w:rsidR="00FF181C" w:rsidRPr="007543A7" w:rsidRDefault="00FF181C" w:rsidP="00FF181C">
      <w:pPr>
        <w:pStyle w:val="NormalBold"/>
      </w:pPr>
      <w:r w:rsidRPr="007543A7">
        <w:rPr>
          <w:rStyle w:val="HideTWBExt"/>
          <w:b w:val="0"/>
          <w:color w:val="auto"/>
        </w:rPr>
        <w:t>&lt;/RepeatBlock-By&gt;</w:t>
      </w:r>
    </w:p>
    <w:p w14:paraId="66C8D32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1590E87" w14:textId="77777777" w:rsidR="00FF181C" w:rsidRPr="007543A7" w:rsidRDefault="00FF181C" w:rsidP="00FF181C">
      <w:pPr>
        <w:pStyle w:val="NormalBold"/>
      </w:pPr>
      <w:r w:rsidRPr="007543A7">
        <w:rPr>
          <w:rStyle w:val="HideTWBExt"/>
          <w:color w:val="auto"/>
        </w:rPr>
        <w:t>&lt;Article&gt;</w:t>
      </w:r>
      <w:r w:rsidRPr="007543A7">
        <w:t>Premessa 11a (ġdida)</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0C8C220" w14:textId="77777777" w:rsidTr="00100968">
        <w:trPr>
          <w:trHeight w:hRule="exact" w:val="240"/>
          <w:jc w:val="center"/>
        </w:trPr>
        <w:tc>
          <w:tcPr>
            <w:tcW w:w="9752" w:type="dxa"/>
            <w:gridSpan w:val="2"/>
            <w:tcBorders>
              <w:top w:val="nil"/>
              <w:left w:val="nil"/>
              <w:bottom w:val="nil"/>
              <w:right w:val="nil"/>
            </w:tcBorders>
          </w:tcPr>
          <w:p w14:paraId="108F33F4" w14:textId="77777777" w:rsidR="00FF181C" w:rsidRPr="007543A7" w:rsidRDefault="00FF181C" w:rsidP="00100968"/>
        </w:tc>
      </w:tr>
      <w:tr w:rsidR="00A328E0" w:rsidRPr="007543A7" w14:paraId="5EBD0ADA" w14:textId="77777777" w:rsidTr="00100968">
        <w:trPr>
          <w:trHeight w:val="240"/>
          <w:jc w:val="center"/>
        </w:trPr>
        <w:tc>
          <w:tcPr>
            <w:tcW w:w="4876" w:type="dxa"/>
            <w:tcBorders>
              <w:top w:val="nil"/>
              <w:left w:val="nil"/>
              <w:bottom w:val="nil"/>
              <w:right w:val="nil"/>
            </w:tcBorders>
          </w:tcPr>
          <w:p w14:paraId="10CC1F1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1D18A8E" w14:textId="77777777" w:rsidR="00FF181C" w:rsidRPr="007543A7" w:rsidRDefault="00FF181C" w:rsidP="00100968">
            <w:pPr>
              <w:pStyle w:val="AmColumnHeading"/>
            </w:pPr>
            <w:r w:rsidRPr="007543A7">
              <w:t>Emenda</w:t>
            </w:r>
          </w:p>
        </w:tc>
      </w:tr>
      <w:tr w:rsidR="00A328E0" w:rsidRPr="007543A7" w14:paraId="04C5A3F1" w14:textId="77777777" w:rsidTr="00100968">
        <w:trPr>
          <w:jc w:val="center"/>
        </w:trPr>
        <w:tc>
          <w:tcPr>
            <w:tcW w:w="4876" w:type="dxa"/>
            <w:tcBorders>
              <w:top w:val="nil"/>
              <w:left w:val="nil"/>
              <w:bottom w:val="nil"/>
              <w:right w:val="nil"/>
            </w:tcBorders>
          </w:tcPr>
          <w:p w14:paraId="15563FEA" w14:textId="77777777" w:rsidR="00FF181C" w:rsidRPr="007543A7" w:rsidRDefault="00FF181C" w:rsidP="00100968">
            <w:pPr>
              <w:pStyle w:val="Normal6a"/>
            </w:pPr>
          </w:p>
        </w:tc>
        <w:tc>
          <w:tcPr>
            <w:tcW w:w="4876" w:type="dxa"/>
            <w:tcBorders>
              <w:top w:val="nil"/>
              <w:left w:val="nil"/>
              <w:bottom w:val="nil"/>
              <w:right w:val="nil"/>
            </w:tcBorders>
          </w:tcPr>
          <w:p w14:paraId="28DEC203" w14:textId="77777777" w:rsidR="00FF181C" w:rsidRPr="007543A7" w:rsidRDefault="00FF181C" w:rsidP="00100968">
            <w:pPr>
              <w:pStyle w:val="Normal6a"/>
            </w:pPr>
            <w:r w:rsidRPr="007543A7">
              <w:rPr>
                <w:b/>
                <w:i/>
              </w:rPr>
              <w:t>(11a)</w:t>
            </w:r>
            <w:r w:rsidRPr="007543A7">
              <w:tab/>
            </w:r>
            <w:r w:rsidRPr="007543A7">
              <w:rPr>
                <w:b/>
                <w:i/>
              </w:rPr>
              <w:t>Sabiex tinżamm il-koerenza fil-qafas prudenzjali wara r-rikalibrazzjoni tar-rekwiżiti tal-kapital għal titolizzazzjonijiet ta’ kwalità għolja, huwa xieraq li jiġi aġġustat it-trattament prudenzjali ta’ bonds koperti kif xieraq. Il-bonds koperti jibbenefikaw minn profil ta’ riskju b’saħħtu u stabbli, mirfuda bil-karatteristiċi strutturali speċifiċi tagħhom u l-qafas regolatorju applikabbli. L-iżgurar ta’ relazzjoni xierqa bejn it-trattament prudenzjali tal-bonds koperti u t-titolizzazzjonijiet huwa meħtieġ biex jiġu pprevenuti effetti mhux intenzjonati fuq l-inċentivi tas-suq u biex jiġi ssalvagwardjat il-funzjonament kontinwu tas-swieq tal-bonds koperti bħala sors importanti ta’ finanzjament stabbli. Għalhekk, il-ponderazzjoni tar-riskju għall-iskoperturi tal-bonds koperti tal-ogħla kwalità jenħtieġ li titnaqqas minn 10 % għal 5 %.</w:t>
            </w:r>
          </w:p>
        </w:tc>
      </w:tr>
    </w:tbl>
    <w:p w14:paraId="2D2F068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01A48CE" w14:textId="77777777" w:rsidR="00FF181C" w:rsidRPr="007543A7" w:rsidRDefault="00FF181C" w:rsidP="00FF181C">
      <w:r w:rsidRPr="007543A7">
        <w:rPr>
          <w:rStyle w:val="HideTWBExt"/>
          <w:color w:val="auto"/>
        </w:rPr>
        <w:lastRenderedPageBreak/>
        <w:t>&lt;/Amend&gt;</w:t>
      </w:r>
    </w:p>
    <w:p w14:paraId="0419E89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85</w:t>
      </w:r>
      <w:r w:rsidRPr="007543A7">
        <w:rPr>
          <w:rStyle w:val="HideTWBExt"/>
          <w:color w:val="auto"/>
        </w:rPr>
        <w:t>&lt;/NumAm&gt;</w:t>
      </w:r>
    </w:p>
    <w:p w14:paraId="70FB836C"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7BEDBF64" w14:textId="77777777" w:rsidR="00FF181C" w:rsidRPr="007543A7" w:rsidRDefault="00FF181C" w:rsidP="00FF181C">
      <w:pPr>
        <w:pStyle w:val="NormalBold"/>
      </w:pPr>
      <w:r w:rsidRPr="007543A7">
        <w:rPr>
          <w:rStyle w:val="HideTWBExt"/>
          <w:b w:val="0"/>
          <w:color w:val="auto"/>
        </w:rPr>
        <w:t>&lt;/RepeatBlock-By&gt;</w:t>
      </w:r>
    </w:p>
    <w:p w14:paraId="6AD4549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EBE0908" w14:textId="77777777" w:rsidR="00FF181C" w:rsidRPr="007543A7" w:rsidRDefault="00FF181C" w:rsidP="00FF181C">
      <w:pPr>
        <w:pStyle w:val="NormalBold"/>
      </w:pPr>
      <w:r w:rsidRPr="007543A7">
        <w:rPr>
          <w:rStyle w:val="HideTWBExt"/>
          <w:color w:val="auto"/>
        </w:rPr>
        <w:t>&lt;Article&gt;</w:t>
      </w:r>
      <w:r w:rsidRPr="007543A7">
        <w:t>Premessa 14a (ġdida)</w:t>
      </w:r>
      <w:r w:rsidRPr="007543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0D0E57E" w14:textId="77777777" w:rsidTr="00100968">
        <w:trPr>
          <w:trHeight w:hRule="exact" w:val="240"/>
          <w:jc w:val="center"/>
        </w:trPr>
        <w:tc>
          <w:tcPr>
            <w:tcW w:w="9752" w:type="dxa"/>
            <w:gridSpan w:val="2"/>
            <w:tcBorders>
              <w:top w:val="nil"/>
              <w:left w:val="nil"/>
              <w:bottom w:val="nil"/>
              <w:right w:val="nil"/>
            </w:tcBorders>
          </w:tcPr>
          <w:p w14:paraId="0B6D7291" w14:textId="77777777" w:rsidR="00FF181C" w:rsidRPr="007543A7" w:rsidRDefault="00FF181C" w:rsidP="00100968"/>
        </w:tc>
      </w:tr>
      <w:tr w:rsidR="00A328E0" w:rsidRPr="007543A7" w14:paraId="4A54BBEB" w14:textId="77777777" w:rsidTr="00100968">
        <w:trPr>
          <w:trHeight w:val="240"/>
          <w:jc w:val="center"/>
        </w:trPr>
        <w:tc>
          <w:tcPr>
            <w:tcW w:w="4876" w:type="dxa"/>
            <w:tcBorders>
              <w:top w:val="nil"/>
              <w:left w:val="nil"/>
              <w:bottom w:val="nil"/>
              <w:right w:val="nil"/>
            </w:tcBorders>
          </w:tcPr>
          <w:p w14:paraId="6900CAD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E71AF08" w14:textId="77777777" w:rsidR="00FF181C" w:rsidRPr="007543A7" w:rsidRDefault="00FF181C" w:rsidP="00100968">
            <w:pPr>
              <w:pStyle w:val="AmColumnHeading"/>
            </w:pPr>
            <w:r w:rsidRPr="007543A7">
              <w:t>Emenda</w:t>
            </w:r>
          </w:p>
        </w:tc>
      </w:tr>
      <w:tr w:rsidR="00A328E0" w:rsidRPr="007543A7" w14:paraId="5D245E92" w14:textId="77777777" w:rsidTr="00100968">
        <w:trPr>
          <w:jc w:val="center"/>
        </w:trPr>
        <w:tc>
          <w:tcPr>
            <w:tcW w:w="4876" w:type="dxa"/>
            <w:tcBorders>
              <w:top w:val="nil"/>
              <w:left w:val="nil"/>
              <w:bottom w:val="nil"/>
              <w:right w:val="nil"/>
            </w:tcBorders>
          </w:tcPr>
          <w:p w14:paraId="2FBA036F" w14:textId="77777777" w:rsidR="00FF181C" w:rsidRPr="007543A7" w:rsidRDefault="00FF181C" w:rsidP="00100968">
            <w:pPr>
              <w:pStyle w:val="Normal6a"/>
            </w:pPr>
          </w:p>
        </w:tc>
        <w:tc>
          <w:tcPr>
            <w:tcW w:w="4876" w:type="dxa"/>
            <w:tcBorders>
              <w:top w:val="nil"/>
              <w:left w:val="nil"/>
              <w:bottom w:val="nil"/>
              <w:right w:val="nil"/>
            </w:tcBorders>
          </w:tcPr>
          <w:p w14:paraId="0E2283BB" w14:textId="77777777" w:rsidR="00FF181C" w:rsidRPr="007543A7" w:rsidRDefault="00FF181C" w:rsidP="00100968">
            <w:pPr>
              <w:pStyle w:val="Normal6a"/>
            </w:pPr>
            <w:r w:rsidRPr="007543A7">
              <w:rPr>
                <w:b/>
                <w:i/>
              </w:rPr>
              <w:t>(14a)</w:t>
            </w:r>
            <w:r w:rsidRPr="007543A7">
              <w:tab/>
            </w:r>
            <w:r w:rsidRPr="007543A7">
              <w:rPr>
                <w:b/>
                <w:i/>
              </w:rPr>
              <w:t>Sabiex tiġi żgurata applikazzjoni konsistenti u proporzjonata tal-qafas prudenzjali emendat u tiġi evitata kumplessità mhux neċessarja fil-kalkolu tar-rekwiżiti ta’ kapital, jenħtieġ li l-istituzzjonijiet oriġinaturi jitħallew japplikaw id-dispożizzjonijiet ta’ dan ir-Regolament emendatorju dwar il-kalkolu tar-rekwiżiti ta’ kapital u l-ammonti ta’ skoperturi ponderati għar-riskju, u anke għall-pożizzjonijiet tat-titolizzazzjoni li nħolqu qabel id-dħul fis-seħħ ta’ dan ir-Regolament emendatorju. Il-permess ta’ tali applikazzjoni jenħtieġ li jiffaċilita l-implimentazzjoni, itejjeb il-komparabbiltà u jappoġġa tranżizzjoni bla xkiel lejn il-qafas emendat mingħajr ma jiġu mminati l-objettivi prudenzjali.</w:t>
            </w:r>
          </w:p>
        </w:tc>
      </w:tr>
    </w:tbl>
    <w:p w14:paraId="574CE55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C0861A7" w14:textId="77777777" w:rsidR="00FF181C" w:rsidRPr="007543A7" w:rsidRDefault="00FF181C" w:rsidP="00FF181C">
      <w:r w:rsidRPr="007543A7">
        <w:rPr>
          <w:rStyle w:val="HideTWBExt"/>
          <w:color w:val="auto"/>
        </w:rPr>
        <w:t>&lt;/Amend&gt;</w:t>
      </w:r>
    </w:p>
    <w:p w14:paraId="708C8A2F" w14:textId="77777777" w:rsidR="00FF181C" w:rsidRPr="007543A7" w:rsidRDefault="00FF181C" w:rsidP="00FF181C">
      <w:pPr>
        <w:pStyle w:val="AmNumberTabs"/>
        <w:keepNext/>
      </w:pPr>
      <w:bookmarkStart w:id="0" w:name="restart"/>
      <w:r w:rsidRPr="007543A7">
        <w:rPr>
          <w:rStyle w:val="HideTWBExt"/>
          <w:b w:val="0"/>
          <w:color w:val="auto"/>
        </w:rPr>
        <w:t>&lt;Amend&gt;</w:t>
      </w:r>
      <w:r w:rsidRPr="007543A7">
        <w:t>Emenda</w:t>
      </w:r>
      <w:r w:rsidRPr="007543A7">
        <w:tab/>
      </w:r>
      <w:r w:rsidRPr="007543A7">
        <w:tab/>
      </w:r>
      <w:r w:rsidRPr="007543A7">
        <w:rPr>
          <w:rStyle w:val="HideTWBExt"/>
          <w:b w:val="0"/>
          <w:color w:val="auto"/>
        </w:rPr>
        <w:t>&lt;NumAm&gt;</w:t>
      </w:r>
      <w:r w:rsidRPr="007543A7">
        <w:t>86</w:t>
      </w:r>
      <w:r w:rsidRPr="007543A7">
        <w:rPr>
          <w:rStyle w:val="HideTWBExt"/>
          <w:b w:val="0"/>
          <w:color w:val="auto"/>
        </w:rPr>
        <w:t>&lt;/NumAm&gt;</w:t>
      </w:r>
    </w:p>
    <w:p w14:paraId="5A9E2DE0"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0152CD82" w14:textId="77777777" w:rsidR="00FF181C" w:rsidRPr="007543A7" w:rsidRDefault="00FF181C" w:rsidP="00FF181C">
      <w:r w:rsidRPr="007543A7">
        <w:rPr>
          <w:rStyle w:val="HideTWBExt"/>
          <w:color w:val="auto"/>
        </w:rPr>
        <w:t>&lt;/RepeatBlock-By&gt;</w:t>
      </w:r>
    </w:p>
    <w:p w14:paraId="60A2B39D" w14:textId="77777777" w:rsidR="00FF181C" w:rsidRPr="007543A7" w:rsidRDefault="00FF181C" w:rsidP="00FF181C">
      <w:pPr>
        <w:pStyle w:val="NormalBold"/>
      </w:pPr>
      <w:r w:rsidRPr="007543A7">
        <w:rPr>
          <w:rStyle w:val="HideTWBExt"/>
          <w:b w:val="0"/>
          <w:color w:val="auto"/>
        </w:rPr>
        <w:t>&lt;DocAmend&gt;</w:t>
      </w:r>
      <w:r w:rsidRPr="007543A7">
        <w:t>Proposta għal regolament</w:t>
      </w:r>
      <w:r w:rsidRPr="007543A7">
        <w:rPr>
          <w:rStyle w:val="HideTWBExt"/>
          <w:b w:val="0"/>
          <w:color w:val="auto"/>
        </w:rPr>
        <w:t>&lt;/DocAmend&gt;</w:t>
      </w:r>
    </w:p>
    <w:p w14:paraId="5CD18180" w14:textId="77777777" w:rsidR="00FF181C" w:rsidRPr="007543A7" w:rsidRDefault="00FF181C" w:rsidP="00FF181C">
      <w:pPr>
        <w:pStyle w:val="NormalBold"/>
      </w:pPr>
      <w:r w:rsidRPr="007543A7">
        <w:rPr>
          <w:rStyle w:val="HideTWBExt"/>
          <w:b w:val="0"/>
          <w:color w:val="auto"/>
        </w:rPr>
        <w:t>&lt;Article&gt;</w:t>
      </w:r>
      <w:r w:rsidRPr="007543A7">
        <w:t>Artikolu 1 – paragrafu 1 – punt -1 (ġdid)</w:t>
      </w:r>
      <w:r w:rsidRPr="007543A7">
        <w:rPr>
          <w:rStyle w:val="HideTWBExt"/>
          <w:b w:val="0"/>
          <w:color w:val="auto"/>
        </w:rPr>
        <w:t>&lt;/Article&gt;</w:t>
      </w:r>
    </w:p>
    <w:p w14:paraId="6C61ED4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3D8BE93" w14:textId="77777777" w:rsidR="00FF181C" w:rsidRPr="007543A7" w:rsidRDefault="00FF181C" w:rsidP="00FF181C">
      <w:r w:rsidRPr="007543A7">
        <w:rPr>
          <w:rStyle w:val="HideTWBExt"/>
          <w:color w:val="auto"/>
        </w:rPr>
        <w:t>&lt;Article2&gt;</w:t>
      </w:r>
      <w:r w:rsidRPr="007543A7">
        <w:t>Artikolu 129 – paragrafu 4 – tabella 1 – kolonna 2 – ringiela 2</w:t>
      </w:r>
      <w:r w:rsidRPr="007543A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28E0" w:rsidRPr="007543A7" w14:paraId="6790E3CA" w14:textId="77777777" w:rsidTr="00100968">
        <w:trPr>
          <w:jc w:val="center"/>
        </w:trPr>
        <w:tc>
          <w:tcPr>
            <w:tcW w:w="9752" w:type="dxa"/>
            <w:gridSpan w:val="2"/>
          </w:tcPr>
          <w:p w14:paraId="2D13B198" w14:textId="77777777" w:rsidR="00FF181C" w:rsidRPr="007543A7" w:rsidRDefault="00FF181C" w:rsidP="00100968">
            <w:pPr>
              <w:keepNext/>
            </w:pPr>
          </w:p>
        </w:tc>
      </w:tr>
      <w:tr w:rsidR="00A328E0" w:rsidRPr="007543A7" w14:paraId="3C83AE1D" w14:textId="77777777" w:rsidTr="00100968">
        <w:trPr>
          <w:jc w:val="center"/>
        </w:trPr>
        <w:tc>
          <w:tcPr>
            <w:tcW w:w="4876" w:type="dxa"/>
          </w:tcPr>
          <w:p w14:paraId="3C7FB8D7" w14:textId="77777777" w:rsidR="00FF181C" w:rsidRPr="007543A7" w:rsidRDefault="00FF181C" w:rsidP="00100968">
            <w:pPr>
              <w:pStyle w:val="AmColumnHeading"/>
              <w:keepNext/>
            </w:pPr>
            <w:r w:rsidRPr="007543A7">
              <w:t>Test propost mill-Kummissjoni</w:t>
            </w:r>
          </w:p>
        </w:tc>
        <w:tc>
          <w:tcPr>
            <w:tcW w:w="4876" w:type="dxa"/>
          </w:tcPr>
          <w:p w14:paraId="0AE2DEA2" w14:textId="77777777" w:rsidR="00FF181C" w:rsidRPr="007543A7" w:rsidRDefault="00FF181C" w:rsidP="00100968">
            <w:pPr>
              <w:pStyle w:val="AmColumnHeading"/>
              <w:keepNext/>
            </w:pPr>
            <w:r w:rsidRPr="007543A7">
              <w:t>Emenda</w:t>
            </w:r>
          </w:p>
        </w:tc>
      </w:tr>
      <w:tr w:rsidR="00A328E0" w:rsidRPr="007543A7" w14:paraId="4E16A28D" w14:textId="77777777" w:rsidTr="00100968">
        <w:trPr>
          <w:jc w:val="center"/>
        </w:trPr>
        <w:tc>
          <w:tcPr>
            <w:tcW w:w="4876" w:type="dxa"/>
          </w:tcPr>
          <w:p w14:paraId="22BB7065" w14:textId="77777777" w:rsidR="00FF181C" w:rsidRPr="007543A7" w:rsidRDefault="00FF181C" w:rsidP="00100968">
            <w:pPr>
              <w:pStyle w:val="Normal6a"/>
              <w:rPr>
                <w:b/>
                <w:bCs/>
                <w:i/>
                <w:iCs/>
              </w:rPr>
            </w:pPr>
            <w:r w:rsidRPr="007543A7">
              <w:rPr>
                <w:b/>
                <w:i/>
              </w:rPr>
              <w:t>10 %</w:t>
            </w:r>
          </w:p>
        </w:tc>
        <w:tc>
          <w:tcPr>
            <w:tcW w:w="4876" w:type="dxa"/>
          </w:tcPr>
          <w:p w14:paraId="0BD38EB6" w14:textId="77777777" w:rsidR="00FF181C" w:rsidRPr="007543A7" w:rsidRDefault="00FF181C" w:rsidP="00100968">
            <w:pPr>
              <w:pStyle w:val="Normal6a"/>
              <w:rPr>
                <w:b/>
                <w:bCs/>
                <w:i/>
                <w:iCs/>
              </w:rPr>
            </w:pPr>
            <w:r w:rsidRPr="007543A7">
              <w:rPr>
                <w:b/>
                <w:i/>
              </w:rPr>
              <w:t>5 %</w:t>
            </w:r>
          </w:p>
        </w:tc>
      </w:tr>
    </w:tbl>
    <w:bookmarkEnd w:id="0"/>
    <w:p w14:paraId="5566CB2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38D298E" w14:textId="77777777" w:rsidR="00FF181C" w:rsidRPr="007543A7" w:rsidRDefault="00FF181C" w:rsidP="00FF181C">
      <w:pPr>
        <w:pStyle w:val="AmJustTitle"/>
      </w:pPr>
      <w:r w:rsidRPr="007543A7">
        <w:rPr>
          <w:rStyle w:val="HideTWBExt"/>
          <w:color w:val="auto"/>
        </w:rPr>
        <w:lastRenderedPageBreak/>
        <w:t>&lt;TitreJust&gt;</w:t>
      </w:r>
      <w:r w:rsidRPr="007543A7">
        <w:t>Ġustifikazzjoni</w:t>
      </w:r>
      <w:r w:rsidRPr="007543A7">
        <w:rPr>
          <w:rStyle w:val="HideTWBExt"/>
          <w:color w:val="auto"/>
        </w:rPr>
        <w:t>&lt;/TitreJust&gt;</w:t>
      </w:r>
    </w:p>
    <w:p w14:paraId="39800CDF" w14:textId="77777777" w:rsidR="00FF181C" w:rsidRPr="007543A7" w:rsidRDefault="00FF181C" w:rsidP="00FF181C">
      <w:pPr>
        <w:pStyle w:val="AmJustText"/>
      </w:pPr>
      <w:r w:rsidRPr="007543A7">
        <w:t>Taġġusta l-ponderazzjoni tar-riskju għall-bonds koperti tal-iskala 1 tal-kwalità tal-kreditu ’l isfel minn 10 % għal 5 % sabiex jinżamm bilanċ xieraq bejn it-trattament prudenzjali tal-bonds koperti u t-titolizzazzjonijiet.</w:t>
      </w:r>
    </w:p>
    <w:p w14:paraId="007A8A27" w14:textId="77777777" w:rsidR="00FF181C" w:rsidRPr="007543A7" w:rsidRDefault="00FF181C" w:rsidP="00FF181C">
      <w:r w:rsidRPr="007543A7">
        <w:rPr>
          <w:rStyle w:val="HideTWBExt"/>
          <w:color w:val="auto"/>
        </w:rPr>
        <w:t>&lt;/Amend&gt;</w:t>
      </w:r>
    </w:p>
    <w:p w14:paraId="73CE37E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87</w:t>
      </w:r>
      <w:r w:rsidRPr="007543A7">
        <w:rPr>
          <w:rStyle w:val="HideTWBExt"/>
          <w:color w:val="auto"/>
        </w:rPr>
        <w:t>&lt;/NumAm&gt;</w:t>
      </w:r>
    </w:p>
    <w:p w14:paraId="494285E9"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18181E07" w14:textId="77777777" w:rsidR="00FF181C" w:rsidRPr="007543A7" w:rsidRDefault="00FF181C" w:rsidP="00FF181C">
      <w:pPr>
        <w:pStyle w:val="NormalBold"/>
      </w:pPr>
      <w:r w:rsidRPr="007543A7">
        <w:rPr>
          <w:rStyle w:val="HideTWBExt"/>
          <w:b w:val="0"/>
          <w:color w:val="auto"/>
        </w:rPr>
        <w:t>&lt;/RepeatBlock-By&gt;</w:t>
      </w:r>
    </w:p>
    <w:p w14:paraId="7044B8F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7791EC6" w14:textId="77777777" w:rsidR="00FF181C" w:rsidRPr="007543A7" w:rsidRDefault="00FF181C" w:rsidP="00FF181C">
      <w:pPr>
        <w:pStyle w:val="NormalBold"/>
      </w:pPr>
      <w:r w:rsidRPr="007543A7">
        <w:rPr>
          <w:rStyle w:val="HideTWBExt"/>
          <w:color w:val="auto"/>
        </w:rPr>
        <w:t>&lt;Article&gt;</w:t>
      </w:r>
      <w:r w:rsidRPr="007543A7">
        <w:t>Artikolu 1 – paragrafu 1 – punt -1 (ġdid)</w:t>
      </w:r>
      <w:r w:rsidRPr="007543A7">
        <w:rPr>
          <w:rStyle w:val="HideTWBExt"/>
          <w:color w:val="auto"/>
        </w:rPr>
        <w:t>&lt;/Article&gt;</w:t>
      </w:r>
    </w:p>
    <w:p w14:paraId="1C9E3E3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DC584DD" w14:textId="77777777" w:rsidR="00FF181C" w:rsidRPr="007543A7" w:rsidRDefault="00FF181C" w:rsidP="00FF181C">
      <w:r w:rsidRPr="007543A7">
        <w:rPr>
          <w:rStyle w:val="HideTWBExt"/>
          <w:color w:val="auto"/>
        </w:rPr>
        <w:t>&lt;Article2&gt;</w:t>
      </w:r>
      <w:r w:rsidRPr="007543A7">
        <w:t>Artikolu 161 – paragrafu 1 – punt ab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397C33D" w14:textId="77777777" w:rsidTr="00100968">
        <w:trPr>
          <w:trHeight w:hRule="exact" w:val="240"/>
          <w:jc w:val="center"/>
        </w:trPr>
        <w:tc>
          <w:tcPr>
            <w:tcW w:w="9752" w:type="dxa"/>
            <w:gridSpan w:val="2"/>
            <w:tcBorders>
              <w:top w:val="nil"/>
              <w:left w:val="nil"/>
              <w:bottom w:val="nil"/>
              <w:right w:val="nil"/>
            </w:tcBorders>
          </w:tcPr>
          <w:p w14:paraId="1D871E07" w14:textId="77777777" w:rsidR="00FF181C" w:rsidRPr="007543A7" w:rsidRDefault="00FF181C" w:rsidP="00100968"/>
        </w:tc>
      </w:tr>
      <w:tr w:rsidR="00A328E0" w:rsidRPr="007543A7" w14:paraId="5A3890C7" w14:textId="77777777" w:rsidTr="00100968">
        <w:trPr>
          <w:trHeight w:val="240"/>
          <w:jc w:val="center"/>
        </w:trPr>
        <w:tc>
          <w:tcPr>
            <w:tcW w:w="4876" w:type="dxa"/>
            <w:tcBorders>
              <w:top w:val="nil"/>
              <w:left w:val="nil"/>
              <w:bottom w:val="nil"/>
              <w:right w:val="nil"/>
            </w:tcBorders>
          </w:tcPr>
          <w:p w14:paraId="5029ED0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377E928" w14:textId="77777777" w:rsidR="00FF181C" w:rsidRPr="007543A7" w:rsidRDefault="00FF181C" w:rsidP="00100968">
            <w:pPr>
              <w:pStyle w:val="AmColumnHeading"/>
            </w:pPr>
            <w:r w:rsidRPr="007543A7">
              <w:t>Emenda</w:t>
            </w:r>
          </w:p>
        </w:tc>
      </w:tr>
      <w:tr w:rsidR="00A328E0" w:rsidRPr="007543A7" w14:paraId="3748DEC1" w14:textId="77777777" w:rsidTr="00100968">
        <w:trPr>
          <w:jc w:val="center"/>
        </w:trPr>
        <w:tc>
          <w:tcPr>
            <w:tcW w:w="4876" w:type="dxa"/>
            <w:tcBorders>
              <w:top w:val="nil"/>
              <w:left w:val="nil"/>
              <w:bottom w:val="nil"/>
              <w:right w:val="nil"/>
            </w:tcBorders>
          </w:tcPr>
          <w:p w14:paraId="4716F5D7" w14:textId="77777777" w:rsidR="00FF181C" w:rsidRPr="007543A7" w:rsidRDefault="00FF181C" w:rsidP="00100968">
            <w:pPr>
              <w:pStyle w:val="Normal6a"/>
            </w:pPr>
          </w:p>
        </w:tc>
        <w:tc>
          <w:tcPr>
            <w:tcW w:w="4876" w:type="dxa"/>
            <w:tcBorders>
              <w:top w:val="nil"/>
              <w:left w:val="nil"/>
              <w:bottom w:val="nil"/>
              <w:right w:val="nil"/>
            </w:tcBorders>
          </w:tcPr>
          <w:p w14:paraId="56E200E3" w14:textId="77777777" w:rsidR="00FF181C" w:rsidRPr="007543A7" w:rsidRDefault="00FF181C" w:rsidP="00100968">
            <w:pPr>
              <w:pStyle w:val="Normal6a"/>
            </w:pPr>
            <w:r w:rsidRPr="007543A7">
              <w:rPr>
                <w:b/>
                <w:i/>
              </w:rPr>
              <w:t>(-1)</w:t>
            </w:r>
            <w:r w:rsidRPr="007543A7">
              <w:rPr>
                <w:b/>
                <w:i/>
              </w:rPr>
              <w:tab/>
              <w:t>fl-Artikolu 161(1), jiddaħħal il-punt li ġej:</w:t>
            </w:r>
          </w:p>
        </w:tc>
      </w:tr>
      <w:tr w:rsidR="00A328E0" w:rsidRPr="007543A7" w14:paraId="4E5A6457" w14:textId="77777777" w:rsidTr="00100968">
        <w:trPr>
          <w:jc w:val="center"/>
        </w:trPr>
        <w:tc>
          <w:tcPr>
            <w:tcW w:w="4876" w:type="dxa"/>
            <w:tcBorders>
              <w:top w:val="nil"/>
              <w:left w:val="nil"/>
              <w:bottom w:val="nil"/>
              <w:right w:val="nil"/>
            </w:tcBorders>
          </w:tcPr>
          <w:p w14:paraId="0196673C" w14:textId="77777777" w:rsidR="00FF181C" w:rsidRPr="007543A7" w:rsidRDefault="00FF181C" w:rsidP="00100968">
            <w:pPr>
              <w:pStyle w:val="Normal6a"/>
            </w:pPr>
          </w:p>
        </w:tc>
        <w:tc>
          <w:tcPr>
            <w:tcW w:w="4876" w:type="dxa"/>
            <w:tcBorders>
              <w:top w:val="nil"/>
              <w:left w:val="nil"/>
              <w:bottom w:val="nil"/>
              <w:right w:val="nil"/>
            </w:tcBorders>
          </w:tcPr>
          <w:p w14:paraId="02032977" w14:textId="77777777" w:rsidR="00FF181C" w:rsidRPr="007543A7" w:rsidRDefault="00FF181C" w:rsidP="00100968">
            <w:pPr>
              <w:pStyle w:val="Normal6a"/>
              <w:rPr>
                <w:b/>
                <w:bCs/>
                <w:i/>
                <w:iCs/>
              </w:rPr>
            </w:pPr>
            <w:r w:rsidRPr="007543A7">
              <w:rPr>
                <w:b/>
                <w:i/>
              </w:rPr>
              <w:t>“(ab) l-iskoperturi għal impriżi tal-assigurazzjoni u tar-riassigurazzjoni soġġetti għad-Direttiva 2009/138/KE, jew għar-rekwiżiti prudenzjali ta’ pajjiż terz li jitqiesu li huma ekwivalenti f’konformità mal-Artikoli 172, 227 u 260 ta’ din id-Direttiva, fejn dawn l-iskoperturi jikkonsistu f’politiki ta’ assigurazzjoni għar-riskju ta’ kreditu li jintużaw bħala protezzjoni tal-kreditu mhux iffinanzjata: 22,5 %;”</w:t>
            </w:r>
          </w:p>
        </w:tc>
      </w:tr>
    </w:tbl>
    <w:p w14:paraId="7CC84616"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A35C1D7" w14:textId="77777777" w:rsidR="00FF181C" w:rsidRPr="007543A7" w:rsidRDefault="00FF181C" w:rsidP="00FF181C">
      <w:pPr>
        <w:pStyle w:val="AmCrossRef"/>
      </w:pPr>
      <w:r w:rsidRPr="007543A7">
        <w:t>(Regolament (UE) Nru 575/2013 / Artikolu 161 – paragrafu (1))</w:t>
      </w:r>
    </w:p>
    <w:p w14:paraId="6B5A14B8" w14:textId="77777777" w:rsidR="00FF181C" w:rsidRPr="007543A7" w:rsidRDefault="00FF181C" w:rsidP="00FF181C">
      <w:r w:rsidRPr="007543A7">
        <w:rPr>
          <w:rStyle w:val="HideTWBExt"/>
          <w:color w:val="auto"/>
        </w:rPr>
        <w:t>&lt;/Amend&gt;</w:t>
      </w:r>
    </w:p>
    <w:p w14:paraId="2C4FD348"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88</w:t>
      </w:r>
      <w:r w:rsidRPr="007543A7">
        <w:rPr>
          <w:rStyle w:val="HideTWBExt"/>
          <w:color w:val="auto"/>
        </w:rPr>
        <w:t>&lt;/NumAm&gt;</w:t>
      </w:r>
    </w:p>
    <w:p w14:paraId="0D6945E7" w14:textId="77777777" w:rsidR="00FF181C" w:rsidRPr="007543A7" w:rsidRDefault="00FF181C" w:rsidP="00FF181C">
      <w:pPr>
        <w:pStyle w:val="NormalBold"/>
      </w:pPr>
      <w:r w:rsidRPr="007543A7">
        <w:rPr>
          <w:rStyle w:val="HideTWBExt"/>
          <w:b w:val="0"/>
          <w:color w:val="auto"/>
        </w:rPr>
        <w:t>&lt;RepeatBlock-By&gt;&lt;Members&gt;</w:t>
      </w:r>
      <w:r w:rsidRPr="007543A7">
        <w:t>Ralf Seekatz</w:t>
      </w:r>
      <w:r w:rsidRPr="007543A7">
        <w:rPr>
          <w:rStyle w:val="HideTWBExt"/>
          <w:b w:val="0"/>
          <w:color w:val="auto"/>
        </w:rPr>
        <w:t>&lt;/Members&gt;</w:t>
      </w:r>
    </w:p>
    <w:p w14:paraId="1AAB731B" w14:textId="77777777" w:rsidR="00FF181C" w:rsidRPr="007543A7" w:rsidRDefault="00FF181C" w:rsidP="00FF181C">
      <w:pPr>
        <w:pStyle w:val="NormalBold"/>
      </w:pPr>
      <w:r w:rsidRPr="007543A7">
        <w:rPr>
          <w:rStyle w:val="HideTWBExt"/>
          <w:b w:val="0"/>
          <w:color w:val="auto"/>
        </w:rPr>
        <w:t>&lt;/RepeatBlock-By&gt;</w:t>
      </w:r>
    </w:p>
    <w:p w14:paraId="3E6B918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FBA9CCB" w14:textId="77777777" w:rsidR="00FF181C" w:rsidRPr="007543A7" w:rsidRDefault="00FF181C" w:rsidP="00FF181C">
      <w:pPr>
        <w:pStyle w:val="NormalBold"/>
      </w:pPr>
      <w:r w:rsidRPr="007543A7">
        <w:rPr>
          <w:rStyle w:val="HideTWBExt"/>
          <w:color w:val="auto"/>
        </w:rPr>
        <w:t>&lt;Article&gt;</w:t>
      </w:r>
      <w:r w:rsidRPr="007543A7">
        <w:t>Artikolu 1 – paragrafu 1 – punt -1 (ġdid)</w:t>
      </w:r>
      <w:r w:rsidRPr="007543A7">
        <w:rPr>
          <w:rStyle w:val="HideTWBExt"/>
          <w:color w:val="auto"/>
        </w:rPr>
        <w:t>&lt;/Article&gt;</w:t>
      </w:r>
    </w:p>
    <w:p w14:paraId="751DECC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811E172" w14:textId="77777777" w:rsidR="00FF181C" w:rsidRPr="007543A7" w:rsidRDefault="00FF181C" w:rsidP="00FF181C">
      <w:r w:rsidRPr="007543A7">
        <w:rPr>
          <w:rStyle w:val="HideTWBExt"/>
          <w:color w:val="auto"/>
        </w:rPr>
        <w:t>&lt;Article2&gt;</w:t>
      </w:r>
      <w:r w:rsidRPr="007543A7">
        <w:t>Artikolu 161 – paragrafu 1 – punt 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813D64B" w14:textId="77777777" w:rsidTr="00100968">
        <w:trPr>
          <w:trHeight w:hRule="exact" w:val="240"/>
          <w:jc w:val="center"/>
        </w:trPr>
        <w:tc>
          <w:tcPr>
            <w:tcW w:w="9752" w:type="dxa"/>
            <w:gridSpan w:val="2"/>
            <w:tcBorders>
              <w:top w:val="nil"/>
              <w:left w:val="nil"/>
              <w:bottom w:val="nil"/>
              <w:right w:val="nil"/>
            </w:tcBorders>
          </w:tcPr>
          <w:p w14:paraId="010280CD" w14:textId="77777777" w:rsidR="00FF181C" w:rsidRPr="007543A7" w:rsidRDefault="00FF181C" w:rsidP="00100968"/>
        </w:tc>
      </w:tr>
      <w:tr w:rsidR="00A328E0" w:rsidRPr="007543A7" w14:paraId="44C0F0F6" w14:textId="77777777" w:rsidTr="00100968">
        <w:trPr>
          <w:trHeight w:val="240"/>
          <w:jc w:val="center"/>
        </w:trPr>
        <w:tc>
          <w:tcPr>
            <w:tcW w:w="4876" w:type="dxa"/>
            <w:tcBorders>
              <w:top w:val="nil"/>
              <w:left w:val="nil"/>
              <w:bottom w:val="nil"/>
              <w:right w:val="nil"/>
            </w:tcBorders>
          </w:tcPr>
          <w:p w14:paraId="0C10E054"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7E7AB6BA" w14:textId="77777777" w:rsidR="00FF181C" w:rsidRPr="007543A7" w:rsidRDefault="00FF181C" w:rsidP="00100968">
            <w:pPr>
              <w:pStyle w:val="AmColumnHeading"/>
            </w:pPr>
            <w:r w:rsidRPr="007543A7">
              <w:t>Emenda</w:t>
            </w:r>
          </w:p>
        </w:tc>
      </w:tr>
      <w:tr w:rsidR="00A328E0" w:rsidRPr="007543A7" w14:paraId="326D4DCC" w14:textId="77777777" w:rsidTr="00100968">
        <w:trPr>
          <w:jc w:val="center"/>
        </w:trPr>
        <w:tc>
          <w:tcPr>
            <w:tcW w:w="4876" w:type="dxa"/>
            <w:tcBorders>
              <w:top w:val="nil"/>
              <w:left w:val="nil"/>
              <w:bottom w:val="nil"/>
              <w:right w:val="nil"/>
            </w:tcBorders>
          </w:tcPr>
          <w:p w14:paraId="38E8DCB8" w14:textId="77777777" w:rsidR="00FF181C" w:rsidRPr="007543A7" w:rsidRDefault="00FF181C" w:rsidP="00100968">
            <w:pPr>
              <w:pStyle w:val="Normal6a"/>
            </w:pPr>
          </w:p>
        </w:tc>
        <w:tc>
          <w:tcPr>
            <w:tcW w:w="4876" w:type="dxa"/>
            <w:tcBorders>
              <w:top w:val="nil"/>
              <w:left w:val="nil"/>
              <w:bottom w:val="nil"/>
              <w:right w:val="nil"/>
            </w:tcBorders>
          </w:tcPr>
          <w:p w14:paraId="58684008" w14:textId="77777777" w:rsidR="00FF181C" w:rsidRPr="007543A7" w:rsidRDefault="00FF181C" w:rsidP="00100968">
            <w:pPr>
              <w:pStyle w:val="Normal6a"/>
            </w:pPr>
            <w:r w:rsidRPr="007543A7">
              <w:rPr>
                <w:b/>
                <w:i/>
              </w:rPr>
              <w:t>(-1)</w:t>
            </w:r>
            <w:r w:rsidRPr="007543A7">
              <w:tab/>
            </w:r>
            <w:r w:rsidRPr="007543A7">
              <w:rPr>
                <w:b/>
                <w:i/>
              </w:rPr>
              <w:t>Fl-Artikolu 161(1), il-punt (d) huwa sostitwit b’dan li ġej:</w:t>
            </w:r>
          </w:p>
        </w:tc>
      </w:tr>
      <w:tr w:rsidR="00A328E0" w:rsidRPr="007543A7" w14:paraId="19DE562C" w14:textId="77777777" w:rsidTr="00100968">
        <w:trPr>
          <w:jc w:val="center"/>
        </w:trPr>
        <w:tc>
          <w:tcPr>
            <w:tcW w:w="4876" w:type="dxa"/>
            <w:tcBorders>
              <w:top w:val="nil"/>
              <w:left w:val="nil"/>
              <w:bottom w:val="nil"/>
              <w:right w:val="nil"/>
            </w:tcBorders>
          </w:tcPr>
          <w:p w14:paraId="264E4B40" w14:textId="77777777" w:rsidR="00FF181C" w:rsidRPr="007543A7" w:rsidRDefault="00FF181C" w:rsidP="00100968">
            <w:pPr>
              <w:pStyle w:val="Normal6a"/>
            </w:pPr>
            <w:r w:rsidRPr="007543A7">
              <w:t xml:space="preserve">(d) bonds koperti eliġibbli għat-trattament stipulat fl-Artikolu 129(4) jew (5) jistgħu jiġu assenjati </w:t>
            </w:r>
            <w:r w:rsidRPr="007543A7">
              <w:rPr>
                <w:b/>
                <w:i/>
              </w:rPr>
              <w:t>il-valur</w:t>
            </w:r>
            <w:r w:rsidRPr="007543A7">
              <w:t xml:space="preserve"> ta’ LGD ta’ 11,25 %</w:t>
            </w:r>
            <w:r w:rsidRPr="007543A7">
              <w:rPr>
                <w:b/>
                <w:i/>
                <w:iCs/>
              </w:rPr>
              <w:t>;</w:t>
            </w:r>
          </w:p>
        </w:tc>
        <w:tc>
          <w:tcPr>
            <w:tcW w:w="4876" w:type="dxa"/>
            <w:tcBorders>
              <w:top w:val="nil"/>
              <w:left w:val="nil"/>
              <w:bottom w:val="nil"/>
              <w:right w:val="nil"/>
            </w:tcBorders>
          </w:tcPr>
          <w:p w14:paraId="24A99C4F" w14:textId="77777777" w:rsidR="00FF181C" w:rsidRPr="007543A7" w:rsidRDefault="00FF181C" w:rsidP="00100968">
            <w:pPr>
              <w:pStyle w:val="Normal6a"/>
            </w:pPr>
            <w:r w:rsidRPr="007543A7">
              <w:t xml:space="preserve">“bonds koperti eliġibbli għat-trattament stipulat fl-Artikolu 129(4) jew (5) jistgħu jiġu assenjati </w:t>
            </w:r>
            <w:r w:rsidRPr="007543A7">
              <w:rPr>
                <w:b/>
                <w:i/>
              </w:rPr>
              <w:t>l-valur</w:t>
            </w:r>
            <w:r w:rsidRPr="007543A7">
              <w:t xml:space="preserve"> ta’ LGD ta’ 11,25 %</w:t>
            </w:r>
            <w:r w:rsidRPr="007543A7">
              <w:rPr>
                <w:b/>
                <w:i/>
              </w:rPr>
              <w:t>, jew valur ta’ LGD ta’ 5,625 % għall-bonds koperti li jikkwalifikaw għall-iskala 1 tal-kwalità ta’ kreditu.</w:t>
            </w:r>
            <w:r w:rsidRPr="007543A7">
              <w:t>”</w:t>
            </w:r>
          </w:p>
        </w:tc>
      </w:tr>
    </w:tbl>
    <w:p w14:paraId="019C96C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F51EE84" w14:textId="77777777" w:rsidR="00FF181C" w:rsidRPr="007543A7" w:rsidRDefault="00FF181C" w:rsidP="00FF181C">
      <w:pPr>
        <w:pStyle w:val="AmCrossRef"/>
      </w:pPr>
      <w:r w:rsidRPr="007543A7">
        <w:t>(Regolament (UE) Nru 575/2013)</w:t>
      </w:r>
    </w:p>
    <w:p w14:paraId="35383910"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48F1EA9C" w14:textId="77777777" w:rsidR="00FF181C" w:rsidRPr="007543A7" w:rsidRDefault="00FF181C" w:rsidP="00FF181C">
      <w:pPr>
        <w:pStyle w:val="AmJustText"/>
      </w:pPr>
      <w:r w:rsidRPr="007543A7">
        <w:t>Sabiex tiġi żgurata l-koerenza fil-qafas prudenzjali wara r-rikalibrazzjoni tar-rekwiżiti tal-kapital għal titolizzazzjonijiet ta’ kwalità għolja, it-trattament tal-bonds koperti skont l-Approċċ Standardizzat għandu jiġi allinjat mal-Approċċ Ibbażat fuq il-Klassifikazzjonijiet Interni. Mingħajr aġġustament korrispondenti fil-qafas IRB, ir-rikalibrazzjoni tapplika b’mod mhux uniformi fl-istituzzjonijiet kollha, u dan jillimita l-effettività tagħha.</w:t>
      </w:r>
    </w:p>
    <w:p w14:paraId="03C24DAC" w14:textId="77777777" w:rsidR="00FF181C" w:rsidRPr="007543A7" w:rsidRDefault="00FF181C" w:rsidP="00FF181C">
      <w:r w:rsidRPr="007543A7">
        <w:rPr>
          <w:rStyle w:val="HideTWBExt"/>
          <w:color w:val="auto"/>
        </w:rPr>
        <w:t>&lt;/Amend&gt;</w:t>
      </w:r>
    </w:p>
    <w:p w14:paraId="2A16FDA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89</w:t>
      </w:r>
      <w:r w:rsidRPr="007543A7">
        <w:rPr>
          <w:rStyle w:val="HideTWBExt"/>
          <w:color w:val="auto"/>
        </w:rPr>
        <w:t>&lt;/NumAm&gt;</w:t>
      </w:r>
    </w:p>
    <w:p w14:paraId="4F0D1DB2"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45391A71" w14:textId="77777777" w:rsidR="00FF181C" w:rsidRPr="007543A7" w:rsidRDefault="00FF181C" w:rsidP="00FF181C">
      <w:pPr>
        <w:pStyle w:val="NormalBold"/>
      </w:pPr>
      <w:r w:rsidRPr="007543A7">
        <w:rPr>
          <w:rStyle w:val="HideTWBExt"/>
          <w:b w:val="0"/>
          <w:color w:val="auto"/>
        </w:rPr>
        <w:t>&lt;/RepeatBlock-By&gt;</w:t>
      </w:r>
    </w:p>
    <w:p w14:paraId="3AB846A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A7B5A32" w14:textId="77777777" w:rsidR="00FF181C" w:rsidRPr="007543A7" w:rsidRDefault="00FF181C" w:rsidP="00FF181C">
      <w:pPr>
        <w:pStyle w:val="NormalBold"/>
      </w:pPr>
      <w:r w:rsidRPr="007543A7">
        <w:rPr>
          <w:rStyle w:val="HideTWBExt"/>
          <w:color w:val="auto"/>
        </w:rPr>
        <w:t>&lt;Article&gt;</w:t>
      </w:r>
      <w:r w:rsidRPr="007543A7">
        <w:t>Artikolu 1 – paragrafu 1 – punt 2 – punt a</w:t>
      </w:r>
      <w:r w:rsidRPr="007543A7">
        <w:rPr>
          <w:rStyle w:val="HideTWBExt"/>
          <w:color w:val="auto"/>
        </w:rPr>
        <w:t>&lt;/Article&gt;</w:t>
      </w:r>
    </w:p>
    <w:p w14:paraId="79400EB8"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981B1E4" w14:textId="77777777" w:rsidR="00FF181C" w:rsidRPr="007543A7" w:rsidRDefault="00FF181C" w:rsidP="00FF181C">
      <w:r w:rsidRPr="007543A7">
        <w:rPr>
          <w:rStyle w:val="HideTWBExt"/>
          <w:color w:val="auto"/>
        </w:rPr>
        <w:t>&lt;Article2&gt;</w:t>
      </w:r>
      <w:r w:rsidRPr="007543A7">
        <w:t>Artikolu 242 – punt 6</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6DBD243" w14:textId="77777777" w:rsidTr="00100968">
        <w:trPr>
          <w:trHeight w:hRule="exact" w:val="240"/>
          <w:jc w:val="center"/>
        </w:trPr>
        <w:tc>
          <w:tcPr>
            <w:tcW w:w="9752" w:type="dxa"/>
            <w:gridSpan w:val="2"/>
            <w:tcBorders>
              <w:top w:val="nil"/>
              <w:left w:val="nil"/>
              <w:bottom w:val="nil"/>
              <w:right w:val="nil"/>
            </w:tcBorders>
          </w:tcPr>
          <w:p w14:paraId="6F9233D8" w14:textId="77777777" w:rsidR="00FF181C" w:rsidRPr="007543A7" w:rsidRDefault="00FF181C" w:rsidP="00100968"/>
        </w:tc>
      </w:tr>
      <w:tr w:rsidR="00A328E0" w:rsidRPr="007543A7" w14:paraId="5A75F371" w14:textId="77777777" w:rsidTr="00100968">
        <w:trPr>
          <w:trHeight w:val="240"/>
          <w:jc w:val="center"/>
        </w:trPr>
        <w:tc>
          <w:tcPr>
            <w:tcW w:w="4876" w:type="dxa"/>
            <w:tcBorders>
              <w:top w:val="nil"/>
              <w:left w:val="nil"/>
              <w:bottom w:val="nil"/>
              <w:right w:val="nil"/>
            </w:tcBorders>
          </w:tcPr>
          <w:p w14:paraId="4A1E4AA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722BB3E" w14:textId="77777777" w:rsidR="00FF181C" w:rsidRPr="007543A7" w:rsidRDefault="00FF181C" w:rsidP="00100968">
            <w:pPr>
              <w:pStyle w:val="AmColumnHeading"/>
            </w:pPr>
            <w:r w:rsidRPr="007543A7">
              <w:t>Emenda</w:t>
            </w:r>
          </w:p>
        </w:tc>
      </w:tr>
      <w:tr w:rsidR="00A328E0" w:rsidRPr="007543A7" w14:paraId="2E45CE1D" w14:textId="77777777" w:rsidTr="00100968">
        <w:trPr>
          <w:jc w:val="center"/>
        </w:trPr>
        <w:tc>
          <w:tcPr>
            <w:tcW w:w="4876" w:type="dxa"/>
            <w:tcBorders>
              <w:top w:val="nil"/>
              <w:left w:val="nil"/>
              <w:bottom w:val="nil"/>
              <w:right w:val="nil"/>
            </w:tcBorders>
          </w:tcPr>
          <w:p w14:paraId="7A091F8C" w14:textId="77777777" w:rsidR="00FF181C" w:rsidRPr="007543A7" w:rsidRDefault="00FF181C" w:rsidP="00100968">
            <w:pPr>
              <w:pStyle w:val="Normal6a"/>
            </w:pPr>
            <w:r w:rsidRPr="007543A7">
              <w:rPr>
                <w:b/>
                <w:i/>
              </w:rPr>
              <w:t>(a)</w:t>
            </w:r>
            <w:r w:rsidRPr="007543A7">
              <w:tab/>
            </w:r>
            <w:r w:rsidRPr="007543A7">
              <w:rPr>
                <w:b/>
                <w:i/>
              </w:rPr>
              <w:t>il-punt (6) huwa sostitwit b’dan li ġej:</w:t>
            </w:r>
          </w:p>
        </w:tc>
        <w:tc>
          <w:tcPr>
            <w:tcW w:w="4876" w:type="dxa"/>
            <w:tcBorders>
              <w:top w:val="nil"/>
              <w:left w:val="nil"/>
              <w:bottom w:val="nil"/>
              <w:right w:val="nil"/>
            </w:tcBorders>
          </w:tcPr>
          <w:p w14:paraId="4B0C3478" w14:textId="77777777" w:rsidR="00FF181C" w:rsidRPr="007543A7" w:rsidRDefault="00FF181C" w:rsidP="00100968">
            <w:pPr>
              <w:pStyle w:val="Normal6a"/>
            </w:pPr>
            <w:r w:rsidRPr="007543A7">
              <w:rPr>
                <w:b/>
                <w:i/>
              </w:rPr>
              <w:t>imħassar</w:t>
            </w:r>
          </w:p>
        </w:tc>
      </w:tr>
      <w:tr w:rsidR="00A328E0" w:rsidRPr="007543A7" w14:paraId="4F2C0ABB" w14:textId="77777777" w:rsidTr="00100968">
        <w:trPr>
          <w:jc w:val="center"/>
        </w:trPr>
        <w:tc>
          <w:tcPr>
            <w:tcW w:w="4876" w:type="dxa"/>
            <w:tcBorders>
              <w:top w:val="nil"/>
              <w:left w:val="nil"/>
              <w:bottom w:val="nil"/>
              <w:right w:val="nil"/>
            </w:tcBorders>
          </w:tcPr>
          <w:p w14:paraId="4701054D" w14:textId="77777777" w:rsidR="00FF181C" w:rsidRPr="007543A7" w:rsidRDefault="00FF181C" w:rsidP="00100968">
            <w:pPr>
              <w:pStyle w:val="Normal6a"/>
            </w:pPr>
            <w:r w:rsidRPr="007543A7">
              <w:rPr>
                <w:b/>
                <w:i/>
              </w:rPr>
              <w:t>“(6) ‘pożizzjoni ta’ titolizzazzjoni superjuri’ tfisser pożizzjoni bil-punt ta’ attakkament ’il fuq minn K</w:t>
            </w:r>
            <w:r w:rsidRPr="007543A7">
              <w:rPr>
                <w:b/>
                <w:i/>
                <w:vertAlign w:val="subscript"/>
              </w:rPr>
              <w:t>IRB</w:t>
            </w:r>
            <w:r w:rsidRPr="007543A7">
              <w:rPr>
                <w:b/>
                <w:i/>
              </w:rPr>
              <w:t xml:space="preserve"> jew K</w:t>
            </w:r>
            <w:r w:rsidRPr="007543A7">
              <w:rPr>
                <w:b/>
                <w:i/>
                <w:vertAlign w:val="subscript"/>
              </w:rPr>
              <w:t>A</w:t>
            </w:r>
            <w:r w:rsidRPr="007543A7">
              <w:rPr>
                <w:b/>
                <w:i/>
              </w:rPr>
              <w:t xml:space="preserve"> u appoġġata jew garantita mill-ewwel pretensjoni fuq l-iskoperturi sottostanti kollha, li tinjora, għal dawn il-finijiet, l-ammonti dovuti fl-ambitu ta’ kuntratti tar-rati tal-imgħax jew tad-derivattivi tal-muniti, miżati jew pagamenti simili oħrajn, u irrispettivament minn kwalunkwe differenza fil-maturità ma’ segment superjuri wieħed jew aktar li magħhom dik il-pożizzjoni tikkondividi </w:t>
            </w:r>
            <w:r w:rsidRPr="007543A7">
              <w:rPr>
                <w:b/>
                <w:i/>
              </w:rPr>
              <w:lastRenderedPageBreak/>
              <w:t>telf prorata;”</w:t>
            </w:r>
          </w:p>
        </w:tc>
        <w:tc>
          <w:tcPr>
            <w:tcW w:w="4876" w:type="dxa"/>
            <w:tcBorders>
              <w:top w:val="nil"/>
              <w:left w:val="nil"/>
              <w:bottom w:val="nil"/>
              <w:right w:val="nil"/>
            </w:tcBorders>
          </w:tcPr>
          <w:p w14:paraId="0D3541DA" w14:textId="77777777" w:rsidR="00FF181C" w:rsidRPr="007543A7" w:rsidRDefault="00FF181C" w:rsidP="00100968">
            <w:pPr>
              <w:pStyle w:val="Normal6a"/>
            </w:pPr>
          </w:p>
        </w:tc>
      </w:tr>
    </w:tbl>
    <w:p w14:paraId="67A48D2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EC846F2" w14:textId="77777777" w:rsidR="00FF181C" w:rsidRPr="007543A7" w:rsidRDefault="00FF181C" w:rsidP="00FF181C">
      <w:r w:rsidRPr="007543A7">
        <w:rPr>
          <w:rStyle w:val="HideTWBExt"/>
          <w:color w:val="auto"/>
        </w:rPr>
        <w:t>&lt;/Amend&gt;</w:t>
      </w:r>
    </w:p>
    <w:p w14:paraId="1451553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90</w:t>
      </w:r>
      <w:r w:rsidRPr="007543A7">
        <w:rPr>
          <w:rStyle w:val="HideTWBExt"/>
          <w:color w:val="auto"/>
        </w:rPr>
        <w:t>&lt;/NumAm&gt;</w:t>
      </w:r>
    </w:p>
    <w:p w14:paraId="0F3E8AE7" w14:textId="77777777" w:rsidR="00FF181C" w:rsidRPr="007543A7" w:rsidRDefault="00FF181C" w:rsidP="00FF181C">
      <w:pPr>
        <w:pStyle w:val="NormalBold"/>
      </w:pPr>
      <w:r w:rsidRPr="007543A7">
        <w:rPr>
          <w:rStyle w:val="HideTWBExt"/>
          <w:b w:val="0"/>
          <w:color w:val="auto"/>
        </w:rPr>
        <w:t>&lt;RepeatBlock-By&gt;&lt;Members&gt;</w:t>
      </w:r>
      <w:r w:rsidRPr="007543A7">
        <w:t>Regina Doherty</w:t>
      </w:r>
      <w:r w:rsidRPr="007543A7">
        <w:rPr>
          <w:rStyle w:val="HideTWBExt"/>
          <w:b w:val="0"/>
          <w:color w:val="auto"/>
        </w:rPr>
        <w:t>&lt;/Members&gt;</w:t>
      </w:r>
    </w:p>
    <w:p w14:paraId="6D637FAE" w14:textId="77777777" w:rsidR="00FF181C" w:rsidRPr="007543A7" w:rsidRDefault="00FF181C" w:rsidP="00FF181C">
      <w:pPr>
        <w:pStyle w:val="NormalBold"/>
      </w:pPr>
      <w:r w:rsidRPr="007543A7">
        <w:rPr>
          <w:rStyle w:val="HideTWBExt"/>
          <w:b w:val="0"/>
          <w:color w:val="auto"/>
        </w:rPr>
        <w:t>&lt;/RepeatBlock-By&gt;</w:t>
      </w:r>
    </w:p>
    <w:p w14:paraId="1D26262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B928E64" w14:textId="77777777" w:rsidR="00FF181C" w:rsidRPr="007543A7" w:rsidRDefault="00FF181C" w:rsidP="00FF181C">
      <w:pPr>
        <w:pStyle w:val="NormalBold"/>
      </w:pPr>
      <w:r w:rsidRPr="007543A7">
        <w:rPr>
          <w:rStyle w:val="HideTWBExt"/>
          <w:color w:val="auto"/>
        </w:rPr>
        <w:t>&lt;Article&gt;</w:t>
      </w:r>
      <w:r w:rsidRPr="007543A7">
        <w:t>Artikolu 1 – paragrafu 1 – punt 2 – punt a</w:t>
      </w:r>
      <w:r w:rsidRPr="007543A7">
        <w:rPr>
          <w:rStyle w:val="HideTWBExt"/>
          <w:color w:val="auto"/>
        </w:rPr>
        <w:t>&lt;/Article&gt;</w:t>
      </w:r>
    </w:p>
    <w:p w14:paraId="206D859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4A9F374" w14:textId="77777777" w:rsidR="00FF181C" w:rsidRPr="007543A7" w:rsidRDefault="00FF181C" w:rsidP="00FF181C">
      <w:r w:rsidRPr="007543A7">
        <w:rPr>
          <w:rStyle w:val="HideTWBExt"/>
          <w:color w:val="auto"/>
        </w:rPr>
        <w:t>&lt;Article2&gt;</w:t>
      </w:r>
      <w:r w:rsidRPr="007543A7">
        <w:t>Artikolu 242 – punt 6</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E51252D" w14:textId="77777777" w:rsidTr="00100968">
        <w:trPr>
          <w:trHeight w:hRule="exact" w:val="240"/>
          <w:jc w:val="center"/>
        </w:trPr>
        <w:tc>
          <w:tcPr>
            <w:tcW w:w="9752" w:type="dxa"/>
            <w:gridSpan w:val="2"/>
            <w:tcBorders>
              <w:top w:val="nil"/>
              <w:left w:val="nil"/>
              <w:bottom w:val="nil"/>
              <w:right w:val="nil"/>
            </w:tcBorders>
          </w:tcPr>
          <w:p w14:paraId="26ED7292" w14:textId="77777777" w:rsidR="00FF181C" w:rsidRPr="007543A7" w:rsidRDefault="00FF181C" w:rsidP="00100968"/>
        </w:tc>
      </w:tr>
      <w:tr w:rsidR="00A328E0" w:rsidRPr="007543A7" w14:paraId="313CBC8C" w14:textId="77777777" w:rsidTr="00100968">
        <w:trPr>
          <w:trHeight w:val="240"/>
          <w:jc w:val="center"/>
        </w:trPr>
        <w:tc>
          <w:tcPr>
            <w:tcW w:w="4876" w:type="dxa"/>
            <w:tcBorders>
              <w:top w:val="nil"/>
              <w:left w:val="nil"/>
              <w:bottom w:val="nil"/>
              <w:right w:val="nil"/>
            </w:tcBorders>
          </w:tcPr>
          <w:p w14:paraId="0A0C1CE5"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DBD4640" w14:textId="77777777" w:rsidR="00FF181C" w:rsidRPr="007543A7" w:rsidRDefault="00FF181C" w:rsidP="00100968">
            <w:pPr>
              <w:pStyle w:val="AmColumnHeading"/>
            </w:pPr>
            <w:r w:rsidRPr="007543A7">
              <w:t>Emenda</w:t>
            </w:r>
          </w:p>
        </w:tc>
      </w:tr>
      <w:tr w:rsidR="00A328E0" w:rsidRPr="007543A7" w14:paraId="5E302193" w14:textId="77777777" w:rsidTr="00100968">
        <w:trPr>
          <w:jc w:val="center"/>
        </w:trPr>
        <w:tc>
          <w:tcPr>
            <w:tcW w:w="4876" w:type="dxa"/>
            <w:tcBorders>
              <w:top w:val="nil"/>
              <w:left w:val="nil"/>
              <w:bottom w:val="nil"/>
              <w:right w:val="nil"/>
            </w:tcBorders>
          </w:tcPr>
          <w:p w14:paraId="021A22A7" w14:textId="77777777" w:rsidR="00FF181C" w:rsidRPr="007543A7" w:rsidRDefault="00FF181C" w:rsidP="00100968">
            <w:pPr>
              <w:pStyle w:val="Normal6a"/>
            </w:pPr>
            <w:r w:rsidRPr="007543A7">
              <w:rPr>
                <w:b/>
                <w:i/>
              </w:rPr>
              <w:t>(a)</w:t>
            </w:r>
            <w:r w:rsidRPr="007543A7">
              <w:tab/>
            </w:r>
            <w:r w:rsidRPr="007543A7">
              <w:rPr>
                <w:b/>
                <w:i/>
              </w:rPr>
              <w:t>il-punt (6) huwa sostitwit b’dan li ġej:</w:t>
            </w:r>
          </w:p>
        </w:tc>
        <w:tc>
          <w:tcPr>
            <w:tcW w:w="4876" w:type="dxa"/>
            <w:tcBorders>
              <w:top w:val="nil"/>
              <w:left w:val="nil"/>
              <w:bottom w:val="nil"/>
              <w:right w:val="nil"/>
            </w:tcBorders>
          </w:tcPr>
          <w:p w14:paraId="3FB00156" w14:textId="77777777" w:rsidR="00FF181C" w:rsidRPr="007543A7" w:rsidRDefault="00FF181C" w:rsidP="00100968">
            <w:pPr>
              <w:pStyle w:val="Normal6a"/>
            </w:pPr>
            <w:r w:rsidRPr="007543A7">
              <w:rPr>
                <w:b/>
                <w:i/>
              </w:rPr>
              <w:t>imħassar</w:t>
            </w:r>
          </w:p>
        </w:tc>
      </w:tr>
      <w:tr w:rsidR="00A328E0" w:rsidRPr="007543A7" w14:paraId="450D76B8" w14:textId="77777777" w:rsidTr="00100968">
        <w:trPr>
          <w:jc w:val="center"/>
        </w:trPr>
        <w:tc>
          <w:tcPr>
            <w:tcW w:w="4876" w:type="dxa"/>
            <w:tcBorders>
              <w:top w:val="nil"/>
              <w:left w:val="nil"/>
              <w:bottom w:val="nil"/>
              <w:right w:val="nil"/>
            </w:tcBorders>
          </w:tcPr>
          <w:p w14:paraId="7784F35E" w14:textId="77777777" w:rsidR="00FF181C" w:rsidRPr="007543A7" w:rsidRDefault="00FF181C" w:rsidP="00100968">
            <w:pPr>
              <w:pStyle w:val="Normal6a"/>
            </w:pPr>
            <w:r w:rsidRPr="007543A7">
              <w:rPr>
                <w:b/>
                <w:i/>
              </w:rPr>
              <w:t>“(6) ‘pożizzjoni ta’ titolizzazzjoni superjuri’ tfisser pożizzjoni bil-punt ta’ attakkament ’il fuq minn K</w:t>
            </w:r>
            <w:r w:rsidRPr="007543A7">
              <w:rPr>
                <w:b/>
                <w:i/>
                <w:vertAlign w:val="subscript"/>
              </w:rPr>
              <w:t>IRB</w:t>
            </w:r>
            <w:r w:rsidRPr="007543A7">
              <w:rPr>
                <w:b/>
                <w:i/>
              </w:rPr>
              <w:t xml:space="preserve"> jew K</w:t>
            </w:r>
            <w:r w:rsidRPr="007543A7">
              <w:rPr>
                <w:b/>
                <w:i/>
                <w:vertAlign w:val="subscript"/>
              </w:rPr>
              <w:t>A</w:t>
            </w:r>
            <w:r w:rsidRPr="007543A7">
              <w:rPr>
                <w:b/>
                <w:i/>
              </w:rPr>
              <w:t xml:space="preserve"> u appoġġata jew garantita mill-ewwel pretensjoni fuq l-iskoperturi sottostanti kollha, li tinjora, għal dawn il-finijiet, l-ammonti dovuti fl-ambitu ta’ kuntratti tar-rati tal-imgħax jew tad-derivattivi tal-muniti, miżati jew pagamenti simili oħrajn, u irrispettivament minn kwalunkwe differenza fil-maturità ma’ segment superjuri wieħed jew aktar li magħhom dik il-pożizzjoni tikkondividi telf prorata;”</w:t>
            </w:r>
          </w:p>
        </w:tc>
        <w:tc>
          <w:tcPr>
            <w:tcW w:w="4876" w:type="dxa"/>
            <w:tcBorders>
              <w:top w:val="nil"/>
              <w:left w:val="nil"/>
              <w:bottom w:val="nil"/>
              <w:right w:val="nil"/>
            </w:tcBorders>
          </w:tcPr>
          <w:p w14:paraId="42795DBA" w14:textId="77777777" w:rsidR="00FF181C" w:rsidRPr="007543A7" w:rsidRDefault="00FF181C" w:rsidP="00100968">
            <w:pPr>
              <w:pStyle w:val="Normal6a"/>
            </w:pPr>
          </w:p>
        </w:tc>
      </w:tr>
    </w:tbl>
    <w:p w14:paraId="30905BF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D25EF60" w14:textId="77777777" w:rsidR="00FF181C" w:rsidRPr="007543A7" w:rsidRDefault="00FF181C" w:rsidP="00FF181C">
      <w:r w:rsidRPr="007543A7">
        <w:rPr>
          <w:rStyle w:val="HideTWBExt"/>
          <w:color w:val="auto"/>
        </w:rPr>
        <w:t>&lt;/Amend&gt;</w:t>
      </w:r>
    </w:p>
    <w:p w14:paraId="134A7636"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91</w:t>
      </w:r>
      <w:r w:rsidRPr="007543A7">
        <w:rPr>
          <w:rStyle w:val="HideTWBExt"/>
          <w:color w:val="auto"/>
        </w:rPr>
        <w:t>&lt;/NumAm&gt;</w:t>
      </w:r>
    </w:p>
    <w:p w14:paraId="2AA5C39F"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344E619C" w14:textId="77777777" w:rsidR="00FF181C" w:rsidRPr="007543A7" w:rsidRDefault="00FF181C" w:rsidP="00FF181C">
      <w:pPr>
        <w:pStyle w:val="NormalBold"/>
      </w:pPr>
      <w:r w:rsidRPr="007543A7">
        <w:rPr>
          <w:rStyle w:val="HideTWBExt"/>
          <w:b w:val="0"/>
          <w:color w:val="auto"/>
        </w:rPr>
        <w:t>&lt;/RepeatBlock-By&gt;</w:t>
      </w:r>
    </w:p>
    <w:p w14:paraId="3E03760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5D330DA" w14:textId="77777777" w:rsidR="00FF181C" w:rsidRPr="007543A7" w:rsidRDefault="00FF181C" w:rsidP="00FF181C">
      <w:pPr>
        <w:pStyle w:val="NormalBold"/>
      </w:pPr>
      <w:r w:rsidRPr="007543A7">
        <w:rPr>
          <w:rStyle w:val="HideTWBExt"/>
          <w:color w:val="auto"/>
        </w:rPr>
        <w:t>&lt;Article&gt;</w:t>
      </w:r>
      <w:r w:rsidRPr="007543A7">
        <w:t>Artikolu 1 – paragrafu 1 – punt 2 – punt a</w:t>
      </w:r>
      <w:r w:rsidRPr="007543A7">
        <w:rPr>
          <w:rStyle w:val="HideTWBExt"/>
          <w:color w:val="auto"/>
        </w:rPr>
        <w:t>&lt;/Article&gt;</w:t>
      </w:r>
    </w:p>
    <w:p w14:paraId="3205D3E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49FA51B" w14:textId="77777777" w:rsidR="00FF181C" w:rsidRPr="007543A7" w:rsidRDefault="00FF181C" w:rsidP="00FF181C">
      <w:r w:rsidRPr="007543A7">
        <w:rPr>
          <w:rStyle w:val="HideTWBExt"/>
          <w:color w:val="auto"/>
        </w:rPr>
        <w:t>&lt;Article2&gt;</w:t>
      </w:r>
      <w:r w:rsidRPr="007543A7">
        <w:t>Artikolu 242 – punt 6</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8629328" w14:textId="77777777" w:rsidTr="00100968">
        <w:trPr>
          <w:trHeight w:hRule="exact" w:val="240"/>
          <w:jc w:val="center"/>
        </w:trPr>
        <w:tc>
          <w:tcPr>
            <w:tcW w:w="9752" w:type="dxa"/>
            <w:gridSpan w:val="2"/>
            <w:tcBorders>
              <w:top w:val="nil"/>
              <w:left w:val="nil"/>
              <w:bottom w:val="nil"/>
              <w:right w:val="nil"/>
            </w:tcBorders>
          </w:tcPr>
          <w:p w14:paraId="1B8DC245" w14:textId="77777777" w:rsidR="00FF181C" w:rsidRPr="007543A7" w:rsidRDefault="00FF181C" w:rsidP="00100968"/>
        </w:tc>
      </w:tr>
      <w:tr w:rsidR="00A328E0" w:rsidRPr="007543A7" w14:paraId="5D5881DA" w14:textId="77777777" w:rsidTr="00100968">
        <w:trPr>
          <w:trHeight w:val="240"/>
          <w:jc w:val="center"/>
        </w:trPr>
        <w:tc>
          <w:tcPr>
            <w:tcW w:w="4876" w:type="dxa"/>
            <w:tcBorders>
              <w:top w:val="nil"/>
              <w:left w:val="nil"/>
              <w:bottom w:val="nil"/>
              <w:right w:val="nil"/>
            </w:tcBorders>
          </w:tcPr>
          <w:p w14:paraId="68B420F2"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160E5B0" w14:textId="77777777" w:rsidR="00FF181C" w:rsidRPr="007543A7" w:rsidRDefault="00FF181C" w:rsidP="00100968">
            <w:pPr>
              <w:pStyle w:val="AmColumnHeading"/>
            </w:pPr>
            <w:r w:rsidRPr="007543A7">
              <w:t>Emenda</w:t>
            </w:r>
          </w:p>
        </w:tc>
      </w:tr>
      <w:tr w:rsidR="00A328E0" w:rsidRPr="007543A7" w14:paraId="0A2847F1" w14:textId="77777777" w:rsidTr="00100968">
        <w:trPr>
          <w:jc w:val="center"/>
        </w:trPr>
        <w:tc>
          <w:tcPr>
            <w:tcW w:w="4876" w:type="dxa"/>
            <w:tcBorders>
              <w:top w:val="nil"/>
              <w:left w:val="nil"/>
              <w:bottom w:val="nil"/>
              <w:right w:val="nil"/>
            </w:tcBorders>
          </w:tcPr>
          <w:p w14:paraId="277A7E22" w14:textId="77777777" w:rsidR="00FF181C" w:rsidRPr="007543A7" w:rsidRDefault="00FF181C" w:rsidP="00100968">
            <w:pPr>
              <w:pStyle w:val="Normal6a"/>
            </w:pPr>
            <w:r w:rsidRPr="007543A7">
              <w:rPr>
                <w:b/>
                <w:i/>
              </w:rPr>
              <w:t>(6)</w:t>
            </w:r>
            <w:r w:rsidRPr="007543A7">
              <w:tab/>
            </w:r>
            <w:r w:rsidRPr="007543A7">
              <w:rPr>
                <w:b/>
                <w:i/>
              </w:rPr>
              <w:t xml:space="preserve">“pożizzjoni ta’ titolizzazzjoni </w:t>
            </w:r>
            <w:r w:rsidRPr="007543A7">
              <w:rPr>
                <w:b/>
                <w:i/>
              </w:rPr>
              <w:lastRenderedPageBreak/>
              <w:t>superjuri” tfisser pożizzjoni bil-punt ta’ attakkament ’il fuq minn IRB jew KA u appoġġata jew garantita mill-ewwel pretensjoni fuq l-iskoperturi sottostanti kollha, li tinjora, għal dawn il-finijiet, l-ammonti dovuti fl-ambitu ta’ kuntratti tar-rati tal-imgħax jew tad-derivattivi tal-muniti, miżati jew pagamenti simili oħrajn, u irrispettivament minn kwalunkwe differenza fil-maturità ma’ segment superjuri wieħed jew aktar li magħhom dik il-pożizzjoni tikkondividi telf prorata;</w:t>
            </w:r>
          </w:p>
        </w:tc>
        <w:tc>
          <w:tcPr>
            <w:tcW w:w="4876" w:type="dxa"/>
            <w:tcBorders>
              <w:top w:val="nil"/>
              <w:left w:val="nil"/>
              <w:bottom w:val="nil"/>
              <w:right w:val="nil"/>
            </w:tcBorders>
          </w:tcPr>
          <w:p w14:paraId="2145B472" w14:textId="77777777" w:rsidR="00FF181C" w:rsidRPr="007543A7" w:rsidRDefault="00FF181C" w:rsidP="00100968">
            <w:pPr>
              <w:pStyle w:val="Normal6a"/>
            </w:pPr>
            <w:r w:rsidRPr="007543A7">
              <w:rPr>
                <w:b/>
                <w:i/>
              </w:rPr>
              <w:lastRenderedPageBreak/>
              <w:t>imħassar</w:t>
            </w:r>
          </w:p>
        </w:tc>
      </w:tr>
    </w:tbl>
    <w:p w14:paraId="465CA9D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BEB726B" w14:textId="77777777" w:rsidR="00FF181C" w:rsidRPr="007543A7" w:rsidRDefault="00FF181C" w:rsidP="00FF181C">
      <w:r w:rsidRPr="007543A7">
        <w:rPr>
          <w:rStyle w:val="HideTWBExt"/>
          <w:color w:val="auto"/>
        </w:rPr>
        <w:t>&lt;/Amend&gt;</w:t>
      </w:r>
    </w:p>
    <w:p w14:paraId="369BF47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92</w:t>
      </w:r>
      <w:r w:rsidRPr="007543A7">
        <w:rPr>
          <w:rStyle w:val="HideTWBExt"/>
          <w:color w:val="auto"/>
        </w:rPr>
        <w:t>&lt;/NumAm&gt;</w:t>
      </w:r>
    </w:p>
    <w:p w14:paraId="17FE4F7A"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123BB16C" w14:textId="77777777" w:rsidR="00FF181C" w:rsidRPr="007543A7" w:rsidRDefault="00FF181C" w:rsidP="00FF181C">
      <w:pPr>
        <w:pStyle w:val="NormalBold"/>
      </w:pPr>
      <w:r w:rsidRPr="007543A7">
        <w:rPr>
          <w:rStyle w:val="HideTWBExt"/>
          <w:b w:val="0"/>
          <w:color w:val="auto"/>
        </w:rPr>
        <w:t>&lt;/RepeatBlock-By&gt;</w:t>
      </w:r>
    </w:p>
    <w:p w14:paraId="1712354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091E138" w14:textId="77777777" w:rsidR="00FF181C" w:rsidRPr="007543A7" w:rsidRDefault="00FF181C" w:rsidP="00FF181C">
      <w:pPr>
        <w:pStyle w:val="NormalBold"/>
      </w:pPr>
      <w:r w:rsidRPr="007543A7">
        <w:rPr>
          <w:rStyle w:val="HideTWBExt"/>
          <w:color w:val="auto"/>
        </w:rPr>
        <w:t>&lt;Article&gt;</w:t>
      </w:r>
      <w:r w:rsidRPr="007543A7">
        <w:t>Artikolu 1 – paragrafu 1 – punt 2 – punt a</w:t>
      </w:r>
      <w:r w:rsidRPr="007543A7">
        <w:rPr>
          <w:rStyle w:val="HideTWBExt"/>
          <w:color w:val="auto"/>
        </w:rPr>
        <w:t>&lt;/Article&gt;</w:t>
      </w:r>
    </w:p>
    <w:p w14:paraId="6779FCA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DDF8929" w14:textId="77777777" w:rsidR="00FF181C" w:rsidRPr="007543A7" w:rsidRDefault="00FF181C" w:rsidP="00FF181C">
      <w:r w:rsidRPr="007543A7">
        <w:rPr>
          <w:rStyle w:val="HideTWBExt"/>
          <w:color w:val="auto"/>
        </w:rPr>
        <w:t>&lt;Article2&gt;</w:t>
      </w:r>
      <w:r w:rsidRPr="007543A7">
        <w:t>Artikolu 242 – punt 6</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57F1F93" w14:textId="77777777" w:rsidTr="00100968">
        <w:trPr>
          <w:trHeight w:hRule="exact" w:val="240"/>
          <w:jc w:val="center"/>
        </w:trPr>
        <w:tc>
          <w:tcPr>
            <w:tcW w:w="9752" w:type="dxa"/>
            <w:gridSpan w:val="2"/>
            <w:tcBorders>
              <w:top w:val="nil"/>
              <w:left w:val="nil"/>
              <w:bottom w:val="nil"/>
              <w:right w:val="nil"/>
            </w:tcBorders>
          </w:tcPr>
          <w:p w14:paraId="139DBD98" w14:textId="77777777" w:rsidR="00FF181C" w:rsidRPr="007543A7" w:rsidRDefault="00FF181C" w:rsidP="00100968"/>
        </w:tc>
      </w:tr>
      <w:tr w:rsidR="00A328E0" w:rsidRPr="007543A7" w14:paraId="73DCC2EC" w14:textId="77777777" w:rsidTr="00100968">
        <w:trPr>
          <w:trHeight w:val="240"/>
          <w:jc w:val="center"/>
        </w:trPr>
        <w:tc>
          <w:tcPr>
            <w:tcW w:w="4876" w:type="dxa"/>
            <w:tcBorders>
              <w:top w:val="nil"/>
              <w:left w:val="nil"/>
              <w:bottom w:val="nil"/>
              <w:right w:val="nil"/>
            </w:tcBorders>
          </w:tcPr>
          <w:p w14:paraId="18EB1C7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EAF3DA6" w14:textId="77777777" w:rsidR="00FF181C" w:rsidRPr="007543A7" w:rsidRDefault="00FF181C" w:rsidP="00100968">
            <w:pPr>
              <w:pStyle w:val="AmColumnHeading"/>
            </w:pPr>
            <w:r w:rsidRPr="007543A7">
              <w:t>Emenda</w:t>
            </w:r>
          </w:p>
        </w:tc>
      </w:tr>
      <w:tr w:rsidR="00A328E0" w:rsidRPr="007543A7" w14:paraId="1442DC36" w14:textId="77777777" w:rsidTr="00100968">
        <w:trPr>
          <w:jc w:val="center"/>
        </w:trPr>
        <w:tc>
          <w:tcPr>
            <w:tcW w:w="4876" w:type="dxa"/>
            <w:tcBorders>
              <w:top w:val="nil"/>
              <w:left w:val="nil"/>
              <w:bottom w:val="nil"/>
              <w:right w:val="nil"/>
            </w:tcBorders>
          </w:tcPr>
          <w:p w14:paraId="772ECBB8" w14:textId="77777777" w:rsidR="00FF181C" w:rsidRPr="007543A7" w:rsidRDefault="00FF181C" w:rsidP="00100968">
            <w:pPr>
              <w:pStyle w:val="Normal6a"/>
            </w:pPr>
            <w:r w:rsidRPr="007543A7">
              <w:rPr>
                <w:b/>
                <w:i/>
              </w:rPr>
              <w:t>(6)</w:t>
            </w:r>
            <w:r w:rsidRPr="007543A7">
              <w:tab/>
            </w:r>
            <w:r w:rsidRPr="007543A7">
              <w:rPr>
                <w:b/>
                <w:i/>
              </w:rPr>
              <w:t>“pożizzjoni ta’ titolizzazzjoni superjuri” tfisser pożizzjoni bil-punt ta’ attakkament ’il fuq minn IRB jew KA u appoġġata jew garantita mill-ewwel pretensjoni fuq l-iskoperturi sottostanti kollha, li tinjora, għal dawn il-finijiet, l-ammonti dovuti fl-ambitu ta’ kuntratti tar-rati tal-imgħax jew tad-derivattivi tal-muniti, miżati jew pagamenti simili oħrajn, u irrispettivament minn kwalunkwe differenza fil-maturità ma’ segment superjuri wieħed jew aktar li magħhom dik il-pożizzjoni tikkondividi telf prorata;</w:t>
            </w:r>
          </w:p>
        </w:tc>
        <w:tc>
          <w:tcPr>
            <w:tcW w:w="4876" w:type="dxa"/>
            <w:tcBorders>
              <w:top w:val="nil"/>
              <w:left w:val="nil"/>
              <w:bottom w:val="nil"/>
              <w:right w:val="nil"/>
            </w:tcBorders>
          </w:tcPr>
          <w:p w14:paraId="594A58F0" w14:textId="77777777" w:rsidR="00FF181C" w:rsidRPr="007543A7" w:rsidRDefault="00FF181C" w:rsidP="00100968">
            <w:pPr>
              <w:pStyle w:val="Normal6a"/>
            </w:pPr>
            <w:r w:rsidRPr="007543A7">
              <w:rPr>
                <w:b/>
                <w:i/>
              </w:rPr>
              <w:t>imħassar</w:t>
            </w:r>
          </w:p>
        </w:tc>
      </w:tr>
    </w:tbl>
    <w:p w14:paraId="6406C21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2517260" w14:textId="77777777" w:rsidR="00FF181C" w:rsidRPr="007543A7" w:rsidRDefault="00FF181C" w:rsidP="00FF181C">
      <w:r w:rsidRPr="007543A7">
        <w:rPr>
          <w:rStyle w:val="HideTWBExt"/>
          <w:color w:val="auto"/>
        </w:rPr>
        <w:t>&lt;/Amend&gt;</w:t>
      </w:r>
    </w:p>
    <w:p w14:paraId="6B3F0A33" w14:textId="77777777" w:rsidR="00FF181C" w:rsidRPr="007543A7" w:rsidRDefault="00FF181C" w:rsidP="00FF181C">
      <w:pPr>
        <w:pStyle w:val="AmNumberTabs"/>
      </w:pPr>
      <w:r w:rsidRPr="007543A7">
        <w:rPr>
          <w:rStyle w:val="HideTWBExt"/>
          <w:color w:val="auto"/>
        </w:rPr>
        <w:lastRenderedPageBreak/>
        <w:t>&lt;Amend&gt;</w:t>
      </w:r>
      <w:r w:rsidRPr="007543A7">
        <w:t>Emenda</w:t>
      </w:r>
      <w:r w:rsidRPr="007543A7">
        <w:tab/>
      </w:r>
      <w:r w:rsidRPr="007543A7">
        <w:tab/>
      </w:r>
      <w:r w:rsidRPr="007543A7">
        <w:rPr>
          <w:rStyle w:val="HideTWBExt"/>
          <w:color w:val="auto"/>
        </w:rPr>
        <w:t>&lt;NumAm&gt;</w:t>
      </w:r>
      <w:r w:rsidRPr="007543A7">
        <w:t>93</w:t>
      </w:r>
      <w:r w:rsidRPr="007543A7">
        <w:rPr>
          <w:rStyle w:val="HideTWBExt"/>
          <w:color w:val="auto"/>
        </w:rPr>
        <w:t>&lt;/NumAm&gt;</w:t>
      </w:r>
    </w:p>
    <w:p w14:paraId="6C7724EF" w14:textId="77777777" w:rsidR="00FF181C" w:rsidRPr="007543A7" w:rsidRDefault="00FF181C" w:rsidP="00FF181C">
      <w:pPr>
        <w:pStyle w:val="NormalBold"/>
      </w:pPr>
      <w:r w:rsidRPr="007543A7">
        <w:rPr>
          <w:rStyle w:val="HideTWBExt"/>
          <w:b w:val="0"/>
          <w:color w:val="auto"/>
        </w:rPr>
        <w:t>&lt;RepeatBlock-By&gt;&lt;Members&gt;</w:t>
      </w:r>
      <w:r w:rsidRPr="007543A7">
        <w:t>Fernando Navarrete Rojas, Isabel Benjumea Benjumea</w:t>
      </w:r>
      <w:r w:rsidRPr="007543A7">
        <w:rPr>
          <w:rStyle w:val="HideTWBExt"/>
          <w:b w:val="0"/>
          <w:color w:val="auto"/>
        </w:rPr>
        <w:t>&lt;/Members&gt;</w:t>
      </w:r>
    </w:p>
    <w:p w14:paraId="31D0DFEF" w14:textId="77777777" w:rsidR="00FF181C" w:rsidRPr="007543A7" w:rsidRDefault="00FF181C" w:rsidP="00FF181C">
      <w:pPr>
        <w:pStyle w:val="NormalBold"/>
      </w:pPr>
      <w:r w:rsidRPr="007543A7">
        <w:rPr>
          <w:rStyle w:val="HideTWBExt"/>
          <w:b w:val="0"/>
          <w:color w:val="auto"/>
        </w:rPr>
        <w:t>&lt;/RepeatBlock-By&gt;</w:t>
      </w:r>
    </w:p>
    <w:p w14:paraId="352B981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47649AC" w14:textId="77777777" w:rsidR="00FF181C" w:rsidRPr="007543A7" w:rsidRDefault="00FF181C" w:rsidP="00FF181C">
      <w:pPr>
        <w:pStyle w:val="NormalBold"/>
      </w:pPr>
      <w:r w:rsidRPr="007543A7">
        <w:rPr>
          <w:rStyle w:val="HideTWBExt"/>
          <w:color w:val="auto"/>
        </w:rPr>
        <w:t>&lt;Article&gt;</w:t>
      </w:r>
      <w:r w:rsidRPr="007543A7">
        <w:t>Artikolu 1 – paragrafu 1 – punt 2 – punt aa (ġdid)</w:t>
      </w:r>
      <w:r w:rsidRPr="007543A7">
        <w:rPr>
          <w:rStyle w:val="HideTWBExt"/>
          <w:color w:val="auto"/>
        </w:rPr>
        <w:t>&lt;/Article&gt;</w:t>
      </w:r>
    </w:p>
    <w:p w14:paraId="28F548D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4F83586" w14:textId="77777777" w:rsidR="00FF181C" w:rsidRPr="007543A7" w:rsidRDefault="00FF181C" w:rsidP="00FF181C">
      <w:r w:rsidRPr="007543A7">
        <w:rPr>
          <w:rStyle w:val="HideTWBExt"/>
          <w:color w:val="auto"/>
        </w:rPr>
        <w:t>&lt;Article2&gt;</w:t>
      </w:r>
      <w:r w:rsidRPr="007543A7">
        <w:t>Artikolu 242 – punt 10</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AD54E55" w14:textId="77777777" w:rsidTr="00100968">
        <w:trPr>
          <w:trHeight w:hRule="exact" w:val="240"/>
          <w:jc w:val="center"/>
        </w:trPr>
        <w:tc>
          <w:tcPr>
            <w:tcW w:w="9752" w:type="dxa"/>
            <w:gridSpan w:val="2"/>
            <w:tcBorders>
              <w:top w:val="nil"/>
              <w:left w:val="nil"/>
              <w:bottom w:val="nil"/>
              <w:right w:val="nil"/>
            </w:tcBorders>
          </w:tcPr>
          <w:p w14:paraId="212A3238" w14:textId="77777777" w:rsidR="00FF181C" w:rsidRPr="007543A7" w:rsidRDefault="00FF181C" w:rsidP="00100968"/>
        </w:tc>
      </w:tr>
      <w:tr w:rsidR="00A328E0" w:rsidRPr="007543A7" w14:paraId="46A4C66F" w14:textId="77777777" w:rsidTr="00100968">
        <w:trPr>
          <w:trHeight w:val="240"/>
          <w:jc w:val="center"/>
        </w:trPr>
        <w:tc>
          <w:tcPr>
            <w:tcW w:w="4876" w:type="dxa"/>
            <w:tcBorders>
              <w:top w:val="nil"/>
              <w:left w:val="nil"/>
              <w:bottom w:val="nil"/>
              <w:right w:val="nil"/>
            </w:tcBorders>
          </w:tcPr>
          <w:p w14:paraId="142AF15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E7A5892" w14:textId="77777777" w:rsidR="00FF181C" w:rsidRPr="007543A7" w:rsidRDefault="00FF181C" w:rsidP="00100968">
            <w:pPr>
              <w:pStyle w:val="AmColumnHeading"/>
            </w:pPr>
            <w:r w:rsidRPr="007543A7">
              <w:t>Emenda</w:t>
            </w:r>
          </w:p>
        </w:tc>
      </w:tr>
      <w:tr w:rsidR="00A328E0" w:rsidRPr="007543A7" w14:paraId="3B6546EB" w14:textId="77777777" w:rsidTr="00100968">
        <w:trPr>
          <w:jc w:val="center"/>
        </w:trPr>
        <w:tc>
          <w:tcPr>
            <w:tcW w:w="4876" w:type="dxa"/>
            <w:tcBorders>
              <w:top w:val="nil"/>
              <w:left w:val="nil"/>
              <w:bottom w:val="nil"/>
              <w:right w:val="nil"/>
            </w:tcBorders>
          </w:tcPr>
          <w:p w14:paraId="3A5D71A8" w14:textId="77777777" w:rsidR="00FF181C" w:rsidRPr="007543A7" w:rsidRDefault="00FF181C" w:rsidP="00100968">
            <w:pPr>
              <w:pStyle w:val="Normal6a"/>
            </w:pPr>
          </w:p>
        </w:tc>
        <w:tc>
          <w:tcPr>
            <w:tcW w:w="4876" w:type="dxa"/>
            <w:tcBorders>
              <w:top w:val="nil"/>
              <w:left w:val="nil"/>
              <w:bottom w:val="nil"/>
              <w:right w:val="nil"/>
            </w:tcBorders>
          </w:tcPr>
          <w:p w14:paraId="2DDE1200" w14:textId="77777777" w:rsidR="00FF181C" w:rsidRPr="007543A7" w:rsidRDefault="00FF181C" w:rsidP="00100968">
            <w:pPr>
              <w:pStyle w:val="Normal6a"/>
            </w:pPr>
            <w:r w:rsidRPr="007543A7">
              <w:rPr>
                <w:b/>
                <w:i/>
              </w:rPr>
              <w:t>(aa)</w:t>
            </w:r>
            <w:r w:rsidRPr="007543A7">
              <w:tab/>
            </w:r>
            <w:r w:rsidRPr="007543A7">
              <w:rPr>
                <w:b/>
                <w:i/>
              </w:rPr>
              <w:t>il-punt (10) huwa sostitwit b’dan li ġej:</w:t>
            </w:r>
          </w:p>
        </w:tc>
      </w:tr>
      <w:tr w:rsidR="00A328E0" w:rsidRPr="007543A7" w14:paraId="792195CA" w14:textId="77777777" w:rsidTr="00100968">
        <w:trPr>
          <w:jc w:val="center"/>
        </w:trPr>
        <w:tc>
          <w:tcPr>
            <w:tcW w:w="4876" w:type="dxa"/>
            <w:tcBorders>
              <w:top w:val="nil"/>
              <w:left w:val="nil"/>
              <w:bottom w:val="nil"/>
              <w:right w:val="nil"/>
            </w:tcBorders>
          </w:tcPr>
          <w:p w14:paraId="375E72B3" w14:textId="77777777" w:rsidR="00FF181C" w:rsidRPr="007543A7" w:rsidRDefault="00FF181C" w:rsidP="00100968">
            <w:pPr>
              <w:pStyle w:val="Normal6a"/>
            </w:pPr>
            <w:r w:rsidRPr="007543A7">
              <w:t>(10) “titolizzazzjoni sempliċi, trasparenti u standardizzata” jew “titolizzazzjoni STS” tfisser titolizzazzjoni li tissodisfa r-rekwiżiti stabbiliti fl-Artikolu 18 tar-Regolament (UE) 2017/2402</w:t>
            </w:r>
            <w:r w:rsidRPr="007543A7">
              <w:rPr>
                <w:b/>
                <w:i/>
              </w:rPr>
              <w:t>;</w:t>
            </w:r>
          </w:p>
          <w:p w14:paraId="3D6301E3" w14:textId="77777777" w:rsidR="00FF181C" w:rsidRPr="007543A7" w:rsidRDefault="00FF181C" w:rsidP="00100968">
            <w:pPr>
              <w:pStyle w:val="Normal6a"/>
            </w:pPr>
          </w:p>
        </w:tc>
        <w:tc>
          <w:tcPr>
            <w:tcW w:w="4876" w:type="dxa"/>
            <w:tcBorders>
              <w:top w:val="nil"/>
              <w:left w:val="nil"/>
              <w:bottom w:val="nil"/>
              <w:right w:val="nil"/>
            </w:tcBorders>
          </w:tcPr>
          <w:p w14:paraId="1A4C3889" w14:textId="77777777" w:rsidR="00FF181C" w:rsidRPr="007543A7" w:rsidRDefault="00FF181C" w:rsidP="00100968">
            <w:pPr>
              <w:pStyle w:val="Normal6a"/>
            </w:pPr>
            <w:r w:rsidRPr="007543A7">
              <w:t>(10) “titolizzazzjoni sempliċi, trasparenti u standardizzata” jew “titolizzazzjoni STS” tfisser titolizzazzjoni li tissodisfa r-rekwiżiti stabbiliti fl-Artikolu 18 tar-Regolament (UE) 2017/2402</w:t>
            </w:r>
            <w:r w:rsidRPr="007543A7">
              <w:rPr>
                <w:b/>
                <w:i/>
              </w:rPr>
              <w:t xml:space="preserve"> jew titolizzazzjoni rikonoxxuta bħala ekwivalenti skont l-Artikolu 28a ta’ dan ir-Regolament.</w:t>
            </w:r>
          </w:p>
        </w:tc>
      </w:tr>
    </w:tbl>
    <w:p w14:paraId="187C652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741BC9E" w14:textId="77777777" w:rsidR="00FF181C" w:rsidRPr="007543A7" w:rsidRDefault="00FF181C" w:rsidP="00FF181C">
      <w:r w:rsidRPr="007543A7">
        <w:rPr>
          <w:rStyle w:val="HideTWBExt"/>
          <w:color w:val="auto"/>
        </w:rPr>
        <w:t>&lt;/Amend&gt;</w:t>
      </w:r>
    </w:p>
    <w:p w14:paraId="5276CC9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94</w:t>
      </w:r>
      <w:r w:rsidRPr="007543A7">
        <w:rPr>
          <w:rStyle w:val="HideTWBExt"/>
          <w:color w:val="auto"/>
        </w:rPr>
        <w:t>&lt;/NumAm&gt;</w:t>
      </w:r>
    </w:p>
    <w:p w14:paraId="3292F959"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4B748BEB" w14:textId="77777777" w:rsidR="00FF181C" w:rsidRPr="007543A7" w:rsidRDefault="00FF181C" w:rsidP="00FF181C">
      <w:pPr>
        <w:pStyle w:val="NormalBold"/>
      </w:pPr>
      <w:r w:rsidRPr="007543A7">
        <w:rPr>
          <w:rStyle w:val="HideTWBExt"/>
          <w:b w:val="0"/>
          <w:color w:val="auto"/>
        </w:rPr>
        <w:t>&lt;/RepeatBlock-By&gt;</w:t>
      </w:r>
    </w:p>
    <w:p w14:paraId="5128A63D"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F7E5345" w14:textId="77777777" w:rsidR="00FF181C" w:rsidRPr="007543A7" w:rsidRDefault="00FF181C" w:rsidP="00FF181C">
      <w:pPr>
        <w:pStyle w:val="NormalBold"/>
      </w:pPr>
      <w:r w:rsidRPr="007543A7">
        <w:rPr>
          <w:rStyle w:val="HideTWBExt"/>
          <w:color w:val="auto"/>
        </w:rPr>
        <w:t>&lt;Article&gt;</w:t>
      </w:r>
      <w:r w:rsidRPr="007543A7">
        <w:t>Artikolu 1 – paragrafu 1 – punt 2 – punt b</w:t>
      </w:r>
      <w:r w:rsidRPr="007543A7">
        <w:rPr>
          <w:rStyle w:val="HideTWBExt"/>
          <w:color w:val="auto"/>
        </w:rPr>
        <w:t>&lt;/Article&gt;</w:t>
      </w:r>
    </w:p>
    <w:p w14:paraId="4C4D412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AC85845" w14:textId="77777777" w:rsidR="00FF181C" w:rsidRPr="007543A7" w:rsidRDefault="00FF181C" w:rsidP="00FF181C">
      <w:r w:rsidRPr="007543A7">
        <w:rPr>
          <w:rStyle w:val="HideTWBExt"/>
          <w:color w:val="auto"/>
        </w:rPr>
        <w:t>&lt;Article2&gt;</w:t>
      </w:r>
      <w:r w:rsidRPr="007543A7">
        <w:t>Artikolu 242 – punt 18</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9F5F57E" w14:textId="77777777" w:rsidTr="00100968">
        <w:trPr>
          <w:trHeight w:hRule="exact" w:val="240"/>
          <w:jc w:val="center"/>
        </w:trPr>
        <w:tc>
          <w:tcPr>
            <w:tcW w:w="9752" w:type="dxa"/>
            <w:gridSpan w:val="2"/>
            <w:tcBorders>
              <w:top w:val="nil"/>
              <w:left w:val="nil"/>
              <w:bottom w:val="nil"/>
              <w:right w:val="nil"/>
            </w:tcBorders>
          </w:tcPr>
          <w:p w14:paraId="02EF1B46" w14:textId="77777777" w:rsidR="00FF181C" w:rsidRPr="007543A7" w:rsidRDefault="00FF181C" w:rsidP="00100968"/>
        </w:tc>
      </w:tr>
      <w:tr w:rsidR="00A328E0" w:rsidRPr="007543A7" w14:paraId="5D23673E" w14:textId="77777777" w:rsidTr="00100968">
        <w:trPr>
          <w:trHeight w:val="240"/>
          <w:jc w:val="center"/>
        </w:trPr>
        <w:tc>
          <w:tcPr>
            <w:tcW w:w="4876" w:type="dxa"/>
            <w:tcBorders>
              <w:top w:val="nil"/>
              <w:left w:val="nil"/>
              <w:bottom w:val="nil"/>
              <w:right w:val="nil"/>
            </w:tcBorders>
          </w:tcPr>
          <w:p w14:paraId="5BD7AAE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BC55A3A" w14:textId="77777777" w:rsidR="00FF181C" w:rsidRPr="007543A7" w:rsidRDefault="00FF181C" w:rsidP="00100968">
            <w:pPr>
              <w:pStyle w:val="AmColumnHeading"/>
            </w:pPr>
            <w:r w:rsidRPr="007543A7">
              <w:t>Emenda</w:t>
            </w:r>
          </w:p>
        </w:tc>
      </w:tr>
      <w:tr w:rsidR="00A328E0" w:rsidRPr="007543A7" w14:paraId="16EB76B7" w14:textId="77777777" w:rsidTr="00100968">
        <w:trPr>
          <w:jc w:val="center"/>
        </w:trPr>
        <w:tc>
          <w:tcPr>
            <w:tcW w:w="4876" w:type="dxa"/>
            <w:tcBorders>
              <w:top w:val="nil"/>
              <w:left w:val="nil"/>
              <w:bottom w:val="nil"/>
              <w:right w:val="nil"/>
            </w:tcBorders>
          </w:tcPr>
          <w:p w14:paraId="323C9F40" w14:textId="77777777" w:rsidR="00FF181C" w:rsidRPr="007543A7" w:rsidRDefault="00FF181C" w:rsidP="00100968">
            <w:pPr>
              <w:pStyle w:val="Normal6a"/>
            </w:pPr>
            <w:r w:rsidRPr="007543A7">
              <w:rPr>
                <w:b/>
                <w:i/>
              </w:rPr>
              <w:t>(b)</w:t>
            </w:r>
            <w:r w:rsidRPr="007543A7">
              <w:tab/>
            </w:r>
            <w:r w:rsidRPr="007543A7">
              <w:rPr>
                <w:b/>
                <w:i/>
              </w:rPr>
              <w:t>jitħassar il-punt (18);</w:t>
            </w:r>
          </w:p>
        </w:tc>
        <w:tc>
          <w:tcPr>
            <w:tcW w:w="4876" w:type="dxa"/>
            <w:tcBorders>
              <w:top w:val="nil"/>
              <w:left w:val="nil"/>
              <w:bottom w:val="nil"/>
              <w:right w:val="nil"/>
            </w:tcBorders>
          </w:tcPr>
          <w:p w14:paraId="5AB6190A" w14:textId="77777777" w:rsidR="00FF181C" w:rsidRPr="007543A7" w:rsidRDefault="00FF181C" w:rsidP="00100968">
            <w:pPr>
              <w:pStyle w:val="Normal6a"/>
            </w:pPr>
            <w:r w:rsidRPr="007543A7">
              <w:rPr>
                <w:b/>
                <w:i/>
              </w:rPr>
              <w:t>imħassar</w:t>
            </w:r>
          </w:p>
        </w:tc>
      </w:tr>
    </w:tbl>
    <w:p w14:paraId="62361B67"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0C61EDA" w14:textId="77777777" w:rsidR="00FF181C" w:rsidRPr="007543A7" w:rsidRDefault="00FF181C" w:rsidP="00FF181C">
      <w:r w:rsidRPr="007543A7">
        <w:rPr>
          <w:rStyle w:val="HideTWBExt"/>
          <w:color w:val="auto"/>
        </w:rPr>
        <w:t>&lt;/Amend&gt;</w:t>
      </w:r>
    </w:p>
    <w:p w14:paraId="5E72D29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95</w:t>
      </w:r>
      <w:r w:rsidRPr="007543A7">
        <w:rPr>
          <w:rStyle w:val="HideTWBExt"/>
          <w:color w:val="auto"/>
        </w:rPr>
        <w:t>&lt;/NumAm&gt;</w:t>
      </w:r>
    </w:p>
    <w:p w14:paraId="7605CF55"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57EFDFF8" w14:textId="77777777" w:rsidR="00FF181C" w:rsidRPr="007543A7" w:rsidRDefault="00FF181C" w:rsidP="00FF181C">
      <w:pPr>
        <w:pStyle w:val="NormalBold"/>
      </w:pPr>
      <w:r w:rsidRPr="007543A7">
        <w:rPr>
          <w:rStyle w:val="HideTWBExt"/>
          <w:b w:val="0"/>
          <w:color w:val="auto"/>
        </w:rPr>
        <w:t>&lt;/RepeatBlock-By&gt;</w:t>
      </w:r>
    </w:p>
    <w:p w14:paraId="2870231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0FF9FDE" w14:textId="77777777" w:rsidR="00FF181C" w:rsidRPr="007543A7" w:rsidRDefault="00FF181C" w:rsidP="00FF181C">
      <w:pPr>
        <w:pStyle w:val="NormalBold"/>
      </w:pPr>
      <w:r w:rsidRPr="007543A7">
        <w:rPr>
          <w:rStyle w:val="HideTWBExt"/>
          <w:color w:val="auto"/>
        </w:rPr>
        <w:t>&lt;Article&gt;</w:t>
      </w:r>
      <w:r w:rsidRPr="007543A7">
        <w:t>Artikolu 1 – paragrafu 1 – punt 2 – punt b</w:t>
      </w:r>
      <w:r w:rsidRPr="007543A7">
        <w:rPr>
          <w:rStyle w:val="HideTWBExt"/>
          <w:color w:val="auto"/>
        </w:rPr>
        <w:t>&lt;/Article&gt;</w:t>
      </w:r>
    </w:p>
    <w:p w14:paraId="19A4F86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8DAE295" w14:textId="77777777" w:rsidR="00FF181C" w:rsidRPr="007543A7" w:rsidRDefault="00FF181C" w:rsidP="00FF181C">
      <w:r w:rsidRPr="007543A7">
        <w:rPr>
          <w:rStyle w:val="HideTWBExt"/>
          <w:color w:val="auto"/>
        </w:rPr>
        <w:t>&lt;Article2&gt;</w:t>
      </w:r>
      <w:r w:rsidRPr="007543A7">
        <w:t>Artikolu 242 – punt 18</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C1492FB" w14:textId="77777777" w:rsidTr="00100968">
        <w:trPr>
          <w:trHeight w:hRule="exact" w:val="240"/>
          <w:jc w:val="center"/>
        </w:trPr>
        <w:tc>
          <w:tcPr>
            <w:tcW w:w="9752" w:type="dxa"/>
            <w:gridSpan w:val="2"/>
            <w:tcBorders>
              <w:top w:val="nil"/>
              <w:left w:val="nil"/>
              <w:bottom w:val="nil"/>
              <w:right w:val="nil"/>
            </w:tcBorders>
          </w:tcPr>
          <w:p w14:paraId="3033536F" w14:textId="77777777" w:rsidR="00FF181C" w:rsidRPr="007543A7" w:rsidRDefault="00FF181C" w:rsidP="00100968"/>
        </w:tc>
      </w:tr>
      <w:tr w:rsidR="00A328E0" w:rsidRPr="007543A7" w14:paraId="4D478FB3" w14:textId="77777777" w:rsidTr="00100968">
        <w:trPr>
          <w:trHeight w:val="240"/>
          <w:jc w:val="center"/>
        </w:trPr>
        <w:tc>
          <w:tcPr>
            <w:tcW w:w="4876" w:type="dxa"/>
            <w:tcBorders>
              <w:top w:val="nil"/>
              <w:left w:val="nil"/>
              <w:bottom w:val="nil"/>
              <w:right w:val="nil"/>
            </w:tcBorders>
          </w:tcPr>
          <w:p w14:paraId="7C576FD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16B5278" w14:textId="77777777" w:rsidR="00FF181C" w:rsidRPr="007543A7" w:rsidRDefault="00FF181C" w:rsidP="00100968">
            <w:pPr>
              <w:pStyle w:val="AmColumnHeading"/>
            </w:pPr>
            <w:r w:rsidRPr="007543A7">
              <w:t>Emenda</w:t>
            </w:r>
          </w:p>
        </w:tc>
      </w:tr>
      <w:tr w:rsidR="00A328E0" w:rsidRPr="007543A7" w14:paraId="35054630" w14:textId="77777777" w:rsidTr="00100968">
        <w:trPr>
          <w:jc w:val="center"/>
        </w:trPr>
        <w:tc>
          <w:tcPr>
            <w:tcW w:w="4876" w:type="dxa"/>
            <w:tcBorders>
              <w:top w:val="nil"/>
              <w:left w:val="nil"/>
              <w:bottom w:val="nil"/>
              <w:right w:val="nil"/>
            </w:tcBorders>
          </w:tcPr>
          <w:p w14:paraId="4D609227" w14:textId="77777777" w:rsidR="00FF181C" w:rsidRPr="007543A7" w:rsidRDefault="00FF181C" w:rsidP="00100968">
            <w:pPr>
              <w:pStyle w:val="Normal6a"/>
            </w:pPr>
            <w:r w:rsidRPr="007543A7">
              <w:rPr>
                <w:b/>
                <w:i/>
              </w:rPr>
              <w:t>(b)</w:t>
            </w:r>
            <w:r w:rsidRPr="007543A7">
              <w:tab/>
            </w:r>
            <w:r w:rsidRPr="007543A7">
              <w:rPr>
                <w:b/>
                <w:i/>
              </w:rPr>
              <w:t>jitħassar il-punt (18);</w:t>
            </w:r>
          </w:p>
        </w:tc>
        <w:tc>
          <w:tcPr>
            <w:tcW w:w="4876" w:type="dxa"/>
            <w:tcBorders>
              <w:top w:val="nil"/>
              <w:left w:val="nil"/>
              <w:bottom w:val="nil"/>
              <w:right w:val="nil"/>
            </w:tcBorders>
          </w:tcPr>
          <w:p w14:paraId="0CD3D0FE" w14:textId="77777777" w:rsidR="00FF181C" w:rsidRPr="007543A7" w:rsidRDefault="00FF181C" w:rsidP="00100968">
            <w:pPr>
              <w:pStyle w:val="Normal6a"/>
            </w:pPr>
            <w:r w:rsidRPr="007543A7">
              <w:rPr>
                <w:b/>
                <w:i/>
              </w:rPr>
              <w:t>imħassar</w:t>
            </w:r>
          </w:p>
        </w:tc>
      </w:tr>
    </w:tbl>
    <w:p w14:paraId="266275D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A4F306A" w14:textId="77777777" w:rsidR="00FF181C" w:rsidRPr="007543A7" w:rsidRDefault="00FF181C" w:rsidP="00FF181C">
      <w:r w:rsidRPr="007543A7">
        <w:rPr>
          <w:rStyle w:val="HideTWBExt"/>
          <w:color w:val="auto"/>
        </w:rPr>
        <w:t>&lt;/Amend&gt;</w:t>
      </w:r>
    </w:p>
    <w:p w14:paraId="4D4541A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96</w:t>
      </w:r>
      <w:r w:rsidRPr="007543A7">
        <w:rPr>
          <w:rStyle w:val="HideTWBExt"/>
          <w:color w:val="auto"/>
        </w:rPr>
        <w:t>&lt;/NumAm&gt;</w:t>
      </w:r>
    </w:p>
    <w:p w14:paraId="74F5B62E" w14:textId="77777777" w:rsidR="00FF181C" w:rsidRPr="007543A7" w:rsidRDefault="00FF181C" w:rsidP="00FF181C">
      <w:pPr>
        <w:pStyle w:val="NormalBold"/>
      </w:pPr>
      <w:r w:rsidRPr="007543A7">
        <w:rPr>
          <w:rStyle w:val="HideTWBExt"/>
          <w:b w:val="0"/>
          <w:color w:val="auto"/>
        </w:rPr>
        <w:t>&lt;RepeatBlock-By&gt;&lt;Members&gt;</w:t>
      </w:r>
      <w:r w:rsidRPr="007543A7">
        <w:t>Regina Doherty</w:t>
      </w:r>
      <w:r w:rsidRPr="007543A7">
        <w:rPr>
          <w:rStyle w:val="HideTWBExt"/>
          <w:b w:val="0"/>
          <w:color w:val="auto"/>
        </w:rPr>
        <w:t>&lt;/Members&gt;</w:t>
      </w:r>
    </w:p>
    <w:p w14:paraId="115AFA3A" w14:textId="77777777" w:rsidR="00FF181C" w:rsidRPr="007543A7" w:rsidRDefault="00FF181C" w:rsidP="00FF181C">
      <w:pPr>
        <w:pStyle w:val="NormalBold"/>
      </w:pPr>
      <w:r w:rsidRPr="007543A7">
        <w:rPr>
          <w:rStyle w:val="HideTWBExt"/>
          <w:b w:val="0"/>
          <w:color w:val="auto"/>
        </w:rPr>
        <w:t>&lt;/RepeatBlock-By&gt;</w:t>
      </w:r>
    </w:p>
    <w:p w14:paraId="6A3E2BC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E217D27" w14:textId="77777777" w:rsidR="00FF181C" w:rsidRPr="007543A7" w:rsidRDefault="00FF181C" w:rsidP="00FF181C">
      <w:pPr>
        <w:pStyle w:val="NormalBold"/>
      </w:pPr>
      <w:r w:rsidRPr="007543A7">
        <w:rPr>
          <w:rStyle w:val="HideTWBExt"/>
          <w:color w:val="auto"/>
        </w:rPr>
        <w:t>&lt;Article&gt;</w:t>
      </w:r>
      <w:r w:rsidRPr="007543A7">
        <w:t>Artikolu 1 – paragrafu 1 – punt 2 – punt b</w:t>
      </w:r>
      <w:r w:rsidRPr="007543A7">
        <w:rPr>
          <w:rStyle w:val="HideTWBExt"/>
          <w:color w:val="auto"/>
        </w:rPr>
        <w:t>&lt;/Article&gt;</w:t>
      </w:r>
    </w:p>
    <w:p w14:paraId="15CB2C8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E788F36" w14:textId="77777777" w:rsidR="00FF181C" w:rsidRPr="007543A7" w:rsidRDefault="00FF181C" w:rsidP="00FF181C">
      <w:r w:rsidRPr="007543A7">
        <w:rPr>
          <w:rStyle w:val="HideTWBExt"/>
          <w:color w:val="auto"/>
        </w:rPr>
        <w:t>&lt;Article2&gt;</w:t>
      </w:r>
      <w:r w:rsidRPr="007543A7">
        <w:t>Artikolu 242 – punt 18</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CEC0BFA" w14:textId="77777777" w:rsidTr="00100968">
        <w:trPr>
          <w:trHeight w:hRule="exact" w:val="240"/>
          <w:jc w:val="center"/>
        </w:trPr>
        <w:tc>
          <w:tcPr>
            <w:tcW w:w="9752" w:type="dxa"/>
            <w:gridSpan w:val="2"/>
            <w:tcBorders>
              <w:top w:val="nil"/>
              <w:left w:val="nil"/>
              <w:bottom w:val="nil"/>
              <w:right w:val="nil"/>
            </w:tcBorders>
          </w:tcPr>
          <w:p w14:paraId="621AE5BA" w14:textId="77777777" w:rsidR="00FF181C" w:rsidRPr="007543A7" w:rsidRDefault="00FF181C" w:rsidP="00100968"/>
        </w:tc>
      </w:tr>
      <w:tr w:rsidR="00A328E0" w:rsidRPr="007543A7" w14:paraId="3C02327E" w14:textId="77777777" w:rsidTr="00100968">
        <w:trPr>
          <w:trHeight w:val="240"/>
          <w:jc w:val="center"/>
        </w:trPr>
        <w:tc>
          <w:tcPr>
            <w:tcW w:w="4876" w:type="dxa"/>
            <w:tcBorders>
              <w:top w:val="nil"/>
              <w:left w:val="nil"/>
              <w:bottom w:val="nil"/>
              <w:right w:val="nil"/>
            </w:tcBorders>
          </w:tcPr>
          <w:p w14:paraId="469455E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3AF6D55" w14:textId="77777777" w:rsidR="00FF181C" w:rsidRPr="007543A7" w:rsidRDefault="00FF181C" w:rsidP="00100968">
            <w:pPr>
              <w:pStyle w:val="AmColumnHeading"/>
            </w:pPr>
            <w:r w:rsidRPr="007543A7">
              <w:t>Emenda</w:t>
            </w:r>
          </w:p>
        </w:tc>
      </w:tr>
      <w:tr w:rsidR="00A328E0" w:rsidRPr="007543A7" w14:paraId="262F81B3" w14:textId="77777777" w:rsidTr="00100968">
        <w:trPr>
          <w:jc w:val="center"/>
        </w:trPr>
        <w:tc>
          <w:tcPr>
            <w:tcW w:w="4876" w:type="dxa"/>
            <w:tcBorders>
              <w:top w:val="nil"/>
              <w:left w:val="nil"/>
              <w:bottom w:val="nil"/>
              <w:right w:val="nil"/>
            </w:tcBorders>
          </w:tcPr>
          <w:p w14:paraId="3B57D2BB" w14:textId="77777777" w:rsidR="00FF181C" w:rsidRPr="007543A7" w:rsidRDefault="00FF181C" w:rsidP="00100968">
            <w:pPr>
              <w:pStyle w:val="Normal6a"/>
            </w:pPr>
            <w:r w:rsidRPr="007543A7">
              <w:rPr>
                <w:b/>
                <w:i/>
              </w:rPr>
              <w:t>(b)</w:t>
            </w:r>
            <w:r w:rsidRPr="007543A7">
              <w:tab/>
            </w:r>
            <w:r w:rsidRPr="007543A7">
              <w:rPr>
                <w:b/>
                <w:i/>
              </w:rPr>
              <w:t>jitħassar il-punt (18);</w:t>
            </w:r>
          </w:p>
        </w:tc>
        <w:tc>
          <w:tcPr>
            <w:tcW w:w="4876" w:type="dxa"/>
            <w:tcBorders>
              <w:top w:val="nil"/>
              <w:left w:val="nil"/>
              <w:bottom w:val="nil"/>
              <w:right w:val="nil"/>
            </w:tcBorders>
          </w:tcPr>
          <w:p w14:paraId="333C2A4C" w14:textId="77777777" w:rsidR="00FF181C" w:rsidRPr="007543A7" w:rsidRDefault="00FF181C" w:rsidP="00100968">
            <w:pPr>
              <w:pStyle w:val="Normal6a"/>
            </w:pPr>
            <w:r w:rsidRPr="007543A7">
              <w:rPr>
                <w:b/>
                <w:i/>
              </w:rPr>
              <w:t>imħassar</w:t>
            </w:r>
          </w:p>
        </w:tc>
      </w:tr>
    </w:tbl>
    <w:p w14:paraId="078F6C9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444EDE4" w14:textId="77777777" w:rsidR="00FF181C" w:rsidRPr="007543A7" w:rsidRDefault="00FF181C" w:rsidP="00FF181C">
      <w:r w:rsidRPr="007543A7">
        <w:rPr>
          <w:rStyle w:val="HideTWBExt"/>
          <w:color w:val="auto"/>
        </w:rPr>
        <w:t>&lt;/Amend&gt;</w:t>
      </w:r>
    </w:p>
    <w:p w14:paraId="6C50A03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97</w:t>
      </w:r>
      <w:r w:rsidRPr="007543A7">
        <w:rPr>
          <w:rStyle w:val="HideTWBExt"/>
          <w:color w:val="auto"/>
        </w:rPr>
        <w:t>&lt;/NumAm&gt;</w:t>
      </w:r>
    </w:p>
    <w:p w14:paraId="6C1FB912"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180BC5E0"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16B2F03A" w14:textId="77777777" w:rsidR="00FF181C" w:rsidRPr="007543A7" w:rsidRDefault="00FF181C" w:rsidP="00FF181C">
      <w:pPr>
        <w:pStyle w:val="NormalBold"/>
      </w:pPr>
      <w:r w:rsidRPr="007543A7">
        <w:rPr>
          <w:rStyle w:val="HideTWBExt"/>
          <w:b w:val="0"/>
          <w:color w:val="auto"/>
        </w:rPr>
        <w:t>&lt;/RepeatBlock-By&gt;</w:t>
      </w:r>
    </w:p>
    <w:p w14:paraId="69B6B05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098008E" w14:textId="77777777" w:rsidR="00FF181C" w:rsidRPr="007543A7" w:rsidRDefault="00FF181C" w:rsidP="00FF181C">
      <w:pPr>
        <w:pStyle w:val="NormalBold"/>
      </w:pPr>
      <w:r w:rsidRPr="007543A7">
        <w:rPr>
          <w:rStyle w:val="HideTWBExt"/>
          <w:color w:val="auto"/>
        </w:rPr>
        <w:t>&lt;Article&gt;</w:t>
      </w:r>
      <w:r w:rsidRPr="007543A7">
        <w:t>Artikolu 1 – paragrafu 1 – punt 3 – punt b</w:t>
      </w:r>
      <w:r w:rsidRPr="007543A7">
        <w:rPr>
          <w:rStyle w:val="HideTWBExt"/>
          <w:color w:val="auto"/>
        </w:rPr>
        <w:t>&lt;/Article&gt;</w:t>
      </w:r>
    </w:p>
    <w:p w14:paraId="025A003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1C7BD8F" w14:textId="77777777" w:rsidR="00FF181C" w:rsidRPr="007543A7" w:rsidRDefault="00FF181C" w:rsidP="00FF181C">
      <w:r w:rsidRPr="007543A7">
        <w:rPr>
          <w:rStyle w:val="HideTWBExt"/>
          <w:color w:val="auto"/>
        </w:rPr>
        <w:t>&lt;Article2&gt;</w:t>
      </w:r>
      <w:r w:rsidRPr="007543A7">
        <w:t>Artikolu 243 – paragrafu 2 – punt b – punt ii u punt iii</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FD557E8" w14:textId="77777777" w:rsidTr="00100968">
        <w:trPr>
          <w:trHeight w:hRule="exact" w:val="240"/>
          <w:jc w:val="center"/>
        </w:trPr>
        <w:tc>
          <w:tcPr>
            <w:tcW w:w="9752" w:type="dxa"/>
            <w:gridSpan w:val="2"/>
            <w:tcBorders>
              <w:top w:val="nil"/>
              <w:left w:val="nil"/>
              <w:bottom w:val="nil"/>
              <w:right w:val="nil"/>
            </w:tcBorders>
          </w:tcPr>
          <w:p w14:paraId="76C006E4" w14:textId="77777777" w:rsidR="00FF181C" w:rsidRPr="007543A7" w:rsidRDefault="00FF181C" w:rsidP="00100968"/>
        </w:tc>
      </w:tr>
      <w:tr w:rsidR="00A328E0" w:rsidRPr="007543A7" w14:paraId="530585DD" w14:textId="77777777" w:rsidTr="00100968">
        <w:trPr>
          <w:trHeight w:val="240"/>
          <w:jc w:val="center"/>
        </w:trPr>
        <w:tc>
          <w:tcPr>
            <w:tcW w:w="4876" w:type="dxa"/>
            <w:tcBorders>
              <w:top w:val="nil"/>
              <w:left w:val="nil"/>
              <w:bottom w:val="nil"/>
              <w:right w:val="nil"/>
            </w:tcBorders>
          </w:tcPr>
          <w:p w14:paraId="769A3B8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5EA27CC" w14:textId="77777777" w:rsidR="00FF181C" w:rsidRPr="007543A7" w:rsidRDefault="00FF181C" w:rsidP="00100968">
            <w:pPr>
              <w:pStyle w:val="AmColumnHeading"/>
            </w:pPr>
            <w:r w:rsidRPr="007543A7">
              <w:t>Emenda</w:t>
            </w:r>
          </w:p>
        </w:tc>
      </w:tr>
      <w:tr w:rsidR="00A328E0" w:rsidRPr="007543A7" w14:paraId="3188981E" w14:textId="77777777" w:rsidTr="00100968">
        <w:trPr>
          <w:jc w:val="center"/>
        </w:trPr>
        <w:tc>
          <w:tcPr>
            <w:tcW w:w="4876" w:type="dxa"/>
            <w:tcBorders>
              <w:top w:val="nil"/>
              <w:left w:val="nil"/>
              <w:bottom w:val="nil"/>
              <w:right w:val="nil"/>
            </w:tcBorders>
          </w:tcPr>
          <w:p w14:paraId="15ED5770" w14:textId="77777777" w:rsidR="00FF181C" w:rsidRPr="007543A7" w:rsidRDefault="00FF181C" w:rsidP="00100968">
            <w:pPr>
              <w:pStyle w:val="Normal6a"/>
            </w:pPr>
            <w:r w:rsidRPr="007543A7">
              <w:rPr>
                <w:b/>
                <w:i/>
              </w:rPr>
              <w:t>(b)</w:t>
            </w:r>
            <w:r w:rsidRPr="007543A7">
              <w:tab/>
            </w:r>
            <w:r w:rsidRPr="007543A7">
              <w:rPr>
                <w:b/>
                <w:i/>
              </w:rPr>
              <w:t>fil-paragrafu 2, il-punt (b) huwa emendat kif ġej:</w:t>
            </w:r>
          </w:p>
        </w:tc>
        <w:tc>
          <w:tcPr>
            <w:tcW w:w="4876" w:type="dxa"/>
            <w:tcBorders>
              <w:top w:val="nil"/>
              <w:left w:val="nil"/>
              <w:bottom w:val="nil"/>
              <w:right w:val="nil"/>
            </w:tcBorders>
          </w:tcPr>
          <w:p w14:paraId="4D402998" w14:textId="77777777" w:rsidR="00FF181C" w:rsidRPr="007543A7" w:rsidRDefault="00FF181C" w:rsidP="00100968">
            <w:pPr>
              <w:pStyle w:val="Normal6a"/>
            </w:pPr>
            <w:r w:rsidRPr="007543A7">
              <w:rPr>
                <w:b/>
                <w:i/>
              </w:rPr>
              <w:t>imħassar</w:t>
            </w:r>
          </w:p>
        </w:tc>
      </w:tr>
      <w:tr w:rsidR="00A328E0" w:rsidRPr="007543A7" w14:paraId="43C812C3" w14:textId="77777777" w:rsidTr="00100968">
        <w:trPr>
          <w:jc w:val="center"/>
        </w:trPr>
        <w:tc>
          <w:tcPr>
            <w:tcW w:w="4876" w:type="dxa"/>
            <w:tcBorders>
              <w:top w:val="nil"/>
              <w:left w:val="nil"/>
              <w:bottom w:val="nil"/>
              <w:right w:val="nil"/>
            </w:tcBorders>
          </w:tcPr>
          <w:p w14:paraId="60407FF4" w14:textId="77777777" w:rsidR="00FF181C" w:rsidRPr="007543A7" w:rsidRDefault="00FF181C" w:rsidP="00100968">
            <w:pPr>
              <w:pStyle w:val="Normal6a"/>
            </w:pPr>
            <w:r w:rsidRPr="007543A7">
              <w:rPr>
                <w:b/>
                <w:i/>
              </w:rPr>
              <w:t>(1) il-punt (ii) huwa sostitwit b’dan li ġej:</w:t>
            </w:r>
          </w:p>
        </w:tc>
        <w:tc>
          <w:tcPr>
            <w:tcW w:w="4876" w:type="dxa"/>
            <w:tcBorders>
              <w:top w:val="nil"/>
              <w:left w:val="nil"/>
              <w:bottom w:val="nil"/>
              <w:right w:val="nil"/>
            </w:tcBorders>
          </w:tcPr>
          <w:p w14:paraId="2579914E" w14:textId="77777777" w:rsidR="00FF181C" w:rsidRPr="007543A7" w:rsidRDefault="00FF181C" w:rsidP="00100968">
            <w:pPr>
              <w:pStyle w:val="Normal6a"/>
            </w:pPr>
          </w:p>
        </w:tc>
      </w:tr>
      <w:tr w:rsidR="00A328E0" w:rsidRPr="007543A7" w14:paraId="67683502" w14:textId="77777777" w:rsidTr="00100968">
        <w:trPr>
          <w:jc w:val="center"/>
        </w:trPr>
        <w:tc>
          <w:tcPr>
            <w:tcW w:w="4876" w:type="dxa"/>
            <w:tcBorders>
              <w:top w:val="nil"/>
              <w:left w:val="nil"/>
              <w:bottom w:val="nil"/>
              <w:right w:val="nil"/>
            </w:tcBorders>
          </w:tcPr>
          <w:p w14:paraId="6D8489DF" w14:textId="77777777" w:rsidR="00FF181C" w:rsidRPr="007543A7" w:rsidRDefault="00FF181C" w:rsidP="00100968">
            <w:pPr>
              <w:pStyle w:val="Normal6a"/>
            </w:pPr>
            <w:r w:rsidRPr="007543A7">
              <w:rPr>
                <w:b/>
                <w:i/>
              </w:rPr>
              <w:t>“(ii) 60 % fuq bażi ta’ skopertura individwali meta l-iskopertura tkun self garantit minn ipoteka kummerċjali;</w:t>
            </w:r>
          </w:p>
        </w:tc>
        <w:tc>
          <w:tcPr>
            <w:tcW w:w="4876" w:type="dxa"/>
            <w:tcBorders>
              <w:top w:val="nil"/>
              <w:left w:val="nil"/>
              <w:bottom w:val="nil"/>
              <w:right w:val="nil"/>
            </w:tcBorders>
          </w:tcPr>
          <w:p w14:paraId="10AA1159" w14:textId="77777777" w:rsidR="00FF181C" w:rsidRPr="007543A7" w:rsidRDefault="00FF181C" w:rsidP="00100968">
            <w:pPr>
              <w:pStyle w:val="Normal6a"/>
            </w:pPr>
          </w:p>
        </w:tc>
      </w:tr>
      <w:tr w:rsidR="00A328E0" w:rsidRPr="007543A7" w14:paraId="577D80C7" w14:textId="77777777" w:rsidTr="00100968">
        <w:trPr>
          <w:jc w:val="center"/>
        </w:trPr>
        <w:tc>
          <w:tcPr>
            <w:tcW w:w="4876" w:type="dxa"/>
            <w:tcBorders>
              <w:top w:val="nil"/>
              <w:left w:val="nil"/>
              <w:bottom w:val="nil"/>
              <w:right w:val="nil"/>
            </w:tcBorders>
          </w:tcPr>
          <w:p w14:paraId="23C677FA" w14:textId="77777777" w:rsidR="00FF181C" w:rsidRPr="007543A7" w:rsidRDefault="00FF181C" w:rsidP="00100968">
            <w:pPr>
              <w:pStyle w:val="Normal6a"/>
              <w:rPr>
                <w:b/>
                <w:i/>
              </w:rPr>
            </w:pPr>
            <w:r w:rsidRPr="007543A7">
              <w:rPr>
                <w:b/>
                <w:i/>
              </w:rPr>
              <w:t>(2) il-punt (iii) jitħassar;”</w:t>
            </w:r>
          </w:p>
        </w:tc>
        <w:tc>
          <w:tcPr>
            <w:tcW w:w="4876" w:type="dxa"/>
            <w:tcBorders>
              <w:top w:val="nil"/>
              <w:left w:val="nil"/>
              <w:bottom w:val="nil"/>
              <w:right w:val="nil"/>
            </w:tcBorders>
          </w:tcPr>
          <w:p w14:paraId="0FF57B07" w14:textId="77777777" w:rsidR="00FF181C" w:rsidRPr="007543A7" w:rsidRDefault="00FF181C" w:rsidP="00100968">
            <w:pPr>
              <w:pStyle w:val="Normal6a"/>
            </w:pPr>
          </w:p>
        </w:tc>
      </w:tr>
    </w:tbl>
    <w:p w14:paraId="04C225D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73270E3" w14:textId="77777777" w:rsidR="00FF181C" w:rsidRPr="007543A7" w:rsidRDefault="00FF181C" w:rsidP="00FF181C">
      <w:r w:rsidRPr="007543A7">
        <w:rPr>
          <w:rStyle w:val="HideTWBExt"/>
          <w:color w:val="auto"/>
        </w:rPr>
        <w:t>&lt;/Amend&gt;</w:t>
      </w:r>
    </w:p>
    <w:p w14:paraId="22D784B3" w14:textId="77777777" w:rsidR="00FF181C" w:rsidRPr="007543A7" w:rsidRDefault="00FF181C" w:rsidP="00FF181C">
      <w:pPr>
        <w:pStyle w:val="AmNumberTabs"/>
      </w:pPr>
      <w:r w:rsidRPr="007543A7">
        <w:rPr>
          <w:rStyle w:val="HideTWBExt"/>
          <w:color w:val="auto"/>
        </w:rPr>
        <w:lastRenderedPageBreak/>
        <w:t>&lt;Amend&gt;</w:t>
      </w:r>
      <w:r w:rsidRPr="007543A7">
        <w:t>Emenda</w:t>
      </w:r>
      <w:r w:rsidRPr="007543A7">
        <w:tab/>
      </w:r>
      <w:r w:rsidRPr="007543A7">
        <w:tab/>
      </w:r>
      <w:r w:rsidRPr="007543A7">
        <w:rPr>
          <w:rStyle w:val="HideTWBExt"/>
          <w:color w:val="auto"/>
        </w:rPr>
        <w:t>&lt;NumAm&gt;</w:t>
      </w:r>
      <w:r w:rsidRPr="007543A7">
        <w:t>98</w:t>
      </w:r>
      <w:r w:rsidRPr="007543A7">
        <w:rPr>
          <w:rStyle w:val="HideTWBExt"/>
          <w:color w:val="auto"/>
        </w:rPr>
        <w:t>&lt;/NumAm&gt;</w:t>
      </w:r>
    </w:p>
    <w:p w14:paraId="410A9314"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4DB94E1E" w14:textId="77777777" w:rsidR="00FF181C" w:rsidRPr="007543A7" w:rsidRDefault="00FF181C" w:rsidP="00FF181C">
      <w:pPr>
        <w:pStyle w:val="NormalBold"/>
      </w:pPr>
      <w:r w:rsidRPr="007543A7">
        <w:rPr>
          <w:rStyle w:val="HideTWBExt"/>
          <w:b w:val="0"/>
          <w:color w:val="auto"/>
        </w:rPr>
        <w:t>&lt;/RepeatBlock-By&gt;</w:t>
      </w:r>
    </w:p>
    <w:p w14:paraId="58F6A54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9302AA1" w14:textId="77777777" w:rsidR="00FF181C" w:rsidRPr="007543A7" w:rsidRDefault="00FF181C" w:rsidP="00FF181C">
      <w:pPr>
        <w:pStyle w:val="NormalBold"/>
      </w:pPr>
      <w:r w:rsidRPr="007543A7">
        <w:rPr>
          <w:rStyle w:val="HideTWBExt"/>
          <w:color w:val="auto"/>
        </w:rPr>
        <w:t>&lt;Article&gt;</w:t>
      </w:r>
      <w:r w:rsidRPr="007543A7">
        <w:t>Artikolu 1 – paragrafu 1 – punt 3 – punt b – punt 2</w:t>
      </w:r>
      <w:r w:rsidRPr="007543A7">
        <w:rPr>
          <w:rStyle w:val="HideTWBExt"/>
          <w:color w:val="auto"/>
        </w:rPr>
        <w:t>&lt;/Article&gt;</w:t>
      </w:r>
    </w:p>
    <w:p w14:paraId="17E02A0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DB9D3BF" w14:textId="77777777" w:rsidR="00FF181C" w:rsidRPr="007543A7" w:rsidRDefault="00FF181C" w:rsidP="00FF181C">
      <w:r w:rsidRPr="007543A7">
        <w:rPr>
          <w:rStyle w:val="HideTWBExt"/>
          <w:color w:val="auto"/>
        </w:rPr>
        <w:t>&lt;Article2&gt;</w:t>
      </w:r>
      <w:r w:rsidRPr="007543A7">
        <w:t>Artikolu 243 – paragrafu 2 – punt b – punt iii</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12F97C5" w14:textId="77777777" w:rsidTr="00100968">
        <w:trPr>
          <w:trHeight w:hRule="exact" w:val="240"/>
          <w:jc w:val="center"/>
        </w:trPr>
        <w:tc>
          <w:tcPr>
            <w:tcW w:w="9752" w:type="dxa"/>
            <w:gridSpan w:val="2"/>
            <w:tcBorders>
              <w:top w:val="nil"/>
              <w:left w:val="nil"/>
              <w:bottom w:val="nil"/>
              <w:right w:val="nil"/>
            </w:tcBorders>
          </w:tcPr>
          <w:p w14:paraId="2CFD0182" w14:textId="77777777" w:rsidR="00FF181C" w:rsidRPr="007543A7" w:rsidRDefault="00FF181C" w:rsidP="00100968"/>
        </w:tc>
      </w:tr>
      <w:tr w:rsidR="00A328E0" w:rsidRPr="007543A7" w14:paraId="299A1244" w14:textId="77777777" w:rsidTr="00100968">
        <w:trPr>
          <w:trHeight w:val="240"/>
          <w:jc w:val="center"/>
        </w:trPr>
        <w:tc>
          <w:tcPr>
            <w:tcW w:w="4876" w:type="dxa"/>
            <w:tcBorders>
              <w:top w:val="nil"/>
              <w:left w:val="nil"/>
              <w:bottom w:val="nil"/>
              <w:right w:val="nil"/>
            </w:tcBorders>
          </w:tcPr>
          <w:p w14:paraId="19DE153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7E1B999" w14:textId="77777777" w:rsidR="00FF181C" w:rsidRPr="007543A7" w:rsidRDefault="00FF181C" w:rsidP="00100968">
            <w:pPr>
              <w:pStyle w:val="AmColumnHeading"/>
            </w:pPr>
            <w:r w:rsidRPr="007543A7">
              <w:t>Emenda</w:t>
            </w:r>
          </w:p>
        </w:tc>
      </w:tr>
      <w:tr w:rsidR="00A328E0" w:rsidRPr="007543A7" w14:paraId="37367BA7" w14:textId="77777777" w:rsidTr="00100968">
        <w:trPr>
          <w:jc w:val="center"/>
        </w:trPr>
        <w:tc>
          <w:tcPr>
            <w:tcW w:w="4876" w:type="dxa"/>
            <w:tcBorders>
              <w:top w:val="nil"/>
              <w:left w:val="nil"/>
              <w:bottom w:val="nil"/>
              <w:right w:val="nil"/>
            </w:tcBorders>
          </w:tcPr>
          <w:p w14:paraId="16BB7753" w14:textId="77777777" w:rsidR="00FF181C" w:rsidRPr="007543A7" w:rsidRDefault="00FF181C" w:rsidP="00100968">
            <w:pPr>
              <w:pStyle w:val="Normal6a"/>
            </w:pPr>
            <w:r w:rsidRPr="007543A7">
              <w:t>(2)</w:t>
            </w:r>
            <w:r w:rsidRPr="007543A7">
              <w:tab/>
              <w:t xml:space="preserve">il-punt (iii) </w:t>
            </w:r>
            <w:r w:rsidRPr="007543A7">
              <w:rPr>
                <w:b/>
                <w:i/>
              </w:rPr>
              <w:t>jitħassar</w:t>
            </w:r>
            <w:r w:rsidRPr="007543A7">
              <w:t>;</w:t>
            </w:r>
          </w:p>
        </w:tc>
        <w:tc>
          <w:tcPr>
            <w:tcW w:w="4876" w:type="dxa"/>
            <w:tcBorders>
              <w:top w:val="nil"/>
              <w:left w:val="nil"/>
              <w:bottom w:val="nil"/>
              <w:right w:val="nil"/>
            </w:tcBorders>
          </w:tcPr>
          <w:p w14:paraId="30DD5C9B" w14:textId="77777777" w:rsidR="00FF181C" w:rsidRPr="007543A7" w:rsidRDefault="00FF181C" w:rsidP="00100968">
            <w:pPr>
              <w:pStyle w:val="Normal6a"/>
            </w:pPr>
            <w:r w:rsidRPr="007543A7">
              <w:t>(2)</w:t>
            </w:r>
            <w:r w:rsidRPr="007543A7">
              <w:tab/>
              <w:t xml:space="preserve">il-punt (iii) </w:t>
            </w:r>
            <w:r w:rsidRPr="007543A7">
              <w:rPr>
                <w:b/>
                <w:i/>
              </w:rPr>
              <w:t>huwa sostitwit b’dan li ġej:</w:t>
            </w:r>
          </w:p>
        </w:tc>
      </w:tr>
      <w:tr w:rsidR="00A328E0" w:rsidRPr="007543A7" w14:paraId="1FCAA02E" w14:textId="77777777" w:rsidTr="00100968">
        <w:trPr>
          <w:jc w:val="center"/>
        </w:trPr>
        <w:tc>
          <w:tcPr>
            <w:tcW w:w="4876" w:type="dxa"/>
            <w:tcBorders>
              <w:top w:val="nil"/>
              <w:left w:val="nil"/>
              <w:bottom w:val="nil"/>
              <w:right w:val="nil"/>
            </w:tcBorders>
          </w:tcPr>
          <w:p w14:paraId="40328B3D" w14:textId="77777777" w:rsidR="00FF181C" w:rsidRPr="007543A7" w:rsidRDefault="00FF181C" w:rsidP="00100968">
            <w:pPr>
              <w:pStyle w:val="Normal6a"/>
            </w:pPr>
          </w:p>
        </w:tc>
        <w:tc>
          <w:tcPr>
            <w:tcW w:w="4876" w:type="dxa"/>
            <w:tcBorders>
              <w:top w:val="nil"/>
              <w:left w:val="nil"/>
              <w:bottom w:val="nil"/>
              <w:right w:val="nil"/>
            </w:tcBorders>
          </w:tcPr>
          <w:p w14:paraId="6E146744" w14:textId="77777777" w:rsidR="00FF181C" w:rsidRPr="007543A7" w:rsidRDefault="00FF181C" w:rsidP="00100968">
            <w:pPr>
              <w:pStyle w:val="Normal6a"/>
            </w:pPr>
            <w:r w:rsidRPr="007543A7">
              <w:rPr>
                <w:b/>
                <w:i/>
              </w:rPr>
              <w:t>(iii) 130 % fuq bażi ta’ skopertura individwali meta l-iskopertura tkun skopertura ta’ finanzjament ta’ proġetti matul il-fażi preoperattiva</w:t>
            </w:r>
            <w:r w:rsidRPr="007543A7">
              <w:t>;</w:t>
            </w:r>
            <w:r w:rsidRPr="007543A7">
              <w:rPr>
                <w:b/>
                <w:i/>
              </w:rPr>
              <w:t>”</w:t>
            </w:r>
          </w:p>
        </w:tc>
      </w:tr>
    </w:tbl>
    <w:p w14:paraId="3B6FBD9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8C8D1CC" w14:textId="77777777" w:rsidR="00FF181C" w:rsidRPr="007543A7" w:rsidRDefault="00FF181C" w:rsidP="00FF181C">
      <w:r w:rsidRPr="007543A7">
        <w:rPr>
          <w:rStyle w:val="HideTWBExt"/>
          <w:color w:val="auto"/>
        </w:rPr>
        <w:t>&lt;/Amend&gt;</w:t>
      </w:r>
    </w:p>
    <w:p w14:paraId="62CC88C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99</w:t>
      </w:r>
      <w:r w:rsidRPr="007543A7">
        <w:rPr>
          <w:rStyle w:val="HideTWBExt"/>
          <w:color w:val="auto"/>
        </w:rPr>
        <w:t>&lt;/NumAm&gt;</w:t>
      </w:r>
    </w:p>
    <w:p w14:paraId="5BA8FBA9"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7CCB5E67" w14:textId="77777777" w:rsidR="00FF181C" w:rsidRPr="007543A7" w:rsidRDefault="00FF181C" w:rsidP="00FF181C">
      <w:pPr>
        <w:pStyle w:val="NormalBold"/>
      </w:pPr>
      <w:r w:rsidRPr="007543A7">
        <w:rPr>
          <w:rStyle w:val="HideTWBExt"/>
          <w:b w:val="0"/>
          <w:color w:val="auto"/>
        </w:rPr>
        <w:t>&lt;/RepeatBlock-By&gt;</w:t>
      </w:r>
    </w:p>
    <w:p w14:paraId="20F197B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F5642E3" w14:textId="77777777" w:rsidR="00FF181C" w:rsidRPr="007543A7" w:rsidRDefault="00FF181C" w:rsidP="00FF181C">
      <w:pPr>
        <w:pStyle w:val="NormalBold"/>
      </w:pPr>
      <w:r w:rsidRPr="007543A7">
        <w:rPr>
          <w:rStyle w:val="HideTWBExt"/>
          <w:color w:val="auto"/>
        </w:rPr>
        <w:t>&lt;Article&gt;</w:t>
      </w:r>
      <w:r w:rsidRPr="007543A7">
        <w:t>Artikolu 1 – paragrafu 1 – punt 3 – punt b – punt 2</w:t>
      </w:r>
      <w:r w:rsidRPr="007543A7">
        <w:rPr>
          <w:rStyle w:val="HideTWBExt"/>
          <w:color w:val="auto"/>
        </w:rPr>
        <w:t>&lt;/Article&gt;</w:t>
      </w:r>
    </w:p>
    <w:p w14:paraId="5B50DE86"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8758F6C" w14:textId="77777777" w:rsidR="00FF181C" w:rsidRPr="007543A7" w:rsidRDefault="00FF181C" w:rsidP="00FF181C">
      <w:r w:rsidRPr="007543A7">
        <w:rPr>
          <w:rStyle w:val="HideTWBExt"/>
          <w:color w:val="auto"/>
        </w:rPr>
        <w:t>&lt;Article2&gt;</w:t>
      </w:r>
      <w:r w:rsidRPr="007543A7">
        <w:t>Artikolu 243 – paragrafu 2 – punt b – punt iii</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65339BD" w14:textId="77777777" w:rsidTr="00100968">
        <w:trPr>
          <w:trHeight w:hRule="exact" w:val="240"/>
          <w:jc w:val="center"/>
        </w:trPr>
        <w:tc>
          <w:tcPr>
            <w:tcW w:w="9752" w:type="dxa"/>
            <w:gridSpan w:val="2"/>
            <w:tcBorders>
              <w:top w:val="nil"/>
              <w:left w:val="nil"/>
              <w:bottom w:val="nil"/>
              <w:right w:val="nil"/>
            </w:tcBorders>
          </w:tcPr>
          <w:p w14:paraId="610C0CC8" w14:textId="77777777" w:rsidR="00FF181C" w:rsidRPr="007543A7" w:rsidRDefault="00FF181C" w:rsidP="00100968"/>
        </w:tc>
      </w:tr>
      <w:tr w:rsidR="00A328E0" w:rsidRPr="007543A7" w14:paraId="47845A7F" w14:textId="77777777" w:rsidTr="00100968">
        <w:trPr>
          <w:trHeight w:val="240"/>
          <w:jc w:val="center"/>
        </w:trPr>
        <w:tc>
          <w:tcPr>
            <w:tcW w:w="4876" w:type="dxa"/>
            <w:tcBorders>
              <w:top w:val="nil"/>
              <w:left w:val="nil"/>
              <w:bottom w:val="nil"/>
              <w:right w:val="nil"/>
            </w:tcBorders>
          </w:tcPr>
          <w:p w14:paraId="61DABC6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F7ADD31" w14:textId="77777777" w:rsidR="00FF181C" w:rsidRPr="007543A7" w:rsidRDefault="00FF181C" w:rsidP="00100968">
            <w:pPr>
              <w:pStyle w:val="AmColumnHeading"/>
            </w:pPr>
            <w:r w:rsidRPr="007543A7">
              <w:t>Emenda</w:t>
            </w:r>
          </w:p>
        </w:tc>
      </w:tr>
      <w:tr w:rsidR="00A328E0" w:rsidRPr="007543A7" w14:paraId="79DD59D0" w14:textId="77777777" w:rsidTr="00100968">
        <w:trPr>
          <w:jc w:val="center"/>
        </w:trPr>
        <w:tc>
          <w:tcPr>
            <w:tcW w:w="4876" w:type="dxa"/>
            <w:tcBorders>
              <w:top w:val="nil"/>
              <w:left w:val="nil"/>
              <w:bottom w:val="nil"/>
              <w:right w:val="nil"/>
            </w:tcBorders>
          </w:tcPr>
          <w:p w14:paraId="3B908EBB" w14:textId="77777777" w:rsidR="00FF181C" w:rsidRPr="007543A7" w:rsidRDefault="00FF181C" w:rsidP="00100968">
            <w:pPr>
              <w:pStyle w:val="Normal6a"/>
            </w:pPr>
            <w:r w:rsidRPr="007543A7">
              <w:t>(2)</w:t>
            </w:r>
            <w:r w:rsidRPr="007543A7">
              <w:tab/>
              <w:t xml:space="preserve">il-punt (iii) </w:t>
            </w:r>
            <w:r w:rsidRPr="007543A7">
              <w:rPr>
                <w:b/>
                <w:i/>
              </w:rPr>
              <w:t>jitħassar</w:t>
            </w:r>
            <w:r w:rsidRPr="007543A7">
              <w:t>;</w:t>
            </w:r>
          </w:p>
        </w:tc>
        <w:tc>
          <w:tcPr>
            <w:tcW w:w="4876" w:type="dxa"/>
            <w:tcBorders>
              <w:top w:val="nil"/>
              <w:left w:val="nil"/>
              <w:bottom w:val="nil"/>
              <w:right w:val="nil"/>
            </w:tcBorders>
          </w:tcPr>
          <w:p w14:paraId="33C0788C" w14:textId="77777777" w:rsidR="00FF181C" w:rsidRPr="007543A7" w:rsidRDefault="00FF181C" w:rsidP="00100968">
            <w:pPr>
              <w:pStyle w:val="Normal6a"/>
            </w:pPr>
            <w:r w:rsidRPr="007543A7">
              <w:t>(2)</w:t>
            </w:r>
            <w:r w:rsidRPr="007543A7">
              <w:tab/>
              <w:t xml:space="preserve">il-punt (iii) </w:t>
            </w:r>
            <w:r w:rsidRPr="007543A7">
              <w:rPr>
                <w:b/>
                <w:i/>
              </w:rPr>
              <w:t>huwa sostitwit b’dan li ġej:</w:t>
            </w:r>
          </w:p>
        </w:tc>
      </w:tr>
      <w:tr w:rsidR="00A328E0" w:rsidRPr="007543A7" w14:paraId="70DBFFBD" w14:textId="77777777" w:rsidTr="00100968">
        <w:trPr>
          <w:jc w:val="center"/>
        </w:trPr>
        <w:tc>
          <w:tcPr>
            <w:tcW w:w="4876" w:type="dxa"/>
            <w:tcBorders>
              <w:top w:val="nil"/>
              <w:left w:val="nil"/>
              <w:bottom w:val="nil"/>
              <w:right w:val="nil"/>
            </w:tcBorders>
          </w:tcPr>
          <w:p w14:paraId="3BCB814A" w14:textId="77777777" w:rsidR="00FF181C" w:rsidRPr="007543A7" w:rsidRDefault="00FF181C" w:rsidP="00100968">
            <w:pPr>
              <w:pStyle w:val="Normal6a"/>
            </w:pPr>
          </w:p>
        </w:tc>
        <w:tc>
          <w:tcPr>
            <w:tcW w:w="4876" w:type="dxa"/>
            <w:tcBorders>
              <w:top w:val="nil"/>
              <w:left w:val="nil"/>
              <w:bottom w:val="nil"/>
              <w:right w:val="nil"/>
            </w:tcBorders>
          </w:tcPr>
          <w:p w14:paraId="092BD020" w14:textId="77777777" w:rsidR="00FF181C" w:rsidRPr="007543A7" w:rsidRDefault="00FF181C" w:rsidP="00100968">
            <w:pPr>
              <w:pStyle w:val="Normal6a"/>
            </w:pPr>
            <w:r w:rsidRPr="007543A7">
              <w:rPr>
                <w:b/>
                <w:i/>
              </w:rPr>
              <w:t>130 % fuq bażi ta’ skopertura individwali meta l-iskopertura tkun skopertura ta’ finanzjament ta’ proġetti matul il-fażi preoperattiva</w:t>
            </w:r>
            <w:r w:rsidRPr="007543A7">
              <w:t>;”</w:t>
            </w:r>
          </w:p>
        </w:tc>
      </w:tr>
    </w:tbl>
    <w:p w14:paraId="42EEE4A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1C5CEC6" w14:textId="77777777" w:rsidR="00FF181C" w:rsidRPr="007543A7" w:rsidRDefault="00FF181C" w:rsidP="00FF181C">
      <w:r w:rsidRPr="007543A7">
        <w:rPr>
          <w:rStyle w:val="HideTWBExt"/>
          <w:color w:val="auto"/>
        </w:rPr>
        <w:t>&lt;/Amend&gt;</w:t>
      </w:r>
    </w:p>
    <w:p w14:paraId="31BAFE0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100</w:t>
      </w:r>
      <w:r w:rsidRPr="007543A7">
        <w:rPr>
          <w:rStyle w:val="HideTWBExt"/>
          <w:color w:val="auto"/>
        </w:rPr>
        <w:t>&lt;/NumAm&gt;</w:t>
      </w:r>
    </w:p>
    <w:p w14:paraId="6DB07D87" w14:textId="77777777" w:rsidR="00FF181C" w:rsidRPr="007543A7" w:rsidRDefault="00FF181C" w:rsidP="00FF181C">
      <w:pPr>
        <w:pStyle w:val="NormalBold"/>
      </w:pPr>
      <w:r w:rsidRPr="007543A7">
        <w:rPr>
          <w:rStyle w:val="HideTWBExt"/>
          <w:b w:val="0"/>
          <w:color w:val="auto"/>
        </w:rPr>
        <w:t>&lt;RepeatBlock-By&gt;&lt;Members&gt;</w:t>
      </w:r>
      <w:r w:rsidRPr="007543A7">
        <w:t>Ralf Seekatz</w:t>
      </w:r>
      <w:r w:rsidRPr="007543A7">
        <w:rPr>
          <w:rStyle w:val="HideTWBExt"/>
          <w:b w:val="0"/>
          <w:color w:val="auto"/>
        </w:rPr>
        <w:t>&lt;/Members&gt;</w:t>
      </w:r>
    </w:p>
    <w:p w14:paraId="26CC9137" w14:textId="77777777" w:rsidR="00FF181C" w:rsidRPr="007543A7" w:rsidRDefault="00FF181C" w:rsidP="00FF181C">
      <w:pPr>
        <w:pStyle w:val="NormalBold"/>
      </w:pPr>
      <w:r w:rsidRPr="007543A7">
        <w:rPr>
          <w:rStyle w:val="HideTWBExt"/>
          <w:b w:val="0"/>
          <w:color w:val="auto"/>
        </w:rPr>
        <w:t>&lt;/RepeatBlock-By&gt;</w:t>
      </w:r>
    </w:p>
    <w:p w14:paraId="10EBB77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DEAD4FB" w14:textId="77777777" w:rsidR="00FF181C" w:rsidRPr="007543A7" w:rsidRDefault="00FF181C" w:rsidP="00FF181C">
      <w:pPr>
        <w:pStyle w:val="NormalBold"/>
      </w:pPr>
      <w:r w:rsidRPr="007543A7">
        <w:rPr>
          <w:rStyle w:val="HideTWBExt"/>
          <w:color w:val="auto"/>
        </w:rPr>
        <w:t>&lt;Article&gt;</w:t>
      </w:r>
      <w:r w:rsidRPr="007543A7">
        <w:t>Artikolu 1 – paragrafu 1 – punt 3 – punt b – punt 2</w:t>
      </w:r>
      <w:r w:rsidRPr="007543A7">
        <w:rPr>
          <w:rStyle w:val="HideTWBExt"/>
          <w:color w:val="auto"/>
        </w:rPr>
        <w:t>&lt;/Article&gt;</w:t>
      </w:r>
    </w:p>
    <w:p w14:paraId="74F97F37" w14:textId="77777777" w:rsidR="00FF181C" w:rsidRPr="007543A7" w:rsidRDefault="00FF181C" w:rsidP="00FF181C">
      <w:r w:rsidRPr="007543A7">
        <w:rPr>
          <w:rStyle w:val="HideTWBExt"/>
          <w:color w:val="auto"/>
        </w:rPr>
        <w:lastRenderedPageBreak/>
        <w:t>&lt;DocAmend2&gt;</w:t>
      </w:r>
      <w:r w:rsidRPr="007543A7">
        <w:t>Regolament (UE) Nru 575/2013</w:t>
      </w:r>
      <w:r w:rsidRPr="007543A7">
        <w:rPr>
          <w:rStyle w:val="HideTWBExt"/>
          <w:color w:val="auto"/>
        </w:rPr>
        <w:t>&lt;/DocAmend2&gt;</w:t>
      </w:r>
    </w:p>
    <w:p w14:paraId="22925F9D" w14:textId="77777777" w:rsidR="00FF181C" w:rsidRPr="007543A7" w:rsidRDefault="00FF181C" w:rsidP="00FF181C">
      <w:r w:rsidRPr="007543A7">
        <w:rPr>
          <w:rStyle w:val="HideTWBExt"/>
          <w:color w:val="auto"/>
        </w:rPr>
        <w:t>&lt;Article2&gt;</w:t>
      </w:r>
      <w:r w:rsidRPr="007543A7">
        <w:t>Artikolu 243 – paragrafu 2 – punt b – punt iii</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DD29DD0" w14:textId="77777777" w:rsidTr="00100968">
        <w:trPr>
          <w:trHeight w:hRule="exact" w:val="240"/>
          <w:jc w:val="center"/>
        </w:trPr>
        <w:tc>
          <w:tcPr>
            <w:tcW w:w="9752" w:type="dxa"/>
            <w:gridSpan w:val="2"/>
            <w:tcBorders>
              <w:top w:val="nil"/>
              <w:left w:val="nil"/>
              <w:bottom w:val="nil"/>
              <w:right w:val="nil"/>
            </w:tcBorders>
          </w:tcPr>
          <w:p w14:paraId="646ABC9C" w14:textId="77777777" w:rsidR="00FF181C" w:rsidRPr="007543A7" w:rsidRDefault="00FF181C" w:rsidP="00100968"/>
        </w:tc>
      </w:tr>
      <w:tr w:rsidR="00A328E0" w:rsidRPr="007543A7" w14:paraId="78118316" w14:textId="77777777" w:rsidTr="00100968">
        <w:trPr>
          <w:trHeight w:val="240"/>
          <w:jc w:val="center"/>
        </w:trPr>
        <w:tc>
          <w:tcPr>
            <w:tcW w:w="4876" w:type="dxa"/>
            <w:tcBorders>
              <w:top w:val="nil"/>
              <w:left w:val="nil"/>
              <w:bottom w:val="nil"/>
              <w:right w:val="nil"/>
            </w:tcBorders>
          </w:tcPr>
          <w:p w14:paraId="43FD190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FB684CD" w14:textId="77777777" w:rsidR="00FF181C" w:rsidRPr="007543A7" w:rsidRDefault="00FF181C" w:rsidP="00100968">
            <w:pPr>
              <w:pStyle w:val="AmColumnHeading"/>
            </w:pPr>
            <w:r w:rsidRPr="007543A7">
              <w:t>Emenda</w:t>
            </w:r>
          </w:p>
        </w:tc>
      </w:tr>
      <w:tr w:rsidR="00A328E0" w:rsidRPr="007543A7" w14:paraId="4594C250" w14:textId="77777777" w:rsidTr="00100968">
        <w:trPr>
          <w:jc w:val="center"/>
        </w:trPr>
        <w:tc>
          <w:tcPr>
            <w:tcW w:w="4876" w:type="dxa"/>
            <w:tcBorders>
              <w:top w:val="nil"/>
              <w:left w:val="nil"/>
              <w:bottom w:val="nil"/>
              <w:right w:val="nil"/>
            </w:tcBorders>
          </w:tcPr>
          <w:p w14:paraId="52DEE24B" w14:textId="77777777" w:rsidR="00FF181C" w:rsidRPr="007543A7" w:rsidRDefault="00FF181C" w:rsidP="00100968">
            <w:pPr>
              <w:pStyle w:val="Normal6a"/>
            </w:pPr>
            <w:r w:rsidRPr="007543A7">
              <w:t>(2)</w:t>
            </w:r>
            <w:r w:rsidRPr="007543A7">
              <w:tab/>
              <w:t xml:space="preserve">il-punt (iii) </w:t>
            </w:r>
            <w:r w:rsidRPr="007543A7">
              <w:rPr>
                <w:b/>
                <w:i/>
              </w:rPr>
              <w:t>jitħassar</w:t>
            </w:r>
            <w:r w:rsidRPr="007543A7">
              <w:t>;</w:t>
            </w:r>
          </w:p>
        </w:tc>
        <w:tc>
          <w:tcPr>
            <w:tcW w:w="4876" w:type="dxa"/>
            <w:tcBorders>
              <w:top w:val="nil"/>
              <w:left w:val="nil"/>
              <w:bottom w:val="nil"/>
              <w:right w:val="nil"/>
            </w:tcBorders>
          </w:tcPr>
          <w:p w14:paraId="4B9C4876" w14:textId="77777777" w:rsidR="00FF181C" w:rsidRPr="007543A7" w:rsidRDefault="00FF181C" w:rsidP="00100968">
            <w:pPr>
              <w:pStyle w:val="Normal6a"/>
            </w:pPr>
            <w:r w:rsidRPr="007543A7">
              <w:t>(2)</w:t>
            </w:r>
            <w:r w:rsidRPr="007543A7">
              <w:tab/>
              <w:t xml:space="preserve">il-punt (iii) </w:t>
            </w:r>
            <w:r w:rsidRPr="007543A7">
              <w:rPr>
                <w:b/>
                <w:i/>
              </w:rPr>
              <w:t>huwa sostitwit</w:t>
            </w:r>
            <w:r w:rsidRPr="007543A7">
              <w:t xml:space="preserve"> </w:t>
            </w:r>
            <w:r w:rsidRPr="007543A7">
              <w:rPr>
                <w:b/>
                <w:i/>
              </w:rPr>
              <w:t>b’dan li ġej:</w:t>
            </w:r>
          </w:p>
        </w:tc>
      </w:tr>
      <w:tr w:rsidR="00A328E0" w:rsidRPr="007543A7" w14:paraId="045EB6CA" w14:textId="77777777" w:rsidTr="00100968">
        <w:trPr>
          <w:jc w:val="center"/>
        </w:trPr>
        <w:tc>
          <w:tcPr>
            <w:tcW w:w="4876" w:type="dxa"/>
            <w:tcBorders>
              <w:top w:val="nil"/>
              <w:left w:val="nil"/>
              <w:bottom w:val="nil"/>
              <w:right w:val="nil"/>
            </w:tcBorders>
          </w:tcPr>
          <w:p w14:paraId="76EF6308" w14:textId="77777777" w:rsidR="00FF181C" w:rsidRPr="007543A7" w:rsidRDefault="00FF181C" w:rsidP="00100968">
            <w:pPr>
              <w:pStyle w:val="Normal6a"/>
            </w:pPr>
          </w:p>
        </w:tc>
        <w:tc>
          <w:tcPr>
            <w:tcW w:w="4876" w:type="dxa"/>
            <w:tcBorders>
              <w:top w:val="nil"/>
              <w:left w:val="nil"/>
              <w:bottom w:val="nil"/>
              <w:right w:val="nil"/>
            </w:tcBorders>
          </w:tcPr>
          <w:p w14:paraId="58B7204B" w14:textId="77777777" w:rsidR="00FF181C" w:rsidRPr="007543A7" w:rsidRDefault="00FF181C" w:rsidP="00100968">
            <w:pPr>
              <w:pStyle w:val="Normal6a"/>
            </w:pPr>
            <w:r w:rsidRPr="007543A7">
              <w:rPr>
                <w:b/>
                <w:i/>
              </w:rPr>
              <w:t>(iii) 130 % fuq bażi ta’ skopertura individwali meta l-iskopertura tkun skopertura ta’ finanzjament proġett matul il-fażi preoperattiva</w:t>
            </w:r>
            <w:r w:rsidRPr="007543A7">
              <w:t>;</w:t>
            </w:r>
          </w:p>
        </w:tc>
      </w:tr>
    </w:tbl>
    <w:p w14:paraId="4097192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FADE395" w14:textId="77777777" w:rsidR="00FF181C" w:rsidRPr="007543A7" w:rsidRDefault="00FF181C" w:rsidP="00FF181C">
      <w:r w:rsidRPr="007543A7">
        <w:rPr>
          <w:rStyle w:val="HideTWBExt"/>
          <w:color w:val="auto"/>
        </w:rPr>
        <w:t>&lt;/Amend&gt;</w:t>
      </w:r>
    </w:p>
    <w:p w14:paraId="31965A3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101</w:t>
      </w:r>
      <w:r w:rsidRPr="007543A7">
        <w:rPr>
          <w:rStyle w:val="HideTWBExt"/>
          <w:color w:val="auto"/>
        </w:rPr>
        <w:t>&lt;/NumAm&gt;</w:t>
      </w:r>
    </w:p>
    <w:p w14:paraId="700EE7FC" w14:textId="77777777" w:rsidR="00FF181C" w:rsidRPr="007543A7" w:rsidRDefault="00FF181C" w:rsidP="00FF181C">
      <w:pPr>
        <w:pStyle w:val="NormalBold"/>
      </w:pPr>
      <w:r w:rsidRPr="007543A7">
        <w:rPr>
          <w:rStyle w:val="HideTWBExt"/>
          <w:b w:val="0"/>
          <w:color w:val="auto"/>
        </w:rPr>
        <w:t>&lt;RepeatBlock-By&gt;&lt;Members&gt;</w:t>
      </w:r>
      <w:r w:rsidRPr="007543A7">
        <w:t>Angelika Winzig</w:t>
      </w:r>
      <w:r w:rsidRPr="007543A7">
        <w:rPr>
          <w:rStyle w:val="HideTWBExt"/>
          <w:b w:val="0"/>
          <w:color w:val="auto"/>
        </w:rPr>
        <w:t>&lt;/Members&gt;</w:t>
      </w:r>
    </w:p>
    <w:p w14:paraId="06E694C1" w14:textId="77777777" w:rsidR="00FF181C" w:rsidRPr="007543A7" w:rsidRDefault="00FF181C" w:rsidP="00FF181C">
      <w:pPr>
        <w:pStyle w:val="NormalBold"/>
      </w:pPr>
      <w:r w:rsidRPr="007543A7">
        <w:rPr>
          <w:rStyle w:val="HideTWBExt"/>
          <w:b w:val="0"/>
          <w:color w:val="auto"/>
        </w:rPr>
        <w:t>&lt;/RepeatBlock-By&gt;</w:t>
      </w:r>
    </w:p>
    <w:p w14:paraId="56E55A4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7C5F991" w14:textId="77777777" w:rsidR="00FF181C" w:rsidRPr="007543A7" w:rsidRDefault="00FF181C" w:rsidP="00FF181C">
      <w:pPr>
        <w:pStyle w:val="NormalBold"/>
      </w:pPr>
      <w:r w:rsidRPr="007543A7">
        <w:rPr>
          <w:rStyle w:val="HideTWBExt"/>
          <w:color w:val="auto"/>
        </w:rPr>
        <w:t>&lt;Article&gt;</w:t>
      </w:r>
      <w:r w:rsidRPr="007543A7">
        <w:t>Artikolu 1 – paragrafu 1 – punt 3 – punt b – punt 2</w:t>
      </w:r>
      <w:r w:rsidRPr="007543A7">
        <w:rPr>
          <w:rStyle w:val="HideTWBExt"/>
          <w:color w:val="auto"/>
        </w:rPr>
        <w:t>&lt;/Article&gt;</w:t>
      </w:r>
    </w:p>
    <w:p w14:paraId="4103EEF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EF44C68" w14:textId="77777777" w:rsidR="00FF181C" w:rsidRPr="007543A7" w:rsidRDefault="00FF181C" w:rsidP="00FF181C">
      <w:r w:rsidRPr="007543A7">
        <w:rPr>
          <w:rStyle w:val="HideTWBExt"/>
          <w:color w:val="auto"/>
        </w:rPr>
        <w:t>&lt;Article2&gt;</w:t>
      </w:r>
      <w:r w:rsidRPr="007543A7">
        <w:t>Artikolu 243 – paragrafu 2 – punt b – punt iii</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AF5A366" w14:textId="77777777" w:rsidTr="00100968">
        <w:trPr>
          <w:trHeight w:hRule="exact" w:val="240"/>
          <w:jc w:val="center"/>
        </w:trPr>
        <w:tc>
          <w:tcPr>
            <w:tcW w:w="9752" w:type="dxa"/>
            <w:gridSpan w:val="2"/>
            <w:tcBorders>
              <w:top w:val="nil"/>
              <w:left w:val="nil"/>
              <w:bottom w:val="nil"/>
              <w:right w:val="nil"/>
            </w:tcBorders>
          </w:tcPr>
          <w:p w14:paraId="0D240C39" w14:textId="77777777" w:rsidR="00FF181C" w:rsidRPr="007543A7" w:rsidRDefault="00FF181C" w:rsidP="00100968"/>
        </w:tc>
      </w:tr>
      <w:tr w:rsidR="00A328E0" w:rsidRPr="007543A7" w14:paraId="3BD57F75" w14:textId="77777777" w:rsidTr="00100968">
        <w:trPr>
          <w:trHeight w:val="240"/>
          <w:jc w:val="center"/>
        </w:trPr>
        <w:tc>
          <w:tcPr>
            <w:tcW w:w="4876" w:type="dxa"/>
            <w:tcBorders>
              <w:top w:val="nil"/>
              <w:left w:val="nil"/>
              <w:bottom w:val="nil"/>
              <w:right w:val="nil"/>
            </w:tcBorders>
          </w:tcPr>
          <w:p w14:paraId="7C8A5ED6"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3652F53" w14:textId="77777777" w:rsidR="00FF181C" w:rsidRPr="007543A7" w:rsidRDefault="00FF181C" w:rsidP="00100968">
            <w:pPr>
              <w:pStyle w:val="AmColumnHeading"/>
            </w:pPr>
            <w:r w:rsidRPr="007543A7">
              <w:t>Emenda</w:t>
            </w:r>
          </w:p>
        </w:tc>
      </w:tr>
      <w:tr w:rsidR="00A328E0" w:rsidRPr="007543A7" w14:paraId="2C7899D6" w14:textId="77777777" w:rsidTr="00100968">
        <w:trPr>
          <w:jc w:val="center"/>
        </w:trPr>
        <w:tc>
          <w:tcPr>
            <w:tcW w:w="4876" w:type="dxa"/>
            <w:tcBorders>
              <w:top w:val="nil"/>
              <w:left w:val="nil"/>
              <w:bottom w:val="nil"/>
              <w:right w:val="nil"/>
            </w:tcBorders>
          </w:tcPr>
          <w:p w14:paraId="08879276" w14:textId="77777777" w:rsidR="00FF181C" w:rsidRPr="007543A7" w:rsidRDefault="00FF181C" w:rsidP="00100968">
            <w:pPr>
              <w:pStyle w:val="Normal6a"/>
            </w:pPr>
            <w:r w:rsidRPr="007543A7">
              <w:t>(2)</w:t>
            </w:r>
            <w:r w:rsidRPr="007543A7">
              <w:tab/>
              <w:t xml:space="preserve">il-punt (iii) </w:t>
            </w:r>
            <w:r w:rsidRPr="007543A7">
              <w:rPr>
                <w:b/>
                <w:i/>
              </w:rPr>
              <w:t>jitħassar</w:t>
            </w:r>
            <w:r w:rsidRPr="007543A7">
              <w:t>;</w:t>
            </w:r>
          </w:p>
        </w:tc>
        <w:tc>
          <w:tcPr>
            <w:tcW w:w="4876" w:type="dxa"/>
            <w:tcBorders>
              <w:top w:val="nil"/>
              <w:left w:val="nil"/>
              <w:bottom w:val="nil"/>
              <w:right w:val="nil"/>
            </w:tcBorders>
          </w:tcPr>
          <w:p w14:paraId="540A5C02" w14:textId="77777777" w:rsidR="00FF181C" w:rsidRPr="007543A7" w:rsidRDefault="00FF181C" w:rsidP="00100968">
            <w:pPr>
              <w:pStyle w:val="Normal6a"/>
            </w:pPr>
            <w:r w:rsidRPr="007543A7">
              <w:t>(2)</w:t>
            </w:r>
            <w:r w:rsidRPr="007543A7">
              <w:tab/>
              <w:t xml:space="preserve">il-punt (iii) </w:t>
            </w:r>
            <w:r w:rsidRPr="007543A7">
              <w:rPr>
                <w:b/>
                <w:i/>
              </w:rPr>
              <w:t>huwa sostitwit b’dan li ġej:</w:t>
            </w:r>
          </w:p>
        </w:tc>
      </w:tr>
      <w:tr w:rsidR="00A328E0" w:rsidRPr="007543A7" w14:paraId="4076C41A" w14:textId="77777777" w:rsidTr="00100968">
        <w:trPr>
          <w:jc w:val="center"/>
        </w:trPr>
        <w:tc>
          <w:tcPr>
            <w:tcW w:w="4876" w:type="dxa"/>
            <w:tcBorders>
              <w:top w:val="nil"/>
              <w:left w:val="nil"/>
              <w:bottom w:val="nil"/>
              <w:right w:val="nil"/>
            </w:tcBorders>
          </w:tcPr>
          <w:p w14:paraId="29B269CE" w14:textId="77777777" w:rsidR="00FF181C" w:rsidRPr="007543A7" w:rsidRDefault="00FF181C" w:rsidP="00100968">
            <w:pPr>
              <w:pStyle w:val="Normal6a"/>
            </w:pPr>
          </w:p>
        </w:tc>
        <w:tc>
          <w:tcPr>
            <w:tcW w:w="4876" w:type="dxa"/>
            <w:tcBorders>
              <w:top w:val="nil"/>
              <w:left w:val="nil"/>
              <w:bottom w:val="nil"/>
              <w:right w:val="nil"/>
            </w:tcBorders>
          </w:tcPr>
          <w:p w14:paraId="3C91CD1E" w14:textId="77777777" w:rsidR="00FF181C" w:rsidRPr="007543A7" w:rsidRDefault="00FF181C" w:rsidP="00100968">
            <w:pPr>
              <w:pStyle w:val="Normal6a"/>
            </w:pPr>
            <w:r w:rsidRPr="007543A7">
              <w:rPr>
                <w:b/>
                <w:i/>
              </w:rPr>
              <w:t>(iii) 130 % fuq bażi ta’ skopertura individwali meta l-iskopertura tkun skopertura ta’ proġett ta’ finanzjament matul il-fażi preoperattiva</w:t>
            </w:r>
            <w:r w:rsidRPr="007543A7">
              <w:t>;</w:t>
            </w:r>
          </w:p>
        </w:tc>
      </w:tr>
    </w:tbl>
    <w:p w14:paraId="274DE8D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2EB7B2A" w14:textId="77777777" w:rsidR="00FF181C" w:rsidRPr="007543A7" w:rsidRDefault="00FF181C" w:rsidP="00FF181C">
      <w:r w:rsidRPr="007543A7">
        <w:rPr>
          <w:rStyle w:val="HideTWBExt"/>
          <w:color w:val="auto"/>
        </w:rPr>
        <w:t>&lt;/Amend&gt;</w:t>
      </w:r>
    </w:p>
    <w:p w14:paraId="37B699D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102</w:t>
      </w:r>
      <w:r w:rsidRPr="007543A7">
        <w:rPr>
          <w:rStyle w:val="HideTWBExt"/>
          <w:color w:val="auto"/>
        </w:rPr>
        <w:t>&lt;/NumAm&gt;</w:t>
      </w:r>
    </w:p>
    <w:p w14:paraId="73390F2B"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6F07CFB1" w14:textId="77777777" w:rsidR="00FF181C" w:rsidRPr="007543A7" w:rsidRDefault="00FF181C" w:rsidP="00FF181C">
      <w:pPr>
        <w:pStyle w:val="NormalBold"/>
      </w:pPr>
      <w:r w:rsidRPr="007543A7">
        <w:rPr>
          <w:rStyle w:val="HideTWBExt"/>
          <w:b w:val="0"/>
          <w:color w:val="auto"/>
        </w:rPr>
        <w:t>&lt;/RepeatBlock-By&gt;</w:t>
      </w:r>
    </w:p>
    <w:p w14:paraId="19B7A8DF"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5D63852" w14:textId="77777777" w:rsidR="00FF181C" w:rsidRPr="007543A7" w:rsidRDefault="00FF181C" w:rsidP="00FF181C">
      <w:pPr>
        <w:pStyle w:val="NormalBold"/>
      </w:pPr>
      <w:r w:rsidRPr="007543A7">
        <w:rPr>
          <w:rStyle w:val="HideTWBExt"/>
          <w:color w:val="auto"/>
        </w:rPr>
        <w:t>&lt;Article&gt;</w:t>
      </w:r>
      <w:r w:rsidRPr="007543A7">
        <w:t>Artikolu 1 – paragrafu 1 – punt 3 – punt ba (ġdid)</w:t>
      </w:r>
      <w:r w:rsidRPr="007543A7">
        <w:rPr>
          <w:rStyle w:val="HideTWBExt"/>
          <w:color w:val="auto"/>
        </w:rPr>
        <w:t>&lt;/Article&gt;</w:t>
      </w:r>
    </w:p>
    <w:p w14:paraId="763B7C4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31C7FFF" w14:textId="77777777" w:rsidR="00FF181C" w:rsidRPr="007543A7" w:rsidRDefault="00FF181C" w:rsidP="00FF181C">
      <w:r w:rsidRPr="007543A7">
        <w:rPr>
          <w:rStyle w:val="HideTWBExt"/>
          <w:color w:val="auto"/>
        </w:rPr>
        <w:t>&lt;Article2&gt;</w:t>
      </w:r>
      <w:r w:rsidRPr="007543A7">
        <w:t>Artikolu 243 – paragrafu 2 – subparagrafu 1a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D511F71" w14:textId="77777777" w:rsidTr="00100968">
        <w:trPr>
          <w:trHeight w:hRule="exact" w:val="240"/>
          <w:jc w:val="center"/>
        </w:trPr>
        <w:tc>
          <w:tcPr>
            <w:tcW w:w="9752" w:type="dxa"/>
            <w:gridSpan w:val="2"/>
            <w:tcBorders>
              <w:top w:val="nil"/>
              <w:left w:val="nil"/>
              <w:bottom w:val="nil"/>
              <w:right w:val="nil"/>
            </w:tcBorders>
          </w:tcPr>
          <w:p w14:paraId="57673460" w14:textId="77777777" w:rsidR="00FF181C" w:rsidRPr="007543A7" w:rsidRDefault="00FF181C" w:rsidP="00100968"/>
        </w:tc>
      </w:tr>
      <w:tr w:rsidR="00A328E0" w:rsidRPr="007543A7" w14:paraId="6D1583BA" w14:textId="77777777" w:rsidTr="00100968">
        <w:trPr>
          <w:trHeight w:val="240"/>
          <w:jc w:val="center"/>
        </w:trPr>
        <w:tc>
          <w:tcPr>
            <w:tcW w:w="4876" w:type="dxa"/>
            <w:tcBorders>
              <w:top w:val="nil"/>
              <w:left w:val="nil"/>
              <w:bottom w:val="nil"/>
              <w:right w:val="nil"/>
            </w:tcBorders>
          </w:tcPr>
          <w:p w14:paraId="1C30005A"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88A4F6A" w14:textId="77777777" w:rsidR="00FF181C" w:rsidRPr="007543A7" w:rsidRDefault="00FF181C" w:rsidP="00100968">
            <w:pPr>
              <w:pStyle w:val="AmColumnHeading"/>
            </w:pPr>
            <w:r w:rsidRPr="007543A7">
              <w:t>Emenda</w:t>
            </w:r>
          </w:p>
        </w:tc>
      </w:tr>
      <w:tr w:rsidR="00A328E0" w:rsidRPr="007543A7" w14:paraId="184F7154" w14:textId="77777777" w:rsidTr="00100968">
        <w:trPr>
          <w:jc w:val="center"/>
        </w:trPr>
        <w:tc>
          <w:tcPr>
            <w:tcW w:w="4876" w:type="dxa"/>
            <w:tcBorders>
              <w:top w:val="nil"/>
              <w:left w:val="nil"/>
              <w:bottom w:val="nil"/>
              <w:right w:val="nil"/>
            </w:tcBorders>
          </w:tcPr>
          <w:p w14:paraId="6D6B57E6" w14:textId="77777777" w:rsidR="00FF181C" w:rsidRPr="007543A7" w:rsidRDefault="00FF181C" w:rsidP="00100968">
            <w:pPr>
              <w:pStyle w:val="Normal6a"/>
            </w:pPr>
          </w:p>
        </w:tc>
        <w:tc>
          <w:tcPr>
            <w:tcW w:w="4876" w:type="dxa"/>
            <w:tcBorders>
              <w:top w:val="nil"/>
              <w:left w:val="nil"/>
              <w:bottom w:val="nil"/>
              <w:right w:val="nil"/>
            </w:tcBorders>
          </w:tcPr>
          <w:p w14:paraId="4A1810F5" w14:textId="77777777" w:rsidR="00FF181C" w:rsidRPr="007543A7" w:rsidRDefault="00FF181C" w:rsidP="00100968">
            <w:pPr>
              <w:pStyle w:val="Normal6a"/>
            </w:pPr>
            <w:r w:rsidRPr="007543A7">
              <w:rPr>
                <w:b/>
                <w:i/>
              </w:rPr>
              <w:t>(ba)</w:t>
            </w:r>
            <w:r w:rsidRPr="007543A7">
              <w:tab/>
            </w:r>
            <w:r w:rsidRPr="007543A7">
              <w:rPr>
                <w:b/>
                <w:i/>
              </w:rPr>
              <w:t>Fil-paragrafu 2, jiżdied is-</w:t>
            </w:r>
            <w:r w:rsidRPr="007543A7">
              <w:rPr>
                <w:b/>
                <w:i/>
              </w:rPr>
              <w:lastRenderedPageBreak/>
              <w:t>subparagrafu li ġej:</w:t>
            </w:r>
          </w:p>
        </w:tc>
      </w:tr>
      <w:tr w:rsidR="00A328E0" w:rsidRPr="007543A7" w14:paraId="1AFFCC6E" w14:textId="77777777" w:rsidTr="00100968">
        <w:trPr>
          <w:jc w:val="center"/>
        </w:trPr>
        <w:tc>
          <w:tcPr>
            <w:tcW w:w="4876" w:type="dxa"/>
            <w:tcBorders>
              <w:top w:val="nil"/>
              <w:left w:val="nil"/>
              <w:bottom w:val="nil"/>
              <w:right w:val="nil"/>
            </w:tcBorders>
          </w:tcPr>
          <w:p w14:paraId="3ABB73B1" w14:textId="77777777" w:rsidR="00FF181C" w:rsidRPr="007543A7" w:rsidRDefault="00FF181C" w:rsidP="00100968">
            <w:pPr>
              <w:pStyle w:val="Normal6a"/>
            </w:pPr>
          </w:p>
        </w:tc>
        <w:tc>
          <w:tcPr>
            <w:tcW w:w="4876" w:type="dxa"/>
            <w:tcBorders>
              <w:top w:val="nil"/>
              <w:left w:val="nil"/>
              <w:bottom w:val="nil"/>
              <w:right w:val="nil"/>
            </w:tcBorders>
          </w:tcPr>
          <w:p w14:paraId="44520E6A" w14:textId="77777777" w:rsidR="00FF181C" w:rsidRPr="007543A7" w:rsidRDefault="00FF181C" w:rsidP="00100968">
            <w:pPr>
              <w:pStyle w:val="Normal6a"/>
            </w:pPr>
            <w:r w:rsidRPr="007543A7">
              <w:rPr>
                <w:b/>
                <w:i/>
              </w:rPr>
              <w:t>“Fil-każ ta’ riċevibbli tan-negozju, il-punt (a) tal-ewwel subparagrafu ma japplikax meta r-riskju tal-kreditu ta’ dawk ir-riċevibbli tan-negozju jkun kopert b’mod sħiħ mill-protezzjoni tal-kreditu eliġibbli b’konformità mal-Kapitolu 4, dment li l-fornitur tal-protezzjoni jkun istituzzjoni, ditta tal-investiment, impriża tal-assigurazzjoni jew impriża tar-riassigurazzjoni.”</w:t>
            </w:r>
          </w:p>
        </w:tc>
      </w:tr>
    </w:tbl>
    <w:p w14:paraId="62525C3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CA8BC65" w14:textId="77777777" w:rsidR="00FF181C" w:rsidRPr="007543A7" w:rsidRDefault="00FF181C" w:rsidP="00FF181C">
      <w:r w:rsidRPr="007543A7">
        <w:rPr>
          <w:rStyle w:val="HideTWBExt"/>
          <w:color w:val="auto"/>
        </w:rPr>
        <w:t>&lt;/Amend&gt;</w:t>
      </w:r>
    </w:p>
    <w:p w14:paraId="3FA62AC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103</w:t>
      </w:r>
      <w:r w:rsidRPr="007543A7">
        <w:rPr>
          <w:rStyle w:val="HideTWBExt"/>
          <w:color w:val="auto"/>
        </w:rPr>
        <w:t>&lt;/NumAm&gt;</w:t>
      </w:r>
    </w:p>
    <w:p w14:paraId="64C2E449"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23BCAAE0" w14:textId="77777777" w:rsidR="00FF181C" w:rsidRPr="007543A7" w:rsidRDefault="00FF181C" w:rsidP="00FF181C">
      <w:pPr>
        <w:pStyle w:val="NormalBold"/>
      </w:pPr>
      <w:r w:rsidRPr="007543A7">
        <w:rPr>
          <w:rStyle w:val="HideTWBExt"/>
          <w:b w:val="0"/>
          <w:color w:val="auto"/>
        </w:rPr>
        <w:t>&lt;/RepeatBlock-By&gt;</w:t>
      </w:r>
    </w:p>
    <w:p w14:paraId="17F40B8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869E2DA"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6130854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D751A6F" w14:textId="77777777" w:rsidR="00FF181C" w:rsidRPr="007543A7" w:rsidRDefault="00FF181C" w:rsidP="00FF181C">
      <w:r w:rsidRPr="007543A7">
        <w:rPr>
          <w:rStyle w:val="HideTWBExt"/>
          <w:color w:val="auto"/>
        </w:rPr>
        <w:t>&lt;Article2&gt;</w:t>
      </w:r>
      <w:r w:rsidRPr="007543A7">
        <w:t>Artikolu 243 – paragrafu 3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A3E9906" w14:textId="77777777" w:rsidTr="00100968">
        <w:trPr>
          <w:trHeight w:hRule="exact" w:val="240"/>
          <w:jc w:val="center"/>
        </w:trPr>
        <w:tc>
          <w:tcPr>
            <w:tcW w:w="9752" w:type="dxa"/>
            <w:gridSpan w:val="2"/>
            <w:tcBorders>
              <w:top w:val="nil"/>
              <w:left w:val="nil"/>
              <w:bottom w:val="nil"/>
              <w:right w:val="nil"/>
            </w:tcBorders>
          </w:tcPr>
          <w:p w14:paraId="3083C58E" w14:textId="77777777" w:rsidR="00FF181C" w:rsidRPr="007543A7" w:rsidRDefault="00FF181C" w:rsidP="00100968"/>
        </w:tc>
      </w:tr>
      <w:tr w:rsidR="00A328E0" w:rsidRPr="007543A7" w14:paraId="1294AAFF" w14:textId="77777777" w:rsidTr="00100968">
        <w:trPr>
          <w:trHeight w:val="240"/>
          <w:jc w:val="center"/>
        </w:trPr>
        <w:tc>
          <w:tcPr>
            <w:tcW w:w="4876" w:type="dxa"/>
            <w:tcBorders>
              <w:top w:val="nil"/>
              <w:left w:val="nil"/>
              <w:bottom w:val="nil"/>
              <w:right w:val="nil"/>
            </w:tcBorders>
          </w:tcPr>
          <w:p w14:paraId="5E815D1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3DDE486" w14:textId="77777777" w:rsidR="00FF181C" w:rsidRPr="007543A7" w:rsidRDefault="00FF181C" w:rsidP="00100968">
            <w:pPr>
              <w:pStyle w:val="AmColumnHeading"/>
            </w:pPr>
            <w:r w:rsidRPr="007543A7">
              <w:t>Emenda</w:t>
            </w:r>
          </w:p>
        </w:tc>
      </w:tr>
      <w:tr w:rsidR="00A328E0" w:rsidRPr="007543A7" w14:paraId="6F11909A" w14:textId="77777777" w:rsidTr="00100968">
        <w:trPr>
          <w:jc w:val="center"/>
        </w:trPr>
        <w:tc>
          <w:tcPr>
            <w:tcW w:w="4876" w:type="dxa"/>
            <w:tcBorders>
              <w:top w:val="nil"/>
              <w:left w:val="nil"/>
              <w:bottom w:val="nil"/>
              <w:right w:val="nil"/>
            </w:tcBorders>
          </w:tcPr>
          <w:p w14:paraId="6C70A298" w14:textId="77777777" w:rsidR="00FF181C" w:rsidRPr="007543A7" w:rsidRDefault="00FF181C" w:rsidP="00100968">
            <w:pPr>
              <w:pStyle w:val="Normal6a"/>
            </w:pPr>
            <w:r w:rsidRPr="007543A7">
              <w:t>3.</w:t>
            </w:r>
            <w:r w:rsidRPr="007543A7">
              <w:tab/>
              <w:t>Pożizzjoni superjuri f’titolizzazzjoni STS għandha tkun eliġibbli għat-trattament stabbilit fl-Artikolu 260(2), fl-Artikolu 262(2), fl-Artikolu 264(2a) u fl-Artikolu 264(3a) meta jiġu ssodisfati r-rekwiżiti li ġejjin:</w:t>
            </w:r>
          </w:p>
        </w:tc>
        <w:tc>
          <w:tcPr>
            <w:tcW w:w="4876" w:type="dxa"/>
            <w:tcBorders>
              <w:top w:val="nil"/>
              <w:left w:val="nil"/>
              <w:bottom w:val="nil"/>
              <w:right w:val="nil"/>
            </w:tcBorders>
          </w:tcPr>
          <w:p w14:paraId="381A96A2" w14:textId="77777777" w:rsidR="00FF181C" w:rsidRPr="007543A7" w:rsidRDefault="00FF181C" w:rsidP="00100968">
            <w:pPr>
              <w:pStyle w:val="Normal6a"/>
            </w:pPr>
            <w:r w:rsidRPr="007543A7">
              <w:t>3.</w:t>
            </w:r>
            <w:r w:rsidRPr="007543A7">
              <w:tab/>
              <w:t xml:space="preserve">Pożizzjoni superjuri f’titolizzazzjoni STS għandha tkun eliġibbli għat-trattament stabbilit fl-Artikolu 260(2), fl-Artikolu 262(2), fl-Artikolu 264(2a) u fl-Artikolu 264(3a) meta jiġu ssodisfati r-rekwiżiti li ġejjin </w:t>
            </w:r>
            <w:r w:rsidRPr="007543A7">
              <w:rPr>
                <w:b/>
                <w:i/>
              </w:rPr>
              <w:t>fid-data tal-oriġinazzjoni</w:t>
            </w:r>
            <w:r w:rsidRPr="007543A7">
              <w:t>:</w:t>
            </w:r>
          </w:p>
        </w:tc>
      </w:tr>
    </w:tbl>
    <w:p w14:paraId="0FE5564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C2C0F8D" w14:textId="77777777" w:rsidR="00FF181C" w:rsidRPr="007543A7" w:rsidRDefault="00FF181C" w:rsidP="00FF181C">
      <w:r w:rsidRPr="007543A7">
        <w:rPr>
          <w:rStyle w:val="HideTWBExt"/>
          <w:color w:val="auto"/>
        </w:rPr>
        <w:t>&lt;/Amend&gt;</w:t>
      </w:r>
    </w:p>
    <w:p w14:paraId="12E3680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104</w:t>
      </w:r>
      <w:r w:rsidRPr="007543A7">
        <w:rPr>
          <w:rStyle w:val="HideTWBExt"/>
          <w:color w:val="auto"/>
        </w:rPr>
        <w:t>&lt;/NumAm&gt;</w:t>
      </w:r>
    </w:p>
    <w:p w14:paraId="3919EA25"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323869FB"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3946822C" w14:textId="77777777" w:rsidR="00FF181C" w:rsidRPr="007543A7" w:rsidRDefault="00FF181C" w:rsidP="00FF181C">
      <w:pPr>
        <w:pStyle w:val="NormalBold"/>
      </w:pPr>
      <w:r w:rsidRPr="007543A7">
        <w:rPr>
          <w:rStyle w:val="HideTWBExt"/>
          <w:b w:val="0"/>
          <w:color w:val="auto"/>
        </w:rPr>
        <w:t>&lt;/RepeatBlock-By&gt;</w:t>
      </w:r>
    </w:p>
    <w:p w14:paraId="60FCB07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90AC74E"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0D8CE1C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0BDDB4A" w14:textId="77777777" w:rsidR="00FF181C" w:rsidRPr="007543A7" w:rsidRDefault="00FF181C" w:rsidP="00FF181C">
      <w:r w:rsidRPr="007543A7">
        <w:rPr>
          <w:rStyle w:val="HideTWBExt"/>
          <w:color w:val="auto"/>
        </w:rPr>
        <w:t>&lt;Article2&gt;</w:t>
      </w:r>
      <w:r w:rsidRPr="007543A7">
        <w:t>Artikolu 243 – paragrafu 3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AA42F9F" w14:textId="77777777" w:rsidTr="00100968">
        <w:trPr>
          <w:trHeight w:hRule="exact" w:val="240"/>
          <w:jc w:val="center"/>
        </w:trPr>
        <w:tc>
          <w:tcPr>
            <w:tcW w:w="9752" w:type="dxa"/>
            <w:gridSpan w:val="2"/>
            <w:tcBorders>
              <w:top w:val="nil"/>
              <w:left w:val="nil"/>
              <w:bottom w:val="nil"/>
              <w:right w:val="nil"/>
            </w:tcBorders>
          </w:tcPr>
          <w:p w14:paraId="3E92A3D6" w14:textId="77777777" w:rsidR="00FF181C" w:rsidRPr="007543A7" w:rsidRDefault="00FF181C" w:rsidP="00100968"/>
        </w:tc>
      </w:tr>
      <w:tr w:rsidR="00A328E0" w:rsidRPr="007543A7" w14:paraId="5113D3CA" w14:textId="77777777" w:rsidTr="00100968">
        <w:trPr>
          <w:trHeight w:val="240"/>
          <w:jc w:val="center"/>
        </w:trPr>
        <w:tc>
          <w:tcPr>
            <w:tcW w:w="4876" w:type="dxa"/>
            <w:tcBorders>
              <w:top w:val="nil"/>
              <w:left w:val="nil"/>
              <w:bottom w:val="nil"/>
              <w:right w:val="nil"/>
            </w:tcBorders>
          </w:tcPr>
          <w:p w14:paraId="27C3A94D" w14:textId="77777777" w:rsidR="00FF181C" w:rsidRPr="007543A7" w:rsidRDefault="00FF181C" w:rsidP="00100968">
            <w:pPr>
              <w:pStyle w:val="AmColumnHeading"/>
            </w:pPr>
            <w:r w:rsidRPr="007543A7">
              <w:lastRenderedPageBreak/>
              <w:t>Test propost mill-Kummissjoni</w:t>
            </w:r>
          </w:p>
        </w:tc>
        <w:tc>
          <w:tcPr>
            <w:tcW w:w="4876" w:type="dxa"/>
            <w:tcBorders>
              <w:top w:val="nil"/>
              <w:left w:val="nil"/>
              <w:bottom w:val="nil"/>
              <w:right w:val="nil"/>
            </w:tcBorders>
          </w:tcPr>
          <w:p w14:paraId="1842ADD7" w14:textId="77777777" w:rsidR="00FF181C" w:rsidRPr="007543A7" w:rsidRDefault="00FF181C" w:rsidP="00100968">
            <w:pPr>
              <w:pStyle w:val="AmColumnHeading"/>
            </w:pPr>
            <w:r w:rsidRPr="007543A7">
              <w:t>Emenda</w:t>
            </w:r>
          </w:p>
        </w:tc>
      </w:tr>
      <w:tr w:rsidR="00A328E0" w:rsidRPr="007543A7" w14:paraId="7D7713AB" w14:textId="77777777" w:rsidTr="00100968">
        <w:trPr>
          <w:jc w:val="center"/>
        </w:trPr>
        <w:tc>
          <w:tcPr>
            <w:tcW w:w="4876" w:type="dxa"/>
            <w:tcBorders>
              <w:top w:val="nil"/>
              <w:left w:val="nil"/>
              <w:bottom w:val="nil"/>
              <w:right w:val="nil"/>
            </w:tcBorders>
          </w:tcPr>
          <w:p w14:paraId="00B0DF8D" w14:textId="77777777" w:rsidR="00FF181C" w:rsidRPr="007543A7" w:rsidRDefault="00FF181C" w:rsidP="00100968">
            <w:pPr>
              <w:pStyle w:val="Normal6a"/>
            </w:pPr>
            <w:r w:rsidRPr="007543A7">
              <w:t>3.</w:t>
            </w:r>
            <w:r w:rsidRPr="007543A7">
              <w:tab/>
              <w:t xml:space="preserve">Pożizzjoni superjuri f’titolizzazzjoni STS għandha tkun eliġibbli għat-trattament stabbilit fl-Artikolu </w:t>
            </w:r>
            <w:r w:rsidRPr="007543A7">
              <w:rPr>
                <w:b/>
                <w:i/>
              </w:rPr>
              <w:t>260(2)</w:t>
            </w:r>
            <w:r w:rsidRPr="007543A7">
              <w:t xml:space="preserve">, fl-Artikolu </w:t>
            </w:r>
            <w:r w:rsidRPr="007543A7">
              <w:rPr>
                <w:b/>
                <w:i/>
              </w:rPr>
              <w:t>262(2), fl-Artikolu 264(2a)</w:t>
            </w:r>
            <w:r w:rsidRPr="007543A7">
              <w:t xml:space="preserve"> u fl-Artikolu </w:t>
            </w:r>
            <w:r w:rsidRPr="007543A7">
              <w:rPr>
                <w:b/>
                <w:i/>
              </w:rPr>
              <w:t>264(3a)</w:t>
            </w:r>
            <w:r w:rsidRPr="007543A7">
              <w:t xml:space="preserve"> meta jiġu ssodisfati r-rekwiżiti li ġejjin:</w:t>
            </w:r>
          </w:p>
        </w:tc>
        <w:tc>
          <w:tcPr>
            <w:tcW w:w="4876" w:type="dxa"/>
            <w:tcBorders>
              <w:top w:val="nil"/>
              <w:left w:val="nil"/>
              <w:bottom w:val="nil"/>
              <w:right w:val="nil"/>
            </w:tcBorders>
          </w:tcPr>
          <w:p w14:paraId="1C7CDEAB" w14:textId="77777777" w:rsidR="00FF181C" w:rsidRPr="007543A7" w:rsidRDefault="00FF181C" w:rsidP="00100968">
            <w:pPr>
              <w:pStyle w:val="Normal6a"/>
            </w:pPr>
            <w:r w:rsidRPr="007543A7">
              <w:t>3.</w:t>
            </w:r>
            <w:r w:rsidRPr="007543A7">
              <w:tab/>
              <w:t xml:space="preserve">Pożizzjoni superjuri f’titolizzazzjoni STS għandha tkun eliġibbli għat-trattament stabbilit fl-Artikolu </w:t>
            </w:r>
            <w:r w:rsidRPr="007543A7">
              <w:rPr>
                <w:b/>
                <w:i/>
              </w:rPr>
              <w:t>260</w:t>
            </w:r>
            <w:r w:rsidRPr="007543A7">
              <w:t xml:space="preserve">, fl-Artikolu </w:t>
            </w:r>
            <w:r w:rsidRPr="007543A7">
              <w:rPr>
                <w:b/>
                <w:i/>
              </w:rPr>
              <w:t>262</w:t>
            </w:r>
            <w:r w:rsidRPr="007543A7">
              <w:t xml:space="preserve"> u fl-Artikolu </w:t>
            </w:r>
            <w:r w:rsidRPr="007543A7">
              <w:rPr>
                <w:b/>
                <w:i/>
              </w:rPr>
              <w:t>264</w:t>
            </w:r>
            <w:r w:rsidRPr="007543A7">
              <w:t xml:space="preserve"> meta jiġu ssodisfati r-rekwiżiti li ġejjin:</w:t>
            </w:r>
          </w:p>
        </w:tc>
      </w:tr>
    </w:tbl>
    <w:p w14:paraId="5C3A92C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E1CA924" w14:textId="77777777" w:rsidR="00FF181C" w:rsidRPr="007543A7" w:rsidRDefault="00FF181C" w:rsidP="00FF181C">
      <w:r w:rsidRPr="007543A7">
        <w:rPr>
          <w:rStyle w:val="HideTWBExt"/>
          <w:color w:val="auto"/>
        </w:rPr>
        <w:t>&lt;/Amend&gt;</w:t>
      </w:r>
    </w:p>
    <w:p w14:paraId="70D3A16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105</w:t>
      </w:r>
      <w:r w:rsidRPr="007543A7">
        <w:rPr>
          <w:rStyle w:val="HideTWBExt"/>
          <w:color w:val="auto"/>
        </w:rPr>
        <w:t>&lt;/NumAm&gt;</w:t>
      </w:r>
    </w:p>
    <w:p w14:paraId="01E4B7D4"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3E6D02C7" w14:textId="77777777" w:rsidR="00FF181C" w:rsidRPr="007543A7" w:rsidRDefault="00FF181C" w:rsidP="00FF181C">
      <w:pPr>
        <w:pStyle w:val="NormalBold"/>
      </w:pPr>
      <w:r w:rsidRPr="007543A7">
        <w:rPr>
          <w:rStyle w:val="HideTWBExt"/>
          <w:b w:val="0"/>
          <w:color w:val="auto"/>
        </w:rPr>
        <w:t>&lt;/RepeatBlock-By&gt;</w:t>
      </w:r>
    </w:p>
    <w:p w14:paraId="7710601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A423980"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69A4CEB8"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29B6645" w14:textId="77777777" w:rsidR="00FF181C" w:rsidRPr="007543A7" w:rsidRDefault="00FF181C" w:rsidP="00FF181C">
      <w:r w:rsidRPr="007543A7">
        <w:rPr>
          <w:rStyle w:val="HideTWBExt"/>
          <w:color w:val="auto"/>
        </w:rPr>
        <w:t>&lt;Article2&gt;</w:t>
      </w:r>
      <w:r w:rsidRPr="007543A7">
        <w:t>Artikolu 243 – paragrafu 3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A2E956B" w14:textId="77777777" w:rsidTr="00100968">
        <w:trPr>
          <w:trHeight w:hRule="exact" w:val="240"/>
          <w:jc w:val="center"/>
        </w:trPr>
        <w:tc>
          <w:tcPr>
            <w:tcW w:w="9752" w:type="dxa"/>
            <w:gridSpan w:val="2"/>
            <w:tcBorders>
              <w:top w:val="nil"/>
              <w:left w:val="nil"/>
              <w:bottom w:val="nil"/>
              <w:right w:val="nil"/>
            </w:tcBorders>
          </w:tcPr>
          <w:p w14:paraId="4EAF67D1" w14:textId="77777777" w:rsidR="00FF181C" w:rsidRPr="007543A7" w:rsidRDefault="00FF181C" w:rsidP="00100968"/>
        </w:tc>
      </w:tr>
      <w:tr w:rsidR="00A328E0" w:rsidRPr="007543A7" w14:paraId="170DA9C8" w14:textId="77777777" w:rsidTr="00100968">
        <w:trPr>
          <w:trHeight w:val="240"/>
          <w:jc w:val="center"/>
        </w:trPr>
        <w:tc>
          <w:tcPr>
            <w:tcW w:w="4876" w:type="dxa"/>
            <w:tcBorders>
              <w:top w:val="nil"/>
              <w:left w:val="nil"/>
              <w:bottom w:val="nil"/>
              <w:right w:val="nil"/>
            </w:tcBorders>
          </w:tcPr>
          <w:p w14:paraId="2826F13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9002EBB" w14:textId="77777777" w:rsidR="00FF181C" w:rsidRPr="007543A7" w:rsidRDefault="00FF181C" w:rsidP="00100968">
            <w:pPr>
              <w:pStyle w:val="AmColumnHeading"/>
            </w:pPr>
            <w:r w:rsidRPr="007543A7">
              <w:t>Emenda</w:t>
            </w:r>
          </w:p>
        </w:tc>
      </w:tr>
      <w:tr w:rsidR="00A328E0" w:rsidRPr="007543A7" w14:paraId="6DCA5263" w14:textId="77777777" w:rsidTr="00100968">
        <w:trPr>
          <w:jc w:val="center"/>
        </w:trPr>
        <w:tc>
          <w:tcPr>
            <w:tcW w:w="4876" w:type="dxa"/>
            <w:tcBorders>
              <w:top w:val="nil"/>
              <w:left w:val="nil"/>
              <w:bottom w:val="nil"/>
              <w:right w:val="nil"/>
            </w:tcBorders>
          </w:tcPr>
          <w:p w14:paraId="02371C3A" w14:textId="77777777" w:rsidR="00FF181C" w:rsidRPr="007543A7" w:rsidRDefault="00FF181C" w:rsidP="00100968">
            <w:pPr>
              <w:pStyle w:val="Normal6a"/>
            </w:pPr>
            <w:r w:rsidRPr="007543A7">
              <w:t>3.</w:t>
            </w:r>
            <w:r w:rsidRPr="007543A7">
              <w:tab/>
              <w:t>Pożizzjoni superjuri f’titolizzazzjoni STS għandha tkun eliġibbli għat-trattament stabbilit fl-Artikolu 260(2)</w:t>
            </w:r>
            <w:r w:rsidRPr="007543A7">
              <w:rPr>
                <w:b/>
                <w:i/>
              </w:rPr>
              <w:t>,</w:t>
            </w:r>
            <w:r w:rsidRPr="007543A7">
              <w:t xml:space="preserve"> fl-Artikolu 262(2)</w:t>
            </w:r>
            <w:r w:rsidRPr="007543A7">
              <w:rPr>
                <w:b/>
                <w:i/>
              </w:rPr>
              <w:t>, fl-Artikolu 264(2a) u fl-Artikolu 264(3a) meta jiġu ssodisfati r-rekwiżiti li ġejjin</w:t>
            </w:r>
            <w:r w:rsidRPr="007543A7">
              <w:t>:</w:t>
            </w:r>
          </w:p>
        </w:tc>
        <w:tc>
          <w:tcPr>
            <w:tcW w:w="4876" w:type="dxa"/>
            <w:tcBorders>
              <w:top w:val="nil"/>
              <w:left w:val="nil"/>
              <w:bottom w:val="nil"/>
              <w:right w:val="nil"/>
            </w:tcBorders>
          </w:tcPr>
          <w:p w14:paraId="174283E3" w14:textId="77777777" w:rsidR="00FF181C" w:rsidRPr="007543A7" w:rsidRDefault="00FF181C" w:rsidP="00100968">
            <w:pPr>
              <w:pStyle w:val="Normal6a"/>
            </w:pPr>
            <w:r w:rsidRPr="007543A7">
              <w:t>3.</w:t>
            </w:r>
            <w:r w:rsidRPr="007543A7">
              <w:tab/>
              <w:t xml:space="preserve">Pożizzjoni superjuri f’titolizzazzjoni STS </w:t>
            </w:r>
            <w:r w:rsidRPr="007543A7">
              <w:rPr>
                <w:b/>
                <w:i/>
              </w:rPr>
              <w:t>fuq karta bilanċjali</w:t>
            </w:r>
            <w:r w:rsidRPr="007543A7">
              <w:t xml:space="preserve"> għandha tkun eliġibbli għat-trattament stabbilit fl-Artikolu 260(2)</w:t>
            </w:r>
            <w:r w:rsidRPr="007543A7">
              <w:rPr>
                <w:b/>
                <w:i/>
              </w:rPr>
              <w:t xml:space="preserve"> u</w:t>
            </w:r>
            <w:r w:rsidRPr="007543A7">
              <w:t xml:space="preserve"> fl-Artikolu 262(2) </w:t>
            </w:r>
            <w:r w:rsidRPr="007543A7">
              <w:rPr>
                <w:b/>
                <w:i/>
              </w:rPr>
              <w:t>fid-data tal-għeluq tat-titolizzazzjoni</w:t>
            </w:r>
            <w:r w:rsidRPr="007543A7">
              <w:t>:</w:t>
            </w:r>
          </w:p>
        </w:tc>
      </w:tr>
    </w:tbl>
    <w:p w14:paraId="05C7964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4DCF470" w14:textId="77777777" w:rsidR="00FF181C" w:rsidRPr="007543A7" w:rsidRDefault="00FF181C" w:rsidP="00FF181C">
      <w:r w:rsidRPr="007543A7">
        <w:rPr>
          <w:rStyle w:val="HideTWBExt"/>
          <w:color w:val="auto"/>
        </w:rPr>
        <w:t>&lt;/Amend&gt;</w:t>
      </w:r>
    </w:p>
    <w:p w14:paraId="6DE11EF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106</w:t>
      </w:r>
      <w:r w:rsidRPr="007543A7">
        <w:rPr>
          <w:rStyle w:val="HideTWBExt"/>
          <w:color w:val="auto"/>
        </w:rPr>
        <w:t>&lt;/NumAm&gt;</w:t>
      </w:r>
    </w:p>
    <w:p w14:paraId="706F2082"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723F0F70" w14:textId="77777777" w:rsidR="00FF181C" w:rsidRPr="007543A7" w:rsidRDefault="00FF181C" w:rsidP="00FF181C">
      <w:pPr>
        <w:pStyle w:val="NormalBold"/>
      </w:pPr>
      <w:r w:rsidRPr="007543A7">
        <w:rPr>
          <w:rStyle w:val="HideTWBExt"/>
          <w:b w:val="0"/>
          <w:color w:val="auto"/>
        </w:rPr>
        <w:t>&lt;/RepeatBlock-By&gt;</w:t>
      </w:r>
    </w:p>
    <w:p w14:paraId="7840316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1B3FDAE"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0117DE25"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BB1F46E" w14:textId="77777777" w:rsidR="00FF181C" w:rsidRPr="007543A7" w:rsidRDefault="00FF181C" w:rsidP="00FF181C">
      <w:r w:rsidRPr="007543A7">
        <w:rPr>
          <w:rStyle w:val="HideTWBExt"/>
          <w:color w:val="auto"/>
        </w:rPr>
        <w:t>&lt;Article2&gt;</w:t>
      </w:r>
      <w:r w:rsidRPr="007543A7">
        <w:t>Artikolu 243 – paragrafu 3 – punt 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7C77341" w14:textId="77777777" w:rsidTr="00100968">
        <w:trPr>
          <w:trHeight w:hRule="exact" w:val="240"/>
          <w:jc w:val="center"/>
        </w:trPr>
        <w:tc>
          <w:tcPr>
            <w:tcW w:w="9752" w:type="dxa"/>
            <w:gridSpan w:val="2"/>
            <w:tcBorders>
              <w:top w:val="nil"/>
              <w:left w:val="nil"/>
              <w:bottom w:val="nil"/>
              <w:right w:val="nil"/>
            </w:tcBorders>
          </w:tcPr>
          <w:p w14:paraId="44FAE246" w14:textId="77777777" w:rsidR="00FF181C" w:rsidRPr="007543A7" w:rsidRDefault="00FF181C" w:rsidP="00100968"/>
        </w:tc>
      </w:tr>
      <w:tr w:rsidR="00A328E0" w:rsidRPr="007543A7" w14:paraId="25B27261" w14:textId="77777777" w:rsidTr="00100968">
        <w:trPr>
          <w:trHeight w:val="240"/>
          <w:jc w:val="center"/>
        </w:trPr>
        <w:tc>
          <w:tcPr>
            <w:tcW w:w="4876" w:type="dxa"/>
            <w:tcBorders>
              <w:top w:val="nil"/>
              <w:left w:val="nil"/>
              <w:bottom w:val="nil"/>
              <w:right w:val="nil"/>
            </w:tcBorders>
          </w:tcPr>
          <w:p w14:paraId="699D6245"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5CFF337" w14:textId="77777777" w:rsidR="00FF181C" w:rsidRPr="007543A7" w:rsidRDefault="00FF181C" w:rsidP="00100968">
            <w:pPr>
              <w:pStyle w:val="AmColumnHeading"/>
            </w:pPr>
            <w:r w:rsidRPr="007543A7">
              <w:t>Emenda</w:t>
            </w:r>
          </w:p>
        </w:tc>
      </w:tr>
      <w:tr w:rsidR="00A328E0" w:rsidRPr="007543A7" w14:paraId="48A0EAA0" w14:textId="77777777" w:rsidTr="00100968">
        <w:trPr>
          <w:jc w:val="center"/>
        </w:trPr>
        <w:tc>
          <w:tcPr>
            <w:tcW w:w="4876" w:type="dxa"/>
            <w:tcBorders>
              <w:top w:val="nil"/>
              <w:left w:val="nil"/>
              <w:bottom w:val="nil"/>
              <w:right w:val="nil"/>
            </w:tcBorders>
          </w:tcPr>
          <w:p w14:paraId="49DAAE35" w14:textId="77777777" w:rsidR="00FF181C" w:rsidRPr="007543A7" w:rsidRDefault="00FF181C" w:rsidP="00100968">
            <w:pPr>
              <w:pStyle w:val="Normal6a"/>
            </w:pPr>
            <w:r w:rsidRPr="007543A7">
              <w:rPr>
                <w:b/>
                <w:i/>
              </w:rPr>
              <w:t>(a)</w:t>
            </w:r>
            <w:r w:rsidRPr="007543A7">
              <w:tab/>
            </w:r>
            <w:r w:rsidRPr="007543A7">
              <w:rPr>
                <w:b/>
                <w:i/>
              </w:rPr>
              <w:t>għal pożizzjoni fi programm ABCP jew tranżazzjoni ABCP:</w:t>
            </w:r>
          </w:p>
        </w:tc>
        <w:tc>
          <w:tcPr>
            <w:tcW w:w="4876" w:type="dxa"/>
            <w:tcBorders>
              <w:top w:val="nil"/>
              <w:left w:val="nil"/>
              <w:bottom w:val="nil"/>
              <w:right w:val="nil"/>
            </w:tcBorders>
          </w:tcPr>
          <w:p w14:paraId="6559FF38" w14:textId="77777777" w:rsidR="00FF181C" w:rsidRPr="007543A7" w:rsidRDefault="00FF181C" w:rsidP="00100968">
            <w:pPr>
              <w:pStyle w:val="Normal6a"/>
            </w:pPr>
            <w:r w:rsidRPr="007543A7">
              <w:rPr>
                <w:b/>
                <w:i/>
              </w:rPr>
              <w:t>imħassar</w:t>
            </w:r>
          </w:p>
        </w:tc>
      </w:tr>
    </w:tbl>
    <w:p w14:paraId="6055C973"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61E2C00" w14:textId="77777777" w:rsidR="00FF181C" w:rsidRPr="007543A7" w:rsidRDefault="00FF181C" w:rsidP="00FF181C">
      <w:r w:rsidRPr="007543A7">
        <w:rPr>
          <w:rStyle w:val="HideTWBExt"/>
          <w:color w:val="auto"/>
        </w:rPr>
        <w:t>&lt;/Amend&gt;</w:t>
      </w:r>
    </w:p>
    <w:p w14:paraId="18833306"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107</w:t>
      </w:r>
      <w:r w:rsidRPr="007543A7">
        <w:rPr>
          <w:rStyle w:val="HideTWBExt"/>
          <w:color w:val="auto"/>
        </w:rPr>
        <w:t>&lt;/NumAm&gt;</w:t>
      </w:r>
    </w:p>
    <w:p w14:paraId="7C4923B9"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1CEC7967" w14:textId="77777777" w:rsidR="00FF181C" w:rsidRPr="007543A7" w:rsidRDefault="00FF181C" w:rsidP="00FF181C">
      <w:pPr>
        <w:pStyle w:val="NormalBold"/>
      </w:pPr>
      <w:r w:rsidRPr="007543A7">
        <w:rPr>
          <w:rStyle w:val="HideTWBExt"/>
          <w:b w:val="0"/>
          <w:color w:val="auto"/>
        </w:rPr>
        <w:t>&lt;/RepeatBlock-By&gt;</w:t>
      </w:r>
    </w:p>
    <w:p w14:paraId="36FA2E6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6D1D711"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B3477E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6E797E8" w14:textId="77777777" w:rsidR="00FF181C" w:rsidRPr="007543A7" w:rsidRDefault="00FF181C" w:rsidP="00FF181C">
      <w:r w:rsidRPr="007543A7">
        <w:rPr>
          <w:rStyle w:val="HideTWBExt"/>
          <w:color w:val="auto"/>
        </w:rPr>
        <w:t>&lt;Article2&gt;</w:t>
      </w:r>
      <w:r w:rsidRPr="007543A7">
        <w:t>Artikolu 243 – paragrafu 3 – punt 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6ECA7F1" w14:textId="77777777" w:rsidTr="00100968">
        <w:trPr>
          <w:trHeight w:hRule="exact" w:val="240"/>
          <w:jc w:val="center"/>
        </w:trPr>
        <w:tc>
          <w:tcPr>
            <w:tcW w:w="9752" w:type="dxa"/>
            <w:gridSpan w:val="2"/>
            <w:tcBorders>
              <w:top w:val="nil"/>
              <w:left w:val="nil"/>
              <w:bottom w:val="nil"/>
              <w:right w:val="nil"/>
            </w:tcBorders>
          </w:tcPr>
          <w:p w14:paraId="4DBB565A" w14:textId="77777777" w:rsidR="00FF181C" w:rsidRPr="007543A7" w:rsidRDefault="00FF181C" w:rsidP="00100968"/>
        </w:tc>
      </w:tr>
      <w:tr w:rsidR="00A328E0" w:rsidRPr="007543A7" w14:paraId="1BF74ECC" w14:textId="77777777" w:rsidTr="00100968">
        <w:trPr>
          <w:trHeight w:val="240"/>
          <w:jc w:val="center"/>
        </w:trPr>
        <w:tc>
          <w:tcPr>
            <w:tcW w:w="4876" w:type="dxa"/>
            <w:tcBorders>
              <w:top w:val="nil"/>
              <w:left w:val="nil"/>
              <w:bottom w:val="nil"/>
              <w:right w:val="nil"/>
            </w:tcBorders>
          </w:tcPr>
          <w:p w14:paraId="5FF39BF2"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FB27320" w14:textId="77777777" w:rsidR="00FF181C" w:rsidRPr="007543A7" w:rsidRDefault="00FF181C" w:rsidP="00100968">
            <w:pPr>
              <w:pStyle w:val="AmColumnHeading"/>
            </w:pPr>
            <w:r w:rsidRPr="007543A7">
              <w:t>Emenda</w:t>
            </w:r>
          </w:p>
        </w:tc>
      </w:tr>
      <w:tr w:rsidR="00A328E0" w:rsidRPr="007543A7" w14:paraId="0EC841B5" w14:textId="77777777" w:rsidTr="00100968">
        <w:trPr>
          <w:jc w:val="center"/>
        </w:trPr>
        <w:tc>
          <w:tcPr>
            <w:tcW w:w="4876" w:type="dxa"/>
            <w:tcBorders>
              <w:top w:val="nil"/>
              <w:left w:val="nil"/>
              <w:bottom w:val="nil"/>
              <w:right w:val="nil"/>
            </w:tcBorders>
          </w:tcPr>
          <w:p w14:paraId="7996961D" w14:textId="77777777" w:rsidR="00FF181C" w:rsidRPr="007543A7" w:rsidRDefault="00FF181C" w:rsidP="00100968">
            <w:pPr>
              <w:pStyle w:val="Normal6a"/>
            </w:pPr>
            <w:r w:rsidRPr="007543A7">
              <w:t>(a)</w:t>
            </w:r>
            <w:r w:rsidRPr="007543A7">
              <w:tab/>
              <w:t xml:space="preserve">għal pożizzjoni fi </w:t>
            </w:r>
            <w:r w:rsidRPr="007543A7">
              <w:rPr>
                <w:b/>
                <w:i/>
              </w:rPr>
              <w:t>programm ABCP jew</w:t>
            </w:r>
            <w:r w:rsidRPr="007543A7">
              <w:t xml:space="preserve"> tranżazzjoni ABCP:</w:t>
            </w:r>
          </w:p>
        </w:tc>
        <w:tc>
          <w:tcPr>
            <w:tcW w:w="4876" w:type="dxa"/>
            <w:tcBorders>
              <w:top w:val="nil"/>
              <w:left w:val="nil"/>
              <w:bottom w:val="nil"/>
              <w:right w:val="nil"/>
            </w:tcBorders>
          </w:tcPr>
          <w:p w14:paraId="2109C49B" w14:textId="77777777" w:rsidR="00FF181C" w:rsidRPr="007543A7" w:rsidRDefault="00FF181C" w:rsidP="00100968">
            <w:pPr>
              <w:pStyle w:val="Normal6a"/>
            </w:pPr>
            <w:r w:rsidRPr="007543A7">
              <w:t>(a)</w:t>
            </w:r>
            <w:r w:rsidRPr="007543A7">
              <w:tab/>
              <w:t>għal pożizzjoni fi tranżazzjoni ABCP:</w:t>
            </w:r>
          </w:p>
        </w:tc>
      </w:tr>
    </w:tbl>
    <w:p w14:paraId="338D769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50BAE1D" w14:textId="77777777" w:rsidR="00FF181C" w:rsidRPr="007543A7" w:rsidRDefault="00FF181C" w:rsidP="00FF181C">
      <w:r w:rsidRPr="007543A7">
        <w:rPr>
          <w:rStyle w:val="HideTWBExt"/>
          <w:color w:val="auto"/>
        </w:rPr>
        <w:t>&lt;/Amend&gt;</w:t>
      </w:r>
    </w:p>
    <w:p w14:paraId="3C22C7E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108</w:t>
      </w:r>
      <w:r w:rsidRPr="007543A7">
        <w:rPr>
          <w:rStyle w:val="HideTWBExt"/>
          <w:color w:val="auto"/>
        </w:rPr>
        <w:t>&lt;/NumAm&gt;</w:t>
      </w:r>
    </w:p>
    <w:p w14:paraId="1D5ACD25"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3F7CC614" w14:textId="77777777" w:rsidR="00FF181C" w:rsidRPr="007543A7" w:rsidRDefault="00FF181C" w:rsidP="00FF181C">
      <w:pPr>
        <w:pStyle w:val="NormalBold"/>
      </w:pPr>
      <w:r w:rsidRPr="007543A7">
        <w:rPr>
          <w:rStyle w:val="HideTWBExt"/>
          <w:b w:val="0"/>
          <w:color w:val="auto"/>
        </w:rPr>
        <w:t>&lt;/RepeatBlock-By&gt;</w:t>
      </w:r>
    </w:p>
    <w:p w14:paraId="30C7CB9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BDAA0B8"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0D54A18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2C5035F" w14:textId="77777777" w:rsidR="00FF181C" w:rsidRPr="007543A7" w:rsidRDefault="00FF181C" w:rsidP="00FF181C">
      <w:r w:rsidRPr="007543A7">
        <w:rPr>
          <w:rStyle w:val="HideTWBExt"/>
          <w:color w:val="auto"/>
        </w:rPr>
        <w:t>&lt;Article2&gt;</w:t>
      </w:r>
      <w:r w:rsidRPr="007543A7">
        <w:t>Artikolu 243 – paragrafu 3 – punt 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21F3548" w14:textId="77777777" w:rsidTr="00100968">
        <w:trPr>
          <w:trHeight w:hRule="exact" w:val="240"/>
          <w:jc w:val="center"/>
        </w:trPr>
        <w:tc>
          <w:tcPr>
            <w:tcW w:w="9752" w:type="dxa"/>
            <w:gridSpan w:val="2"/>
            <w:tcBorders>
              <w:top w:val="nil"/>
              <w:left w:val="nil"/>
              <w:bottom w:val="nil"/>
              <w:right w:val="nil"/>
            </w:tcBorders>
          </w:tcPr>
          <w:p w14:paraId="5B1F12C0" w14:textId="77777777" w:rsidR="00FF181C" w:rsidRPr="007543A7" w:rsidRDefault="00FF181C" w:rsidP="00100968"/>
        </w:tc>
      </w:tr>
      <w:tr w:rsidR="00A328E0" w:rsidRPr="007543A7" w14:paraId="65ADDF9D" w14:textId="77777777" w:rsidTr="00100968">
        <w:trPr>
          <w:trHeight w:val="240"/>
          <w:jc w:val="center"/>
        </w:trPr>
        <w:tc>
          <w:tcPr>
            <w:tcW w:w="4876" w:type="dxa"/>
            <w:tcBorders>
              <w:top w:val="nil"/>
              <w:left w:val="nil"/>
              <w:bottom w:val="nil"/>
              <w:right w:val="nil"/>
            </w:tcBorders>
          </w:tcPr>
          <w:p w14:paraId="124BDA5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304AEAD" w14:textId="77777777" w:rsidR="00FF181C" w:rsidRPr="007543A7" w:rsidRDefault="00FF181C" w:rsidP="00100968">
            <w:pPr>
              <w:pStyle w:val="AmColumnHeading"/>
            </w:pPr>
            <w:r w:rsidRPr="007543A7">
              <w:t>Emenda</w:t>
            </w:r>
          </w:p>
        </w:tc>
      </w:tr>
      <w:tr w:rsidR="00A328E0" w:rsidRPr="007543A7" w14:paraId="48D594A9" w14:textId="77777777" w:rsidTr="00100968">
        <w:trPr>
          <w:jc w:val="center"/>
        </w:trPr>
        <w:tc>
          <w:tcPr>
            <w:tcW w:w="4876" w:type="dxa"/>
            <w:tcBorders>
              <w:top w:val="nil"/>
              <w:left w:val="nil"/>
              <w:bottom w:val="nil"/>
              <w:right w:val="nil"/>
            </w:tcBorders>
          </w:tcPr>
          <w:p w14:paraId="5A686FCA" w14:textId="77777777" w:rsidR="00FF181C" w:rsidRPr="007543A7" w:rsidRDefault="00FF181C" w:rsidP="00100968">
            <w:pPr>
              <w:pStyle w:val="Normal6a"/>
            </w:pPr>
            <w:r w:rsidRPr="007543A7">
              <w:rPr>
                <w:b/>
                <w:i/>
              </w:rPr>
              <w:t>(b)</w:t>
            </w:r>
            <w:r w:rsidRPr="007543A7">
              <w:tab/>
            </w:r>
            <w:r w:rsidRPr="007543A7">
              <w:rPr>
                <w:b/>
                <w:i/>
              </w:rPr>
              <w:t>ir-rekwiżiti tal-Artikolu 243(1)</w:t>
            </w:r>
          </w:p>
        </w:tc>
        <w:tc>
          <w:tcPr>
            <w:tcW w:w="4876" w:type="dxa"/>
            <w:tcBorders>
              <w:top w:val="nil"/>
              <w:left w:val="nil"/>
              <w:bottom w:val="nil"/>
              <w:right w:val="nil"/>
            </w:tcBorders>
          </w:tcPr>
          <w:p w14:paraId="73957C7C" w14:textId="77777777" w:rsidR="00FF181C" w:rsidRPr="007543A7" w:rsidRDefault="00FF181C" w:rsidP="00100968">
            <w:pPr>
              <w:pStyle w:val="Normal6a"/>
            </w:pPr>
            <w:r w:rsidRPr="007543A7">
              <w:rPr>
                <w:b/>
                <w:i/>
              </w:rPr>
              <w:t>imħassar</w:t>
            </w:r>
          </w:p>
        </w:tc>
      </w:tr>
    </w:tbl>
    <w:p w14:paraId="44B4FBB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E29CA5C" w14:textId="77777777" w:rsidR="00FF181C" w:rsidRPr="007543A7" w:rsidRDefault="00FF181C" w:rsidP="00FF181C">
      <w:r w:rsidRPr="007543A7">
        <w:rPr>
          <w:rStyle w:val="HideTWBExt"/>
          <w:color w:val="auto"/>
        </w:rPr>
        <w:t>&lt;/Amend&gt;</w:t>
      </w:r>
    </w:p>
    <w:p w14:paraId="368F103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109</w:t>
      </w:r>
      <w:r w:rsidRPr="007543A7">
        <w:rPr>
          <w:rStyle w:val="HideTWBExt"/>
          <w:color w:val="auto"/>
        </w:rPr>
        <w:t>&lt;/NumAm&gt;</w:t>
      </w:r>
    </w:p>
    <w:p w14:paraId="296F16D5"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25CBA9F8" w14:textId="77777777" w:rsidR="00FF181C" w:rsidRPr="007543A7" w:rsidRDefault="00FF181C" w:rsidP="00FF181C">
      <w:pPr>
        <w:pStyle w:val="NormalBold"/>
      </w:pPr>
      <w:r w:rsidRPr="007543A7">
        <w:rPr>
          <w:rStyle w:val="HideTWBExt"/>
          <w:b w:val="0"/>
          <w:color w:val="auto"/>
        </w:rPr>
        <w:t>&lt;/RepeatBlock-By&gt;</w:t>
      </w:r>
    </w:p>
    <w:p w14:paraId="1144589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607C6B1"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735E375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07EB412" w14:textId="77777777" w:rsidR="00FF181C" w:rsidRPr="007543A7" w:rsidRDefault="00FF181C" w:rsidP="00FF181C">
      <w:r w:rsidRPr="007543A7">
        <w:rPr>
          <w:rStyle w:val="HideTWBExt"/>
          <w:color w:val="auto"/>
        </w:rPr>
        <w:t>&lt;Article2&gt;</w:t>
      </w:r>
      <w:r w:rsidRPr="007543A7">
        <w:t>Artikolu 243 – paragrafu 3 – punt 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1236467" w14:textId="77777777" w:rsidTr="00100968">
        <w:trPr>
          <w:trHeight w:hRule="exact" w:val="240"/>
          <w:jc w:val="center"/>
        </w:trPr>
        <w:tc>
          <w:tcPr>
            <w:tcW w:w="9752" w:type="dxa"/>
            <w:gridSpan w:val="2"/>
            <w:tcBorders>
              <w:top w:val="nil"/>
              <w:left w:val="nil"/>
              <w:bottom w:val="nil"/>
              <w:right w:val="nil"/>
            </w:tcBorders>
          </w:tcPr>
          <w:p w14:paraId="17CEBC88" w14:textId="77777777" w:rsidR="00FF181C" w:rsidRPr="007543A7" w:rsidRDefault="00FF181C" w:rsidP="00100968"/>
        </w:tc>
      </w:tr>
      <w:tr w:rsidR="00A328E0" w:rsidRPr="007543A7" w14:paraId="5C1437A4" w14:textId="77777777" w:rsidTr="00100968">
        <w:trPr>
          <w:trHeight w:val="240"/>
          <w:jc w:val="center"/>
        </w:trPr>
        <w:tc>
          <w:tcPr>
            <w:tcW w:w="4876" w:type="dxa"/>
            <w:tcBorders>
              <w:top w:val="nil"/>
              <w:left w:val="nil"/>
              <w:bottom w:val="nil"/>
              <w:right w:val="nil"/>
            </w:tcBorders>
          </w:tcPr>
          <w:p w14:paraId="75CFB532"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C672571" w14:textId="77777777" w:rsidR="00FF181C" w:rsidRPr="007543A7" w:rsidRDefault="00FF181C" w:rsidP="00100968">
            <w:pPr>
              <w:pStyle w:val="AmColumnHeading"/>
            </w:pPr>
            <w:r w:rsidRPr="007543A7">
              <w:t>Emenda</w:t>
            </w:r>
          </w:p>
        </w:tc>
      </w:tr>
      <w:tr w:rsidR="00A328E0" w:rsidRPr="007543A7" w14:paraId="73C716F8" w14:textId="77777777" w:rsidTr="00100968">
        <w:trPr>
          <w:jc w:val="center"/>
        </w:trPr>
        <w:tc>
          <w:tcPr>
            <w:tcW w:w="4876" w:type="dxa"/>
            <w:tcBorders>
              <w:top w:val="nil"/>
              <w:left w:val="nil"/>
              <w:bottom w:val="nil"/>
              <w:right w:val="nil"/>
            </w:tcBorders>
          </w:tcPr>
          <w:p w14:paraId="0EA77562" w14:textId="77777777" w:rsidR="00FF181C" w:rsidRPr="007543A7" w:rsidRDefault="00FF181C" w:rsidP="00100968">
            <w:pPr>
              <w:pStyle w:val="Normal6a"/>
            </w:pPr>
            <w:r w:rsidRPr="007543A7">
              <w:rPr>
                <w:b/>
                <w:i/>
              </w:rPr>
              <w:lastRenderedPageBreak/>
              <w:t>(b)</w:t>
            </w:r>
            <w:r w:rsidRPr="007543A7">
              <w:tab/>
              <w:t>ir-rekwiżiti tal-Artikolu 243(1)</w:t>
            </w:r>
          </w:p>
        </w:tc>
        <w:tc>
          <w:tcPr>
            <w:tcW w:w="4876" w:type="dxa"/>
            <w:tcBorders>
              <w:top w:val="nil"/>
              <w:left w:val="nil"/>
              <w:bottom w:val="nil"/>
              <w:right w:val="nil"/>
            </w:tcBorders>
          </w:tcPr>
          <w:p w14:paraId="494EEC2B" w14:textId="77777777" w:rsidR="00FF181C" w:rsidRPr="007543A7" w:rsidRDefault="00FF181C" w:rsidP="00100968">
            <w:pPr>
              <w:pStyle w:val="Normal6a"/>
            </w:pPr>
            <w:r w:rsidRPr="007543A7">
              <w:rPr>
                <w:b/>
                <w:i/>
              </w:rPr>
              <w:t>(i)</w:t>
            </w:r>
            <w:r w:rsidRPr="007543A7">
              <w:tab/>
              <w:t>ir-rekwiżiti tal-Artikolu 243(1)</w:t>
            </w:r>
          </w:p>
        </w:tc>
      </w:tr>
    </w:tbl>
    <w:p w14:paraId="37C910C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79525F7" w14:textId="77777777" w:rsidR="00FF181C" w:rsidRPr="007543A7" w:rsidRDefault="00FF181C" w:rsidP="00FF181C">
      <w:r w:rsidRPr="007543A7">
        <w:rPr>
          <w:rStyle w:val="HideTWBExt"/>
          <w:color w:val="auto"/>
        </w:rPr>
        <w:t>&lt;/Amend&gt;</w:t>
      </w:r>
    </w:p>
    <w:p w14:paraId="686B081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110</w:t>
      </w:r>
      <w:r w:rsidRPr="007543A7">
        <w:rPr>
          <w:rStyle w:val="HideTWBExt"/>
          <w:color w:val="auto"/>
        </w:rPr>
        <w:t>&lt;/NumAm&gt;</w:t>
      </w:r>
    </w:p>
    <w:p w14:paraId="6D22F163"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70934D49" w14:textId="77777777" w:rsidR="00FF181C" w:rsidRPr="007543A7" w:rsidRDefault="00FF181C" w:rsidP="00FF181C">
      <w:pPr>
        <w:pStyle w:val="NormalBold"/>
      </w:pPr>
      <w:r w:rsidRPr="007543A7">
        <w:rPr>
          <w:rStyle w:val="HideTWBExt"/>
          <w:b w:val="0"/>
          <w:color w:val="auto"/>
        </w:rPr>
        <w:t>&lt;/RepeatBlock-By&gt;</w:t>
      </w:r>
    </w:p>
    <w:p w14:paraId="5E08E02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58B4083"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1A3691FF"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A8BA427" w14:textId="77777777" w:rsidR="00FF181C" w:rsidRPr="007543A7" w:rsidRDefault="00FF181C" w:rsidP="00FF181C">
      <w:r w:rsidRPr="007543A7">
        <w:rPr>
          <w:rStyle w:val="HideTWBExt"/>
          <w:color w:val="auto"/>
        </w:rPr>
        <w:t>&lt;Article2&gt;</w:t>
      </w:r>
      <w:r w:rsidRPr="007543A7">
        <w:t>Artikolu 243 – paragrafu 3 – punt c</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F7D949F" w14:textId="77777777" w:rsidTr="00100968">
        <w:trPr>
          <w:trHeight w:hRule="exact" w:val="240"/>
          <w:jc w:val="center"/>
        </w:trPr>
        <w:tc>
          <w:tcPr>
            <w:tcW w:w="9752" w:type="dxa"/>
            <w:gridSpan w:val="2"/>
            <w:tcBorders>
              <w:top w:val="nil"/>
              <w:left w:val="nil"/>
              <w:bottom w:val="nil"/>
              <w:right w:val="nil"/>
            </w:tcBorders>
          </w:tcPr>
          <w:p w14:paraId="1A252EB5" w14:textId="77777777" w:rsidR="00FF181C" w:rsidRPr="007543A7" w:rsidRDefault="00FF181C" w:rsidP="00100968"/>
        </w:tc>
      </w:tr>
      <w:tr w:rsidR="00A328E0" w:rsidRPr="007543A7" w14:paraId="5BC7A092" w14:textId="77777777" w:rsidTr="00100968">
        <w:trPr>
          <w:trHeight w:val="240"/>
          <w:jc w:val="center"/>
        </w:trPr>
        <w:tc>
          <w:tcPr>
            <w:tcW w:w="4876" w:type="dxa"/>
            <w:tcBorders>
              <w:top w:val="nil"/>
              <w:left w:val="nil"/>
              <w:bottom w:val="nil"/>
              <w:right w:val="nil"/>
            </w:tcBorders>
          </w:tcPr>
          <w:p w14:paraId="2FBB5A7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189BA94" w14:textId="77777777" w:rsidR="00FF181C" w:rsidRPr="007543A7" w:rsidRDefault="00FF181C" w:rsidP="00100968">
            <w:pPr>
              <w:pStyle w:val="AmColumnHeading"/>
            </w:pPr>
            <w:r w:rsidRPr="007543A7">
              <w:t>Emenda</w:t>
            </w:r>
          </w:p>
        </w:tc>
      </w:tr>
      <w:tr w:rsidR="00A328E0" w:rsidRPr="007543A7" w14:paraId="228E767D" w14:textId="77777777" w:rsidTr="00100968">
        <w:trPr>
          <w:jc w:val="center"/>
        </w:trPr>
        <w:tc>
          <w:tcPr>
            <w:tcW w:w="4876" w:type="dxa"/>
            <w:tcBorders>
              <w:top w:val="nil"/>
              <w:left w:val="nil"/>
              <w:bottom w:val="nil"/>
              <w:right w:val="nil"/>
            </w:tcBorders>
          </w:tcPr>
          <w:p w14:paraId="1467F4F5" w14:textId="77777777" w:rsidR="00FF181C" w:rsidRPr="007543A7" w:rsidRDefault="00FF181C" w:rsidP="00100968">
            <w:pPr>
              <w:pStyle w:val="Normal6a"/>
            </w:pPr>
            <w:r w:rsidRPr="007543A7">
              <w:t>(c)</w:t>
            </w:r>
            <w:r w:rsidRPr="007543A7">
              <w:tab/>
            </w:r>
            <w:r w:rsidRPr="007543A7">
              <w:rPr>
                <w:b/>
                <w:i/>
              </w:rPr>
              <w:t>fid-data tal-oriġinazzjoni u fuq bażi kontinwa minn hemm ’il quddiem,</w:t>
            </w:r>
            <w:r w:rsidRPr="007543A7">
              <w:t xml:space="preserve"> il-punt ta’ attakkament tal-pożizzjoni ta’ titolizzazzjoni superjuri jiġi ddeterminat kif ġej:</w:t>
            </w:r>
          </w:p>
        </w:tc>
        <w:tc>
          <w:tcPr>
            <w:tcW w:w="4876" w:type="dxa"/>
            <w:tcBorders>
              <w:top w:val="nil"/>
              <w:left w:val="nil"/>
              <w:bottom w:val="nil"/>
              <w:right w:val="nil"/>
            </w:tcBorders>
          </w:tcPr>
          <w:p w14:paraId="732D0E67" w14:textId="77777777" w:rsidR="00FF181C" w:rsidRPr="007543A7" w:rsidRDefault="00FF181C" w:rsidP="00100968">
            <w:pPr>
              <w:pStyle w:val="Normal6a"/>
            </w:pPr>
            <w:r w:rsidRPr="007543A7">
              <w:t>(c)</w:t>
            </w:r>
            <w:r w:rsidRPr="007543A7">
              <w:tab/>
              <w:t>il-punt ta’ attakkament tal-pożizzjoni ta’ titolizzazzjoni superjuri jiġi ddeterminat kif ġej:</w:t>
            </w:r>
          </w:p>
        </w:tc>
      </w:tr>
    </w:tbl>
    <w:p w14:paraId="4E6450A2"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9762BAB" w14:textId="77777777" w:rsidR="00FF181C" w:rsidRPr="007543A7" w:rsidRDefault="00FF181C" w:rsidP="00FF181C">
      <w:r w:rsidRPr="007543A7">
        <w:rPr>
          <w:rStyle w:val="HideTWBExt"/>
          <w:color w:val="auto"/>
        </w:rPr>
        <w:t>&lt;/Amend&gt;</w:t>
      </w:r>
    </w:p>
    <w:p w14:paraId="1B64956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111</w:t>
      </w:r>
      <w:r w:rsidRPr="007543A7">
        <w:rPr>
          <w:rStyle w:val="HideTWBExt"/>
          <w:color w:val="auto"/>
        </w:rPr>
        <w:t>&lt;/NumAm&gt;</w:t>
      </w:r>
    </w:p>
    <w:p w14:paraId="7CC573A6"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3DF2AD94" w14:textId="77777777" w:rsidR="00FF181C" w:rsidRPr="007543A7" w:rsidRDefault="00FF181C" w:rsidP="00FF181C">
      <w:pPr>
        <w:pStyle w:val="NormalBold"/>
      </w:pPr>
      <w:r w:rsidRPr="007543A7">
        <w:rPr>
          <w:rStyle w:val="HideTWBExt"/>
          <w:b w:val="0"/>
          <w:color w:val="auto"/>
        </w:rPr>
        <w:t>&lt;/RepeatBlock-By&gt;</w:t>
      </w:r>
    </w:p>
    <w:p w14:paraId="21F9CD6D"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74A8D17"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5213719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EF882B8" w14:textId="77777777" w:rsidR="00FF181C" w:rsidRPr="007543A7" w:rsidRDefault="00FF181C" w:rsidP="00FF181C">
      <w:r w:rsidRPr="007543A7">
        <w:rPr>
          <w:rStyle w:val="HideTWBExt"/>
          <w:color w:val="auto"/>
        </w:rPr>
        <w:t>&lt;Article2&gt;</w:t>
      </w:r>
      <w:r w:rsidRPr="007543A7">
        <w:t>Artikolu 243 – paragrafu 3 – punt c</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0B9D073" w14:textId="77777777" w:rsidTr="00100968">
        <w:trPr>
          <w:trHeight w:hRule="exact" w:val="240"/>
          <w:jc w:val="center"/>
        </w:trPr>
        <w:tc>
          <w:tcPr>
            <w:tcW w:w="9752" w:type="dxa"/>
            <w:gridSpan w:val="2"/>
            <w:tcBorders>
              <w:top w:val="nil"/>
              <w:left w:val="nil"/>
              <w:bottom w:val="nil"/>
              <w:right w:val="nil"/>
            </w:tcBorders>
          </w:tcPr>
          <w:p w14:paraId="2EBBABC7" w14:textId="77777777" w:rsidR="00FF181C" w:rsidRPr="007543A7" w:rsidRDefault="00FF181C" w:rsidP="00100968"/>
        </w:tc>
      </w:tr>
      <w:tr w:rsidR="00A328E0" w:rsidRPr="007543A7" w14:paraId="1FB3E189" w14:textId="77777777" w:rsidTr="00100968">
        <w:trPr>
          <w:trHeight w:val="240"/>
          <w:jc w:val="center"/>
        </w:trPr>
        <w:tc>
          <w:tcPr>
            <w:tcW w:w="4876" w:type="dxa"/>
            <w:tcBorders>
              <w:top w:val="nil"/>
              <w:left w:val="nil"/>
              <w:bottom w:val="nil"/>
              <w:right w:val="nil"/>
            </w:tcBorders>
          </w:tcPr>
          <w:p w14:paraId="237EBFD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09282E1" w14:textId="77777777" w:rsidR="00FF181C" w:rsidRPr="007543A7" w:rsidRDefault="00FF181C" w:rsidP="00100968">
            <w:pPr>
              <w:pStyle w:val="AmColumnHeading"/>
            </w:pPr>
            <w:r w:rsidRPr="007543A7">
              <w:t>Emenda</w:t>
            </w:r>
          </w:p>
        </w:tc>
      </w:tr>
      <w:tr w:rsidR="00A328E0" w:rsidRPr="007543A7" w14:paraId="6D0FA0E6" w14:textId="77777777" w:rsidTr="00100968">
        <w:trPr>
          <w:jc w:val="center"/>
        </w:trPr>
        <w:tc>
          <w:tcPr>
            <w:tcW w:w="4876" w:type="dxa"/>
            <w:tcBorders>
              <w:top w:val="nil"/>
              <w:left w:val="nil"/>
              <w:bottom w:val="nil"/>
              <w:right w:val="nil"/>
            </w:tcBorders>
          </w:tcPr>
          <w:p w14:paraId="52DFF88B" w14:textId="77777777" w:rsidR="00FF181C" w:rsidRPr="007543A7" w:rsidRDefault="00FF181C" w:rsidP="00100968">
            <w:pPr>
              <w:pStyle w:val="Normal6a"/>
            </w:pPr>
            <w:r w:rsidRPr="007543A7">
              <w:t>(c)</w:t>
            </w:r>
            <w:r w:rsidRPr="007543A7">
              <w:tab/>
              <w:t xml:space="preserve">fid-data tal-oriġinazzjoni </w:t>
            </w:r>
            <w:r w:rsidRPr="007543A7">
              <w:rPr>
                <w:b/>
                <w:i/>
              </w:rPr>
              <w:t>u fuq bażi kontinwa minn hemm ’il quddiem</w:t>
            </w:r>
            <w:r w:rsidRPr="007543A7">
              <w:t xml:space="preserve">, il-punt ta’ attakkament tal-pożizzjoni ta’ titolizzazzjoni superjuri </w:t>
            </w:r>
            <w:r w:rsidRPr="007543A7">
              <w:rPr>
                <w:b/>
                <w:i/>
              </w:rPr>
              <w:t>jiġi ddeterminat kif ġej</w:t>
            </w:r>
            <w:r w:rsidRPr="007543A7">
              <w:t>:</w:t>
            </w:r>
          </w:p>
        </w:tc>
        <w:tc>
          <w:tcPr>
            <w:tcW w:w="4876" w:type="dxa"/>
            <w:tcBorders>
              <w:top w:val="nil"/>
              <w:left w:val="nil"/>
              <w:bottom w:val="nil"/>
              <w:right w:val="nil"/>
            </w:tcBorders>
          </w:tcPr>
          <w:p w14:paraId="754EDA0A" w14:textId="77777777" w:rsidR="00FF181C" w:rsidRPr="007543A7" w:rsidRDefault="00FF181C" w:rsidP="00100968">
            <w:pPr>
              <w:pStyle w:val="Normal6a"/>
            </w:pPr>
            <w:r w:rsidRPr="007543A7">
              <w:rPr>
                <w:b/>
                <w:i/>
              </w:rPr>
              <w:t>(2)</w:t>
            </w:r>
            <w:r w:rsidRPr="007543A7">
              <w:t xml:space="preserve"> fid-data tal-oriġinazzjoni, il-punt ta’ attakkament tal-pożizzjoni ta’ titolizzazzjoni superjuri </w:t>
            </w:r>
            <w:r w:rsidRPr="007543A7">
              <w:rPr>
                <w:b/>
                <w:i/>
              </w:rPr>
              <w:t>għandu jikkonforma ma’</w:t>
            </w:r>
            <w:r w:rsidRPr="007543A7">
              <w:t>:</w:t>
            </w:r>
          </w:p>
        </w:tc>
      </w:tr>
    </w:tbl>
    <w:p w14:paraId="0B9C8DB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FF5908E" w14:textId="77777777" w:rsidR="00FF181C" w:rsidRPr="007543A7" w:rsidRDefault="00FF181C" w:rsidP="00FF181C">
      <w:r w:rsidRPr="007543A7">
        <w:rPr>
          <w:rStyle w:val="HideTWBExt"/>
          <w:color w:val="auto"/>
        </w:rPr>
        <w:t>&lt;/Amend&gt;</w:t>
      </w:r>
    </w:p>
    <w:p w14:paraId="0C91EA02"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112</w:t>
      </w:r>
      <w:r w:rsidRPr="007543A7">
        <w:rPr>
          <w:rStyle w:val="HideTWBExt"/>
          <w:color w:val="auto"/>
        </w:rPr>
        <w:t>&lt;/NumAm&gt;</w:t>
      </w:r>
    </w:p>
    <w:p w14:paraId="54CB1947"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0E95AEBC" w14:textId="77777777" w:rsidR="00FF181C" w:rsidRPr="007543A7" w:rsidRDefault="00FF181C" w:rsidP="00FF181C">
      <w:pPr>
        <w:pStyle w:val="NormalBold"/>
      </w:pPr>
      <w:r w:rsidRPr="007543A7">
        <w:rPr>
          <w:rStyle w:val="HideTWBExt"/>
          <w:b w:val="0"/>
          <w:color w:val="auto"/>
        </w:rPr>
        <w:lastRenderedPageBreak/>
        <w:t>&lt;/RepeatBlock-By&gt;</w:t>
      </w:r>
    </w:p>
    <w:p w14:paraId="1F5D120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0896511"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41F724C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14BAE54" w14:textId="77777777" w:rsidR="00FF181C" w:rsidRPr="007543A7" w:rsidRDefault="00FF181C" w:rsidP="00FF181C">
      <w:r w:rsidRPr="007543A7">
        <w:rPr>
          <w:rStyle w:val="HideTWBExt"/>
          <w:color w:val="auto"/>
        </w:rPr>
        <w:t>&lt;Article2&gt;</w:t>
      </w:r>
      <w:r w:rsidRPr="007543A7">
        <w:t>Artikolu 243 – paragrafu 3 – punt c</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12173FD" w14:textId="77777777" w:rsidTr="00100968">
        <w:trPr>
          <w:trHeight w:hRule="exact" w:val="240"/>
          <w:jc w:val="center"/>
        </w:trPr>
        <w:tc>
          <w:tcPr>
            <w:tcW w:w="9752" w:type="dxa"/>
            <w:gridSpan w:val="2"/>
            <w:tcBorders>
              <w:top w:val="nil"/>
              <w:left w:val="nil"/>
              <w:bottom w:val="nil"/>
              <w:right w:val="nil"/>
            </w:tcBorders>
          </w:tcPr>
          <w:p w14:paraId="0F6BAEE6" w14:textId="77777777" w:rsidR="00FF181C" w:rsidRPr="007543A7" w:rsidRDefault="00FF181C" w:rsidP="00100968"/>
        </w:tc>
      </w:tr>
      <w:tr w:rsidR="00A328E0" w:rsidRPr="007543A7" w14:paraId="7BA5A434" w14:textId="77777777" w:rsidTr="00100968">
        <w:trPr>
          <w:trHeight w:val="240"/>
          <w:jc w:val="center"/>
        </w:trPr>
        <w:tc>
          <w:tcPr>
            <w:tcW w:w="4876" w:type="dxa"/>
            <w:tcBorders>
              <w:top w:val="nil"/>
              <w:left w:val="nil"/>
              <w:bottom w:val="nil"/>
              <w:right w:val="nil"/>
            </w:tcBorders>
          </w:tcPr>
          <w:p w14:paraId="6B6B80D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63B4A7F" w14:textId="77777777" w:rsidR="00FF181C" w:rsidRPr="007543A7" w:rsidRDefault="00FF181C" w:rsidP="00100968">
            <w:pPr>
              <w:pStyle w:val="AmColumnHeading"/>
            </w:pPr>
            <w:r w:rsidRPr="007543A7">
              <w:t>Emenda</w:t>
            </w:r>
          </w:p>
        </w:tc>
      </w:tr>
      <w:tr w:rsidR="00A328E0" w:rsidRPr="007543A7" w14:paraId="0A344941" w14:textId="77777777" w:rsidTr="00100968">
        <w:trPr>
          <w:jc w:val="center"/>
        </w:trPr>
        <w:tc>
          <w:tcPr>
            <w:tcW w:w="4876" w:type="dxa"/>
            <w:tcBorders>
              <w:top w:val="nil"/>
              <w:left w:val="nil"/>
              <w:bottom w:val="nil"/>
              <w:right w:val="nil"/>
            </w:tcBorders>
          </w:tcPr>
          <w:p w14:paraId="1C995654" w14:textId="77777777" w:rsidR="00FF181C" w:rsidRPr="007543A7" w:rsidRDefault="00FF181C" w:rsidP="00100968">
            <w:pPr>
              <w:pStyle w:val="Normal6a"/>
            </w:pPr>
            <w:r w:rsidRPr="007543A7">
              <w:t>(c)</w:t>
            </w:r>
            <w:r w:rsidRPr="007543A7">
              <w:tab/>
              <w:t xml:space="preserve">fid-data tal-oriġinazzjoni </w:t>
            </w:r>
            <w:r w:rsidRPr="007543A7">
              <w:rPr>
                <w:b/>
                <w:i/>
              </w:rPr>
              <w:t>u fuq bażi kontinwa minn hemm ’il quddiem</w:t>
            </w:r>
            <w:r w:rsidRPr="007543A7">
              <w:t>, il-punt ta’ attakkament tal-pożizzjoni ta’ titolizzazzjoni superjuri jiġi ddeterminat kif ġej:</w:t>
            </w:r>
          </w:p>
        </w:tc>
        <w:tc>
          <w:tcPr>
            <w:tcW w:w="4876" w:type="dxa"/>
            <w:tcBorders>
              <w:top w:val="nil"/>
              <w:left w:val="nil"/>
              <w:bottom w:val="nil"/>
              <w:right w:val="nil"/>
            </w:tcBorders>
          </w:tcPr>
          <w:p w14:paraId="41919CAC" w14:textId="77777777" w:rsidR="00FF181C" w:rsidRPr="007543A7" w:rsidRDefault="00FF181C" w:rsidP="00100968">
            <w:pPr>
              <w:pStyle w:val="Normal6a"/>
            </w:pPr>
            <w:r w:rsidRPr="007543A7">
              <w:t>(c)</w:t>
            </w:r>
            <w:r w:rsidRPr="007543A7">
              <w:tab/>
              <w:t>fid-data tal-oriġinazzjoni, il-punt ta’ attakkament tal-pożizzjoni ta’ titolizzazzjoni superjuri jiġi ddeterminat kif ġej:</w:t>
            </w:r>
          </w:p>
        </w:tc>
      </w:tr>
    </w:tbl>
    <w:p w14:paraId="12EB032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CE3CB86"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2A03B8E9" w14:textId="77777777" w:rsidR="00FF181C" w:rsidRPr="007543A7" w:rsidRDefault="00FF181C" w:rsidP="00FF181C">
      <w:pPr>
        <w:pStyle w:val="AmJustText"/>
      </w:pPr>
      <w:r w:rsidRPr="007543A7">
        <w:t>Monitoraġġ kontinwu huwa opak kemm għas-superviżuri kif ukoll għall-partijiet sorveljati.</w:t>
      </w:r>
    </w:p>
    <w:p w14:paraId="6BD98554" w14:textId="77777777" w:rsidR="00FF181C" w:rsidRPr="007543A7" w:rsidRDefault="00FF181C" w:rsidP="00FF181C">
      <w:r w:rsidRPr="007543A7">
        <w:rPr>
          <w:rStyle w:val="HideTWBExt"/>
          <w:color w:val="auto"/>
        </w:rPr>
        <w:t>&lt;/Amend&gt;</w:t>
      </w:r>
    </w:p>
    <w:p w14:paraId="1A60F01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113</w:t>
      </w:r>
      <w:r w:rsidRPr="007543A7">
        <w:rPr>
          <w:rStyle w:val="HideTWBExt"/>
          <w:color w:val="auto"/>
        </w:rPr>
        <w:t>&lt;/NumAm&gt;</w:t>
      </w:r>
    </w:p>
    <w:p w14:paraId="13E67AE5"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0C0557F2" w14:textId="77777777" w:rsidR="00FF181C" w:rsidRPr="007543A7" w:rsidRDefault="00FF181C" w:rsidP="00FF181C">
      <w:pPr>
        <w:pStyle w:val="NormalBold"/>
      </w:pPr>
      <w:r w:rsidRPr="007543A7">
        <w:rPr>
          <w:rStyle w:val="HideTWBExt"/>
          <w:b w:val="0"/>
          <w:color w:val="auto"/>
        </w:rPr>
        <w:t>&lt;/RepeatBlock-By&gt;</w:t>
      </w:r>
    </w:p>
    <w:p w14:paraId="440B8D9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A43E048"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68FFD863"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A1D2A94" w14:textId="77777777" w:rsidR="00FF181C" w:rsidRPr="007543A7" w:rsidRDefault="00FF181C" w:rsidP="00FF181C">
      <w:r w:rsidRPr="007543A7">
        <w:rPr>
          <w:rStyle w:val="HideTWBExt"/>
          <w:color w:val="auto"/>
        </w:rPr>
        <w:t>&lt;Article2&gt;</w:t>
      </w:r>
      <w:r w:rsidRPr="007543A7">
        <w:t>Artikolu 242 – paragrafu 3 – punt c</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5FB3193" w14:textId="77777777" w:rsidTr="00100968">
        <w:trPr>
          <w:trHeight w:hRule="exact" w:val="240"/>
          <w:jc w:val="center"/>
        </w:trPr>
        <w:tc>
          <w:tcPr>
            <w:tcW w:w="9752" w:type="dxa"/>
            <w:gridSpan w:val="2"/>
            <w:tcBorders>
              <w:top w:val="nil"/>
              <w:left w:val="nil"/>
              <w:bottom w:val="nil"/>
              <w:right w:val="nil"/>
            </w:tcBorders>
          </w:tcPr>
          <w:p w14:paraId="0BF736BA" w14:textId="77777777" w:rsidR="00FF181C" w:rsidRPr="007543A7" w:rsidRDefault="00FF181C" w:rsidP="00100968"/>
        </w:tc>
      </w:tr>
      <w:tr w:rsidR="00A328E0" w:rsidRPr="007543A7" w14:paraId="6660C240" w14:textId="77777777" w:rsidTr="00100968">
        <w:trPr>
          <w:trHeight w:val="240"/>
          <w:jc w:val="center"/>
        </w:trPr>
        <w:tc>
          <w:tcPr>
            <w:tcW w:w="4876" w:type="dxa"/>
            <w:tcBorders>
              <w:top w:val="nil"/>
              <w:left w:val="nil"/>
              <w:bottom w:val="nil"/>
              <w:right w:val="nil"/>
            </w:tcBorders>
          </w:tcPr>
          <w:p w14:paraId="30A98A2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324D087" w14:textId="77777777" w:rsidR="00FF181C" w:rsidRPr="007543A7" w:rsidRDefault="00FF181C" w:rsidP="00100968">
            <w:pPr>
              <w:pStyle w:val="AmColumnHeading"/>
            </w:pPr>
            <w:r w:rsidRPr="007543A7">
              <w:t>Emenda</w:t>
            </w:r>
          </w:p>
        </w:tc>
      </w:tr>
      <w:tr w:rsidR="00A328E0" w:rsidRPr="007543A7" w14:paraId="50483D63" w14:textId="77777777" w:rsidTr="00100968">
        <w:trPr>
          <w:jc w:val="center"/>
        </w:trPr>
        <w:tc>
          <w:tcPr>
            <w:tcW w:w="4876" w:type="dxa"/>
            <w:tcBorders>
              <w:top w:val="nil"/>
              <w:left w:val="nil"/>
              <w:bottom w:val="nil"/>
              <w:right w:val="nil"/>
            </w:tcBorders>
          </w:tcPr>
          <w:p w14:paraId="29091128" w14:textId="77777777" w:rsidR="00FF181C" w:rsidRPr="007543A7" w:rsidRDefault="00FF181C" w:rsidP="00100968">
            <w:pPr>
              <w:pStyle w:val="Normal6a"/>
            </w:pPr>
            <w:r w:rsidRPr="007543A7">
              <w:t>(c)</w:t>
            </w:r>
            <w:r w:rsidRPr="007543A7">
              <w:tab/>
              <w:t xml:space="preserve">fid-data tal-oriġinazzjoni </w:t>
            </w:r>
            <w:r w:rsidRPr="007543A7">
              <w:rPr>
                <w:b/>
                <w:i/>
              </w:rPr>
              <w:t>u fuq bażi kontinwa minn hemm ’il quddiem</w:t>
            </w:r>
            <w:r w:rsidRPr="007543A7">
              <w:t>, il-punt ta’ attakkament tal-pożizzjoni ta’ titolizzazzjoni superjuri jiġi ddeterminat kif ġej:</w:t>
            </w:r>
          </w:p>
        </w:tc>
        <w:tc>
          <w:tcPr>
            <w:tcW w:w="4876" w:type="dxa"/>
            <w:tcBorders>
              <w:top w:val="nil"/>
              <w:left w:val="nil"/>
              <w:bottom w:val="nil"/>
              <w:right w:val="nil"/>
            </w:tcBorders>
          </w:tcPr>
          <w:p w14:paraId="5BE3E154" w14:textId="77777777" w:rsidR="00FF181C" w:rsidRPr="007543A7" w:rsidRDefault="00FF181C" w:rsidP="00100968">
            <w:pPr>
              <w:pStyle w:val="Normal6a"/>
            </w:pPr>
            <w:r w:rsidRPr="007543A7">
              <w:t>(c)</w:t>
            </w:r>
            <w:r w:rsidRPr="007543A7">
              <w:tab/>
              <w:t>fid-data tal-oriġinazzjoni, il-punt ta’ attakkament tal-pożizzjoni ta’ titolizzazzjoni superjuri jiġi ddeterminat kif ġej:</w:t>
            </w:r>
          </w:p>
        </w:tc>
      </w:tr>
    </w:tbl>
    <w:p w14:paraId="7E67F20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4BDDCEC" w14:textId="77777777" w:rsidR="00FF181C" w:rsidRPr="007543A7" w:rsidRDefault="00FF181C" w:rsidP="00FF181C">
      <w:r w:rsidRPr="007543A7">
        <w:rPr>
          <w:rStyle w:val="HideTWBExt"/>
          <w:color w:val="auto"/>
        </w:rPr>
        <w:t>&lt;/Amend&gt;</w:t>
      </w:r>
    </w:p>
    <w:p w14:paraId="7385D6F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114</w:t>
      </w:r>
      <w:r w:rsidRPr="007543A7">
        <w:rPr>
          <w:rStyle w:val="HideTWBExt"/>
          <w:color w:val="auto"/>
        </w:rPr>
        <w:t>&lt;/NumAm&gt;</w:t>
      </w:r>
    </w:p>
    <w:p w14:paraId="7094C108"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15BE4120" w14:textId="77777777" w:rsidR="00FF181C" w:rsidRPr="007543A7" w:rsidRDefault="00FF181C" w:rsidP="00FF181C">
      <w:pPr>
        <w:pStyle w:val="NormalBold"/>
      </w:pPr>
      <w:r w:rsidRPr="007543A7">
        <w:rPr>
          <w:rStyle w:val="HideTWBExt"/>
          <w:b w:val="0"/>
          <w:color w:val="auto"/>
        </w:rPr>
        <w:t>&lt;/RepeatBlock-By&gt;</w:t>
      </w:r>
    </w:p>
    <w:p w14:paraId="3ED52DC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34A4499"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3366D7D" w14:textId="77777777" w:rsidR="00FF181C" w:rsidRPr="007543A7" w:rsidRDefault="00FF181C" w:rsidP="00FF181C">
      <w:r w:rsidRPr="007543A7">
        <w:rPr>
          <w:rStyle w:val="HideTWBExt"/>
          <w:color w:val="auto"/>
        </w:rPr>
        <w:lastRenderedPageBreak/>
        <w:t>&lt;DocAmend2&gt;</w:t>
      </w:r>
      <w:r w:rsidRPr="007543A7">
        <w:t>Regolament (UE) Nru 575/2013</w:t>
      </w:r>
      <w:r w:rsidRPr="007543A7">
        <w:rPr>
          <w:rStyle w:val="HideTWBExt"/>
          <w:color w:val="auto"/>
        </w:rPr>
        <w:t>&lt;/DocAmend2&gt;</w:t>
      </w:r>
    </w:p>
    <w:p w14:paraId="7A1307F5" w14:textId="77777777" w:rsidR="00FF181C" w:rsidRPr="007543A7" w:rsidRDefault="00FF181C" w:rsidP="00FF181C">
      <w:r w:rsidRPr="007543A7">
        <w:rPr>
          <w:rStyle w:val="HideTWBExt"/>
          <w:color w:val="auto"/>
        </w:rPr>
        <w:t>&lt;Article2&gt;</w:t>
      </w:r>
      <w:r w:rsidRPr="007543A7">
        <w:t>Artikolu 243 – paragrafu 3 – punt c</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B3BBF11" w14:textId="77777777" w:rsidTr="00100968">
        <w:trPr>
          <w:trHeight w:hRule="exact" w:val="240"/>
          <w:jc w:val="center"/>
        </w:trPr>
        <w:tc>
          <w:tcPr>
            <w:tcW w:w="9752" w:type="dxa"/>
            <w:gridSpan w:val="2"/>
            <w:tcBorders>
              <w:top w:val="nil"/>
              <w:left w:val="nil"/>
              <w:bottom w:val="nil"/>
              <w:right w:val="nil"/>
            </w:tcBorders>
          </w:tcPr>
          <w:p w14:paraId="47254102" w14:textId="77777777" w:rsidR="00FF181C" w:rsidRPr="007543A7" w:rsidRDefault="00FF181C" w:rsidP="00100968"/>
        </w:tc>
      </w:tr>
      <w:tr w:rsidR="00A328E0" w:rsidRPr="007543A7" w14:paraId="25C74902" w14:textId="77777777" w:rsidTr="00100968">
        <w:trPr>
          <w:trHeight w:val="240"/>
          <w:jc w:val="center"/>
        </w:trPr>
        <w:tc>
          <w:tcPr>
            <w:tcW w:w="4876" w:type="dxa"/>
            <w:tcBorders>
              <w:top w:val="nil"/>
              <w:left w:val="nil"/>
              <w:bottom w:val="nil"/>
              <w:right w:val="nil"/>
            </w:tcBorders>
          </w:tcPr>
          <w:p w14:paraId="3E1DEB1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CD1556F" w14:textId="77777777" w:rsidR="00FF181C" w:rsidRPr="007543A7" w:rsidRDefault="00FF181C" w:rsidP="00100968">
            <w:pPr>
              <w:pStyle w:val="AmColumnHeading"/>
            </w:pPr>
            <w:r w:rsidRPr="007543A7">
              <w:t>Emenda</w:t>
            </w:r>
          </w:p>
        </w:tc>
      </w:tr>
      <w:tr w:rsidR="00A328E0" w:rsidRPr="007543A7" w14:paraId="1E4896E1" w14:textId="77777777" w:rsidTr="00100968">
        <w:trPr>
          <w:jc w:val="center"/>
        </w:trPr>
        <w:tc>
          <w:tcPr>
            <w:tcW w:w="4876" w:type="dxa"/>
            <w:tcBorders>
              <w:top w:val="nil"/>
              <w:left w:val="nil"/>
              <w:bottom w:val="nil"/>
              <w:right w:val="nil"/>
            </w:tcBorders>
          </w:tcPr>
          <w:p w14:paraId="6948A8B7" w14:textId="77777777" w:rsidR="00FF181C" w:rsidRPr="007543A7" w:rsidRDefault="00FF181C" w:rsidP="00100968">
            <w:pPr>
              <w:pStyle w:val="Normal6a"/>
            </w:pPr>
            <w:r w:rsidRPr="007543A7">
              <w:t>(c)</w:t>
            </w:r>
            <w:r w:rsidRPr="007543A7">
              <w:tab/>
              <w:t xml:space="preserve">fid-data tal-oriġinazzjoni </w:t>
            </w:r>
            <w:r w:rsidRPr="007543A7">
              <w:rPr>
                <w:b/>
                <w:i/>
              </w:rPr>
              <w:t>u fuq bażi kontinwa minn hemm ’il quddiem,</w:t>
            </w:r>
            <w:r w:rsidRPr="007543A7">
              <w:t xml:space="preserve"> il-punt ta’ attakkament tal-pożizzjoni ta’ titolizzazzjoni superjuri jiġi ddeterminat kif ġej:</w:t>
            </w:r>
          </w:p>
        </w:tc>
        <w:tc>
          <w:tcPr>
            <w:tcW w:w="4876" w:type="dxa"/>
            <w:tcBorders>
              <w:top w:val="nil"/>
              <w:left w:val="nil"/>
              <w:bottom w:val="nil"/>
              <w:right w:val="nil"/>
            </w:tcBorders>
          </w:tcPr>
          <w:p w14:paraId="237D7044" w14:textId="77777777" w:rsidR="00FF181C" w:rsidRPr="007543A7" w:rsidRDefault="00FF181C" w:rsidP="00100968">
            <w:pPr>
              <w:pStyle w:val="Normal6a"/>
            </w:pPr>
            <w:r w:rsidRPr="007543A7">
              <w:rPr>
                <w:b/>
                <w:i/>
              </w:rPr>
              <w:t>(ii)</w:t>
            </w:r>
            <w:r w:rsidRPr="007543A7">
              <w:t xml:space="preserve"> fid-data tal-oriġinazzjoni, il-punt </w:t>
            </w:r>
            <w:r w:rsidRPr="007543A7">
              <w:rPr>
                <w:b/>
                <w:i/>
              </w:rPr>
              <w:t>A</w:t>
            </w:r>
            <w:r w:rsidRPr="007543A7">
              <w:t xml:space="preserve"> ta’ attakkament tal-pożizzjoni ta’ titolizzazzjoni superjuri jiġi ddeterminat kif ġej:</w:t>
            </w:r>
          </w:p>
        </w:tc>
      </w:tr>
    </w:tbl>
    <w:p w14:paraId="61D0F5B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86FBF0F" w14:textId="77777777" w:rsidR="00FF181C" w:rsidRPr="007543A7" w:rsidRDefault="00FF181C" w:rsidP="00FF181C">
      <w:r w:rsidRPr="007543A7">
        <w:rPr>
          <w:rStyle w:val="HideTWBExt"/>
          <w:color w:val="auto"/>
        </w:rPr>
        <w:t>&lt;/Amend&gt;</w:t>
      </w:r>
    </w:p>
    <w:p w14:paraId="22EAF9A6"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115</w:t>
      </w:r>
      <w:r w:rsidRPr="007543A7">
        <w:rPr>
          <w:rStyle w:val="HideTWBExt"/>
          <w:color w:val="auto"/>
        </w:rPr>
        <w:t>&lt;/NumAm&gt;</w:t>
      </w:r>
    </w:p>
    <w:p w14:paraId="2B7816B8"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390C5A46" w14:textId="77777777" w:rsidR="00FF181C" w:rsidRPr="007543A7" w:rsidRDefault="00FF181C" w:rsidP="00FF181C">
      <w:pPr>
        <w:pStyle w:val="NormalBold"/>
      </w:pPr>
      <w:r w:rsidRPr="007543A7">
        <w:rPr>
          <w:rStyle w:val="HideTWBExt"/>
          <w:b w:val="0"/>
          <w:color w:val="auto"/>
        </w:rPr>
        <w:t>&lt;/RepeatBlock-By&gt;</w:t>
      </w:r>
    </w:p>
    <w:p w14:paraId="29F0099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8ABED38"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76B86C9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C2B92D6" w14:textId="77777777" w:rsidR="00FF181C" w:rsidRPr="007543A7" w:rsidRDefault="00FF181C" w:rsidP="00FF181C">
      <w:r w:rsidRPr="007543A7">
        <w:rPr>
          <w:rStyle w:val="HideTWBExt"/>
          <w:color w:val="auto"/>
        </w:rPr>
        <w:t>&lt;Article2&gt;</w:t>
      </w:r>
      <w:r w:rsidRPr="007543A7">
        <w:t>Artikolu 243 – paragrafu 3 – punt c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92B8B45" w14:textId="77777777" w:rsidTr="00100968">
        <w:trPr>
          <w:trHeight w:hRule="exact" w:val="240"/>
          <w:jc w:val="center"/>
        </w:trPr>
        <w:tc>
          <w:tcPr>
            <w:tcW w:w="9752" w:type="dxa"/>
            <w:gridSpan w:val="2"/>
            <w:tcBorders>
              <w:top w:val="nil"/>
              <w:left w:val="nil"/>
              <w:bottom w:val="nil"/>
              <w:right w:val="nil"/>
            </w:tcBorders>
          </w:tcPr>
          <w:p w14:paraId="4EACE073" w14:textId="77777777" w:rsidR="00FF181C" w:rsidRPr="007543A7" w:rsidRDefault="00FF181C" w:rsidP="00100968"/>
        </w:tc>
      </w:tr>
      <w:tr w:rsidR="00A328E0" w:rsidRPr="007543A7" w14:paraId="1A4A8270" w14:textId="77777777" w:rsidTr="00100968">
        <w:trPr>
          <w:trHeight w:val="240"/>
          <w:jc w:val="center"/>
        </w:trPr>
        <w:tc>
          <w:tcPr>
            <w:tcW w:w="4876" w:type="dxa"/>
            <w:tcBorders>
              <w:top w:val="nil"/>
              <w:left w:val="nil"/>
              <w:bottom w:val="nil"/>
              <w:right w:val="nil"/>
            </w:tcBorders>
          </w:tcPr>
          <w:p w14:paraId="768ABAB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3291655" w14:textId="77777777" w:rsidR="00FF181C" w:rsidRPr="007543A7" w:rsidRDefault="00FF181C" w:rsidP="00100968">
            <w:pPr>
              <w:pStyle w:val="AmColumnHeading"/>
            </w:pPr>
            <w:r w:rsidRPr="007543A7">
              <w:t>Emenda</w:t>
            </w:r>
          </w:p>
        </w:tc>
      </w:tr>
      <w:tr w:rsidR="00A328E0" w:rsidRPr="007543A7" w14:paraId="2CBD71B8" w14:textId="77777777" w:rsidTr="00100968">
        <w:trPr>
          <w:jc w:val="center"/>
        </w:trPr>
        <w:tc>
          <w:tcPr>
            <w:tcW w:w="4876" w:type="dxa"/>
            <w:tcBorders>
              <w:top w:val="nil"/>
              <w:left w:val="nil"/>
              <w:bottom w:val="nil"/>
              <w:right w:val="nil"/>
            </w:tcBorders>
          </w:tcPr>
          <w:p w14:paraId="377AC812" w14:textId="77777777" w:rsidR="00FF181C" w:rsidRPr="007543A7" w:rsidRDefault="00FF181C" w:rsidP="00100968">
            <w:pPr>
              <w:pStyle w:val="Normal6a"/>
            </w:pPr>
            <w:r w:rsidRPr="007543A7">
              <w:t xml:space="preserve">A &gt;= </w:t>
            </w:r>
            <w:r w:rsidRPr="007543A7">
              <w:rPr>
                <w:b/>
                <w:i/>
              </w:rPr>
              <w:t>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7C5A3C04" w14:textId="77777777" w:rsidR="00FF181C" w:rsidRPr="007543A7" w:rsidRDefault="00FF181C" w:rsidP="00100968">
            <w:pPr>
              <w:pStyle w:val="Normal6a"/>
            </w:pPr>
            <w:r w:rsidRPr="007543A7">
              <w:rPr>
                <w:b/>
                <w:i/>
              </w:rPr>
              <w:t>(1) jekk it-titolizzazzjoni jkollha amortizzament sekwenzjali tas-segmenti,</w:t>
            </w:r>
          </w:p>
        </w:tc>
      </w:tr>
      <w:tr w:rsidR="00A328E0" w:rsidRPr="007543A7" w14:paraId="69C1E8AD" w14:textId="77777777" w:rsidTr="00100968">
        <w:trPr>
          <w:jc w:val="center"/>
        </w:trPr>
        <w:tc>
          <w:tcPr>
            <w:tcW w:w="4876" w:type="dxa"/>
            <w:tcBorders>
              <w:top w:val="nil"/>
              <w:left w:val="nil"/>
              <w:bottom w:val="nil"/>
              <w:right w:val="nil"/>
            </w:tcBorders>
          </w:tcPr>
          <w:p w14:paraId="7AC07AE1" w14:textId="77777777" w:rsidR="00FF181C" w:rsidRPr="007543A7" w:rsidRDefault="00FF181C" w:rsidP="00100968">
            <w:pPr>
              <w:pStyle w:val="Normal6a"/>
            </w:pPr>
          </w:p>
        </w:tc>
        <w:tc>
          <w:tcPr>
            <w:tcW w:w="4876" w:type="dxa"/>
            <w:tcBorders>
              <w:top w:val="nil"/>
              <w:left w:val="nil"/>
              <w:bottom w:val="nil"/>
              <w:right w:val="nil"/>
            </w:tcBorders>
          </w:tcPr>
          <w:p w14:paraId="4536FE2D" w14:textId="77777777" w:rsidR="00FF181C" w:rsidRPr="007543A7" w:rsidRDefault="00FF181C" w:rsidP="00100968">
            <w:pPr>
              <w:pStyle w:val="Normal6a"/>
            </w:pPr>
            <w:r w:rsidRPr="007543A7">
              <w:t xml:space="preserve">A &gt;= </w:t>
            </w:r>
            <w:r w:rsidRPr="007543A7">
              <w:rPr>
                <w:b/>
                <w:i/>
              </w:rPr>
              <w:t>(EL * WAL tal-portafoll titolizzat ta’ referenza inizjali + UL)</w:t>
            </w:r>
          </w:p>
        </w:tc>
      </w:tr>
      <w:tr w:rsidR="00A328E0" w:rsidRPr="007543A7" w14:paraId="0BD7EEEE" w14:textId="77777777" w:rsidTr="00100968">
        <w:trPr>
          <w:jc w:val="center"/>
        </w:trPr>
        <w:tc>
          <w:tcPr>
            <w:tcW w:w="4876" w:type="dxa"/>
            <w:tcBorders>
              <w:top w:val="nil"/>
              <w:left w:val="nil"/>
              <w:bottom w:val="nil"/>
              <w:right w:val="nil"/>
            </w:tcBorders>
          </w:tcPr>
          <w:p w14:paraId="4F081701" w14:textId="77777777" w:rsidR="00FF181C" w:rsidRPr="007543A7" w:rsidRDefault="00FF181C" w:rsidP="00100968">
            <w:pPr>
              <w:pStyle w:val="Normal6a"/>
            </w:pPr>
          </w:p>
        </w:tc>
        <w:tc>
          <w:tcPr>
            <w:tcW w:w="4876" w:type="dxa"/>
            <w:tcBorders>
              <w:top w:val="nil"/>
              <w:left w:val="nil"/>
              <w:bottom w:val="nil"/>
              <w:right w:val="nil"/>
            </w:tcBorders>
          </w:tcPr>
          <w:p w14:paraId="04675942" w14:textId="77777777" w:rsidR="00FF181C" w:rsidRPr="007543A7" w:rsidRDefault="00FF181C" w:rsidP="00100968">
            <w:pPr>
              <w:pStyle w:val="Normal6a"/>
            </w:pPr>
            <w:r w:rsidRPr="007543A7">
              <w:rPr>
                <w:b/>
                <w:i/>
              </w:rPr>
              <w:t>(2) inkella, A &gt;= 1,4 * (EL * WAL tal-portafoll titolizzat ta’ referenza inizjali + UL);</w:t>
            </w:r>
          </w:p>
        </w:tc>
      </w:tr>
    </w:tbl>
    <w:p w14:paraId="75F5CB8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18E7E57" w14:textId="77777777" w:rsidR="00FF181C" w:rsidRPr="007543A7" w:rsidRDefault="00FF181C" w:rsidP="00FF181C">
      <w:r w:rsidRPr="007543A7">
        <w:rPr>
          <w:rStyle w:val="HideTWBExt"/>
          <w:color w:val="auto"/>
        </w:rPr>
        <w:t>&lt;/Amend&gt;</w:t>
      </w:r>
    </w:p>
    <w:p w14:paraId="73E70A0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116</w:t>
      </w:r>
      <w:r w:rsidRPr="007543A7">
        <w:rPr>
          <w:rStyle w:val="HideTWBExt"/>
          <w:color w:val="auto"/>
        </w:rPr>
        <w:t>&lt;/NumAm&gt;</w:t>
      </w:r>
    </w:p>
    <w:p w14:paraId="0179B466"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350A6387" w14:textId="77777777" w:rsidR="00FF181C" w:rsidRPr="007543A7" w:rsidRDefault="00FF181C" w:rsidP="00FF181C">
      <w:pPr>
        <w:pStyle w:val="NormalBold"/>
      </w:pPr>
      <w:r w:rsidRPr="007543A7">
        <w:rPr>
          <w:rStyle w:val="HideTWBExt"/>
          <w:b w:val="0"/>
          <w:color w:val="auto"/>
        </w:rPr>
        <w:t>&lt;/RepeatBlock-By&gt;</w:t>
      </w:r>
    </w:p>
    <w:p w14:paraId="6A990DE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CB756C9"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7089228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7FF6AA4" w14:textId="77777777" w:rsidR="00FF181C" w:rsidRPr="007543A7" w:rsidRDefault="00FF181C" w:rsidP="00FF181C">
      <w:r w:rsidRPr="007543A7">
        <w:rPr>
          <w:rStyle w:val="HideTWBExt"/>
          <w:color w:val="auto"/>
        </w:rPr>
        <w:t>&lt;Article2&gt;</w:t>
      </w:r>
      <w:r w:rsidRPr="007543A7">
        <w:t>Artikolu 243 – paragrafu 3 – punt c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54526D1" w14:textId="77777777" w:rsidTr="00100968">
        <w:trPr>
          <w:trHeight w:hRule="exact" w:val="240"/>
          <w:jc w:val="center"/>
        </w:trPr>
        <w:tc>
          <w:tcPr>
            <w:tcW w:w="9752" w:type="dxa"/>
            <w:gridSpan w:val="2"/>
            <w:tcBorders>
              <w:top w:val="nil"/>
              <w:left w:val="nil"/>
              <w:bottom w:val="nil"/>
              <w:right w:val="nil"/>
            </w:tcBorders>
          </w:tcPr>
          <w:p w14:paraId="7CAAF34F" w14:textId="77777777" w:rsidR="00FF181C" w:rsidRPr="007543A7" w:rsidRDefault="00FF181C" w:rsidP="00100968"/>
        </w:tc>
      </w:tr>
      <w:tr w:rsidR="00A328E0" w:rsidRPr="007543A7" w14:paraId="0E4E6507" w14:textId="77777777" w:rsidTr="00100968">
        <w:trPr>
          <w:trHeight w:val="240"/>
          <w:jc w:val="center"/>
        </w:trPr>
        <w:tc>
          <w:tcPr>
            <w:tcW w:w="4876" w:type="dxa"/>
            <w:tcBorders>
              <w:top w:val="nil"/>
              <w:left w:val="nil"/>
              <w:bottom w:val="nil"/>
              <w:right w:val="nil"/>
            </w:tcBorders>
          </w:tcPr>
          <w:p w14:paraId="08EF095B" w14:textId="77777777" w:rsidR="00FF181C" w:rsidRPr="007543A7" w:rsidRDefault="00FF181C" w:rsidP="00100968">
            <w:pPr>
              <w:pStyle w:val="AmColumnHeading"/>
            </w:pPr>
            <w:r w:rsidRPr="007543A7">
              <w:lastRenderedPageBreak/>
              <w:t>Test propost mill-Kummissjoni</w:t>
            </w:r>
          </w:p>
        </w:tc>
        <w:tc>
          <w:tcPr>
            <w:tcW w:w="4876" w:type="dxa"/>
            <w:tcBorders>
              <w:top w:val="nil"/>
              <w:left w:val="nil"/>
              <w:bottom w:val="nil"/>
              <w:right w:val="nil"/>
            </w:tcBorders>
          </w:tcPr>
          <w:p w14:paraId="55468AF9" w14:textId="77777777" w:rsidR="00FF181C" w:rsidRPr="007543A7" w:rsidRDefault="00FF181C" w:rsidP="00100968">
            <w:pPr>
              <w:pStyle w:val="AmColumnHeading"/>
            </w:pPr>
            <w:r w:rsidRPr="007543A7">
              <w:t>Emenda</w:t>
            </w:r>
          </w:p>
        </w:tc>
      </w:tr>
      <w:tr w:rsidR="00A328E0" w:rsidRPr="007543A7" w14:paraId="7C537C12" w14:textId="77777777" w:rsidTr="00100968">
        <w:trPr>
          <w:jc w:val="center"/>
        </w:trPr>
        <w:tc>
          <w:tcPr>
            <w:tcW w:w="4876" w:type="dxa"/>
            <w:tcBorders>
              <w:top w:val="nil"/>
              <w:left w:val="nil"/>
              <w:bottom w:val="nil"/>
              <w:right w:val="nil"/>
            </w:tcBorders>
          </w:tcPr>
          <w:p w14:paraId="7086669A" w14:textId="77777777" w:rsidR="00FF181C" w:rsidRPr="007543A7" w:rsidRDefault="00FF181C" w:rsidP="00100968">
            <w:pPr>
              <w:pStyle w:val="Normal6a"/>
            </w:pPr>
            <w:r w:rsidRPr="007543A7">
              <w:t xml:space="preserve">A &gt;= </w:t>
            </w:r>
            <w:r w:rsidRPr="007543A7">
              <w:rPr>
                <w:b/>
                <w:i/>
              </w:rPr>
              <w:t>1,5</w:t>
            </w:r>
            <w:r w:rsidRPr="007543A7">
              <w:t xml:space="preserve"> * K</w:t>
            </w:r>
            <w:r w:rsidRPr="007543A7">
              <w:rPr>
                <w:vertAlign w:val="subscript"/>
              </w:rPr>
              <w:t>A</w:t>
            </w:r>
            <w:r w:rsidRPr="007543A7">
              <w:t>, meta jintuża s-SEC-SA jew is-SEC-ERBA, jew</w:t>
            </w:r>
          </w:p>
        </w:tc>
        <w:tc>
          <w:tcPr>
            <w:tcW w:w="4876" w:type="dxa"/>
            <w:tcBorders>
              <w:top w:val="nil"/>
              <w:left w:val="nil"/>
              <w:bottom w:val="nil"/>
              <w:right w:val="nil"/>
            </w:tcBorders>
          </w:tcPr>
          <w:p w14:paraId="6F1B1076" w14:textId="77777777" w:rsidR="00FF181C" w:rsidRPr="007543A7" w:rsidRDefault="00FF181C" w:rsidP="00100968">
            <w:pPr>
              <w:pStyle w:val="Normal6a"/>
            </w:pPr>
            <w:r w:rsidRPr="007543A7">
              <w:t xml:space="preserve">A &gt;= </w:t>
            </w:r>
            <w:r w:rsidRPr="007543A7">
              <w:rPr>
                <w:b/>
                <w:i/>
              </w:rPr>
              <w:t>1,1</w:t>
            </w:r>
            <w:r w:rsidRPr="007543A7">
              <w:t xml:space="preserve"> * K</w:t>
            </w:r>
            <w:r w:rsidRPr="007543A7">
              <w:rPr>
                <w:vertAlign w:val="subscript"/>
              </w:rPr>
              <w:t>A</w:t>
            </w:r>
            <w:r w:rsidRPr="007543A7">
              <w:t>, meta jintuża s-SEC-SA jew is-SEC-ERBA, jew</w:t>
            </w:r>
          </w:p>
        </w:tc>
      </w:tr>
    </w:tbl>
    <w:p w14:paraId="29CBAC76"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5A3F054" w14:textId="77777777" w:rsidR="00FF181C" w:rsidRPr="007543A7" w:rsidRDefault="00FF181C" w:rsidP="00FF181C">
      <w:r w:rsidRPr="007543A7">
        <w:rPr>
          <w:rStyle w:val="HideTWBExt"/>
          <w:color w:val="auto"/>
        </w:rPr>
        <w:t>&lt;/Amend&gt;</w:t>
      </w:r>
    </w:p>
    <w:p w14:paraId="074C349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117</w:t>
      </w:r>
      <w:r w:rsidRPr="007543A7">
        <w:rPr>
          <w:rStyle w:val="HideTWBExt"/>
          <w:color w:val="auto"/>
        </w:rPr>
        <w:t>&lt;/NumAm&gt;</w:t>
      </w:r>
    </w:p>
    <w:p w14:paraId="1189BD4D"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6C2FFAE7" w14:textId="77777777" w:rsidR="00FF181C" w:rsidRPr="007543A7" w:rsidRDefault="00FF181C" w:rsidP="00FF181C">
      <w:pPr>
        <w:pStyle w:val="NormalBold"/>
      </w:pPr>
      <w:r w:rsidRPr="007543A7">
        <w:rPr>
          <w:rStyle w:val="HideTWBExt"/>
          <w:b w:val="0"/>
          <w:color w:val="auto"/>
        </w:rPr>
        <w:t>&lt;/RepeatBlock-By&gt;</w:t>
      </w:r>
    </w:p>
    <w:p w14:paraId="07B9582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C775064"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3853FB13"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8D3CD5D" w14:textId="77777777" w:rsidR="00FF181C" w:rsidRPr="007543A7" w:rsidRDefault="00FF181C" w:rsidP="00FF181C">
      <w:r w:rsidRPr="007543A7">
        <w:rPr>
          <w:rStyle w:val="HideTWBExt"/>
          <w:color w:val="auto"/>
        </w:rPr>
        <w:t>&lt;Article2&gt;</w:t>
      </w:r>
      <w:r w:rsidRPr="007543A7">
        <w:t>Artikolu 243 – paragrafu 3 – punt c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9CB8ECB" w14:textId="77777777" w:rsidTr="00100968">
        <w:trPr>
          <w:trHeight w:hRule="exact" w:val="240"/>
          <w:jc w:val="center"/>
        </w:trPr>
        <w:tc>
          <w:tcPr>
            <w:tcW w:w="9752" w:type="dxa"/>
            <w:gridSpan w:val="2"/>
            <w:tcBorders>
              <w:top w:val="nil"/>
              <w:left w:val="nil"/>
              <w:bottom w:val="nil"/>
              <w:right w:val="nil"/>
            </w:tcBorders>
          </w:tcPr>
          <w:p w14:paraId="407A2ADF" w14:textId="77777777" w:rsidR="00FF181C" w:rsidRPr="007543A7" w:rsidRDefault="00FF181C" w:rsidP="00100968"/>
        </w:tc>
      </w:tr>
      <w:tr w:rsidR="00A328E0" w:rsidRPr="007543A7" w14:paraId="63C8635A" w14:textId="77777777" w:rsidTr="00100968">
        <w:trPr>
          <w:trHeight w:val="240"/>
          <w:jc w:val="center"/>
        </w:trPr>
        <w:tc>
          <w:tcPr>
            <w:tcW w:w="4876" w:type="dxa"/>
            <w:tcBorders>
              <w:top w:val="nil"/>
              <w:left w:val="nil"/>
              <w:bottom w:val="nil"/>
              <w:right w:val="nil"/>
            </w:tcBorders>
          </w:tcPr>
          <w:p w14:paraId="0131DD2A"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0FE3872" w14:textId="77777777" w:rsidR="00FF181C" w:rsidRPr="007543A7" w:rsidRDefault="00FF181C" w:rsidP="00100968">
            <w:pPr>
              <w:pStyle w:val="AmColumnHeading"/>
            </w:pPr>
            <w:r w:rsidRPr="007543A7">
              <w:t>Emenda</w:t>
            </w:r>
          </w:p>
        </w:tc>
      </w:tr>
      <w:tr w:rsidR="00A328E0" w:rsidRPr="007543A7" w14:paraId="32799712" w14:textId="77777777" w:rsidTr="00100968">
        <w:trPr>
          <w:jc w:val="center"/>
        </w:trPr>
        <w:tc>
          <w:tcPr>
            <w:tcW w:w="4876" w:type="dxa"/>
            <w:tcBorders>
              <w:top w:val="nil"/>
              <w:left w:val="nil"/>
              <w:bottom w:val="nil"/>
              <w:right w:val="nil"/>
            </w:tcBorders>
          </w:tcPr>
          <w:p w14:paraId="19985554" w14:textId="77777777" w:rsidR="00FF181C" w:rsidRPr="007543A7" w:rsidRDefault="00FF181C" w:rsidP="00100968">
            <w:pPr>
              <w:pStyle w:val="Normal6a"/>
            </w:pPr>
            <w:r w:rsidRPr="007543A7">
              <w:t xml:space="preserve">A &gt;= </w:t>
            </w:r>
            <w:r w:rsidRPr="007543A7">
              <w:rPr>
                <w:b/>
                <w:i/>
              </w:rPr>
              <w:t>1,5 * K</w:t>
            </w:r>
            <w:r w:rsidRPr="007543A7">
              <w:rPr>
                <w:b/>
                <w:i/>
                <w:vertAlign w:val="subscript"/>
              </w:rPr>
              <w:t>A</w:t>
            </w:r>
            <w:r w:rsidRPr="007543A7">
              <w:t xml:space="preserve">, meta jintuża s-SEC-SA </w:t>
            </w:r>
            <w:r w:rsidRPr="007543A7">
              <w:rPr>
                <w:b/>
                <w:i/>
              </w:rPr>
              <w:t>jew is-SEC-ERBA</w:t>
            </w:r>
            <w:r w:rsidRPr="007543A7">
              <w:t>, jew</w:t>
            </w:r>
          </w:p>
        </w:tc>
        <w:tc>
          <w:tcPr>
            <w:tcW w:w="4876" w:type="dxa"/>
            <w:tcBorders>
              <w:top w:val="nil"/>
              <w:left w:val="nil"/>
              <w:bottom w:val="nil"/>
              <w:right w:val="nil"/>
            </w:tcBorders>
          </w:tcPr>
          <w:p w14:paraId="040E44FF" w14:textId="77777777" w:rsidR="00FF181C" w:rsidRPr="007543A7" w:rsidRDefault="00FF181C" w:rsidP="00100968">
            <w:pPr>
              <w:pStyle w:val="Normal6a"/>
            </w:pPr>
            <w:r w:rsidRPr="007543A7">
              <w:t xml:space="preserve">A &gt;= </w:t>
            </w:r>
            <w:r w:rsidRPr="007543A7">
              <w:rPr>
                <w:b/>
                <w:i/>
              </w:rPr>
              <w:t>1,1 * K</w:t>
            </w:r>
            <w:r w:rsidRPr="007543A7">
              <w:rPr>
                <w:b/>
                <w:i/>
                <w:vertAlign w:val="subscript"/>
              </w:rPr>
              <w:t>SA</w:t>
            </w:r>
            <w:r w:rsidRPr="007543A7">
              <w:t>, meta jintuża s-SEC-SA, jew</w:t>
            </w:r>
          </w:p>
        </w:tc>
      </w:tr>
    </w:tbl>
    <w:p w14:paraId="7DA55C5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BD538EC" w14:textId="77777777" w:rsidR="00FF181C" w:rsidRPr="007543A7" w:rsidRDefault="00FF181C" w:rsidP="00FF181C">
      <w:r w:rsidRPr="007543A7">
        <w:rPr>
          <w:rStyle w:val="HideTWBExt"/>
          <w:color w:val="auto"/>
        </w:rPr>
        <w:t>&lt;/Amend&gt;</w:t>
      </w:r>
    </w:p>
    <w:p w14:paraId="64AA423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118</w:t>
      </w:r>
      <w:r w:rsidRPr="007543A7">
        <w:rPr>
          <w:rStyle w:val="HideTWBExt"/>
          <w:color w:val="auto"/>
        </w:rPr>
        <w:t>&lt;/NumAm&gt;</w:t>
      </w:r>
    </w:p>
    <w:p w14:paraId="72BA31B5"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6C11D9C6" w14:textId="77777777" w:rsidR="00FF181C" w:rsidRPr="007543A7" w:rsidRDefault="00FF181C" w:rsidP="00FF181C">
      <w:pPr>
        <w:pStyle w:val="NormalBold"/>
      </w:pPr>
      <w:r w:rsidRPr="007543A7">
        <w:rPr>
          <w:rStyle w:val="HideTWBExt"/>
          <w:b w:val="0"/>
          <w:color w:val="auto"/>
        </w:rPr>
        <w:t>&lt;/RepeatBlock-By&gt;</w:t>
      </w:r>
    </w:p>
    <w:p w14:paraId="03DC65DD"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93C762C"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5F8E5A3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328B158" w14:textId="77777777" w:rsidR="00FF181C" w:rsidRPr="007543A7" w:rsidRDefault="00FF181C" w:rsidP="00FF181C">
      <w:r w:rsidRPr="007543A7">
        <w:rPr>
          <w:rStyle w:val="HideTWBExt"/>
          <w:color w:val="auto"/>
        </w:rPr>
        <w:t>&lt;Article2&gt;</w:t>
      </w:r>
      <w:r w:rsidRPr="007543A7">
        <w:t>Artikolu 243 – paragrafu 3 – punt c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BAA2EE8" w14:textId="77777777" w:rsidTr="00100968">
        <w:trPr>
          <w:trHeight w:hRule="exact" w:val="240"/>
          <w:jc w:val="center"/>
        </w:trPr>
        <w:tc>
          <w:tcPr>
            <w:tcW w:w="9752" w:type="dxa"/>
            <w:gridSpan w:val="2"/>
            <w:tcBorders>
              <w:top w:val="nil"/>
              <w:left w:val="nil"/>
              <w:bottom w:val="nil"/>
              <w:right w:val="nil"/>
            </w:tcBorders>
          </w:tcPr>
          <w:p w14:paraId="7B287F57" w14:textId="77777777" w:rsidR="00FF181C" w:rsidRPr="007543A7" w:rsidRDefault="00FF181C" w:rsidP="00100968"/>
        </w:tc>
      </w:tr>
      <w:tr w:rsidR="00A328E0" w:rsidRPr="007543A7" w14:paraId="00BE0337" w14:textId="77777777" w:rsidTr="00100968">
        <w:trPr>
          <w:trHeight w:val="240"/>
          <w:jc w:val="center"/>
        </w:trPr>
        <w:tc>
          <w:tcPr>
            <w:tcW w:w="4876" w:type="dxa"/>
            <w:tcBorders>
              <w:top w:val="nil"/>
              <w:left w:val="nil"/>
              <w:bottom w:val="nil"/>
              <w:right w:val="nil"/>
            </w:tcBorders>
          </w:tcPr>
          <w:p w14:paraId="2AD64F5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AAE0335" w14:textId="77777777" w:rsidR="00FF181C" w:rsidRPr="007543A7" w:rsidRDefault="00FF181C" w:rsidP="00100968">
            <w:pPr>
              <w:pStyle w:val="AmColumnHeading"/>
            </w:pPr>
            <w:r w:rsidRPr="007543A7">
              <w:t>Emenda</w:t>
            </w:r>
          </w:p>
        </w:tc>
      </w:tr>
      <w:tr w:rsidR="00A328E0" w:rsidRPr="007543A7" w14:paraId="4C565515" w14:textId="77777777" w:rsidTr="00100968">
        <w:trPr>
          <w:jc w:val="center"/>
        </w:trPr>
        <w:tc>
          <w:tcPr>
            <w:tcW w:w="4876" w:type="dxa"/>
            <w:tcBorders>
              <w:top w:val="nil"/>
              <w:left w:val="nil"/>
              <w:bottom w:val="nil"/>
              <w:right w:val="nil"/>
            </w:tcBorders>
          </w:tcPr>
          <w:p w14:paraId="148E0B4E" w14:textId="77777777" w:rsidR="00FF181C" w:rsidRPr="007543A7" w:rsidRDefault="00FF181C" w:rsidP="00100968">
            <w:pPr>
              <w:pStyle w:val="Normal6a"/>
            </w:pPr>
            <w:r w:rsidRPr="007543A7">
              <w:rPr>
                <w:b/>
                <w:i/>
              </w:rPr>
              <w:t>A &gt;= 1,1 * (EL * WAL tal-portafoll titolizzat ta’ referenza inizjali + UL), meta jintuża s-SEC-IRBA.</w:t>
            </w:r>
          </w:p>
        </w:tc>
        <w:tc>
          <w:tcPr>
            <w:tcW w:w="4876" w:type="dxa"/>
            <w:tcBorders>
              <w:top w:val="nil"/>
              <w:left w:val="nil"/>
              <w:bottom w:val="nil"/>
              <w:right w:val="nil"/>
            </w:tcBorders>
          </w:tcPr>
          <w:p w14:paraId="28547D44" w14:textId="77777777" w:rsidR="00FF181C" w:rsidRPr="007543A7" w:rsidRDefault="00FF181C" w:rsidP="00100968">
            <w:pPr>
              <w:pStyle w:val="Normal6a"/>
            </w:pPr>
            <w:r w:rsidRPr="007543A7">
              <w:rPr>
                <w:b/>
                <w:i/>
              </w:rPr>
              <w:t>imħassar</w:t>
            </w:r>
          </w:p>
        </w:tc>
      </w:tr>
    </w:tbl>
    <w:p w14:paraId="270AF1B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9E8BF6B" w14:textId="77777777" w:rsidR="00FF181C" w:rsidRPr="007543A7" w:rsidRDefault="00FF181C" w:rsidP="00FF181C">
      <w:r w:rsidRPr="007543A7">
        <w:rPr>
          <w:rStyle w:val="HideTWBExt"/>
          <w:color w:val="auto"/>
        </w:rPr>
        <w:t>&lt;/Amend&gt;</w:t>
      </w:r>
    </w:p>
    <w:p w14:paraId="530852D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119</w:t>
      </w:r>
      <w:r w:rsidRPr="007543A7">
        <w:rPr>
          <w:rStyle w:val="HideTWBExt"/>
          <w:color w:val="auto"/>
        </w:rPr>
        <w:t>&lt;/NumAm&gt;</w:t>
      </w:r>
    </w:p>
    <w:p w14:paraId="015EE431"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3064D65D" w14:textId="77777777" w:rsidR="00FF181C" w:rsidRPr="007543A7" w:rsidRDefault="00FF181C" w:rsidP="00FF181C">
      <w:pPr>
        <w:pStyle w:val="NormalBold"/>
      </w:pPr>
      <w:r w:rsidRPr="007543A7">
        <w:rPr>
          <w:rStyle w:val="HideTWBExt"/>
          <w:b w:val="0"/>
          <w:color w:val="auto"/>
        </w:rPr>
        <w:lastRenderedPageBreak/>
        <w:t>&lt;/RepeatBlock-By&gt;</w:t>
      </w:r>
    </w:p>
    <w:p w14:paraId="278067D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41D1923"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6B5A0401"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75889F7" w14:textId="77777777" w:rsidR="00FF181C" w:rsidRPr="007543A7" w:rsidRDefault="00FF181C" w:rsidP="00FF181C">
      <w:r w:rsidRPr="007543A7">
        <w:rPr>
          <w:rStyle w:val="HideTWBExt"/>
          <w:color w:val="auto"/>
        </w:rPr>
        <w:t>&lt;Article2&gt;</w:t>
      </w:r>
      <w:r w:rsidRPr="007543A7">
        <w:t>Artikolu 243 – paragrafu 3 – punt c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1C6C6F3" w14:textId="77777777" w:rsidTr="00100968">
        <w:trPr>
          <w:trHeight w:hRule="exact" w:val="240"/>
          <w:jc w:val="center"/>
        </w:trPr>
        <w:tc>
          <w:tcPr>
            <w:tcW w:w="9752" w:type="dxa"/>
            <w:gridSpan w:val="2"/>
            <w:tcBorders>
              <w:top w:val="nil"/>
              <w:left w:val="nil"/>
              <w:bottom w:val="nil"/>
              <w:right w:val="nil"/>
            </w:tcBorders>
          </w:tcPr>
          <w:p w14:paraId="1AB1CB09" w14:textId="77777777" w:rsidR="00FF181C" w:rsidRPr="007543A7" w:rsidRDefault="00FF181C" w:rsidP="00100968"/>
        </w:tc>
      </w:tr>
      <w:tr w:rsidR="00A328E0" w:rsidRPr="007543A7" w14:paraId="2D95615B" w14:textId="77777777" w:rsidTr="00100968">
        <w:trPr>
          <w:trHeight w:val="240"/>
          <w:jc w:val="center"/>
        </w:trPr>
        <w:tc>
          <w:tcPr>
            <w:tcW w:w="4876" w:type="dxa"/>
            <w:tcBorders>
              <w:top w:val="nil"/>
              <w:left w:val="nil"/>
              <w:bottom w:val="nil"/>
              <w:right w:val="nil"/>
            </w:tcBorders>
          </w:tcPr>
          <w:p w14:paraId="31CB3856"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C3D0FD6" w14:textId="77777777" w:rsidR="00FF181C" w:rsidRPr="007543A7" w:rsidRDefault="00FF181C" w:rsidP="00100968">
            <w:pPr>
              <w:pStyle w:val="AmColumnHeading"/>
            </w:pPr>
            <w:r w:rsidRPr="007543A7">
              <w:t>Emenda</w:t>
            </w:r>
          </w:p>
        </w:tc>
      </w:tr>
      <w:tr w:rsidR="00A328E0" w:rsidRPr="007543A7" w14:paraId="56D31403" w14:textId="77777777" w:rsidTr="00100968">
        <w:trPr>
          <w:jc w:val="center"/>
        </w:trPr>
        <w:tc>
          <w:tcPr>
            <w:tcW w:w="4876" w:type="dxa"/>
            <w:tcBorders>
              <w:top w:val="nil"/>
              <w:left w:val="nil"/>
              <w:bottom w:val="nil"/>
              <w:right w:val="nil"/>
            </w:tcBorders>
          </w:tcPr>
          <w:p w14:paraId="56C4A704" w14:textId="77777777" w:rsidR="00FF181C" w:rsidRPr="007543A7" w:rsidRDefault="00FF181C" w:rsidP="00100968">
            <w:pPr>
              <w:pStyle w:val="Normal6a"/>
            </w:pPr>
            <w:r w:rsidRPr="007543A7">
              <w:t xml:space="preserve">A &gt;= 1,1 * </w:t>
            </w:r>
            <w:r w:rsidRPr="007543A7">
              <w:rPr>
                <w:b/>
                <w:i/>
              </w:rPr>
              <w:t>(EL * WAL tal-portafoll titolizzat ta’ referenza inizjali + UL)</w:t>
            </w:r>
            <w:r w:rsidRPr="007543A7">
              <w:t>, meta jintuża s-SEC-IRBA.</w:t>
            </w:r>
          </w:p>
        </w:tc>
        <w:tc>
          <w:tcPr>
            <w:tcW w:w="4876" w:type="dxa"/>
            <w:tcBorders>
              <w:top w:val="nil"/>
              <w:left w:val="nil"/>
              <w:bottom w:val="nil"/>
              <w:right w:val="nil"/>
            </w:tcBorders>
          </w:tcPr>
          <w:p w14:paraId="51481ED1" w14:textId="77777777" w:rsidR="00FF181C" w:rsidRPr="007543A7" w:rsidRDefault="00FF181C" w:rsidP="00100968">
            <w:pPr>
              <w:pStyle w:val="Normal6a"/>
            </w:pPr>
            <w:r w:rsidRPr="007543A7">
              <w:t xml:space="preserve">A &gt;= 1,1 * </w:t>
            </w:r>
            <w:r w:rsidRPr="007543A7">
              <w:rPr>
                <w:b/>
                <w:i/>
              </w:rPr>
              <w:t>K</w:t>
            </w:r>
            <w:r w:rsidRPr="007543A7">
              <w:rPr>
                <w:b/>
                <w:i/>
                <w:vertAlign w:val="subscript"/>
              </w:rPr>
              <w:t>IRB</w:t>
            </w:r>
            <w:r w:rsidRPr="007543A7">
              <w:t>, meta jintuża s-SEC-IRBA.</w:t>
            </w:r>
          </w:p>
        </w:tc>
      </w:tr>
    </w:tbl>
    <w:p w14:paraId="7AB399F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7279C7C" w14:textId="77777777" w:rsidR="00FF181C" w:rsidRPr="007543A7" w:rsidRDefault="00FF181C" w:rsidP="00FF181C">
      <w:r w:rsidRPr="007543A7">
        <w:rPr>
          <w:rStyle w:val="HideTWBExt"/>
          <w:color w:val="auto"/>
        </w:rPr>
        <w:t>&lt;/Amend&gt;</w:t>
      </w:r>
    </w:p>
    <w:p w14:paraId="59B168F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120</w:t>
      </w:r>
      <w:r w:rsidRPr="007543A7">
        <w:rPr>
          <w:rStyle w:val="HideTWBExt"/>
          <w:color w:val="auto"/>
        </w:rPr>
        <w:t>&lt;/NumAm&gt;</w:t>
      </w:r>
    </w:p>
    <w:p w14:paraId="0615CE84"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0DA04EA9" w14:textId="77777777" w:rsidR="00FF181C" w:rsidRPr="007543A7" w:rsidRDefault="00FF181C" w:rsidP="00FF181C">
      <w:pPr>
        <w:pStyle w:val="NormalBold"/>
      </w:pPr>
      <w:r w:rsidRPr="007543A7">
        <w:rPr>
          <w:rStyle w:val="HideTWBExt"/>
          <w:b w:val="0"/>
          <w:color w:val="auto"/>
        </w:rPr>
        <w:t>&lt;/RepeatBlock-By&gt;</w:t>
      </w:r>
    </w:p>
    <w:p w14:paraId="59F65F6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BB76449"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58F2B4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07AEADB" w14:textId="77777777" w:rsidR="00FF181C" w:rsidRPr="007543A7" w:rsidRDefault="00FF181C" w:rsidP="00FF181C">
      <w:r w:rsidRPr="007543A7">
        <w:rPr>
          <w:rStyle w:val="HideTWBExt"/>
          <w:color w:val="auto"/>
        </w:rPr>
        <w:t>&lt;Article2&gt;</w:t>
      </w:r>
      <w:r w:rsidRPr="007543A7">
        <w:t>Artikolu 243 – paragrafu 3 – punt 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ECA9645" w14:textId="77777777" w:rsidTr="00100968">
        <w:trPr>
          <w:trHeight w:hRule="exact" w:val="240"/>
          <w:jc w:val="center"/>
        </w:trPr>
        <w:tc>
          <w:tcPr>
            <w:tcW w:w="9752" w:type="dxa"/>
            <w:gridSpan w:val="2"/>
            <w:tcBorders>
              <w:top w:val="nil"/>
              <w:left w:val="nil"/>
              <w:bottom w:val="nil"/>
              <w:right w:val="nil"/>
            </w:tcBorders>
          </w:tcPr>
          <w:p w14:paraId="0690744E" w14:textId="77777777" w:rsidR="00FF181C" w:rsidRPr="007543A7" w:rsidRDefault="00FF181C" w:rsidP="00100968"/>
        </w:tc>
      </w:tr>
      <w:tr w:rsidR="00A328E0" w:rsidRPr="007543A7" w14:paraId="7F8CB74C" w14:textId="77777777" w:rsidTr="00100968">
        <w:trPr>
          <w:trHeight w:val="240"/>
          <w:jc w:val="center"/>
        </w:trPr>
        <w:tc>
          <w:tcPr>
            <w:tcW w:w="4876" w:type="dxa"/>
            <w:tcBorders>
              <w:top w:val="nil"/>
              <w:left w:val="nil"/>
              <w:bottom w:val="nil"/>
              <w:right w:val="nil"/>
            </w:tcBorders>
          </w:tcPr>
          <w:p w14:paraId="6CF3DAC5"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21CA256" w14:textId="77777777" w:rsidR="00FF181C" w:rsidRPr="007543A7" w:rsidRDefault="00FF181C" w:rsidP="00100968">
            <w:pPr>
              <w:pStyle w:val="AmColumnHeading"/>
            </w:pPr>
            <w:r w:rsidRPr="007543A7">
              <w:t>Emenda</w:t>
            </w:r>
          </w:p>
        </w:tc>
      </w:tr>
      <w:tr w:rsidR="00A328E0" w:rsidRPr="007543A7" w14:paraId="36724E33" w14:textId="77777777" w:rsidTr="00100968">
        <w:trPr>
          <w:jc w:val="center"/>
        </w:trPr>
        <w:tc>
          <w:tcPr>
            <w:tcW w:w="4876" w:type="dxa"/>
            <w:tcBorders>
              <w:top w:val="nil"/>
              <w:left w:val="nil"/>
              <w:bottom w:val="nil"/>
              <w:right w:val="nil"/>
            </w:tcBorders>
          </w:tcPr>
          <w:p w14:paraId="5460DAB1" w14:textId="77777777" w:rsidR="00FF181C" w:rsidRPr="007543A7" w:rsidRDefault="00FF181C" w:rsidP="00100968">
            <w:pPr>
              <w:pStyle w:val="Normal6a"/>
            </w:pPr>
            <w:r w:rsidRPr="007543A7">
              <w:rPr>
                <w:b/>
                <w:i/>
              </w:rPr>
              <w:t>(d)</w:t>
            </w:r>
            <w:r w:rsidRPr="007543A7">
              <w:tab/>
            </w:r>
            <w:r w:rsidRPr="007543A7">
              <w:rPr>
                <w:b/>
                <w:i/>
              </w:rPr>
              <w:t>għal pożizzjoni ta’ titolizzazzjoni għajr fi programm ABCP jew tranżazzjoni ABCP:</w:t>
            </w:r>
          </w:p>
        </w:tc>
        <w:tc>
          <w:tcPr>
            <w:tcW w:w="4876" w:type="dxa"/>
            <w:tcBorders>
              <w:top w:val="nil"/>
              <w:left w:val="nil"/>
              <w:bottom w:val="nil"/>
              <w:right w:val="nil"/>
            </w:tcBorders>
          </w:tcPr>
          <w:p w14:paraId="22B28A59" w14:textId="77777777" w:rsidR="00FF181C" w:rsidRPr="007543A7" w:rsidRDefault="00FF181C" w:rsidP="00100968">
            <w:pPr>
              <w:pStyle w:val="Normal6a"/>
            </w:pPr>
            <w:r w:rsidRPr="007543A7">
              <w:rPr>
                <w:b/>
                <w:i/>
              </w:rPr>
              <w:t>imħassar</w:t>
            </w:r>
          </w:p>
        </w:tc>
      </w:tr>
    </w:tbl>
    <w:p w14:paraId="5A2EDA82"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281A137" w14:textId="77777777" w:rsidR="00FF181C" w:rsidRPr="007543A7" w:rsidRDefault="00FF181C" w:rsidP="00FF181C">
      <w:r w:rsidRPr="007543A7">
        <w:rPr>
          <w:rStyle w:val="HideTWBExt"/>
          <w:color w:val="auto"/>
        </w:rPr>
        <w:t>&lt;/Amend&gt;</w:t>
      </w:r>
    </w:p>
    <w:p w14:paraId="43BE0C9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121</w:t>
      </w:r>
      <w:r w:rsidRPr="007543A7">
        <w:rPr>
          <w:rStyle w:val="HideTWBExt"/>
          <w:color w:val="auto"/>
        </w:rPr>
        <w:t>&lt;/NumAm&gt;</w:t>
      </w:r>
    </w:p>
    <w:p w14:paraId="6CF55870"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1B4EB641" w14:textId="77777777" w:rsidR="00FF181C" w:rsidRPr="007543A7" w:rsidRDefault="00FF181C" w:rsidP="00FF181C">
      <w:pPr>
        <w:pStyle w:val="NormalBold"/>
      </w:pPr>
      <w:r w:rsidRPr="007543A7">
        <w:rPr>
          <w:rStyle w:val="HideTWBExt"/>
          <w:b w:val="0"/>
          <w:color w:val="auto"/>
        </w:rPr>
        <w:t>&lt;/RepeatBlock-By&gt;</w:t>
      </w:r>
    </w:p>
    <w:p w14:paraId="35B28EF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E22774A"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B470D2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FD05EA4" w14:textId="77777777" w:rsidR="00FF181C" w:rsidRPr="007543A7" w:rsidRDefault="00FF181C" w:rsidP="00FF181C">
      <w:r w:rsidRPr="007543A7">
        <w:rPr>
          <w:rStyle w:val="HideTWBExt"/>
          <w:color w:val="auto"/>
        </w:rPr>
        <w:t>&lt;Article2&gt;</w:t>
      </w:r>
      <w:r w:rsidRPr="007543A7">
        <w:t>Artikolu 243 – paragrafu 3 – punt 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C94CB7C" w14:textId="77777777" w:rsidTr="00100968">
        <w:trPr>
          <w:trHeight w:hRule="exact" w:val="240"/>
          <w:jc w:val="center"/>
        </w:trPr>
        <w:tc>
          <w:tcPr>
            <w:tcW w:w="9752" w:type="dxa"/>
            <w:gridSpan w:val="2"/>
            <w:tcBorders>
              <w:top w:val="nil"/>
              <w:left w:val="nil"/>
              <w:bottom w:val="nil"/>
              <w:right w:val="nil"/>
            </w:tcBorders>
          </w:tcPr>
          <w:p w14:paraId="57CBB2BC" w14:textId="77777777" w:rsidR="00FF181C" w:rsidRPr="007543A7" w:rsidRDefault="00FF181C" w:rsidP="00100968"/>
        </w:tc>
      </w:tr>
      <w:tr w:rsidR="00A328E0" w:rsidRPr="007543A7" w14:paraId="33575E4B" w14:textId="77777777" w:rsidTr="00100968">
        <w:trPr>
          <w:trHeight w:val="240"/>
          <w:jc w:val="center"/>
        </w:trPr>
        <w:tc>
          <w:tcPr>
            <w:tcW w:w="4876" w:type="dxa"/>
            <w:tcBorders>
              <w:top w:val="nil"/>
              <w:left w:val="nil"/>
              <w:bottom w:val="nil"/>
              <w:right w:val="nil"/>
            </w:tcBorders>
          </w:tcPr>
          <w:p w14:paraId="334F312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01EA973" w14:textId="77777777" w:rsidR="00FF181C" w:rsidRPr="007543A7" w:rsidRDefault="00FF181C" w:rsidP="00100968">
            <w:pPr>
              <w:pStyle w:val="AmColumnHeading"/>
            </w:pPr>
            <w:r w:rsidRPr="007543A7">
              <w:t>Emenda</w:t>
            </w:r>
          </w:p>
        </w:tc>
      </w:tr>
      <w:tr w:rsidR="00A328E0" w:rsidRPr="007543A7" w14:paraId="4A618B36" w14:textId="77777777" w:rsidTr="00100968">
        <w:trPr>
          <w:jc w:val="center"/>
        </w:trPr>
        <w:tc>
          <w:tcPr>
            <w:tcW w:w="4876" w:type="dxa"/>
            <w:tcBorders>
              <w:top w:val="nil"/>
              <w:left w:val="nil"/>
              <w:bottom w:val="nil"/>
              <w:right w:val="nil"/>
            </w:tcBorders>
          </w:tcPr>
          <w:p w14:paraId="39C941F5" w14:textId="77777777" w:rsidR="00FF181C" w:rsidRPr="007543A7" w:rsidRDefault="00FF181C" w:rsidP="00100968">
            <w:pPr>
              <w:pStyle w:val="Normal6a"/>
            </w:pPr>
            <w:r w:rsidRPr="007543A7">
              <w:rPr>
                <w:b/>
                <w:i/>
              </w:rPr>
              <w:t>(d)</w:t>
            </w:r>
            <w:r w:rsidRPr="007543A7">
              <w:tab/>
              <w:t xml:space="preserve">għal pożizzjoni </w:t>
            </w:r>
            <w:r w:rsidRPr="007543A7">
              <w:rPr>
                <w:b/>
                <w:i/>
              </w:rPr>
              <w:t>ta’ titolizzazzjoni</w:t>
            </w:r>
            <w:r w:rsidRPr="007543A7">
              <w:t xml:space="preserve"> għajr fi programm ABCP jew tranżazzjoni ABCP:</w:t>
            </w:r>
          </w:p>
        </w:tc>
        <w:tc>
          <w:tcPr>
            <w:tcW w:w="4876" w:type="dxa"/>
            <w:tcBorders>
              <w:top w:val="nil"/>
              <w:left w:val="nil"/>
              <w:bottom w:val="nil"/>
              <w:right w:val="nil"/>
            </w:tcBorders>
          </w:tcPr>
          <w:p w14:paraId="78F42CA4" w14:textId="77777777" w:rsidR="00FF181C" w:rsidRPr="007543A7" w:rsidRDefault="00FF181C" w:rsidP="00100968">
            <w:pPr>
              <w:pStyle w:val="Normal6a"/>
            </w:pPr>
            <w:r w:rsidRPr="007543A7">
              <w:rPr>
                <w:b/>
                <w:i/>
              </w:rPr>
              <w:t>(b)</w:t>
            </w:r>
            <w:r w:rsidRPr="007543A7">
              <w:t xml:space="preserve"> għal pożizzjoni </w:t>
            </w:r>
            <w:r w:rsidRPr="007543A7">
              <w:rPr>
                <w:b/>
                <w:i/>
              </w:rPr>
              <w:t>f’titolizzazzjoni</w:t>
            </w:r>
            <w:r w:rsidRPr="007543A7">
              <w:t xml:space="preserve"> għajr fi programm ABCP jew tranżazzjoni ABCP:</w:t>
            </w:r>
          </w:p>
        </w:tc>
      </w:tr>
    </w:tbl>
    <w:p w14:paraId="1B26655F"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B0B9D51" w14:textId="77777777" w:rsidR="00FF181C" w:rsidRPr="007543A7" w:rsidRDefault="00FF181C" w:rsidP="00FF181C">
      <w:r w:rsidRPr="007543A7">
        <w:rPr>
          <w:rStyle w:val="HideTWBExt"/>
          <w:color w:val="auto"/>
        </w:rPr>
        <w:t>&lt;/Amend&gt;</w:t>
      </w:r>
    </w:p>
    <w:p w14:paraId="3EA01C0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122</w:t>
      </w:r>
      <w:r w:rsidRPr="007543A7">
        <w:rPr>
          <w:rStyle w:val="HideTWBExt"/>
          <w:color w:val="auto"/>
        </w:rPr>
        <w:t>&lt;/NumAm&gt;</w:t>
      </w:r>
    </w:p>
    <w:p w14:paraId="1F5FC3B6"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37E3D311" w14:textId="77777777" w:rsidR="00FF181C" w:rsidRPr="007543A7" w:rsidRDefault="00FF181C" w:rsidP="00FF181C">
      <w:pPr>
        <w:pStyle w:val="NormalBold"/>
      </w:pPr>
      <w:r w:rsidRPr="007543A7">
        <w:rPr>
          <w:rStyle w:val="HideTWBExt"/>
          <w:b w:val="0"/>
          <w:color w:val="auto"/>
        </w:rPr>
        <w:t>&lt;/RepeatBlock-By&gt;</w:t>
      </w:r>
    </w:p>
    <w:p w14:paraId="3A2504A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92F329C"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62B5654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3FA85F7" w14:textId="77777777" w:rsidR="00FF181C" w:rsidRPr="007543A7" w:rsidRDefault="00FF181C" w:rsidP="00FF181C">
      <w:r w:rsidRPr="007543A7">
        <w:rPr>
          <w:rStyle w:val="HideTWBExt"/>
          <w:color w:val="auto"/>
        </w:rPr>
        <w:t>&lt;Article2&gt;</w:t>
      </w:r>
      <w:r w:rsidRPr="007543A7">
        <w:t>Artikolu 243 – paragrafu 3 – punt e</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732AC30" w14:textId="77777777" w:rsidTr="00100968">
        <w:trPr>
          <w:trHeight w:hRule="exact" w:val="240"/>
          <w:jc w:val="center"/>
        </w:trPr>
        <w:tc>
          <w:tcPr>
            <w:tcW w:w="9752" w:type="dxa"/>
            <w:gridSpan w:val="2"/>
            <w:tcBorders>
              <w:top w:val="nil"/>
              <w:left w:val="nil"/>
              <w:bottom w:val="nil"/>
              <w:right w:val="nil"/>
            </w:tcBorders>
          </w:tcPr>
          <w:p w14:paraId="1CF251A3" w14:textId="77777777" w:rsidR="00FF181C" w:rsidRPr="007543A7" w:rsidRDefault="00FF181C" w:rsidP="00100968"/>
        </w:tc>
      </w:tr>
      <w:tr w:rsidR="00A328E0" w:rsidRPr="007543A7" w14:paraId="1C12CA96" w14:textId="77777777" w:rsidTr="00100968">
        <w:trPr>
          <w:trHeight w:val="240"/>
          <w:jc w:val="center"/>
        </w:trPr>
        <w:tc>
          <w:tcPr>
            <w:tcW w:w="4876" w:type="dxa"/>
            <w:tcBorders>
              <w:top w:val="nil"/>
              <w:left w:val="nil"/>
              <w:bottom w:val="nil"/>
              <w:right w:val="nil"/>
            </w:tcBorders>
          </w:tcPr>
          <w:p w14:paraId="0E047C5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D22D358" w14:textId="77777777" w:rsidR="00FF181C" w:rsidRPr="007543A7" w:rsidRDefault="00FF181C" w:rsidP="00100968">
            <w:pPr>
              <w:pStyle w:val="AmColumnHeading"/>
            </w:pPr>
            <w:r w:rsidRPr="007543A7">
              <w:t>Emenda</w:t>
            </w:r>
          </w:p>
        </w:tc>
      </w:tr>
      <w:tr w:rsidR="00A328E0" w:rsidRPr="007543A7" w14:paraId="59D52D65" w14:textId="77777777" w:rsidTr="00100968">
        <w:trPr>
          <w:jc w:val="center"/>
        </w:trPr>
        <w:tc>
          <w:tcPr>
            <w:tcW w:w="4876" w:type="dxa"/>
            <w:tcBorders>
              <w:top w:val="nil"/>
              <w:left w:val="nil"/>
              <w:bottom w:val="nil"/>
              <w:right w:val="nil"/>
            </w:tcBorders>
          </w:tcPr>
          <w:p w14:paraId="17F29A63" w14:textId="77777777" w:rsidR="00FF181C" w:rsidRPr="007543A7" w:rsidRDefault="00FF181C" w:rsidP="00100968">
            <w:pPr>
              <w:pStyle w:val="Normal6a"/>
            </w:pPr>
            <w:r w:rsidRPr="007543A7">
              <w:rPr>
                <w:b/>
                <w:i/>
              </w:rPr>
              <w:t>(e)</w:t>
            </w:r>
            <w:r w:rsidRPr="007543A7">
              <w:tab/>
            </w:r>
            <w:r w:rsidRPr="007543A7">
              <w:rPr>
                <w:b/>
                <w:i/>
              </w:rPr>
              <w:t>ir-rekwiżiti tal-Artikolu 243(2)</w:t>
            </w:r>
          </w:p>
        </w:tc>
        <w:tc>
          <w:tcPr>
            <w:tcW w:w="4876" w:type="dxa"/>
            <w:tcBorders>
              <w:top w:val="nil"/>
              <w:left w:val="nil"/>
              <w:bottom w:val="nil"/>
              <w:right w:val="nil"/>
            </w:tcBorders>
          </w:tcPr>
          <w:p w14:paraId="51197CCA" w14:textId="77777777" w:rsidR="00FF181C" w:rsidRPr="007543A7" w:rsidRDefault="00FF181C" w:rsidP="00100968">
            <w:pPr>
              <w:pStyle w:val="Normal6a"/>
            </w:pPr>
            <w:r w:rsidRPr="007543A7">
              <w:rPr>
                <w:b/>
                <w:i/>
              </w:rPr>
              <w:t>imħassar</w:t>
            </w:r>
          </w:p>
        </w:tc>
      </w:tr>
    </w:tbl>
    <w:p w14:paraId="623B57A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99D9076" w14:textId="77777777" w:rsidR="00FF181C" w:rsidRPr="007543A7" w:rsidRDefault="00FF181C" w:rsidP="00FF181C">
      <w:r w:rsidRPr="007543A7">
        <w:rPr>
          <w:rStyle w:val="HideTWBExt"/>
          <w:color w:val="auto"/>
        </w:rPr>
        <w:t>&lt;/Amend&gt;</w:t>
      </w:r>
    </w:p>
    <w:p w14:paraId="70FA232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123</w:t>
      </w:r>
      <w:r w:rsidRPr="007543A7">
        <w:rPr>
          <w:rStyle w:val="HideTWBExt"/>
          <w:color w:val="auto"/>
        </w:rPr>
        <w:t>&lt;/NumAm&gt;</w:t>
      </w:r>
    </w:p>
    <w:p w14:paraId="472423CE"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507E60FD" w14:textId="77777777" w:rsidR="00FF181C" w:rsidRPr="007543A7" w:rsidRDefault="00FF181C" w:rsidP="00FF181C">
      <w:pPr>
        <w:pStyle w:val="NormalBold"/>
      </w:pPr>
      <w:r w:rsidRPr="007543A7">
        <w:rPr>
          <w:rStyle w:val="HideTWBExt"/>
          <w:b w:val="0"/>
          <w:color w:val="auto"/>
        </w:rPr>
        <w:t>&lt;/RepeatBlock-By&gt;</w:t>
      </w:r>
    </w:p>
    <w:p w14:paraId="1B5BAADF"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6B6E223"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510E2A3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777319D" w14:textId="77777777" w:rsidR="00FF181C" w:rsidRPr="007543A7" w:rsidRDefault="00FF181C" w:rsidP="00FF181C">
      <w:r w:rsidRPr="007543A7">
        <w:rPr>
          <w:rStyle w:val="HideTWBExt"/>
          <w:color w:val="auto"/>
        </w:rPr>
        <w:t>&lt;Article2&gt;</w:t>
      </w:r>
      <w:r w:rsidRPr="007543A7">
        <w:t>Artikolu 243 – paragrafu 3 – punt e</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7E661DD" w14:textId="77777777" w:rsidTr="00100968">
        <w:trPr>
          <w:trHeight w:hRule="exact" w:val="240"/>
          <w:jc w:val="center"/>
        </w:trPr>
        <w:tc>
          <w:tcPr>
            <w:tcW w:w="9752" w:type="dxa"/>
            <w:gridSpan w:val="2"/>
            <w:tcBorders>
              <w:top w:val="nil"/>
              <w:left w:val="nil"/>
              <w:bottom w:val="nil"/>
              <w:right w:val="nil"/>
            </w:tcBorders>
          </w:tcPr>
          <w:p w14:paraId="22B72A81" w14:textId="77777777" w:rsidR="00FF181C" w:rsidRPr="007543A7" w:rsidRDefault="00FF181C" w:rsidP="00100968"/>
        </w:tc>
      </w:tr>
      <w:tr w:rsidR="00A328E0" w:rsidRPr="007543A7" w14:paraId="2D1006F8" w14:textId="77777777" w:rsidTr="00100968">
        <w:trPr>
          <w:trHeight w:val="240"/>
          <w:jc w:val="center"/>
        </w:trPr>
        <w:tc>
          <w:tcPr>
            <w:tcW w:w="4876" w:type="dxa"/>
            <w:tcBorders>
              <w:top w:val="nil"/>
              <w:left w:val="nil"/>
              <w:bottom w:val="nil"/>
              <w:right w:val="nil"/>
            </w:tcBorders>
          </w:tcPr>
          <w:p w14:paraId="0C4554A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ACE07D9" w14:textId="77777777" w:rsidR="00FF181C" w:rsidRPr="007543A7" w:rsidRDefault="00FF181C" w:rsidP="00100968">
            <w:pPr>
              <w:pStyle w:val="AmColumnHeading"/>
            </w:pPr>
            <w:r w:rsidRPr="007543A7">
              <w:t>Emenda</w:t>
            </w:r>
          </w:p>
        </w:tc>
      </w:tr>
      <w:tr w:rsidR="00A328E0" w:rsidRPr="007543A7" w14:paraId="585DAB3D" w14:textId="77777777" w:rsidTr="00100968">
        <w:trPr>
          <w:jc w:val="center"/>
        </w:trPr>
        <w:tc>
          <w:tcPr>
            <w:tcW w:w="4876" w:type="dxa"/>
            <w:tcBorders>
              <w:top w:val="nil"/>
              <w:left w:val="nil"/>
              <w:bottom w:val="nil"/>
              <w:right w:val="nil"/>
            </w:tcBorders>
          </w:tcPr>
          <w:p w14:paraId="5AE82A97" w14:textId="77777777" w:rsidR="00FF181C" w:rsidRPr="007543A7" w:rsidRDefault="00FF181C" w:rsidP="00100968">
            <w:pPr>
              <w:pStyle w:val="Normal6a"/>
            </w:pPr>
            <w:r w:rsidRPr="007543A7">
              <w:rPr>
                <w:b/>
                <w:i/>
              </w:rPr>
              <w:t>(e)</w:t>
            </w:r>
            <w:r w:rsidRPr="007543A7">
              <w:tab/>
              <w:t>ir-rekwiżiti tal-Artikolu 243(2)</w:t>
            </w:r>
          </w:p>
        </w:tc>
        <w:tc>
          <w:tcPr>
            <w:tcW w:w="4876" w:type="dxa"/>
            <w:tcBorders>
              <w:top w:val="nil"/>
              <w:left w:val="nil"/>
              <w:bottom w:val="nil"/>
              <w:right w:val="nil"/>
            </w:tcBorders>
          </w:tcPr>
          <w:p w14:paraId="17B6BC2C" w14:textId="77777777" w:rsidR="00FF181C" w:rsidRPr="007543A7" w:rsidRDefault="00FF181C" w:rsidP="00100968">
            <w:pPr>
              <w:pStyle w:val="Normal6a"/>
            </w:pPr>
            <w:r w:rsidRPr="007543A7">
              <w:rPr>
                <w:b/>
                <w:i/>
              </w:rPr>
              <w:t>(i)</w:t>
            </w:r>
            <w:r w:rsidRPr="007543A7">
              <w:t xml:space="preserve"> ir-rekwiżiti tal-Artikolu 243(2)</w:t>
            </w:r>
          </w:p>
        </w:tc>
      </w:tr>
    </w:tbl>
    <w:p w14:paraId="1C7F3966"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7C9C9A8" w14:textId="77777777" w:rsidR="00FF181C" w:rsidRPr="007543A7" w:rsidRDefault="00FF181C" w:rsidP="00FF181C">
      <w:r w:rsidRPr="007543A7">
        <w:rPr>
          <w:rStyle w:val="HideTWBExt"/>
          <w:color w:val="auto"/>
        </w:rPr>
        <w:t>&lt;/Amend&gt;</w:t>
      </w:r>
    </w:p>
    <w:p w14:paraId="14A32E7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124</w:t>
      </w:r>
      <w:r w:rsidRPr="007543A7">
        <w:rPr>
          <w:rStyle w:val="HideTWBExt"/>
          <w:color w:val="auto"/>
        </w:rPr>
        <w:t>&lt;/NumAm&gt;</w:t>
      </w:r>
    </w:p>
    <w:p w14:paraId="53396EEE"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5D617E0B" w14:textId="77777777" w:rsidR="00FF181C" w:rsidRPr="007543A7" w:rsidRDefault="00FF181C" w:rsidP="00FF181C">
      <w:pPr>
        <w:pStyle w:val="NormalBold"/>
      </w:pPr>
      <w:r w:rsidRPr="007543A7">
        <w:rPr>
          <w:rStyle w:val="HideTWBExt"/>
          <w:b w:val="0"/>
          <w:color w:val="auto"/>
        </w:rPr>
        <w:t>&lt;/RepeatBlock-By&gt;</w:t>
      </w:r>
    </w:p>
    <w:p w14:paraId="002D672F"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8DC1ADD"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5EFF713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8A84167" w14:textId="77777777" w:rsidR="00FF181C" w:rsidRPr="007543A7" w:rsidRDefault="00FF181C" w:rsidP="00FF181C">
      <w:r w:rsidRPr="007543A7">
        <w:rPr>
          <w:rStyle w:val="HideTWBExt"/>
          <w:color w:val="auto"/>
        </w:rPr>
        <w:t>&lt;Article2&gt;</w:t>
      </w:r>
      <w:r w:rsidRPr="007543A7">
        <w:t>Artikolu 243 – paragrafu 3 – punt f</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2947C7F" w14:textId="77777777" w:rsidTr="00100968">
        <w:trPr>
          <w:trHeight w:hRule="exact" w:val="240"/>
          <w:jc w:val="center"/>
        </w:trPr>
        <w:tc>
          <w:tcPr>
            <w:tcW w:w="9752" w:type="dxa"/>
            <w:gridSpan w:val="2"/>
            <w:tcBorders>
              <w:top w:val="nil"/>
              <w:left w:val="nil"/>
              <w:bottom w:val="nil"/>
              <w:right w:val="nil"/>
            </w:tcBorders>
          </w:tcPr>
          <w:p w14:paraId="39E1B2C8" w14:textId="77777777" w:rsidR="00FF181C" w:rsidRPr="007543A7" w:rsidRDefault="00FF181C" w:rsidP="00100968"/>
        </w:tc>
      </w:tr>
      <w:tr w:rsidR="00A328E0" w:rsidRPr="007543A7" w14:paraId="1503E215" w14:textId="77777777" w:rsidTr="00100968">
        <w:trPr>
          <w:trHeight w:val="240"/>
          <w:jc w:val="center"/>
        </w:trPr>
        <w:tc>
          <w:tcPr>
            <w:tcW w:w="4876" w:type="dxa"/>
            <w:tcBorders>
              <w:top w:val="nil"/>
              <w:left w:val="nil"/>
              <w:bottom w:val="nil"/>
              <w:right w:val="nil"/>
            </w:tcBorders>
          </w:tcPr>
          <w:p w14:paraId="3578E5C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A150F96" w14:textId="77777777" w:rsidR="00FF181C" w:rsidRPr="007543A7" w:rsidRDefault="00FF181C" w:rsidP="00100968">
            <w:pPr>
              <w:pStyle w:val="AmColumnHeading"/>
            </w:pPr>
            <w:r w:rsidRPr="007543A7">
              <w:t>Emenda</w:t>
            </w:r>
          </w:p>
        </w:tc>
      </w:tr>
      <w:tr w:rsidR="00A328E0" w:rsidRPr="007543A7" w14:paraId="137560A7" w14:textId="77777777" w:rsidTr="00100968">
        <w:trPr>
          <w:jc w:val="center"/>
        </w:trPr>
        <w:tc>
          <w:tcPr>
            <w:tcW w:w="4876" w:type="dxa"/>
            <w:tcBorders>
              <w:top w:val="nil"/>
              <w:left w:val="nil"/>
              <w:bottom w:val="nil"/>
              <w:right w:val="nil"/>
            </w:tcBorders>
          </w:tcPr>
          <w:p w14:paraId="51050B61" w14:textId="77777777" w:rsidR="00FF181C" w:rsidRPr="007543A7" w:rsidRDefault="00FF181C" w:rsidP="00100968">
            <w:pPr>
              <w:pStyle w:val="Normal6a"/>
            </w:pPr>
            <w:r w:rsidRPr="007543A7">
              <w:rPr>
                <w:b/>
                <w:i/>
              </w:rPr>
              <w:lastRenderedPageBreak/>
              <w:t>(f)</w:t>
            </w:r>
            <w:r w:rsidRPr="007543A7">
              <w:tab/>
            </w:r>
            <w:r w:rsidRPr="007543A7">
              <w:rPr>
                <w:b/>
                <w:i/>
              </w:rPr>
              <w:t>fid-data tal-oriġinazzjoni u fuq bażi kontinwa minn hemm ’il quddiem, il-punt ta’ attakkament tal-pożizzjoni ta’ titolizzazzjoni superjuri jiġi ddeterminat kif ġej:</w:t>
            </w:r>
          </w:p>
        </w:tc>
        <w:tc>
          <w:tcPr>
            <w:tcW w:w="4876" w:type="dxa"/>
            <w:tcBorders>
              <w:top w:val="nil"/>
              <w:left w:val="nil"/>
              <w:bottom w:val="nil"/>
              <w:right w:val="nil"/>
            </w:tcBorders>
          </w:tcPr>
          <w:p w14:paraId="49927A94" w14:textId="77777777" w:rsidR="00FF181C" w:rsidRPr="007543A7" w:rsidRDefault="00FF181C" w:rsidP="00100968">
            <w:pPr>
              <w:pStyle w:val="Normal6a"/>
            </w:pPr>
            <w:r w:rsidRPr="007543A7">
              <w:rPr>
                <w:b/>
                <w:i/>
              </w:rPr>
              <w:t>imħassar</w:t>
            </w:r>
          </w:p>
        </w:tc>
      </w:tr>
      <w:tr w:rsidR="00A328E0" w:rsidRPr="007543A7" w14:paraId="3A3F86B0" w14:textId="77777777" w:rsidTr="00100968">
        <w:trPr>
          <w:jc w:val="center"/>
        </w:trPr>
        <w:tc>
          <w:tcPr>
            <w:tcW w:w="4876" w:type="dxa"/>
            <w:tcBorders>
              <w:top w:val="nil"/>
              <w:left w:val="nil"/>
              <w:bottom w:val="nil"/>
              <w:right w:val="nil"/>
            </w:tcBorders>
          </w:tcPr>
          <w:p w14:paraId="190994D4" w14:textId="77777777" w:rsidR="00FF181C" w:rsidRPr="007543A7" w:rsidRDefault="00FF181C" w:rsidP="00100968">
            <w:pPr>
              <w:pStyle w:val="Normal6a"/>
            </w:pPr>
            <w:r w:rsidRPr="007543A7">
              <w:rPr>
                <w:b/>
                <w:i/>
              </w:rPr>
              <w:t>A &gt;= 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1F9F384C" w14:textId="77777777" w:rsidR="00FF181C" w:rsidRPr="007543A7" w:rsidRDefault="00FF181C" w:rsidP="00100968">
            <w:pPr>
              <w:pStyle w:val="Normal6a"/>
            </w:pPr>
          </w:p>
        </w:tc>
      </w:tr>
      <w:tr w:rsidR="00A328E0" w:rsidRPr="007543A7" w14:paraId="2E3C46E7" w14:textId="77777777" w:rsidTr="00100968">
        <w:trPr>
          <w:jc w:val="center"/>
        </w:trPr>
        <w:tc>
          <w:tcPr>
            <w:tcW w:w="4876" w:type="dxa"/>
            <w:tcBorders>
              <w:top w:val="nil"/>
              <w:left w:val="nil"/>
              <w:bottom w:val="nil"/>
              <w:right w:val="nil"/>
            </w:tcBorders>
          </w:tcPr>
          <w:p w14:paraId="321EE7ED" w14:textId="77777777" w:rsidR="00FF181C" w:rsidRPr="007543A7" w:rsidRDefault="00FF181C" w:rsidP="00100968">
            <w:pPr>
              <w:pStyle w:val="Normal6a"/>
            </w:pPr>
            <w:r w:rsidRPr="007543A7">
              <w:rPr>
                <w:b/>
                <w:i/>
              </w:rPr>
              <w:t>A &gt;= 1,1 * (EL * WAL tal-portafoll titolizzat ta’ referenza inizjali + UL), meta jintuża s-SEC-IRBA.</w:t>
            </w:r>
          </w:p>
        </w:tc>
        <w:tc>
          <w:tcPr>
            <w:tcW w:w="4876" w:type="dxa"/>
            <w:tcBorders>
              <w:top w:val="nil"/>
              <w:left w:val="nil"/>
              <w:bottom w:val="nil"/>
              <w:right w:val="nil"/>
            </w:tcBorders>
          </w:tcPr>
          <w:p w14:paraId="66B44EB4" w14:textId="77777777" w:rsidR="00FF181C" w:rsidRPr="007543A7" w:rsidRDefault="00FF181C" w:rsidP="00100968">
            <w:pPr>
              <w:pStyle w:val="Normal6a"/>
            </w:pPr>
          </w:p>
        </w:tc>
      </w:tr>
    </w:tbl>
    <w:p w14:paraId="5978DAE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C7247E7" w14:textId="77777777" w:rsidR="00FF181C" w:rsidRPr="007543A7" w:rsidRDefault="00FF181C" w:rsidP="00FF181C">
      <w:r w:rsidRPr="007543A7">
        <w:rPr>
          <w:rStyle w:val="HideTWBExt"/>
          <w:color w:val="auto"/>
        </w:rPr>
        <w:t>&lt;/Amend&gt;</w:t>
      </w:r>
    </w:p>
    <w:p w14:paraId="55F2B6D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125</w:t>
      </w:r>
      <w:r w:rsidRPr="007543A7">
        <w:rPr>
          <w:rStyle w:val="HideTWBExt"/>
          <w:color w:val="auto"/>
        </w:rPr>
        <w:t>&lt;/NumAm&gt;</w:t>
      </w:r>
    </w:p>
    <w:p w14:paraId="5B5CEA7C"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169C8079" w14:textId="77777777" w:rsidR="00FF181C" w:rsidRPr="007543A7" w:rsidRDefault="00FF181C" w:rsidP="00FF181C">
      <w:pPr>
        <w:pStyle w:val="NormalBold"/>
      </w:pPr>
      <w:r w:rsidRPr="007543A7">
        <w:rPr>
          <w:rStyle w:val="HideTWBExt"/>
          <w:b w:val="0"/>
          <w:color w:val="auto"/>
        </w:rPr>
        <w:t>&lt;/RepeatBlock-By&gt;</w:t>
      </w:r>
    </w:p>
    <w:p w14:paraId="0CF96B3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793CF5C"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5C86F235"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006C9C6" w14:textId="77777777" w:rsidR="00FF181C" w:rsidRPr="007543A7" w:rsidRDefault="00FF181C" w:rsidP="00FF181C">
      <w:r w:rsidRPr="007543A7">
        <w:rPr>
          <w:rStyle w:val="HideTWBExt"/>
          <w:color w:val="auto"/>
        </w:rPr>
        <w:t>&lt;Article2&gt;</w:t>
      </w:r>
      <w:r w:rsidRPr="007543A7">
        <w:t>Artikolu 243 – paragrafu 3 – punt f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79D9E8B" w14:textId="77777777" w:rsidTr="00100968">
        <w:trPr>
          <w:trHeight w:hRule="exact" w:val="240"/>
          <w:jc w:val="center"/>
        </w:trPr>
        <w:tc>
          <w:tcPr>
            <w:tcW w:w="9752" w:type="dxa"/>
            <w:gridSpan w:val="2"/>
            <w:tcBorders>
              <w:top w:val="nil"/>
              <w:left w:val="nil"/>
              <w:bottom w:val="nil"/>
              <w:right w:val="nil"/>
            </w:tcBorders>
          </w:tcPr>
          <w:p w14:paraId="5F7787B2" w14:textId="77777777" w:rsidR="00FF181C" w:rsidRPr="007543A7" w:rsidRDefault="00FF181C" w:rsidP="00100968"/>
        </w:tc>
      </w:tr>
      <w:tr w:rsidR="00A328E0" w:rsidRPr="007543A7" w14:paraId="4D1F5E67" w14:textId="77777777" w:rsidTr="00100968">
        <w:trPr>
          <w:trHeight w:val="240"/>
          <w:jc w:val="center"/>
        </w:trPr>
        <w:tc>
          <w:tcPr>
            <w:tcW w:w="4876" w:type="dxa"/>
            <w:tcBorders>
              <w:top w:val="nil"/>
              <w:left w:val="nil"/>
              <w:bottom w:val="nil"/>
              <w:right w:val="nil"/>
            </w:tcBorders>
          </w:tcPr>
          <w:p w14:paraId="44D7FD0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D130123" w14:textId="77777777" w:rsidR="00FF181C" w:rsidRPr="007543A7" w:rsidRDefault="00FF181C" w:rsidP="00100968">
            <w:pPr>
              <w:pStyle w:val="AmColumnHeading"/>
            </w:pPr>
            <w:r w:rsidRPr="007543A7">
              <w:t>Emenda</w:t>
            </w:r>
          </w:p>
        </w:tc>
      </w:tr>
      <w:tr w:rsidR="00A328E0" w:rsidRPr="007543A7" w14:paraId="7C8EA8B7" w14:textId="77777777" w:rsidTr="00100968">
        <w:trPr>
          <w:jc w:val="center"/>
        </w:trPr>
        <w:tc>
          <w:tcPr>
            <w:tcW w:w="4876" w:type="dxa"/>
            <w:tcBorders>
              <w:top w:val="nil"/>
              <w:left w:val="nil"/>
              <w:bottom w:val="nil"/>
              <w:right w:val="nil"/>
            </w:tcBorders>
          </w:tcPr>
          <w:p w14:paraId="47756238" w14:textId="77777777" w:rsidR="00FF181C" w:rsidRPr="007543A7" w:rsidRDefault="00FF181C" w:rsidP="00100968">
            <w:pPr>
              <w:pStyle w:val="Normal6a"/>
            </w:pPr>
            <w:r w:rsidRPr="007543A7">
              <w:rPr>
                <w:b/>
                <w:i/>
              </w:rPr>
              <w:t>(f)</w:t>
            </w:r>
            <w:r w:rsidRPr="007543A7">
              <w:tab/>
              <w:t xml:space="preserve">fid-data tal-oriġinazzjoni </w:t>
            </w:r>
            <w:r w:rsidRPr="007543A7">
              <w:rPr>
                <w:b/>
                <w:i/>
              </w:rPr>
              <w:t>u fuq bażi kontinwa minn hemm ’il quddiem</w:t>
            </w:r>
            <w:r w:rsidRPr="007543A7">
              <w:t xml:space="preserve">, il-punt ta’ attakkament tal-pożizzjoni ta’ titolizzazzjoni superjuri </w:t>
            </w:r>
            <w:r w:rsidRPr="007543A7">
              <w:rPr>
                <w:b/>
                <w:i/>
              </w:rPr>
              <w:t>jiġi ddeterminat kif ġej</w:t>
            </w:r>
            <w:r w:rsidRPr="007543A7">
              <w:t>:</w:t>
            </w:r>
          </w:p>
        </w:tc>
        <w:tc>
          <w:tcPr>
            <w:tcW w:w="4876" w:type="dxa"/>
            <w:tcBorders>
              <w:top w:val="nil"/>
              <w:left w:val="nil"/>
              <w:bottom w:val="nil"/>
              <w:right w:val="nil"/>
            </w:tcBorders>
          </w:tcPr>
          <w:p w14:paraId="7D45DF26" w14:textId="77777777" w:rsidR="00FF181C" w:rsidRPr="007543A7" w:rsidRDefault="00FF181C" w:rsidP="00100968">
            <w:pPr>
              <w:pStyle w:val="Normal6a"/>
            </w:pPr>
            <w:r w:rsidRPr="007543A7">
              <w:rPr>
                <w:b/>
                <w:i/>
              </w:rPr>
              <w:t>(2)</w:t>
            </w:r>
            <w:r w:rsidRPr="007543A7">
              <w:t xml:space="preserve"> fid-data tal-oriġinazzjoni, il-punt ta’ attakkament tal-pożizzjoni ta’ titolizzazzjoni superjuri </w:t>
            </w:r>
            <w:r w:rsidRPr="007543A7">
              <w:rPr>
                <w:b/>
                <w:i/>
              </w:rPr>
              <w:t>għandu jikkonforma ma’</w:t>
            </w:r>
            <w:r w:rsidRPr="007543A7">
              <w:t>:</w:t>
            </w:r>
          </w:p>
        </w:tc>
      </w:tr>
    </w:tbl>
    <w:p w14:paraId="07EB74B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EE82F52" w14:textId="77777777" w:rsidR="00FF181C" w:rsidRPr="007543A7" w:rsidRDefault="00FF181C" w:rsidP="00FF181C">
      <w:r w:rsidRPr="007543A7">
        <w:rPr>
          <w:rStyle w:val="HideTWBExt"/>
          <w:color w:val="auto"/>
        </w:rPr>
        <w:t>&lt;/Amend&gt;</w:t>
      </w:r>
    </w:p>
    <w:p w14:paraId="0C381AA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126</w:t>
      </w:r>
      <w:r w:rsidRPr="007543A7">
        <w:rPr>
          <w:rStyle w:val="HideTWBExt"/>
          <w:color w:val="auto"/>
        </w:rPr>
        <w:t>&lt;/NumAm&gt;</w:t>
      </w:r>
    </w:p>
    <w:p w14:paraId="5F6247B0"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5865036D" w14:textId="77777777" w:rsidR="00FF181C" w:rsidRPr="007543A7" w:rsidRDefault="00FF181C" w:rsidP="00FF181C">
      <w:pPr>
        <w:pStyle w:val="NormalBold"/>
      </w:pPr>
      <w:r w:rsidRPr="007543A7">
        <w:rPr>
          <w:rStyle w:val="HideTWBExt"/>
          <w:b w:val="0"/>
          <w:color w:val="auto"/>
        </w:rPr>
        <w:t>&lt;/RepeatBlock-By&gt;</w:t>
      </w:r>
    </w:p>
    <w:p w14:paraId="36415A4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431C618"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048927D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CCA2186" w14:textId="77777777" w:rsidR="00FF181C" w:rsidRPr="007543A7" w:rsidRDefault="00FF181C" w:rsidP="00FF181C">
      <w:r w:rsidRPr="007543A7">
        <w:rPr>
          <w:rStyle w:val="HideTWBExt"/>
          <w:color w:val="auto"/>
        </w:rPr>
        <w:t>&lt;Article2&gt;</w:t>
      </w:r>
      <w:r w:rsidRPr="007543A7">
        <w:t>Artikolu 243 – paragrafu 3 – punt f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97FACE6" w14:textId="77777777" w:rsidTr="00100968">
        <w:trPr>
          <w:trHeight w:hRule="exact" w:val="240"/>
          <w:jc w:val="center"/>
        </w:trPr>
        <w:tc>
          <w:tcPr>
            <w:tcW w:w="9752" w:type="dxa"/>
            <w:gridSpan w:val="2"/>
            <w:tcBorders>
              <w:top w:val="nil"/>
              <w:left w:val="nil"/>
              <w:bottom w:val="nil"/>
              <w:right w:val="nil"/>
            </w:tcBorders>
          </w:tcPr>
          <w:p w14:paraId="1174D0EC" w14:textId="77777777" w:rsidR="00FF181C" w:rsidRPr="007543A7" w:rsidRDefault="00FF181C" w:rsidP="00100968"/>
        </w:tc>
      </w:tr>
      <w:tr w:rsidR="00A328E0" w:rsidRPr="007543A7" w14:paraId="65A07149" w14:textId="77777777" w:rsidTr="00100968">
        <w:trPr>
          <w:trHeight w:val="240"/>
          <w:jc w:val="center"/>
        </w:trPr>
        <w:tc>
          <w:tcPr>
            <w:tcW w:w="4876" w:type="dxa"/>
            <w:tcBorders>
              <w:top w:val="nil"/>
              <w:left w:val="nil"/>
              <w:bottom w:val="nil"/>
              <w:right w:val="nil"/>
            </w:tcBorders>
          </w:tcPr>
          <w:p w14:paraId="4218D21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D418537" w14:textId="77777777" w:rsidR="00FF181C" w:rsidRPr="007543A7" w:rsidRDefault="00FF181C" w:rsidP="00100968">
            <w:pPr>
              <w:pStyle w:val="AmColumnHeading"/>
            </w:pPr>
            <w:r w:rsidRPr="007543A7">
              <w:t>Emenda</w:t>
            </w:r>
          </w:p>
        </w:tc>
      </w:tr>
      <w:tr w:rsidR="00A328E0" w:rsidRPr="007543A7" w14:paraId="55F8BE9D" w14:textId="77777777" w:rsidTr="00100968">
        <w:trPr>
          <w:jc w:val="center"/>
        </w:trPr>
        <w:tc>
          <w:tcPr>
            <w:tcW w:w="4876" w:type="dxa"/>
            <w:tcBorders>
              <w:top w:val="nil"/>
              <w:left w:val="nil"/>
              <w:bottom w:val="nil"/>
              <w:right w:val="nil"/>
            </w:tcBorders>
          </w:tcPr>
          <w:p w14:paraId="5726E359" w14:textId="77777777" w:rsidR="00FF181C" w:rsidRPr="007543A7" w:rsidRDefault="00FF181C" w:rsidP="00100968">
            <w:pPr>
              <w:pStyle w:val="Normal6a"/>
            </w:pPr>
            <w:r w:rsidRPr="007543A7">
              <w:t>(f)</w:t>
            </w:r>
            <w:r w:rsidRPr="007543A7">
              <w:tab/>
              <w:t xml:space="preserve">fid-data tal-oriġinazzjoni </w:t>
            </w:r>
            <w:r w:rsidRPr="007543A7">
              <w:rPr>
                <w:b/>
                <w:i/>
              </w:rPr>
              <w:t>u fuq bażi kontinwa minn hemm ’il quddiem</w:t>
            </w:r>
            <w:r w:rsidRPr="007543A7">
              <w:t xml:space="preserve">, il-punt ta’ attakkament tal-pożizzjoni ta’ </w:t>
            </w:r>
            <w:r w:rsidRPr="007543A7">
              <w:lastRenderedPageBreak/>
              <w:t>titolizzazzjoni superjuri jiġi ddeterminat kif ġej:</w:t>
            </w:r>
          </w:p>
        </w:tc>
        <w:tc>
          <w:tcPr>
            <w:tcW w:w="4876" w:type="dxa"/>
            <w:tcBorders>
              <w:top w:val="nil"/>
              <w:left w:val="nil"/>
              <w:bottom w:val="nil"/>
              <w:right w:val="nil"/>
            </w:tcBorders>
          </w:tcPr>
          <w:p w14:paraId="09ECA168" w14:textId="77777777" w:rsidR="00FF181C" w:rsidRPr="007543A7" w:rsidRDefault="00FF181C" w:rsidP="00100968">
            <w:pPr>
              <w:pStyle w:val="Normal6a"/>
            </w:pPr>
            <w:r w:rsidRPr="007543A7">
              <w:lastRenderedPageBreak/>
              <w:t>(f)</w:t>
            </w:r>
            <w:r w:rsidRPr="007543A7">
              <w:tab/>
              <w:t xml:space="preserve">fid-data tal-oriġinazzjoni, il-punt ta’ attakkament tal-pożizzjoni ta’ titolizzazzjoni superjuri jiġi ddeterminat kif </w:t>
            </w:r>
            <w:r w:rsidRPr="007543A7">
              <w:lastRenderedPageBreak/>
              <w:t>ġej:</w:t>
            </w:r>
          </w:p>
        </w:tc>
      </w:tr>
    </w:tbl>
    <w:p w14:paraId="42B570D7"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5B6BFD9"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0EEAB636" w14:textId="77777777" w:rsidR="00FF181C" w:rsidRPr="007543A7" w:rsidRDefault="00FF181C" w:rsidP="00FF181C">
      <w:pPr>
        <w:pStyle w:val="AmJustText"/>
      </w:pPr>
      <w:r w:rsidRPr="007543A7">
        <w:t>Monitoraġġ kontinwu huwa opak kemm għas-superviżuri kif ukoll għall-partijiet sorveljati.</w:t>
      </w:r>
    </w:p>
    <w:p w14:paraId="5D5CE8F1" w14:textId="77777777" w:rsidR="00FF181C" w:rsidRPr="007543A7" w:rsidRDefault="00FF181C" w:rsidP="00FF181C">
      <w:r w:rsidRPr="007543A7">
        <w:rPr>
          <w:rStyle w:val="HideTWBExt"/>
          <w:color w:val="auto"/>
        </w:rPr>
        <w:t>&lt;/Amend&gt;</w:t>
      </w:r>
    </w:p>
    <w:p w14:paraId="16893728"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127</w:t>
      </w:r>
      <w:r w:rsidRPr="007543A7">
        <w:rPr>
          <w:rStyle w:val="HideTWBExt"/>
          <w:color w:val="auto"/>
        </w:rPr>
        <w:t>&lt;/NumAm&gt;</w:t>
      </w:r>
    </w:p>
    <w:p w14:paraId="2915A511"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3E6A451B" w14:textId="77777777" w:rsidR="00FF181C" w:rsidRPr="007543A7" w:rsidRDefault="00FF181C" w:rsidP="00FF181C">
      <w:pPr>
        <w:pStyle w:val="NormalBold"/>
      </w:pPr>
      <w:r w:rsidRPr="007543A7">
        <w:rPr>
          <w:rStyle w:val="HideTWBExt"/>
          <w:b w:val="0"/>
          <w:color w:val="auto"/>
        </w:rPr>
        <w:t>&lt;/RepeatBlock-By&gt;</w:t>
      </w:r>
    </w:p>
    <w:p w14:paraId="0DEA050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5CFF725"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76492E3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07EE3C5" w14:textId="77777777" w:rsidR="00FF181C" w:rsidRPr="007543A7" w:rsidRDefault="00FF181C" w:rsidP="00FF181C">
      <w:r w:rsidRPr="007543A7">
        <w:rPr>
          <w:rStyle w:val="HideTWBExt"/>
          <w:color w:val="auto"/>
        </w:rPr>
        <w:t>&lt;Article2&gt;</w:t>
      </w:r>
      <w:r w:rsidRPr="007543A7">
        <w:t>Artikolu 243 – paragrafu 3 – punt f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79D62CC" w14:textId="77777777" w:rsidTr="00100968">
        <w:trPr>
          <w:trHeight w:hRule="exact" w:val="240"/>
          <w:jc w:val="center"/>
        </w:trPr>
        <w:tc>
          <w:tcPr>
            <w:tcW w:w="9752" w:type="dxa"/>
            <w:gridSpan w:val="2"/>
            <w:tcBorders>
              <w:top w:val="nil"/>
              <w:left w:val="nil"/>
              <w:bottom w:val="nil"/>
              <w:right w:val="nil"/>
            </w:tcBorders>
          </w:tcPr>
          <w:p w14:paraId="4EF4FD11" w14:textId="77777777" w:rsidR="00FF181C" w:rsidRPr="007543A7" w:rsidRDefault="00FF181C" w:rsidP="00100968"/>
        </w:tc>
      </w:tr>
      <w:tr w:rsidR="00A328E0" w:rsidRPr="007543A7" w14:paraId="38F99C36" w14:textId="77777777" w:rsidTr="00100968">
        <w:trPr>
          <w:trHeight w:val="240"/>
          <w:jc w:val="center"/>
        </w:trPr>
        <w:tc>
          <w:tcPr>
            <w:tcW w:w="4876" w:type="dxa"/>
            <w:tcBorders>
              <w:top w:val="nil"/>
              <w:left w:val="nil"/>
              <w:bottom w:val="nil"/>
              <w:right w:val="nil"/>
            </w:tcBorders>
          </w:tcPr>
          <w:p w14:paraId="5BE3FBF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446BE26" w14:textId="77777777" w:rsidR="00FF181C" w:rsidRPr="007543A7" w:rsidRDefault="00FF181C" w:rsidP="00100968">
            <w:pPr>
              <w:pStyle w:val="AmColumnHeading"/>
            </w:pPr>
            <w:r w:rsidRPr="007543A7">
              <w:t>Emenda</w:t>
            </w:r>
          </w:p>
        </w:tc>
      </w:tr>
      <w:tr w:rsidR="00A328E0" w:rsidRPr="007543A7" w14:paraId="04DD286B" w14:textId="77777777" w:rsidTr="00100968">
        <w:trPr>
          <w:jc w:val="center"/>
        </w:trPr>
        <w:tc>
          <w:tcPr>
            <w:tcW w:w="4876" w:type="dxa"/>
            <w:tcBorders>
              <w:top w:val="nil"/>
              <w:left w:val="nil"/>
              <w:bottom w:val="nil"/>
              <w:right w:val="nil"/>
            </w:tcBorders>
          </w:tcPr>
          <w:p w14:paraId="5AEA8661" w14:textId="77777777" w:rsidR="00FF181C" w:rsidRPr="007543A7" w:rsidRDefault="00FF181C" w:rsidP="00100968">
            <w:pPr>
              <w:pStyle w:val="Normal6a"/>
            </w:pPr>
            <w:r w:rsidRPr="007543A7">
              <w:t>(f)</w:t>
            </w:r>
            <w:r w:rsidRPr="007543A7">
              <w:tab/>
              <w:t xml:space="preserve">fid-data tal-oriġinazzjoni </w:t>
            </w:r>
            <w:r w:rsidRPr="007543A7">
              <w:rPr>
                <w:b/>
                <w:i/>
              </w:rPr>
              <w:t>u fuq bażi kontinwa minn hemm ’il quddiem</w:t>
            </w:r>
            <w:r w:rsidRPr="007543A7">
              <w:t>, il-punt ta’ attakkament tal-pożizzjoni ta’ titolizzazzjoni superjuri jiġi ddeterminat kif ġej:</w:t>
            </w:r>
          </w:p>
        </w:tc>
        <w:tc>
          <w:tcPr>
            <w:tcW w:w="4876" w:type="dxa"/>
            <w:tcBorders>
              <w:top w:val="nil"/>
              <w:left w:val="nil"/>
              <w:bottom w:val="nil"/>
              <w:right w:val="nil"/>
            </w:tcBorders>
          </w:tcPr>
          <w:p w14:paraId="72320B01" w14:textId="77777777" w:rsidR="00FF181C" w:rsidRPr="007543A7" w:rsidRDefault="00FF181C" w:rsidP="00100968">
            <w:pPr>
              <w:pStyle w:val="Normal6a"/>
            </w:pPr>
            <w:r w:rsidRPr="007543A7">
              <w:t>(f)</w:t>
            </w:r>
            <w:r w:rsidRPr="007543A7">
              <w:tab/>
              <w:t>fid-data tal-oriġinazzjoni, il-punt ta’ attakkament tal-pożizzjoni ta’ titolizzazzjoni superjuri jiġi ddeterminat kif ġej:</w:t>
            </w:r>
          </w:p>
        </w:tc>
      </w:tr>
    </w:tbl>
    <w:p w14:paraId="33643882"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6D8B070" w14:textId="77777777" w:rsidR="00FF181C" w:rsidRPr="007543A7" w:rsidRDefault="00FF181C" w:rsidP="00FF181C">
      <w:r w:rsidRPr="007543A7">
        <w:rPr>
          <w:rStyle w:val="HideTWBExt"/>
          <w:color w:val="auto"/>
        </w:rPr>
        <w:t>&lt;/Amend&gt;</w:t>
      </w:r>
    </w:p>
    <w:p w14:paraId="6609849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128</w:t>
      </w:r>
      <w:r w:rsidRPr="007543A7">
        <w:rPr>
          <w:rStyle w:val="HideTWBExt"/>
          <w:color w:val="auto"/>
        </w:rPr>
        <w:t>&lt;/NumAm&gt;</w:t>
      </w:r>
    </w:p>
    <w:p w14:paraId="16316F7A"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018E5924" w14:textId="77777777" w:rsidR="00FF181C" w:rsidRPr="007543A7" w:rsidRDefault="00FF181C" w:rsidP="00FF181C">
      <w:pPr>
        <w:pStyle w:val="NormalBold"/>
      </w:pPr>
      <w:r w:rsidRPr="007543A7">
        <w:rPr>
          <w:rStyle w:val="HideTWBExt"/>
          <w:b w:val="0"/>
          <w:color w:val="auto"/>
        </w:rPr>
        <w:t>&lt;/RepeatBlock-By&gt;</w:t>
      </w:r>
    </w:p>
    <w:p w14:paraId="4CFE67EF"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6E61BF5"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54CB6D08"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B229C62" w14:textId="77777777" w:rsidR="00FF181C" w:rsidRPr="007543A7" w:rsidRDefault="00FF181C" w:rsidP="00FF181C">
      <w:r w:rsidRPr="007543A7">
        <w:rPr>
          <w:rStyle w:val="HideTWBExt"/>
          <w:color w:val="auto"/>
        </w:rPr>
        <w:t>&lt;Article2&gt;</w:t>
      </w:r>
      <w:r w:rsidRPr="007543A7">
        <w:t>Artikolu 243 – paragrafu 3 – punt f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485FE81" w14:textId="77777777" w:rsidTr="00100968">
        <w:trPr>
          <w:trHeight w:hRule="exact" w:val="240"/>
          <w:jc w:val="center"/>
        </w:trPr>
        <w:tc>
          <w:tcPr>
            <w:tcW w:w="9752" w:type="dxa"/>
            <w:gridSpan w:val="2"/>
            <w:tcBorders>
              <w:top w:val="nil"/>
              <w:left w:val="nil"/>
              <w:bottom w:val="nil"/>
              <w:right w:val="nil"/>
            </w:tcBorders>
          </w:tcPr>
          <w:p w14:paraId="19D6123A" w14:textId="77777777" w:rsidR="00FF181C" w:rsidRPr="007543A7" w:rsidRDefault="00FF181C" w:rsidP="00100968"/>
        </w:tc>
      </w:tr>
      <w:tr w:rsidR="00A328E0" w:rsidRPr="007543A7" w14:paraId="3B0AFF86" w14:textId="77777777" w:rsidTr="00100968">
        <w:trPr>
          <w:trHeight w:val="240"/>
          <w:jc w:val="center"/>
        </w:trPr>
        <w:tc>
          <w:tcPr>
            <w:tcW w:w="4876" w:type="dxa"/>
            <w:tcBorders>
              <w:top w:val="nil"/>
              <w:left w:val="nil"/>
              <w:bottom w:val="nil"/>
              <w:right w:val="nil"/>
            </w:tcBorders>
          </w:tcPr>
          <w:p w14:paraId="638186F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B244F81" w14:textId="77777777" w:rsidR="00FF181C" w:rsidRPr="007543A7" w:rsidRDefault="00FF181C" w:rsidP="00100968">
            <w:pPr>
              <w:pStyle w:val="AmColumnHeading"/>
            </w:pPr>
            <w:r w:rsidRPr="007543A7">
              <w:t>Emenda</w:t>
            </w:r>
          </w:p>
        </w:tc>
      </w:tr>
      <w:tr w:rsidR="00A328E0" w:rsidRPr="007543A7" w14:paraId="03FF5EB6" w14:textId="77777777" w:rsidTr="00100968">
        <w:trPr>
          <w:jc w:val="center"/>
        </w:trPr>
        <w:tc>
          <w:tcPr>
            <w:tcW w:w="4876" w:type="dxa"/>
            <w:tcBorders>
              <w:top w:val="nil"/>
              <w:left w:val="nil"/>
              <w:bottom w:val="nil"/>
              <w:right w:val="nil"/>
            </w:tcBorders>
          </w:tcPr>
          <w:p w14:paraId="2FF994AB" w14:textId="77777777" w:rsidR="00FF181C" w:rsidRPr="007543A7" w:rsidRDefault="00FF181C" w:rsidP="00100968">
            <w:pPr>
              <w:pStyle w:val="Normal6a"/>
            </w:pPr>
            <w:r w:rsidRPr="007543A7">
              <w:rPr>
                <w:b/>
                <w:i/>
              </w:rPr>
              <w:t>(f)</w:t>
            </w:r>
            <w:r w:rsidRPr="007543A7">
              <w:tab/>
              <w:t xml:space="preserve">fid-data tal-oriġinazzjoni </w:t>
            </w:r>
            <w:r w:rsidRPr="007543A7">
              <w:rPr>
                <w:b/>
                <w:i/>
              </w:rPr>
              <w:t>u fuq bażi kontinwa minn hemm ’il quddiem</w:t>
            </w:r>
            <w:r w:rsidRPr="007543A7">
              <w:t>, il-punt ta’ attakkament tal-pożizzjoni ta’ titolizzazzjoni superjuri jiġi ddeterminat kif ġej:</w:t>
            </w:r>
          </w:p>
        </w:tc>
        <w:tc>
          <w:tcPr>
            <w:tcW w:w="4876" w:type="dxa"/>
            <w:tcBorders>
              <w:top w:val="nil"/>
              <w:left w:val="nil"/>
              <w:bottom w:val="nil"/>
              <w:right w:val="nil"/>
            </w:tcBorders>
          </w:tcPr>
          <w:p w14:paraId="14C9278F" w14:textId="77777777" w:rsidR="00FF181C" w:rsidRPr="007543A7" w:rsidRDefault="00FF181C" w:rsidP="00100968">
            <w:pPr>
              <w:pStyle w:val="Normal6a"/>
            </w:pPr>
            <w:r w:rsidRPr="007543A7">
              <w:rPr>
                <w:b/>
                <w:i/>
              </w:rPr>
              <w:t>(ii)</w:t>
            </w:r>
            <w:r w:rsidRPr="007543A7">
              <w:tab/>
              <w:t>fid-data tal-oriġinazzjoni, il-punt ta’ attakkament tal-pożizzjoni ta’ titolizzazzjoni superjuri jiġi ddeterminat kif ġej:</w:t>
            </w:r>
          </w:p>
        </w:tc>
      </w:tr>
    </w:tbl>
    <w:p w14:paraId="76E123B6"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623F4C7" w14:textId="77777777" w:rsidR="00FF181C" w:rsidRPr="007543A7" w:rsidRDefault="00FF181C" w:rsidP="00FF181C">
      <w:r w:rsidRPr="007543A7">
        <w:rPr>
          <w:rStyle w:val="HideTWBExt"/>
          <w:color w:val="auto"/>
        </w:rPr>
        <w:t>&lt;/Amend&gt;</w:t>
      </w:r>
    </w:p>
    <w:p w14:paraId="2BB95F6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129</w:t>
      </w:r>
      <w:r w:rsidRPr="007543A7">
        <w:rPr>
          <w:rStyle w:val="HideTWBExt"/>
          <w:color w:val="auto"/>
        </w:rPr>
        <w:t>&lt;/NumAm&gt;</w:t>
      </w:r>
    </w:p>
    <w:p w14:paraId="018E26ED"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4577F52A" w14:textId="77777777" w:rsidR="00FF181C" w:rsidRPr="007543A7" w:rsidRDefault="00FF181C" w:rsidP="00FF181C">
      <w:pPr>
        <w:pStyle w:val="NormalBold"/>
      </w:pPr>
      <w:r w:rsidRPr="007543A7">
        <w:rPr>
          <w:rStyle w:val="HideTWBExt"/>
          <w:b w:val="0"/>
          <w:color w:val="auto"/>
        </w:rPr>
        <w:t>&lt;/RepeatBlock-By&gt;</w:t>
      </w:r>
    </w:p>
    <w:p w14:paraId="2605266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E9EE9B4"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1785F48"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1EC0C2C" w14:textId="77777777" w:rsidR="00FF181C" w:rsidRPr="007543A7" w:rsidRDefault="00FF181C" w:rsidP="00FF181C">
      <w:r w:rsidRPr="007543A7">
        <w:rPr>
          <w:rStyle w:val="HideTWBExt"/>
          <w:color w:val="auto"/>
        </w:rPr>
        <w:t>&lt;Article2&gt;</w:t>
      </w:r>
      <w:r w:rsidRPr="007543A7">
        <w:t>Artikolu 243 – paragrafu 3 – punt f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DD2593C" w14:textId="77777777" w:rsidTr="00100968">
        <w:trPr>
          <w:trHeight w:hRule="exact" w:val="240"/>
          <w:jc w:val="center"/>
        </w:trPr>
        <w:tc>
          <w:tcPr>
            <w:tcW w:w="9752" w:type="dxa"/>
            <w:gridSpan w:val="2"/>
            <w:tcBorders>
              <w:top w:val="nil"/>
              <w:left w:val="nil"/>
              <w:bottom w:val="nil"/>
              <w:right w:val="nil"/>
            </w:tcBorders>
          </w:tcPr>
          <w:p w14:paraId="779BC49B" w14:textId="77777777" w:rsidR="00FF181C" w:rsidRPr="007543A7" w:rsidRDefault="00FF181C" w:rsidP="00100968"/>
        </w:tc>
      </w:tr>
      <w:tr w:rsidR="00A328E0" w:rsidRPr="007543A7" w14:paraId="21362C9E" w14:textId="77777777" w:rsidTr="00100968">
        <w:trPr>
          <w:trHeight w:val="240"/>
          <w:jc w:val="center"/>
        </w:trPr>
        <w:tc>
          <w:tcPr>
            <w:tcW w:w="4876" w:type="dxa"/>
            <w:tcBorders>
              <w:top w:val="nil"/>
              <w:left w:val="nil"/>
              <w:bottom w:val="nil"/>
              <w:right w:val="nil"/>
            </w:tcBorders>
          </w:tcPr>
          <w:p w14:paraId="79B60E10"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8466FA7" w14:textId="77777777" w:rsidR="00FF181C" w:rsidRPr="007543A7" w:rsidRDefault="00FF181C" w:rsidP="00100968">
            <w:pPr>
              <w:pStyle w:val="AmColumnHeading"/>
            </w:pPr>
            <w:r w:rsidRPr="007543A7">
              <w:t>Emenda</w:t>
            </w:r>
          </w:p>
        </w:tc>
      </w:tr>
      <w:tr w:rsidR="00A328E0" w:rsidRPr="007543A7" w14:paraId="3132FA7C" w14:textId="77777777" w:rsidTr="00100968">
        <w:trPr>
          <w:jc w:val="center"/>
        </w:trPr>
        <w:tc>
          <w:tcPr>
            <w:tcW w:w="4876" w:type="dxa"/>
            <w:tcBorders>
              <w:top w:val="nil"/>
              <w:left w:val="nil"/>
              <w:bottom w:val="nil"/>
              <w:right w:val="nil"/>
            </w:tcBorders>
          </w:tcPr>
          <w:p w14:paraId="365A5FCC" w14:textId="77777777" w:rsidR="00FF181C" w:rsidRPr="007543A7" w:rsidRDefault="00FF181C" w:rsidP="00100968">
            <w:pPr>
              <w:pStyle w:val="Normal6a"/>
            </w:pPr>
            <w:r w:rsidRPr="007543A7">
              <w:t xml:space="preserve">A &gt;= </w:t>
            </w:r>
            <w:r w:rsidRPr="007543A7">
              <w:rPr>
                <w:b/>
                <w:i/>
              </w:rPr>
              <w:t>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4419EA01" w14:textId="77777777" w:rsidR="00FF181C" w:rsidRPr="007543A7" w:rsidRDefault="00FF181C" w:rsidP="00100968">
            <w:pPr>
              <w:pStyle w:val="Normal6a"/>
            </w:pPr>
            <w:r w:rsidRPr="007543A7">
              <w:rPr>
                <w:b/>
                <w:i/>
              </w:rPr>
              <w:t>(1) jekk it-titolizzazzjoni jkollha amortizzament sekwenzjali tas-segmenti;</w:t>
            </w:r>
          </w:p>
        </w:tc>
      </w:tr>
      <w:tr w:rsidR="00A328E0" w:rsidRPr="007543A7" w14:paraId="130CA1BC" w14:textId="77777777" w:rsidTr="00100968">
        <w:trPr>
          <w:jc w:val="center"/>
        </w:trPr>
        <w:tc>
          <w:tcPr>
            <w:tcW w:w="4876" w:type="dxa"/>
            <w:tcBorders>
              <w:top w:val="nil"/>
              <w:left w:val="nil"/>
              <w:bottom w:val="nil"/>
              <w:right w:val="nil"/>
            </w:tcBorders>
          </w:tcPr>
          <w:p w14:paraId="0BC043E3" w14:textId="77777777" w:rsidR="00FF181C" w:rsidRPr="007543A7" w:rsidRDefault="00FF181C" w:rsidP="00100968">
            <w:pPr>
              <w:pStyle w:val="Normal6a"/>
            </w:pPr>
          </w:p>
        </w:tc>
        <w:tc>
          <w:tcPr>
            <w:tcW w:w="4876" w:type="dxa"/>
            <w:tcBorders>
              <w:top w:val="nil"/>
              <w:left w:val="nil"/>
              <w:bottom w:val="nil"/>
              <w:right w:val="nil"/>
            </w:tcBorders>
          </w:tcPr>
          <w:p w14:paraId="69F910F6" w14:textId="77777777" w:rsidR="00FF181C" w:rsidRPr="007543A7" w:rsidRDefault="00FF181C" w:rsidP="00100968">
            <w:pPr>
              <w:pStyle w:val="Normal6a"/>
            </w:pPr>
            <w:r w:rsidRPr="007543A7">
              <w:t xml:space="preserve">A &gt;= </w:t>
            </w:r>
            <w:r w:rsidRPr="007543A7">
              <w:rPr>
                <w:b/>
                <w:i/>
              </w:rPr>
              <w:t>(EL * WAL tal-portafoll titolizzat ta’ referenza inizjali + UL)</w:t>
            </w:r>
          </w:p>
        </w:tc>
      </w:tr>
      <w:tr w:rsidR="00A328E0" w:rsidRPr="007543A7" w14:paraId="5B7ED4BE" w14:textId="77777777" w:rsidTr="00100968">
        <w:trPr>
          <w:jc w:val="center"/>
        </w:trPr>
        <w:tc>
          <w:tcPr>
            <w:tcW w:w="4876" w:type="dxa"/>
            <w:tcBorders>
              <w:top w:val="nil"/>
              <w:left w:val="nil"/>
              <w:bottom w:val="nil"/>
              <w:right w:val="nil"/>
            </w:tcBorders>
          </w:tcPr>
          <w:p w14:paraId="66A56024" w14:textId="77777777" w:rsidR="00FF181C" w:rsidRPr="007543A7" w:rsidRDefault="00FF181C" w:rsidP="00100968">
            <w:pPr>
              <w:pStyle w:val="Normal6a"/>
            </w:pPr>
          </w:p>
        </w:tc>
        <w:tc>
          <w:tcPr>
            <w:tcW w:w="4876" w:type="dxa"/>
            <w:tcBorders>
              <w:top w:val="nil"/>
              <w:left w:val="nil"/>
              <w:bottom w:val="nil"/>
              <w:right w:val="nil"/>
            </w:tcBorders>
          </w:tcPr>
          <w:p w14:paraId="716643C7" w14:textId="77777777" w:rsidR="00FF181C" w:rsidRPr="007543A7" w:rsidRDefault="00FF181C" w:rsidP="00100968">
            <w:pPr>
              <w:pStyle w:val="Normal6a"/>
              <w:rPr>
                <w:b/>
                <w:i/>
              </w:rPr>
            </w:pPr>
            <w:r w:rsidRPr="007543A7">
              <w:rPr>
                <w:b/>
                <w:i/>
              </w:rPr>
              <w:t>(2) inkella,</w:t>
            </w:r>
          </w:p>
          <w:p w14:paraId="7B432F69" w14:textId="77777777" w:rsidR="00FF181C" w:rsidRPr="007543A7" w:rsidRDefault="00FF181C" w:rsidP="00100968">
            <w:pPr>
              <w:pStyle w:val="Normal6a"/>
            </w:pPr>
            <w:r w:rsidRPr="007543A7">
              <w:rPr>
                <w:b/>
                <w:i/>
              </w:rPr>
              <w:t>A &gt;= 1,4 * (EL * WAL tal-portafoll titolizzat ta’ referenza inizjali + UL).</w:t>
            </w:r>
          </w:p>
        </w:tc>
      </w:tr>
    </w:tbl>
    <w:p w14:paraId="2BB451C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FB1B6C0" w14:textId="77777777" w:rsidR="00FF181C" w:rsidRPr="007543A7" w:rsidRDefault="00FF181C" w:rsidP="00FF181C">
      <w:r w:rsidRPr="007543A7">
        <w:rPr>
          <w:rStyle w:val="HideTWBExt"/>
          <w:color w:val="auto"/>
        </w:rPr>
        <w:t>&lt;/Amend&gt;</w:t>
      </w:r>
    </w:p>
    <w:p w14:paraId="555FA82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130</w:t>
      </w:r>
      <w:r w:rsidRPr="007543A7">
        <w:rPr>
          <w:rStyle w:val="HideTWBExt"/>
          <w:color w:val="auto"/>
        </w:rPr>
        <w:t>&lt;/NumAm&gt;</w:t>
      </w:r>
    </w:p>
    <w:p w14:paraId="51C33304"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4888FF89" w14:textId="77777777" w:rsidR="00FF181C" w:rsidRPr="007543A7" w:rsidRDefault="00FF181C" w:rsidP="00FF181C">
      <w:pPr>
        <w:pStyle w:val="NormalBold"/>
      </w:pPr>
      <w:r w:rsidRPr="007543A7">
        <w:rPr>
          <w:rStyle w:val="HideTWBExt"/>
          <w:b w:val="0"/>
          <w:color w:val="auto"/>
        </w:rPr>
        <w:t>&lt;/RepeatBlock-By&gt;</w:t>
      </w:r>
    </w:p>
    <w:p w14:paraId="4AC017DD"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660651B"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7B13A541"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BB7B6C2" w14:textId="77777777" w:rsidR="00FF181C" w:rsidRPr="007543A7" w:rsidRDefault="00FF181C" w:rsidP="00FF181C">
      <w:r w:rsidRPr="007543A7">
        <w:rPr>
          <w:rStyle w:val="HideTWBExt"/>
          <w:color w:val="auto"/>
        </w:rPr>
        <w:t>&lt;Article2&gt;</w:t>
      </w:r>
      <w:r w:rsidRPr="007543A7">
        <w:t>Artikolu 243 – paragrafu 3 – punt f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136D442" w14:textId="77777777" w:rsidTr="00100968">
        <w:trPr>
          <w:trHeight w:hRule="exact" w:val="240"/>
          <w:jc w:val="center"/>
        </w:trPr>
        <w:tc>
          <w:tcPr>
            <w:tcW w:w="9752" w:type="dxa"/>
            <w:gridSpan w:val="2"/>
            <w:tcBorders>
              <w:top w:val="nil"/>
              <w:left w:val="nil"/>
              <w:bottom w:val="nil"/>
              <w:right w:val="nil"/>
            </w:tcBorders>
          </w:tcPr>
          <w:p w14:paraId="11EB0BF8" w14:textId="77777777" w:rsidR="00FF181C" w:rsidRPr="007543A7" w:rsidRDefault="00FF181C" w:rsidP="00100968"/>
        </w:tc>
      </w:tr>
      <w:tr w:rsidR="00A328E0" w:rsidRPr="007543A7" w14:paraId="6ED0DF72" w14:textId="77777777" w:rsidTr="00100968">
        <w:trPr>
          <w:trHeight w:val="240"/>
          <w:jc w:val="center"/>
        </w:trPr>
        <w:tc>
          <w:tcPr>
            <w:tcW w:w="4876" w:type="dxa"/>
            <w:tcBorders>
              <w:top w:val="nil"/>
              <w:left w:val="nil"/>
              <w:bottom w:val="nil"/>
              <w:right w:val="nil"/>
            </w:tcBorders>
          </w:tcPr>
          <w:p w14:paraId="2F798D1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5259BA4" w14:textId="77777777" w:rsidR="00FF181C" w:rsidRPr="007543A7" w:rsidRDefault="00FF181C" w:rsidP="00100968">
            <w:pPr>
              <w:pStyle w:val="AmColumnHeading"/>
            </w:pPr>
            <w:r w:rsidRPr="007543A7">
              <w:t>Emenda</w:t>
            </w:r>
          </w:p>
        </w:tc>
      </w:tr>
      <w:tr w:rsidR="00A328E0" w:rsidRPr="007543A7" w14:paraId="60A52D6D" w14:textId="77777777" w:rsidTr="00100968">
        <w:trPr>
          <w:jc w:val="center"/>
        </w:trPr>
        <w:tc>
          <w:tcPr>
            <w:tcW w:w="4876" w:type="dxa"/>
            <w:tcBorders>
              <w:top w:val="nil"/>
              <w:left w:val="nil"/>
              <w:bottom w:val="nil"/>
              <w:right w:val="nil"/>
            </w:tcBorders>
          </w:tcPr>
          <w:p w14:paraId="5E18FA1E" w14:textId="77777777" w:rsidR="00FF181C" w:rsidRPr="007543A7" w:rsidRDefault="00FF181C" w:rsidP="00100968">
            <w:pPr>
              <w:pStyle w:val="Normal6a"/>
            </w:pPr>
            <w:r w:rsidRPr="007543A7">
              <w:t xml:space="preserve">A &gt;= </w:t>
            </w:r>
            <w:r w:rsidRPr="007543A7">
              <w:rPr>
                <w:b/>
                <w:i/>
              </w:rPr>
              <w:t>1,5</w:t>
            </w:r>
            <w:r w:rsidRPr="007543A7">
              <w:t xml:space="preserve"> * K</w:t>
            </w:r>
            <w:r w:rsidRPr="007543A7">
              <w:rPr>
                <w:vertAlign w:val="subscript"/>
              </w:rPr>
              <w:t>A</w:t>
            </w:r>
            <w:r w:rsidRPr="007543A7">
              <w:t xml:space="preserve">, meta jintuża s-SEC-SA </w:t>
            </w:r>
            <w:r w:rsidRPr="007543A7">
              <w:rPr>
                <w:b/>
                <w:i/>
              </w:rPr>
              <w:t>jew is-SEC-ERBA</w:t>
            </w:r>
            <w:r w:rsidRPr="007543A7">
              <w:t>, jew</w:t>
            </w:r>
          </w:p>
        </w:tc>
        <w:tc>
          <w:tcPr>
            <w:tcW w:w="4876" w:type="dxa"/>
            <w:tcBorders>
              <w:top w:val="nil"/>
              <w:left w:val="nil"/>
              <w:bottom w:val="nil"/>
              <w:right w:val="nil"/>
            </w:tcBorders>
          </w:tcPr>
          <w:p w14:paraId="7F404BB4" w14:textId="77777777" w:rsidR="00FF181C" w:rsidRPr="007543A7" w:rsidRDefault="00FF181C" w:rsidP="00100968">
            <w:pPr>
              <w:pStyle w:val="Normal6a"/>
            </w:pPr>
            <w:r w:rsidRPr="007543A7">
              <w:t xml:space="preserve">A &gt;= </w:t>
            </w:r>
            <w:r w:rsidRPr="007543A7">
              <w:rPr>
                <w:b/>
                <w:i/>
              </w:rPr>
              <w:t>1,1</w:t>
            </w:r>
            <w:r w:rsidRPr="007543A7">
              <w:t xml:space="preserve"> * K</w:t>
            </w:r>
            <w:r w:rsidRPr="007543A7">
              <w:rPr>
                <w:vertAlign w:val="subscript"/>
              </w:rPr>
              <w:t>A</w:t>
            </w:r>
            <w:r w:rsidRPr="007543A7">
              <w:t>, meta jintuża s-SEC-SA, jew</w:t>
            </w:r>
          </w:p>
        </w:tc>
      </w:tr>
    </w:tbl>
    <w:p w14:paraId="3BCCA45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4C85240" w14:textId="77777777" w:rsidR="00FF181C" w:rsidRPr="007543A7" w:rsidRDefault="00FF181C" w:rsidP="00FF181C">
      <w:r w:rsidRPr="007543A7">
        <w:rPr>
          <w:rStyle w:val="HideTWBExt"/>
          <w:color w:val="auto"/>
        </w:rPr>
        <w:t>&lt;/Amend&gt;</w:t>
      </w:r>
    </w:p>
    <w:p w14:paraId="525F840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131</w:t>
      </w:r>
      <w:r w:rsidRPr="007543A7">
        <w:rPr>
          <w:rStyle w:val="HideTWBExt"/>
          <w:color w:val="auto"/>
        </w:rPr>
        <w:t>&lt;/NumAm&gt;</w:t>
      </w:r>
    </w:p>
    <w:p w14:paraId="3559BCF7"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4EB32C31" w14:textId="77777777" w:rsidR="00FF181C" w:rsidRPr="007543A7" w:rsidRDefault="00FF181C" w:rsidP="00FF181C">
      <w:pPr>
        <w:pStyle w:val="NormalBold"/>
      </w:pPr>
      <w:r w:rsidRPr="007543A7">
        <w:rPr>
          <w:rStyle w:val="HideTWBExt"/>
          <w:b w:val="0"/>
          <w:color w:val="auto"/>
        </w:rPr>
        <w:lastRenderedPageBreak/>
        <w:t>&lt;/RepeatBlock-By&gt;</w:t>
      </w:r>
    </w:p>
    <w:p w14:paraId="4AB3332F"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7BF74AE"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66EC128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9906ED0" w14:textId="77777777" w:rsidR="00FF181C" w:rsidRPr="007543A7" w:rsidRDefault="00FF181C" w:rsidP="00FF181C">
      <w:r w:rsidRPr="007543A7">
        <w:rPr>
          <w:rStyle w:val="HideTWBExt"/>
          <w:color w:val="auto"/>
        </w:rPr>
        <w:t>&lt;Article2&gt;</w:t>
      </w:r>
      <w:r w:rsidRPr="007543A7">
        <w:t>Artikolu 243 – paragrafu 3 – punt f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1C8FCE9" w14:textId="77777777" w:rsidTr="00100968">
        <w:trPr>
          <w:trHeight w:hRule="exact" w:val="240"/>
          <w:jc w:val="center"/>
        </w:trPr>
        <w:tc>
          <w:tcPr>
            <w:tcW w:w="9752" w:type="dxa"/>
            <w:gridSpan w:val="2"/>
            <w:tcBorders>
              <w:top w:val="nil"/>
              <w:left w:val="nil"/>
              <w:bottom w:val="nil"/>
              <w:right w:val="nil"/>
            </w:tcBorders>
          </w:tcPr>
          <w:p w14:paraId="04F7CEE6" w14:textId="77777777" w:rsidR="00FF181C" w:rsidRPr="007543A7" w:rsidRDefault="00FF181C" w:rsidP="00100968"/>
        </w:tc>
      </w:tr>
      <w:tr w:rsidR="00A328E0" w:rsidRPr="007543A7" w14:paraId="5C1B459A" w14:textId="77777777" w:rsidTr="00100968">
        <w:trPr>
          <w:trHeight w:val="240"/>
          <w:jc w:val="center"/>
        </w:trPr>
        <w:tc>
          <w:tcPr>
            <w:tcW w:w="4876" w:type="dxa"/>
            <w:tcBorders>
              <w:top w:val="nil"/>
              <w:left w:val="nil"/>
              <w:bottom w:val="nil"/>
              <w:right w:val="nil"/>
            </w:tcBorders>
          </w:tcPr>
          <w:p w14:paraId="069B48B2"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E40842C" w14:textId="77777777" w:rsidR="00FF181C" w:rsidRPr="007543A7" w:rsidRDefault="00FF181C" w:rsidP="00100968">
            <w:pPr>
              <w:pStyle w:val="AmColumnHeading"/>
            </w:pPr>
            <w:r w:rsidRPr="007543A7">
              <w:t>Emenda</w:t>
            </w:r>
          </w:p>
        </w:tc>
      </w:tr>
      <w:tr w:rsidR="00A328E0" w:rsidRPr="007543A7" w14:paraId="50FD5988" w14:textId="77777777" w:rsidTr="00100968">
        <w:trPr>
          <w:jc w:val="center"/>
        </w:trPr>
        <w:tc>
          <w:tcPr>
            <w:tcW w:w="4876" w:type="dxa"/>
            <w:tcBorders>
              <w:top w:val="nil"/>
              <w:left w:val="nil"/>
              <w:bottom w:val="nil"/>
              <w:right w:val="nil"/>
            </w:tcBorders>
          </w:tcPr>
          <w:p w14:paraId="1D4A18F0" w14:textId="77777777" w:rsidR="00FF181C" w:rsidRPr="007543A7" w:rsidRDefault="00FF181C" w:rsidP="00100968">
            <w:pPr>
              <w:pStyle w:val="Normal6a"/>
            </w:pPr>
            <w:r w:rsidRPr="007543A7">
              <w:rPr>
                <w:b/>
                <w:i/>
              </w:rPr>
              <w:t>A &gt;= 1,1 * (EL * WAL tal-portafoll titolizzat ta’ referenza inizjali + UL), meta jintuża s-SEC-IRBA.</w:t>
            </w:r>
          </w:p>
        </w:tc>
        <w:tc>
          <w:tcPr>
            <w:tcW w:w="4876" w:type="dxa"/>
            <w:tcBorders>
              <w:top w:val="nil"/>
              <w:left w:val="nil"/>
              <w:bottom w:val="nil"/>
              <w:right w:val="nil"/>
            </w:tcBorders>
          </w:tcPr>
          <w:p w14:paraId="3EAB698F" w14:textId="77777777" w:rsidR="00FF181C" w:rsidRPr="007543A7" w:rsidRDefault="00FF181C" w:rsidP="00100968">
            <w:pPr>
              <w:pStyle w:val="Normal6a"/>
            </w:pPr>
            <w:r w:rsidRPr="007543A7">
              <w:rPr>
                <w:b/>
                <w:i/>
              </w:rPr>
              <w:t>imħassar</w:t>
            </w:r>
          </w:p>
        </w:tc>
      </w:tr>
    </w:tbl>
    <w:p w14:paraId="2260944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E25CB93" w14:textId="77777777" w:rsidR="00FF181C" w:rsidRPr="007543A7" w:rsidRDefault="00FF181C" w:rsidP="00FF181C">
      <w:r w:rsidRPr="007543A7">
        <w:rPr>
          <w:rStyle w:val="HideTWBExt"/>
          <w:color w:val="auto"/>
        </w:rPr>
        <w:t>&lt;/Amend&gt;</w:t>
      </w:r>
    </w:p>
    <w:p w14:paraId="01E0EFE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132</w:t>
      </w:r>
      <w:r w:rsidRPr="007543A7">
        <w:rPr>
          <w:rStyle w:val="HideTWBExt"/>
          <w:color w:val="auto"/>
        </w:rPr>
        <w:t>&lt;/NumAm&gt;</w:t>
      </w:r>
    </w:p>
    <w:p w14:paraId="2D5F4243"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3A7DCEAC" w14:textId="77777777" w:rsidR="00FF181C" w:rsidRPr="007543A7" w:rsidRDefault="00FF181C" w:rsidP="00FF181C">
      <w:pPr>
        <w:pStyle w:val="NormalBold"/>
      </w:pPr>
      <w:r w:rsidRPr="007543A7">
        <w:rPr>
          <w:rStyle w:val="HideTWBExt"/>
          <w:b w:val="0"/>
          <w:color w:val="auto"/>
        </w:rPr>
        <w:t>&lt;/RepeatBlock-By&gt;</w:t>
      </w:r>
    </w:p>
    <w:p w14:paraId="076E6E2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284CDEC"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BDCA4F6"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AB13D1F" w14:textId="77777777" w:rsidR="00FF181C" w:rsidRPr="007543A7" w:rsidRDefault="00FF181C" w:rsidP="00FF181C">
      <w:r w:rsidRPr="007543A7">
        <w:rPr>
          <w:rStyle w:val="HideTWBExt"/>
          <w:color w:val="auto"/>
        </w:rPr>
        <w:t>&lt;Article2&gt;</w:t>
      </w:r>
      <w:r w:rsidRPr="007543A7">
        <w:t>Artikolu 243 – paragrafu 3 – punt f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963F70C" w14:textId="77777777" w:rsidTr="00100968">
        <w:trPr>
          <w:trHeight w:hRule="exact" w:val="240"/>
          <w:jc w:val="center"/>
        </w:trPr>
        <w:tc>
          <w:tcPr>
            <w:tcW w:w="9752" w:type="dxa"/>
            <w:gridSpan w:val="2"/>
            <w:tcBorders>
              <w:top w:val="nil"/>
              <w:left w:val="nil"/>
              <w:bottom w:val="nil"/>
              <w:right w:val="nil"/>
            </w:tcBorders>
          </w:tcPr>
          <w:p w14:paraId="0C829A3E" w14:textId="77777777" w:rsidR="00FF181C" w:rsidRPr="007543A7" w:rsidRDefault="00FF181C" w:rsidP="00100968"/>
        </w:tc>
      </w:tr>
      <w:tr w:rsidR="00A328E0" w:rsidRPr="007543A7" w14:paraId="1EA65EAA" w14:textId="77777777" w:rsidTr="00100968">
        <w:trPr>
          <w:trHeight w:val="240"/>
          <w:jc w:val="center"/>
        </w:trPr>
        <w:tc>
          <w:tcPr>
            <w:tcW w:w="4876" w:type="dxa"/>
            <w:tcBorders>
              <w:top w:val="nil"/>
              <w:left w:val="nil"/>
              <w:bottom w:val="nil"/>
              <w:right w:val="nil"/>
            </w:tcBorders>
          </w:tcPr>
          <w:p w14:paraId="5B09358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B56DE9A" w14:textId="77777777" w:rsidR="00FF181C" w:rsidRPr="007543A7" w:rsidRDefault="00FF181C" w:rsidP="00100968">
            <w:pPr>
              <w:pStyle w:val="AmColumnHeading"/>
            </w:pPr>
            <w:r w:rsidRPr="007543A7">
              <w:t>Emenda</w:t>
            </w:r>
          </w:p>
        </w:tc>
      </w:tr>
      <w:tr w:rsidR="00A328E0" w:rsidRPr="007543A7" w14:paraId="2B3406C4" w14:textId="77777777" w:rsidTr="00100968">
        <w:trPr>
          <w:jc w:val="center"/>
        </w:trPr>
        <w:tc>
          <w:tcPr>
            <w:tcW w:w="4876" w:type="dxa"/>
            <w:tcBorders>
              <w:top w:val="nil"/>
              <w:left w:val="nil"/>
              <w:bottom w:val="nil"/>
              <w:right w:val="nil"/>
            </w:tcBorders>
          </w:tcPr>
          <w:p w14:paraId="6F8A5361" w14:textId="77777777" w:rsidR="00FF181C" w:rsidRPr="007543A7" w:rsidRDefault="00FF181C" w:rsidP="00100968">
            <w:pPr>
              <w:pStyle w:val="Normal6a"/>
            </w:pPr>
            <w:r w:rsidRPr="007543A7">
              <w:t xml:space="preserve">A &gt;= 1,1 * </w:t>
            </w:r>
            <w:r w:rsidRPr="007543A7">
              <w:rPr>
                <w:b/>
                <w:i/>
              </w:rPr>
              <w:t>(EL * WAL tal-portafoll titolizzat ta’ referenza inizjali + UL)</w:t>
            </w:r>
            <w:r w:rsidRPr="007543A7">
              <w:t>, meta jintuża s-SEC-IRBA.</w:t>
            </w:r>
          </w:p>
        </w:tc>
        <w:tc>
          <w:tcPr>
            <w:tcW w:w="4876" w:type="dxa"/>
            <w:tcBorders>
              <w:top w:val="nil"/>
              <w:left w:val="nil"/>
              <w:bottom w:val="nil"/>
              <w:right w:val="nil"/>
            </w:tcBorders>
          </w:tcPr>
          <w:p w14:paraId="28ADB636" w14:textId="77777777" w:rsidR="00FF181C" w:rsidRPr="007543A7" w:rsidRDefault="00FF181C" w:rsidP="00100968">
            <w:pPr>
              <w:pStyle w:val="Normal6a"/>
            </w:pPr>
            <w:r w:rsidRPr="007543A7">
              <w:t xml:space="preserve">A &gt;= 1,1 * </w:t>
            </w:r>
            <w:r w:rsidRPr="007543A7">
              <w:rPr>
                <w:b/>
                <w:i/>
              </w:rPr>
              <w:t>K</w:t>
            </w:r>
            <w:r w:rsidRPr="007543A7">
              <w:rPr>
                <w:b/>
                <w:i/>
                <w:vertAlign w:val="subscript"/>
              </w:rPr>
              <w:t>IRB</w:t>
            </w:r>
            <w:r w:rsidRPr="007543A7">
              <w:t>, meta jintuża s-SEC-IRBA.</w:t>
            </w:r>
          </w:p>
        </w:tc>
      </w:tr>
    </w:tbl>
    <w:p w14:paraId="05F45C2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A81156C" w14:textId="77777777" w:rsidR="00FF181C" w:rsidRPr="007543A7" w:rsidRDefault="00FF181C" w:rsidP="00FF181C">
      <w:r w:rsidRPr="007543A7">
        <w:rPr>
          <w:rStyle w:val="HideTWBExt"/>
          <w:color w:val="auto"/>
        </w:rPr>
        <w:t>&lt;/Amend&gt;</w:t>
      </w:r>
    </w:p>
    <w:p w14:paraId="5269499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133</w:t>
      </w:r>
      <w:r w:rsidRPr="007543A7">
        <w:rPr>
          <w:rStyle w:val="HideTWBExt"/>
          <w:color w:val="auto"/>
        </w:rPr>
        <w:t>&lt;/NumAm&gt;</w:t>
      </w:r>
    </w:p>
    <w:p w14:paraId="2C3961C7"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3068D80D"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41352C83" w14:textId="77777777" w:rsidR="00FF181C" w:rsidRPr="007543A7" w:rsidRDefault="00FF181C" w:rsidP="00FF181C">
      <w:pPr>
        <w:pStyle w:val="NormalBold"/>
      </w:pPr>
      <w:r w:rsidRPr="007543A7">
        <w:rPr>
          <w:rStyle w:val="HideTWBExt"/>
          <w:b w:val="0"/>
          <w:color w:val="auto"/>
        </w:rPr>
        <w:t>&lt;/RepeatBlock-By&gt;</w:t>
      </w:r>
    </w:p>
    <w:p w14:paraId="2FF9638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D6AEB09"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59C78153"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5B92AD0" w14:textId="77777777" w:rsidR="00FF181C" w:rsidRPr="007543A7" w:rsidRDefault="00FF181C" w:rsidP="00FF181C">
      <w:r w:rsidRPr="007543A7">
        <w:rPr>
          <w:rStyle w:val="HideTWBExt"/>
          <w:color w:val="auto"/>
        </w:rPr>
        <w:t>&lt;Article2&gt;</w:t>
      </w:r>
      <w:r w:rsidRPr="007543A7">
        <w:t>Artikolu 243 – paragrafu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B86C8BA" w14:textId="77777777" w:rsidTr="00100968">
        <w:trPr>
          <w:trHeight w:hRule="exact" w:val="240"/>
          <w:jc w:val="center"/>
        </w:trPr>
        <w:tc>
          <w:tcPr>
            <w:tcW w:w="9752" w:type="dxa"/>
            <w:gridSpan w:val="2"/>
            <w:tcBorders>
              <w:top w:val="nil"/>
              <w:left w:val="nil"/>
              <w:bottom w:val="nil"/>
              <w:right w:val="nil"/>
            </w:tcBorders>
          </w:tcPr>
          <w:p w14:paraId="3BAC495A" w14:textId="77777777" w:rsidR="00FF181C" w:rsidRPr="007543A7" w:rsidRDefault="00FF181C" w:rsidP="00100968"/>
        </w:tc>
      </w:tr>
      <w:tr w:rsidR="00A328E0" w:rsidRPr="007543A7" w14:paraId="1D6AEA62" w14:textId="77777777" w:rsidTr="00100968">
        <w:trPr>
          <w:trHeight w:val="240"/>
          <w:jc w:val="center"/>
        </w:trPr>
        <w:tc>
          <w:tcPr>
            <w:tcW w:w="4876" w:type="dxa"/>
            <w:tcBorders>
              <w:top w:val="nil"/>
              <w:left w:val="nil"/>
              <w:bottom w:val="nil"/>
              <w:right w:val="nil"/>
            </w:tcBorders>
          </w:tcPr>
          <w:p w14:paraId="5CCF68E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BF83DE3" w14:textId="77777777" w:rsidR="00FF181C" w:rsidRPr="007543A7" w:rsidRDefault="00FF181C" w:rsidP="00100968">
            <w:pPr>
              <w:pStyle w:val="AmColumnHeading"/>
            </w:pPr>
            <w:r w:rsidRPr="007543A7">
              <w:t>Emenda</w:t>
            </w:r>
          </w:p>
        </w:tc>
      </w:tr>
      <w:tr w:rsidR="00A328E0" w:rsidRPr="007543A7" w14:paraId="3B3261DB" w14:textId="77777777" w:rsidTr="00100968">
        <w:trPr>
          <w:jc w:val="center"/>
        </w:trPr>
        <w:tc>
          <w:tcPr>
            <w:tcW w:w="4876" w:type="dxa"/>
            <w:tcBorders>
              <w:top w:val="nil"/>
              <w:left w:val="nil"/>
              <w:bottom w:val="nil"/>
              <w:right w:val="nil"/>
            </w:tcBorders>
          </w:tcPr>
          <w:p w14:paraId="29AE7EEE" w14:textId="77777777" w:rsidR="00FF181C" w:rsidRPr="007543A7" w:rsidRDefault="00FF181C" w:rsidP="00100968">
            <w:pPr>
              <w:pStyle w:val="Normal6a"/>
            </w:pPr>
            <w:r w:rsidRPr="007543A7">
              <w:rPr>
                <w:b/>
                <w:i/>
              </w:rPr>
              <w:t>4.</w:t>
            </w:r>
            <w:r w:rsidRPr="007543A7">
              <w:tab/>
            </w:r>
            <w:r w:rsidRPr="007543A7">
              <w:rPr>
                <w:b/>
                <w:i/>
              </w:rPr>
              <w:t xml:space="preserve">Pożizzjoni ta’ titolizzazzjoni superjuri f’titolizzazzjoni mhux STS għandha tkun eliġibbli għat-trattament </w:t>
            </w:r>
            <w:r w:rsidRPr="007543A7">
              <w:rPr>
                <w:b/>
                <w:i/>
              </w:rPr>
              <w:lastRenderedPageBreak/>
              <w:t>stabbilit fl-Artikolu 259(1b), fl-Artikolu 261(1b), fl-Artikolu 263(2a) u fl-Artikolu 263(3a) meta jiġu ssodisfati r-rekwiżiti li ġejjin, fid-data tal-oriġinazzjoni u fuq bażi kontinwa minn hemm ’il quddiem:</w:t>
            </w:r>
          </w:p>
        </w:tc>
        <w:tc>
          <w:tcPr>
            <w:tcW w:w="4876" w:type="dxa"/>
            <w:tcBorders>
              <w:top w:val="nil"/>
              <w:left w:val="nil"/>
              <w:bottom w:val="nil"/>
              <w:right w:val="nil"/>
            </w:tcBorders>
          </w:tcPr>
          <w:p w14:paraId="26483552" w14:textId="77777777" w:rsidR="00FF181C" w:rsidRPr="007543A7" w:rsidRDefault="00FF181C" w:rsidP="00100968">
            <w:pPr>
              <w:pStyle w:val="Normal6a"/>
            </w:pPr>
            <w:r w:rsidRPr="007543A7">
              <w:rPr>
                <w:b/>
                <w:i/>
              </w:rPr>
              <w:lastRenderedPageBreak/>
              <w:t>imħassar</w:t>
            </w:r>
          </w:p>
        </w:tc>
      </w:tr>
      <w:tr w:rsidR="00A328E0" w:rsidRPr="007543A7" w14:paraId="5F72633E" w14:textId="77777777" w:rsidTr="00100968">
        <w:trPr>
          <w:jc w:val="center"/>
        </w:trPr>
        <w:tc>
          <w:tcPr>
            <w:tcW w:w="4876" w:type="dxa"/>
            <w:tcBorders>
              <w:top w:val="nil"/>
              <w:left w:val="nil"/>
              <w:bottom w:val="nil"/>
              <w:right w:val="nil"/>
            </w:tcBorders>
          </w:tcPr>
          <w:p w14:paraId="16E0EAF3" w14:textId="77777777" w:rsidR="00FF181C" w:rsidRPr="007543A7" w:rsidRDefault="00FF181C" w:rsidP="00100968">
            <w:pPr>
              <w:pStyle w:val="Normal6a"/>
            </w:pPr>
            <w:r w:rsidRPr="007543A7">
              <w:rPr>
                <w:b/>
                <w:i/>
              </w:rPr>
              <w:t>(a) għal titolizzazzjoni fil-karta bilanċjali:</w:t>
            </w:r>
          </w:p>
        </w:tc>
        <w:tc>
          <w:tcPr>
            <w:tcW w:w="4876" w:type="dxa"/>
            <w:tcBorders>
              <w:top w:val="nil"/>
              <w:left w:val="nil"/>
              <w:bottom w:val="nil"/>
              <w:right w:val="nil"/>
            </w:tcBorders>
          </w:tcPr>
          <w:p w14:paraId="4DA21E54" w14:textId="77777777" w:rsidR="00FF181C" w:rsidRPr="007543A7" w:rsidRDefault="00FF181C" w:rsidP="00100968">
            <w:pPr>
              <w:pStyle w:val="Normal6a"/>
            </w:pPr>
          </w:p>
        </w:tc>
      </w:tr>
      <w:tr w:rsidR="00A328E0" w:rsidRPr="007543A7" w14:paraId="2F26E641" w14:textId="77777777" w:rsidTr="00100968">
        <w:trPr>
          <w:jc w:val="center"/>
        </w:trPr>
        <w:tc>
          <w:tcPr>
            <w:tcW w:w="4876" w:type="dxa"/>
            <w:tcBorders>
              <w:top w:val="nil"/>
              <w:left w:val="nil"/>
              <w:bottom w:val="nil"/>
              <w:right w:val="nil"/>
            </w:tcBorders>
          </w:tcPr>
          <w:p w14:paraId="42561C7D" w14:textId="77777777" w:rsidR="00FF181C" w:rsidRPr="007543A7" w:rsidRDefault="00FF181C" w:rsidP="00100968">
            <w:pPr>
              <w:pStyle w:val="Normal6a"/>
            </w:pPr>
            <w:r w:rsidRPr="007543A7">
              <w:rPr>
                <w:b/>
                <w:i/>
              </w:rPr>
              <w:t>(1) ir-rekwiżit tal-Artikolu 26c(5) tar-Regolament (UE) 2017/2402 u r-rekwiżiti tar-Regolament Delegat tal-Kummissjoni (UE) 2024/920;</w:t>
            </w:r>
          </w:p>
        </w:tc>
        <w:tc>
          <w:tcPr>
            <w:tcW w:w="4876" w:type="dxa"/>
            <w:tcBorders>
              <w:top w:val="nil"/>
              <w:left w:val="nil"/>
              <w:bottom w:val="nil"/>
              <w:right w:val="nil"/>
            </w:tcBorders>
          </w:tcPr>
          <w:p w14:paraId="7C8FAE84" w14:textId="77777777" w:rsidR="00FF181C" w:rsidRPr="007543A7" w:rsidRDefault="00FF181C" w:rsidP="00100968">
            <w:pPr>
              <w:pStyle w:val="Normal6a"/>
            </w:pPr>
          </w:p>
        </w:tc>
      </w:tr>
      <w:tr w:rsidR="00A328E0" w:rsidRPr="007543A7" w14:paraId="775F81B3" w14:textId="77777777" w:rsidTr="00100968">
        <w:trPr>
          <w:jc w:val="center"/>
        </w:trPr>
        <w:tc>
          <w:tcPr>
            <w:tcW w:w="4876" w:type="dxa"/>
            <w:tcBorders>
              <w:top w:val="nil"/>
              <w:left w:val="nil"/>
              <w:bottom w:val="nil"/>
              <w:right w:val="nil"/>
            </w:tcBorders>
          </w:tcPr>
          <w:p w14:paraId="025C1F76" w14:textId="77777777" w:rsidR="00FF181C" w:rsidRPr="007543A7" w:rsidRDefault="00FF181C" w:rsidP="00100968">
            <w:pPr>
              <w:pStyle w:val="Normal6a"/>
            </w:pPr>
            <w:r w:rsidRPr="007543A7">
              <w:rPr>
                <w:b/>
                <w:i/>
              </w:rPr>
              <w:t>(2) ir-rekwiżiti tal-Artikolu 26(e)8, 9 u 10 tar-Regolament (UE) 2017/2402;</w:t>
            </w:r>
          </w:p>
        </w:tc>
        <w:tc>
          <w:tcPr>
            <w:tcW w:w="4876" w:type="dxa"/>
            <w:tcBorders>
              <w:top w:val="nil"/>
              <w:left w:val="nil"/>
              <w:bottom w:val="nil"/>
              <w:right w:val="nil"/>
            </w:tcBorders>
          </w:tcPr>
          <w:p w14:paraId="232FAF29" w14:textId="77777777" w:rsidR="00FF181C" w:rsidRPr="007543A7" w:rsidRDefault="00FF181C" w:rsidP="00100968">
            <w:pPr>
              <w:pStyle w:val="Normal6a"/>
            </w:pPr>
          </w:p>
        </w:tc>
      </w:tr>
      <w:tr w:rsidR="00A328E0" w:rsidRPr="007543A7" w14:paraId="3F82C52F" w14:textId="77777777" w:rsidTr="00100968">
        <w:trPr>
          <w:jc w:val="center"/>
        </w:trPr>
        <w:tc>
          <w:tcPr>
            <w:tcW w:w="4876" w:type="dxa"/>
            <w:tcBorders>
              <w:top w:val="nil"/>
              <w:left w:val="nil"/>
              <w:bottom w:val="nil"/>
              <w:right w:val="nil"/>
            </w:tcBorders>
          </w:tcPr>
          <w:p w14:paraId="25FF9DA6" w14:textId="77777777" w:rsidR="00FF181C" w:rsidRPr="007543A7" w:rsidRDefault="00FF181C" w:rsidP="00100968">
            <w:pPr>
              <w:pStyle w:val="Normal6a"/>
            </w:pPr>
            <w:r w:rsidRPr="007543A7">
              <w:rPr>
                <w:b/>
                <w:i/>
              </w:rPr>
              <w:t>(3) il-punt ta’ attakkament tal-pożizzjoni ta’ titolizzazzjoni superjuri huwa ddeterminat kif ġej:</w:t>
            </w:r>
          </w:p>
        </w:tc>
        <w:tc>
          <w:tcPr>
            <w:tcW w:w="4876" w:type="dxa"/>
            <w:tcBorders>
              <w:top w:val="nil"/>
              <w:left w:val="nil"/>
              <w:bottom w:val="nil"/>
              <w:right w:val="nil"/>
            </w:tcBorders>
          </w:tcPr>
          <w:p w14:paraId="5A4FB940" w14:textId="77777777" w:rsidR="00FF181C" w:rsidRPr="007543A7" w:rsidRDefault="00FF181C" w:rsidP="00100968">
            <w:pPr>
              <w:pStyle w:val="Normal6a"/>
            </w:pPr>
          </w:p>
        </w:tc>
      </w:tr>
      <w:tr w:rsidR="00A328E0" w:rsidRPr="007543A7" w14:paraId="77277632" w14:textId="77777777" w:rsidTr="00100968">
        <w:trPr>
          <w:jc w:val="center"/>
        </w:trPr>
        <w:tc>
          <w:tcPr>
            <w:tcW w:w="4876" w:type="dxa"/>
            <w:tcBorders>
              <w:top w:val="nil"/>
              <w:left w:val="nil"/>
              <w:bottom w:val="nil"/>
              <w:right w:val="nil"/>
            </w:tcBorders>
          </w:tcPr>
          <w:p w14:paraId="16D37C5C" w14:textId="77777777" w:rsidR="00FF181C" w:rsidRPr="007543A7" w:rsidRDefault="00FF181C" w:rsidP="00100968">
            <w:pPr>
              <w:pStyle w:val="Normal6a"/>
            </w:pPr>
            <w:r w:rsidRPr="007543A7">
              <w:rPr>
                <w:b/>
                <w:i/>
              </w:rPr>
              <w:t>A &gt;= 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4A56988F" w14:textId="77777777" w:rsidR="00FF181C" w:rsidRPr="007543A7" w:rsidRDefault="00FF181C" w:rsidP="00100968">
            <w:pPr>
              <w:pStyle w:val="Normal6a"/>
            </w:pPr>
          </w:p>
        </w:tc>
      </w:tr>
      <w:tr w:rsidR="00A328E0" w:rsidRPr="007543A7" w14:paraId="2B243056" w14:textId="77777777" w:rsidTr="00100968">
        <w:trPr>
          <w:jc w:val="center"/>
        </w:trPr>
        <w:tc>
          <w:tcPr>
            <w:tcW w:w="4876" w:type="dxa"/>
            <w:tcBorders>
              <w:top w:val="nil"/>
              <w:left w:val="nil"/>
              <w:bottom w:val="nil"/>
              <w:right w:val="nil"/>
            </w:tcBorders>
          </w:tcPr>
          <w:p w14:paraId="3FEE4A9C" w14:textId="77777777" w:rsidR="00FF181C" w:rsidRPr="007543A7" w:rsidRDefault="00FF181C" w:rsidP="00100968">
            <w:pPr>
              <w:pStyle w:val="Normal6a"/>
            </w:pPr>
            <w:r w:rsidRPr="007543A7">
              <w:rPr>
                <w:b/>
                <w:i/>
              </w:rPr>
              <w:t>A &gt;= 1,1 * (EL * WAL tal-portafoll titolizzat ta’ referenza inizjali + UL), meta jintuża s-SEC-IRBA;</w:t>
            </w:r>
          </w:p>
        </w:tc>
        <w:tc>
          <w:tcPr>
            <w:tcW w:w="4876" w:type="dxa"/>
            <w:tcBorders>
              <w:top w:val="nil"/>
              <w:left w:val="nil"/>
              <w:bottom w:val="nil"/>
              <w:right w:val="nil"/>
            </w:tcBorders>
          </w:tcPr>
          <w:p w14:paraId="33B1129F" w14:textId="77777777" w:rsidR="00FF181C" w:rsidRPr="007543A7" w:rsidRDefault="00FF181C" w:rsidP="00100968">
            <w:pPr>
              <w:pStyle w:val="Normal6a"/>
            </w:pPr>
          </w:p>
        </w:tc>
      </w:tr>
      <w:tr w:rsidR="00A328E0" w:rsidRPr="007543A7" w14:paraId="45563DF1" w14:textId="77777777" w:rsidTr="00100968">
        <w:trPr>
          <w:jc w:val="center"/>
        </w:trPr>
        <w:tc>
          <w:tcPr>
            <w:tcW w:w="4876" w:type="dxa"/>
            <w:tcBorders>
              <w:top w:val="nil"/>
              <w:left w:val="nil"/>
              <w:bottom w:val="nil"/>
              <w:right w:val="nil"/>
            </w:tcBorders>
          </w:tcPr>
          <w:p w14:paraId="265F0D2A" w14:textId="77777777" w:rsidR="00FF181C" w:rsidRPr="007543A7" w:rsidRDefault="00FF181C" w:rsidP="00100968">
            <w:pPr>
              <w:pStyle w:val="Normal6a"/>
            </w:pPr>
            <w:r w:rsidRPr="007543A7">
              <w:rPr>
                <w:b/>
                <w:i/>
              </w:rPr>
              <w:t>(4) ir-rekwiżit tal-Artikolu 243(2), punt (a) ta’ dan ir-Regolament;</w:t>
            </w:r>
          </w:p>
        </w:tc>
        <w:tc>
          <w:tcPr>
            <w:tcW w:w="4876" w:type="dxa"/>
            <w:tcBorders>
              <w:top w:val="nil"/>
              <w:left w:val="nil"/>
              <w:bottom w:val="nil"/>
              <w:right w:val="nil"/>
            </w:tcBorders>
          </w:tcPr>
          <w:p w14:paraId="2788C765" w14:textId="77777777" w:rsidR="00FF181C" w:rsidRPr="007543A7" w:rsidRDefault="00FF181C" w:rsidP="00100968">
            <w:pPr>
              <w:pStyle w:val="Normal6a"/>
            </w:pPr>
          </w:p>
        </w:tc>
      </w:tr>
      <w:tr w:rsidR="00A328E0" w:rsidRPr="007543A7" w14:paraId="47AEC74D" w14:textId="77777777" w:rsidTr="00100968">
        <w:trPr>
          <w:jc w:val="center"/>
        </w:trPr>
        <w:tc>
          <w:tcPr>
            <w:tcW w:w="4876" w:type="dxa"/>
            <w:tcBorders>
              <w:top w:val="nil"/>
              <w:left w:val="nil"/>
              <w:bottom w:val="nil"/>
              <w:right w:val="nil"/>
            </w:tcBorders>
          </w:tcPr>
          <w:p w14:paraId="18930EA2" w14:textId="77777777" w:rsidR="00FF181C" w:rsidRPr="007543A7" w:rsidRDefault="00FF181C" w:rsidP="00100968">
            <w:pPr>
              <w:pStyle w:val="Normal6a"/>
            </w:pPr>
            <w:r w:rsidRPr="007543A7">
              <w:rPr>
                <w:b/>
                <w:i/>
              </w:rPr>
              <w:t>(5) il-pożizzjoni ma hijiex pożizzjoni ta’ investitur;</w:t>
            </w:r>
          </w:p>
        </w:tc>
        <w:tc>
          <w:tcPr>
            <w:tcW w:w="4876" w:type="dxa"/>
            <w:tcBorders>
              <w:top w:val="nil"/>
              <w:left w:val="nil"/>
              <w:bottom w:val="nil"/>
              <w:right w:val="nil"/>
            </w:tcBorders>
          </w:tcPr>
          <w:p w14:paraId="5CA52CA6" w14:textId="77777777" w:rsidR="00FF181C" w:rsidRPr="007543A7" w:rsidRDefault="00FF181C" w:rsidP="00100968">
            <w:pPr>
              <w:pStyle w:val="Normal6a"/>
            </w:pPr>
          </w:p>
        </w:tc>
      </w:tr>
      <w:tr w:rsidR="00A328E0" w:rsidRPr="007543A7" w14:paraId="0AA670C3" w14:textId="77777777" w:rsidTr="00100968">
        <w:trPr>
          <w:jc w:val="center"/>
        </w:trPr>
        <w:tc>
          <w:tcPr>
            <w:tcW w:w="4876" w:type="dxa"/>
            <w:tcBorders>
              <w:top w:val="nil"/>
              <w:left w:val="nil"/>
              <w:bottom w:val="nil"/>
              <w:right w:val="nil"/>
            </w:tcBorders>
          </w:tcPr>
          <w:p w14:paraId="1720BD80" w14:textId="77777777" w:rsidR="00FF181C" w:rsidRPr="007543A7" w:rsidRDefault="00FF181C" w:rsidP="00100968">
            <w:pPr>
              <w:pStyle w:val="Normal6a"/>
            </w:pPr>
            <w:r w:rsidRPr="007543A7">
              <w:rPr>
                <w:b/>
                <w:i/>
              </w:rPr>
              <w:t>(b) għal programm ABCP jew tranżazzjoni ABCP:</w:t>
            </w:r>
          </w:p>
        </w:tc>
        <w:tc>
          <w:tcPr>
            <w:tcW w:w="4876" w:type="dxa"/>
            <w:tcBorders>
              <w:top w:val="nil"/>
              <w:left w:val="nil"/>
              <w:bottom w:val="nil"/>
              <w:right w:val="nil"/>
            </w:tcBorders>
          </w:tcPr>
          <w:p w14:paraId="5E1299E3" w14:textId="77777777" w:rsidR="00FF181C" w:rsidRPr="007543A7" w:rsidRDefault="00FF181C" w:rsidP="00100968">
            <w:pPr>
              <w:pStyle w:val="Normal6a"/>
            </w:pPr>
          </w:p>
        </w:tc>
      </w:tr>
      <w:tr w:rsidR="00A328E0" w:rsidRPr="007543A7" w14:paraId="56A9C53A" w14:textId="77777777" w:rsidTr="00100968">
        <w:trPr>
          <w:jc w:val="center"/>
        </w:trPr>
        <w:tc>
          <w:tcPr>
            <w:tcW w:w="4876" w:type="dxa"/>
            <w:tcBorders>
              <w:top w:val="nil"/>
              <w:left w:val="nil"/>
              <w:bottom w:val="nil"/>
              <w:right w:val="nil"/>
            </w:tcBorders>
          </w:tcPr>
          <w:p w14:paraId="2E408D68" w14:textId="77777777" w:rsidR="00FF181C" w:rsidRPr="007543A7" w:rsidRDefault="00FF181C" w:rsidP="00100968">
            <w:pPr>
              <w:pStyle w:val="Normal6a"/>
            </w:pPr>
            <w:r w:rsidRPr="007543A7">
              <w:rPr>
                <w:b/>
                <w:i/>
              </w:rPr>
              <w:t>(1) ir-rekwiżiti tal-Artikolu 24(17), punt (b) fir-Regolament (UE) 2017/2402;</w:t>
            </w:r>
          </w:p>
        </w:tc>
        <w:tc>
          <w:tcPr>
            <w:tcW w:w="4876" w:type="dxa"/>
            <w:tcBorders>
              <w:top w:val="nil"/>
              <w:left w:val="nil"/>
              <w:bottom w:val="nil"/>
              <w:right w:val="nil"/>
            </w:tcBorders>
          </w:tcPr>
          <w:p w14:paraId="7D7D9AD4" w14:textId="77777777" w:rsidR="00FF181C" w:rsidRPr="007543A7" w:rsidRDefault="00FF181C" w:rsidP="00100968">
            <w:pPr>
              <w:pStyle w:val="Normal6a"/>
            </w:pPr>
          </w:p>
        </w:tc>
      </w:tr>
      <w:tr w:rsidR="00A328E0" w:rsidRPr="007543A7" w14:paraId="0714F965" w14:textId="77777777" w:rsidTr="00100968">
        <w:trPr>
          <w:jc w:val="center"/>
        </w:trPr>
        <w:tc>
          <w:tcPr>
            <w:tcW w:w="4876" w:type="dxa"/>
            <w:tcBorders>
              <w:top w:val="nil"/>
              <w:left w:val="nil"/>
              <w:bottom w:val="nil"/>
              <w:right w:val="nil"/>
            </w:tcBorders>
          </w:tcPr>
          <w:p w14:paraId="4A0038FB" w14:textId="77777777" w:rsidR="00FF181C" w:rsidRPr="007543A7" w:rsidRDefault="00FF181C" w:rsidP="00100968">
            <w:pPr>
              <w:pStyle w:val="Normal6a"/>
            </w:pPr>
            <w:r w:rsidRPr="007543A7">
              <w:rPr>
                <w:b/>
                <w:i/>
              </w:rPr>
              <w:t>(2) il-punt ta’ attakkament tal-pożizzjoni ta’ titolizzazzjoni superjuri huwa ddeterminat kif ġej:</w:t>
            </w:r>
          </w:p>
        </w:tc>
        <w:tc>
          <w:tcPr>
            <w:tcW w:w="4876" w:type="dxa"/>
            <w:tcBorders>
              <w:top w:val="nil"/>
              <w:left w:val="nil"/>
              <w:bottom w:val="nil"/>
              <w:right w:val="nil"/>
            </w:tcBorders>
          </w:tcPr>
          <w:p w14:paraId="0596D924" w14:textId="77777777" w:rsidR="00FF181C" w:rsidRPr="007543A7" w:rsidRDefault="00FF181C" w:rsidP="00100968">
            <w:pPr>
              <w:pStyle w:val="Normal6a"/>
            </w:pPr>
          </w:p>
        </w:tc>
      </w:tr>
      <w:tr w:rsidR="00A328E0" w:rsidRPr="007543A7" w14:paraId="50504F69" w14:textId="77777777" w:rsidTr="00100968">
        <w:trPr>
          <w:jc w:val="center"/>
        </w:trPr>
        <w:tc>
          <w:tcPr>
            <w:tcW w:w="4876" w:type="dxa"/>
            <w:tcBorders>
              <w:top w:val="nil"/>
              <w:left w:val="nil"/>
              <w:bottom w:val="nil"/>
              <w:right w:val="nil"/>
            </w:tcBorders>
          </w:tcPr>
          <w:p w14:paraId="4AB05DD3" w14:textId="77777777" w:rsidR="00FF181C" w:rsidRPr="007543A7" w:rsidRDefault="00FF181C" w:rsidP="00100968">
            <w:pPr>
              <w:pStyle w:val="Normal6a"/>
            </w:pPr>
            <w:r w:rsidRPr="007543A7">
              <w:rPr>
                <w:b/>
                <w:i/>
              </w:rPr>
              <w:t>A &gt;= 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6B0C4217" w14:textId="77777777" w:rsidR="00FF181C" w:rsidRPr="007543A7" w:rsidRDefault="00FF181C" w:rsidP="00100968">
            <w:pPr>
              <w:pStyle w:val="Normal6a"/>
            </w:pPr>
          </w:p>
        </w:tc>
      </w:tr>
      <w:tr w:rsidR="00A328E0" w:rsidRPr="007543A7" w14:paraId="4403074C" w14:textId="77777777" w:rsidTr="00100968">
        <w:trPr>
          <w:jc w:val="center"/>
        </w:trPr>
        <w:tc>
          <w:tcPr>
            <w:tcW w:w="4876" w:type="dxa"/>
            <w:tcBorders>
              <w:top w:val="nil"/>
              <w:left w:val="nil"/>
              <w:bottom w:val="nil"/>
              <w:right w:val="nil"/>
            </w:tcBorders>
          </w:tcPr>
          <w:p w14:paraId="34034E14" w14:textId="77777777" w:rsidR="00FF181C" w:rsidRPr="007543A7" w:rsidRDefault="00FF181C" w:rsidP="00100968">
            <w:pPr>
              <w:pStyle w:val="Normal6a"/>
            </w:pPr>
            <w:r w:rsidRPr="007543A7">
              <w:rPr>
                <w:b/>
                <w:i/>
              </w:rPr>
              <w:t>A &gt;= 1,1 * (EL * WAL tal-portafoll titolizzat ta’ referenza inizjali + UL), meta jintuża s-SEC-IRBA;</w:t>
            </w:r>
          </w:p>
        </w:tc>
        <w:tc>
          <w:tcPr>
            <w:tcW w:w="4876" w:type="dxa"/>
            <w:tcBorders>
              <w:top w:val="nil"/>
              <w:left w:val="nil"/>
              <w:bottom w:val="nil"/>
              <w:right w:val="nil"/>
            </w:tcBorders>
          </w:tcPr>
          <w:p w14:paraId="7DD7346C" w14:textId="77777777" w:rsidR="00FF181C" w:rsidRPr="007543A7" w:rsidRDefault="00FF181C" w:rsidP="00100968">
            <w:pPr>
              <w:pStyle w:val="Normal6a"/>
            </w:pPr>
          </w:p>
        </w:tc>
      </w:tr>
      <w:tr w:rsidR="00A328E0" w:rsidRPr="007543A7" w14:paraId="2EB7C5D5" w14:textId="77777777" w:rsidTr="00100968">
        <w:trPr>
          <w:jc w:val="center"/>
        </w:trPr>
        <w:tc>
          <w:tcPr>
            <w:tcW w:w="4876" w:type="dxa"/>
            <w:tcBorders>
              <w:top w:val="nil"/>
              <w:left w:val="nil"/>
              <w:bottom w:val="nil"/>
              <w:right w:val="nil"/>
            </w:tcBorders>
          </w:tcPr>
          <w:p w14:paraId="433BD663" w14:textId="77777777" w:rsidR="00FF181C" w:rsidRPr="007543A7" w:rsidRDefault="00FF181C" w:rsidP="00100968">
            <w:pPr>
              <w:pStyle w:val="Normal6a"/>
            </w:pPr>
            <w:r w:rsidRPr="007543A7">
              <w:rPr>
                <w:b/>
                <w:i/>
              </w:rPr>
              <w:t>(3) ir-rekwiżiti tal-Artikolu 243(1), punt (b) ta’ dan ir-Regolament;</w:t>
            </w:r>
          </w:p>
        </w:tc>
        <w:tc>
          <w:tcPr>
            <w:tcW w:w="4876" w:type="dxa"/>
            <w:tcBorders>
              <w:top w:val="nil"/>
              <w:left w:val="nil"/>
              <w:bottom w:val="nil"/>
              <w:right w:val="nil"/>
            </w:tcBorders>
          </w:tcPr>
          <w:p w14:paraId="699C5D64" w14:textId="77777777" w:rsidR="00FF181C" w:rsidRPr="007543A7" w:rsidRDefault="00FF181C" w:rsidP="00100968">
            <w:pPr>
              <w:pStyle w:val="Normal6a"/>
            </w:pPr>
          </w:p>
        </w:tc>
      </w:tr>
      <w:tr w:rsidR="00A328E0" w:rsidRPr="007543A7" w14:paraId="0E5F9812" w14:textId="77777777" w:rsidTr="00100968">
        <w:trPr>
          <w:jc w:val="center"/>
        </w:trPr>
        <w:tc>
          <w:tcPr>
            <w:tcW w:w="4876" w:type="dxa"/>
            <w:tcBorders>
              <w:top w:val="nil"/>
              <w:left w:val="nil"/>
              <w:bottom w:val="nil"/>
              <w:right w:val="nil"/>
            </w:tcBorders>
          </w:tcPr>
          <w:p w14:paraId="5B2D438F" w14:textId="77777777" w:rsidR="00FF181C" w:rsidRPr="007543A7" w:rsidRDefault="00FF181C" w:rsidP="00100968">
            <w:pPr>
              <w:pStyle w:val="Normal6a"/>
            </w:pPr>
            <w:r w:rsidRPr="007543A7">
              <w:rPr>
                <w:b/>
                <w:i/>
              </w:rPr>
              <w:t>(4) il-pożizzjoni ma hijiex pożizzjoni ta’ investitur;</w:t>
            </w:r>
          </w:p>
        </w:tc>
        <w:tc>
          <w:tcPr>
            <w:tcW w:w="4876" w:type="dxa"/>
            <w:tcBorders>
              <w:top w:val="nil"/>
              <w:left w:val="nil"/>
              <w:bottom w:val="nil"/>
              <w:right w:val="nil"/>
            </w:tcBorders>
          </w:tcPr>
          <w:p w14:paraId="7285B437" w14:textId="77777777" w:rsidR="00FF181C" w:rsidRPr="007543A7" w:rsidRDefault="00FF181C" w:rsidP="00100968">
            <w:pPr>
              <w:pStyle w:val="Normal6a"/>
            </w:pPr>
          </w:p>
        </w:tc>
      </w:tr>
      <w:tr w:rsidR="00A328E0" w:rsidRPr="007543A7" w14:paraId="783ED324" w14:textId="77777777" w:rsidTr="00100968">
        <w:trPr>
          <w:jc w:val="center"/>
        </w:trPr>
        <w:tc>
          <w:tcPr>
            <w:tcW w:w="4876" w:type="dxa"/>
            <w:tcBorders>
              <w:top w:val="nil"/>
              <w:left w:val="nil"/>
              <w:bottom w:val="nil"/>
              <w:right w:val="nil"/>
            </w:tcBorders>
          </w:tcPr>
          <w:p w14:paraId="0459A836" w14:textId="77777777" w:rsidR="00FF181C" w:rsidRPr="007543A7" w:rsidRDefault="00FF181C" w:rsidP="00100968">
            <w:pPr>
              <w:pStyle w:val="Normal6a"/>
            </w:pPr>
            <w:r w:rsidRPr="007543A7">
              <w:rPr>
                <w:b/>
                <w:i/>
              </w:rPr>
              <w:lastRenderedPageBreak/>
              <w:t>(c) għal titolizzazzjoni tradizzjonali mhux ABCP:</w:t>
            </w:r>
          </w:p>
        </w:tc>
        <w:tc>
          <w:tcPr>
            <w:tcW w:w="4876" w:type="dxa"/>
            <w:tcBorders>
              <w:top w:val="nil"/>
              <w:left w:val="nil"/>
              <w:bottom w:val="nil"/>
              <w:right w:val="nil"/>
            </w:tcBorders>
          </w:tcPr>
          <w:p w14:paraId="7E96BF88" w14:textId="77777777" w:rsidR="00FF181C" w:rsidRPr="007543A7" w:rsidRDefault="00FF181C" w:rsidP="00100968">
            <w:pPr>
              <w:pStyle w:val="Normal6a"/>
            </w:pPr>
          </w:p>
        </w:tc>
      </w:tr>
      <w:tr w:rsidR="00A328E0" w:rsidRPr="007543A7" w14:paraId="03B303C0" w14:textId="77777777" w:rsidTr="00100968">
        <w:trPr>
          <w:jc w:val="center"/>
        </w:trPr>
        <w:tc>
          <w:tcPr>
            <w:tcW w:w="4876" w:type="dxa"/>
            <w:tcBorders>
              <w:top w:val="nil"/>
              <w:left w:val="nil"/>
              <w:bottom w:val="nil"/>
              <w:right w:val="nil"/>
            </w:tcBorders>
          </w:tcPr>
          <w:p w14:paraId="1D370D55" w14:textId="77777777" w:rsidR="00FF181C" w:rsidRPr="007543A7" w:rsidRDefault="00FF181C" w:rsidP="00100968">
            <w:pPr>
              <w:pStyle w:val="Normal6a"/>
            </w:pPr>
            <w:r w:rsidRPr="007543A7">
              <w:rPr>
                <w:b/>
                <w:i/>
              </w:rPr>
              <w:t>(1) ir-rekwiżiti tal-Artikolu 21(4), punt (b), u tal-Artikolu 21(5) tar-Regolament (UE) 2017/2402;</w:t>
            </w:r>
          </w:p>
        </w:tc>
        <w:tc>
          <w:tcPr>
            <w:tcW w:w="4876" w:type="dxa"/>
            <w:tcBorders>
              <w:top w:val="nil"/>
              <w:left w:val="nil"/>
              <w:bottom w:val="nil"/>
              <w:right w:val="nil"/>
            </w:tcBorders>
          </w:tcPr>
          <w:p w14:paraId="64073617" w14:textId="77777777" w:rsidR="00FF181C" w:rsidRPr="007543A7" w:rsidRDefault="00FF181C" w:rsidP="00100968">
            <w:pPr>
              <w:pStyle w:val="Normal6a"/>
            </w:pPr>
          </w:p>
        </w:tc>
      </w:tr>
      <w:tr w:rsidR="00A328E0" w:rsidRPr="007543A7" w14:paraId="737FB3B8" w14:textId="77777777" w:rsidTr="00100968">
        <w:trPr>
          <w:jc w:val="center"/>
        </w:trPr>
        <w:tc>
          <w:tcPr>
            <w:tcW w:w="4876" w:type="dxa"/>
            <w:tcBorders>
              <w:top w:val="nil"/>
              <w:left w:val="nil"/>
              <w:bottom w:val="nil"/>
              <w:right w:val="nil"/>
            </w:tcBorders>
          </w:tcPr>
          <w:p w14:paraId="05A385BD" w14:textId="77777777" w:rsidR="00FF181C" w:rsidRPr="007543A7" w:rsidRDefault="00FF181C" w:rsidP="00100968">
            <w:pPr>
              <w:pStyle w:val="Normal6a"/>
            </w:pPr>
            <w:r w:rsidRPr="007543A7">
              <w:rPr>
                <w:b/>
                <w:i/>
              </w:rPr>
              <w:t>(2) il-punt ta’ attakkament tal-pożizzjoni ta’ titolizzazzjoni superjuri huwa ddeterminat kif ġej:</w:t>
            </w:r>
          </w:p>
        </w:tc>
        <w:tc>
          <w:tcPr>
            <w:tcW w:w="4876" w:type="dxa"/>
            <w:tcBorders>
              <w:top w:val="nil"/>
              <w:left w:val="nil"/>
              <w:bottom w:val="nil"/>
              <w:right w:val="nil"/>
            </w:tcBorders>
          </w:tcPr>
          <w:p w14:paraId="6D4E64D8" w14:textId="77777777" w:rsidR="00FF181C" w:rsidRPr="007543A7" w:rsidRDefault="00FF181C" w:rsidP="00100968">
            <w:pPr>
              <w:pStyle w:val="Normal6a"/>
            </w:pPr>
          </w:p>
        </w:tc>
      </w:tr>
      <w:tr w:rsidR="00A328E0" w:rsidRPr="007543A7" w14:paraId="4B7BC58F" w14:textId="77777777" w:rsidTr="00100968">
        <w:trPr>
          <w:jc w:val="center"/>
        </w:trPr>
        <w:tc>
          <w:tcPr>
            <w:tcW w:w="4876" w:type="dxa"/>
            <w:tcBorders>
              <w:top w:val="nil"/>
              <w:left w:val="nil"/>
              <w:bottom w:val="nil"/>
              <w:right w:val="nil"/>
            </w:tcBorders>
          </w:tcPr>
          <w:p w14:paraId="051E806D" w14:textId="77777777" w:rsidR="00FF181C" w:rsidRPr="007543A7" w:rsidRDefault="00FF181C" w:rsidP="00100968">
            <w:pPr>
              <w:pStyle w:val="Normal6a"/>
            </w:pPr>
            <w:r w:rsidRPr="007543A7">
              <w:rPr>
                <w:b/>
                <w:i/>
              </w:rPr>
              <w:t>A &gt;= 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7E317C55" w14:textId="77777777" w:rsidR="00FF181C" w:rsidRPr="007543A7" w:rsidRDefault="00FF181C" w:rsidP="00100968">
            <w:pPr>
              <w:pStyle w:val="Normal6a"/>
            </w:pPr>
          </w:p>
        </w:tc>
      </w:tr>
      <w:tr w:rsidR="00A328E0" w:rsidRPr="007543A7" w14:paraId="21FCD77C" w14:textId="77777777" w:rsidTr="00100968">
        <w:trPr>
          <w:jc w:val="center"/>
        </w:trPr>
        <w:tc>
          <w:tcPr>
            <w:tcW w:w="4876" w:type="dxa"/>
            <w:tcBorders>
              <w:top w:val="nil"/>
              <w:left w:val="nil"/>
              <w:bottom w:val="nil"/>
              <w:right w:val="nil"/>
            </w:tcBorders>
          </w:tcPr>
          <w:p w14:paraId="6656E261" w14:textId="77777777" w:rsidR="00FF181C" w:rsidRPr="007543A7" w:rsidRDefault="00FF181C" w:rsidP="00100968">
            <w:pPr>
              <w:pStyle w:val="Normal6a"/>
            </w:pPr>
            <w:r w:rsidRPr="007543A7">
              <w:rPr>
                <w:b/>
                <w:i/>
              </w:rPr>
              <w:t>A &gt;= 1,1 * (EL * WAL tal-portafoll titolizzat ta’ referenza inizjali + UL), meta jintuża s-SEC-IRBA;</w:t>
            </w:r>
          </w:p>
        </w:tc>
        <w:tc>
          <w:tcPr>
            <w:tcW w:w="4876" w:type="dxa"/>
            <w:tcBorders>
              <w:top w:val="nil"/>
              <w:left w:val="nil"/>
              <w:bottom w:val="nil"/>
              <w:right w:val="nil"/>
            </w:tcBorders>
          </w:tcPr>
          <w:p w14:paraId="2E377E81" w14:textId="77777777" w:rsidR="00FF181C" w:rsidRPr="007543A7" w:rsidRDefault="00FF181C" w:rsidP="00100968">
            <w:pPr>
              <w:pStyle w:val="Normal6a"/>
            </w:pPr>
          </w:p>
        </w:tc>
      </w:tr>
      <w:tr w:rsidR="00A328E0" w:rsidRPr="007543A7" w14:paraId="3964741D" w14:textId="77777777" w:rsidTr="00100968">
        <w:trPr>
          <w:jc w:val="center"/>
        </w:trPr>
        <w:tc>
          <w:tcPr>
            <w:tcW w:w="4876" w:type="dxa"/>
            <w:tcBorders>
              <w:top w:val="nil"/>
              <w:left w:val="nil"/>
              <w:bottom w:val="nil"/>
              <w:right w:val="nil"/>
            </w:tcBorders>
          </w:tcPr>
          <w:p w14:paraId="7BE3617F" w14:textId="77777777" w:rsidR="00FF181C" w:rsidRPr="007543A7" w:rsidRDefault="00FF181C" w:rsidP="00100968">
            <w:pPr>
              <w:pStyle w:val="Normal6a"/>
            </w:pPr>
            <w:r w:rsidRPr="007543A7">
              <w:rPr>
                <w:b/>
                <w:i/>
              </w:rPr>
              <w:t>(3) ir-rekwiżit tal-Artikolu 243(2), punt (a) ta’ dan ir-Regolament; il-pożizzjoni ma hijiex pożizzjoni ta’ investitur.</w:t>
            </w:r>
          </w:p>
        </w:tc>
        <w:tc>
          <w:tcPr>
            <w:tcW w:w="4876" w:type="dxa"/>
            <w:tcBorders>
              <w:top w:val="nil"/>
              <w:left w:val="nil"/>
              <w:bottom w:val="nil"/>
              <w:right w:val="nil"/>
            </w:tcBorders>
          </w:tcPr>
          <w:p w14:paraId="5D2040D8" w14:textId="77777777" w:rsidR="00FF181C" w:rsidRPr="007543A7" w:rsidRDefault="00FF181C" w:rsidP="00100968">
            <w:pPr>
              <w:pStyle w:val="Normal6a"/>
            </w:pPr>
          </w:p>
        </w:tc>
      </w:tr>
    </w:tbl>
    <w:p w14:paraId="5DC7479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1132C06" w14:textId="77777777" w:rsidR="00FF181C" w:rsidRPr="007543A7" w:rsidRDefault="00FF181C" w:rsidP="00FF181C">
      <w:r w:rsidRPr="007543A7">
        <w:rPr>
          <w:rStyle w:val="HideTWBExt"/>
          <w:color w:val="auto"/>
        </w:rPr>
        <w:t>&lt;/Amend&gt;</w:t>
      </w:r>
    </w:p>
    <w:p w14:paraId="4D5B294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134</w:t>
      </w:r>
      <w:r w:rsidRPr="007543A7">
        <w:rPr>
          <w:rStyle w:val="HideTWBExt"/>
          <w:color w:val="auto"/>
        </w:rPr>
        <w:t>&lt;/NumAm&gt;</w:t>
      </w:r>
    </w:p>
    <w:p w14:paraId="3D4C3C86"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30BABA72" w14:textId="77777777" w:rsidR="00FF181C" w:rsidRPr="007543A7" w:rsidRDefault="00FF181C" w:rsidP="00FF181C">
      <w:pPr>
        <w:pStyle w:val="NormalBold"/>
      </w:pPr>
      <w:r w:rsidRPr="007543A7">
        <w:rPr>
          <w:rStyle w:val="HideTWBExt"/>
          <w:b w:val="0"/>
          <w:color w:val="auto"/>
        </w:rPr>
        <w:t>&lt;/RepeatBlock-By&gt;</w:t>
      </w:r>
    </w:p>
    <w:p w14:paraId="068F721F"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819C669"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1FDD77FF"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E5140EA" w14:textId="77777777" w:rsidR="00FF181C" w:rsidRPr="007543A7" w:rsidRDefault="00FF181C" w:rsidP="00FF181C">
      <w:r w:rsidRPr="007543A7">
        <w:rPr>
          <w:rStyle w:val="HideTWBExt"/>
          <w:color w:val="auto"/>
        </w:rPr>
        <w:t>&lt;Article2&gt;</w:t>
      </w:r>
      <w:r w:rsidRPr="007543A7">
        <w:t>Artikolu 243 – paragrafu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D9F8F15" w14:textId="77777777" w:rsidTr="00100968">
        <w:trPr>
          <w:trHeight w:hRule="exact" w:val="240"/>
          <w:jc w:val="center"/>
        </w:trPr>
        <w:tc>
          <w:tcPr>
            <w:tcW w:w="9752" w:type="dxa"/>
            <w:gridSpan w:val="2"/>
            <w:tcBorders>
              <w:top w:val="nil"/>
              <w:left w:val="nil"/>
              <w:bottom w:val="nil"/>
              <w:right w:val="nil"/>
            </w:tcBorders>
          </w:tcPr>
          <w:p w14:paraId="5E340B3A" w14:textId="77777777" w:rsidR="00FF181C" w:rsidRPr="007543A7" w:rsidRDefault="00FF181C" w:rsidP="00100968"/>
        </w:tc>
      </w:tr>
      <w:tr w:rsidR="00A328E0" w:rsidRPr="007543A7" w14:paraId="38A59325" w14:textId="77777777" w:rsidTr="00100968">
        <w:trPr>
          <w:trHeight w:val="240"/>
          <w:jc w:val="center"/>
        </w:trPr>
        <w:tc>
          <w:tcPr>
            <w:tcW w:w="4876" w:type="dxa"/>
            <w:tcBorders>
              <w:top w:val="nil"/>
              <w:left w:val="nil"/>
              <w:bottom w:val="nil"/>
              <w:right w:val="nil"/>
            </w:tcBorders>
          </w:tcPr>
          <w:p w14:paraId="3D40D865"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BBA6445" w14:textId="77777777" w:rsidR="00FF181C" w:rsidRPr="007543A7" w:rsidRDefault="00FF181C" w:rsidP="00100968">
            <w:pPr>
              <w:pStyle w:val="AmColumnHeading"/>
            </w:pPr>
            <w:r w:rsidRPr="007543A7">
              <w:t>Emenda</w:t>
            </w:r>
          </w:p>
        </w:tc>
      </w:tr>
      <w:tr w:rsidR="00A328E0" w:rsidRPr="007543A7" w14:paraId="0D60048D" w14:textId="77777777" w:rsidTr="00100968">
        <w:trPr>
          <w:jc w:val="center"/>
        </w:trPr>
        <w:tc>
          <w:tcPr>
            <w:tcW w:w="4876" w:type="dxa"/>
            <w:tcBorders>
              <w:top w:val="nil"/>
              <w:left w:val="nil"/>
              <w:bottom w:val="nil"/>
              <w:right w:val="nil"/>
            </w:tcBorders>
          </w:tcPr>
          <w:p w14:paraId="430AB175" w14:textId="77777777" w:rsidR="00FF181C" w:rsidRPr="007543A7" w:rsidRDefault="00FF181C" w:rsidP="00100968">
            <w:pPr>
              <w:pStyle w:val="Normal6a"/>
            </w:pPr>
            <w:r w:rsidRPr="007543A7">
              <w:rPr>
                <w:b/>
                <w:i/>
              </w:rPr>
              <w:t>4.</w:t>
            </w:r>
            <w:r w:rsidRPr="007543A7">
              <w:tab/>
            </w:r>
            <w:r w:rsidRPr="007543A7">
              <w:rPr>
                <w:b/>
                <w:i/>
              </w:rPr>
              <w:t>Pożizzjoni ta’ titolizzazzjoni superjuri f’titolizzazzjoni mhux STS għandha tkun eliġibbli għat-trattament stabbilit fl-Artikolu 259(1b), fl-Artikolu 261(1b), fl-Artikolu 263(2a) u fl-Artikolu 263(3a) meta jiġu ssodisfati r-rekwiżiti li ġejjin, fid-data tal-oriġinazzjoni u fuq bażi kontinwa minn hemm ’il quddiem:</w:t>
            </w:r>
          </w:p>
        </w:tc>
        <w:tc>
          <w:tcPr>
            <w:tcW w:w="4876" w:type="dxa"/>
            <w:tcBorders>
              <w:top w:val="nil"/>
              <w:left w:val="nil"/>
              <w:bottom w:val="nil"/>
              <w:right w:val="nil"/>
            </w:tcBorders>
          </w:tcPr>
          <w:p w14:paraId="0C46A621" w14:textId="77777777" w:rsidR="00FF181C" w:rsidRPr="007543A7" w:rsidRDefault="00FF181C" w:rsidP="00100968">
            <w:pPr>
              <w:pStyle w:val="Normal6a"/>
            </w:pPr>
            <w:r w:rsidRPr="007543A7">
              <w:rPr>
                <w:b/>
                <w:i/>
              </w:rPr>
              <w:t>imħassar</w:t>
            </w:r>
          </w:p>
        </w:tc>
      </w:tr>
      <w:tr w:rsidR="00A328E0" w:rsidRPr="007543A7" w14:paraId="3E4E6328" w14:textId="77777777" w:rsidTr="00100968">
        <w:trPr>
          <w:jc w:val="center"/>
        </w:trPr>
        <w:tc>
          <w:tcPr>
            <w:tcW w:w="4876" w:type="dxa"/>
            <w:tcBorders>
              <w:top w:val="nil"/>
              <w:left w:val="nil"/>
              <w:bottom w:val="nil"/>
              <w:right w:val="nil"/>
            </w:tcBorders>
          </w:tcPr>
          <w:p w14:paraId="379B506B" w14:textId="77777777" w:rsidR="00FF181C" w:rsidRPr="007543A7" w:rsidRDefault="00FF181C" w:rsidP="00100968">
            <w:pPr>
              <w:pStyle w:val="Normal6a"/>
            </w:pPr>
            <w:r w:rsidRPr="007543A7">
              <w:rPr>
                <w:b/>
                <w:i/>
              </w:rPr>
              <w:t>(a) għal titolizzazzjoni fil-karta bilanċjali:</w:t>
            </w:r>
          </w:p>
        </w:tc>
        <w:tc>
          <w:tcPr>
            <w:tcW w:w="4876" w:type="dxa"/>
            <w:tcBorders>
              <w:top w:val="nil"/>
              <w:left w:val="nil"/>
              <w:bottom w:val="nil"/>
              <w:right w:val="nil"/>
            </w:tcBorders>
          </w:tcPr>
          <w:p w14:paraId="5C68DF61" w14:textId="77777777" w:rsidR="00FF181C" w:rsidRPr="007543A7" w:rsidRDefault="00FF181C" w:rsidP="00100968">
            <w:pPr>
              <w:pStyle w:val="Normal6a"/>
            </w:pPr>
          </w:p>
        </w:tc>
      </w:tr>
      <w:tr w:rsidR="00A328E0" w:rsidRPr="007543A7" w14:paraId="5F50A215" w14:textId="77777777" w:rsidTr="00100968">
        <w:trPr>
          <w:jc w:val="center"/>
        </w:trPr>
        <w:tc>
          <w:tcPr>
            <w:tcW w:w="4876" w:type="dxa"/>
            <w:tcBorders>
              <w:top w:val="nil"/>
              <w:left w:val="nil"/>
              <w:bottom w:val="nil"/>
              <w:right w:val="nil"/>
            </w:tcBorders>
          </w:tcPr>
          <w:p w14:paraId="603EC3FB" w14:textId="77777777" w:rsidR="00FF181C" w:rsidRPr="007543A7" w:rsidRDefault="00FF181C" w:rsidP="00100968">
            <w:pPr>
              <w:pStyle w:val="Normal6a"/>
            </w:pPr>
            <w:r w:rsidRPr="007543A7">
              <w:rPr>
                <w:b/>
                <w:i/>
              </w:rPr>
              <w:t>(1) ir-rekwiżit tal-Artikolu 26c(5) tar-Regolament (UE) 2017/2402 u r-rekwiżiti tar-Regolament Delegat tal-Kummissjoni (UE) 2024/920;</w:t>
            </w:r>
          </w:p>
        </w:tc>
        <w:tc>
          <w:tcPr>
            <w:tcW w:w="4876" w:type="dxa"/>
            <w:tcBorders>
              <w:top w:val="nil"/>
              <w:left w:val="nil"/>
              <w:bottom w:val="nil"/>
              <w:right w:val="nil"/>
            </w:tcBorders>
          </w:tcPr>
          <w:p w14:paraId="62F154D7" w14:textId="77777777" w:rsidR="00FF181C" w:rsidRPr="007543A7" w:rsidRDefault="00FF181C" w:rsidP="00100968">
            <w:pPr>
              <w:pStyle w:val="Normal6a"/>
            </w:pPr>
          </w:p>
        </w:tc>
      </w:tr>
      <w:tr w:rsidR="00A328E0" w:rsidRPr="007543A7" w14:paraId="2CA5FA2D" w14:textId="77777777" w:rsidTr="00100968">
        <w:trPr>
          <w:jc w:val="center"/>
        </w:trPr>
        <w:tc>
          <w:tcPr>
            <w:tcW w:w="4876" w:type="dxa"/>
            <w:tcBorders>
              <w:top w:val="nil"/>
              <w:left w:val="nil"/>
              <w:bottom w:val="nil"/>
              <w:right w:val="nil"/>
            </w:tcBorders>
          </w:tcPr>
          <w:p w14:paraId="3366E1A3" w14:textId="77777777" w:rsidR="00FF181C" w:rsidRPr="007543A7" w:rsidRDefault="00FF181C" w:rsidP="00100968">
            <w:pPr>
              <w:pStyle w:val="Normal6a"/>
            </w:pPr>
            <w:r w:rsidRPr="007543A7">
              <w:rPr>
                <w:b/>
                <w:i/>
              </w:rPr>
              <w:lastRenderedPageBreak/>
              <w:t>(2) ir-rekwiżiti tal-Artikolu 26(e)8, 9 u 10 tar-Regolament (UE) 2017/2402;</w:t>
            </w:r>
          </w:p>
        </w:tc>
        <w:tc>
          <w:tcPr>
            <w:tcW w:w="4876" w:type="dxa"/>
            <w:tcBorders>
              <w:top w:val="nil"/>
              <w:left w:val="nil"/>
              <w:bottom w:val="nil"/>
              <w:right w:val="nil"/>
            </w:tcBorders>
          </w:tcPr>
          <w:p w14:paraId="0CEAF42C" w14:textId="77777777" w:rsidR="00FF181C" w:rsidRPr="007543A7" w:rsidRDefault="00FF181C" w:rsidP="00100968">
            <w:pPr>
              <w:pStyle w:val="Normal6a"/>
            </w:pPr>
          </w:p>
        </w:tc>
      </w:tr>
      <w:tr w:rsidR="00A328E0" w:rsidRPr="007543A7" w14:paraId="1661E5E7" w14:textId="77777777" w:rsidTr="00100968">
        <w:trPr>
          <w:jc w:val="center"/>
        </w:trPr>
        <w:tc>
          <w:tcPr>
            <w:tcW w:w="4876" w:type="dxa"/>
            <w:tcBorders>
              <w:top w:val="nil"/>
              <w:left w:val="nil"/>
              <w:bottom w:val="nil"/>
              <w:right w:val="nil"/>
            </w:tcBorders>
          </w:tcPr>
          <w:p w14:paraId="767B610B" w14:textId="77777777" w:rsidR="00FF181C" w:rsidRPr="007543A7" w:rsidRDefault="00FF181C" w:rsidP="00100968">
            <w:pPr>
              <w:pStyle w:val="Normal6a"/>
            </w:pPr>
            <w:r w:rsidRPr="007543A7">
              <w:rPr>
                <w:b/>
                <w:i/>
              </w:rPr>
              <w:t>(3) il-punt ta’ attakkament tal-pożizzjoni ta’ titolizzazzjoni superjuri huwa ddeterminat kif ġej:</w:t>
            </w:r>
          </w:p>
        </w:tc>
        <w:tc>
          <w:tcPr>
            <w:tcW w:w="4876" w:type="dxa"/>
            <w:tcBorders>
              <w:top w:val="nil"/>
              <w:left w:val="nil"/>
              <w:bottom w:val="nil"/>
              <w:right w:val="nil"/>
            </w:tcBorders>
          </w:tcPr>
          <w:p w14:paraId="7646D4E2" w14:textId="77777777" w:rsidR="00FF181C" w:rsidRPr="007543A7" w:rsidRDefault="00FF181C" w:rsidP="00100968">
            <w:pPr>
              <w:pStyle w:val="Normal6a"/>
            </w:pPr>
          </w:p>
        </w:tc>
      </w:tr>
      <w:tr w:rsidR="00A328E0" w:rsidRPr="007543A7" w14:paraId="79C30ABE" w14:textId="77777777" w:rsidTr="00100968">
        <w:trPr>
          <w:jc w:val="center"/>
        </w:trPr>
        <w:tc>
          <w:tcPr>
            <w:tcW w:w="4876" w:type="dxa"/>
            <w:tcBorders>
              <w:top w:val="nil"/>
              <w:left w:val="nil"/>
              <w:bottom w:val="nil"/>
              <w:right w:val="nil"/>
            </w:tcBorders>
          </w:tcPr>
          <w:p w14:paraId="44BD95E0" w14:textId="77777777" w:rsidR="00FF181C" w:rsidRPr="007543A7" w:rsidRDefault="00FF181C" w:rsidP="00100968">
            <w:pPr>
              <w:pStyle w:val="Normal6a"/>
            </w:pPr>
            <w:r w:rsidRPr="007543A7">
              <w:rPr>
                <w:b/>
                <w:i/>
              </w:rPr>
              <w:t>A &gt;= 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382B8CBD" w14:textId="77777777" w:rsidR="00FF181C" w:rsidRPr="007543A7" w:rsidRDefault="00FF181C" w:rsidP="00100968">
            <w:pPr>
              <w:pStyle w:val="Normal6a"/>
            </w:pPr>
          </w:p>
        </w:tc>
      </w:tr>
      <w:tr w:rsidR="00A328E0" w:rsidRPr="007543A7" w14:paraId="7A11CC2E" w14:textId="77777777" w:rsidTr="00100968">
        <w:trPr>
          <w:jc w:val="center"/>
        </w:trPr>
        <w:tc>
          <w:tcPr>
            <w:tcW w:w="4876" w:type="dxa"/>
            <w:tcBorders>
              <w:top w:val="nil"/>
              <w:left w:val="nil"/>
              <w:bottom w:val="nil"/>
              <w:right w:val="nil"/>
            </w:tcBorders>
          </w:tcPr>
          <w:p w14:paraId="4A80244B" w14:textId="77777777" w:rsidR="00FF181C" w:rsidRPr="007543A7" w:rsidRDefault="00FF181C" w:rsidP="00100968">
            <w:pPr>
              <w:pStyle w:val="Normal6a"/>
            </w:pPr>
            <w:r w:rsidRPr="007543A7">
              <w:rPr>
                <w:b/>
                <w:i/>
              </w:rPr>
              <w:t>A &gt;= 1,1 * (EL * WAL tal-portafoll titolizzat ta’ referenza inizjali + UL), meta jintuża s-SEC-IRBA;</w:t>
            </w:r>
          </w:p>
        </w:tc>
        <w:tc>
          <w:tcPr>
            <w:tcW w:w="4876" w:type="dxa"/>
            <w:tcBorders>
              <w:top w:val="nil"/>
              <w:left w:val="nil"/>
              <w:bottom w:val="nil"/>
              <w:right w:val="nil"/>
            </w:tcBorders>
          </w:tcPr>
          <w:p w14:paraId="30FD2218" w14:textId="77777777" w:rsidR="00FF181C" w:rsidRPr="007543A7" w:rsidRDefault="00FF181C" w:rsidP="00100968">
            <w:pPr>
              <w:pStyle w:val="Normal6a"/>
            </w:pPr>
          </w:p>
        </w:tc>
      </w:tr>
      <w:tr w:rsidR="00A328E0" w:rsidRPr="007543A7" w14:paraId="5DB84140" w14:textId="77777777" w:rsidTr="00100968">
        <w:trPr>
          <w:jc w:val="center"/>
        </w:trPr>
        <w:tc>
          <w:tcPr>
            <w:tcW w:w="4876" w:type="dxa"/>
            <w:tcBorders>
              <w:top w:val="nil"/>
              <w:left w:val="nil"/>
              <w:bottom w:val="nil"/>
              <w:right w:val="nil"/>
            </w:tcBorders>
          </w:tcPr>
          <w:p w14:paraId="17D2FC45" w14:textId="77777777" w:rsidR="00FF181C" w:rsidRPr="007543A7" w:rsidRDefault="00FF181C" w:rsidP="00100968">
            <w:pPr>
              <w:pStyle w:val="Normal6a"/>
            </w:pPr>
            <w:r w:rsidRPr="007543A7">
              <w:rPr>
                <w:b/>
                <w:i/>
              </w:rPr>
              <w:t>(4) ir-rekwiżit tal-Artikolu 243(2), punt (a) ta’ dan ir-Regolament;</w:t>
            </w:r>
          </w:p>
        </w:tc>
        <w:tc>
          <w:tcPr>
            <w:tcW w:w="4876" w:type="dxa"/>
            <w:tcBorders>
              <w:top w:val="nil"/>
              <w:left w:val="nil"/>
              <w:bottom w:val="nil"/>
              <w:right w:val="nil"/>
            </w:tcBorders>
          </w:tcPr>
          <w:p w14:paraId="1424AAC7" w14:textId="77777777" w:rsidR="00FF181C" w:rsidRPr="007543A7" w:rsidRDefault="00FF181C" w:rsidP="00100968">
            <w:pPr>
              <w:pStyle w:val="Normal6a"/>
            </w:pPr>
          </w:p>
        </w:tc>
      </w:tr>
      <w:tr w:rsidR="00A328E0" w:rsidRPr="007543A7" w14:paraId="674848CE" w14:textId="77777777" w:rsidTr="00100968">
        <w:trPr>
          <w:jc w:val="center"/>
        </w:trPr>
        <w:tc>
          <w:tcPr>
            <w:tcW w:w="4876" w:type="dxa"/>
            <w:tcBorders>
              <w:top w:val="nil"/>
              <w:left w:val="nil"/>
              <w:bottom w:val="nil"/>
              <w:right w:val="nil"/>
            </w:tcBorders>
          </w:tcPr>
          <w:p w14:paraId="00AC0D7E" w14:textId="77777777" w:rsidR="00FF181C" w:rsidRPr="007543A7" w:rsidRDefault="00FF181C" w:rsidP="00100968">
            <w:pPr>
              <w:pStyle w:val="Normal6a"/>
            </w:pPr>
            <w:r w:rsidRPr="007543A7">
              <w:rPr>
                <w:b/>
                <w:i/>
              </w:rPr>
              <w:t>(5) il-pożizzjoni ma hijiex pożizzjoni ta’ investitur;</w:t>
            </w:r>
          </w:p>
        </w:tc>
        <w:tc>
          <w:tcPr>
            <w:tcW w:w="4876" w:type="dxa"/>
            <w:tcBorders>
              <w:top w:val="nil"/>
              <w:left w:val="nil"/>
              <w:bottom w:val="nil"/>
              <w:right w:val="nil"/>
            </w:tcBorders>
          </w:tcPr>
          <w:p w14:paraId="638E5B0F" w14:textId="77777777" w:rsidR="00FF181C" w:rsidRPr="007543A7" w:rsidRDefault="00FF181C" w:rsidP="00100968">
            <w:pPr>
              <w:pStyle w:val="Normal6a"/>
            </w:pPr>
          </w:p>
        </w:tc>
      </w:tr>
      <w:tr w:rsidR="00A328E0" w:rsidRPr="007543A7" w14:paraId="66831651" w14:textId="77777777" w:rsidTr="00100968">
        <w:trPr>
          <w:jc w:val="center"/>
        </w:trPr>
        <w:tc>
          <w:tcPr>
            <w:tcW w:w="4876" w:type="dxa"/>
            <w:tcBorders>
              <w:top w:val="nil"/>
              <w:left w:val="nil"/>
              <w:bottom w:val="nil"/>
              <w:right w:val="nil"/>
            </w:tcBorders>
          </w:tcPr>
          <w:p w14:paraId="5B1E03E4" w14:textId="77777777" w:rsidR="00FF181C" w:rsidRPr="007543A7" w:rsidRDefault="00FF181C" w:rsidP="00100968">
            <w:pPr>
              <w:pStyle w:val="Normal6a"/>
            </w:pPr>
            <w:r w:rsidRPr="007543A7">
              <w:rPr>
                <w:b/>
                <w:i/>
              </w:rPr>
              <w:t>(b) għal programm ABCP jew tranżazzjoni ABCP:</w:t>
            </w:r>
          </w:p>
        </w:tc>
        <w:tc>
          <w:tcPr>
            <w:tcW w:w="4876" w:type="dxa"/>
            <w:tcBorders>
              <w:top w:val="nil"/>
              <w:left w:val="nil"/>
              <w:bottom w:val="nil"/>
              <w:right w:val="nil"/>
            </w:tcBorders>
          </w:tcPr>
          <w:p w14:paraId="298821BD" w14:textId="77777777" w:rsidR="00FF181C" w:rsidRPr="007543A7" w:rsidRDefault="00FF181C" w:rsidP="00100968">
            <w:pPr>
              <w:pStyle w:val="Normal6a"/>
            </w:pPr>
          </w:p>
        </w:tc>
      </w:tr>
      <w:tr w:rsidR="00A328E0" w:rsidRPr="007543A7" w14:paraId="3758D731" w14:textId="77777777" w:rsidTr="00100968">
        <w:trPr>
          <w:jc w:val="center"/>
        </w:trPr>
        <w:tc>
          <w:tcPr>
            <w:tcW w:w="4876" w:type="dxa"/>
            <w:tcBorders>
              <w:top w:val="nil"/>
              <w:left w:val="nil"/>
              <w:bottom w:val="nil"/>
              <w:right w:val="nil"/>
            </w:tcBorders>
          </w:tcPr>
          <w:p w14:paraId="4DFC0647" w14:textId="77777777" w:rsidR="00FF181C" w:rsidRPr="007543A7" w:rsidRDefault="00FF181C" w:rsidP="00100968">
            <w:pPr>
              <w:pStyle w:val="Normal6a"/>
            </w:pPr>
            <w:r w:rsidRPr="007543A7">
              <w:rPr>
                <w:b/>
                <w:i/>
              </w:rPr>
              <w:t>(1) ir-rekwiżiti tal-Artikolu 24(17), punt (b) fir-Regolament (UE) 2017/2402;</w:t>
            </w:r>
          </w:p>
        </w:tc>
        <w:tc>
          <w:tcPr>
            <w:tcW w:w="4876" w:type="dxa"/>
            <w:tcBorders>
              <w:top w:val="nil"/>
              <w:left w:val="nil"/>
              <w:bottom w:val="nil"/>
              <w:right w:val="nil"/>
            </w:tcBorders>
          </w:tcPr>
          <w:p w14:paraId="5889BE5D" w14:textId="77777777" w:rsidR="00FF181C" w:rsidRPr="007543A7" w:rsidRDefault="00FF181C" w:rsidP="00100968">
            <w:pPr>
              <w:pStyle w:val="Normal6a"/>
            </w:pPr>
          </w:p>
        </w:tc>
      </w:tr>
      <w:tr w:rsidR="00A328E0" w:rsidRPr="007543A7" w14:paraId="3B19EE35" w14:textId="77777777" w:rsidTr="00100968">
        <w:trPr>
          <w:jc w:val="center"/>
        </w:trPr>
        <w:tc>
          <w:tcPr>
            <w:tcW w:w="4876" w:type="dxa"/>
            <w:tcBorders>
              <w:top w:val="nil"/>
              <w:left w:val="nil"/>
              <w:bottom w:val="nil"/>
              <w:right w:val="nil"/>
            </w:tcBorders>
          </w:tcPr>
          <w:p w14:paraId="664451BC" w14:textId="77777777" w:rsidR="00FF181C" w:rsidRPr="007543A7" w:rsidRDefault="00FF181C" w:rsidP="00100968">
            <w:pPr>
              <w:pStyle w:val="Normal6a"/>
            </w:pPr>
            <w:r w:rsidRPr="007543A7">
              <w:rPr>
                <w:b/>
                <w:i/>
              </w:rPr>
              <w:t>(2) il-punt ta’ attakkament tal-pożizzjoni ta’ titolizzazzjoni superjuri huwa ddeterminat kif ġej:</w:t>
            </w:r>
          </w:p>
        </w:tc>
        <w:tc>
          <w:tcPr>
            <w:tcW w:w="4876" w:type="dxa"/>
            <w:tcBorders>
              <w:top w:val="nil"/>
              <w:left w:val="nil"/>
              <w:bottom w:val="nil"/>
              <w:right w:val="nil"/>
            </w:tcBorders>
          </w:tcPr>
          <w:p w14:paraId="66007874" w14:textId="77777777" w:rsidR="00FF181C" w:rsidRPr="007543A7" w:rsidRDefault="00FF181C" w:rsidP="00100968">
            <w:pPr>
              <w:pStyle w:val="Normal6a"/>
            </w:pPr>
          </w:p>
        </w:tc>
      </w:tr>
      <w:tr w:rsidR="00A328E0" w:rsidRPr="007543A7" w14:paraId="29811E8C" w14:textId="77777777" w:rsidTr="00100968">
        <w:trPr>
          <w:jc w:val="center"/>
        </w:trPr>
        <w:tc>
          <w:tcPr>
            <w:tcW w:w="4876" w:type="dxa"/>
            <w:tcBorders>
              <w:top w:val="nil"/>
              <w:left w:val="nil"/>
              <w:bottom w:val="nil"/>
              <w:right w:val="nil"/>
            </w:tcBorders>
          </w:tcPr>
          <w:p w14:paraId="6CD42897" w14:textId="77777777" w:rsidR="00FF181C" w:rsidRPr="007543A7" w:rsidRDefault="00FF181C" w:rsidP="00100968">
            <w:pPr>
              <w:pStyle w:val="Normal6a"/>
            </w:pPr>
            <w:r w:rsidRPr="007543A7">
              <w:rPr>
                <w:b/>
                <w:i/>
              </w:rPr>
              <w:t>A &gt;= 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222611AF" w14:textId="77777777" w:rsidR="00FF181C" w:rsidRPr="007543A7" w:rsidRDefault="00FF181C" w:rsidP="00100968">
            <w:pPr>
              <w:pStyle w:val="Normal6a"/>
            </w:pPr>
          </w:p>
        </w:tc>
      </w:tr>
      <w:tr w:rsidR="00A328E0" w:rsidRPr="007543A7" w14:paraId="5CA6B205" w14:textId="77777777" w:rsidTr="00100968">
        <w:trPr>
          <w:jc w:val="center"/>
        </w:trPr>
        <w:tc>
          <w:tcPr>
            <w:tcW w:w="4876" w:type="dxa"/>
            <w:tcBorders>
              <w:top w:val="nil"/>
              <w:left w:val="nil"/>
              <w:bottom w:val="nil"/>
              <w:right w:val="nil"/>
            </w:tcBorders>
          </w:tcPr>
          <w:p w14:paraId="597DAEA2" w14:textId="77777777" w:rsidR="00FF181C" w:rsidRPr="007543A7" w:rsidRDefault="00FF181C" w:rsidP="00100968">
            <w:pPr>
              <w:pStyle w:val="Normal6a"/>
            </w:pPr>
            <w:r w:rsidRPr="007543A7">
              <w:rPr>
                <w:b/>
                <w:i/>
              </w:rPr>
              <w:t>A &gt;= 1,1 * (EL * WAL tal-portafoll titolizzat ta’ referenza inizjali + UL), meta jintuża s-SEC-IRBA;</w:t>
            </w:r>
          </w:p>
        </w:tc>
        <w:tc>
          <w:tcPr>
            <w:tcW w:w="4876" w:type="dxa"/>
            <w:tcBorders>
              <w:top w:val="nil"/>
              <w:left w:val="nil"/>
              <w:bottom w:val="nil"/>
              <w:right w:val="nil"/>
            </w:tcBorders>
          </w:tcPr>
          <w:p w14:paraId="45A16B85" w14:textId="77777777" w:rsidR="00FF181C" w:rsidRPr="007543A7" w:rsidRDefault="00FF181C" w:rsidP="00100968">
            <w:pPr>
              <w:pStyle w:val="Normal6a"/>
            </w:pPr>
          </w:p>
        </w:tc>
      </w:tr>
      <w:tr w:rsidR="00A328E0" w:rsidRPr="007543A7" w14:paraId="5C372CC9" w14:textId="77777777" w:rsidTr="00100968">
        <w:trPr>
          <w:jc w:val="center"/>
        </w:trPr>
        <w:tc>
          <w:tcPr>
            <w:tcW w:w="4876" w:type="dxa"/>
            <w:tcBorders>
              <w:top w:val="nil"/>
              <w:left w:val="nil"/>
              <w:bottom w:val="nil"/>
              <w:right w:val="nil"/>
            </w:tcBorders>
          </w:tcPr>
          <w:p w14:paraId="02084874" w14:textId="77777777" w:rsidR="00FF181C" w:rsidRPr="007543A7" w:rsidRDefault="00FF181C" w:rsidP="00100968">
            <w:pPr>
              <w:pStyle w:val="Normal6a"/>
            </w:pPr>
            <w:r w:rsidRPr="007543A7">
              <w:rPr>
                <w:b/>
                <w:i/>
              </w:rPr>
              <w:t>(3) ir-rekwiżiti tal-Artikolu 243(1), punt (b) ta’ dan ir-Regolament;</w:t>
            </w:r>
          </w:p>
        </w:tc>
        <w:tc>
          <w:tcPr>
            <w:tcW w:w="4876" w:type="dxa"/>
            <w:tcBorders>
              <w:top w:val="nil"/>
              <w:left w:val="nil"/>
              <w:bottom w:val="nil"/>
              <w:right w:val="nil"/>
            </w:tcBorders>
          </w:tcPr>
          <w:p w14:paraId="12D04D6E" w14:textId="77777777" w:rsidR="00FF181C" w:rsidRPr="007543A7" w:rsidRDefault="00FF181C" w:rsidP="00100968">
            <w:pPr>
              <w:pStyle w:val="Normal6a"/>
            </w:pPr>
          </w:p>
        </w:tc>
      </w:tr>
      <w:tr w:rsidR="00A328E0" w:rsidRPr="007543A7" w14:paraId="4CE3ADFB" w14:textId="77777777" w:rsidTr="00100968">
        <w:trPr>
          <w:jc w:val="center"/>
        </w:trPr>
        <w:tc>
          <w:tcPr>
            <w:tcW w:w="4876" w:type="dxa"/>
            <w:tcBorders>
              <w:top w:val="nil"/>
              <w:left w:val="nil"/>
              <w:bottom w:val="nil"/>
              <w:right w:val="nil"/>
            </w:tcBorders>
          </w:tcPr>
          <w:p w14:paraId="4BBDF1DC" w14:textId="77777777" w:rsidR="00FF181C" w:rsidRPr="007543A7" w:rsidRDefault="00FF181C" w:rsidP="00100968">
            <w:pPr>
              <w:pStyle w:val="Normal6a"/>
            </w:pPr>
            <w:r w:rsidRPr="007543A7">
              <w:rPr>
                <w:b/>
                <w:i/>
              </w:rPr>
              <w:t>(4) il-pożizzjoni ma hijiex pożizzjoni ta’ investitur;</w:t>
            </w:r>
          </w:p>
        </w:tc>
        <w:tc>
          <w:tcPr>
            <w:tcW w:w="4876" w:type="dxa"/>
            <w:tcBorders>
              <w:top w:val="nil"/>
              <w:left w:val="nil"/>
              <w:bottom w:val="nil"/>
              <w:right w:val="nil"/>
            </w:tcBorders>
          </w:tcPr>
          <w:p w14:paraId="50F472C4" w14:textId="77777777" w:rsidR="00FF181C" w:rsidRPr="007543A7" w:rsidRDefault="00FF181C" w:rsidP="00100968">
            <w:pPr>
              <w:pStyle w:val="Normal6a"/>
            </w:pPr>
          </w:p>
        </w:tc>
      </w:tr>
      <w:tr w:rsidR="00A328E0" w:rsidRPr="007543A7" w14:paraId="7596C06A" w14:textId="77777777" w:rsidTr="00100968">
        <w:trPr>
          <w:jc w:val="center"/>
        </w:trPr>
        <w:tc>
          <w:tcPr>
            <w:tcW w:w="4876" w:type="dxa"/>
            <w:tcBorders>
              <w:top w:val="nil"/>
              <w:left w:val="nil"/>
              <w:bottom w:val="nil"/>
              <w:right w:val="nil"/>
            </w:tcBorders>
          </w:tcPr>
          <w:p w14:paraId="55965BC9" w14:textId="77777777" w:rsidR="00FF181C" w:rsidRPr="007543A7" w:rsidRDefault="00FF181C" w:rsidP="00100968">
            <w:pPr>
              <w:pStyle w:val="Normal6a"/>
            </w:pPr>
            <w:r w:rsidRPr="007543A7">
              <w:rPr>
                <w:b/>
                <w:i/>
              </w:rPr>
              <w:t>(c) għal titolizzazzjoni tradizzjonali mhux ABCP:</w:t>
            </w:r>
          </w:p>
        </w:tc>
        <w:tc>
          <w:tcPr>
            <w:tcW w:w="4876" w:type="dxa"/>
            <w:tcBorders>
              <w:top w:val="nil"/>
              <w:left w:val="nil"/>
              <w:bottom w:val="nil"/>
              <w:right w:val="nil"/>
            </w:tcBorders>
          </w:tcPr>
          <w:p w14:paraId="044C138D" w14:textId="77777777" w:rsidR="00FF181C" w:rsidRPr="007543A7" w:rsidRDefault="00FF181C" w:rsidP="00100968">
            <w:pPr>
              <w:pStyle w:val="Normal6a"/>
            </w:pPr>
          </w:p>
        </w:tc>
      </w:tr>
      <w:tr w:rsidR="00A328E0" w:rsidRPr="007543A7" w14:paraId="4D165ABE" w14:textId="77777777" w:rsidTr="00100968">
        <w:trPr>
          <w:jc w:val="center"/>
        </w:trPr>
        <w:tc>
          <w:tcPr>
            <w:tcW w:w="4876" w:type="dxa"/>
            <w:tcBorders>
              <w:top w:val="nil"/>
              <w:left w:val="nil"/>
              <w:bottom w:val="nil"/>
              <w:right w:val="nil"/>
            </w:tcBorders>
          </w:tcPr>
          <w:p w14:paraId="3360AB8E" w14:textId="77777777" w:rsidR="00FF181C" w:rsidRPr="007543A7" w:rsidRDefault="00FF181C" w:rsidP="00100968">
            <w:pPr>
              <w:pStyle w:val="Normal6a"/>
            </w:pPr>
            <w:r w:rsidRPr="007543A7">
              <w:rPr>
                <w:b/>
                <w:i/>
              </w:rPr>
              <w:t>(1) ir-rekwiżiti tal-Artikolu 21(4), punt (b), u tal-Artikolu 21(5) tar-Regolament (UE) 2017/2402;</w:t>
            </w:r>
          </w:p>
        </w:tc>
        <w:tc>
          <w:tcPr>
            <w:tcW w:w="4876" w:type="dxa"/>
            <w:tcBorders>
              <w:top w:val="nil"/>
              <w:left w:val="nil"/>
              <w:bottom w:val="nil"/>
              <w:right w:val="nil"/>
            </w:tcBorders>
          </w:tcPr>
          <w:p w14:paraId="1EA2229B" w14:textId="77777777" w:rsidR="00FF181C" w:rsidRPr="007543A7" w:rsidRDefault="00FF181C" w:rsidP="00100968">
            <w:pPr>
              <w:pStyle w:val="Normal6a"/>
            </w:pPr>
          </w:p>
        </w:tc>
      </w:tr>
      <w:tr w:rsidR="00A328E0" w:rsidRPr="007543A7" w14:paraId="18C7EDFA" w14:textId="77777777" w:rsidTr="00100968">
        <w:trPr>
          <w:jc w:val="center"/>
        </w:trPr>
        <w:tc>
          <w:tcPr>
            <w:tcW w:w="4876" w:type="dxa"/>
            <w:tcBorders>
              <w:top w:val="nil"/>
              <w:left w:val="nil"/>
              <w:bottom w:val="nil"/>
              <w:right w:val="nil"/>
            </w:tcBorders>
          </w:tcPr>
          <w:p w14:paraId="6DA3FAF8" w14:textId="77777777" w:rsidR="00FF181C" w:rsidRPr="007543A7" w:rsidRDefault="00FF181C" w:rsidP="00100968">
            <w:pPr>
              <w:pStyle w:val="Normal6a"/>
            </w:pPr>
            <w:r w:rsidRPr="007543A7">
              <w:rPr>
                <w:b/>
                <w:i/>
              </w:rPr>
              <w:t>(2) il-punt ta’ attakkament tal-pożizzjoni ta’ titolizzazzjoni superjuri huwa ddeterminat kif ġej:</w:t>
            </w:r>
          </w:p>
        </w:tc>
        <w:tc>
          <w:tcPr>
            <w:tcW w:w="4876" w:type="dxa"/>
            <w:tcBorders>
              <w:top w:val="nil"/>
              <w:left w:val="nil"/>
              <w:bottom w:val="nil"/>
              <w:right w:val="nil"/>
            </w:tcBorders>
          </w:tcPr>
          <w:p w14:paraId="46DFF507" w14:textId="77777777" w:rsidR="00FF181C" w:rsidRPr="007543A7" w:rsidRDefault="00FF181C" w:rsidP="00100968">
            <w:pPr>
              <w:pStyle w:val="Normal6a"/>
            </w:pPr>
          </w:p>
        </w:tc>
      </w:tr>
      <w:tr w:rsidR="00A328E0" w:rsidRPr="007543A7" w14:paraId="6EDAE25B" w14:textId="77777777" w:rsidTr="00100968">
        <w:trPr>
          <w:jc w:val="center"/>
        </w:trPr>
        <w:tc>
          <w:tcPr>
            <w:tcW w:w="4876" w:type="dxa"/>
            <w:tcBorders>
              <w:top w:val="nil"/>
              <w:left w:val="nil"/>
              <w:bottom w:val="nil"/>
              <w:right w:val="nil"/>
            </w:tcBorders>
          </w:tcPr>
          <w:p w14:paraId="490160E4" w14:textId="77777777" w:rsidR="00FF181C" w:rsidRPr="007543A7" w:rsidRDefault="00FF181C" w:rsidP="00100968">
            <w:pPr>
              <w:pStyle w:val="Normal6a"/>
            </w:pPr>
            <w:r w:rsidRPr="007543A7">
              <w:rPr>
                <w:b/>
                <w:i/>
              </w:rPr>
              <w:t>A &gt;= 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54EEF932" w14:textId="77777777" w:rsidR="00FF181C" w:rsidRPr="007543A7" w:rsidRDefault="00FF181C" w:rsidP="00100968">
            <w:pPr>
              <w:pStyle w:val="Normal6a"/>
            </w:pPr>
          </w:p>
        </w:tc>
      </w:tr>
      <w:tr w:rsidR="00A328E0" w:rsidRPr="007543A7" w14:paraId="20672E48" w14:textId="77777777" w:rsidTr="00100968">
        <w:trPr>
          <w:jc w:val="center"/>
        </w:trPr>
        <w:tc>
          <w:tcPr>
            <w:tcW w:w="4876" w:type="dxa"/>
            <w:tcBorders>
              <w:top w:val="nil"/>
              <w:left w:val="nil"/>
              <w:bottom w:val="nil"/>
              <w:right w:val="nil"/>
            </w:tcBorders>
          </w:tcPr>
          <w:p w14:paraId="5E2AAC2D" w14:textId="77777777" w:rsidR="00FF181C" w:rsidRPr="007543A7" w:rsidRDefault="00FF181C" w:rsidP="00100968">
            <w:pPr>
              <w:pStyle w:val="Normal6a"/>
            </w:pPr>
            <w:r w:rsidRPr="007543A7">
              <w:rPr>
                <w:b/>
                <w:i/>
              </w:rPr>
              <w:lastRenderedPageBreak/>
              <w:t>A &gt;= 1,1 * (EL * WAL tal-portafoll titolizzat ta’ referenza inizjali + UL), meta jintuża s-SEC-IRBA;</w:t>
            </w:r>
          </w:p>
        </w:tc>
        <w:tc>
          <w:tcPr>
            <w:tcW w:w="4876" w:type="dxa"/>
            <w:tcBorders>
              <w:top w:val="nil"/>
              <w:left w:val="nil"/>
              <w:bottom w:val="nil"/>
              <w:right w:val="nil"/>
            </w:tcBorders>
          </w:tcPr>
          <w:p w14:paraId="261C2293" w14:textId="77777777" w:rsidR="00FF181C" w:rsidRPr="007543A7" w:rsidRDefault="00FF181C" w:rsidP="00100968">
            <w:pPr>
              <w:pStyle w:val="Normal6a"/>
            </w:pPr>
          </w:p>
        </w:tc>
      </w:tr>
      <w:tr w:rsidR="00A328E0" w:rsidRPr="007543A7" w14:paraId="2001A0BC" w14:textId="77777777" w:rsidTr="00100968">
        <w:trPr>
          <w:jc w:val="center"/>
        </w:trPr>
        <w:tc>
          <w:tcPr>
            <w:tcW w:w="4876" w:type="dxa"/>
            <w:tcBorders>
              <w:top w:val="nil"/>
              <w:left w:val="nil"/>
              <w:bottom w:val="nil"/>
              <w:right w:val="nil"/>
            </w:tcBorders>
          </w:tcPr>
          <w:p w14:paraId="31674192" w14:textId="77777777" w:rsidR="00FF181C" w:rsidRPr="007543A7" w:rsidRDefault="00FF181C" w:rsidP="00100968">
            <w:pPr>
              <w:pStyle w:val="Normal6a"/>
            </w:pPr>
            <w:r w:rsidRPr="007543A7">
              <w:rPr>
                <w:b/>
                <w:i/>
              </w:rPr>
              <w:t>(3) ir-rekwiżit tal-Artikolu 243(2), punt (a) ta’ dan ir-Regolament; il-pożizzjoni ma hijiex pożizzjoni ta’ investitur.</w:t>
            </w:r>
          </w:p>
        </w:tc>
        <w:tc>
          <w:tcPr>
            <w:tcW w:w="4876" w:type="dxa"/>
            <w:tcBorders>
              <w:top w:val="nil"/>
              <w:left w:val="nil"/>
              <w:bottom w:val="nil"/>
              <w:right w:val="nil"/>
            </w:tcBorders>
          </w:tcPr>
          <w:p w14:paraId="614B4778" w14:textId="77777777" w:rsidR="00FF181C" w:rsidRPr="007543A7" w:rsidRDefault="00FF181C" w:rsidP="00100968">
            <w:pPr>
              <w:pStyle w:val="Normal6a"/>
            </w:pPr>
          </w:p>
        </w:tc>
      </w:tr>
    </w:tbl>
    <w:p w14:paraId="7980137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1781E97" w14:textId="77777777" w:rsidR="00FF181C" w:rsidRPr="007543A7" w:rsidRDefault="00FF181C" w:rsidP="00FF181C">
      <w:r w:rsidRPr="007543A7">
        <w:rPr>
          <w:rStyle w:val="HideTWBExt"/>
          <w:color w:val="auto"/>
        </w:rPr>
        <w:t>&lt;/Amend&gt;</w:t>
      </w:r>
    </w:p>
    <w:p w14:paraId="09C238F2"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135</w:t>
      </w:r>
      <w:r w:rsidRPr="007543A7">
        <w:rPr>
          <w:rStyle w:val="HideTWBExt"/>
          <w:color w:val="auto"/>
        </w:rPr>
        <w:t>&lt;/NumAm&gt;</w:t>
      </w:r>
    </w:p>
    <w:p w14:paraId="7B0F3FCD"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130F9BE7" w14:textId="77777777" w:rsidR="00FF181C" w:rsidRPr="007543A7" w:rsidRDefault="00FF181C" w:rsidP="00FF181C">
      <w:pPr>
        <w:pStyle w:val="NormalBold"/>
      </w:pPr>
      <w:r w:rsidRPr="007543A7">
        <w:rPr>
          <w:rStyle w:val="HideTWBExt"/>
          <w:b w:val="0"/>
          <w:color w:val="auto"/>
        </w:rPr>
        <w:t>&lt;/RepeatBlock-By&gt;</w:t>
      </w:r>
    </w:p>
    <w:p w14:paraId="58DCAD4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4F07E1F"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3923325F"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6502874" w14:textId="77777777" w:rsidR="00FF181C" w:rsidRPr="007543A7" w:rsidRDefault="00FF181C" w:rsidP="00FF181C">
      <w:r w:rsidRPr="007543A7">
        <w:rPr>
          <w:rStyle w:val="HideTWBExt"/>
          <w:color w:val="auto"/>
        </w:rPr>
        <w:t>&lt;Article2&gt;</w:t>
      </w:r>
      <w:r w:rsidRPr="007543A7">
        <w:t>Artikolu 243 – paragrafu 4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5C1926A" w14:textId="77777777" w:rsidTr="00100968">
        <w:trPr>
          <w:trHeight w:hRule="exact" w:val="240"/>
          <w:jc w:val="center"/>
        </w:trPr>
        <w:tc>
          <w:tcPr>
            <w:tcW w:w="9752" w:type="dxa"/>
            <w:gridSpan w:val="2"/>
            <w:tcBorders>
              <w:top w:val="nil"/>
              <w:left w:val="nil"/>
              <w:bottom w:val="nil"/>
              <w:right w:val="nil"/>
            </w:tcBorders>
          </w:tcPr>
          <w:p w14:paraId="1C2C97A0" w14:textId="77777777" w:rsidR="00FF181C" w:rsidRPr="007543A7" w:rsidRDefault="00FF181C" w:rsidP="00100968"/>
        </w:tc>
      </w:tr>
      <w:tr w:rsidR="00A328E0" w:rsidRPr="007543A7" w14:paraId="54AB210A" w14:textId="77777777" w:rsidTr="00100968">
        <w:trPr>
          <w:trHeight w:val="240"/>
          <w:jc w:val="center"/>
        </w:trPr>
        <w:tc>
          <w:tcPr>
            <w:tcW w:w="4876" w:type="dxa"/>
            <w:tcBorders>
              <w:top w:val="nil"/>
              <w:left w:val="nil"/>
              <w:bottom w:val="nil"/>
              <w:right w:val="nil"/>
            </w:tcBorders>
          </w:tcPr>
          <w:p w14:paraId="1E1ADCA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790AF8B" w14:textId="77777777" w:rsidR="00FF181C" w:rsidRPr="007543A7" w:rsidRDefault="00FF181C" w:rsidP="00100968">
            <w:pPr>
              <w:pStyle w:val="AmColumnHeading"/>
            </w:pPr>
            <w:r w:rsidRPr="007543A7">
              <w:t>Emenda</w:t>
            </w:r>
          </w:p>
        </w:tc>
      </w:tr>
      <w:tr w:rsidR="00A328E0" w:rsidRPr="007543A7" w14:paraId="1CF7AAE4" w14:textId="77777777" w:rsidTr="00100968">
        <w:trPr>
          <w:jc w:val="center"/>
        </w:trPr>
        <w:tc>
          <w:tcPr>
            <w:tcW w:w="4876" w:type="dxa"/>
            <w:tcBorders>
              <w:top w:val="nil"/>
              <w:left w:val="nil"/>
              <w:bottom w:val="nil"/>
              <w:right w:val="nil"/>
            </w:tcBorders>
          </w:tcPr>
          <w:p w14:paraId="441F69A7" w14:textId="77777777" w:rsidR="00FF181C" w:rsidRPr="007543A7" w:rsidRDefault="00FF181C" w:rsidP="00100968">
            <w:pPr>
              <w:pStyle w:val="Normal6a"/>
            </w:pPr>
            <w:r w:rsidRPr="007543A7">
              <w:t>4.</w:t>
            </w:r>
            <w:r w:rsidRPr="007543A7">
              <w:tab/>
              <w:t>Pożizzjoni ta’ titolizzazzjoni superjuri f’titolizzazzjoni mhux STS għandha tkun eliġibbli għat-trattament stabbilit fl-Artikolu 259(1b), fl-Artikolu 261(1b)</w:t>
            </w:r>
            <w:r w:rsidRPr="007543A7">
              <w:rPr>
                <w:b/>
                <w:i/>
              </w:rPr>
              <w:t xml:space="preserve">, fl-Artikolu 263(2a) </w:t>
            </w:r>
            <w:r w:rsidRPr="007543A7">
              <w:t>u</w:t>
            </w:r>
            <w:r w:rsidRPr="007543A7">
              <w:rPr>
                <w:b/>
                <w:i/>
              </w:rPr>
              <w:t xml:space="preserve"> fl-Artikolu 263(3a)</w:t>
            </w:r>
            <w:r w:rsidRPr="007543A7">
              <w:t xml:space="preserve"> meta </w:t>
            </w:r>
            <w:r w:rsidRPr="007543A7">
              <w:rPr>
                <w:b/>
                <w:i/>
              </w:rPr>
              <w:t>jiġu ssodisfati</w:t>
            </w:r>
            <w:r w:rsidRPr="007543A7">
              <w:t xml:space="preserve"> r-rekwiżiti li ġejjin, fid-data tal-oriġinazzjoni </w:t>
            </w:r>
            <w:r w:rsidRPr="007543A7">
              <w:rPr>
                <w:b/>
                <w:i/>
              </w:rPr>
              <w:t>u fuq bażi kontinwa minn hemm ’il quddiem</w:t>
            </w:r>
            <w:r w:rsidRPr="007543A7">
              <w:t>:</w:t>
            </w:r>
          </w:p>
        </w:tc>
        <w:tc>
          <w:tcPr>
            <w:tcW w:w="4876" w:type="dxa"/>
            <w:tcBorders>
              <w:top w:val="nil"/>
              <w:left w:val="nil"/>
              <w:bottom w:val="nil"/>
              <w:right w:val="nil"/>
            </w:tcBorders>
          </w:tcPr>
          <w:p w14:paraId="04251087" w14:textId="77777777" w:rsidR="00FF181C" w:rsidRPr="007543A7" w:rsidRDefault="00FF181C" w:rsidP="00100968">
            <w:pPr>
              <w:pStyle w:val="Normal6a"/>
            </w:pPr>
            <w:r w:rsidRPr="007543A7">
              <w:t>4.</w:t>
            </w:r>
            <w:r w:rsidRPr="007543A7">
              <w:tab/>
              <w:t xml:space="preserve">Pożizzjoni superjuri f’titolizzazzjoni mhux STS għandha tkun eliġibbli għat-trattament stabbilit fl-Artikolu 259(1b) u fl-Artikolu 261(1b) meta </w:t>
            </w:r>
            <w:r w:rsidRPr="007543A7">
              <w:rPr>
                <w:b/>
                <w:i/>
              </w:rPr>
              <w:t>t-titolizzazzjoni hija titolizzazzjoni tradizzjonali, inklużi pożizzjonijiet ABCP, jew titolizzazzjoni sintetika li tissodisfa</w:t>
            </w:r>
            <w:r w:rsidRPr="007543A7">
              <w:t xml:space="preserve"> r-rekwiżiti li ġejjin fid-data tal-oriġinazzjoni:</w:t>
            </w:r>
          </w:p>
        </w:tc>
      </w:tr>
    </w:tbl>
    <w:p w14:paraId="6463A7D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E2BF4F2"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5760C712" w14:textId="77777777" w:rsidR="00FF181C" w:rsidRPr="007543A7" w:rsidRDefault="00FF181C" w:rsidP="00FF181C">
      <w:pPr>
        <w:pStyle w:val="AmJustText"/>
      </w:pPr>
      <w:r w:rsidRPr="007543A7">
        <w:t>It-tneħħija tat-test “bażi kontinwa” sabiex tiġi evitata l-volatilità tar-rekwiżiti ta’ kapital.</w:t>
      </w:r>
    </w:p>
    <w:p w14:paraId="36C1F19B" w14:textId="77777777" w:rsidR="00FF181C" w:rsidRPr="007543A7" w:rsidRDefault="00FF181C" w:rsidP="00FF181C">
      <w:r w:rsidRPr="007543A7">
        <w:rPr>
          <w:rStyle w:val="HideTWBExt"/>
          <w:color w:val="auto"/>
        </w:rPr>
        <w:t>&lt;/Amend&gt;</w:t>
      </w:r>
    </w:p>
    <w:p w14:paraId="14500E9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136</w:t>
      </w:r>
      <w:r w:rsidRPr="007543A7">
        <w:rPr>
          <w:rStyle w:val="HideTWBExt"/>
          <w:color w:val="auto"/>
        </w:rPr>
        <w:t>&lt;/NumAm&gt;</w:t>
      </w:r>
    </w:p>
    <w:p w14:paraId="5E4D2F64"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521FFC6C" w14:textId="77777777" w:rsidR="00FF181C" w:rsidRPr="007543A7" w:rsidRDefault="00FF181C" w:rsidP="00FF181C">
      <w:pPr>
        <w:pStyle w:val="NormalBold"/>
      </w:pPr>
      <w:r w:rsidRPr="007543A7">
        <w:rPr>
          <w:rStyle w:val="HideTWBExt"/>
          <w:b w:val="0"/>
          <w:color w:val="auto"/>
        </w:rPr>
        <w:t>&lt;/RepeatBlock-By&gt;</w:t>
      </w:r>
    </w:p>
    <w:p w14:paraId="3023A70F"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2CCAC89"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6103E58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D8A2DA2" w14:textId="77777777" w:rsidR="00FF181C" w:rsidRPr="007543A7" w:rsidRDefault="00FF181C" w:rsidP="00FF181C">
      <w:r w:rsidRPr="007543A7">
        <w:rPr>
          <w:rStyle w:val="HideTWBExt"/>
          <w:color w:val="auto"/>
        </w:rPr>
        <w:t>&lt;Article2&gt;</w:t>
      </w:r>
      <w:r w:rsidRPr="007543A7">
        <w:t>Artikolu 243 – paragrafu 4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58FA538" w14:textId="77777777" w:rsidTr="00100968">
        <w:trPr>
          <w:trHeight w:hRule="exact" w:val="240"/>
          <w:jc w:val="center"/>
        </w:trPr>
        <w:tc>
          <w:tcPr>
            <w:tcW w:w="9752" w:type="dxa"/>
            <w:gridSpan w:val="2"/>
            <w:tcBorders>
              <w:top w:val="nil"/>
              <w:left w:val="nil"/>
              <w:bottom w:val="nil"/>
              <w:right w:val="nil"/>
            </w:tcBorders>
          </w:tcPr>
          <w:p w14:paraId="690590C4" w14:textId="77777777" w:rsidR="00FF181C" w:rsidRPr="007543A7" w:rsidRDefault="00FF181C" w:rsidP="00100968"/>
        </w:tc>
      </w:tr>
      <w:tr w:rsidR="00A328E0" w:rsidRPr="007543A7" w14:paraId="35324D0E" w14:textId="77777777" w:rsidTr="00100968">
        <w:trPr>
          <w:trHeight w:val="240"/>
          <w:jc w:val="center"/>
        </w:trPr>
        <w:tc>
          <w:tcPr>
            <w:tcW w:w="4876" w:type="dxa"/>
            <w:tcBorders>
              <w:top w:val="nil"/>
              <w:left w:val="nil"/>
              <w:bottom w:val="nil"/>
              <w:right w:val="nil"/>
            </w:tcBorders>
          </w:tcPr>
          <w:p w14:paraId="42C20C0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954CC67" w14:textId="77777777" w:rsidR="00FF181C" w:rsidRPr="007543A7" w:rsidRDefault="00FF181C" w:rsidP="00100968">
            <w:pPr>
              <w:pStyle w:val="AmColumnHeading"/>
            </w:pPr>
            <w:r w:rsidRPr="007543A7">
              <w:t>Emenda</w:t>
            </w:r>
          </w:p>
        </w:tc>
      </w:tr>
      <w:tr w:rsidR="00A328E0" w:rsidRPr="007543A7" w14:paraId="23619466" w14:textId="77777777" w:rsidTr="00100968">
        <w:trPr>
          <w:jc w:val="center"/>
        </w:trPr>
        <w:tc>
          <w:tcPr>
            <w:tcW w:w="4876" w:type="dxa"/>
            <w:tcBorders>
              <w:top w:val="nil"/>
              <w:left w:val="nil"/>
              <w:bottom w:val="nil"/>
              <w:right w:val="nil"/>
            </w:tcBorders>
          </w:tcPr>
          <w:p w14:paraId="65C2F06B" w14:textId="77777777" w:rsidR="00FF181C" w:rsidRPr="007543A7" w:rsidRDefault="00FF181C" w:rsidP="00100968">
            <w:pPr>
              <w:pStyle w:val="Normal6a"/>
            </w:pPr>
            <w:r w:rsidRPr="007543A7">
              <w:t>4.</w:t>
            </w:r>
            <w:r w:rsidRPr="007543A7">
              <w:tab/>
              <w:t xml:space="preserve">Pożizzjoni ta’ titolizzazzjoni </w:t>
            </w:r>
            <w:r w:rsidRPr="007543A7">
              <w:lastRenderedPageBreak/>
              <w:t>superjuri f’titolizzazzjoni mhux STS għandha tkun eliġibbli għat-trattament stabbilit fl-Artikolu 259(1b), fl-Artikolu 261(1b), fl-Artikolu 263(2a) u fl-Artikolu 263(3a) meta jiġu ssodisfati r-rekwiżiti li ġejjin</w:t>
            </w:r>
            <w:r w:rsidRPr="007543A7">
              <w:rPr>
                <w:b/>
                <w:i/>
              </w:rPr>
              <w:t>, fid-data tal-oriġinazzjoni u fuq bażi kontinwa minn hemm ’il quddiem</w:t>
            </w:r>
            <w:r w:rsidRPr="007543A7">
              <w:t>:</w:t>
            </w:r>
          </w:p>
        </w:tc>
        <w:tc>
          <w:tcPr>
            <w:tcW w:w="4876" w:type="dxa"/>
            <w:tcBorders>
              <w:top w:val="nil"/>
              <w:left w:val="nil"/>
              <w:bottom w:val="nil"/>
              <w:right w:val="nil"/>
            </w:tcBorders>
          </w:tcPr>
          <w:p w14:paraId="028E2D04" w14:textId="77777777" w:rsidR="00FF181C" w:rsidRPr="007543A7" w:rsidRDefault="00FF181C" w:rsidP="00100968">
            <w:pPr>
              <w:pStyle w:val="Normal6a"/>
            </w:pPr>
            <w:r w:rsidRPr="007543A7">
              <w:lastRenderedPageBreak/>
              <w:t>4.</w:t>
            </w:r>
            <w:r w:rsidRPr="007543A7">
              <w:tab/>
              <w:t xml:space="preserve">Pożizzjoni ta’ titolizzazzjoni </w:t>
            </w:r>
            <w:r w:rsidRPr="007543A7">
              <w:lastRenderedPageBreak/>
              <w:t>superjuri f’titolizzazzjoni mhux STS għandha tkun eliġibbli għat-trattament stabbilit fl-Artikolu 259(1b), fl-Artikolu 261(1b), fl-Artikolu 263(2a) u fl-Artikolu 263(3a) meta jiġu ssodisfati r-rekwiżiti li ġejjin:</w:t>
            </w:r>
          </w:p>
        </w:tc>
      </w:tr>
    </w:tbl>
    <w:p w14:paraId="7186CB65"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B35D754" w14:textId="77777777" w:rsidR="00FF181C" w:rsidRPr="007543A7" w:rsidRDefault="00FF181C" w:rsidP="00FF181C">
      <w:r w:rsidRPr="007543A7">
        <w:rPr>
          <w:rStyle w:val="HideTWBExt"/>
          <w:color w:val="auto"/>
        </w:rPr>
        <w:t>&lt;/Amend&gt;</w:t>
      </w:r>
    </w:p>
    <w:p w14:paraId="4B695DF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137</w:t>
      </w:r>
      <w:r w:rsidRPr="007543A7">
        <w:rPr>
          <w:rStyle w:val="HideTWBExt"/>
          <w:color w:val="auto"/>
        </w:rPr>
        <w:t>&lt;/NumAm&gt;</w:t>
      </w:r>
    </w:p>
    <w:p w14:paraId="24476663"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622FB5A3" w14:textId="77777777" w:rsidR="00FF181C" w:rsidRPr="007543A7" w:rsidRDefault="00FF181C" w:rsidP="00FF181C">
      <w:pPr>
        <w:pStyle w:val="NormalBold"/>
      </w:pPr>
      <w:r w:rsidRPr="007543A7">
        <w:rPr>
          <w:rStyle w:val="HideTWBExt"/>
          <w:b w:val="0"/>
          <w:color w:val="auto"/>
        </w:rPr>
        <w:t>&lt;/RepeatBlock-By&gt;</w:t>
      </w:r>
    </w:p>
    <w:p w14:paraId="5B58079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B289388"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3EB0BA86"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CF072A9" w14:textId="77777777" w:rsidR="00FF181C" w:rsidRPr="007543A7" w:rsidRDefault="00FF181C" w:rsidP="00FF181C">
      <w:r w:rsidRPr="007543A7">
        <w:rPr>
          <w:rStyle w:val="HideTWBExt"/>
          <w:color w:val="auto"/>
        </w:rPr>
        <w:t>&lt;Article2&gt;</w:t>
      </w:r>
      <w:r w:rsidRPr="007543A7">
        <w:t>Artikolu 243 – paragrafu 4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8E42086" w14:textId="77777777" w:rsidTr="00100968">
        <w:trPr>
          <w:trHeight w:hRule="exact" w:val="240"/>
          <w:jc w:val="center"/>
        </w:trPr>
        <w:tc>
          <w:tcPr>
            <w:tcW w:w="9752" w:type="dxa"/>
            <w:gridSpan w:val="2"/>
            <w:tcBorders>
              <w:top w:val="nil"/>
              <w:left w:val="nil"/>
              <w:bottom w:val="nil"/>
              <w:right w:val="nil"/>
            </w:tcBorders>
          </w:tcPr>
          <w:p w14:paraId="4F6B77EA" w14:textId="77777777" w:rsidR="00FF181C" w:rsidRPr="007543A7" w:rsidRDefault="00FF181C" w:rsidP="00100968"/>
        </w:tc>
      </w:tr>
      <w:tr w:rsidR="00A328E0" w:rsidRPr="007543A7" w14:paraId="13E44272" w14:textId="77777777" w:rsidTr="00100968">
        <w:trPr>
          <w:trHeight w:val="240"/>
          <w:jc w:val="center"/>
        </w:trPr>
        <w:tc>
          <w:tcPr>
            <w:tcW w:w="4876" w:type="dxa"/>
            <w:tcBorders>
              <w:top w:val="nil"/>
              <w:left w:val="nil"/>
              <w:bottom w:val="nil"/>
              <w:right w:val="nil"/>
            </w:tcBorders>
          </w:tcPr>
          <w:p w14:paraId="12C0B0B0"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5471B05" w14:textId="77777777" w:rsidR="00FF181C" w:rsidRPr="007543A7" w:rsidRDefault="00FF181C" w:rsidP="00100968">
            <w:pPr>
              <w:pStyle w:val="AmColumnHeading"/>
            </w:pPr>
            <w:r w:rsidRPr="007543A7">
              <w:t>Emenda</w:t>
            </w:r>
          </w:p>
        </w:tc>
      </w:tr>
      <w:tr w:rsidR="00A328E0" w:rsidRPr="007543A7" w14:paraId="3BD6BF79" w14:textId="77777777" w:rsidTr="00100968">
        <w:trPr>
          <w:jc w:val="center"/>
        </w:trPr>
        <w:tc>
          <w:tcPr>
            <w:tcW w:w="4876" w:type="dxa"/>
            <w:tcBorders>
              <w:top w:val="nil"/>
              <w:left w:val="nil"/>
              <w:bottom w:val="nil"/>
              <w:right w:val="nil"/>
            </w:tcBorders>
          </w:tcPr>
          <w:p w14:paraId="36D5C8A9" w14:textId="77777777" w:rsidR="00FF181C" w:rsidRPr="007543A7" w:rsidRDefault="00FF181C" w:rsidP="00100968">
            <w:pPr>
              <w:pStyle w:val="Normal6a"/>
            </w:pPr>
            <w:r w:rsidRPr="007543A7">
              <w:t>4.</w:t>
            </w:r>
            <w:r w:rsidRPr="007543A7">
              <w:tab/>
              <w:t xml:space="preserve">Pożizzjoni ta’ titolizzazzjoni superjuri f’titolizzazzjoni mhux STS għandha tkun eliġibbli għat-trattament stabbilit fl-Artikolu 259(1b), fl-Artikolu 261(1b), </w:t>
            </w:r>
            <w:r w:rsidRPr="007543A7">
              <w:rPr>
                <w:b/>
                <w:i/>
              </w:rPr>
              <w:t>fl-Artikolu 263(2a) u fl-Artikolu 263(3a)</w:t>
            </w:r>
            <w:r w:rsidRPr="007543A7">
              <w:t xml:space="preserve"> meta jiġu ssodisfati r-rekwiżiti li ġejjin, </w:t>
            </w:r>
            <w:r w:rsidRPr="007543A7">
              <w:rPr>
                <w:b/>
                <w:i/>
              </w:rPr>
              <w:t>fid-data tal-oriġinazzjoni u fuq bażi kontinwa minn hemm ’il quddiem</w:t>
            </w:r>
            <w:r w:rsidRPr="007543A7">
              <w:t>:</w:t>
            </w:r>
          </w:p>
        </w:tc>
        <w:tc>
          <w:tcPr>
            <w:tcW w:w="4876" w:type="dxa"/>
            <w:tcBorders>
              <w:top w:val="nil"/>
              <w:left w:val="nil"/>
              <w:bottom w:val="nil"/>
              <w:right w:val="nil"/>
            </w:tcBorders>
          </w:tcPr>
          <w:p w14:paraId="427FCC8B" w14:textId="77777777" w:rsidR="00FF181C" w:rsidRPr="007543A7" w:rsidRDefault="00FF181C" w:rsidP="00100968">
            <w:pPr>
              <w:pStyle w:val="Normal6a"/>
            </w:pPr>
            <w:r w:rsidRPr="007543A7">
              <w:t>4.</w:t>
            </w:r>
            <w:r w:rsidRPr="007543A7">
              <w:tab/>
              <w:t xml:space="preserve">Pożizzjoni ta’ titolizzazzjoni superjuri f’titolizzazzjoni mhux STS għandha tkun eliġibbli għat-trattament stabbilit fl-Artikolu 259(1b), fl-Artikolu 261(1b), meta jiġu ssodisfati r-rekwiżiti li ġejjin, </w:t>
            </w:r>
            <w:r w:rsidRPr="007543A7">
              <w:rPr>
                <w:b/>
                <w:i/>
              </w:rPr>
              <w:t>fid-data tal-għeluq tat-titolizzazzjoni</w:t>
            </w:r>
            <w:r w:rsidRPr="007543A7">
              <w:t>:</w:t>
            </w:r>
          </w:p>
        </w:tc>
      </w:tr>
    </w:tbl>
    <w:p w14:paraId="387C49A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322EE41" w14:textId="77777777" w:rsidR="00FF181C" w:rsidRPr="007543A7" w:rsidRDefault="00FF181C" w:rsidP="00FF181C">
      <w:r w:rsidRPr="007543A7">
        <w:rPr>
          <w:rStyle w:val="HideTWBExt"/>
          <w:color w:val="auto"/>
        </w:rPr>
        <w:t>&lt;/Amend&gt;</w:t>
      </w:r>
    </w:p>
    <w:p w14:paraId="3B646446"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138</w:t>
      </w:r>
      <w:r w:rsidRPr="007543A7">
        <w:rPr>
          <w:rStyle w:val="HideTWBExt"/>
          <w:color w:val="auto"/>
        </w:rPr>
        <w:t>&lt;/NumAm&gt;</w:t>
      </w:r>
    </w:p>
    <w:p w14:paraId="1567B191"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4613BCE0" w14:textId="77777777" w:rsidR="00FF181C" w:rsidRPr="007543A7" w:rsidRDefault="00FF181C" w:rsidP="00FF181C">
      <w:pPr>
        <w:pStyle w:val="NormalBold"/>
      </w:pPr>
      <w:r w:rsidRPr="007543A7">
        <w:rPr>
          <w:rStyle w:val="HideTWBExt"/>
          <w:b w:val="0"/>
          <w:color w:val="auto"/>
        </w:rPr>
        <w:t>&lt;/RepeatBlock-By&gt;</w:t>
      </w:r>
    </w:p>
    <w:p w14:paraId="7E41B5DD"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9EACCFB"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7FC69006"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F902405" w14:textId="77777777" w:rsidR="00FF181C" w:rsidRPr="007543A7" w:rsidRDefault="00FF181C" w:rsidP="00FF181C">
      <w:r w:rsidRPr="007543A7">
        <w:rPr>
          <w:rStyle w:val="HideTWBExt"/>
          <w:color w:val="auto"/>
        </w:rPr>
        <w:t>&lt;Article2&gt;</w:t>
      </w:r>
      <w:r w:rsidRPr="007543A7">
        <w:t>Artikolu 243 – paragrafu 4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9F6026C" w14:textId="77777777" w:rsidTr="00100968">
        <w:trPr>
          <w:trHeight w:hRule="exact" w:val="240"/>
          <w:jc w:val="center"/>
        </w:trPr>
        <w:tc>
          <w:tcPr>
            <w:tcW w:w="9752" w:type="dxa"/>
            <w:gridSpan w:val="2"/>
            <w:tcBorders>
              <w:top w:val="nil"/>
              <w:left w:val="nil"/>
              <w:bottom w:val="nil"/>
              <w:right w:val="nil"/>
            </w:tcBorders>
          </w:tcPr>
          <w:p w14:paraId="57C2DF1B" w14:textId="77777777" w:rsidR="00FF181C" w:rsidRPr="007543A7" w:rsidRDefault="00FF181C" w:rsidP="00100968"/>
        </w:tc>
      </w:tr>
      <w:tr w:rsidR="00A328E0" w:rsidRPr="007543A7" w14:paraId="7D1A3C97" w14:textId="77777777" w:rsidTr="00100968">
        <w:trPr>
          <w:trHeight w:val="240"/>
          <w:jc w:val="center"/>
        </w:trPr>
        <w:tc>
          <w:tcPr>
            <w:tcW w:w="4876" w:type="dxa"/>
            <w:tcBorders>
              <w:top w:val="nil"/>
              <w:left w:val="nil"/>
              <w:bottom w:val="nil"/>
              <w:right w:val="nil"/>
            </w:tcBorders>
          </w:tcPr>
          <w:p w14:paraId="1DC7CD7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5230F9A" w14:textId="77777777" w:rsidR="00FF181C" w:rsidRPr="007543A7" w:rsidRDefault="00FF181C" w:rsidP="00100968">
            <w:pPr>
              <w:pStyle w:val="AmColumnHeading"/>
            </w:pPr>
            <w:r w:rsidRPr="007543A7">
              <w:t>Emenda</w:t>
            </w:r>
          </w:p>
        </w:tc>
      </w:tr>
      <w:tr w:rsidR="00A328E0" w:rsidRPr="007543A7" w14:paraId="5C00B589" w14:textId="77777777" w:rsidTr="00100968">
        <w:trPr>
          <w:jc w:val="center"/>
        </w:trPr>
        <w:tc>
          <w:tcPr>
            <w:tcW w:w="4876" w:type="dxa"/>
            <w:tcBorders>
              <w:top w:val="nil"/>
              <w:left w:val="nil"/>
              <w:bottom w:val="nil"/>
              <w:right w:val="nil"/>
            </w:tcBorders>
          </w:tcPr>
          <w:p w14:paraId="72936F27" w14:textId="77777777" w:rsidR="00FF181C" w:rsidRPr="007543A7" w:rsidRDefault="00FF181C" w:rsidP="00100968">
            <w:pPr>
              <w:pStyle w:val="Normal6a"/>
            </w:pPr>
            <w:r w:rsidRPr="007543A7">
              <w:t>4.</w:t>
            </w:r>
            <w:r w:rsidRPr="007543A7">
              <w:tab/>
              <w:t xml:space="preserve">Pożizzjoni ta’ titolizzazzjoni superjuri f’titolizzazzjoni mhux STS għandha tkun eliġibbli għat-trattament </w:t>
            </w:r>
            <w:r w:rsidRPr="007543A7">
              <w:lastRenderedPageBreak/>
              <w:t xml:space="preserve">stabbilit fl-Artikolu 259(1b), fl-Artikolu 261(1b), fl-Artikolu 263(2a) u fl-Artikolu 263(3a) meta jiġu ssodisfati r-rekwiżiti li ġejjin, fid-data tal-oriġinazzjoni </w:t>
            </w:r>
            <w:r w:rsidRPr="007543A7">
              <w:rPr>
                <w:b/>
                <w:i/>
              </w:rPr>
              <w:t>u fuq bażi kontinwa minn hemm ’il quddiem</w:t>
            </w:r>
            <w:r w:rsidRPr="007543A7">
              <w:t>:</w:t>
            </w:r>
          </w:p>
        </w:tc>
        <w:tc>
          <w:tcPr>
            <w:tcW w:w="4876" w:type="dxa"/>
            <w:tcBorders>
              <w:top w:val="nil"/>
              <w:left w:val="nil"/>
              <w:bottom w:val="nil"/>
              <w:right w:val="nil"/>
            </w:tcBorders>
          </w:tcPr>
          <w:p w14:paraId="1D1C2694" w14:textId="77777777" w:rsidR="00FF181C" w:rsidRPr="007543A7" w:rsidRDefault="00FF181C" w:rsidP="00100968">
            <w:pPr>
              <w:pStyle w:val="Normal6a"/>
            </w:pPr>
            <w:r w:rsidRPr="007543A7">
              <w:lastRenderedPageBreak/>
              <w:t>4.</w:t>
            </w:r>
            <w:r w:rsidRPr="007543A7">
              <w:tab/>
              <w:t xml:space="preserve">Pożizzjoni ta’ titolizzazzjoni superjuri f’titolizzazzjoni mhux STS għandha tkun eliġibbli għat-trattament </w:t>
            </w:r>
            <w:r w:rsidRPr="007543A7">
              <w:lastRenderedPageBreak/>
              <w:t>stabbilit fl-Artikolu 259(1b), fl-Artikolu 261(1b), fl-Artikolu 263(2a) u fl-Artikolu 263(3a) meta jiġu ssodisfati r-rekwiżiti li ġejjin, fid-data tal-oriġinazzjoni:</w:t>
            </w:r>
          </w:p>
        </w:tc>
      </w:tr>
    </w:tbl>
    <w:p w14:paraId="22412456"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81BA95F"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183D68D9" w14:textId="77777777" w:rsidR="00FF181C" w:rsidRPr="007543A7" w:rsidRDefault="00FF181C" w:rsidP="00FF181C">
      <w:pPr>
        <w:pStyle w:val="AmJustText"/>
      </w:pPr>
      <w:r w:rsidRPr="007543A7">
        <w:t>Monitoraġġ kontinwu huwa opak kemm għas-superviżuri kif ukoll għall-partijiet sorveljati.</w:t>
      </w:r>
    </w:p>
    <w:p w14:paraId="06EBFD50" w14:textId="77777777" w:rsidR="00FF181C" w:rsidRPr="007543A7" w:rsidRDefault="00FF181C" w:rsidP="00FF181C">
      <w:r w:rsidRPr="007543A7">
        <w:rPr>
          <w:rStyle w:val="HideTWBExt"/>
          <w:color w:val="auto"/>
        </w:rPr>
        <w:t>&lt;/Amend&gt;</w:t>
      </w:r>
    </w:p>
    <w:p w14:paraId="7186A1A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139</w:t>
      </w:r>
      <w:r w:rsidRPr="007543A7">
        <w:rPr>
          <w:rStyle w:val="HideTWBExt"/>
          <w:color w:val="auto"/>
        </w:rPr>
        <w:t>&lt;/NumAm&gt;</w:t>
      </w:r>
    </w:p>
    <w:p w14:paraId="54F42D67"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367EA900" w14:textId="77777777" w:rsidR="00FF181C" w:rsidRPr="007543A7" w:rsidRDefault="00FF181C" w:rsidP="00FF181C">
      <w:pPr>
        <w:pStyle w:val="NormalBold"/>
      </w:pPr>
      <w:r w:rsidRPr="007543A7">
        <w:rPr>
          <w:rStyle w:val="HideTWBExt"/>
          <w:b w:val="0"/>
          <w:color w:val="auto"/>
        </w:rPr>
        <w:t>&lt;/RepeatBlock-By&gt;</w:t>
      </w:r>
    </w:p>
    <w:p w14:paraId="3426440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B0BE6DB"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52A42923"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ECB0BC9" w14:textId="77777777" w:rsidR="00FF181C" w:rsidRPr="007543A7" w:rsidRDefault="00FF181C" w:rsidP="00FF181C">
      <w:r w:rsidRPr="007543A7">
        <w:rPr>
          <w:rStyle w:val="HideTWBExt"/>
          <w:color w:val="auto"/>
        </w:rPr>
        <w:t>&lt;Article2&gt;</w:t>
      </w:r>
      <w:r w:rsidRPr="007543A7">
        <w:t>Artikolu 243 – paragrafu 4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B9C0E98" w14:textId="77777777" w:rsidTr="00100968">
        <w:trPr>
          <w:trHeight w:hRule="exact" w:val="240"/>
          <w:jc w:val="center"/>
        </w:trPr>
        <w:tc>
          <w:tcPr>
            <w:tcW w:w="9752" w:type="dxa"/>
            <w:gridSpan w:val="2"/>
            <w:tcBorders>
              <w:top w:val="nil"/>
              <w:left w:val="nil"/>
              <w:bottom w:val="nil"/>
              <w:right w:val="nil"/>
            </w:tcBorders>
          </w:tcPr>
          <w:p w14:paraId="4E9029AF" w14:textId="77777777" w:rsidR="00FF181C" w:rsidRPr="007543A7" w:rsidRDefault="00FF181C" w:rsidP="00100968"/>
        </w:tc>
      </w:tr>
      <w:tr w:rsidR="00A328E0" w:rsidRPr="007543A7" w14:paraId="71E6A1C3" w14:textId="77777777" w:rsidTr="00100968">
        <w:trPr>
          <w:trHeight w:val="240"/>
          <w:jc w:val="center"/>
        </w:trPr>
        <w:tc>
          <w:tcPr>
            <w:tcW w:w="4876" w:type="dxa"/>
            <w:tcBorders>
              <w:top w:val="nil"/>
              <w:left w:val="nil"/>
              <w:bottom w:val="nil"/>
              <w:right w:val="nil"/>
            </w:tcBorders>
          </w:tcPr>
          <w:p w14:paraId="7CE8A5E5"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43149BE" w14:textId="77777777" w:rsidR="00FF181C" w:rsidRPr="007543A7" w:rsidRDefault="00FF181C" w:rsidP="00100968">
            <w:pPr>
              <w:pStyle w:val="AmColumnHeading"/>
            </w:pPr>
            <w:r w:rsidRPr="007543A7">
              <w:t>Emenda</w:t>
            </w:r>
          </w:p>
        </w:tc>
      </w:tr>
      <w:tr w:rsidR="00A328E0" w:rsidRPr="007543A7" w14:paraId="6240E884" w14:textId="77777777" w:rsidTr="00100968">
        <w:trPr>
          <w:jc w:val="center"/>
        </w:trPr>
        <w:tc>
          <w:tcPr>
            <w:tcW w:w="4876" w:type="dxa"/>
            <w:tcBorders>
              <w:top w:val="nil"/>
              <w:left w:val="nil"/>
              <w:bottom w:val="nil"/>
              <w:right w:val="nil"/>
            </w:tcBorders>
          </w:tcPr>
          <w:p w14:paraId="37D8A855" w14:textId="77777777" w:rsidR="00FF181C" w:rsidRPr="007543A7" w:rsidRDefault="00FF181C" w:rsidP="00100968">
            <w:pPr>
              <w:pStyle w:val="Normal6a"/>
            </w:pPr>
            <w:r w:rsidRPr="007543A7">
              <w:t>4.</w:t>
            </w:r>
            <w:r w:rsidRPr="007543A7">
              <w:tab/>
              <w:t xml:space="preserve">Pożizzjoni ta’ titolizzazzjoni superjuri f’titolizzazzjoni mhux STS għandha tkun eliġibbli għat-trattament stabbilit fl-Artikolu 259(1b), fl-Artikolu 261(1b), fl-Artikolu 263(2a) u fl-Artikolu 263(3a) meta jiġu ssodisfati r-rekwiżiti li ġejjin, fid-data tal-oriġinazzjoni </w:t>
            </w:r>
            <w:r w:rsidRPr="007543A7">
              <w:rPr>
                <w:b/>
                <w:i/>
              </w:rPr>
              <w:t>u fuq bażi kontinwa minn hemm ’il quddiem</w:t>
            </w:r>
            <w:r w:rsidRPr="007543A7">
              <w:t>:</w:t>
            </w:r>
          </w:p>
        </w:tc>
        <w:tc>
          <w:tcPr>
            <w:tcW w:w="4876" w:type="dxa"/>
            <w:tcBorders>
              <w:top w:val="nil"/>
              <w:left w:val="nil"/>
              <w:bottom w:val="nil"/>
              <w:right w:val="nil"/>
            </w:tcBorders>
          </w:tcPr>
          <w:p w14:paraId="0DBE8D57" w14:textId="77777777" w:rsidR="00FF181C" w:rsidRPr="007543A7" w:rsidRDefault="00FF181C" w:rsidP="00100968">
            <w:pPr>
              <w:pStyle w:val="Normal6a"/>
            </w:pPr>
            <w:r w:rsidRPr="007543A7">
              <w:t>4.</w:t>
            </w:r>
            <w:r w:rsidRPr="007543A7">
              <w:tab/>
              <w:t>Pożizzjoni ta’ titolizzazzjoni superjuri f’titolizzazzjoni mhux STS għandha tkun eliġibbli għat-trattament stabbilit fl-Artikolu 259(1b), fl-Artikolu 261(1b), fl-Artikolu 263(2a) u fl-Artikolu 263(3a) meta jiġu ssodisfati r-rekwiżiti li ġejjin, fid-data tal-oriġinazzjoni:</w:t>
            </w:r>
          </w:p>
        </w:tc>
      </w:tr>
    </w:tbl>
    <w:p w14:paraId="6F250CB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B656626" w14:textId="77777777" w:rsidR="00FF181C" w:rsidRPr="007543A7" w:rsidRDefault="00FF181C" w:rsidP="00FF181C">
      <w:r w:rsidRPr="007543A7">
        <w:rPr>
          <w:rStyle w:val="HideTWBExt"/>
          <w:color w:val="auto"/>
        </w:rPr>
        <w:t>&lt;/Amend&gt;</w:t>
      </w:r>
    </w:p>
    <w:p w14:paraId="62CDE45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140</w:t>
      </w:r>
      <w:r w:rsidRPr="007543A7">
        <w:rPr>
          <w:rStyle w:val="HideTWBExt"/>
          <w:color w:val="auto"/>
        </w:rPr>
        <w:t>&lt;/NumAm&gt;</w:t>
      </w:r>
    </w:p>
    <w:p w14:paraId="0FBE5732"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1423CE5E" w14:textId="77777777" w:rsidR="00FF181C" w:rsidRPr="007543A7" w:rsidRDefault="00FF181C" w:rsidP="00FF181C">
      <w:pPr>
        <w:pStyle w:val="NormalBold"/>
      </w:pPr>
      <w:r w:rsidRPr="007543A7">
        <w:rPr>
          <w:rStyle w:val="HideTWBExt"/>
          <w:b w:val="0"/>
          <w:color w:val="auto"/>
        </w:rPr>
        <w:t>&lt;/RepeatBlock-By&gt;</w:t>
      </w:r>
    </w:p>
    <w:p w14:paraId="3CB09E4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EB4D120"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59C78F7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7D7B613" w14:textId="77777777" w:rsidR="00FF181C" w:rsidRPr="007543A7" w:rsidRDefault="00FF181C" w:rsidP="00FF181C">
      <w:r w:rsidRPr="007543A7">
        <w:rPr>
          <w:rStyle w:val="HideTWBExt"/>
          <w:color w:val="auto"/>
        </w:rPr>
        <w:t>&lt;Article2&gt;</w:t>
      </w:r>
      <w:r w:rsidRPr="007543A7">
        <w:t>Artikolu 243 – paragrafu 4 – punt a – punt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9A887D0" w14:textId="77777777" w:rsidTr="00100968">
        <w:trPr>
          <w:trHeight w:hRule="exact" w:val="240"/>
          <w:jc w:val="center"/>
        </w:trPr>
        <w:tc>
          <w:tcPr>
            <w:tcW w:w="9752" w:type="dxa"/>
            <w:gridSpan w:val="2"/>
            <w:tcBorders>
              <w:top w:val="nil"/>
              <w:left w:val="nil"/>
              <w:bottom w:val="nil"/>
              <w:right w:val="nil"/>
            </w:tcBorders>
          </w:tcPr>
          <w:p w14:paraId="0970DBAF" w14:textId="77777777" w:rsidR="00FF181C" w:rsidRPr="007543A7" w:rsidRDefault="00FF181C" w:rsidP="00100968"/>
        </w:tc>
      </w:tr>
      <w:tr w:rsidR="00A328E0" w:rsidRPr="007543A7" w14:paraId="47E5FFB0" w14:textId="77777777" w:rsidTr="00100968">
        <w:trPr>
          <w:trHeight w:val="240"/>
          <w:jc w:val="center"/>
        </w:trPr>
        <w:tc>
          <w:tcPr>
            <w:tcW w:w="4876" w:type="dxa"/>
            <w:tcBorders>
              <w:top w:val="nil"/>
              <w:left w:val="nil"/>
              <w:bottom w:val="nil"/>
              <w:right w:val="nil"/>
            </w:tcBorders>
          </w:tcPr>
          <w:p w14:paraId="616F1C1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E957CE9" w14:textId="77777777" w:rsidR="00FF181C" w:rsidRPr="007543A7" w:rsidRDefault="00FF181C" w:rsidP="00100968">
            <w:pPr>
              <w:pStyle w:val="AmColumnHeading"/>
            </w:pPr>
            <w:r w:rsidRPr="007543A7">
              <w:t>Emenda</w:t>
            </w:r>
          </w:p>
        </w:tc>
      </w:tr>
      <w:tr w:rsidR="00A328E0" w:rsidRPr="007543A7" w14:paraId="7AD2F7A7" w14:textId="77777777" w:rsidTr="00100968">
        <w:trPr>
          <w:jc w:val="center"/>
        </w:trPr>
        <w:tc>
          <w:tcPr>
            <w:tcW w:w="4876" w:type="dxa"/>
            <w:tcBorders>
              <w:top w:val="nil"/>
              <w:left w:val="nil"/>
              <w:bottom w:val="nil"/>
              <w:right w:val="nil"/>
            </w:tcBorders>
          </w:tcPr>
          <w:p w14:paraId="5D8EE551" w14:textId="77777777" w:rsidR="00FF181C" w:rsidRPr="007543A7" w:rsidRDefault="00FF181C" w:rsidP="00100968">
            <w:pPr>
              <w:pStyle w:val="Normal6a"/>
            </w:pPr>
            <w:r w:rsidRPr="007543A7">
              <w:rPr>
                <w:b/>
                <w:i/>
              </w:rPr>
              <w:t>(2)</w:t>
            </w:r>
            <w:r w:rsidRPr="007543A7">
              <w:tab/>
            </w:r>
            <w:r w:rsidRPr="007543A7">
              <w:rPr>
                <w:b/>
                <w:i/>
              </w:rPr>
              <w:t xml:space="preserve">ir-rekwiżiti tal-Artikolu 26(e)8, 9 u </w:t>
            </w:r>
            <w:r w:rsidRPr="007543A7">
              <w:rPr>
                <w:b/>
                <w:i/>
              </w:rPr>
              <w:lastRenderedPageBreak/>
              <w:t>10 tar-Regolament (UE) 2017/2402;</w:t>
            </w:r>
          </w:p>
        </w:tc>
        <w:tc>
          <w:tcPr>
            <w:tcW w:w="4876" w:type="dxa"/>
            <w:tcBorders>
              <w:top w:val="nil"/>
              <w:left w:val="nil"/>
              <w:bottom w:val="nil"/>
              <w:right w:val="nil"/>
            </w:tcBorders>
          </w:tcPr>
          <w:p w14:paraId="4E004139" w14:textId="77777777" w:rsidR="00FF181C" w:rsidRPr="007543A7" w:rsidRDefault="00FF181C" w:rsidP="00100968">
            <w:pPr>
              <w:pStyle w:val="Normal6a"/>
            </w:pPr>
            <w:r w:rsidRPr="007543A7">
              <w:rPr>
                <w:b/>
                <w:i/>
              </w:rPr>
              <w:lastRenderedPageBreak/>
              <w:t>imħassar</w:t>
            </w:r>
          </w:p>
        </w:tc>
      </w:tr>
    </w:tbl>
    <w:p w14:paraId="0A73BA9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4CA8662" w14:textId="77777777" w:rsidR="00FF181C" w:rsidRPr="007543A7" w:rsidRDefault="00FF181C" w:rsidP="00FF181C">
      <w:r w:rsidRPr="007543A7">
        <w:rPr>
          <w:rStyle w:val="HideTWBExt"/>
          <w:color w:val="auto"/>
        </w:rPr>
        <w:t>&lt;/Amend&gt;</w:t>
      </w:r>
    </w:p>
    <w:p w14:paraId="0148D70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141</w:t>
      </w:r>
      <w:r w:rsidRPr="007543A7">
        <w:rPr>
          <w:rStyle w:val="HideTWBExt"/>
          <w:color w:val="auto"/>
        </w:rPr>
        <w:t>&lt;/NumAm&gt;</w:t>
      </w:r>
    </w:p>
    <w:p w14:paraId="626EC4CB" w14:textId="77777777" w:rsidR="00FF181C" w:rsidRPr="007543A7" w:rsidRDefault="00FF181C" w:rsidP="00FF181C">
      <w:pPr>
        <w:pStyle w:val="NormalBold"/>
      </w:pPr>
      <w:r w:rsidRPr="007543A7">
        <w:rPr>
          <w:rStyle w:val="HideTWBExt"/>
          <w:b w:val="0"/>
          <w:color w:val="auto"/>
        </w:rPr>
        <w:t>&lt;RepeatBlock-By&gt;&lt;Members&gt;</w:t>
      </w:r>
      <w:r w:rsidRPr="007543A7">
        <w:t>Regina Doherty</w:t>
      </w:r>
      <w:r w:rsidRPr="007543A7">
        <w:rPr>
          <w:rStyle w:val="HideTWBExt"/>
          <w:b w:val="0"/>
          <w:color w:val="auto"/>
        </w:rPr>
        <w:t>&lt;/Members&gt;</w:t>
      </w:r>
    </w:p>
    <w:p w14:paraId="4E808CFE" w14:textId="77777777" w:rsidR="00FF181C" w:rsidRPr="007543A7" w:rsidRDefault="00FF181C" w:rsidP="00FF181C">
      <w:pPr>
        <w:pStyle w:val="NormalBold"/>
      </w:pPr>
      <w:r w:rsidRPr="007543A7">
        <w:rPr>
          <w:rStyle w:val="HideTWBExt"/>
          <w:b w:val="0"/>
          <w:color w:val="auto"/>
        </w:rPr>
        <w:t>&lt;/RepeatBlock-By&gt;</w:t>
      </w:r>
    </w:p>
    <w:p w14:paraId="34ADCB2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A56AF8C"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3A99395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338BFC1" w14:textId="77777777" w:rsidR="00FF181C" w:rsidRPr="007543A7" w:rsidRDefault="00FF181C" w:rsidP="00FF181C">
      <w:r w:rsidRPr="007543A7">
        <w:rPr>
          <w:rStyle w:val="HideTWBExt"/>
          <w:color w:val="auto"/>
        </w:rPr>
        <w:t>&lt;Article2&gt;</w:t>
      </w:r>
      <w:r w:rsidRPr="007543A7">
        <w:t>Artikolu 243 – paragrafu 4 – punt a – punt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7332C96" w14:textId="77777777" w:rsidTr="00100968">
        <w:trPr>
          <w:trHeight w:hRule="exact" w:val="240"/>
          <w:jc w:val="center"/>
        </w:trPr>
        <w:tc>
          <w:tcPr>
            <w:tcW w:w="9752" w:type="dxa"/>
            <w:gridSpan w:val="2"/>
            <w:tcBorders>
              <w:top w:val="nil"/>
              <w:left w:val="nil"/>
              <w:bottom w:val="nil"/>
              <w:right w:val="nil"/>
            </w:tcBorders>
          </w:tcPr>
          <w:p w14:paraId="53211518" w14:textId="77777777" w:rsidR="00FF181C" w:rsidRPr="007543A7" w:rsidRDefault="00FF181C" w:rsidP="00100968"/>
        </w:tc>
      </w:tr>
      <w:tr w:rsidR="00A328E0" w:rsidRPr="007543A7" w14:paraId="71E1F91D" w14:textId="77777777" w:rsidTr="00100968">
        <w:trPr>
          <w:trHeight w:val="240"/>
          <w:jc w:val="center"/>
        </w:trPr>
        <w:tc>
          <w:tcPr>
            <w:tcW w:w="4876" w:type="dxa"/>
            <w:tcBorders>
              <w:top w:val="nil"/>
              <w:left w:val="nil"/>
              <w:bottom w:val="nil"/>
              <w:right w:val="nil"/>
            </w:tcBorders>
          </w:tcPr>
          <w:p w14:paraId="41423B6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4EEA2A2" w14:textId="77777777" w:rsidR="00FF181C" w:rsidRPr="007543A7" w:rsidRDefault="00FF181C" w:rsidP="00100968">
            <w:pPr>
              <w:pStyle w:val="AmColumnHeading"/>
            </w:pPr>
            <w:r w:rsidRPr="007543A7">
              <w:t>Emenda</w:t>
            </w:r>
          </w:p>
        </w:tc>
      </w:tr>
      <w:tr w:rsidR="00A328E0" w:rsidRPr="007543A7" w14:paraId="4214B4AC" w14:textId="77777777" w:rsidTr="00100968">
        <w:trPr>
          <w:jc w:val="center"/>
        </w:trPr>
        <w:tc>
          <w:tcPr>
            <w:tcW w:w="4876" w:type="dxa"/>
            <w:tcBorders>
              <w:top w:val="nil"/>
              <w:left w:val="nil"/>
              <w:bottom w:val="nil"/>
              <w:right w:val="nil"/>
            </w:tcBorders>
          </w:tcPr>
          <w:p w14:paraId="051ECCB1" w14:textId="77777777" w:rsidR="00FF181C" w:rsidRPr="007543A7" w:rsidRDefault="00FF181C" w:rsidP="00100968">
            <w:pPr>
              <w:pStyle w:val="Normal6a"/>
            </w:pPr>
            <w:r w:rsidRPr="007543A7">
              <w:rPr>
                <w:b/>
                <w:i/>
              </w:rPr>
              <w:t>(2)</w:t>
            </w:r>
            <w:r w:rsidRPr="007543A7">
              <w:tab/>
            </w:r>
            <w:r w:rsidRPr="007543A7">
              <w:rPr>
                <w:b/>
                <w:i/>
              </w:rPr>
              <w:t>ir-rekwiżiti tal-Artikolu 26(e)8, 9 u 10 tar-Regolament (UE) 2017/2402;</w:t>
            </w:r>
          </w:p>
        </w:tc>
        <w:tc>
          <w:tcPr>
            <w:tcW w:w="4876" w:type="dxa"/>
            <w:tcBorders>
              <w:top w:val="nil"/>
              <w:left w:val="nil"/>
              <w:bottom w:val="nil"/>
              <w:right w:val="nil"/>
            </w:tcBorders>
          </w:tcPr>
          <w:p w14:paraId="099F5F39" w14:textId="77777777" w:rsidR="00FF181C" w:rsidRPr="007543A7" w:rsidRDefault="00FF181C" w:rsidP="00100968">
            <w:pPr>
              <w:pStyle w:val="Normal6a"/>
            </w:pPr>
            <w:r w:rsidRPr="007543A7">
              <w:rPr>
                <w:b/>
                <w:i/>
              </w:rPr>
              <w:t>imħassar</w:t>
            </w:r>
          </w:p>
        </w:tc>
      </w:tr>
    </w:tbl>
    <w:p w14:paraId="2F63EF5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7E1DA0A" w14:textId="77777777" w:rsidR="00FF181C" w:rsidRPr="007543A7" w:rsidRDefault="00FF181C" w:rsidP="00FF181C">
      <w:r w:rsidRPr="007543A7">
        <w:rPr>
          <w:rStyle w:val="HideTWBExt"/>
          <w:color w:val="auto"/>
        </w:rPr>
        <w:t>&lt;/Amend&gt;</w:t>
      </w:r>
    </w:p>
    <w:p w14:paraId="7660DE7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142</w:t>
      </w:r>
      <w:r w:rsidRPr="007543A7">
        <w:rPr>
          <w:rStyle w:val="HideTWBExt"/>
          <w:color w:val="auto"/>
        </w:rPr>
        <w:t>&lt;/NumAm&gt;</w:t>
      </w:r>
    </w:p>
    <w:p w14:paraId="7D42FF46" w14:textId="77777777" w:rsidR="00FF181C" w:rsidRPr="007543A7" w:rsidRDefault="00FF181C" w:rsidP="00FF181C">
      <w:pPr>
        <w:pStyle w:val="NormalBold"/>
      </w:pPr>
      <w:r w:rsidRPr="007543A7">
        <w:rPr>
          <w:rStyle w:val="HideTWBExt"/>
          <w:b w:val="0"/>
          <w:color w:val="auto"/>
        </w:rPr>
        <w:t>&lt;RepeatBlock-By&gt;&lt;Members&gt;</w:t>
      </w:r>
      <w:r w:rsidRPr="007543A7">
        <w:t>Angelika Winzig</w:t>
      </w:r>
      <w:r w:rsidRPr="007543A7">
        <w:rPr>
          <w:rStyle w:val="HideTWBExt"/>
          <w:b w:val="0"/>
          <w:color w:val="auto"/>
        </w:rPr>
        <w:t>&lt;/Members&gt;</w:t>
      </w:r>
    </w:p>
    <w:p w14:paraId="0E481971" w14:textId="77777777" w:rsidR="00FF181C" w:rsidRPr="007543A7" w:rsidRDefault="00FF181C" w:rsidP="00FF181C">
      <w:pPr>
        <w:pStyle w:val="NormalBold"/>
      </w:pPr>
      <w:r w:rsidRPr="007543A7">
        <w:rPr>
          <w:rStyle w:val="HideTWBExt"/>
          <w:b w:val="0"/>
          <w:color w:val="auto"/>
        </w:rPr>
        <w:t>&lt;/RepeatBlock-By&gt;</w:t>
      </w:r>
    </w:p>
    <w:p w14:paraId="7F04C50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506F06F"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642C55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A996D8C" w14:textId="77777777" w:rsidR="00FF181C" w:rsidRPr="007543A7" w:rsidRDefault="00FF181C" w:rsidP="00FF181C">
      <w:r w:rsidRPr="007543A7">
        <w:rPr>
          <w:rStyle w:val="HideTWBExt"/>
          <w:color w:val="auto"/>
        </w:rPr>
        <w:t>&lt;Article2&gt;</w:t>
      </w:r>
      <w:r w:rsidRPr="007543A7">
        <w:t>Artikolu 243 – paragrafu 4 – punt a – punt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D091671" w14:textId="77777777" w:rsidTr="00100968">
        <w:trPr>
          <w:trHeight w:hRule="exact" w:val="240"/>
          <w:jc w:val="center"/>
        </w:trPr>
        <w:tc>
          <w:tcPr>
            <w:tcW w:w="9752" w:type="dxa"/>
            <w:gridSpan w:val="2"/>
            <w:tcBorders>
              <w:top w:val="nil"/>
              <w:left w:val="nil"/>
              <w:bottom w:val="nil"/>
              <w:right w:val="nil"/>
            </w:tcBorders>
          </w:tcPr>
          <w:p w14:paraId="1B0C96FD" w14:textId="77777777" w:rsidR="00FF181C" w:rsidRPr="007543A7" w:rsidRDefault="00FF181C" w:rsidP="00100968"/>
        </w:tc>
      </w:tr>
      <w:tr w:rsidR="00A328E0" w:rsidRPr="007543A7" w14:paraId="51AC6F3A" w14:textId="77777777" w:rsidTr="00100968">
        <w:trPr>
          <w:trHeight w:val="240"/>
          <w:jc w:val="center"/>
        </w:trPr>
        <w:tc>
          <w:tcPr>
            <w:tcW w:w="4876" w:type="dxa"/>
            <w:tcBorders>
              <w:top w:val="nil"/>
              <w:left w:val="nil"/>
              <w:bottom w:val="nil"/>
              <w:right w:val="nil"/>
            </w:tcBorders>
          </w:tcPr>
          <w:p w14:paraId="70AEBF2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AE8D7D1" w14:textId="77777777" w:rsidR="00FF181C" w:rsidRPr="007543A7" w:rsidRDefault="00FF181C" w:rsidP="00100968">
            <w:pPr>
              <w:pStyle w:val="AmColumnHeading"/>
            </w:pPr>
            <w:r w:rsidRPr="007543A7">
              <w:t>Emenda</w:t>
            </w:r>
          </w:p>
        </w:tc>
      </w:tr>
      <w:tr w:rsidR="00A328E0" w:rsidRPr="007543A7" w14:paraId="6C9F54CF" w14:textId="77777777" w:rsidTr="00100968">
        <w:trPr>
          <w:jc w:val="center"/>
        </w:trPr>
        <w:tc>
          <w:tcPr>
            <w:tcW w:w="4876" w:type="dxa"/>
            <w:tcBorders>
              <w:top w:val="nil"/>
              <w:left w:val="nil"/>
              <w:bottom w:val="nil"/>
              <w:right w:val="nil"/>
            </w:tcBorders>
          </w:tcPr>
          <w:p w14:paraId="5F33D91D" w14:textId="77777777" w:rsidR="00FF181C" w:rsidRPr="007543A7" w:rsidRDefault="00FF181C" w:rsidP="00100968">
            <w:pPr>
              <w:pStyle w:val="Normal6a"/>
            </w:pPr>
            <w:r w:rsidRPr="007543A7">
              <w:t>(2)</w:t>
            </w:r>
            <w:r w:rsidRPr="007543A7">
              <w:tab/>
              <w:t xml:space="preserve">ir-rekwiżiti tal-Artikolu 26(e)8, </w:t>
            </w:r>
            <w:r w:rsidRPr="007543A7">
              <w:rPr>
                <w:b/>
                <w:i/>
              </w:rPr>
              <w:t>9</w:t>
            </w:r>
            <w:r w:rsidRPr="007543A7">
              <w:t xml:space="preserve"> u 10 tar-Regolament (UE) 2017/2402;</w:t>
            </w:r>
          </w:p>
        </w:tc>
        <w:tc>
          <w:tcPr>
            <w:tcW w:w="4876" w:type="dxa"/>
            <w:tcBorders>
              <w:top w:val="nil"/>
              <w:left w:val="nil"/>
              <w:bottom w:val="nil"/>
              <w:right w:val="nil"/>
            </w:tcBorders>
          </w:tcPr>
          <w:p w14:paraId="631D0D97" w14:textId="77777777" w:rsidR="00FF181C" w:rsidRPr="007543A7" w:rsidRDefault="00FF181C" w:rsidP="00100968">
            <w:pPr>
              <w:pStyle w:val="Normal6a"/>
            </w:pPr>
            <w:r w:rsidRPr="007543A7">
              <w:t>(2)</w:t>
            </w:r>
            <w:r w:rsidRPr="007543A7">
              <w:tab/>
              <w:t xml:space="preserve">ir-rekwiżiti tal-Artikolu 26(e)8, </w:t>
            </w:r>
            <w:r w:rsidRPr="007543A7">
              <w:rPr>
                <w:b/>
                <w:i/>
              </w:rPr>
              <w:t>il-punti (a), (b), (c) jew, il-punti (ii) u (iii) tal-punt (aa) u l-Artikolu 26(e)9</w:t>
            </w:r>
            <w:r w:rsidRPr="007543A7">
              <w:t xml:space="preserve"> u 10 tar-Regolament (UE) 2017/2402;</w:t>
            </w:r>
          </w:p>
        </w:tc>
      </w:tr>
    </w:tbl>
    <w:p w14:paraId="37858C2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95F614F" w14:textId="77777777" w:rsidR="00FF181C" w:rsidRPr="007543A7" w:rsidRDefault="00FF181C" w:rsidP="00FF181C">
      <w:r w:rsidRPr="007543A7">
        <w:rPr>
          <w:rStyle w:val="HideTWBExt"/>
          <w:color w:val="auto"/>
        </w:rPr>
        <w:t>&lt;/Amend&gt;</w:t>
      </w:r>
    </w:p>
    <w:p w14:paraId="1FECEC7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143</w:t>
      </w:r>
      <w:r w:rsidRPr="007543A7">
        <w:rPr>
          <w:rStyle w:val="HideTWBExt"/>
          <w:color w:val="auto"/>
        </w:rPr>
        <w:t>&lt;/NumAm&gt;</w:t>
      </w:r>
    </w:p>
    <w:p w14:paraId="5F397823"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3AC2B2CD" w14:textId="77777777" w:rsidR="00FF181C" w:rsidRPr="007543A7" w:rsidRDefault="00FF181C" w:rsidP="00FF181C">
      <w:pPr>
        <w:pStyle w:val="NormalBold"/>
      </w:pPr>
      <w:r w:rsidRPr="007543A7">
        <w:rPr>
          <w:rStyle w:val="HideTWBExt"/>
          <w:b w:val="0"/>
          <w:color w:val="auto"/>
        </w:rPr>
        <w:t>&lt;/RepeatBlock-By&gt;</w:t>
      </w:r>
    </w:p>
    <w:p w14:paraId="5A52456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13C6B17"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5E50475"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DE8D1B2" w14:textId="77777777" w:rsidR="00FF181C" w:rsidRPr="007543A7" w:rsidRDefault="00FF181C" w:rsidP="00FF181C">
      <w:r w:rsidRPr="007543A7">
        <w:rPr>
          <w:rStyle w:val="HideTWBExt"/>
          <w:color w:val="auto"/>
        </w:rPr>
        <w:lastRenderedPageBreak/>
        <w:t>&lt;Article2&gt;</w:t>
      </w:r>
      <w:r w:rsidRPr="007543A7">
        <w:t>Artikolu 243 – paragrafu 4 – punt a – punt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67E2ABF" w14:textId="77777777" w:rsidTr="00100968">
        <w:trPr>
          <w:trHeight w:hRule="exact" w:val="240"/>
          <w:jc w:val="center"/>
        </w:trPr>
        <w:tc>
          <w:tcPr>
            <w:tcW w:w="9752" w:type="dxa"/>
            <w:gridSpan w:val="2"/>
            <w:tcBorders>
              <w:top w:val="nil"/>
              <w:left w:val="nil"/>
              <w:bottom w:val="nil"/>
              <w:right w:val="nil"/>
            </w:tcBorders>
          </w:tcPr>
          <w:p w14:paraId="47C187A9" w14:textId="77777777" w:rsidR="00FF181C" w:rsidRPr="007543A7" w:rsidRDefault="00FF181C" w:rsidP="00100968"/>
        </w:tc>
      </w:tr>
      <w:tr w:rsidR="00A328E0" w:rsidRPr="007543A7" w14:paraId="4A5ED046" w14:textId="77777777" w:rsidTr="00100968">
        <w:trPr>
          <w:trHeight w:val="240"/>
          <w:jc w:val="center"/>
        </w:trPr>
        <w:tc>
          <w:tcPr>
            <w:tcW w:w="4876" w:type="dxa"/>
            <w:tcBorders>
              <w:top w:val="nil"/>
              <w:left w:val="nil"/>
              <w:bottom w:val="nil"/>
              <w:right w:val="nil"/>
            </w:tcBorders>
          </w:tcPr>
          <w:p w14:paraId="113ABEC0"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5B48BAB" w14:textId="77777777" w:rsidR="00FF181C" w:rsidRPr="007543A7" w:rsidRDefault="00FF181C" w:rsidP="00100968">
            <w:pPr>
              <w:pStyle w:val="AmColumnHeading"/>
            </w:pPr>
            <w:r w:rsidRPr="007543A7">
              <w:t>Emenda</w:t>
            </w:r>
          </w:p>
        </w:tc>
      </w:tr>
      <w:tr w:rsidR="00A328E0" w:rsidRPr="007543A7" w14:paraId="386C2A4E" w14:textId="77777777" w:rsidTr="00100968">
        <w:trPr>
          <w:jc w:val="center"/>
        </w:trPr>
        <w:tc>
          <w:tcPr>
            <w:tcW w:w="4876" w:type="dxa"/>
            <w:tcBorders>
              <w:top w:val="nil"/>
              <w:left w:val="nil"/>
              <w:bottom w:val="nil"/>
              <w:right w:val="nil"/>
            </w:tcBorders>
          </w:tcPr>
          <w:p w14:paraId="3268ED44" w14:textId="77777777" w:rsidR="00FF181C" w:rsidRPr="007543A7" w:rsidRDefault="00FF181C" w:rsidP="00100968">
            <w:pPr>
              <w:pStyle w:val="Normal6a"/>
            </w:pPr>
            <w:r w:rsidRPr="007543A7">
              <w:t>(2)</w:t>
            </w:r>
            <w:r w:rsidRPr="007543A7">
              <w:tab/>
              <w:t>ir-rekwiżiti tal-Artikolu 26(e)8</w:t>
            </w:r>
            <w:r w:rsidRPr="007543A7">
              <w:rPr>
                <w:b/>
                <w:i/>
              </w:rPr>
              <w:t>, 9 u 10</w:t>
            </w:r>
            <w:r w:rsidRPr="007543A7">
              <w:t xml:space="preserve"> tar-Regolament (UE) 2017/2402;</w:t>
            </w:r>
          </w:p>
        </w:tc>
        <w:tc>
          <w:tcPr>
            <w:tcW w:w="4876" w:type="dxa"/>
            <w:tcBorders>
              <w:top w:val="nil"/>
              <w:left w:val="nil"/>
              <w:bottom w:val="nil"/>
              <w:right w:val="nil"/>
            </w:tcBorders>
          </w:tcPr>
          <w:p w14:paraId="7E630964" w14:textId="77777777" w:rsidR="00FF181C" w:rsidRPr="007543A7" w:rsidRDefault="00FF181C" w:rsidP="00100968">
            <w:pPr>
              <w:pStyle w:val="Normal6a"/>
            </w:pPr>
            <w:r w:rsidRPr="007543A7">
              <w:t>(2)</w:t>
            </w:r>
            <w:r w:rsidRPr="007543A7">
              <w:tab/>
              <w:t xml:space="preserve">ir-rekwiżiti tal-Artikolu 26(e)8 </w:t>
            </w:r>
            <w:r w:rsidRPr="007543A7">
              <w:rPr>
                <w:b/>
                <w:i/>
              </w:rPr>
              <w:t>u 9</w:t>
            </w:r>
            <w:r w:rsidRPr="007543A7">
              <w:t xml:space="preserve"> tar-Regolament (UE) 2017/2402;</w:t>
            </w:r>
          </w:p>
        </w:tc>
      </w:tr>
    </w:tbl>
    <w:p w14:paraId="289FB83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26C0E6C" w14:textId="77777777" w:rsidR="00FF181C" w:rsidRPr="007543A7" w:rsidRDefault="00FF181C" w:rsidP="00FF181C">
      <w:r w:rsidRPr="007543A7">
        <w:rPr>
          <w:rStyle w:val="HideTWBExt"/>
          <w:color w:val="auto"/>
        </w:rPr>
        <w:t>&lt;/Amend&gt;</w:t>
      </w:r>
    </w:p>
    <w:p w14:paraId="0FA87D6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144</w:t>
      </w:r>
      <w:r w:rsidRPr="007543A7">
        <w:rPr>
          <w:rStyle w:val="HideTWBExt"/>
          <w:color w:val="auto"/>
        </w:rPr>
        <w:t>&lt;/NumAm&gt;</w:t>
      </w:r>
    </w:p>
    <w:p w14:paraId="4DE03B4D"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2E4FD31D" w14:textId="77777777" w:rsidR="00FF181C" w:rsidRPr="007543A7" w:rsidRDefault="00FF181C" w:rsidP="00FF181C">
      <w:pPr>
        <w:pStyle w:val="NormalBold"/>
      </w:pPr>
      <w:r w:rsidRPr="007543A7">
        <w:rPr>
          <w:rStyle w:val="HideTWBExt"/>
          <w:b w:val="0"/>
          <w:color w:val="auto"/>
        </w:rPr>
        <w:t>&lt;/RepeatBlock-By&gt;</w:t>
      </w:r>
    </w:p>
    <w:p w14:paraId="4762C6B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36E49C0"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9101A7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9D477FC" w14:textId="77777777" w:rsidR="00FF181C" w:rsidRPr="007543A7" w:rsidRDefault="00FF181C" w:rsidP="00FF181C">
      <w:r w:rsidRPr="007543A7">
        <w:rPr>
          <w:rStyle w:val="HideTWBExt"/>
          <w:color w:val="auto"/>
        </w:rPr>
        <w:t>&lt;Article2&gt;</w:t>
      </w:r>
      <w:r w:rsidRPr="007543A7">
        <w:t>Artikolu 243 – paragrafu 4 – punt a – punt 3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F4A9F2D" w14:textId="77777777" w:rsidTr="00100968">
        <w:trPr>
          <w:trHeight w:hRule="exact" w:val="240"/>
          <w:jc w:val="center"/>
        </w:trPr>
        <w:tc>
          <w:tcPr>
            <w:tcW w:w="9752" w:type="dxa"/>
            <w:gridSpan w:val="2"/>
            <w:tcBorders>
              <w:top w:val="nil"/>
              <w:left w:val="nil"/>
              <w:bottom w:val="nil"/>
              <w:right w:val="nil"/>
            </w:tcBorders>
          </w:tcPr>
          <w:p w14:paraId="170BEB32" w14:textId="77777777" w:rsidR="00FF181C" w:rsidRPr="007543A7" w:rsidRDefault="00FF181C" w:rsidP="00100968"/>
        </w:tc>
      </w:tr>
      <w:tr w:rsidR="00A328E0" w:rsidRPr="007543A7" w14:paraId="3AA2F624" w14:textId="77777777" w:rsidTr="00100968">
        <w:trPr>
          <w:trHeight w:val="240"/>
          <w:jc w:val="center"/>
        </w:trPr>
        <w:tc>
          <w:tcPr>
            <w:tcW w:w="4876" w:type="dxa"/>
            <w:tcBorders>
              <w:top w:val="nil"/>
              <w:left w:val="nil"/>
              <w:bottom w:val="nil"/>
              <w:right w:val="nil"/>
            </w:tcBorders>
          </w:tcPr>
          <w:p w14:paraId="2CC95C2A"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3E1706E" w14:textId="77777777" w:rsidR="00FF181C" w:rsidRPr="007543A7" w:rsidRDefault="00FF181C" w:rsidP="00100968">
            <w:pPr>
              <w:pStyle w:val="AmColumnHeading"/>
            </w:pPr>
            <w:r w:rsidRPr="007543A7">
              <w:t>Emenda</w:t>
            </w:r>
          </w:p>
        </w:tc>
      </w:tr>
      <w:tr w:rsidR="00A328E0" w:rsidRPr="007543A7" w14:paraId="0A8E063B" w14:textId="77777777" w:rsidTr="00100968">
        <w:trPr>
          <w:jc w:val="center"/>
        </w:trPr>
        <w:tc>
          <w:tcPr>
            <w:tcW w:w="4876" w:type="dxa"/>
            <w:tcBorders>
              <w:top w:val="nil"/>
              <w:left w:val="nil"/>
              <w:bottom w:val="nil"/>
              <w:right w:val="nil"/>
            </w:tcBorders>
          </w:tcPr>
          <w:p w14:paraId="18C9962D" w14:textId="77777777" w:rsidR="00FF181C" w:rsidRPr="007543A7" w:rsidRDefault="00FF181C" w:rsidP="00100968">
            <w:pPr>
              <w:pStyle w:val="Normal6a"/>
            </w:pPr>
            <w:r w:rsidRPr="007543A7">
              <w:t xml:space="preserve">A &gt;= </w:t>
            </w:r>
            <w:r w:rsidRPr="007543A7">
              <w:rPr>
                <w:b/>
                <w:i/>
              </w:rPr>
              <w:t>1,5</w:t>
            </w:r>
            <w:r w:rsidRPr="007543A7">
              <w:t xml:space="preserve"> * K</w:t>
            </w:r>
            <w:r w:rsidRPr="007543A7">
              <w:rPr>
                <w:vertAlign w:val="subscript"/>
              </w:rPr>
              <w:t>A</w:t>
            </w:r>
            <w:r w:rsidRPr="007543A7">
              <w:t>, meta jintuża s-SEC-SA jew is-SEC-ERBA, jew</w:t>
            </w:r>
          </w:p>
        </w:tc>
        <w:tc>
          <w:tcPr>
            <w:tcW w:w="4876" w:type="dxa"/>
            <w:tcBorders>
              <w:top w:val="nil"/>
              <w:left w:val="nil"/>
              <w:bottom w:val="nil"/>
              <w:right w:val="nil"/>
            </w:tcBorders>
          </w:tcPr>
          <w:p w14:paraId="089300B0" w14:textId="77777777" w:rsidR="00FF181C" w:rsidRPr="007543A7" w:rsidRDefault="00FF181C" w:rsidP="00100968">
            <w:pPr>
              <w:pStyle w:val="Normal6a"/>
            </w:pPr>
            <w:r w:rsidRPr="007543A7">
              <w:t xml:space="preserve">A &gt;= </w:t>
            </w:r>
            <w:r w:rsidRPr="007543A7">
              <w:rPr>
                <w:b/>
                <w:i/>
              </w:rPr>
              <w:t>1,1</w:t>
            </w:r>
            <w:r w:rsidRPr="007543A7">
              <w:t xml:space="preserve"> * K</w:t>
            </w:r>
            <w:r w:rsidRPr="007543A7">
              <w:rPr>
                <w:vertAlign w:val="subscript"/>
              </w:rPr>
              <w:t>A</w:t>
            </w:r>
            <w:r w:rsidRPr="007543A7">
              <w:t>, meta jintuża s-SEC-SA jew is-SEC-ERBA, jew</w:t>
            </w:r>
          </w:p>
        </w:tc>
      </w:tr>
    </w:tbl>
    <w:p w14:paraId="0591B1F2"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1644058" w14:textId="77777777" w:rsidR="00FF181C" w:rsidRPr="007543A7" w:rsidRDefault="00FF181C" w:rsidP="00FF181C">
      <w:r w:rsidRPr="007543A7">
        <w:rPr>
          <w:rStyle w:val="HideTWBExt"/>
          <w:color w:val="auto"/>
        </w:rPr>
        <w:t>&lt;/Amend&gt;</w:t>
      </w:r>
    </w:p>
    <w:p w14:paraId="74EADAF8"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145</w:t>
      </w:r>
      <w:r w:rsidRPr="007543A7">
        <w:rPr>
          <w:rStyle w:val="HideTWBExt"/>
          <w:color w:val="auto"/>
        </w:rPr>
        <w:t>&lt;/NumAm&gt;</w:t>
      </w:r>
    </w:p>
    <w:p w14:paraId="70DF4A03"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412740E9" w14:textId="77777777" w:rsidR="00FF181C" w:rsidRPr="007543A7" w:rsidRDefault="00FF181C" w:rsidP="00FF181C">
      <w:pPr>
        <w:pStyle w:val="NormalBold"/>
      </w:pPr>
      <w:r w:rsidRPr="007543A7">
        <w:rPr>
          <w:rStyle w:val="HideTWBExt"/>
          <w:b w:val="0"/>
          <w:color w:val="auto"/>
        </w:rPr>
        <w:t>&lt;/RepeatBlock-By&gt;</w:t>
      </w:r>
    </w:p>
    <w:p w14:paraId="19F2132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6D6415E"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1496B0C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40999D6" w14:textId="77777777" w:rsidR="00FF181C" w:rsidRPr="007543A7" w:rsidRDefault="00FF181C" w:rsidP="00FF181C">
      <w:r w:rsidRPr="007543A7">
        <w:rPr>
          <w:rStyle w:val="HideTWBExt"/>
          <w:color w:val="auto"/>
        </w:rPr>
        <w:t>&lt;Article2&gt;</w:t>
      </w:r>
      <w:r w:rsidRPr="007543A7">
        <w:t>Artikolu 243 – paragrafu 4 – punt a – punt 3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28ECF5C" w14:textId="77777777" w:rsidTr="00100968">
        <w:trPr>
          <w:trHeight w:hRule="exact" w:val="240"/>
          <w:jc w:val="center"/>
        </w:trPr>
        <w:tc>
          <w:tcPr>
            <w:tcW w:w="9752" w:type="dxa"/>
            <w:gridSpan w:val="2"/>
            <w:tcBorders>
              <w:top w:val="nil"/>
              <w:left w:val="nil"/>
              <w:bottom w:val="nil"/>
              <w:right w:val="nil"/>
            </w:tcBorders>
          </w:tcPr>
          <w:p w14:paraId="2F5FA021" w14:textId="77777777" w:rsidR="00FF181C" w:rsidRPr="007543A7" w:rsidRDefault="00FF181C" w:rsidP="00100968"/>
        </w:tc>
      </w:tr>
      <w:tr w:rsidR="00A328E0" w:rsidRPr="007543A7" w14:paraId="75AA80B1" w14:textId="77777777" w:rsidTr="00100968">
        <w:trPr>
          <w:trHeight w:val="240"/>
          <w:jc w:val="center"/>
        </w:trPr>
        <w:tc>
          <w:tcPr>
            <w:tcW w:w="4876" w:type="dxa"/>
            <w:tcBorders>
              <w:top w:val="nil"/>
              <w:left w:val="nil"/>
              <w:bottom w:val="nil"/>
              <w:right w:val="nil"/>
            </w:tcBorders>
          </w:tcPr>
          <w:p w14:paraId="3BB5A6D5"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2CE0BE1" w14:textId="77777777" w:rsidR="00FF181C" w:rsidRPr="007543A7" w:rsidRDefault="00FF181C" w:rsidP="00100968">
            <w:pPr>
              <w:pStyle w:val="AmColumnHeading"/>
            </w:pPr>
            <w:r w:rsidRPr="007543A7">
              <w:t>Emenda</w:t>
            </w:r>
          </w:p>
        </w:tc>
      </w:tr>
      <w:tr w:rsidR="00A328E0" w:rsidRPr="007543A7" w14:paraId="4245033F" w14:textId="77777777" w:rsidTr="00100968">
        <w:trPr>
          <w:jc w:val="center"/>
        </w:trPr>
        <w:tc>
          <w:tcPr>
            <w:tcW w:w="4876" w:type="dxa"/>
            <w:tcBorders>
              <w:top w:val="nil"/>
              <w:left w:val="nil"/>
              <w:bottom w:val="nil"/>
              <w:right w:val="nil"/>
            </w:tcBorders>
          </w:tcPr>
          <w:p w14:paraId="2917EADB" w14:textId="77777777" w:rsidR="00FF181C" w:rsidRPr="007543A7" w:rsidRDefault="00FF181C" w:rsidP="00100968">
            <w:pPr>
              <w:pStyle w:val="Normal6a"/>
            </w:pPr>
            <w:r w:rsidRPr="007543A7">
              <w:t xml:space="preserve">A &gt;= </w:t>
            </w:r>
            <w:r w:rsidRPr="007543A7">
              <w:rPr>
                <w:b/>
                <w:i/>
              </w:rPr>
              <w:t>1,5 * K</w:t>
            </w:r>
            <w:r w:rsidRPr="007543A7">
              <w:rPr>
                <w:b/>
                <w:i/>
                <w:vertAlign w:val="subscript"/>
              </w:rPr>
              <w:t>A</w:t>
            </w:r>
            <w:r w:rsidRPr="007543A7">
              <w:t xml:space="preserve">, meta jintuża s-SEC-SA </w:t>
            </w:r>
            <w:r w:rsidRPr="007543A7">
              <w:rPr>
                <w:b/>
                <w:i/>
              </w:rPr>
              <w:t>jew is-SEC-ERBA</w:t>
            </w:r>
            <w:r w:rsidRPr="007543A7">
              <w:t>, jew</w:t>
            </w:r>
          </w:p>
        </w:tc>
        <w:tc>
          <w:tcPr>
            <w:tcW w:w="4876" w:type="dxa"/>
            <w:tcBorders>
              <w:top w:val="nil"/>
              <w:left w:val="nil"/>
              <w:bottom w:val="nil"/>
              <w:right w:val="nil"/>
            </w:tcBorders>
          </w:tcPr>
          <w:p w14:paraId="1599A469" w14:textId="77777777" w:rsidR="00FF181C" w:rsidRPr="007543A7" w:rsidRDefault="00FF181C" w:rsidP="00100968">
            <w:pPr>
              <w:pStyle w:val="Normal6a"/>
            </w:pPr>
            <w:r w:rsidRPr="007543A7">
              <w:t xml:space="preserve">A &gt;= </w:t>
            </w:r>
            <w:r w:rsidRPr="007543A7">
              <w:rPr>
                <w:b/>
                <w:i/>
              </w:rPr>
              <w:t>1,1 * K</w:t>
            </w:r>
            <w:r w:rsidRPr="007543A7">
              <w:rPr>
                <w:b/>
                <w:i/>
                <w:vertAlign w:val="subscript"/>
              </w:rPr>
              <w:t>SA</w:t>
            </w:r>
            <w:r w:rsidRPr="007543A7">
              <w:t>, meta jintuża s-SEC-SA, jew</w:t>
            </w:r>
          </w:p>
        </w:tc>
      </w:tr>
    </w:tbl>
    <w:p w14:paraId="6C9A5D1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8F1B642" w14:textId="77777777" w:rsidR="00FF181C" w:rsidRPr="007543A7" w:rsidRDefault="00FF181C" w:rsidP="00FF181C">
      <w:r w:rsidRPr="007543A7">
        <w:rPr>
          <w:rStyle w:val="HideTWBExt"/>
          <w:color w:val="auto"/>
        </w:rPr>
        <w:t>&lt;/Amend&gt;</w:t>
      </w:r>
    </w:p>
    <w:p w14:paraId="4ACE16F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146</w:t>
      </w:r>
      <w:r w:rsidRPr="007543A7">
        <w:rPr>
          <w:rStyle w:val="HideTWBExt"/>
          <w:color w:val="auto"/>
        </w:rPr>
        <w:t>&lt;/NumAm&gt;</w:t>
      </w:r>
    </w:p>
    <w:p w14:paraId="5F533B99"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172235D3" w14:textId="77777777" w:rsidR="00FF181C" w:rsidRPr="007543A7" w:rsidRDefault="00FF181C" w:rsidP="00FF181C">
      <w:pPr>
        <w:pStyle w:val="NormalBold"/>
      </w:pPr>
      <w:r w:rsidRPr="007543A7">
        <w:rPr>
          <w:rStyle w:val="HideTWBExt"/>
          <w:b w:val="0"/>
          <w:color w:val="auto"/>
        </w:rPr>
        <w:lastRenderedPageBreak/>
        <w:t>&lt;/RepeatBlock-By&gt;</w:t>
      </w:r>
    </w:p>
    <w:p w14:paraId="16779FF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63FB48D"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54FE2A16"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5A175EB" w14:textId="77777777" w:rsidR="00FF181C" w:rsidRPr="007543A7" w:rsidRDefault="00FF181C" w:rsidP="00FF181C">
      <w:r w:rsidRPr="007543A7">
        <w:rPr>
          <w:rStyle w:val="HideTWBExt"/>
          <w:color w:val="auto"/>
        </w:rPr>
        <w:t>&lt;Article2&gt;</w:t>
      </w:r>
      <w:r w:rsidRPr="007543A7">
        <w:t>Artikolu 243 – paragrafu 4 – punt a – punt 3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7D8178F" w14:textId="77777777" w:rsidTr="00100968">
        <w:trPr>
          <w:trHeight w:hRule="exact" w:val="240"/>
          <w:jc w:val="center"/>
        </w:trPr>
        <w:tc>
          <w:tcPr>
            <w:tcW w:w="9752" w:type="dxa"/>
            <w:gridSpan w:val="2"/>
            <w:tcBorders>
              <w:top w:val="nil"/>
              <w:left w:val="nil"/>
              <w:bottom w:val="nil"/>
              <w:right w:val="nil"/>
            </w:tcBorders>
          </w:tcPr>
          <w:p w14:paraId="0E358FBE" w14:textId="77777777" w:rsidR="00FF181C" w:rsidRPr="007543A7" w:rsidRDefault="00FF181C" w:rsidP="00100968"/>
        </w:tc>
      </w:tr>
      <w:tr w:rsidR="00A328E0" w:rsidRPr="007543A7" w14:paraId="5EE8A3AE" w14:textId="77777777" w:rsidTr="00100968">
        <w:trPr>
          <w:trHeight w:val="240"/>
          <w:jc w:val="center"/>
        </w:trPr>
        <w:tc>
          <w:tcPr>
            <w:tcW w:w="4876" w:type="dxa"/>
            <w:tcBorders>
              <w:top w:val="nil"/>
              <w:left w:val="nil"/>
              <w:bottom w:val="nil"/>
              <w:right w:val="nil"/>
            </w:tcBorders>
          </w:tcPr>
          <w:p w14:paraId="780C90E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51EEFF7" w14:textId="77777777" w:rsidR="00FF181C" w:rsidRPr="007543A7" w:rsidRDefault="00FF181C" w:rsidP="00100968">
            <w:pPr>
              <w:pStyle w:val="AmColumnHeading"/>
            </w:pPr>
            <w:r w:rsidRPr="007543A7">
              <w:t>Emenda</w:t>
            </w:r>
          </w:p>
        </w:tc>
      </w:tr>
      <w:tr w:rsidR="00A328E0" w:rsidRPr="007543A7" w14:paraId="23BADB94" w14:textId="77777777" w:rsidTr="00100968">
        <w:trPr>
          <w:jc w:val="center"/>
        </w:trPr>
        <w:tc>
          <w:tcPr>
            <w:tcW w:w="4876" w:type="dxa"/>
            <w:tcBorders>
              <w:top w:val="nil"/>
              <w:left w:val="nil"/>
              <w:bottom w:val="nil"/>
              <w:right w:val="nil"/>
            </w:tcBorders>
          </w:tcPr>
          <w:p w14:paraId="1DDC38F5" w14:textId="77777777" w:rsidR="00FF181C" w:rsidRPr="007543A7" w:rsidRDefault="00FF181C" w:rsidP="00100968">
            <w:pPr>
              <w:pStyle w:val="Normal6a"/>
            </w:pPr>
            <w:r w:rsidRPr="007543A7">
              <w:t xml:space="preserve">A &gt;= </w:t>
            </w:r>
            <w:r w:rsidRPr="007543A7">
              <w:rPr>
                <w:b/>
                <w:i/>
              </w:rPr>
              <w:t>1,5</w:t>
            </w:r>
            <w:r w:rsidRPr="007543A7">
              <w:t xml:space="preserve"> * K</w:t>
            </w:r>
            <w:r w:rsidRPr="007543A7">
              <w:rPr>
                <w:vertAlign w:val="subscript"/>
              </w:rPr>
              <w:t>A</w:t>
            </w:r>
            <w:r w:rsidRPr="007543A7">
              <w:t xml:space="preserve">, meta jintuża s-SEC-SA </w:t>
            </w:r>
            <w:r w:rsidRPr="007543A7">
              <w:rPr>
                <w:b/>
                <w:i/>
              </w:rPr>
              <w:t>jew is-SEC-ERBA</w:t>
            </w:r>
            <w:r w:rsidRPr="007543A7">
              <w:t>, jew</w:t>
            </w:r>
          </w:p>
        </w:tc>
        <w:tc>
          <w:tcPr>
            <w:tcW w:w="4876" w:type="dxa"/>
            <w:tcBorders>
              <w:top w:val="nil"/>
              <w:left w:val="nil"/>
              <w:bottom w:val="nil"/>
              <w:right w:val="nil"/>
            </w:tcBorders>
          </w:tcPr>
          <w:p w14:paraId="2481D451" w14:textId="77777777" w:rsidR="00FF181C" w:rsidRPr="007543A7" w:rsidRDefault="00FF181C" w:rsidP="00100968">
            <w:pPr>
              <w:pStyle w:val="Normal6a"/>
            </w:pPr>
            <w:r w:rsidRPr="007543A7">
              <w:t xml:space="preserve">A &gt;= </w:t>
            </w:r>
            <w:r w:rsidRPr="007543A7">
              <w:rPr>
                <w:b/>
                <w:i/>
              </w:rPr>
              <w:t>1,1</w:t>
            </w:r>
            <w:r w:rsidRPr="007543A7">
              <w:t xml:space="preserve"> * K</w:t>
            </w:r>
            <w:r w:rsidRPr="007543A7">
              <w:rPr>
                <w:vertAlign w:val="subscript"/>
              </w:rPr>
              <w:t>A</w:t>
            </w:r>
            <w:r w:rsidRPr="007543A7">
              <w:t>, meta jintuża s-SEC-SA, jew</w:t>
            </w:r>
          </w:p>
        </w:tc>
      </w:tr>
    </w:tbl>
    <w:p w14:paraId="5286806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CF9B044" w14:textId="77777777" w:rsidR="00FF181C" w:rsidRPr="007543A7" w:rsidRDefault="00FF181C" w:rsidP="00FF181C">
      <w:r w:rsidRPr="007543A7">
        <w:rPr>
          <w:rStyle w:val="HideTWBExt"/>
          <w:color w:val="auto"/>
        </w:rPr>
        <w:t>&lt;/Amend&gt;</w:t>
      </w:r>
    </w:p>
    <w:p w14:paraId="658B51B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147</w:t>
      </w:r>
      <w:r w:rsidRPr="007543A7">
        <w:rPr>
          <w:rStyle w:val="HideTWBExt"/>
          <w:color w:val="auto"/>
        </w:rPr>
        <w:t>&lt;/NumAm&gt;</w:t>
      </w:r>
    </w:p>
    <w:p w14:paraId="2CCB52D8"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0F35EF21" w14:textId="77777777" w:rsidR="00FF181C" w:rsidRPr="007543A7" w:rsidRDefault="00FF181C" w:rsidP="00FF181C">
      <w:pPr>
        <w:pStyle w:val="NormalBold"/>
      </w:pPr>
      <w:r w:rsidRPr="007543A7">
        <w:rPr>
          <w:rStyle w:val="HideTWBExt"/>
          <w:b w:val="0"/>
          <w:color w:val="auto"/>
        </w:rPr>
        <w:t>&lt;/RepeatBlock-By&gt;</w:t>
      </w:r>
    </w:p>
    <w:p w14:paraId="2323837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477CBE5"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2D5CB3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EE29BBA" w14:textId="77777777" w:rsidR="00FF181C" w:rsidRPr="007543A7" w:rsidRDefault="00FF181C" w:rsidP="00FF181C">
      <w:r w:rsidRPr="007543A7">
        <w:rPr>
          <w:rStyle w:val="HideTWBExt"/>
          <w:color w:val="auto"/>
        </w:rPr>
        <w:t>&lt;Article2&gt;</w:t>
      </w:r>
      <w:r w:rsidRPr="007543A7">
        <w:t>Artikolu 243 – paragrafu 4 – punt a – punt 3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C444A92" w14:textId="77777777" w:rsidTr="00100968">
        <w:trPr>
          <w:trHeight w:hRule="exact" w:val="240"/>
          <w:jc w:val="center"/>
        </w:trPr>
        <w:tc>
          <w:tcPr>
            <w:tcW w:w="9752" w:type="dxa"/>
            <w:gridSpan w:val="2"/>
            <w:tcBorders>
              <w:top w:val="nil"/>
              <w:left w:val="nil"/>
              <w:bottom w:val="nil"/>
              <w:right w:val="nil"/>
            </w:tcBorders>
          </w:tcPr>
          <w:p w14:paraId="567D3417" w14:textId="77777777" w:rsidR="00FF181C" w:rsidRPr="007543A7" w:rsidRDefault="00FF181C" w:rsidP="00100968"/>
        </w:tc>
      </w:tr>
      <w:tr w:rsidR="00A328E0" w:rsidRPr="007543A7" w14:paraId="434D83F4" w14:textId="77777777" w:rsidTr="00100968">
        <w:trPr>
          <w:trHeight w:val="240"/>
          <w:jc w:val="center"/>
        </w:trPr>
        <w:tc>
          <w:tcPr>
            <w:tcW w:w="4876" w:type="dxa"/>
            <w:tcBorders>
              <w:top w:val="nil"/>
              <w:left w:val="nil"/>
              <w:bottom w:val="nil"/>
              <w:right w:val="nil"/>
            </w:tcBorders>
          </w:tcPr>
          <w:p w14:paraId="02ED925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F12E7A4" w14:textId="77777777" w:rsidR="00FF181C" w:rsidRPr="007543A7" w:rsidRDefault="00FF181C" w:rsidP="00100968">
            <w:pPr>
              <w:pStyle w:val="AmColumnHeading"/>
            </w:pPr>
            <w:r w:rsidRPr="007543A7">
              <w:t>Emenda</w:t>
            </w:r>
          </w:p>
        </w:tc>
      </w:tr>
      <w:tr w:rsidR="00A328E0" w:rsidRPr="007543A7" w14:paraId="20DDF9D3" w14:textId="77777777" w:rsidTr="00100968">
        <w:trPr>
          <w:jc w:val="center"/>
        </w:trPr>
        <w:tc>
          <w:tcPr>
            <w:tcW w:w="4876" w:type="dxa"/>
            <w:tcBorders>
              <w:top w:val="nil"/>
              <w:left w:val="nil"/>
              <w:bottom w:val="nil"/>
              <w:right w:val="nil"/>
            </w:tcBorders>
          </w:tcPr>
          <w:p w14:paraId="0FCBFE7C" w14:textId="77777777" w:rsidR="00FF181C" w:rsidRPr="007543A7" w:rsidRDefault="00FF181C" w:rsidP="00100968">
            <w:pPr>
              <w:pStyle w:val="Normal6a"/>
            </w:pPr>
            <w:r w:rsidRPr="007543A7">
              <w:t xml:space="preserve">A &gt;= 1,1 * </w:t>
            </w:r>
            <w:r w:rsidRPr="007543A7">
              <w:rPr>
                <w:b/>
                <w:i/>
              </w:rPr>
              <w:t>(EL * WAL tal-portafoll titolizzat ta’ referenza inizjali + UL)</w:t>
            </w:r>
            <w:r w:rsidRPr="007543A7">
              <w:t>, meta jintuża s-SEC-IRBA;</w:t>
            </w:r>
          </w:p>
        </w:tc>
        <w:tc>
          <w:tcPr>
            <w:tcW w:w="4876" w:type="dxa"/>
            <w:tcBorders>
              <w:top w:val="nil"/>
              <w:left w:val="nil"/>
              <w:bottom w:val="nil"/>
              <w:right w:val="nil"/>
            </w:tcBorders>
          </w:tcPr>
          <w:p w14:paraId="1FEEA288" w14:textId="77777777" w:rsidR="00FF181C" w:rsidRPr="007543A7" w:rsidRDefault="00FF181C" w:rsidP="00100968">
            <w:pPr>
              <w:pStyle w:val="Normal6a"/>
            </w:pPr>
            <w:r w:rsidRPr="007543A7">
              <w:t xml:space="preserve">A &gt;= 1,1 * </w:t>
            </w:r>
            <w:r w:rsidRPr="007543A7">
              <w:rPr>
                <w:b/>
                <w:i/>
              </w:rPr>
              <w:t>K</w:t>
            </w:r>
            <w:r w:rsidRPr="007543A7">
              <w:rPr>
                <w:b/>
                <w:i/>
                <w:vertAlign w:val="subscript"/>
              </w:rPr>
              <w:t>IRB</w:t>
            </w:r>
            <w:r w:rsidRPr="007543A7">
              <w:t>, meta jintuża s-SEC-IRBA,</w:t>
            </w:r>
          </w:p>
        </w:tc>
      </w:tr>
    </w:tbl>
    <w:p w14:paraId="7EC5D2E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6385A5C" w14:textId="77777777" w:rsidR="00FF181C" w:rsidRPr="007543A7" w:rsidRDefault="00FF181C" w:rsidP="00FF181C">
      <w:r w:rsidRPr="007543A7">
        <w:rPr>
          <w:rStyle w:val="HideTWBExt"/>
          <w:color w:val="auto"/>
        </w:rPr>
        <w:t>&lt;/Amend&gt;</w:t>
      </w:r>
    </w:p>
    <w:p w14:paraId="57B8685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148</w:t>
      </w:r>
      <w:r w:rsidRPr="007543A7">
        <w:rPr>
          <w:rStyle w:val="HideTWBExt"/>
          <w:color w:val="auto"/>
        </w:rPr>
        <w:t>&lt;/NumAm&gt;</w:t>
      </w:r>
    </w:p>
    <w:p w14:paraId="58871F41"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52C6D80E" w14:textId="77777777" w:rsidR="00FF181C" w:rsidRPr="007543A7" w:rsidRDefault="00FF181C" w:rsidP="00FF181C">
      <w:pPr>
        <w:pStyle w:val="NormalBold"/>
      </w:pPr>
      <w:r w:rsidRPr="007543A7">
        <w:rPr>
          <w:rStyle w:val="HideTWBExt"/>
          <w:b w:val="0"/>
          <w:color w:val="auto"/>
        </w:rPr>
        <w:t>&lt;/RepeatBlock-By&gt;</w:t>
      </w:r>
    </w:p>
    <w:p w14:paraId="315B69F4"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AFC7974"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62CC196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AF66798" w14:textId="77777777" w:rsidR="00FF181C" w:rsidRPr="007543A7" w:rsidRDefault="00FF181C" w:rsidP="00FF181C">
      <w:r w:rsidRPr="007543A7">
        <w:rPr>
          <w:rStyle w:val="HideTWBExt"/>
          <w:color w:val="auto"/>
        </w:rPr>
        <w:t>&lt;Article2&gt;</w:t>
      </w:r>
      <w:r w:rsidRPr="007543A7">
        <w:t>Artikolu 243 – paragrafu 4 – punt a – punt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E6898A1" w14:textId="77777777" w:rsidTr="00100968">
        <w:trPr>
          <w:trHeight w:hRule="exact" w:val="240"/>
          <w:jc w:val="center"/>
        </w:trPr>
        <w:tc>
          <w:tcPr>
            <w:tcW w:w="9752" w:type="dxa"/>
            <w:gridSpan w:val="2"/>
            <w:tcBorders>
              <w:top w:val="nil"/>
              <w:left w:val="nil"/>
              <w:bottom w:val="nil"/>
              <w:right w:val="nil"/>
            </w:tcBorders>
          </w:tcPr>
          <w:p w14:paraId="69F10563" w14:textId="77777777" w:rsidR="00FF181C" w:rsidRPr="007543A7" w:rsidRDefault="00FF181C" w:rsidP="00100968"/>
        </w:tc>
      </w:tr>
      <w:tr w:rsidR="00A328E0" w:rsidRPr="007543A7" w14:paraId="3D6E502E" w14:textId="77777777" w:rsidTr="00100968">
        <w:trPr>
          <w:trHeight w:val="240"/>
          <w:jc w:val="center"/>
        </w:trPr>
        <w:tc>
          <w:tcPr>
            <w:tcW w:w="4876" w:type="dxa"/>
            <w:tcBorders>
              <w:top w:val="nil"/>
              <w:left w:val="nil"/>
              <w:bottom w:val="nil"/>
              <w:right w:val="nil"/>
            </w:tcBorders>
          </w:tcPr>
          <w:p w14:paraId="6DB4476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8234DD9" w14:textId="77777777" w:rsidR="00FF181C" w:rsidRPr="007543A7" w:rsidRDefault="00FF181C" w:rsidP="00100968">
            <w:pPr>
              <w:pStyle w:val="AmColumnHeading"/>
            </w:pPr>
            <w:r w:rsidRPr="007543A7">
              <w:t>Emenda</w:t>
            </w:r>
          </w:p>
        </w:tc>
      </w:tr>
      <w:tr w:rsidR="00A328E0" w:rsidRPr="007543A7" w14:paraId="46C7FDAF" w14:textId="77777777" w:rsidTr="00100968">
        <w:trPr>
          <w:jc w:val="center"/>
        </w:trPr>
        <w:tc>
          <w:tcPr>
            <w:tcW w:w="4876" w:type="dxa"/>
            <w:tcBorders>
              <w:top w:val="nil"/>
              <w:left w:val="nil"/>
              <w:bottom w:val="nil"/>
              <w:right w:val="nil"/>
            </w:tcBorders>
          </w:tcPr>
          <w:p w14:paraId="4C06C017" w14:textId="77777777" w:rsidR="00FF181C" w:rsidRPr="007543A7" w:rsidRDefault="00FF181C" w:rsidP="00100968">
            <w:pPr>
              <w:pStyle w:val="Normal6a"/>
            </w:pPr>
            <w:r w:rsidRPr="007543A7">
              <w:t>(4)</w:t>
            </w:r>
            <w:r w:rsidRPr="007543A7">
              <w:tab/>
              <w:t>ir-rekwiżit tal-Artikolu 243(2), punt (a) ta’ dan ir-Regolament;</w:t>
            </w:r>
          </w:p>
        </w:tc>
        <w:tc>
          <w:tcPr>
            <w:tcW w:w="4876" w:type="dxa"/>
            <w:tcBorders>
              <w:top w:val="nil"/>
              <w:left w:val="nil"/>
              <w:bottom w:val="nil"/>
              <w:right w:val="nil"/>
            </w:tcBorders>
          </w:tcPr>
          <w:p w14:paraId="3A0401DB" w14:textId="77777777" w:rsidR="00FF181C" w:rsidRPr="007543A7" w:rsidRDefault="00FF181C" w:rsidP="00100968">
            <w:pPr>
              <w:pStyle w:val="Normal6a"/>
            </w:pPr>
            <w:r w:rsidRPr="007543A7">
              <w:t>(4)</w:t>
            </w:r>
            <w:r w:rsidRPr="007543A7">
              <w:tab/>
              <w:t xml:space="preserve">ir-rekwiżit tal-Artikolu 243(2), punt (a) ta’ dan ir-Regolament </w:t>
            </w:r>
            <w:r w:rsidRPr="007543A7">
              <w:rPr>
                <w:b/>
                <w:i/>
              </w:rPr>
              <w:t>huwa ssodisfat</w:t>
            </w:r>
            <w:r w:rsidRPr="007543A7">
              <w:t>;</w:t>
            </w:r>
          </w:p>
        </w:tc>
      </w:tr>
    </w:tbl>
    <w:p w14:paraId="015BF53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FDB4C98" w14:textId="77777777" w:rsidR="00FF181C" w:rsidRPr="007543A7" w:rsidRDefault="00FF181C" w:rsidP="00FF181C">
      <w:r w:rsidRPr="007543A7">
        <w:rPr>
          <w:rStyle w:val="HideTWBExt"/>
          <w:color w:val="auto"/>
        </w:rPr>
        <w:lastRenderedPageBreak/>
        <w:t>&lt;/Amend&gt;</w:t>
      </w:r>
    </w:p>
    <w:p w14:paraId="03BBB13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149</w:t>
      </w:r>
      <w:r w:rsidRPr="007543A7">
        <w:rPr>
          <w:rStyle w:val="HideTWBExt"/>
          <w:color w:val="auto"/>
        </w:rPr>
        <w:t>&lt;/NumAm&gt;</w:t>
      </w:r>
    </w:p>
    <w:p w14:paraId="5289E43E"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0F05FBE3" w14:textId="77777777" w:rsidR="00FF181C" w:rsidRPr="007543A7" w:rsidRDefault="00FF181C" w:rsidP="00FF181C">
      <w:pPr>
        <w:pStyle w:val="NormalBold"/>
      </w:pPr>
      <w:r w:rsidRPr="007543A7">
        <w:rPr>
          <w:rStyle w:val="HideTWBExt"/>
          <w:b w:val="0"/>
          <w:color w:val="auto"/>
        </w:rPr>
        <w:t>&lt;/RepeatBlock-By&gt;</w:t>
      </w:r>
    </w:p>
    <w:p w14:paraId="739CF36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731A7C1"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76FD76F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4C907F7" w14:textId="77777777" w:rsidR="00FF181C" w:rsidRPr="007543A7" w:rsidRDefault="00FF181C" w:rsidP="00FF181C">
      <w:r w:rsidRPr="007543A7">
        <w:rPr>
          <w:rStyle w:val="HideTWBExt"/>
          <w:color w:val="auto"/>
        </w:rPr>
        <w:t>&lt;Article2&gt;</w:t>
      </w:r>
      <w:r w:rsidRPr="007543A7">
        <w:t>Artikolu 243 – paragrafu 4 – punt a – punt 5</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A59E067" w14:textId="77777777" w:rsidTr="00100968">
        <w:trPr>
          <w:trHeight w:hRule="exact" w:val="240"/>
          <w:jc w:val="center"/>
        </w:trPr>
        <w:tc>
          <w:tcPr>
            <w:tcW w:w="9752" w:type="dxa"/>
            <w:gridSpan w:val="2"/>
            <w:tcBorders>
              <w:top w:val="nil"/>
              <w:left w:val="nil"/>
              <w:bottom w:val="nil"/>
              <w:right w:val="nil"/>
            </w:tcBorders>
          </w:tcPr>
          <w:p w14:paraId="5F4377DA" w14:textId="77777777" w:rsidR="00FF181C" w:rsidRPr="007543A7" w:rsidRDefault="00FF181C" w:rsidP="00100968"/>
        </w:tc>
      </w:tr>
      <w:tr w:rsidR="00A328E0" w:rsidRPr="007543A7" w14:paraId="5C275B5F" w14:textId="77777777" w:rsidTr="00100968">
        <w:trPr>
          <w:trHeight w:val="240"/>
          <w:jc w:val="center"/>
        </w:trPr>
        <w:tc>
          <w:tcPr>
            <w:tcW w:w="4876" w:type="dxa"/>
            <w:tcBorders>
              <w:top w:val="nil"/>
              <w:left w:val="nil"/>
              <w:bottom w:val="nil"/>
              <w:right w:val="nil"/>
            </w:tcBorders>
          </w:tcPr>
          <w:p w14:paraId="2502B31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39CA9B4" w14:textId="77777777" w:rsidR="00FF181C" w:rsidRPr="007543A7" w:rsidRDefault="00FF181C" w:rsidP="00100968">
            <w:pPr>
              <w:pStyle w:val="AmColumnHeading"/>
            </w:pPr>
            <w:r w:rsidRPr="007543A7">
              <w:t>Emenda</w:t>
            </w:r>
          </w:p>
        </w:tc>
      </w:tr>
      <w:tr w:rsidR="00A328E0" w:rsidRPr="007543A7" w14:paraId="6E4F5BFF" w14:textId="77777777" w:rsidTr="00100968">
        <w:trPr>
          <w:jc w:val="center"/>
        </w:trPr>
        <w:tc>
          <w:tcPr>
            <w:tcW w:w="4876" w:type="dxa"/>
            <w:tcBorders>
              <w:top w:val="nil"/>
              <w:left w:val="nil"/>
              <w:bottom w:val="nil"/>
              <w:right w:val="nil"/>
            </w:tcBorders>
          </w:tcPr>
          <w:p w14:paraId="6CE92473" w14:textId="77777777" w:rsidR="00FF181C" w:rsidRPr="007543A7" w:rsidRDefault="00FF181C" w:rsidP="00100968">
            <w:pPr>
              <w:pStyle w:val="Normal6a"/>
            </w:pPr>
            <w:r w:rsidRPr="007543A7">
              <w:rPr>
                <w:b/>
                <w:i/>
              </w:rPr>
              <w:t>(5)</w:t>
            </w:r>
            <w:r w:rsidRPr="007543A7">
              <w:tab/>
            </w:r>
            <w:r w:rsidRPr="007543A7">
              <w:rPr>
                <w:b/>
                <w:i/>
              </w:rPr>
              <w:t>il-pożizzjoni ma hijiex pożizzjoni ta’ investitur;</w:t>
            </w:r>
          </w:p>
        </w:tc>
        <w:tc>
          <w:tcPr>
            <w:tcW w:w="4876" w:type="dxa"/>
            <w:tcBorders>
              <w:top w:val="nil"/>
              <w:left w:val="nil"/>
              <w:bottom w:val="nil"/>
              <w:right w:val="nil"/>
            </w:tcBorders>
          </w:tcPr>
          <w:p w14:paraId="472840EB" w14:textId="77777777" w:rsidR="00FF181C" w:rsidRPr="007543A7" w:rsidRDefault="00FF181C" w:rsidP="00100968">
            <w:pPr>
              <w:pStyle w:val="Normal6a"/>
            </w:pPr>
            <w:r w:rsidRPr="007543A7">
              <w:rPr>
                <w:b/>
                <w:i/>
              </w:rPr>
              <w:t>imħassar</w:t>
            </w:r>
          </w:p>
        </w:tc>
      </w:tr>
    </w:tbl>
    <w:p w14:paraId="758943A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DF5BEAE" w14:textId="77777777" w:rsidR="00FF181C" w:rsidRPr="007543A7" w:rsidRDefault="00FF181C" w:rsidP="00FF181C">
      <w:r w:rsidRPr="007543A7">
        <w:rPr>
          <w:rStyle w:val="HideTWBExt"/>
          <w:color w:val="auto"/>
        </w:rPr>
        <w:t>&lt;/Amend&gt;</w:t>
      </w:r>
    </w:p>
    <w:p w14:paraId="21E1279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150</w:t>
      </w:r>
      <w:r w:rsidRPr="007543A7">
        <w:rPr>
          <w:rStyle w:val="HideTWBExt"/>
          <w:color w:val="auto"/>
        </w:rPr>
        <w:t>&lt;/NumAm&gt;</w:t>
      </w:r>
    </w:p>
    <w:p w14:paraId="55B88B65"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23C87CBB" w14:textId="77777777" w:rsidR="00FF181C" w:rsidRPr="007543A7" w:rsidRDefault="00FF181C" w:rsidP="00FF181C">
      <w:pPr>
        <w:pStyle w:val="NormalBold"/>
      </w:pPr>
      <w:r w:rsidRPr="007543A7">
        <w:rPr>
          <w:rStyle w:val="HideTWBExt"/>
          <w:b w:val="0"/>
          <w:color w:val="auto"/>
        </w:rPr>
        <w:t>&lt;/RepeatBlock-By&gt;</w:t>
      </w:r>
    </w:p>
    <w:p w14:paraId="5D65E00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84F90E8"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0F76E881"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FC256A2" w14:textId="77777777" w:rsidR="00FF181C" w:rsidRPr="007543A7" w:rsidRDefault="00FF181C" w:rsidP="00FF181C">
      <w:r w:rsidRPr="007543A7">
        <w:rPr>
          <w:rStyle w:val="HideTWBExt"/>
          <w:color w:val="auto"/>
        </w:rPr>
        <w:t>&lt;Article2&gt;</w:t>
      </w:r>
      <w:r w:rsidRPr="007543A7">
        <w:t>Artikolu 243 – paragrafu 4 – punt a – punt 5</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DB99AFF" w14:textId="77777777" w:rsidTr="00100968">
        <w:trPr>
          <w:trHeight w:hRule="exact" w:val="240"/>
          <w:jc w:val="center"/>
        </w:trPr>
        <w:tc>
          <w:tcPr>
            <w:tcW w:w="9752" w:type="dxa"/>
            <w:gridSpan w:val="2"/>
            <w:tcBorders>
              <w:top w:val="nil"/>
              <w:left w:val="nil"/>
              <w:bottom w:val="nil"/>
              <w:right w:val="nil"/>
            </w:tcBorders>
          </w:tcPr>
          <w:p w14:paraId="3D82606A" w14:textId="77777777" w:rsidR="00FF181C" w:rsidRPr="007543A7" w:rsidRDefault="00FF181C" w:rsidP="00100968"/>
        </w:tc>
      </w:tr>
      <w:tr w:rsidR="00A328E0" w:rsidRPr="007543A7" w14:paraId="2AF02DB1" w14:textId="77777777" w:rsidTr="00100968">
        <w:trPr>
          <w:trHeight w:val="240"/>
          <w:jc w:val="center"/>
        </w:trPr>
        <w:tc>
          <w:tcPr>
            <w:tcW w:w="4876" w:type="dxa"/>
            <w:tcBorders>
              <w:top w:val="nil"/>
              <w:left w:val="nil"/>
              <w:bottom w:val="nil"/>
              <w:right w:val="nil"/>
            </w:tcBorders>
          </w:tcPr>
          <w:p w14:paraId="647C165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77191B9" w14:textId="77777777" w:rsidR="00FF181C" w:rsidRPr="007543A7" w:rsidRDefault="00FF181C" w:rsidP="00100968">
            <w:pPr>
              <w:pStyle w:val="AmColumnHeading"/>
            </w:pPr>
            <w:r w:rsidRPr="007543A7">
              <w:t>Emenda</w:t>
            </w:r>
          </w:p>
        </w:tc>
      </w:tr>
      <w:tr w:rsidR="00A328E0" w:rsidRPr="007543A7" w14:paraId="10C31A29" w14:textId="77777777" w:rsidTr="00100968">
        <w:trPr>
          <w:jc w:val="center"/>
        </w:trPr>
        <w:tc>
          <w:tcPr>
            <w:tcW w:w="4876" w:type="dxa"/>
            <w:tcBorders>
              <w:top w:val="nil"/>
              <w:left w:val="nil"/>
              <w:bottom w:val="nil"/>
              <w:right w:val="nil"/>
            </w:tcBorders>
          </w:tcPr>
          <w:p w14:paraId="5B159DB7" w14:textId="77777777" w:rsidR="00FF181C" w:rsidRPr="007543A7" w:rsidRDefault="00FF181C" w:rsidP="00100968">
            <w:pPr>
              <w:pStyle w:val="Normal6a"/>
            </w:pPr>
            <w:r w:rsidRPr="007543A7">
              <w:rPr>
                <w:b/>
                <w:i/>
              </w:rPr>
              <w:t>(5)</w:t>
            </w:r>
            <w:r w:rsidRPr="007543A7">
              <w:tab/>
            </w:r>
            <w:r w:rsidRPr="007543A7">
              <w:rPr>
                <w:b/>
                <w:i/>
              </w:rPr>
              <w:t>il-pożizzjoni ma hijiex pożizzjoni ta’ investitur;</w:t>
            </w:r>
          </w:p>
        </w:tc>
        <w:tc>
          <w:tcPr>
            <w:tcW w:w="4876" w:type="dxa"/>
            <w:tcBorders>
              <w:top w:val="nil"/>
              <w:left w:val="nil"/>
              <w:bottom w:val="nil"/>
              <w:right w:val="nil"/>
            </w:tcBorders>
          </w:tcPr>
          <w:p w14:paraId="67505B15" w14:textId="77777777" w:rsidR="00FF181C" w:rsidRPr="007543A7" w:rsidRDefault="00FF181C" w:rsidP="00100968">
            <w:pPr>
              <w:pStyle w:val="Normal6a"/>
            </w:pPr>
            <w:r w:rsidRPr="007543A7">
              <w:rPr>
                <w:b/>
                <w:i/>
              </w:rPr>
              <w:t>imħassar</w:t>
            </w:r>
          </w:p>
        </w:tc>
      </w:tr>
    </w:tbl>
    <w:p w14:paraId="27CF4F1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71A0809" w14:textId="77777777" w:rsidR="00FF181C" w:rsidRPr="007543A7" w:rsidRDefault="00FF181C" w:rsidP="00FF181C">
      <w:r w:rsidRPr="007543A7">
        <w:rPr>
          <w:rStyle w:val="HideTWBExt"/>
          <w:color w:val="auto"/>
        </w:rPr>
        <w:t>&lt;/Amend&gt;</w:t>
      </w:r>
    </w:p>
    <w:p w14:paraId="6C55814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151</w:t>
      </w:r>
      <w:r w:rsidRPr="007543A7">
        <w:rPr>
          <w:rStyle w:val="HideTWBExt"/>
          <w:color w:val="auto"/>
        </w:rPr>
        <w:t>&lt;/NumAm&gt;</w:t>
      </w:r>
    </w:p>
    <w:p w14:paraId="274CE9CB"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4CB1CD5D" w14:textId="77777777" w:rsidR="00FF181C" w:rsidRPr="007543A7" w:rsidRDefault="00FF181C" w:rsidP="00FF181C">
      <w:pPr>
        <w:pStyle w:val="NormalBold"/>
      </w:pPr>
      <w:r w:rsidRPr="007543A7">
        <w:rPr>
          <w:rStyle w:val="HideTWBExt"/>
          <w:b w:val="0"/>
          <w:color w:val="auto"/>
        </w:rPr>
        <w:t>&lt;/RepeatBlock-By&gt;</w:t>
      </w:r>
    </w:p>
    <w:p w14:paraId="5C20409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C5B294A"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304BD17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7AF1340" w14:textId="77777777" w:rsidR="00FF181C" w:rsidRPr="007543A7" w:rsidRDefault="00FF181C" w:rsidP="00FF181C">
      <w:r w:rsidRPr="007543A7">
        <w:rPr>
          <w:rStyle w:val="HideTWBExt"/>
          <w:color w:val="auto"/>
        </w:rPr>
        <w:t>&lt;Article2&gt;</w:t>
      </w:r>
      <w:r w:rsidRPr="007543A7">
        <w:t>Artikolu 243 – paragrafu 4 – punt a – punt 5</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E1E14A8" w14:textId="77777777" w:rsidTr="00100968">
        <w:trPr>
          <w:trHeight w:hRule="exact" w:val="240"/>
          <w:jc w:val="center"/>
        </w:trPr>
        <w:tc>
          <w:tcPr>
            <w:tcW w:w="9752" w:type="dxa"/>
            <w:gridSpan w:val="2"/>
            <w:tcBorders>
              <w:top w:val="nil"/>
              <w:left w:val="nil"/>
              <w:bottom w:val="nil"/>
              <w:right w:val="nil"/>
            </w:tcBorders>
          </w:tcPr>
          <w:p w14:paraId="42825C5C" w14:textId="77777777" w:rsidR="00FF181C" w:rsidRPr="007543A7" w:rsidRDefault="00FF181C" w:rsidP="00100968"/>
        </w:tc>
      </w:tr>
      <w:tr w:rsidR="00A328E0" w:rsidRPr="007543A7" w14:paraId="0E5F6E83" w14:textId="77777777" w:rsidTr="00100968">
        <w:trPr>
          <w:trHeight w:val="240"/>
          <w:jc w:val="center"/>
        </w:trPr>
        <w:tc>
          <w:tcPr>
            <w:tcW w:w="4876" w:type="dxa"/>
            <w:tcBorders>
              <w:top w:val="nil"/>
              <w:left w:val="nil"/>
              <w:bottom w:val="nil"/>
              <w:right w:val="nil"/>
            </w:tcBorders>
          </w:tcPr>
          <w:p w14:paraId="030B45B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27DC79B" w14:textId="77777777" w:rsidR="00FF181C" w:rsidRPr="007543A7" w:rsidRDefault="00FF181C" w:rsidP="00100968">
            <w:pPr>
              <w:pStyle w:val="AmColumnHeading"/>
            </w:pPr>
            <w:r w:rsidRPr="007543A7">
              <w:t>Emenda</w:t>
            </w:r>
          </w:p>
        </w:tc>
      </w:tr>
      <w:tr w:rsidR="00A328E0" w:rsidRPr="007543A7" w14:paraId="373EFD6B" w14:textId="77777777" w:rsidTr="00100968">
        <w:trPr>
          <w:jc w:val="center"/>
        </w:trPr>
        <w:tc>
          <w:tcPr>
            <w:tcW w:w="4876" w:type="dxa"/>
            <w:tcBorders>
              <w:top w:val="nil"/>
              <w:left w:val="nil"/>
              <w:bottom w:val="nil"/>
              <w:right w:val="nil"/>
            </w:tcBorders>
          </w:tcPr>
          <w:p w14:paraId="7E1F62F7" w14:textId="77777777" w:rsidR="00FF181C" w:rsidRPr="007543A7" w:rsidRDefault="00FF181C" w:rsidP="00100968">
            <w:pPr>
              <w:pStyle w:val="Normal6a"/>
            </w:pPr>
            <w:r w:rsidRPr="007543A7">
              <w:rPr>
                <w:b/>
                <w:i/>
              </w:rPr>
              <w:t>(5)</w:t>
            </w:r>
            <w:r w:rsidRPr="007543A7">
              <w:tab/>
            </w:r>
            <w:r w:rsidRPr="007543A7">
              <w:rPr>
                <w:b/>
                <w:i/>
              </w:rPr>
              <w:t xml:space="preserve">il-pożizzjoni ma hijiex pożizzjoni </w:t>
            </w:r>
            <w:r w:rsidRPr="007543A7">
              <w:rPr>
                <w:b/>
                <w:i/>
              </w:rPr>
              <w:lastRenderedPageBreak/>
              <w:t>ta’ investitur;</w:t>
            </w:r>
          </w:p>
        </w:tc>
        <w:tc>
          <w:tcPr>
            <w:tcW w:w="4876" w:type="dxa"/>
            <w:tcBorders>
              <w:top w:val="nil"/>
              <w:left w:val="nil"/>
              <w:bottom w:val="nil"/>
              <w:right w:val="nil"/>
            </w:tcBorders>
          </w:tcPr>
          <w:p w14:paraId="15249398" w14:textId="77777777" w:rsidR="00FF181C" w:rsidRPr="007543A7" w:rsidRDefault="00FF181C" w:rsidP="00100968">
            <w:pPr>
              <w:pStyle w:val="Normal6a"/>
            </w:pPr>
            <w:r w:rsidRPr="007543A7">
              <w:rPr>
                <w:b/>
                <w:i/>
              </w:rPr>
              <w:lastRenderedPageBreak/>
              <w:t>imħassar</w:t>
            </w:r>
          </w:p>
        </w:tc>
      </w:tr>
    </w:tbl>
    <w:p w14:paraId="068CCB7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267372D" w14:textId="77777777" w:rsidR="00FF181C" w:rsidRPr="007543A7" w:rsidRDefault="00FF181C" w:rsidP="00FF181C">
      <w:r w:rsidRPr="007543A7">
        <w:rPr>
          <w:rStyle w:val="HideTWBExt"/>
          <w:color w:val="auto"/>
        </w:rPr>
        <w:t>&lt;/Amend&gt;</w:t>
      </w:r>
    </w:p>
    <w:p w14:paraId="1668527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152</w:t>
      </w:r>
      <w:r w:rsidRPr="007543A7">
        <w:rPr>
          <w:rStyle w:val="HideTWBExt"/>
          <w:color w:val="auto"/>
        </w:rPr>
        <w:t>&lt;/NumAm&gt;</w:t>
      </w:r>
    </w:p>
    <w:p w14:paraId="3B311FB6"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669A5997" w14:textId="77777777" w:rsidR="00FF181C" w:rsidRPr="007543A7" w:rsidRDefault="00FF181C" w:rsidP="00FF181C">
      <w:pPr>
        <w:pStyle w:val="NormalBold"/>
      </w:pPr>
      <w:r w:rsidRPr="007543A7">
        <w:rPr>
          <w:rStyle w:val="HideTWBExt"/>
          <w:b w:val="0"/>
          <w:color w:val="auto"/>
        </w:rPr>
        <w:t>&lt;/RepeatBlock-By&gt;</w:t>
      </w:r>
    </w:p>
    <w:p w14:paraId="4A6BD2D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5846BE8"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642C690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6C68299" w14:textId="77777777" w:rsidR="00FF181C" w:rsidRPr="007543A7" w:rsidRDefault="00FF181C" w:rsidP="00FF181C">
      <w:r w:rsidRPr="007543A7">
        <w:rPr>
          <w:rStyle w:val="HideTWBExt"/>
          <w:color w:val="auto"/>
        </w:rPr>
        <w:t>&lt;Article2&gt;</w:t>
      </w:r>
      <w:r w:rsidRPr="007543A7">
        <w:t>Artikolu 243 – paragrafu 4 – punt 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D74EEDE" w14:textId="77777777" w:rsidTr="00100968">
        <w:trPr>
          <w:trHeight w:hRule="exact" w:val="240"/>
          <w:jc w:val="center"/>
        </w:trPr>
        <w:tc>
          <w:tcPr>
            <w:tcW w:w="9752" w:type="dxa"/>
            <w:gridSpan w:val="2"/>
            <w:tcBorders>
              <w:top w:val="nil"/>
              <w:left w:val="nil"/>
              <w:bottom w:val="nil"/>
              <w:right w:val="nil"/>
            </w:tcBorders>
          </w:tcPr>
          <w:p w14:paraId="588CD284" w14:textId="77777777" w:rsidR="00FF181C" w:rsidRPr="007543A7" w:rsidRDefault="00FF181C" w:rsidP="00100968"/>
        </w:tc>
      </w:tr>
      <w:tr w:rsidR="00A328E0" w:rsidRPr="007543A7" w14:paraId="75364706" w14:textId="77777777" w:rsidTr="00100968">
        <w:trPr>
          <w:trHeight w:val="240"/>
          <w:jc w:val="center"/>
        </w:trPr>
        <w:tc>
          <w:tcPr>
            <w:tcW w:w="4876" w:type="dxa"/>
            <w:tcBorders>
              <w:top w:val="nil"/>
              <w:left w:val="nil"/>
              <w:bottom w:val="nil"/>
              <w:right w:val="nil"/>
            </w:tcBorders>
          </w:tcPr>
          <w:p w14:paraId="79FC771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57283C7" w14:textId="77777777" w:rsidR="00FF181C" w:rsidRPr="007543A7" w:rsidRDefault="00FF181C" w:rsidP="00100968">
            <w:pPr>
              <w:pStyle w:val="AmColumnHeading"/>
            </w:pPr>
            <w:r w:rsidRPr="007543A7">
              <w:t>Emenda</w:t>
            </w:r>
          </w:p>
        </w:tc>
      </w:tr>
      <w:tr w:rsidR="00A328E0" w:rsidRPr="007543A7" w14:paraId="1D3B258D" w14:textId="77777777" w:rsidTr="00100968">
        <w:trPr>
          <w:jc w:val="center"/>
        </w:trPr>
        <w:tc>
          <w:tcPr>
            <w:tcW w:w="4876" w:type="dxa"/>
            <w:tcBorders>
              <w:top w:val="nil"/>
              <w:left w:val="nil"/>
              <w:bottom w:val="nil"/>
              <w:right w:val="nil"/>
            </w:tcBorders>
          </w:tcPr>
          <w:p w14:paraId="3E4FBA4D" w14:textId="77777777" w:rsidR="00FF181C" w:rsidRPr="007543A7" w:rsidRDefault="00FF181C" w:rsidP="00100968">
            <w:pPr>
              <w:pStyle w:val="Normal6a"/>
            </w:pPr>
            <w:r w:rsidRPr="007543A7">
              <w:rPr>
                <w:b/>
                <w:i/>
              </w:rPr>
              <w:t>(b)</w:t>
            </w:r>
            <w:r w:rsidRPr="007543A7">
              <w:tab/>
            </w:r>
            <w:r w:rsidRPr="007543A7">
              <w:rPr>
                <w:b/>
                <w:i/>
              </w:rPr>
              <w:t>għal programm ABCP jew tranżazzjoni ABCP:</w:t>
            </w:r>
          </w:p>
        </w:tc>
        <w:tc>
          <w:tcPr>
            <w:tcW w:w="4876" w:type="dxa"/>
            <w:tcBorders>
              <w:top w:val="nil"/>
              <w:left w:val="nil"/>
              <w:bottom w:val="nil"/>
              <w:right w:val="nil"/>
            </w:tcBorders>
          </w:tcPr>
          <w:p w14:paraId="13AADF09" w14:textId="77777777" w:rsidR="00FF181C" w:rsidRPr="007543A7" w:rsidRDefault="00FF181C" w:rsidP="00100968">
            <w:pPr>
              <w:pStyle w:val="Normal6a"/>
            </w:pPr>
            <w:r w:rsidRPr="007543A7">
              <w:rPr>
                <w:b/>
                <w:i/>
              </w:rPr>
              <w:t>imħassar</w:t>
            </w:r>
          </w:p>
        </w:tc>
      </w:tr>
      <w:tr w:rsidR="00A328E0" w:rsidRPr="007543A7" w14:paraId="3ACDED56" w14:textId="77777777" w:rsidTr="00100968">
        <w:trPr>
          <w:jc w:val="center"/>
        </w:trPr>
        <w:tc>
          <w:tcPr>
            <w:tcW w:w="4876" w:type="dxa"/>
            <w:tcBorders>
              <w:top w:val="nil"/>
              <w:left w:val="nil"/>
              <w:bottom w:val="nil"/>
              <w:right w:val="nil"/>
            </w:tcBorders>
          </w:tcPr>
          <w:p w14:paraId="011C5E6E" w14:textId="77777777" w:rsidR="00FF181C" w:rsidRPr="007543A7" w:rsidRDefault="00FF181C" w:rsidP="00100968">
            <w:pPr>
              <w:pStyle w:val="Normal6a"/>
            </w:pPr>
            <w:r w:rsidRPr="007543A7">
              <w:rPr>
                <w:b/>
                <w:i/>
              </w:rPr>
              <w:t>(1) ir-rekwiżiti tal-Artikolu 24(17), punt (b) fir-Regolament (UE) 2017/2402;</w:t>
            </w:r>
          </w:p>
        </w:tc>
        <w:tc>
          <w:tcPr>
            <w:tcW w:w="4876" w:type="dxa"/>
            <w:tcBorders>
              <w:top w:val="nil"/>
              <w:left w:val="nil"/>
              <w:bottom w:val="nil"/>
              <w:right w:val="nil"/>
            </w:tcBorders>
          </w:tcPr>
          <w:p w14:paraId="385F4B06" w14:textId="77777777" w:rsidR="00FF181C" w:rsidRPr="007543A7" w:rsidRDefault="00FF181C" w:rsidP="00100968">
            <w:pPr>
              <w:pStyle w:val="Normal6a"/>
            </w:pPr>
          </w:p>
        </w:tc>
      </w:tr>
      <w:tr w:rsidR="00A328E0" w:rsidRPr="007543A7" w14:paraId="3649781E" w14:textId="77777777" w:rsidTr="00100968">
        <w:trPr>
          <w:jc w:val="center"/>
        </w:trPr>
        <w:tc>
          <w:tcPr>
            <w:tcW w:w="4876" w:type="dxa"/>
            <w:tcBorders>
              <w:top w:val="nil"/>
              <w:left w:val="nil"/>
              <w:bottom w:val="nil"/>
              <w:right w:val="nil"/>
            </w:tcBorders>
          </w:tcPr>
          <w:p w14:paraId="0916DE7A" w14:textId="77777777" w:rsidR="00FF181C" w:rsidRPr="007543A7" w:rsidRDefault="00FF181C" w:rsidP="00100968">
            <w:pPr>
              <w:pStyle w:val="Normal6a"/>
            </w:pPr>
            <w:r w:rsidRPr="007543A7">
              <w:rPr>
                <w:b/>
                <w:i/>
              </w:rPr>
              <w:t>(2) il-punt ta’ attakkament tal-pożizzjoni ta’ titolizzazzjoni superjuri huwa ddeterminat kif ġej:</w:t>
            </w:r>
          </w:p>
        </w:tc>
        <w:tc>
          <w:tcPr>
            <w:tcW w:w="4876" w:type="dxa"/>
            <w:tcBorders>
              <w:top w:val="nil"/>
              <w:left w:val="nil"/>
              <w:bottom w:val="nil"/>
              <w:right w:val="nil"/>
            </w:tcBorders>
          </w:tcPr>
          <w:p w14:paraId="4D61A6D1" w14:textId="77777777" w:rsidR="00FF181C" w:rsidRPr="007543A7" w:rsidRDefault="00FF181C" w:rsidP="00100968">
            <w:pPr>
              <w:pStyle w:val="Normal6a"/>
            </w:pPr>
          </w:p>
        </w:tc>
      </w:tr>
      <w:tr w:rsidR="00A328E0" w:rsidRPr="007543A7" w14:paraId="10BAD7F8" w14:textId="77777777" w:rsidTr="00100968">
        <w:trPr>
          <w:jc w:val="center"/>
        </w:trPr>
        <w:tc>
          <w:tcPr>
            <w:tcW w:w="4876" w:type="dxa"/>
            <w:tcBorders>
              <w:top w:val="nil"/>
              <w:left w:val="nil"/>
              <w:bottom w:val="nil"/>
              <w:right w:val="nil"/>
            </w:tcBorders>
          </w:tcPr>
          <w:p w14:paraId="3B91E8B9" w14:textId="77777777" w:rsidR="00FF181C" w:rsidRPr="007543A7" w:rsidRDefault="00FF181C" w:rsidP="00100968">
            <w:pPr>
              <w:pStyle w:val="Normal6a"/>
            </w:pPr>
            <w:r w:rsidRPr="007543A7">
              <w:rPr>
                <w:b/>
                <w:i/>
              </w:rPr>
              <w:t>A &gt;= 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6799C22B" w14:textId="77777777" w:rsidR="00FF181C" w:rsidRPr="007543A7" w:rsidRDefault="00FF181C" w:rsidP="00100968">
            <w:pPr>
              <w:pStyle w:val="Normal6a"/>
            </w:pPr>
          </w:p>
        </w:tc>
      </w:tr>
      <w:tr w:rsidR="00A328E0" w:rsidRPr="007543A7" w14:paraId="0AFAA8FE" w14:textId="77777777" w:rsidTr="00100968">
        <w:trPr>
          <w:jc w:val="center"/>
        </w:trPr>
        <w:tc>
          <w:tcPr>
            <w:tcW w:w="4876" w:type="dxa"/>
            <w:tcBorders>
              <w:top w:val="nil"/>
              <w:left w:val="nil"/>
              <w:bottom w:val="nil"/>
              <w:right w:val="nil"/>
            </w:tcBorders>
          </w:tcPr>
          <w:p w14:paraId="6AFC1198" w14:textId="77777777" w:rsidR="00FF181C" w:rsidRPr="007543A7" w:rsidRDefault="00FF181C" w:rsidP="00100968">
            <w:pPr>
              <w:pStyle w:val="Normal6a"/>
            </w:pPr>
            <w:r w:rsidRPr="007543A7">
              <w:rPr>
                <w:b/>
                <w:i/>
              </w:rPr>
              <w:t>A &gt;= 1,1 * (EL * WAL tal-portafoll titolizzat ta’ referenza inizjali + UL), meta jintuża s-SEC-IRBA;</w:t>
            </w:r>
          </w:p>
        </w:tc>
        <w:tc>
          <w:tcPr>
            <w:tcW w:w="4876" w:type="dxa"/>
            <w:tcBorders>
              <w:top w:val="nil"/>
              <w:left w:val="nil"/>
              <w:bottom w:val="nil"/>
              <w:right w:val="nil"/>
            </w:tcBorders>
          </w:tcPr>
          <w:p w14:paraId="633BDF84" w14:textId="77777777" w:rsidR="00FF181C" w:rsidRPr="007543A7" w:rsidRDefault="00FF181C" w:rsidP="00100968">
            <w:pPr>
              <w:pStyle w:val="Normal6a"/>
            </w:pPr>
          </w:p>
        </w:tc>
      </w:tr>
      <w:tr w:rsidR="00A328E0" w:rsidRPr="007543A7" w14:paraId="6DD396EB" w14:textId="77777777" w:rsidTr="00100968">
        <w:trPr>
          <w:jc w:val="center"/>
        </w:trPr>
        <w:tc>
          <w:tcPr>
            <w:tcW w:w="4876" w:type="dxa"/>
            <w:tcBorders>
              <w:top w:val="nil"/>
              <w:left w:val="nil"/>
              <w:bottom w:val="nil"/>
              <w:right w:val="nil"/>
            </w:tcBorders>
          </w:tcPr>
          <w:p w14:paraId="4D31CA2D" w14:textId="77777777" w:rsidR="00FF181C" w:rsidRPr="007543A7" w:rsidRDefault="00FF181C" w:rsidP="00100968">
            <w:pPr>
              <w:pStyle w:val="Normal6a"/>
            </w:pPr>
            <w:r w:rsidRPr="007543A7">
              <w:rPr>
                <w:b/>
                <w:i/>
              </w:rPr>
              <w:t>(3) ir-rekwiżiti tal-Artikolu 243(1), punt (b) ta’ dan ir-Regolament;</w:t>
            </w:r>
          </w:p>
        </w:tc>
        <w:tc>
          <w:tcPr>
            <w:tcW w:w="4876" w:type="dxa"/>
            <w:tcBorders>
              <w:top w:val="nil"/>
              <w:left w:val="nil"/>
              <w:bottom w:val="nil"/>
              <w:right w:val="nil"/>
            </w:tcBorders>
          </w:tcPr>
          <w:p w14:paraId="0A25F924" w14:textId="77777777" w:rsidR="00FF181C" w:rsidRPr="007543A7" w:rsidRDefault="00FF181C" w:rsidP="00100968">
            <w:pPr>
              <w:pStyle w:val="Normal6a"/>
            </w:pPr>
          </w:p>
        </w:tc>
      </w:tr>
      <w:tr w:rsidR="00A328E0" w:rsidRPr="007543A7" w14:paraId="3235F897" w14:textId="77777777" w:rsidTr="00100968">
        <w:trPr>
          <w:jc w:val="center"/>
        </w:trPr>
        <w:tc>
          <w:tcPr>
            <w:tcW w:w="4876" w:type="dxa"/>
            <w:tcBorders>
              <w:top w:val="nil"/>
              <w:left w:val="nil"/>
              <w:bottom w:val="nil"/>
              <w:right w:val="nil"/>
            </w:tcBorders>
          </w:tcPr>
          <w:p w14:paraId="6951A217" w14:textId="77777777" w:rsidR="00FF181C" w:rsidRPr="007543A7" w:rsidRDefault="00FF181C" w:rsidP="00100968">
            <w:pPr>
              <w:pStyle w:val="Normal6a"/>
            </w:pPr>
            <w:r w:rsidRPr="007543A7">
              <w:rPr>
                <w:b/>
                <w:i/>
              </w:rPr>
              <w:t>(4) il-pożizzjoni ma hijiex pożizzjoni ta’ investitur;</w:t>
            </w:r>
          </w:p>
        </w:tc>
        <w:tc>
          <w:tcPr>
            <w:tcW w:w="4876" w:type="dxa"/>
            <w:tcBorders>
              <w:top w:val="nil"/>
              <w:left w:val="nil"/>
              <w:bottom w:val="nil"/>
              <w:right w:val="nil"/>
            </w:tcBorders>
          </w:tcPr>
          <w:p w14:paraId="7BC43BC5" w14:textId="77777777" w:rsidR="00FF181C" w:rsidRPr="007543A7" w:rsidRDefault="00FF181C" w:rsidP="00100968">
            <w:pPr>
              <w:pStyle w:val="Normal6a"/>
            </w:pPr>
          </w:p>
        </w:tc>
      </w:tr>
    </w:tbl>
    <w:p w14:paraId="5B8E94C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7EF04B8" w14:textId="77777777" w:rsidR="00FF181C" w:rsidRPr="007543A7" w:rsidRDefault="00FF181C" w:rsidP="00FF181C">
      <w:r w:rsidRPr="007543A7">
        <w:rPr>
          <w:rStyle w:val="HideTWBExt"/>
          <w:color w:val="auto"/>
        </w:rPr>
        <w:t>&lt;/Amend&gt;</w:t>
      </w:r>
    </w:p>
    <w:p w14:paraId="2C6D4D7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153</w:t>
      </w:r>
      <w:r w:rsidRPr="007543A7">
        <w:rPr>
          <w:rStyle w:val="HideTWBExt"/>
          <w:color w:val="auto"/>
        </w:rPr>
        <w:t>&lt;/NumAm&gt;</w:t>
      </w:r>
    </w:p>
    <w:p w14:paraId="78411728"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74224653" w14:textId="77777777" w:rsidR="00FF181C" w:rsidRPr="007543A7" w:rsidRDefault="00FF181C" w:rsidP="00FF181C">
      <w:pPr>
        <w:pStyle w:val="NormalBold"/>
      </w:pPr>
      <w:r w:rsidRPr="007543A7">
        <w:rPr>
          <w:rStyle w:val="HideTWBExt"/>
          <w:b w:val="0"/>
          <w:color w:val="auto"/>
        </w:rPr>
        <w:t>&lt;/RepeatBlock-By&gt;</w:t>
      </w:r>
    </w:p>
    <w:p w14:paraId="61F0D47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F13ABE0"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60B597A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186BAA7" w14:textId="77777777" w:rsidR="00FF181C" w:rsidRPr="007543A7" w:rsidRDefault="00FF181C" w:rsidP="00FF181C">
      <w:r w:rsidRPr="007543A7">
        <w:rPr>
          <w:rStyle w:val="HideTWBExt"/>
          <w:color w:val="auto"/>
        </w:rPr>
        <w:t>&lt;Article2&gt;</w:t>
      </w:r>
      <w:r w:rsidRPr="007543A7">
        <w:t>Artikolu 243 – paragrafu 4 – punt b – punt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7F1CEC0" w14:textId="77777777" w:rsidTr="00100968">
        <w:trPr>
          <w:trHeight w:hRule="exact" w:val="240"/>
          <w:jc w:val="center"/>
        </w:trPr>
        <w:tc>
          <w:tcPr>
            <w:tcW w:w="9752" w:type="dxa"/>
            <w:gridSpan w:val="2"/>
            <w:tcBorders>
              <w:top w:val="nil"/>
              <w:left w:val="nil"/>
              <w:bottom w:val="nil"/>
              <w:right w:val="nil"/>
            </w:tcBorders>
          </w:tcPr>
          <w:p w14:paraId="18B3773B" w14:textId="77777777" w:rsidR="00FF181C" w:rsidRPr="007543A7" w:rsidRDefault="00FF181C" w:rsidP="00100968"/>
        </w:tc>
      </w:tr>
      <w:tr w:rsidR="00A328E0" w:rsidRPr="007543A7" w14:paraId="60BC1913" w14:textId="77777777" w:rsidTr="00100968">
        <w:trPr>
          <w:trHeight w:val="240"/>
          <w:jc w:val="center"/>
        </w:trPr>
        <w:tc>
          <w:tcPr>
            <w:tcW w:w="4876" w:type="dxa"/>
            <w:tcBorders>
              <w:top w:val="nil"/>
              <w:left w:val="nil"/>
              <w:bottom w:val="nil"/>
              <w:right w:val="nil"/>
            </w:tcBorders>
          </w:tcPr>
          <w:p w14:paraId="52957E0E" w14:textId="77777777" w:rsidR="00FF181C" w:rsidRPr="007543A7" w:rsidRDefault="00FF181C" w:rsidP="00100968">
            <w:pPr>
              <w:pStyle w:val="AmColumnHeading"/>
            </w:pPr>
            <w:r w:rsidRPr="007543A7">
              <w:lastRenderedPageBreak/>
              <w:t>Test propost mill-Kummissjoni</w:t>
            </w:r>
          </w:p>
        </w:tc>
        <w:tc>
          <w:tcPr>
            <w:tcW w:w="4876" w:type="dxa"/>
            <w:tcBorders>
              <w:top w:val="nil"/>
              <w:left w:val="nil"/>
              <w:bottom w:val="nil"/>
              <w:right w:val="nil"/>
            </w:tcBorders>
          </w:tcPr>
          <w:p w14:paraId="4C11C4EA" w14:textId="77777777" w:rsidR="00FF181C" w:rsidRPr="007543A7" w:rsidRDefault="00FF181C" w:rsidP="00100968">
            <w:pPr>
              <w:pStyle w:val="AmColumnHeading"/>
            </w:pPr>
            <w:r w:rsidRPr="007543A7">
              <w:t>Emenda</w:t>
            </w:r>
          </w:p>
        </w:tc>
      </w:tr>
      <w:tr w:rsidR="00A328E0" w:rsidRPr="007543A7" w14:paraId="4CDA3E3A" w14:textId="77777777" w:rsidTr="00100968">
        <w:trPr>
          <w:jc w:val="center"/>
        </w:trPr>
        <w:tc>
          <w:tcPr>
            <w:tcW w:w="4876" w:type="dxa"/>
            <w:tcBorders>
              <w:top w:val="nil"/>
              <w:left w:val="nil"/>
              <w:bottom w:val="nil"/>
              <w:right w:val="nil"/>
            </w:tcBorders>
          </w:tcPr>
          <w:p w14:paraId="2B1AE677" w14:textId="77777777" w:rsidR="00FF181C" w:rsidRPr="007543A7" w:rsidRDefault="00FF181C" w:rsidP="00100968">
            <w:pPr>
              <w:pStyle w:val="Normal6a"/>
            </w:pPr>
            <w:r w:rsidRPr="007543A7">
              <w:rPr>
                <w:b/>
                <w:i/>
              </w:rPr>
              <w:t>(1)</w:t>
            </w:r>
            <w:r w:rsidRPr="007543A7">
              <w:tab/>
            </w:r>
            <w:r w:rsidRPr="007543A7">
              <w:rPr>
                <w:b/>
                <w:i/>
              </w:rPr>
              <w:t>ir-rekwiżiti tal-Artikolu 24(17), punt (b) fir-Regolament (UE) 2017/2402;</w:t>
            </w:r>
          </w:p>
        </w:tc>
        <w:tc>
          <w:tcPr>
            <w:tcW w:w="4876" w:type="dxa"/>
            <w:tcBorders>
              <w:top w:val="nil"/>
              <w:left w:val="nil"/>
              <w:bottom w:val="nil"/>
              <w:right w:val="nil"/>
            </w:tcBorders>
          </w:tcPr>
          <w:p w14:paraId="420820AC" w14:textId="77777777" w:rsidR="00FF181C" w:rsidRPr="007543A7" w:rsidRDefault="00FF181C" w:rsidP="00100968">
            <w:pPr>
              <w:pStyle w:val="Normal6a"/>
            </w:pPr>
            <w:r w:rsidRPr="007543A7">
              <w:rPr>
                <w:b/>
                <w:i/>
              </w:rPr>
              <w:t>imħassar</w:t>
            </w:r>
          </w:p>
        </w:tc>
      </w:tr>
    </w:tbl>
    <w:p w14:paraId="6B92057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BE7C01A" w14:textId="77777777" w:rsidR="00FF181C" w:rsidRPr="007543A7" w:rsidRDefault="00FF181C" w:rsidP="00FF181C">
      <w:r w:rsidRPr="007543A7">
        <w:rPr>
          <w:rStyle w:val="HideTWBExt"/>
          <w:color w:val="auto"/>
        </w:rPr>
        <w:t>&lt;/Amend&gt;</w:t>
      </w:r>
    </w:p>
    <w:p w14:paraId="5B7820B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154</w:t>
      </w:r>
      <w:r w:rsidRPr="007543A7">
        <w:rPr>
          <w:rStyle w:val="HideTWBExt"/>
          <w:color w:val="auto"/>
        </w:rPr>
        <w:t>&lt;/NumAm&gt;</w:t>
      </w:r>
    </w:p>
    <w:p w14:paraId="2A8D07FE"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7F78757C" w14:textId="77777777" w:rsidR="00FF181C" w:rsidRPr="007543A7" w:rsidRDefault="00FF181C" w:rsidP="00FF181C">
      <w:pPr>
        <w:pStyle w:val="NormalBold"/>
      </w:pPr>
      <w:r w:rsidRPr="007543A7">
        <w:rPr>
          <w:rStyle w:val="HideTWBExt"/>
          <w:b w:val="0"/>
          <w:color w:val="auto"/>
        </w:rPr>
        <w:t>&lt;/RepeatBlock-By&gt;</w:t>
      </w:r>
    </w:p>
    <w:p w14:paraId="4B400A8F"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2E1FB2B"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626D9E0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2553543" w14:textId="77777777" w:rsidR="00FF181C" w:rsidRPr="007543A7" w:rsidRDefault="00FF181C" w:rsidP="00FF181C">
      <w:r w:rsidRPr="007543A7">
        <w:rPr>
          <w:rStyle w:val="HideTWBExt"/>
          <w:color w:val="auto"/>
        </w:rPr>
        <w:t>&lt;Article2&gt;</w:t>
      </w:r>
      <w:r w:rsidRPr="007543A7">
        <w:t>Artikolu 243 – paragrafu 4 – punt b – punt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C647400" w14:textId="77777777" w:rsidTr="00100968">
        <w:trPr>
          <w:trHeight w:hRule="exact" w:val="240"/>
          <w:jc w:val="center"/>
        </w:trPr>
        <w:tc>
          <w:tcPr>
            <w:tcW w:w="9752" w:type="dxa"/>
            <w:gridSpan w:val="2"/>
            <w:tcBorders>
              <w:top w:val="nil"/>
              <w:left w:val="nil"/>
              <w:bottom w:val="nil"/>
              <w:right w:val="nil"/>
            </w:tcBorders>
          </w:tcPr>
          <w:p w14:paraId="39E90B54" w14:textId="77777777" w:rsidR="00FF181C" w:rsidRPr="007543A7" w:rsidRDefault="00FF181C" w:rsidP="00100968"/>
        </w:tc>
      </w:tr>
      <w:tr w:rsidR="00A328E0" w:rsidRPr="007543A7" w14:paraId="539EED06" w14:textId="77777777" w:rsidTr="00100968">
        <w:trPr>
          <w:trHeight w:val="240"/>
          <w:jc w:val="center"/>
        </w:trPr>
        <w:tc>
          <w:tcPr>
            <w:tcW w:w="4876" w:type="dxa"/>
            <w:tcBorders>
              <w:top w:val="nil"/>
              <w:left w:val="nil"/>
              <w:bottom w:val="nil"/>
              <w:right w:val="nil"/>
            </w:tcBorders>
          </w:tcPr>
          <w:p w14:paraId="74C2FFB6"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7D8CF8B" w14:textId="77777777" w:rsidR="00FF181C" w:rsidRPr="007543A7" w:rsidRDefault="00FF181C" w:rsidP="00100968">
            <w:pPr>
              <w:pStyle w:val="AmColumnHeading"/>
            </w:pPr>
            <w:r w:rsidRPr="007543A7">
              <w:t>Emenda</w:t>
            </w:r>
          </w:p>
        </w:tc>
      </w:tr>
      <w:tr w:rsidR="00A328E0" w:rsidRPr="007543A7" w14:paraId="4AFC1BCD" w14:textId="77777777" w:rsidTr="00100968">
        <w:trPr>
          <w:jc w:val="center"/>
        </w:trPr>
        <w:tc>
          <w:tcPr>
            <w:tcW w:w="4876" w:type="dxa"/>
            <w:tcBorders>
              <w:top w:val="nil"/>
              <w:left w:val="nil"/>
              <w:bottom w:val="nil"/>
              <w:right w:val="nil"/>
            </w:tcBorders>
          </w:tcPr>
          <w:p w14:paraId="12F7DDD1" w14:textId="77777777" w:rsidR="00FF181C" w:rsidRPr="007543A7" w:rsidRDefault="00FF181C" w:rsidP="00100968">
            <w:pPr>
              <w:pStyle w:val="Normal6a"/>
            </w:pPr>
            <w:r w:rsidRPr="007543A7">
              <w:rPr>
                <w:b/>
                <w:i/>
              </w:rPr>
              <w:t>(2)</w:t>
            </w:r>
            <w:r w:rsidRPr="007543A7">
              <w:tab/>
            </w:r>
            <w:r w:rsidRPr="007543A7">
              <w:rPr>
                <w:b/>
                <w:i/>
              </w:rPr>
              <w:t>il-punt ta’ attakkament tal-pożizzjoni ta’ titolizzazzjoni superjuri huwa ddeterminat kif ġej:</w:t>
            </w:r>
          </w:p>
        </w:tc>
        <w:tc>
          <w:tcPr>
            <w:tcW w:w="4876" w:type="dxa"/>
            <w:tcBorders>
              <w:top w:val="nil"/>
              <w:left w:val="nil"/>
              <w:bottom w:val="nil"/>
              <w:right w:val="nil"/>
            </w:tcBorders>
          </w:tcPr>
          <w:p w14:paraId="4A055E36" w14:textId="77777777" w:rsidR="00FF181C" w:rsidRPr="007543A7" w:rsidRDefault="00FF181C" w:rsidP="00100968">
            <w:pPr>
              <w:pStyle w:val="Normal6a"/>
            </w:pPr>
            <w:r w:rsidRPr="007543A7">
              <w:rPr>
                <w:b/>
                <w:i/>
              </w:rPr>
              <w:t>imħassar</w:t>
            </w:r>
          </w:p>
        </w:tc>
      </w:tr>
      <w:tr w:rsidR="00A328E0" w:rsidRPr="007543A7" w14:paraId="502644A5" w14:textId="77777777" w:rsidTr="00100968">
        <w:trPr>
          <w:jc w:val="center"/>
        </w:trPr>
        <w:tc>
          <w:tcPr>
            <w:tcW w:w="4876" w:type="dxa"/>
            <w:tcBorders>
              <w:top w:val="nil"/>
              <w:left w:val="nil"/>
              <w:bottom w:val="nil"/>
              <w:right w:val="nil"/>
            </w:tcBorders>
          </w:tcPr>
          <w:p w14:paraId="44C36DAD" w14:textId="77777777" w:rsidR="00FF181C" w:rsidRPr="007543A7" w:rsidRDefault="00FF181C" w:rsidP="00100968">
            <w:pPr>
              <w:pStyle w:val="Normal6a"/>
            </w:pPr>
            <w:r w:rsidRPr="007543A7">
              <w:rPr>
                <w:b/>
                <w:i/>
              </w:rPr>
              <w:t>A &gt;= 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18535666" w14:textId="77777777" w:rsidR="00FF181C" w:rsidRPr="007543A7" w:rsidRDefault="00FF181C" w:rsidP="00100968">
            <w:pPr>
              <w:pStyle w:val="Normal6a"/>
            </w:pPr>
          </w:p>
        </w:tc>
      </w:tr>
      <w:tr w:rsidR="00A328E0" w:rsidRPr="007543A7" w14:paraId="1FFCEBA2" w14:textId="77777777" w:rsidTr="00100968">
        <w:trPr>
          <w:jc w:val="center"/>
        </w:trPr>
        <w:tc>
          <w:tcPr>
            <w:tcW w:w="4876" w:type="dxa"/>
            <w:tcBorders>
              <w:top w:val="nil"/>
              <w:left w:val="nil"/>
              <w:bottom w:val="nil"/>
              <w:right w:val="nil"/>
            </w:tcBorders>
          </w:tcPr>
          <w:p w14:paraId="6724539E" w14:textId="77777777" w:rsidR="00FF181C" w:rsidRPr="007543A7" w:rsidRDefault="00FF181C" w:rsidP="00100968">
            <w:pPr>
              <w:pStyle w:val="Normal6a"/>
            </w:pPr>
            <w:r w:rsidRPr="007543A7">
              <w:rPr>
                <w:b/>
                <w:i/>
              </w:rPr>
              <w:t>A &gt;= 1,1 * (EL * WAL tal-portafoll titolizzat ta’ referenza inizjali + UL), meta jintuża s-SEC-IRBA;</w:t>
            </w:r>
          </w:p>
        </w:tc>
        <w:tc>
          <w:tcPr>
            <w:tcW w:w="4876" w:type="dxa"/>
            <w:tcBorders>
              <w:top w:val="nil"/>
              <w:left w:val="nil"/>
              <w:bottom w:val="nil"/>
              <w:right w:val="nil"/>
            </w:tcBorders>
          </w:tcPr>
          <w:p w14:paraId="77A8C0E4" w14:textId="77777777" w:rsidR="00FF181C" w:rsidRPr="007543A7" w:rsidRDefault="00FF181C" w:rsidP="00100968">
            <w:pPr>
              <w:pStyle w:val="Normal6a"/>
            </w:pPr>
          </w:p>
        </w:tc>
      </w:tr>
    </w:tbl>
    <w:p w14:paraId="44E8629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21C2D27" w14:textId="77777777" w:rsidR="00FF181C" w:rsidRPr="007543A7" w:rsidRDefault="00FF181C" w:rsidP="00FF181C">
      <w:r w:rsidRPr="007543A7">
        <w:rPr>
          <w:rStyle w:val="HideTWBExt"/>
          <w:color w:val="auto"/>
        </w:rPr>
        <w:t>&lt;/Amend&gt;</w:t>
      </w:r>
    </w:p>
    <w:p w14:paraId="7196AA5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155</w:t>
      </w:r>
      <w:r w:rsidRPr="007543A7">
        <w:rPr>
          <w:rStyle w:val="HideTWBExt"/>
          <w:color w:val="auto"/>
        </w:rPr>
        <w:t>&lt;/NumAm&gt;</w:t>
      </w:r>
    </w:p>
    <w:p w14:paraId="3C122D4A"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20604D9F" w14:textId="77777777" w:rsidR="00FF181C" w:rsidRPr="007543A7" w:rsidRDefault="00FF181C" w:rsidP="00FF181C">
      <w:pPr>
        <w:pStyle w:val="NormalBold"/>
      </w:pPr>
      <w:r w:rsidRPr="007543A7">
        <w:rPr>
          <w:rStyle w:val="HideTWBExt"/>
          <w:b w:val="0"/>
          <w:color w:val="auto"/>
        </w:rPr>
        <w:t>&lt;/RepeatBlock-By&gt;</w:t>
      </w:r>
    </w:p>
    <w:p w14:paraId="298E892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C308671"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4CA27EC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0E5ACED" w14:textId="77777777" w:rsidR="00FF181C" w:rsidRPr="007543A7" w:rsidRDefault="00FF181C" w:rsidP="00FF181C">
      <w:r w:rsidRPr="007543A7">
        <w:rPr>
          <w:rStyle w:val="HideTWBExt"/>
          <w:color w:val="auto"/>
        </w:rPr>
        <w:t>&lt;Article2&gt;</w:t>
      </w:r>
      <w:r w:rsidRPr="007543A7">
        <w:t>Artikolu 243 – paragrafu 4 – punt b – punt 2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A749358" w14:textId="77777777" w:rsidTr="00100968">
        <w:trPr>
          <w:trHeight w:hRule="exact" w:val="240"/>
          <w:jc w:val="center"/>
        </w:trPr>
        <w:tc>
          <w:tcPr>
            <w:tcW w:w="9752" w:type="dxa"/>
            <w:gridSpan w:val="2"/>
            <w:tcBorders>
              <w:top w:val="nil"/>
              <w:left w:val="nil"/>
              <w:bottom w:val="nil"/>
              <w:right w:val="nil"/>
            </w:tcBorders>
          </w:tcPr>
          <w:p w14:paraId="5627A868" w14:textId="77777777" w:rsidR="00FF181C" w:rsidRPr="007543A7" w:rsidRDefault="00FF181C" w:rsidP="00100968"/>
        </w:tc>
      </w:tr>
      <w:tr w:rsidR="00A328E0" w:rsidRPr="007543A7" w14:paraId="1840B4CF" w14:textId="77777777" w:rsidTr="00100968">
        <w:trPr>
          <w:trHeight w:val="240"/>
          <w:jc w:val="center"/>
        </w:trPr>
        <w:tc>
          <w:tcPr>
            <w:tcW w:w="4876" w:type="dxa"/>
            <w:tcBorders>
              <w:top w:val="nil"/>
              <w:left w:val="nil"/>
              <w:bottom w:val="nil"/>
              <w:right w:val="nil"/>
            </w:tcBorders>
          </w:tcPr>
          <w:p w14:paraId="7545709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3FCE743" w14:textId="77777777" w:rsidR="00FF181C" w:rsidRPr="007543A7" w:rsidRDefault="00FF181C" w:rsidP="00100968">
            <w:pPr>
              <w:pStyle w:val="AmColumnHeading"/>
            </w:pPr>
            <w:r w:rsidRPr="007543A7">
              <w:t>Emenda</w:t>
            </w:r>
          </w:p>
        </w:tc>
      </w:tr>
      <w:tr w:rsidR="00A328E0" w:rsidRPr="007543A7" w14:paraId="5348F020" w14:textId="77777777" w:rsidTr="00100968">
        <w:trPr>
          <w:jc w:val="center"/>
        </w:trPr>
        <w:tc>
          <w:tcPr>
            <w:tcW w:w="4876" w:type="dxa"/>
            <w:tcBorders>
              <w:top w:val="nil"/>
              <w:left w:val="nil"/>
              <w:bottom w:val="nil"/>
              <w:right w:val="nil"/>
            </w:tcBorders>
          </w:tcPr>
          <w:p w14:paraId="056516E9" w14:textId="77777777" w:rsidR="00FF181C" w:rsidRPr="007543A7" w:rsidRDefault="00FF181C" w:rsidP="00100968">
            <w:pPr>
              <w:pStyle w:val="Normal6a"/>
            </w:pPr>
            <w:r w:rsidRPr="007543A7">
              <w:t xml:space="preserve">A &gt;= </w:t>
            </w:r>
            <w:r w:rsidRPr="007543A7">
              <w:rPr>
                <w:b/>
                <w:i/>
              </w:rPr>
              <w:t>1,5</w:t>
            </w:r>
            <w:r w:rsidRPr="007543A7">
              <w:t xml:space="preserve"> * K</w:t>
            </w:r>
            <w:r w:rsidRPr="007543A7">
              <w:rPr>
                <w:vertAlign w:val="subscript"/>
              </w:rPr>
              <w:t>A</w:t>
            </w:r>
            <w:r w:rsidRPr="007543A7">
              <w:t>, meta jintuża s-SEC-SA jew is-SEC-ERBA, jew</w:t>
            </w:r>
          </w:p>
        </w:tc>
        <w:tc>
          <w:tcPr>
            <w:tcW w:w="4876" w:type="dxa"/>
            <w:tcBorders>
              <w:top w:val="nil"/>
              <w:left w:val="nil"/>
              <w:bottom w:val="nil"/>
              <w:right w:val="nil"/>
            </w:tcBorders>
          </w:tcPr>
          <w:p w14:paraId="122C947B" w14:textId="77777777" w:rsidR="00FF181C" w:rsidRPr="007543A7" w:rsidRDefault="00FF181C" w:rsidP="00100968">
            <w:pPr>
              <w:pStyle w:val="Normal6a"/>
            </w:pPr>
            <w:r w:rsidRPr="007543A7">
              <w:t xml:space="preserve">A &gt;= </w:t>
            </w:r>
            <w:r w:rsidRPr="007543A7">
              <w:rPr>
                <w:b/>
                <w:i/>
              </w:rPr>
              <w:t>1,1</w:t>
            </w:r>
            <w:r w:rsidRPr="007543A7">
              <w:t xml:space="preserve"> * K</w:t>
            </w:r>
            <w:r w:rsidRPr="007543A7">
              <w:rPr>
                <w:vertAlign w:val="subscript"/>
              </w:rPr>
              <w:t>A</w:t>
            </w:r>
            <w:r w:rsidRPr="007543A7">
              <w:t>, meta jintuża s-SEC-SA jew is-SEC-ERBA, jew</w:t>
            </w:r>
          </w:p>
        </w:tc>
      </w:tr>
    </w:tbl>
    <w:p w14:paraId="3030D35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C298B86" w14:textId="77777777" w:rsidR="00FF181C" w:rsidRPr="007543A7" w:rsidRDefault="00FF181C" w:rsidP="00FF181C">
      <w:r w:rsidRPr="007543A7">
        <w:rPr>
          <w:rStyle w:val="HideTWBExt"/>
          <w:color w:val="auto"/>
        </w:rPr>
        <w:lastRenderedPageBreak/>
        <w:t>&lt;/Amend&gt;</w:t>
      </w:r>
    </w:p>
    <w:p w14:paraId="4ACC66A6"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156</w:t>
      </w:r>
      <w:r w:rsidRPr="007543A7">
        <w:rPr>
          <w:rStyle w:val="HideTWBExt"/>
          <w:color w:val="auto"/>
        </w:rPr>
        <w:t>&lt;/NumAm&gt;</w:t>
      </w:r>
    </w:p>
    <w:p w14:paraId="1E8ABC88"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4B6F7929" w14:textId="77777777" w:rsidR="00FF181C" w:rsidRPr="007543A7" w:rsidRDefault="00FF181C" w:rsidP="00FF181C">
      <w:pPr>
        <w:pStyle w:val="NormalBold"/>
      </w:pPr>
      <w:r w:rsidRPr="007543A7">
        <w:rPr>
          <w:rStyle w:val="HideTWBExt"/>
          <w:b w:val="0"/>
          <w:color w:val="auto"/>
        </w:rPr>
        <w:t>&lt;/RepeatBlock-By&gt;</w:t>
      </w:r>
    </w:p>
    <w:p w14:paraId="0E87E5E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E8A7CE6"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71E631B5"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70DE8C3" w14:textId="77777777" w:rsidR="00FF181C" w:rsidRPr="007543A7" w:rsidRDefault="00FF181C" w:rsidP="00FF181C">
      <w:r w:rsidRPr="007543A7">
        <w:rPr>
          <w:rStyle w:val="HideTWBExt"/>
          <w:color w:val="auto"/>
        </w:rPr>
        <w:t>&lt;Article2&gt;</w:t>
      </w:r>
      <w:r w:rsidRPr="007543A7">
        <w:t>Artikolu 243 – paragrafu 4 – punt b – punt 2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C1B303B" w14:textId="77777777" w:rsidTr="00100968">
        <w:trPr>
          <w:trHeight w:hRule="exact" w:val="240"/>
          <w:jc w:val="center"/>
        </w:trPr>
        <w:tc>
          <w:tcPr>
            <w:tcW w:w="9752" w:type="dxa"/>
            <w:gridSpan w:val="2"/>
            <w:tcBorders>
              <w:top w:val="nil"/>
              <w:left w:val="nil"/>
              <w:bottom w:val="nil"/>
              <w:right w:val="nil"/>
            </w:tcBorders>
          </w:tcPr>
          <w:p w14:paraId="5BA74BFE" w14:textId="77777777" w:rsidR="00FF181C" w:rsidRPr="007543A7" w:rsidRDefault="00FF181C" w:rsidP="00100968"/>
        </w:tc>
      </w:tr>
      <w:tr w:rsidR="00A328E0" w:rsidRPr="007543A7" w14:paraId="330C746E" w14:textId="77777777" w:rsidTr="00100968">
        <w:trPr>
          <w:trHeight w:val="240"/>
          <w:jc w:val="center"/>
        </w:trPr>
        <w:tc>
          <w:tcPr>
            <w:tcW w:w="4876" w:type="dxa"/>
            <w:tcBorders>
              <w:top w:val="nil"/>
              <w:left w:val="nil"/>
              <w:bottom w:val="nil"/>
              <w:right w:val="nil"/>
            </w:tcBorders>
          </w:tcPr>
          <w:p w14:paraId="7A1622E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E468942" w14:textId="77777777" w:rsidR="00FF181C" w:rsidRPr="007543A7" w:rsidRDefault="00FF181C" w:rsidP="00100968">
            <w:pPr>
              <w:pStyle w:val="AmColumnHeading"/>
            </w:pPr>
            <w:r w:rsidRPr="007543A7">
              <w:t>Emenda</w:t>
            </w:r>
          </w:p>
        </w:tc>
      </w:tr>
      <w:tr w:rsidR="00A328E0" w:rsidRPr="007543A7" w14:paraId="40A5EAD4" w14:textId="77777777" w:rsidTr="00100968">
        <w:trPr>
          <w:jc w:val="center"/>
        </w:trPr>
        <w:tc>
          <w:tcPr>
            <w:tcW w:w="4876" w:type="dxa"/>
            <w:tcBorders>
              <w:top w:val="nil"/>
              <w:left w:val="nil"/>
              <w:bottom w:val="nil"/>
              <w:right w:val="nil"/>
            </w:tcBorders>
          </w:tcPr>
          <w:p w14:paraId="7FDB766D" w14:textId="77777777" w:rsidR="00FF181C" w:rsidRPr="007543A7" w:rsidRDefault="00FF181C" w:rsidP="00100968">
            <w:pPr>
              <w:pStyle w:val="Normal6a"/>
            </w:pPr>
            <w:r w:rsidRPr="007543A7">
              <w:t xml:space="preserve">A &gt;= 1,1 * </w:t>
            </w:r>
            <w:r w:rsidRPr="007543A7">
              <w:rPr>
                <w:b/>
                <w:i/>
              </w:rPr>
              <w:t>(EL * WAL tal-portafoll titolizzat ta’ referenza inizjali + UL)</w:t>
            </w:r>
            <w:r w:rsidRPr="007543A7">
              <w:t>, meta jintuża s-SEC-IRBA;</w:t>
            </w:r>
          </w:p>
        </w:tc>
        <w:tc>
          <w:tcPr>
            <w:tcW w:w="4876" w:type="dxa"/>
            <w:tcBorders>
              <w:top w:val="nil"/>
              <w:left w:val="nil"/>
              <w:bottom w:val="nil"/>
              <w:right w:val="nil"/>
            </w:tcBorders>
          </w:tcPr>
          <w:p w14:paraId="215B24F7" w14:textId="77777777" w:rsidR="00FF181C" w:rsidRPr="007543A7" w:rsidRDefault="00FF181C" w:rsidP="00100968">
            <w:pPr>
              <w:pStyle w:val="Normal6a"/>
            </w:pPr>
            <w:r w:rsidRPr="007543A7">
              <w:t xml:space="preserve">A &gt;= 1,1 * </w:t>
            </w:r>
            <w:r w:rsidRPr="007543A7">
              <w:rPr>
                <w:b/>
                <w:i/>
              </w:rPr>
              <w:t>K</w:t>
            </w:r>
            <w:r w:rsidRPr="007543A7">
              <w:rPr>
                <w:b/>
                <w:i/>
                <w:vertAlign w:val="subscript"/>
              </w:rPr>
              <w:t>IRB</w:t>
            </w:r>
            <w:r w:rsidRPr="007543A7">
              <w:t>, meta jintuża s-SEC-IRBA,</w:t>
            </w:r>
          </w:p>
        </w:tc>
      </w:tr>
    </w:tbl>
    <w:p w14:paraId="382E8B5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CA4C858" w14:textId="77777777" w:rsidR="00FF181C" w:rsidRPr="007543A7" w:rsidRDefault="00FF181C" w:rsidP="00FF181C">
      <w:r w:rsidRPr="007543A7">
        <w:rPr>
          <w:rStyle w:val="HideTWBExt"/>
          <w:color w:val="auto"/>
        </w:rPr>
        <w:t>&lt;/Amend&gt;</w:t>
      </w:r>
    </w:p>
    <w:p w14:paraId="2C0167A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157</w:t>
      </w:r>
      <w:r w:rsidRPr="007543A7">
        <w:rPr>
          <w:rStyle w:val="HideTWBExt"/>
          <w:color w:val="auto"/>
        </w:rPr>
        <w:t>&lt;/NumAm&gt;</w:t>
      </w:r>
    </w:p>
    <w:p w14:paraId="4CF2357B"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02FA88ED" w14:textId="77777777" w:rsidR="00FF181C" w:rsidRPr="007543A7" w:rsidRDefault="00FF181C" w:rsidP="00FF181C">
      <w:pPr>
        <w:pStyle w:val="NormalBold"/>
      </w:pPr>
      <w:r w:rsidRPr="007543A7">
        <w:rPr>
          <w:rStyle w:val="HideTWBExt"/>
          <w:b w:val="0"/>
          <w:color w:val="auto"/>
        </w:rPr>
        <w:t>&lt;/RepeatBlock-By&gt;</w:t>
      </w:r>
    </w:p>
    <w:p w14:paraId="6063AC6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AD925F6"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792309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E5F3C85" w14:textId="77777777" w:rsidR="00FF181C" w:rsidRPr="007543A7" w:rsidRDefault="00FF181C" w:rsidP="00FF181C">
      <w:r w:rsidRPr="007543A7">
        <w:rPr>
          <w:rStyle w:val="HideTWBExt"/>
          <w:color w:val="auto"/>
        </w:rPr>
        <w:t>&lt;Article2&gt;</w:t>
      </w:r>
      <w:r w:rsidRPr="007543A7">
        <w:t>Artikolu 243 – paragrafu 4 – punt b – punt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AC9ED3C" w14:textId="77777777" w:rsidTr="00100968">
        <w:trPr>
          <w:trHeight w:hRule="exact" w:val="240"/>
          <w:jc w:val="center"/>
        </w:trPr>
        <w:tc>
          <w:tcPr>
            <w:tcW w:w="9752" w:type="dxa"/>
            <w:gridSpan w:val="2"/>
            <w:tcBorders>
              <w:top w:val="nil"/>
              <w:left w:val="nil"/>
              <w:bottom w:val="nil"/>
              <w:right w:val="nil"/>
            </w:tcBorders>
          </w:tcPr>
          <w:p w14:paraId="16A1731D" w14:textId="77777777" w:rsidR="00FF181C" w:rsidRPr="007543A7" w:rsidRDefault="00FF181C" w:rsidP="00100968"/>
        </w:tc>
      </w:tr>
      <w:tr w:rsidR="00A328E0" w:rsidRPr="007543A7" w14:paraId="0AC759A1" w14:textId="77777777" w:rsidTr="00100968">
        <w:trPr>
          <w:trHeight w:val="240"/>
          <w:jc w:val="center"/>
        </w:trPr>
        <w:tc>
          <w:tcPr>
            <w:tcW w:w="4876" w:type="dxa"/>
            <w:tcBorders>
              <w:top w:val="nil"/>
              <w:left w:val="nil"/>
              <w:bottom w:val="nil"/>
              <w:right w:val="nil"/>
            </w:tcBorders>
          </w:tcPr>
          <w:p w14:paraId="3F9EFE7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19636F6" w14:textId="77777777" w:rsidR="00FF181C" w:rsidRPr="007543A7" w:rsidRDefault="00FF181C" w:rsidP="00100968">
            <w:pPr>
              <w:pStyle w:val="AmColumnHeading"/>
            </w:pPr>
            <w:r w:rsidRPr="007543A7">
              <w:t>Emenda</w:t>
            </w:r>
          </w:p>
        </w:tc>
      </w:tr>
      <w:tr w:rsidR="00A328E0" w:rsidRPr="007543A7" w14:paraId="3FE8C999" w14:textId="77777777" w:rsidTr="00100968">
        <w:trPr>
          <w:jc w:val="center"/>
        </w:trPr>
        <w:tc>
          <w:tcPr>
            <w:tcW w:w="4876" w:type="dxa"/>
            <w:tcBorders>
              <w:top w:val="nil"/>
              <w:left w:val="nil"/>
              <w:bottom w:val="nil"/>
              <w:right w:val="nil"/>
            </w:tcBorders>
          </w:tcPr>
          <w:p w14:paraId="1CC63C4C" w14:textId="77777777" w:rsidR="00FF181C" w:rsidRPr="007543A7" w:rsidRDefault="00FF181C" w:rsidP="00100968">
            <w:pPr>
              <w:pStyle w:val="Normal6a"/>
            </w:pPr>
            <w:r w:rsidRPr="007543A7">
              <w:rPr>
                <w:b/>
                <w:i/>
              </w:rPr>
              <w:t>(4)</w:t>
            </w:r>
            <w:r w:rsidRPr="007543A7">
              <w:tab/>
            </w:r>
            <w:r w:rsidRPr="007543A7">
              <w:rPr>
                <w:b/>
                <w:i/>
              </w:rPr>
              <w:t>il-pożizzjoni ma hijiex pożizzjoni ta’ investitur;</w:t>
            </w:r>
          </w:p>
        </w:tc>
        <w:tc>
          <w:tcPr>
            <w:tcW w:w="4876" w:type="dxa"/>
            <w:tcBorders>
              <w:top w:val="nil"/>
              <w:left w:val="nil"/>
              <w:bottom w:val="nil"/>
              <w:right w:val="nil"/>
            </w:tcBorders>
          </w:tcPr>
          <w:p w14:paraId="7C03FC08" w14:textId="77777777" w:rsidR="00FF181C" w:rsidRPr="007543A7" w:rsidRDefault="00FF181C" w:rsidP="00100968">
            <w:pPr>
              <w:pStyle w:val="Normal6a"/>
            </w:pPr>
            <w:r w:rsidRPr="007543A7">
              <w:rPr>
                <w:b/>
                <w:i/>
              </w:rPr>
              <w:t>imħassar</w:t>
            </w:r>
          </w:p>
        </w:tc>
      </w:tr>
    </w:tbl>
    <w:p w14:paraId="608AD4D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9130E6C" w14:textId="77777777" w:rsidR="00FF181C" w:rsidRPr="007543A7" w:rsidRDefault="00FF181C" w:rsidP="00FF181C">
      <w:r w:rsidRPr="007543A7">
        <w:rPr>
          <w:rStyle w:val="HideTWBExt"/>
          <w:color w:val="auto"/>
        </w:rPr>
        <w:t>&lt;/Amend&gt;</w:t>
      </w:r>
    </w:p>
    <w:p w14:paraId="65B4CF7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158</w:t>
      </w:r>
      <w:r w:rsidRPr="007543A7">
        <w:rPr>
          <w:rStyle w:val="HideTWBExt"/>
          <w:color w:val="auto"/>
        </w:rPr>
        <w:t>&lt;/NumAm&gt;</w:t>
      </w:r>
    </w:p>
    <w:p w14:paraId="64879AA9"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41453975" w14:textId="77777777" w:rsidR="00FF181C" w:rsidRPr="007543A7" w:rsidRDefault="00FF181C" w:rsidP="00FF181C">
      <w:pPr>
        <w:pStyle w:val="NormalBold"/>
      </w:pPr>
      <w:r w:rsidRPr="007543A7">
        <w:rPr>
          <w:rStyle w:val="HideTWBExt"/>
          <w:b w:val="0"/>
          <w:color w:val="auto"/>
        </w:rPr>
        <w:t>&lt;/RepeatBlock-By&gt;</w:t>
      </w:r>
    </w:p>
    <w:p w14:paraId="17BA253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B3224B7"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DB75EB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EBA65D4" w14:textId="77777777" w:rsidR="00FF181C" w:rsidRPr="007543A7" w:rsidRDefault="00FF181C" w:rsidP="00FF181C">
      <w:r w:rsidRPr="007543A7">
        <w:rPr>
          <w:rStyle w:val="HideTWBExt"/>
          <w:color w:val="auto"/>
        </w:rPr>
        <w:t>&lt;Article2&gt;</w:t>
      </w:r>
      <w:r w:rsidRPr="007543A7">
        <w:t>Artikolu 243 – paragrafu 4 – punt c</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57E8B2B" w14:textId="77777777" w:rsidTr="00100968">
        <w:trPr>
          <w:trHeight w:hRule="exact" w:val="240"/>
          <w:jc w:val="center"/>
        </w:trPr>
        <w:tc>
          <w:tcPr>
            <w:tcW w:w="9752" w:type="dxa"/>
            <w:gridSpan w:val="2"/>
            <w:tcBorders>
              <w:top w:val="nil"/>
              <w:left w:val="nil"/>
              <w:bottom w:val="nil"/>
              <w:right w:val="nil"/>
            </w:tcBorders>
          </w:tcPr>
          <w:p w14:paraId="7FE168CD" w14:textId="77777777" w:rsidR="00FF181C" w:rsidRPr="007543A7" w:rsidRDefault="00FF181C" w:rsidP="00100968"/>
        </w:tc>
      </w:tr>
      <w:tr w:rsidR="00A328E0" w:rsidRPr="007543A7" w14:paraId="2CC62D42" w14:textId="77777777" w:rsidTr="00100968">
        <w:trPr>
          <w:trHeight w:val="240"/>
          <w:jc w:val="center"/>
        </w:trPr>
        <w:tc>
          <w:tcPr>
            <w:tcW w:w="4876" w:type="dxa"/>
            <w:tcBorders>
              <w:top w:val="nil"/>
              <w:left w:val="nil"/>
              <w:bottom w:val="nil"/>
              <w:right w:val="nil"/>
            </w:tcBorders>
          </w:tcPr>
          <w:p w14:paraId="62ADAC7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BBF1645" w14:textId="77777777" w:rsidR="00FF181C" w:rsidRPr="007543A7" w:rsidRDefault="00FF181C" w:rsidP="00100968">
            <w:pPr>
              <w:pStyle w:val="AmColumnHeading"/>
            </w:pPr>
            <w:r w:rsidRPr="007543A7">
              <w:t>Emenda</w:t>
            </w:r>
          </w:p>
        </w:tc>
      </w:tr>
      <w:tr w:rsidR="00A328E0" w:rsidRPr="007543A7" w14:paraId="4B5A81AC" w14:textId="77777777" w:rsidTr="00100968">
        <w:trPr>
          <w:jc w:val="center"/>
        </w:trPr>
        <w:tc>
          <w:tcPr>
            <w:tcW w:w="4876" w:type="dxa"/>
            <w:tcBorders>
              <w:top w:val="nil"/>
              <w:left w:val="nil"/>
              <w:bottom w:val="nil"/>
              <w:right w:val="nil"/>
            </w:tcBorders>
          </w:tcPr>
          <w:p w14:paraId="49C30ECC" w14:textId="77777777" w:rsidR="00FF181C" w:rsidRPr="007543A7" w:rsidRDefault="00FF181C" w:rsidP="00100968">
            <w:pPr>
              <w:pStyle w:val="Normal6a"/>
            </w:pPr>
            <w:r w:rsidRPr="007543A7">
              <w:rPr>
                <w:b/>
                <w:i/>
              </w:rPr>
              <w:lastRenderedPageBreak/>
              <w:t>(c)</w:t>
            </w:r>
            <w:r w:rsidRPr="007543A7">
              <w:tab/>
            </w:r>
            <w:r w:rsidRPr="007543A7">
              <w:rPr>
                <w:b/>
                <w:i/>
              </w:rPr>
              <w:t>għal titolizzazzjoni tradizzjonali mhux ABCP:</w:t>
            </w:r>
          </w:p>
        </w:tc>
        <w:tc>
          <w:tcPr>
            <w:tcW w:w="4876" w:type="dxa"/>
            <w:tcBorders>
              <w:top w:val="nil"/>
              <w:left w:val="nil"/>
              <w:bottom w:val="nil"/>
              <w:right w:val="nil"/>
            </w:tcBorders>
          </w:tcPr>
          <w:p w14:paraId="5B1B8F6F" w14:textId="77777777" w:rsidR="00FF181C" w:rsidRPr="007543A7" w:rsidRDefault="00FF181C" w:rsidP="00100968">
            <w:pPr>
              <w:pStyle w:val="Normal6a"/>
            </w:pPr>
            <w:r w:rsidRPr="007543A7">
              <w:rPr>
                <w:b/>
                <w:i/>
              </w:rPr>
              <w:t>imħassar</w:t>
            </w:r>
          </w:p>
        </w:tc>
      </w:tr>
      <w:tr w:rsidR="00A328E0" w:rsidRPr="007543A7" w14:paraId="3C099981" w14:textId="77777777" w:rsidTr="00100968">
        <w:trPr>
          <w:jc w:val="center"/>
        </w:trPr>
        <w:tc>
          <w:tcPr>
            <w:tcW w:w="4876" w:type="dxa"/>
            <w:tcBorders>
              <w:top w:val="nil"/>
              <w:left w:val="nil"/>
              <w:bottom w:val="nil"/>
              <w:right w:val="nil"/>
            </w:tcBorders>
          </w:tcPr>
          <w:p w14:paraId="6A2D6FFC" w14:textId="77777777" w:rsidR="00FF181C" w:rsidRPr="007543A7" w:rsidRDefault="00FF181C" w:rsidP="00100968">
            <w:pPr>
              <w:pStyle w:val="Normal6a"/>
            </w:pPr>
            <w:r w:rsidRPr="007543A7">
              <w:rPr>
                <w:b/>
                <w:i/>
              </w:rPr>
              <w:t>(1) ir-rekwiżiti tal-Artikolu 21(4), punt (b), u tal-Artikolu 21(5) tar-Regolament (UE) 2017/2402;</w:t>
            </w:r>
          </w:p>
        </w:tc>
        <w:tc>
          <w:tcPr>
            <w:tcW w:w="4876" w:type="dxa"/>
            <w:tcBorders>
              <w:top w:val="nil"/>
              <w:left w:val="nil"/>
              <w:bottom w:val="nil"/>
              <w:right w:val="nil"/>
            </w:tcBorders>
          </w:tcPr>
          <w:p w14:paraId="6C2E01D8" w14:textId="77777777" w:rsidR="00FF181C" w:rsidRPr="007543A7" w:rsidRDefault="00FF181C" w:rsidP="00100968">
            <w:pPr>
              <w:pStyle w:val="Normal6a"/>
            </w:pPr>
          </w:p>
        </w:tc>
      </w:tr>
      <w:tr w:rsidR="00A328E0" w:rsidRPr="007543A7" w14:paraId="6A17D363" w14:textId="77777777" w:rsidTr="00100968">
        <w:trPr>
          <w:jc w:val="center"/>
        </w:trPr>
        <w:tc>
          <w:tcPr>
            <w:tcW w:w="4876" w:type="dxa"/>
            <w:tcBorders>
              <w:top w:val="nil"/>
              <w:left w:val="nil"/>
              <w:bottom w:val="nil"/>
              <w:right w:val="nil"/>
            </w:tcBorders>
          </w:tcPr>
          <w:p w14:paraId="5752C234" w14:textId="77777777" w:rsidR="00FF181C" w:rsidRPr="007543A7" w:rsidRDefault="00FF181C" w:rsidP="00100968">
            <w:pPr>
              <w:pStyle w:val="Normal6a"/>
            </w:pPr>
            <w:r w:rsidRPr="007543A7">
              <w:rPr>
                <w:b/>
                <w:i/>
              </w:rPr>
              <w:t>(2) il-punt ta’ attakkament tal-pożizzjoni ta’ titolizzazzjoni superjuri huwa ddeterminat kif ġej:</w:t>
            </w:r>
          </w:p>
        </w:tc>
        <w:tc>
          <w:tcPr>
            <w:tcW w:w="4876" w:type="dxa"/>
            <w:tcBorders>
              <w:top w:val="nil"/>
              <w:left w:val="nil"/>
              <w:bottom w:val="nil"/>
              <w:right w:val="nil"/>
            </w:tcBorders>
          </w:tcPr>
          <w:p w14:paraId="1CF124A7" w14:textId="77777777" w:rsidR="00FF181C" w:rsidRPr="007543A7" w:rsidRDefault="00FF181C" w:rsidP="00100968">
            <w:pPr>
              <w:pStyle w:val="Normal6a"/>
            </w:pPr>
          </w:p>
        </w:tc>
      </w:tr>
      <w:tr w:rsidR="00A328E0" w:rsidRPr="007543A7" w14:paraId="0D0E1885" w14:textId="77777777" w:rsidTr="00100968">
        <w:trPr>
          <w:jc w:val="center"/>
        </w:trPr>
        <w:tc>
          <w:tcPr>
            <w:tcW w:w="4876" w:type="dxa"/>
            <w:tcBorders>
              <w:top w:val="nil"/>
              <w:left w:val="nil"/>
              <w:bottom w:val="nil"/>
              <w:right w:val="nil"/>
            </w:tcBorders>
          </w:tcPr>
          <w:p w14:paraId="2F156A10" w14:textId="77777777" w:rsidR="00FF181C" w:rsidRPr="007543A7" w:rsidRDefault="00FF181C" w:rsidP="00100968">
            <w:pPr>
              <w:pStyle w:val="Normal6a"/>
            </w:pPr>
            <w:r w:rsidRPr="007543A7">
              <w:rPr>
                <w:b/>
                <w:i/>
              </w:rPr>
              <w:t>A &gt;= 1,5 * K</w:t>
            </w:r>
            <w:r w:rsidRPr="007543A7">
              <w:rPr>
                <w:b/>
                <w:i/>
                <w:vertAlign w:val="subscript"/>
              </w:rPr>
              <w:t>A</w:t>
            </w:r>
            <w:r w:rsidRPr="007543A7">
              <w:rPr>
                <w:b/>
                <w:i/>
              </w:rPr>
              <w:t>, meta jintuża s-SEC-SA jew is-SEC-ERBA, jew</w:t>
            </w:r>
          </w:p>
        </w:tc>
        <w:tc>
          <w:tcPr>
            <w:tcW w:w="4876" w:type="dxa"/>
            <w:tcBorders>
              <w:top w:val="nil"/>
              <w:left w:val="nil"/>
              <w:bottom w:val="nil"/>
              <w:right w:val="nil"/>
            </w:tcBorders>
          </w:tcPr>
          <w:p w14:paraId="6392AD45" w14:textId="77777777" w:rsidR="00FF181C" w:rsidRPr="007543A7" w:rsidRDefault="00FF181C" w:rsidP="00100968">
            <w:pPr>
              <w:pStyle w:val="Normal6a"/>
            </w:pPr>
          </w:p>
        </w:tc>
      </w:tr>
      <w:tr w:rsidR="00A328E0" w:rsidRPr="007543A7" w14:paraId="1C89C4AC" w14:textId="77777777" w:rsidTr="00100968">
        <w:trPr>
          <w:jc w:val="center"/>
        </w:trPr>
        <w:tc>
          <w:tcPr>
            <w:tcW w:w="4876" w:type="dxa"/>
            <w:tcBorders>
              <w:top w:val="nil"/>
              <w:left w:val="nil"/>
              <w:bottom w:val="nil"/>
              <w:right w:val="nil"/>
            </w:tcBorders>
          </w:tcPr>
          <w:p w14:paraId="70CF61BB" w14:textId="77777777" w:rsidR="00FF181C" w:rsidRPr="007543A7" w:rsidRDefault="00FF181C" w:rsidP="00100968">
            <w:pPr>
              <w:pStyle w:val="Normal6a"/>
            </w:pPr>
            <w:r w:rsidRPr="007543A7">
              <w:rPr>
                <w:b/>
                <w:i/>
              </w:rPr>
              <w:t>A &gt;= 1,1 * (EL * WAL tal-portafoll titolizzat ta’ referenza inizjali + UL), meta jintuża s-SEC-IRBA;</w:t>
            </w:r>
          </w:p>
        </w:tc>
        <w:tc>
          <w:tcPr>
            <w:tcW w:w="4876" w:type="dxa"/>
            <w:tcBorders>
              <w:top w:val="nil"/>
              <w:left w:val="nil"/>
              <w:bottom w:val="nil"/>
              <w:right w:val="nil"/>
            </w:tcBorders>
          </w:tcPr>
          <w:p w14:paraId="5EE544B5" w14:textId="77777777" w:rsidR="00FF181C" w:rsidRPr="007543A7" w:rsidRDefault="00FF181C" w:rsidP="00100968">
            <w:pPr>
              <w:pStyle w:val="Normal6a"/>
            </w:pPr>
          </w:p>
        </w:tc>
      </w:tr>
      <w:tr w:rsidR="00A328E0" w:rsidRPr="007543A7" w14:paraId="2094DE19" w14:textId="77777777" w:rsidTr="00100968">
        <w:trPr>
          <w:jc w:val="center"/>
        </w:trPr>
        <w:tc>
          <w:tcPr>
            <w:tcW w:w="4876" w:type="dxa"/>
            <w:tcBorders>
              <w:top w:val="nil"/>
              <w:left w:val="nil"/>
              <w:bottom w:val="nil"/>
              <w:right w:val="nil"/>
            </w:tcBorders>
          </w:tcPr>
          <w:p w14:paraId="6C4ACA0E" w14:textId="77777777" w:rsidR="00FF181C" w:rsidRPr="007543A7" w:rsidRDefault="00FF181C" w:rsidP="00100968">
            <w:pPr>
              <w:pStyle w:val="Normal6a"/>
            </w:pPr>
            <w:r w:rsidRPr="007543A7">
              <w:rPr>
                <w:b/>
                <w:i/>
              </w:rPr>
              <w:t>(3) ir-rekwiżit tal-Artikolu 243(2), punt (a) ta’ dan ir-Regolament; il-pożizzjoni ma hijiex pożizzjoni ta’ investitur.</w:t>
            </w:r>
          </w:p>
        </w:tc>
        <w:tc>
          <w:tcPr>
            <w:tcW w:w="4876" w:type="dxa"/>
            <w:tcBorders>
              <w:top w:val="nil"/>
              <w:left w:val="nil"/>
              <w:bottom w:val="nil"/>
              <w:right w:val="nil"/>
            </w:tcBorders>
          </w:tcPr>
          <w:p w14:paraId="0C36778C" w14:textId="77777777" w:rsidR="00FF181C" w:rsidRPr="007543A7" w:rsidRDefault="00FF181C" w:rsidP="00100968">
            <w:pPr>
              <w:pStyle w:val="Normal6a"/>
            </w:pPr>
          </w:p>
        </w:tc>
      </w:tr>
    </w:tbl>
    <w:p w14:paraId="0A192D5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2EC33CD" w14:textId="77777777" w:rsidR="00FF181C" w:rsidRPr="007543A7" w:rsidRDefault="00FF181C" w:rsidP="00FF181C">
      <w:r w:rsidRPr="007543A7">
        <w:rPr>
          <w:rStyle w:val="HideTWBExt"/>
          <w:color w:val="auto"/>
        </w:rPr>
        <w:t>&lt;/Amend&gt;</w:t>
      </w:r>
    </w:p>
    <w:p w14:paraId="09D0AF5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159</w:t>
      </w:r>
      <w:r w:rsidRPr="007543A7">
        <w:rPr>
          <w:rStyle w:val="HideTWBExt"/>
          <w:color w:val="auto"/>
        </w:rPr>
        <w:t>&lt;/NumAm&gt;</w:t>
      </w:r>
    </w:p>
    <w:p w14:paraId="25E244F7"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747C7458" w14:textId="77777777" w:rsidR="00FF181C" w:rsidRPr="007543A7" w:rsidRDefault="00FF181C" w:rsidP="00FF181C">
      <w:pPr>
        <w:pStyle w:val="NormalBold"/>
      </w:pPr>
      <w:r w:rsidRPr="007543A7">
        <w:rPr>
          <w:rStyle w:val="HideTWBExt"/>
          <w:b w:val="0"/>
          <w:color w:val="auto"/>
        </w:rPr>
        <w:t>&lt;/RepeatBlock-By&gt;</w:t>
      </w:r>
    </w:p>
    <w:p w14:paraId="6588522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9C45126"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3B69F46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AD0CAFC" w14:textId="77777777" w:rsidR="00FF181C" w:rsidRPr="007543A7" w:rsidRDefault="00FF181C" w:rsidP="00FF181C">
      <w:r w:rsidRPr="007543A7">
        <w:rPr>
          <w:rStyle w:val="HideTWBExt"/>
          <w:color w:val="auto"/>
        </w:rPr>
        <w:t>&lt;Article2&gt;</w:t>
      </w:r>
      <w:r w:rsidRPr="007543A7">
        <w:t>Artikolu 243 – paragrafu 4 – punt c – punt 2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9812344" w14:textId="77777777" w:rsidTr="00100968">
        <w:trPr>
          <w:trHeight w:hRule="exact" w:val="240"/>
          <w:jc w:val="center"/>
        </w:trPr>
        <w:tc>
          <w:tcPr>
            <w:tcW w:w="9752" w:type="dxa"/>
            <w:gridSpan w:val="2"/>
            <w:tcBorders>
              <w:top w:val="nil"/>
              <w:left w:val="nil"/>
              <w:bottom w:val="nil"/>
              <w:right w:val="nil"/>
            </w:tcBorders>
          </w:tcPr>
          <w:p w14:paraId="670803A8" w14:textId="77777777" w:rsidR="00FF181C" w:rsidRPr="007543A7" w:rsidRDefault="00FF181C" w:rsidP="00100968"/>
        </w:tc>
      </w:tr>
      <w:tr w:rsidR="00A328E0" w:rsidRPr="007543A7" w14:paraId="554C978E" w14:textId="77777777" w:rsidTr="00100968">
        <w:trPr>
          <w:trHeight w:val="240"/>
          <w:jc w:val="center"/>
        </w:trPr>
        <w:tc>
          <w:tcPr>
            <w:tcW w:w="4876" w:type="dxa"/>
            <w:tcBorders>
              <w:top w:val="nil"/>
              <w:left w:val="nil"/>
              <w:bottom w:val="nil"/>
              <w:right w:val="nil"/>
            </w:tcBorders>
          </w:tcPr>
          <w:p w14:paraId="2A32BC60"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7716C17" w14:textId="77777777" w:rsidR="00FF181C" w:rsidRPr="007543A7" w:rsidRDefault="00FF181C" w:rsidP="00100968">
            <w:pPr>
              <w:pStyle w:val="AmColumnHeading"/>
            </w:pPr>
            <w:r w:rsidRPr="007543A7">
              <w:t>Emenda</w:t>
            </w:r>
          </w:p>
        </w:tc>
      </w:tr>
      <w:tr w:rsidR="00A328E0" w:rsidRPr="007543A7" w14:paraId="08652E4C" w14:textId="77777777" w:rsidTr="00100968">
        <w:trPr>
          <w:jc w:val="center"/>
        </w:trPr>
        <w:tc>
          <w:tcPr>
            <w:tcW w:w="4876" w:type="dxa"/>
            <w:tcBorders>
              <w:top w:val="nil"/>
              <w:left w:val="nil"/>
              <w:bottom w:val="nil"/>
              <w:right w:val="nil"/>
            </w:tcBorders>
          </w:tcPr>
          <w:p w14:paraId="765EFD52" w14:textId="77777777" w:rsidR="00FF181C" w:rsidRPr="007543A7" w:rsidRDefault="00FF181C" w:rsidP="00100968">
            <w:pPr>
              <w:pStyle w:val="Normal6a"/>
            </w:pPr>
            <w:r w:rsidRPr="007543A7">
              <w:t xml:space="preserve">A &gt;= </w:t>
            </w:r>
            <w:r w:rsidRPr="007543A7">
              <w:rPr>
                <w:b/>
                <w:i/>
              </w:rPr>
              <w:t>1,5</w:t>
            </w:r>
            <w:r w:rsidRPr="007543A7">
              <w:t xml:space="preserve"> * K</w:t>
            </w:r>
            <w:r w:rsidRPr="007543A7">
              <w:rPr>
                <w:vertAlign w:val="subscript"/>
              </w:rPr>
              <w:t>A</w:t>
            </w:r>
            <w:r w:rsidRPr="007543A7">
              <w:t>, meta jintuża s-SEC-SA jew is-SEC-ERBA, jew</w:t>
            </w:r>
          </w:p>
        </w:tc>
        <w:tc>
          <w:tcPr>
            <w:tcW w:w="4876" w:type="dxa"/>
            <w:tcBorders>
              <w:top w:val="nil"/>
              <w:left w:val="nil"/>
              <w:bottom w:val="nil"/>
              <w:right w:val="nil"/>
            </w:tcBorders>
          </w:tcPr>
          <w:p w14:paraId="352931B8" w14:textId="77777777" w:rsidR="00FF181C" w:rsidRPr="007543A7" w:rsidRDefault="00FF181C" w:rsidP="00100968">
            <w:pPr>
              <w:pStyle w:val="Normal6a"/>
            </w:pPr>
            <w:r w:rsidRPr="007543A7">
              <w:t xml:space="preserve">A &gt;= </w:t>
            </w:r>
            <w:r w:rsidRPr="007543A7">
              <w:rPr>
                <w:b/>
                <w:i/>
              </w:rPr>
              <w:t>1,1</w:t>
            </w:r>
            <w:r w:rsidRPr="007543A7">
              <w:t xml:space="preserve"> * K</w:t>
            </w:r>
            <w:r w:rsidRPr="007543A7">
              <w:rPr>
                <w:vertAlign w:val="subscript"/>
              </w:rPr>
              <w:t>A</w:t>
            </w:r>
            <w:r w:rsidRPr="007543A7">
              <w:t>, meta jintuża s-SEC-SA jew is-SEC-ERBA, jew</w:t>
            </w:r>
          </w:p>
        </w:tc>
      </w:tr>
    </w:tbl>
    <w:p w14:paraId="2CADD3E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3A72AE6" w14:textId="77777777" w:rsidR="00FF181C" w:rsidRPr="007543A7" w:rsidRDefault="00FF181C" w:rsidP="00FF181C">
      <w:r w:rsidRPr="007543A7">
        <w:rPr>
          <w:rStyle w:val="HideTWBExt"/>
          <w:color w:val="auto"/>
        </w:rPr>
        <w:t>&lt;/Amend&gt;</w:t>
      </w:r>
    </w:p>
    <w:p w14:paraId="73E93F6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160</w:t>
      </w:r>
      <w:r w:rsidRPr="007543A7">
        <w:rPr>
          <w:rStyle w:val="HideTWBExt"/>
          <w:color w:val="auto"/>
        </w:rPr>
        <w:t>&lt;/NumAm&gt;</w:t>
      </w:r>
    </w:p>
    <w:p w14:paraId="56335CB1"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0B77C45A" w14:textId="77777777" w:rsidR="00FF181C" w:rsidRPr="007543A7" w:rsidRDefault="00FF181C" w:rsidP="00FF181C">
      <w:pPr>
        <w:pStyle w:val="NormalBold"/>
      </w:pPr>
      <w:r w:rsidRPr="007543A7">
        <w:rPr>
          <w:rStyle w:val="HideTWBExt"/>
          <w:b w:val="0"/>
          <w:color w:val="auto"/>
        </w:rPr>
        <w:t>&lt;/RepeatBlock-By&gt;</w:t>
      </w:r>
    </w:p>
    <w:p w14:paraId="0CB46034"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EDB6482"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41ABC33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56CF5B6" w14:textId="77777777" w:rsidR="00FF181C" w:rsidRPr="007543A7" w:rsidRDefault="00FF181C" w:rsidP="00FF181C">
      <w:r w:rsidRPr="007543A7">
        <w:rPr>
          <w:rStyle w:val="HideTWBExt"/>
          <w:color w:val="auto"/>
        </w:rPr>
        <w:lastRenderedPageBreak/>
        <w:t>&lt;Article2&gt;</w:t>
      </w:r>
      <w:r w:rsidRPr="007543A7">
        <w:t>Artikolu 243 – paragrafu 4 – punt c – punt 2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EA927D9" w14:textId="77777777" w:rsidTr="00100968">
        <w:trPr>
          <w:trHeight w:hRule="exact" w:val="240"/>
          <w:jc w:val="center"/>
        </w:trPr>
        <w:tc>
          <w:tcPr>
            <w:tcW w:w="9752" w:type="dxa"/>
            <w:gridSpan w:val="2"/>
            <w:tcBorders>
              <w:top w:val="nil"/>
              <w:left w:val="nil"/>
              <w:bottom w:val="nil"/>
              <w:right w:val="nil"/>
            </w:tcBorders>
          </w:tcPr>
          <w:p w14:paraId="701B340F" w14:textId="77777777" w:rsidR="00FF181C" w:rsidRPr="007543A7" w:rsidRDefault="00FF181C" w:rsidP="00100968"/>
        </w:tc>
      </w:tr>
      <w:tr w:rsidR="00A328E0" w:rsidRPr="007543A7" w14:paraId="30F25B1C" w14:textId="77777777" w:rsidTr="00100968">
        <w:trPr>
          <w:trHeight w:val="240"/>
          <w:jc w:val="center"/>
        </w:trPr>
        <w:tc>
          <w:tcPr>
            <w:tcW w:w="4876" w:type="dxa"/>
            <w:tcBorders>
              <w:top w:val="nil"/>
              <w:left w:val="nil"/>
              <w:bottom w:val="nil"/>
              <w:right w:val="nil"/>
            </w:tcBorders>
          </w:tcPr>
          <w:p w14:paraId="1A6A882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3F6DFBF" w14:textId="77777777" w:rsidR="00FF181C" w:rsidRPr="007543A7" w:rsidRDefault="00FF181C" w:rsidP="00100968">
            <w:pPr>
              <w:pStyle w:val="AmColumnHeading"/>
            </w:pPr>
            <w:r w:rsidRPr="007543A7">
              <w:t>Emenda</w:t>
            </w:r>
          </w:p>
        </w:tc>
      </w:tr>
      <w:tr w:rsidR="00A328E0" w:rsidRPr="007543A7" w14:paraId="26027F1D" w14:textId="77777777" w:rsidTr="00100968">
        <w:trPr>
          <w:jc w:val="center"/>
        </w:trPr>
        <w:tc>
          <w:tcPr>
            <w:tcW w:w="4876" w:type="dxa"/>
            <w:tcBorders>
              <w:top w:val="nil"/>
              <w:left w:val="nil"/>
              <w:bottom w:val="nil"/>
              <w:right w:val="nil"/>
            </w:tcBorders>
          </w:tcPr>
          <w:p w14:paraId="5C9E07E7" w14:textId="77777777" w:rsidR="00FF181C" w:rsidRPr="007543A7" w:rsidRDefault="00FF181C" w:rsidP="00100968">
            <w:pPr>
              <w:pStyle w:val="Normal6a"/>
            </w:pPr>
            <w:r w:rsidRPr="007543A7">
              <w:t xml:space="preserve">A &gt;= 1,1 * </w:t>
            </w:r>
            <w:r w:rsidRPr="007543A7">
              <w:rPr>
                <w:b/>
                <w:i/>
              </w:rPr>
              <w:t>(EL * WAL tal-portafoll titolizzat ta’ referenza inizjali + UL)</w:t>
            </w:r>
            <w:r w:rsidRPr="007543A7">
              <w:t>, meta jintuża s-SEC-IRBA;</w:t>
            </w:r>
          </w:p>
        </w:tc>
        <w:tc>
          <w:tcPr>
            <w:tcW w:w="4876" w:type="dxa"/>
            <w:tcBorders>
              <w:top w:val="nil"/>
              <w:left w:val="nil"/>
              <w:bottom w:val="nil"/>
              <w:right w:val="nil"/>
            </w:tcBorders>
          </w:tcPr>
          <w:p w14:paraId="35A214BE" w14:textId="77777777" w:rsidR="00FF181C" w:rsidRPr="007543A7" w:rsidRDefault="00FF181C" w:rsidP="00100968">
            <w:pPr>
              <w:pStyle w:val="Normal6a"/>
            </w:pPr>
            <w:r w:rsidRPr="007543A7">
              <w:t xml:space="preserve">A &gt;= 1,1 * </w:t>
            </w:r>
            <w:r w:rsidRPr="007543A7">
              <w:rPr>
                <w:b/>
                <w:i/>
              </w:rPr>
              <w:t>K</w:t>
            </w:r>
            <w:r w:rsidRPr="007543A7">
              <w:rPr>
                <w:b/>
                <w:i/>
                <w:vertAlign w:val="subscript"/>
              </w:rPr>
              <w:t>IRB</w:t>
            </w:r>
            <w:r w:rsidRPr="007543A7">
              <w:t>, meta jintuża s-SEC-IRBA;</w:t>
            </w:r>
          </w:p>
        </w:tc>
      </w:tr>
    </w:tbl>
    <w:p w14:paraId="48D336F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9F00A0D" w14:textId="77777777" w:rsidR="00FF181C" w:rsidRPr="007543A7" w:rsidRDefault="00FF181C" w:rsidP="00FF181C">
      <w:r w:rsidRPr="007543A7">
        <w:rPr>
          <w:rStyle w:val="HideTWBExt"/>
          <w:color w:val="auto"/>
        </w:rPr>
        <w:t>&lt;/Amend&gt;</w:t>
      </w:r>
    </w:p>
    <w:p w14:paraId="02C8D3C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161</w:t>
      </w:r>
      <w:r w:rsidRPr="007543A7">
        <w:rPr>
          <w:rStyle w:val="HideTWBExt"/>
          <w:color w:val="auto"/>
        </w:rPr>
        <w:t>&lt;/NumAm&gt;</w:t>
      </w:r>
    </w:p>
    <w:p w14:paraId="6D711FA7"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27D849E0" w14:textId="77777777" w:rsidR="00FF181C" w:rsidRPr="007543A7" w:rsidRDefault="00FF181C" w:rsidP="00FF181C">
      <w:pPr>
        <w:pStyle w:val="NormalBold"/>
      </w:pPr>
      <w:r w:rsidRPr="007543A7">
        <w:rPr>
          <w:rStyle w:val="HideTWBExt"/>
          <w:b w:val="0"/>
          <w:color w:val="auto"/>
        </w:rPr>
        <w:t>&lt;/RepeatBlock-By&gt;</w:t>
      </w:r>
    </w:p>
    <w:p w14:paraId="2F96D8B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903A843"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2C5AE16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5858502" w14:textId="77777777" w:rsidR="00FF181C" w:rsidRPr="007543A7" w:rsidRDefault="00FF181C" w:rsidP="00FF181C">
      <w:r w:rsidRPr="007543A7">
        <w:rPr>
          <w:rStyle w:val="HideTWBExt"/>
          <w:color w:val="auto"/>
        </w:rPr>
        <w:t>&lt;Article2&gt;</w:t>
      </w:r>
      <w:r w:rsidRPr="007543A7">
        <w:t>Artikolu 243 – punt 4 – punt c – punt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374AB4D" w14:textId="77777777" w:rsidTr="00100968">
        <w:trPr>
          <w:trHeight w:hRule="exact" w:val="240"/>
          <w:jc w:val="center"/>
        </w:trPr>
        <w:tc>
          <w:tcPr>
            <w:tcW w:w="9752" w:type="dxa"/>
            <w:gridSpan w:val="2"/>
            <w:tcBorders>
              <w:top w:val="nil"/>
              <w:left w:val="nil"/>
              <w:bottom w:val="nil"/>
              <w:right w:val="nil"/>
            </w:tcBorders>
          </w:tcPr>
          <w:p w14:paraId="5E4C62BC" w14:textId="77777777" w:rsidR="00FF181C" w:rsidRPr="007543A7" w:rsidRDefault="00FF181C" w:rsidP="00100968"/>
        </w:tc>
      </w:tr>
      <w:tr w:rsidR="00A328E0" w:rsidRPr="007543A7" w14:paraId="00D36280" w14:textId="77777777" w:rsidTr="00100968">
        <w:trPr>
          <w:trHeight w:val="240"/>
          <w:jc w:val="center"/>
        </w:trPr>
        <w:tc>
          <w:tcPr>
            <w:tcW w:w="4876" w:type="dxa"/>
            <w:tcBorders>
              <w:top w:val="nil"/>
              <w:left w:val="nil"/>
              <w:bottom w:val="nil"/>
              <w:right w:val="nil"/>
            </w:tcBorders>
          </w:tcPr>
          <w:p w14:paraId="1DDC7D1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EB8C111" w14:textId="77777777" w:rsidR="00FF181C" w:rsidRPr="007543A7" w:rsidRDefault="00FF181C" w:rsidP="00100968">
            <w:pPr>
              <w:pStyle w:val="AmColumnHeading"/>
            </w:pPr>
            <w:r w:rsidRPr="007543A7">
              <w:t>Emenda</w:t>
            </w:r>
          </w:p>
        </w:tc>
      </w:tr>
      <w:tr w:rsidR="00A328E0" w:rsidRPr="007543A7" w14:paraId="6E438F08" w14:textId="77777777" w:rsidTr="00100968">
        <w:trPr>
          <w:jc w:val="center"/>
        </w:trPr>
        <w:tc>
          <w:tcPr>
            <w:tcW w:w="4876" w:type="dxa"/>
            <w:tcBorders>
              <w:top w:val="nil"/>
              <w:left w:val="nil"/>
              <w:bottom w:val="nil"/>
              <w:right w:val="nil"/>
            </w:tcBorders>
          </w:tcPr>
          <w:p w14:paraId="48767A41" w14:textId="77777777" w:rsidR="00FF181C" w:rsidRPr="007543A7" w:rsidRDefault="00FF181C" w:rsidP="00100968">
            <w:pPr>
              <w:pStyle w:val="Normal6a"/>
            </w:pPr>
            <w:r w:rsidRPr="007543A7">
              <w:t>(3)</w:t>
            </w:r>
            <w:r w:rsidRPr="007543A7">
              <w:tab/>
              <w:t>ir-rekwiżit tal-Artikolu 243(2), punt (a) ta’ dan ir-Regolament;</w:t>
            </w:r>
          </w:p>
          <w:p w14:paraId="043CDA79" w14:textId="77777777" w:rsidR="00FF181C" w:rsidRPr="007543A7" w:rsidRDefault="00FF181C" w:rsidP="00100968">
            <w:pPr>
              <w:pStyle w:val="Normal6a"/>
            </w:pPr>
            <w:r w:rsidRPr="007543A7">
              <w:rPr>
                <w:b/>
                <w:i/>
              </w:rPr>
              <w:t>il-pożizzjoni ma hijiex pożizzjoni ta’ investitur.</w:t>
            </w:r>
          </w:p>
        </w:tc>
        <w:tc>
          <w:tcPr>
            <w:tcW w:w="4876" w:type="dxa"/>
            <w:tcBorders>
              <w:top w:val="nil"/>
              <w:left w:val="nil"/>
              <w:bottom w:val="nil"/>
              <w:right w:val="nil"/>
            </w:tcBorders>
          </w:tcPr>
          <w:p w14:paraId="2D95FE25" w14:textId="77777777" w:rsidR="00FF181C" w:rsidRPr="007543A7" w:rsidRDefault="00FF181C" w:rsidP="00100968">
            <w:pPr>
              <w:pStyle w:val="Normal6a"/>
            </w:pPr>
            <w:r w:rsidRPr="007543A7">
              <w:t>(3)</w:t>
            </w:r>
            <w:r w:rsidRPr="007543A7">
              <w:tab/>
              <w:t>ir-rekwiżit tal-Artikolu 243(2), punt (a) ta’ dan ir-Regolament;</w:t>
            </w:r>
          </w:p>
        </w:tc>
      </w:tr>
    </w:tbl>
    <w:p w14:paraId="30D30B96"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B703FB4" w14:textId="77777777" w:rsidR="00FF181C" w:rsidRPr="007543A7" w:rsidRDefault="00FF181C" w:rsidP="00FF181C">
      <w:r w:rsidRPr="007543A7">
        <w:rPr>
          <w:rStyle w:val="HideTWBExt"/>
          <w:color w:val="auto"/>
        </w:rPr>
        <w:t>&lt;/Amend&gt;</w:t>
      </w:r>
    </w:p>
    <w:p w14:paraId="0443664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162</w:t>
      </w:r>
      <w:r w:rsidRPr="007543A7">
        <w:rPr>
          <w:rStyle w:val="HideTWBExt"/>
          <w:color w:val="auto"/>
        </w:rPr>
        <w:t>&lt;/NumAm&gt;</w:t>
      </w:r>
    </w:p>
    <w:p w14:paraId="28B7AD47"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297F3D75" w14:textId="77777777" w:rsidR="00FF181C" w:rsidRPr="007543A7" w:rsidRDefault="00FF181C" w:rsidP="00FF181C">
      <w:pPr>
        <w:pStyle w:val="NormalBold"/>
      </w:pPr>
      <w:r w:rsidRPr="007543A7">
        <w:rPr>
          <w:rStyle w:val="HideTWBExt"/>
          <w:b w:val="0"/>
          <w:color w:val="auto"/>
        </w:rPr>
        <w:t>&lt;/RepeatBlock-By&gt;</w:t>
      </w:r>
    </w:p>
    <w:p w14:paraId="116581F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E3830CE"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4CB538A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F4A8AF9" w14:textId="77777777" w:rsidR="00FF181C" w:rsidRPr="007543A7" w:rsidRDefault="00FF181C" w:rsidP="00FF181C">
      <w:r w:rsidRPr="007543A7">
        <w:rPr>
          <w:rStyle w:val="HideTWBExt"/>
          <w:color w:val="auto"/>
        </w:rPr>
        <w:t>&lt;Article2&gt;</w:t>
      </w:r>
      <w:r w:rsidRPr="007543A7">
        <w:t>Artikolu 243 – paragrafu 5</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E93EA2B" w14:textId="77777777" w:rsidTr="00100968">
        <w:trPr>
          <w:trHeight w:hRule="exact" w:val="240"/>
          <w:jc w:val="center"/>
        </w:trPr>
        <w:tc>
          <w:tcPr>
            <w:tcW w:w="9752" w:type="dxa"/>
            <w:gridSpan w:val="2"/>
            <w:tcBorders>
              <w:top w:val="nil"/>
              <w:left w:val="nil"/>
              <w:bottom w:val="nil"/>
              <w:right w:val="nil"/>
            </w:tcBorders>
          </w:tcPr>
          <w:p w14:paraId="49C2506B" w14:textId="77777777" w:rsidR="00FF181C" w:rsidRPr="007543A7" w:rsidRDefault="00FF181C" w:rsidP="00100968"/>
        </w:tc>
      </w:tr>
      <w:tr w:rsidR="00A328E0" w:rsidRPr="007543A7" w14:paraId="40B5720A" w14:textId="77777777" w:rsidTr="00100968">
        <w:trPr>
          <w:trHeight w:val="240"/>
          <w:jc w:val="center"/>
        </w:trPr>
        <w:tc>
          <w:tcPr>
            <w:tcW w:w="4876" w:type="dxa"/>
            <w:tcBorders>
              <w:top w:val="nil"/>
              <w:left w:val="nil"/>
              <w:bottom w:val="nil"/>
              <w:right w:val="nil"/>
            </w:tcBorders>
          </w:tcPr>
          <w:p w14:paraId="4B8B508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A9D543D" w14:textId="77777777" w:rsidR="00FF181C" w:rsidRPr="007543A7" w:rsidRDefault="00FF181C" w:rsidP="00100968">
            <w:pPr>
              <w:pStyle w:val="AmColumnHeading"/>
            </w:pPr>
            <w:r w:rsidRPr="007543A7">
              <w:t>Emenda</w:t>
            </w:r>
          </w:p>
        </w:tc>
      </w:tr>
      <w:tr w:rsidR="00A328E0" w:rsidRPr="007543A7" w14:paraId="4ECA0A69" w14:textId="77777777" w:rsidTr="00100968">
        <w:trPr>
          <w:jc w:val="center"/>
        </w:trPr>
        <w:tc>
          <w:tcPr>
            <w:tcW w:w="4876" w:type="dxa"/>
            <w:tcBorders>
              <w:top w:val="nil"/>
              <w:left w:val="nil"/>
              <w:bottom w:val="nil"/>
              <w:right w:val="nil"/>
            </w:tcBorders>
          </w:tcPr>
          <w:p w14:paraId="0BE4C739" w14:textId="77777777" w:rsidR="00FF181C" w:rsidRPr="007543A7" w:rsidRDefault="00FF181C" w:rsidP="00100968">
            <w:pPr>
              <w:pStyle w:val="Normal6a"/>
            </w:pPr>
            <w:r w:rsidRPr="007543A7">
              <w:rPr>
                <w:b/>
                <w:i/>
              </w:rPr>
              <w:t>5.</w:t>
            </w:r>
            <w:r w:rsidRPr="007543A7">
              <w:tab/>
            </w:r>
            <w:r w:rsidRPr="007543A7">
              <w:rPr>
                <w:b/>
                <w:i/>
              </w:rPr>
              <w:t>Għall-finijiet tal-paragrafi 3 u 4, id-WAL (weighted average life, il-ħajja medja ponderata) tal-portafoll ta’ referenza inizjali għandha tiġi kkalkulata bil-ponderazzjoni taż-żmien, sal-maturità mistennija tat-tranżazzjoni, bir-</w:t>
            </w:r>
            <w:r w:rsidRPr="007543A7">
              <w:rPr>
                <w:b/>
                <w:i/>
              </w:rPr>
              <w:lastRenderedPageBreak/>
              <w:t>ripagamenti tal-ammonti kapitali mill-iskoperturi titolizzati biss, mingħajr ma jitqies kwalunkwe pagament relatat ma’ miżati jew imgħax li għandu jitħallas mid-debituri tal-iskoperturi titolizzati, u, fil-każ ta’ titolizzazzjonijiet sintetiċi, mingħajr ma titqies kwalunkwe preżunzjoni ta’ prepagament. Għal tranżazzjoni b’perjodu ta’ riforniment, id-WAL għandha tkun is-somma tal-perjodu ta’ riforniment li jifdal flimkien mal-ħajja medja ponderata li jifdal tal-portafoll ta’ referenza mkejla mit-tmiem ta’ dak il-perjodu ta’ riforniment. Id-WAL ma għandhiex tkun itwal minn 5 snin.;</w:t>
            </w:r>
          </w:p>
        </w:tc>
        <w:tc>
          <w:tcPr>
            <w:tcW w:w="4876" w:type="dxa"/>
            <w:tcBorders>
              <w:top w:val="nil"/>
              <w:left w:val="nil"/>
              <w:bottom w:val="nil"/>
              <w:right w:val="nil"/>
            </w:tcBorders>
          </w:tcPr>
          <w:p w14:paraId="62BB8429" w14:textId="77777777" w:rsidR="00FF181C" w:rsidRPr="007543A7" w:rsidRDefault="00FF181C" w:rsidP="00100968">
            <w:pPr>
              <w:pStyle w:val="Normal6a"/>
            </w:pPr>
            <w:r w:rsidRPr="007543A7">
              <w:rPr>
                <w:b/>
                <w:i/>
              </w:rPr>
              <w:lastRenderedPageBreak/>
              <w:t>imħassar</w:t>
            </w:r>
          </w:p>
        </w:tc>
      </w:tr>
    </w:tbl>
    <w:p w14:paraId="37FE3F1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FC7A3EF" w14:textId="77777777" w:rsidR="00FF181C" w:rsidRPr="007543A7" w:rsidRDefault="00FF181C" w:rsidP="00FF181C">
      <w:r w:rsidRPr="007543A7">
        <w:rPr>
          <w:rStyle w:val="HideTWBExt"/>
          <w:color w:val="auto"/>
        </w:rPr>
        <w:t>&lt;/Amend&gt;</w:t>
      </w:r>
    </w:p>
    <w:p w14:paraId="0596C19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163</w:t>
      </w:r>
      <w:r w:rsidRPr="007543A7">
        <w:rPr>
          <w:rStyle w:val="HideTWBExt"/>
          <w:color w:val="auto"/>
        </w:rPr>
        <w:t>&lt;/NumAm&gt;</w:t>
      </w:r>
    </w:p>
    <w:p w14:paraId="038E79C2"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0BE1B32A" w14:textId="77777777" w:rsidR="00FF181C" w:rsidRPr="007543A7" w:rsidRDefault="00FF181C" w:rsidP="00FF181C">
      <w:pPr>
        <w:pStyle w:val="NormalBold"/>
      </w:pPr>
      <w:r w:rsidRPr="007543A7">
        <w:rPr>
          <w:rStyle w:val="HideTWBExt"/>
          <w:b w:val="0"/>
          <w:color w:val="auto"/>
        </w:rPr>
        <w:t>&lt;/RepeatBlock-By&gt;</w:t>
      </w:r>
    </w:p>
    <w:p w14:paraId="6CA301C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48775D3"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1BBFED5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D017D66" w14:textId="77777777" w:rsidR="00FF181C" w:rsidRPr="007543A7" w:rsidRDefault="00FF181C" w:rsidP="00FF181C">
      <w:r w:rsidRPr="007543A7">
        <w:rPr>
          <w:rStyle w:val="HideTWBExt"/>
          <w:color w:val="auto"/>
        </w:rPr>
        <w:t>&lt;Article2&gt;</w:t>
      </w:r>
      <w:r w:rsidRPr="007543A7">
        <w:t>Artikolu 243 – paragrafu 5</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066CA36" w14:textId="77777777" w:rsidTr="00100968">
        <w:trPr>
          <w:trHeight w:hRule="exact" w:val="240"/>
          <w:jc w:val="center"/>
        </w:trPr>
        <w:tc>
          <w:tcPr>
            <w:tcW w:w="9752" w:type="dxa"/>
            <w:gridSpan w:val="2"/>
            <w:tcBorders>
              <w:top w:val="nil"/>
              <w:left w:val="nil"/>
              <w:bottom w:val="nil"/>
              <w:right w:val="nil"/>
            </w:tcBorders>
          </w:tcPr>
          <w:p w14:paraId="2D347484" w14:textId="77777777" w:rsidR="00FF181C" w:rsidRPr="007543A7" w:rsidRDefault="00FF181C" w:rsidP="00100968"/>
        </w:tc>
      </w:tr>
      <w:tr w:rsidR="00A328E0" w:rsidRPr="007543A7" w14:paraId="7F9D2C86" w14:textId="77777777" w:rsidTr="00100968">
        <w:trPr>
          <w:trHeight w:val="240"/>
          <w:jc w:val="center"/>
        </w:trPr>
        <w:tc>
          <w:tcPr>
            <w:tcW w:w="4876" w:type="dxa"/>
            <w:tcBorders>
              <w:top w:val="nil"/>
              <w:left w:val="nil"/>
              <w:bottom w:val="nil"/>
              <w:right w:val="nil"/>
            </w:tcBorders>
          </w:tcPr>
          <w:p w14:paraId="126866CA"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A3C1FCF" w14:textId="77777777" w:rsidR="00FF181C" w:rsidRPr="007543A7" w:rsidRDefault="00FF181C" w:rsidP="00100968">
            <w:pPr>
              <w:pStyle w:val="AmColumnHeading"/>
            </w:pPr>
            <w:r w:rsidRPr="007543A7">
              <w:t>Emenda</w:t>
            </w:r>
          </w:p>
        </w:tc>
      </w:tr>
      <w:tr w:rsidR="00A328E0" w:rsidRPr="007543A7" w14:paraId="6AD651EC" w14:textId="77777777" w:rsidTr="00100968">
        <w:trPr>
          <w:trHeight w:val="240"/>
          <w:jc w:val="center"/>
        </w:trPr>
        <w:tc>
          <w:tcPr>
            <w:tcW w:w="4876" w:type="dxa"/>
            <w:tcBorders>
              <w:top w:val="nil"/>
              <w:left w:val="nil"/>
              <w:bottom w:val="nil"/>
              <w:right w:val="nil"/>
            </w:tcBorders>
          </w:tcPr>
          <w:p w14:paraId="4BC21933" w14:textId="77777777" w:rsidR="00FF181C" w:rsidRPr="007543A7" w:rsidRDefault="00FF181C" w:rsidP="00100968">
            <w:pPr>
              <w:pStyle w:val="AmColumnHeading"/>
              <w:jc w:val="left"/>
            </w:pPr>
            <w:r w:rsidRPr="007543A7">
              <w:rPr>
                <w:b/>
              </w:rPr>
              <w:t>5.</w:t>
            </w:r>
            <w:r w:rsidRPr="007543A7">
              <w:tab/>
            </w:r>
            <w:r w:rsidRPr="007543A7">
              <w:rPr>
                <w:i w:val="0"/>
              </w:rPr>
              <w:t>Għall-finijiet</w:t>
            </w:r>
            <w:r w:rsidRPr="007543A7">
              <w:t xml:space="preserve"> </w:t>
            </w:r>
            <w:r w:rsidRPr="007543A7">
              <w:rPr>
                <w:b/>
              </w:rPr>
              <w:t xml:space="preserve">tal-paragrafi </w:t>
            </w:r>
            <w:r w:rsidRPr="007543A7">
              <w:rPr>
                <w:i w:val="0"/>
              </w:rPr>
              <w:t>3</w:t>
            </w:r>
            <w:r w:rsidRPr="007543A7">
              <w:t xml:space="preserve"> </w:t>
            </w:r>
            <w:r w:rsidRPr="007543A7">
              <w:rPr>
                <w:b/>
              </w:rPr>
              <w:t>u 4</w:t>
            </w:r>
            <w:r w:rsidRPr="007543A7">
              <w:t>,</w:t>
            </w:r>
          </w:p>
        </w:tc>
        <w:tc>
          <w:tcPr>
            <w:tcW w:w="4876" w:type="dxa"/>
            <w:tcBorders>
              <w:top w:val="nil"/>
              <w:left w:val="nil"/>
              <w:bottom w:val="nil"/>
              <w:right w:val="nil"/>
            </w:tcBorders>
          </w:tcPr>
          <w:p w14:paraId="704D9191" w14:textId="77777777" w:rsidR="00FF181C" w:rsidRPr="007543A7" w:rsidRDefault="00FF181C" w:rsidP="00100968">
            <w:pPr>
              <w:pStyle w:val="AmColumnHeading"/>
              <w:jc w:val="left"/>
            </w:pPr>
            <w:r w:rsidRPr="007543A7">
              <w:rPr>
                <w:b/>
              </w:rPr>
              <w:t>4.</w:t>
            </w:r>
            <w:r w:rsidRPr="007543A7">
              <w:t xml:space="preserve"> </w:t>
            </w:r>
            <w:r w:rsidRPr="007543A7">
              <w:rPr>
                <w:i w:val="0"/>
              </w:rPr>
              <w:t>Għall-finijiet</w:t>
            </w:r>
            <w:r w:rsidRPr="007543A7">
              <w:t xml:space="preserve"> </w:t>
            </w:r>
            <w:r w:rsidRPr="007543A7">
              <w:rPr>
                <w:b/>
              </w:rPr>
              <w:t xml:space="preserve">tal-paragrafu </w:t>
            </w:r>
            <w:r w:rsidRPr="007543A7">
              <w:rPr>
                <w:i w:val="0"/>
              </w:rPr>
              <w:t>3,</w:t>
            </w:r>
          </w:p>
        </w:tc>
      </w:tr>
      <w:tr w:rsidR="00A328E0" w:rsidRPr="007543A7" w14:paraId="2E2FF33D" w14:textId="77777777" w:rsidTr="00100968">
        <w:trPr>
          <w:jc w:val="center"/>
        </w:trPr>
        <w:tc>
          <w:tcPr>
            <w:tcW w:w="4876" w:type="dxa"/>
            <w:tcBorders>
              <w:top w:val="nil"/>
              <w:left w:val="nil"/>
              <w:bottom w:val="nil"/>
              <w:right w:val="nil"/>
            </w:tcBorders>
          </w:tcPr>
          <w:p w14:paraId="3B11BA74" w14:textId="77777777" w:rsidR="00FF181C" w:rsidRPr="007543A7" w:rsidRDefault="00FF181C" w:rsidP="00100968">
            <w:pPr>
              <w:pStyle w:val="Normal6a"/>
            </w:pPr>
          </w:p>
        </w:tc>
        <w:tc>
          <w:tcPr>
            <w:tcW w:w="4876" w:type="dxa"/>
            <w:tcBorders>
              <w:top w:val="nil"/>
              <w:left w:val="nil"/>
              <w:bottom w:val="nil"/>
              <w:right w:val="nil"/>
            </w:tcBorders>
          </w:tcPr>
          <w:p w14:paraId="322AC763" w14:textId="77777777" w:rsidR="00FF181C" w:rsidRPr="007543A7" w:rsidRDefault="00FF181C" w:rsidP="00100968">
            <w:pPr>
              <w:pStyle w:val="Normal6a"/>
            </w:pPr>
            <w:r w:rsidRPr="007543A7">
              <w:rPr>
                <w:b/>
                <w:i/>
              </w:rPr>
              <w:t>(a) EL jirrappreżenta t-“telf mistenni ta’ sena”. Għall-istituzzjonijiet li ma jużawx l-Approċċ IRB imsemmi fl-Artikolu 143</w:t>
            </w:r>
            <w:r w:rsidRPr="007543A7">
              <w:t xml:space="preserve">, </w:t>
            </w:r>
            <w:r w:rsidRPr="007543A7">
              <w:rPr>
                <w:b/>
                <w:i/>
              </w:rPr>
              <w:t>il-kalkolu tat-“telf mistenni ta’ sena” għandu jitwettaq f’konformità mad-dispożizzjonijiet kontra r-riskji fil-qafas applikabbli tal-kontabbiltà;</w:t>
            </w:r>
          </w:p>
        </w:tc>
      </w:tr>
      <w:tr w:rsidR="00A328E0" w:rsidRPr="007543A7" w14:paraId="4BBC6D25" w14:textId="77777777" w:rsidTr="00100968">
        <w:trPr>
          <w:jc w:val="center"/>
        </w:trPr>
        <w:tc>
          <w:tcPr>
            <w:tcW w:w="4876" w:type="dxa"/>
            <w:tcBorders>
              <w:top w:val="nil"/>
              <w:left w:val="nil"/>
              <w:bottom w:val="nil"/>
              <w:right w:val="nil"/>
            </w:tcBorders>
          </w:tcPr>
          <w:p w14:paraId="00932F93" w14:textId="77777777" w:rsidR="00FF181C" w:rsidRPr="007543A7" w:rsidRDefault="00FF181C" w:rsidP="00100968">
            <w:pPr>
              <w:pStyle w:val="Normal6a"/>
            </w:pPr>
            <w:r w:rsidRPr="007543A7">
              <w:t xml:space="preserve">id-WAL (weighted average life, il-ħajja medja ponderata) tal-portafoll ta’ referenza inizjali għandha tiġi kkalkulata bil-ponderazzjoni taż-żmien, sal-maturità mistennija tat-tranżazzjoni, bir-ripagamenti tal-ammonti kapitali mill-iskoperturi titolizzati biss, mingħajr ma jitqies kwalunkwe pagament relatat ma’ miżati </w:t>
            </w:r>
            <w:r w:rsidRPr="007543A7">
              <w:lastRenderedPageBreak/>
              <w:t>jew imgħax li għandu jitħallas mid-debituri tal-iskoperturi titolizzati, u, fil-każ ta’ titolizzazzjonijiet sintetiċi, mingħajr ma titqies kwalunkwe preżunzjoni ta’ prepagament. Għal tranżazzjoni b’perjodu ta’ riforniment, id-WAL għandha tkun is-somma tal-perjodu ta’ riforniment li jifdal flimkien mal-ħajja medja ponderata li jifdal tal-portafoll ta’ referenza mkejla mit-tmiem ta’ dak il-perjodu ta’ riforniment. Id-WAL ma għandhiex tkun itwal minn 5 snin.;</w:t>
            </w:r>
          </w:p>
        </w:tc>
        <w:tc>
          <w:tcPr>
            <w:tcW w:w="4876" w:type="dxa"/>
            <w:tcBorders>
              <w:top w:val="nil"/>
              <w:left w:val="nil"/>
              <w:bottom w:val="nil"/>
              <w:right w:val="nil"/>
            </w:tcBorders>
          </w:tcPr>
          <w:p w14:paraId="2994C7A9" w14:textId="77777777" w:rsidR="00FF181C" w:rsidRPr="007543A7" w:rsidRDefault="00FF181C" w:rsidP="00100968">
            <w:pPr>
              <w:pStyle w:val="Normal6a"/>
            </w:pPr>
            <w:r w:rsidRPr="007543A7">
              <w:rPr>
                <w:b/>
                <w:i/>
              </w:rPr>
              <w:lastRenderedPageBreak/>
              <w:t>(b)</w:t>
            </w:r>
            <w:r w:rsidRPr="007543A7">
              <w:t xml:space="preserve"> id-WAL (weighted average life, il-ħajja medja ponderata) tal-portafoll ta’ referenza inizjali għandha tiġi kkalkulata bil-ponderazzjoni taż-żmien, sal-maturità mistennija tat-tranżazzjoni, bir-ripagamenti tal-ammonti kapitali mill-iskoperturi titolizzati biss, mingħajr ma jitqies kwalunkwe pagament relatat ma’ miżati </w:t>
            </w:r>
            <w:r w:rsidRPr="007543A7">
              <w:lastRenderedPageBreak/>
              <w:t>jew imgħax li għandu jitħallas mid-debituri tal-iskoperturi titolizzati, u, fil-każ ta’ titolizzazzjonijiet sintetiċi, mingħajr ma titqies kwalunkwe preżunzjoni ta’ prepagament. Għal tranżazzjoni b’perjodu ta’ riforniment, id-WAL għandha tkun is-somma tal-perjodu ta’ riforniment li jifdal flimkien mal-ħajja medja ponderata li jifdal tal-portafoll ta’ referenza mkejla mit-tmiem ta’ dak il-perjodu ta’ riforniment. Id-WAL ma għandhiex tkun itwal minn 5 snin.;</w:t>
            </w:r>
          </w:p>
        </w:tc>
      </w:tr>
    </w:tbl>
    <w:p w14:paraId="16B4061D"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35B4447" w14:textId="77777777" w:rsidR="00FF181C" w:rsidRPr="007543A7" w:rsidRDefault="00FF181C" w:rsidP="00FF181C">
      <w:r w:rsidRPr="007543A7">
        <w:rPr>
          <w:rStyle w:val="HideTWBExt"/>
          <w:color w:val="auto"/>
        </w:rPr>
        <w:t>&lt;/Amend&gt;</w:t>
      </w:r>
    </w:p>
    <w:p w14:paraId="4C58836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164</w:t>
      </w:r>
      <w:r w:rsidRPr="007543A7">
        <w:rPr>
          <w:rStyle w:val="HideTWBExt"/>
          <w:color w:val="auto"/>
        </w:rPr>
        <w:t>&lt;/NumAm&gt;</w:t>
      </w:r>
    </w:p>
    <w:p w14:paraId="7AB67DD4"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460625AD" w14:textId="77777777" w:rsidR="00FF181C" w:rsidRPr="007543A7" w:rsidRDefault="00FF181C" w:rsidP="00FF181C">
      <w:pPr>
        <w:pStyle w:val="NormalBold"/>
      </w:pPr>
      <w:r w:rsidRPr="007543A7">
        <w:rPr>
          <w:rStyle w:val="HideTWBExt"/>
          <w:b w:val="0"/>
          <w:color w:val="auto"/>
        </w:rPr>
        <w:t>&lt;/RepeatBlock-By&gt;</w:t>
      </w:r>
    </w:p>
    <w:p w14:paraId="74E03AD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93DE72D"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36DA9578"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AA4FA8D" w14:textId="77777777" w:rsidR="00FF181C" w:rsidRPr="007543A7" w:rsidRDefault="00FF181C" w:rsidP="00FF181C">
      <w:r w:rsidRPr="007543A7">
        <w:rPr>
          <w:rStyle w:val="HideTWBExt"/>
          <w:color w:val="auto"/>
        </w:rPr>
        <w:t>&lt;Article2&gt;</w:t>
      </w:r>
      <w:r w:rsidRPr="007543A7">
        <w:t>Artikolu 243 – paragrafu 5</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43BBD17" w14:textId="77777777" w:rsidTr="00100968">
        <w:trPr>
          <w:trHeight w:hRule="exact" w:val="240"/>
          <w:jc w:val="center"/>
        </w:trPr>
        <w:tc>
          <w:tcPr>
            <w:tcW w:w="9752" w:type="dxa"/>
            <w:gridSpan w:val="2"/>
            <w:tcBorders>
              <w:top w:val="nil"/>
              <w:left w:val="nil"/>
              <w:bottom w:val="nil"/>
              <w:right w:val="nil"/>
            </w:tcBorders>
          </w:tcPr>
          <w:p w14:paraId="262CEAE3" w14:textId="77777777" w:rsidR="00FF181C" w:rsidRPr="007543A7" w:rsidRDefault="00FF181C" w:rsidP="00100968"/>
        </w:tc>
      </w:tr>
      <w:tr w:rsidR="00A328E0" w:rsidRPr="007543A7" w14:paraId="4CC44DD3" w14:textId="77777777" w:rsidTr="00100968">
        <w:trPr>
          <w:trHeight w:val="240"/>
          <w:jc w:val="center"/>
        </w:trPr>
        <w:tc>
          <w:tcPr>
            <w:tcW w:w="4876" w:type="dxa"/>
            <w:tcBorders>
              <w:top w:val="nil"/>
              <w:left w:val="nil"/>
              <w:bottom w:val="nil"/>
              <w:right w:val="nil"/>
            </w:tcBorders>
          </w:tcPr>
          <w:p w14:paraId="22D1DEC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85CD781" w14:textId="77777777" w:rsidR="00FF181C" w:rsidRPr="007543A7" w:rsidRDefault="00FF181C" w:rsidP="00100968">
            <w:pPr>
              <w:pStyle w:val="AmColumnHeading"/>
            </w:pPr>
            <w:r w:rsidRPr="007543A7">
              <w:t>Emenda</w:t>
            </w:r>
          </w:p>
        </w:tc>
      </w:tr>
      <w:tr w:rsidR="00A328E0" w:rsidRPr="007543A7" w14:paraId="14588745" w14:textId="77777777" w:rsidTr="00100968">
        <w:trPr>
          <w:jc w:val="center"/>
        </w:trPr>
        <w:tc>
          <w:tcPr>
            <w:tcW w:w="4876" w:type="dxa"/>
            <w:tcBorders>
              <w:top w:val="nil"/>
              <w:left w:val="nil"/>
              <w:bottom w:val="nil"/>
              <w:right w:val="nil"/>
            </w:tcBorders>
          </w:tcPr>
          <w:p w14:paraId="21EA68F4" w14:textId="77777777" w:rsidR="00FF181C" w:rsidRPr="007543A7" w:rsidRDefault="00FF181C" w:rsidP="00100968">
            <w:pPr>
              <w:pStyle w:val="Normal6a"/>
            </w:pPr>
            <w:r w:rsidRPr="007543A7">
              <w:t>5.</w:t>
            </w:r>
            <w:r w:rsidRPr="007543A7">
              <w:tab/>
            </w:r>
            <w:r w:rsidRPr="007543A7">
              <w:rPr>
                <w:b/>
                <w:i/>
              </w:rPr>
              <w:t>Għall-finijiet tal-paragrafi 3 u 4, id-WAL</w:t>
            </w:r>
            <w:r w:rsidRPr="007543A7">
              <w:t xml:space="preserve"> (weighted average life, il-ħajja medja ponderata) tal-portafoll ta’ referenza inizjali għandha tiġi kkalkulata bil-ponderazzjoni taż-żmien, sal-maturità mistennija tat-tranżazzjoni, bir-ripagamenti tal-ammonti kapitali mill-iskoperturi titolizzati biss, mingħajr ma jitqies kwalunkwe pagament relatat ma’ miżati jew imgħax li għandu jitħallas mid-debituri tal-iskoperturi titolizzati, u, fil-każ ta’ titolizzazzjonijiet sintetiċi, mingħajr ma titqies kwalunkwe preżunzjoni ta’ prepagament. Għal tranżazzjoni b’perjodu ta’ riforniment, id-WAL għandha tkun is-somma tal-perjodu ta’ riforniment li jifdal flimkien mal-ħajja medja ponderata li jifdal tal-portafoll ta’ referenza mkejla mit-tmiem ta’ dak il-perjodu ta’ riforniment. Id-WAL ma għandhiex tkun itwal minn 5 snin.</w:t>
            </w:r>
            <w:r w:rsidRPr="007543A7">
              <w:rPr>
                <w:b/>
                <w:i/>
              </w:rPr>
              <w:t>;</w:t>
            </w:r>
          </w:p>
        </w:tc>
        <w:tc>
          <w:tcPr>
            <w:tcW w:w="4876" w:type="dxa"/>
            <w:tcBorders>
              <w:top w:val="nil"/>
              <w:left w:val="nil"/>
              <w:bottom w:val="nil"/>
              <w:right w:val="nil"/>
            </w:tcBorders>
          </w:tcPr>
          <w:p w14:paraId="38C90F30" w14:textId="77777777" w:rsidR="00FF181C" w:rsidRPr="007543A7" w:rsidRDefault="00FF181C" w:rsidP="00100968">
            <w:pPr>
              <w:pStyle w:val="Normal6a"/>
            </w:pPr>
            <w:r w:rsidRPr="007543A7">
              <w:t>5.</w:t>
            </w:r>
            <w:r w:rsidRPr="007543A7">
              <w:tab/>
            </w:r>
            <w:r w:rsidRPr="007543A7">
              <w:rPr>
                <w:b/>
                <w:i/>
              </w:rPr>
              <w:t>Id-WAL</w:t>
            </w:r>
            <w:r w:rsidRPr="007543A7">
              <w:t xml:space="preserve"> (weighted average life, il-ħajja medja ponderata) tal-portafoll ta’ referenza inizjali għandha tiġi kkalkulata bil-ponderazzjoni taż-żmien, sal-maturità mistennija tat-tranżazzjoni, bir-ripagamenti tal-ammonti kapitali mill-iskoperturi titolizzati biss, mingħajr ma jitqies kwalunkwe pagament relatat ma’ miżati jew imgħax li għandu jitħallas mid-debituri tal-iskoperturi titolizzati, u, fil-każ ta’ titolizzazzjonijiet sintetiċi, mingħajr ma titqies kwalunkwe preżunzjoni ta’ prepagament. </w:t>
            </w:r>
            <w:r w:rsidRPr="007543A7">
              <w:rPr>
                <w:b/>
                <w:i/>
              </w:rPr>
              <w:t xml:space="preserve">Għal dan l-għan, il-maturità mistennija tat-tranżazzjoni għandha tiġi ddeterminata abbażi tal-akbar maturità tas-segment (MT) tal-pożizzjonijiet kollha tat-titolizzazzjoni fit-tranżazzjoni, filwaqt li jiġu injorati l-limiti msemmija fil-paragrafu 2 tal-Artikolu 257. </w:t>
            </w:r>
            <w:r w:rsidRPr="007543A7">
              <w:t xml:space="preserve">Għal tranżazzjoni b’perjodu ta’ riforniment, id-WAL għandha tkun is-somma tal-perjodu </w:t>
            </w:r>
            <w:r w:rsidRPr="007543A7">
              <w:lastRenderedPageBreak/>
              <w:t>ta’ riforniment li jifdal flimkien mal-ħajja medja ponderata li jifdal tal-portafoll ta’ referenza mkejla mit-tmiem ta’ dak il-perjodu ta’ riforniment. Id-WAL ma għandhiex tkun itwal minn 5 snin.</w:t>
            </w:r>
          </w:p>
        </w:tc>
      </w:tr>
    </w:tbl>
    <w:p w14:paraId="234A2BF3"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F84C07F" w14:textId="77777777" w:rsidR="00FF181C" w:rsidRPr="007543A7" w:rsidRDefault="00FF181C" w:rsidP="00FF181C">
      <w:r w:rsidRPr="007543A7">
        <w:rPr>
          <w:rStyle w:val="HideTWBExt"/>
          <w:color w:val="auto"/>
        </w:rPr>
        <w:t>&lt;/Amend&gt;</w:t>
      </w:r>
    </w:p>
    <w:p w14:paraId="7BCEBD3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165</w:t>
      </w:r>
      <w:r w:rsidRPr="007543A7">
        <w:rPr>
          <w:rStyle w:val="HideTWBExt"/>
          <w:color w:val="auto"/>
        </w:rPr>
        <w:t>&lt;/NumAm&gt;</w:t>
      </w:r>
    </w:p>
    <w:p w14:paraId="453D9FB4"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68248332"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5BCA07F4" w14:textId="77777777" w:rsidR="00FF181C" w:rsidRPr="007543A7" w:rsidRDefault="00FF181C" w:rsidP="00FF181C">
      <w:pPr>
        <w:pStyle w:val="NormalBold"/>
      </w:pPr>
      <w:r w:rsidRPr="007543A7">
        <w:rPr>
          <w:rStyle w:val="HideTWBExt"/>
          <w:b w:val="0"/>
          <w:color w:val="auto"/>
        </w:rPr>
        <w:t>&lt;/RepeatBlock-By&gt;</w:t>
      </w:r>
    </w:p>
    <w:p w14:paraId="709FFFF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52BAF40" w14:textId="77777777" w:rsidR="00FF181C" w:rsidRPr="007543A7" w:rsidRDefault="00FF181C" w:rsidP="00FF181C">
      <w:pPr>
        <w:pStyle w:val="NormalBold"/>
      </w:pPr>
      <w:r w:rsidRPr="007543A7">
        <w:rPr>
          <w:rStyle w:val="HideTWBExt"/>
          <w:color w:val="auto"/>
        </w:rPr>
        <w:t>&lt;Article&gt;</w:t>
      </w:r>
      <w:r w:rsidRPr="007543A7">
        <w:t>Artikolu 1 – paragrafu 1 – punt 3 – punt c</w:t>
      </w:r>
      <w:r w:rsidRPr="007543A7">
        <w:rPr>
          <w:rStyle w:val="HideTWBExt"/>
          <w:color w:val="auto"/>
        </w:rPr>
        <w:t>&lt;/Article&gt;</w:t>
      </w:r>
    </w:p>
    <w:p w14:paraId="37EF024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737BB21" w14:textId="77777777" w:rsidR="00FF181C" w:rsidRPr="007543A7" w:rsidRDefault="00FF181C" w:rsidP="00FF181C">
      <w:r w:rsidRPr="007543A7">
        <w:rPr>
          <w:rStyle w:val="HideTWBExt"/>
          <w:color w:val="auto"/>
        </w:rPr>
        <w:t>&lt;Article2&gt;</w:t>
      </w:r>
      <w:r w:rsidRPr="007543A7">
        <w:t>Artikolu 243 – paragrafu 5</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CD7C32F" w14:textId="77777777" w:rsidTr="00100968">
        <w:trPr>
          <w:trHeight w:hRule="exact" w:val="240"/>
          <w:jc w:val="center"/>
        </w:trPr>
        <w:tc>
          <w:tcPr>
            <w:tcW w:w="9752" w:type="dxa"/>
            <w:gridSpan w:val="2"/>
            <w:tcBorders>
              <w:top w:val="nil"/>
              <w:left w:val="nil"/>
              <w:bottom w:val="nil"/>
              <w:right w:val="nil"/>
            </w:tcBorders>
          </w:tcPr>
          <w:p w14:paraId="6012D08E" w14:textId="77777777" w:rsidR="00FF181C" w:rsidRPr="007543A7" w:rsidRDefault="00FF181C" w:rsidP="00100968"/>
        </w:tc>
      </w:tr>
      <w:tr w:rsidR="00A328E0" w:rsidRPr="007543A7" w14:paraId="3F7E1AC9" w14:textId="77777777" w:rsidTr="00100968">
        <w:trPr>
          <w:trHeight w:val="240"/>
          <w:jc w:val="center"/>
        </w:trPr>
        <w:tc>
          <w:tcPr>
            <w:tcW w:w="4876" w:type="dxa"/>
            <w:tcBorders>
              <w:top w:val="nil"/>
              <w:left w:val="nil"/>
              <w:bottom w:val="nil"/>
              <w:right w:val="nil"/>
            </w:tcBorders>
          </w:tcPr>
          <w:p w14:paraId="0C67B59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1AF5C8C" w14:textId="77777777" w:rsidR="00FF181C" w:rsidRPr="007543A7" w:rsidRDefault="00FF181C" w:rsidP="00100968">
            <w:pPr>
              <w:pStyle w:val="AmColumnHeading"/>
            </w:pPr>
            <w:r w:rsidRPr="007543A7">
              <w:t>Emenda</w:t>
            </w:r>
          </w:p>
        </w:tc>
      </w:tr>
      <w:tr w:rsidR="00A328E0" w:rsidRPr="007543A7" w14:paraId="6C5548CA" w14:textId="77777777" w:rsidTr="00100968">
        <w:trPr>
          <w:jc w:val="center"/>
        </w:trPr>
        <w:tc>
          <w:tcPr>
            <w:tcW w:w="4876" w:type="dxa"/>
            <w:tcBorders>
              <w:top w:val="nil"/>
              <w:left w:val="nil"/>
              <w:bottom w:val="nil"/>
              <w:right w:val="nil"/>
            </w:tcBorders>
          </w:tcPr>
          <w:p w14:paraId="63D66623" w14:textId="77777777" w:rsidR="00FF181C" w:rsidRPr="007543A7" w:rsidRDefault="00FF181C" w:rsidP="00100968">
            <w:pPr>
              <w:pStyle w:val="Normal6a"/>
            </w:pPr>
            <w:r w:rsidRPr="007543A7">
              <w:t>5.</w:t>
            </w:r>
            <w:r w:rsidRPr="007543A7">
              <w:tab/>
              <w:t xml:space="preserve">Għall-finijiet </w:t>
            </w:r>
            <w:r w:rsidRPr="007543A7">
              <w:rPr>
                <w:b/>
                <w:i/>
              </w:rPr>
              <w:t>tal-paragrafi</w:t>
            </w:r>
            <w:r w:rsidRPr="007543A7">
              <w:t xml:space="preserve"> 3 </w:t>
            </w:r>
            <w:r w:rsidRPr="007543A7">
              <w:rPr>
                <w:b/>
                <w:i/>
              </w:rPr>
              <w:t>u 4</w:t>
            </w:r>
            <w:r w:rsidRPr="007543A7">
              <w:t>, id-WAL (weighted average life, il-ħajja medja ponderata) tal-portafoll ta’ referenza inizjali għandha tiġi kkalkulata bil-ponderazzjoni taż-żmien, sal-maturità mistennija tat-tranżazzjoni, bir-ripagamenti tal-ammonti kapitali mill-iskoperturi titolizzati biss, mingħajr ma jitqies kwalunkwe pagament relatat ma’ miżati jew imgħax li għandu jitħallas mid-debituri tal-iskoperturi titolizzati, u, fil-każ ta’ titolizzazzjonijiet sintetiċi, mingħajr ma titqies kwalunkwe preżunzjoni ta’ prepagament. Għal tranżazzjoni b’perjodu ta’ riforniment, id-WAL għandha tkun is-somma tal-perjodu ta’ riforniment li jifdal flimkien mal-ħajja medja ponderata li jifdal tal-portafoll ta’ referenza mkejla mit-tmiem ta’ dak il-perjodu ta’ riforniment. Id-WAL ma għandhiex tkun itwal minn 5 snin.;</w:t>
            </w:r>
          </w:p>
        </w:tc>
        <w:tc>
          <w:tcPr>
            <w:tcW w:w="4876" w:type="dxa"/>
            <w:tcBorders>
              <w:top w:val="nil"/>
              <w:left w:val="nil"/>
              <w:bottom w:val="nil"/>
              <w:right w:val="nil"/>
            </w:tcBorders>
          </w:tcPr>
          <w:p w14:paraId="33194ABF" w14:textId="77777777" w:rsidR="00FF181C" w:rsidRPr="007543A7" w:rsidRDefault="00FF181C" w:rsidP="00100968">
            <w:pPr>
              <w:pStyle w:val="Normal6a"/>
            </w:pPr>
            <w:r w:rsidRPr="007543A7">
              <w:t>5.</w:t>
            </w:r>
            <w:r w:rsidRPr="007543A7">
              <w:tab/>
              <w:t xml:space="preserve">Għall-finijiet </w:t>
            </w:r>
            <w:r w:rsidRPr="007543A7">
              <w:rPr>
                <w:b/>
                <w:i/>
              </w:rPr>
              <w:t>tal-paragrafu</w:t>
            </w:r>
            <w:r w:rsidRPr="007543A7">
              <w:t xml:space="preserve"> 3, id-WAL (weighted average life, il-ħajja medja ponderata) tal-portafoll ta’ referenza inizjali għandha tiġi kkalkulata bil-ponderazzjoni taż-żmien, sal-maturità mistennija tat-tranżazzjoni, bir-ripagamenti tal-ammonti kapitali mill-iskoperturi titolizzati biss, mingħajr ma jitqies kwalunkwe pagament relatat ma’ miżati jew imgħax li għandu jitħallas mid-debituri tal-iskoperturi titolizzati, u, fil-każ ta’ titolizzazzjonijiet sintetiċi, mingħajr ma titqies kwalunkwe preżunzjoni ta’ prepagament. Għal tranżazzjoni b’perjodu ta’ riforniment, id-WAL għandha tkun is-somma tal-perjodu ta’ riforniment li jifdal flimkien mal-ħajja medja ponderata li jifdal tal-portafoll ta’ referenza mkejla mit-tmiem ta’ dak il-perjodu ta’ riforniment. Id-WAL ma għandhiex tkun itwal minn 5 snin.;</w:t>
            </w:r>
          </w:p>
        </w:tc>
      </w:tr>
    </w:tbl>
    <w:p w14:paraId="1ED6718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3CF3E50" w14:textId="77777777" w:rsidR="00FF181C" w:rsidRPr="007543A7" w:rsidRDefault="00FF181C" w:rsidP="00FF181C">
      <w:r w:rsidRPr="007543A7">
        <w:rPr>
          <w:rStyle w:val="HideTWBExt"/>
          <w:color w:val="auto"/>
        </w:rPr>
        <w:t>&lt;/Amend&gt;</w:t>
      </w:r>
    </w:p>
    <w:p w14:paraId="1E16161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166</w:t>
      </w:r>
      <w:r w:rsidRPr="007543A7">
        <w:rPr>
          <w:rStyle w:val="HideTWBExt"/>
          <w:color w:val="auto"/>
        </w:rPr>
        <w:t>&lt;/NumAm&gt;</w:t>
      </w:r>
    </w:p>
    <w:p w14:paraId="505B6499" w14:textId="77777777" w:rsidR="00FF181C" w:rsidRPr="007543A7" w:rsidRDefault="00FF181C" w:rsidP="00FF181C">
      <w:pPr>
        <w:pStyle w:val="NormalBold"/>
      </w:pPr>
      <w:r w:rsidRPr="007543A7">
        <w:rPr>
          <w:rStyle w:val="HideTWBExt"/>
          <w:b w:val="0"/>
          <w:color w:val="auto"/>
        </w:rPr>
        <w:lastRenderedPageBreak/>
        <w:t>&lt;RepeatBlock-By&gt;&lt;Members&gt;</w:t>
      </w:r>
      <w:r w:rsidRPr="007543A7">
        <w:t>Eero Heinäluoma, Nikos Papandreou, Jonás Fernández, René Repasi</w:t>
      </w:r>
      <w:r w:rsidRPr="007543A7">
        <w:rPr>
          <w:rStyle w:val="HideTWBExt"/>
          <w:b w:val="0"/>
          <w:color w:val="auto"/>
        </w:rPr>
        <w:t>&lt;/Members&gt;</w:t>
      </w:r>
    </w:p>
    <w:p w14:paraId="5D2F2A68" w14:textId="77777777" w:rsidR="00FF181C" w:rsidRPr="007543A7" w:rsidRDefault="00FF181C" w:rsidP="00FF181C">
      <w:pPr>
        <w:pStyle w:val="NormalBold"/>
      </w:pPr>
      <w:r w:rsidRPr="007543A7">
        <w:rPr>
          <w:rStyle w:val="HideTWBExt"/>
          <w:b w:val="0"/>
          <w:color w:val="auto"/>
        </w:rPr>
        <w:t>&lt;/RepeatBlock-By&gt;</w:t>
      </w:r>
    </w:p>
    <w:p w14:paraId="757AB60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FA68ACD"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3327CD5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8FD479E" w14:textId="77777777" w:rsidR="00FF181C" w:rsidRPr="007543A7" w:rsidRDefault="00FF181C" w:rsidP="00FF181C">
      <w:r w:rsidRPr="007543A7">
        <w:rPr>
          <w:rStyle w:val="HideTWBExt"/>
          <w:color w:val="auto"/>
        </w:rPr>
        <w:t>&lt;Article2&gt;</w:t>
      </w:r>
      <w:r w:rsidRPr="007543A7">
        <w:t>Artikolu 244 – paragrafu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4994EC6" w14:textId="77777777" w:rsidTr="00100968">
        <w:trPr>
          <w:trHeight w:hRule="exact" w:val="240"/>
          <w:jc w:val="center"/>
        </w:trPr>
        <w:tc>
          <w:tcPr>
            <w:tcW w:w="9752" w:type="dxa"/>
            <w:gridSpan w:val="2"/>
            <w:tcBorders>
              <w:top w:val="nil"/>
              <w:left w:val="nil"/>
              <w:bottom w:val="nil"/>
              <w:right w:val="nil"/>
            </w:tcBorders>
          </w:tcPr>
          <w:p w14:paraId="47B1370A" w14:textId="77777777" w:rsidR="00FF181C" w:rsidRPr="007543A7" w:rsidRDefault="00FF181C" w:rsidP="00100968"/>
        </w:tc>
      </w:tr>
      <w:tr w:rsidR="00A328E0" w:rsidRPr="007543A7" w14:paraId="38435A4C" w14:textId="77777777" w:rsidTr="00100968">
        <w:trPr>
          <w:trHeight w:val="240"/>
          <w:jc w:val="center"/>
        </w:trPr>
        <w:tc>
          <w:tcPr>
            <w:tcW w:w="4876" w:type="dxa"/>
            <w:tcBorders>
              <w:top w:val="nil"/>
              <w:left w:val="nil"/>
              <w:bottom w:val="nil"/>
              <w:right w:val="nil"/>
            </w:tcBorders>
          </w:tcPr>
          <w:p w14:paraId="38700175"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BF4C556" w14:textId="77777777" w:rsidR="00FF181C" w:rsidRPr="007543A7" w:rsidRDefault="00FF181C" w:rsidP="00100968">
            <w:pPr>
              <w:pStyle w:val="AmColumnHeading"/>
            </w:pPr>
            <w:r w:rsidRPr="007543A7">
              <w:t>Emenda</w:t>
            </w:r>
          </w:p>
        </w:tc>
      </w:tr>
      <w:tr w:rsidR="00A328E0" w:rsidRPr="007543A7" w14:paraId="75643B0F" w14:textId="77777777" w:rsidTr="00100968">
        <w:trPr>
          <w:jc w:val="center"/>
        </w:trPr>
        <w:tc>
          <w:tcPr>
            <w:tcW w:w="4876" w:type="dxa"/>
            <w:tcBorders>
              <w:top w:val="nil"/>
              <w:left w:val="nil"/>
              <w:bottom w:val="nil"/>
              <w:right w:val="nil"/>
            </w:tcBorders>
          </w:tcPr>
          <w:p w14:paraId="0AEBD839" w14:textId="77777777" w:rsidR="00FF181C" w:rsidRPr="007543A7" w:rsidRDefault="00FF181C" w:rsidP="00100968">
            <w:pPr>
              <w:pStyle w:val="Normal6a"/>
            </w:pPr>
            <w:r w:rsidRPr="007543A7">
              <w:t>3.</w:t>
            </w:r>
            <w:r w:rsidRPr="007543A7">
              <w:tab/>
              <w:t xml:space="preserve">B’deroga mill-paragrafu 2, l-awtoritajiet kompetenti jistgħu jirrikjedu lill-istituzzjoni oriġinatriċi tittrasferixxi lil partijiet terzi, fuq bażi ta’ każ b’każ, ammont ponderat ta’ telf mhux mistenni akbar mill-50 % msemmi f’dak il-paragrafu, jew toġġezzjona għat-trasferiment tar-riskju ta’ kreditu sinifikanti. Il-miżuri msemmija f’dan il-paragrafu jistgħu jiġu imposti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w:t>
            </w:r>
            <w:r w:rsidRPr="007543A7">
              <w:rPr>
                <w:b/>
                <w:i/>
              </w:rPr>
              <w:t>sproporzjonat</w:t>
            </w:r>
            <w:r w:rsidRPr="007543A7">
              <w:t>.</w:t>
            </w:r>
          </w:p>
        </w:tc>
        <w:tc>
          <w:tcPr>
            <w:tcW w:w="4876" w:type="dxa"/>
            <w:tcBorders>
              <w:top w:val="nil"/>
              <w:left w:val="nil"/>
              <w:bottom w:val="nil"/>
              <w:right w:val="nil"/>
            </w:tcBorders>
          </w:tcPr>
          <w:p w14:paraId="14D2C88B" w14:textId="77777777" w:rsidR="00FF181C" w:rsidRPr="007543A7" w:rsidRDefault="00FF181C" w:rsidP="00100968">
            <w:pPr>
              <w:pStyle w:val="Normal6a"/>
            </w:pPr>
            <w:r w:rsidRPr="007543A7">
              <w:t>3.</w:t>
            </w:r>
            <w:r w:rsidRPr="007543A7">
              <w:tab/>
              <w:t xml:space="preserve">B’deroga mill-paragrafu 2, l-awtoritajiet kompetenti jistgħu jirrikjedu lill-istituzzjoni oriġinatriċi tittrasferixxi lil partijiet terzi, fuq bażi ta’ każ b’każ, ammont ponderat ta’ telf mhux mistenni akbar mill-50 % msemmi f’dak il-paragrafu, jew toġġezzjona għat-trasferiment tar-riskju ta’ kreditu sinifikanti. Il-miżuri msemmija f’dan il-paragrafu jistgħu jiġu imposti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w:t>
            </w:r>
            <w:r w:rsidRPr="007543A7">
              <w:rPr>
                <w:b/>
                <w:i/>
              </w:rPr>
              <w:t>li ma huwiex iġġustifikat minn trasferiment proporzjonat ta’ riskju ta’ kreditu lil partijiet terzi</w:t>
            </w:r>
            <w:r w:rsidRPr="007543A7">
              <w:t>.</w:t>
            </w:r>
          </w:p>
        </w:tc>
      </w:tr>
    </w:tbl>
    <w:p w14:paraId="213AA1F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1654458" w14:textId="77777777" w:rsidR="00FF181C" w:rsidRPr="007543A7" w:rsidRDefault="00FF181C" w:rsidP="00FF181C">
      <w:r w:rsidRPr="007543A7">
        <w:rPr>
          <w:rStyle w:val="HideTWBExt"/>
          <w:color w:val="auto"/>
        </w:rPr>
        <w:t>&lt;/Amend&gt;</w:t>
      </w:r>
    </w:p>
    <w:p w14:paraId="20C05E0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167</w:t>
      </w:r>
      <w:r w:rsidRPr="007543A7">
        <w:rPr>
          <w:rStyle w:val="HideTWBExt"/>
          <w:color w:val="auto"/>
        </w:rPr>
        <w:t>&lt;/NumAm&gt;</w:t>
      </w:r>
    </w:p>
    <w:p w14:paraId="0EE3EBB7"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58D695A9"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3B38477E" w14:textId="77777777" w:rsidR="00FF181C" w:rsidRPr="007543A7" w:rsidRDefault="00FF181C" w:rsidP="00FF181C">
      <w:pPr>
        <w:pStyle w:val="NormalBold"/>
      </w:pPr>
      <w:r w:rsidRPr="007543A7">
        <w:rPr>
          <w:rStyle w:val="HideTWBExt"/>
          <w:b w:val="0"/>
          <w:color w:val="auto"/>
        </w:rPr>
        <w:t>&lt;/RepeatBlock-By&gt;</w:t>
      </w:r>
    </w:p>
    <w:p w14:paraId="791B711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CCF0BD3"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1E05709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1BD7A58" w14:textId="77777777" w:rsidR="00FF181C" w:rsidRPr="007543A7" w:rsidRDefault="00FF181C" w:rsidP="00FF181C">
      <w:r w:rsidRPr="007543A7">
        <w:rPr>
          <w:rStyle w:val="HideTWBExt"/>
          <w:color w:val="auto"/>
        </w:rPr>
        <w:t>&lt;Article2&gt;</w:t>
      </w:r>
      <w:r w:rsidRPr="007543A7">
        <w:t>Artikolu 244 – paragrafu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7102E68" w14:textId="77777777" w:rsidTr="00100968">
        <w:trPr>
          <w:trHeight w:hRule="exact" w:val="240"/>
          <w:jc w:val="center"/>
        </w:trPr>
        <w:tc>
          <w:tcPr>
            <w:tcW w:w="9752" w:type="dxa"/>
            <w:gridSpan w:val="2"/>
            <w:tcBorders>
              <w:top w:val="nil"/>
              <w:left w:val="nil"/>
              <w:bottom w:val="nil"/>
              <w:right w:val="nil"/>
            </w:tcBorders>
          </w:tcPr>
          <w:p w14:paraId="6D0B56DC" w14:textId="77777777" w:rsidR="00FF181C" w:rsidRPr="007543A7" w:rsidRDefault="00FF181C" w:rsidP="00100968"/>
        </w:tc>
      </w:tr>
      <w:tr w:rsidR="00A328E0" w:rsidRPr="007543A7" w14:paraId="4C73057D" w14:textId="77777777" w:rsidTr="00100968">
        <w:trPr>
          <w:trHeight w:val="240"/>
          <w:jc w:val="center"/>
        </w:trPr>
        <w:tc>
          <w:tcPr>
            <w:tcW w:w="4876" w:type="dxa"/>
            <w:tcBorders>
              <w:top w:val="nil"/>
              <w:left w:val="nil"/>
              <w:bottom w:val="nil"/>
              <w:right w:val="nil"/>
            </w:tcBorders>
          </w:tcPr>
          <w:p w14:paraId="72D1289D" w14:textId="77777777" w:rsidR="00FF181C" w:rsidRPr="007543A7" w:rsidRDefault="00FF181C" w:rsidP="00100968">
            <w:pPr>
              <w:pStyle w:val="AmColumnHeading"/>
            </w:pPr>
            <w:r w:rsidRPr="007543A7">
              <w:lastRenderedPageBreak/>
              <w:t>Test propost mill-Kummissjoni</w:t>
            </w:r>
          </w:p>
        </w:tc>
        <w:tc>
          <w:tcPr>
            <w:tcW w:w="4876" w:type="dxa"/>
            <w:tcBorders>
              <w:top w:val="nil"/>
              <w:left w:val="nil"/>
              <w:bottom w:val="nil"/>
              <w:right w:val="nil"/>
            </w:tcBorders>
          </w:tcPr>
          <w:p w14:paraId="5D101142" w14:textId="77777777" w:rsidR="00FF181C" w:rsidRPr="007543A7" w:rsidRDefault="00FF181C" w:rsidP="00100968">
            <w:pPr>
              <w:pStyle w:val="AmColumnHeading"/>
            </w:pPr>
            <w:r w:rsidRPr="007543A7">
              <w:t>Emenda</w:t>
            </w:r>
          </w:p>
        </w:tc>
      </w:tr>
      <w:tr w:rsidR="00A328E0" w:rsidRPr="007543A7" w14:paraId="0841A1F2" w14:textId="77777777" w:rsidTr="00100968">
        <w:trPr>
          <w:jc w:val="center"/>
        </w:trPr>
        <w:tc>
          <w:tcPr>
            <w:tcW w:w="4876" w:type="dxa"/>
            <w:tcBorders>
              <w:top w:val="nil"/>
              <w:left w:val="nil"/>
              <w:bottom w:val="nil"/>
              <w:right w:val="nil"/>
            </w:tcBorders>
          </w:tcPr>
          <w:p w14:paraId="73A6778E" w14:textId="77777777" w:rsidR="00FF181C" w:rsidRPr="007543A7" w:rsidRDefault="00FF181C" w:rsidP="00100968">
            <w:pPr>
              <w:pStyle w:val="Normal6a"/>
            </w:pPr>
            <w:r w:rsidRPr="007543A7">
              <w:t>3.</w:t>
            </w:r>
            <w:r w:rsidRPr="007543A7">
              <w:tab/>
              <w:t xml:space="preserve">B’deroga mill-paragrafu 2, l-awtoritajiet kompetenti jistgħu jirrikjedu lill-istituzzjoni oriġinatriċi tittrasferixxi lil partijiet terzi, fuq bażi ta’ każ b’każ, ammont ponderat ta’ telf mhux mistenni akbar mill-50 % msemmi f’dak il-paragrafu, jew toġġezzjona għat-trasferiment tar-riskju ta’ kreditu sinifikanti. Il-miżuri msemmija f’dan il-paragrafu jistgħu jiġu imposti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w:t>
            </w:r>
            <w:r w:rsidRPr="007543A7">
              <w:rPr>
                <w:b/>
                <w:i/>
              </w:rPr>
              <w:t>sproporzjonat</w:t>
            </w:r>
            <w:r w:rsidRPr="007543A7">
              <w:t>.</w:t>
            </w:r>
          </w:p>
        </w:tc>
        <w:tc>
          <w:tcPr>
            <w:tcW w:w="4876" w:type="dxa"/>
            <w:tcBorders>
              <w:top w:val="nil"/>
              <w:left w:val="nil"/>
              <w:bottom w:val="nil"/>
              <w:right w:val="nil"/>
            </w:tcBorders>
          </w:tcPr>
          <w:p w14:paraId="5445790C" w14:textId="77777777" w:rsidR="00FF181C" w:rsidRPr="007543A7" w:rsidRDefault="00FF181C" w:rsidP="00100968">
            <w:pPr>
              <w:pStyle w:val="Normal6a"/>
            </w:pPr>
            <w:r w:rsidRPr="007543A7">
              <w:t>3.</w:t>
            </w:r>
            <w:r w:rsidRPr="007543A7">
              <w:tab/>
              <w:t xml:space="preserve">B’deroga mill-paragrafu 2, l-awtoritajiet kompetenti jistgħu jirrikjedu lill-istituzzjoni oriġinatriċi tittrasferixxi lil partijiet terzi, fuq bażi ta’ każ b’każ, ammont ponderat ta’ telf mhux mistenni akbar mill-50 % msemmi f’dak il-paragrafu, jew toġġezzjona għat-trasferiment tar-riskju ta’ kreditu sinifikanti. Il-miżuri msemmija f’dan il-paragrafu jistgħu jiġu imposti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w:t>
            </w:r>
            <w:r w:rsidRPr="007543A7">
              <w:rPr>
                <w:b/>
                <w:i/>
              </w:rPr>
              <w:t>mhux iġġustifikat minn trasferiment proporzjonat ta’ riskju ta’ kreditu lil partijiet terzi</w:t>
            </w:r>
            <w:r w:rsidRPr="007543A7">
              <w:t>.</w:t>
            </w:r>
          </w:p>
        </w:tc>
      </w:tr>
    </w:tbl>
    <w:p w14:paraId="58EE798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FBA4913" w14:textId="77777777" w:rsidR="00FF181C" w:rsidRPr="007543A7" w:rsidRDefault="00FF181C" w:rsidP="00FF181C">
      <w:r w:rsidRPr="007543A7">
        <w:rPr>
          <w:rStyle w:val="HideTWBExt"/>
          <w:color w:val="auto"/>
        </w:rPr>
        <w:t>&lt;/Amend&gt;</w:t>
      </w:r>
    </w:p>
    <w:p w14:paraId="566B2C5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168</w:t>
      </w:r>
      <w:r w:rsidRPr="007543A7">
        <w:rPr>
          <w:rStyle w:val="HideTWBExt"/>
          <w:color w:val="auto"/>
        </w:rPr>
        <w:t>&lt;/NumAm&gt;</w:t>
      </w:r>
    </w:p>
    <w:p w14:paraId="68907B43" w14:textId="77777777" w:rsidR="00FF181C" w:rsidRPr="007543A7" w:rsidRDefault="00FF181C" w:rsidP="00FF181C">
      <w:pPr>
        <w:pStyle w:val="NormalBold"/>
      </w:pPr>
      <w:r w:rsidRPr="007543A7">
        <w:rPr>
          <w:rStyle w:val="HideTWBExt"/>
          <w:b w:val="0"/>
          <w:color w:val="auto"/>
        </w:rPr>
        <w:t>&lt;RepeatBlock-By&gt;&lt;Members&gt;</w:t>
      </w:r>
      <w:r w:rsidRPr="007543A7">
        <w:t>Ralf Seekatz</w:t>
      </w:r>
      <w:r w:rsidRPr="007543A7">
        <w:rPr>
          <w:rStyle w:val="HideTWBExt"/>
          <w:b w:val="0"/>
          <w:color w:val="auto"/>
        </w:rPr>
        <w:t>&lt;/Members&gt;</w:t>
      </w:r>
    </w:p>
    <w:p w14:paraId="09D5B700" w14:textId="77777777" w:rsidR="00FF181C" w:rsidRPr="007543A7" w:rsidRDefault="00FF181C" w:rsidP="00FF181C">
      <w:pPr>
        <w:pStyle w:val="NormalBold"/>
      </w:pPr>
      <w:r w:rsidRPr="007543A7">
        <w:rPr>
          <w:rStyle w:val="HideTWBExt"/>
          <w:b w:val="0"/>
          <w:color w:val="auto"/>
        </w:rPr>
        <w:t>&lt;/RepeatBlock-By&gt;</w:t>
      </w:r>
    </w:p>
    <w:p w14:paraId="66DA1F9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8F9C9BA"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01BCCC6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2FB1BA2" w14:textId="77777777" w:rsidR="00FF181C" w:rsidRPr="007543A7" w:rsidRDefault="00FF181C" w:rsidP="00FF181C">
      <w:r w:rsidRPr="007543A7">
        <w:rPr>
          <w:rStyle w:val="HideTWBExt"/>
          <w:color w:val="auto"/>
        </w:rPr>
        <w:t>&lt;Article2&gt;</w:t>
      </w:r>
      <w:r w:rsidRPr="007543A7">
        <w:t>Artikolu 244 – paragrafu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8E8A893" w14:textId="77777777" w:rsidTr="00100968">
        <w:trPr>
          <w:trHeight w:hRule="exact" w:val="240"/>
          <w:jc w:val="center"/>
        </w:trPr>
        <w:tc>
          <w:tcPr>
            <w:tcW w:w="9752" w:type="dxa"/>
            <w:gridSpan w:val="2"/>
            <w:tcBorders>
              <w:top w:val="nil"/>
              <w:left w:val="nil"/>
              <w:bottom w:val="nil"/>
              <w:right w:val="nil"/>
            </w:tcBorders>
          </w:tcPr>
          <w:p w14:paraId="365FEBDF" w14:textId="77777777" w:rsidR="00FF181C" w:rsidRPr="007543A7" w:rsidRDefault="00FF181C" w:rsidP="00100968"/>
        </w:tc>
      </w:tr>
      <w:tr w:rsidR="00A328E0" w:rsidRPr="007543A7" w14:paraId="27307BA2" w14:textId="77777777" w:rsidTr="00100968">
        <w:trPr>
          <w:trHeight w:val="240"/>
          <w:jc w:val="center"/>
        </w:trPr>
        <w:tc>
          <w:tcPr>
            <w:tcW w:w="4876" w:type="dxa"/>
            <w:tcBorders>
              <w:top w:val="nil"/>
              <w:left w:val="nil"/>
              <w:bottom w:val="nil"/>
              <w:right w:val="nil"/>
            </w:tcBorders>
          </w:tcPr>
          <w:p w14:paraId="3097CBB9"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A6F3426" w14:textId="77777777" w:rsidR="00FF181C" w:rsidRPr="007543A7" w:rsidRDefault="00FF181C" w:rsidP="00100968">
            <w:pPr>
              <w:pStyle w:val="AmColumnHeading"/>
            </w:pPr>
            <w:r w:rsidRPr="007543A7">
              <w:t>Emenda</w:t>
            </w:r>
          </w:p>
        </w:tc>
      </w:tr>
      <w:tr w:rsidR="00A328E0" w:rsidRPr="007543A7" w14:paraId="42097244" w14:textId="77777777" w:rsidTr="00100968">
        <w:trPr>
          <w:jc w:val="center"/>
        </w:trPr>
        <w:tc>
          <w:tcPr>
            <w:tcW w:w="4876" w:type="dxa"/>
            <w:tcBorders>
              <w:top w:val="nil"/>
              <w:left w:val="nil"/>
              <w:bottom w:val="nil"/>
              <w:right w:val="nil"/>
            </w:tcBorders>
          </w:tcPr>
          <w:p w14:paraId="0A03C9ED" w14:textId="77777777" w:rsidR="00FF181C" w:rsidRPr="007543A7" w:rsidRDefault="00FF181C" w:rsidP="00100968">
            <w:pPr>
              <w:pStyle w:val="Normal6a"/>
            </w:pPr>
            <w:r w:rsidRPr="007543A7">
              <w:t>3.</w:t>
            </w:r>
            <w:r w:rsidRPr="007543A7">
              <w:tab/>
              <w:t xml:space="preserve">B’deroga mill-paragrafu 2, l-awtoritajiet kompetenti jistgħu jirrikjedu lill-istituzzjoni oriġinatriċi tittrasferixxi lil partijiet terzi, </w:t>
            </w:r>
            <w:r w:rsidRPr="007543A7">
              <w:rPr>
                <w:b/>
                <w:i/>
              </w:rPr>
              <w:t>fuq bażi ta’ każ b’każ</w:t>
            </w:r>
            <w:r w:rsidRPr="007543A7">
              <w:t>, ammont ponderat ta’ telf mhux mistenni akbar mill-50 % msemmi f’dak il-</w:t>
            </w:r>
            <w:r w:rsidRPr="007543A7">
              <w:lastRenderedPageBreak/>
              <w:t>paragrafu, jew toġġezzjona għat-trasferiment tar-riskju ta’ kreditu sinifikanti. Il-miżuri msemmija f’dan il-paragrafu jistgħu jiġu imposti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sproporzjonat.</w:t>
            </w:r>
          </w:p>
        </w:tc>
        <w:tc>
          <w:tcPr>
            <w:tcW w:w="4876" w:type="dxa"/>
            <w:tcBorders>
              <w:top w:val="nil"/>
              <w:left w:val="nil"/>
              <w:bottom w:val="nil"/>
              <w:right w:val="nil"/>
            </w:tcBorders>
          </w:tcPr>
          <w:p w14:paraId="4E6634EE" w14:textId="77777777" w:rsidR="00FF181C" w:rsidRPr="007543A7" w:rsidRDefault="00FF181C" w:rsidP="00100968">
            <w:pPr>
              <w:pStyle w:val="Normal6a"/>
            </w:pPr>
            <w:r w:rsidRPr="007543A7">
              <w:lastRenderedPageBreak/>
              <w:t>3.</w:t>
            </w:r>
            <w:r w:rsidRPr="007543A7">
              <w:tab/>
              <w:t xml:space="preserve">B’deroga mill-paragrafu 2, l-awtoritajiet kompetenti jistgħu jirrikjedu lill-istituzzjoni oriġinatriċi tittrasferixxi lil partijiet terzi, </w:t>
            </w:r>
            <w:r w:rsidRPr="007543A7">
              <w:rPr>
                <w:b/>
                <w:i/>
              </w:rPr>
              <w:t>f’każijiet eċċezzjonali</w:t>
            </w:r>
            <w:r w:rsidRPr="007543A7">
              <w:t>, ammont ponderat ta’ telf mhux mistenni akbar mill-50 % msemmi f’dak il-</w:t>
            </w:r>
            <w:r w:rsidRPr="007543A7">
              <w:lastRenderedPageBreak/>
              <w:t>paragrafu, jew toġġezzjona għat-trasferiment tar-riskju ta’ kreditu sinifikanti. Il-miżuri msemmija f’dan il-paragrafu jistgħu jiġu imposti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sproporzjonat.</w:t>
            </w:r>
          </w:p>
        </w:tc>
      </w:tr>
    </w:tbl>
    <w:p w14:paraId="7F717271"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E404DCA" w14:textId="77777777" w:rsidR="00FF181C" w:rsidRPr="007543A7" w:rsidRDefault="00FF181C" w:rsidP="00FF181C">
      <w:r w:rsidRPr="007543A7">
        <w:rPr>
          <w:rStyle w:val="HideTWBExt"/>
          <w:color w:val="auto"/>
        </w:rPr>
        <w:t>&lt;/Amend&gt;</w:t>
      </w:r>
    </w:p>
    <w:p w14:paraId="76DEFE58"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169</w:t>
      </w:r>
      <w:r w:rsidRPr="007543A7">
        <w:rPr>
          <w:rStyle w:val="HideTWBExt"/>
          <w:color w:val="auto"/>
        </w:rPr>
        <w:t>&lt;/NumAm&gt;</w:t>
      </w:r>
    </w:p>
    <w:p w14:paraId="63D06336"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4C7B0886" w14:textId="77777777" w:rsidR="00FF181C" w:rsidRPr="007543A7" w:rsidRDefault="00FF181C" w:rsidP="00FF181C">
      <w:pPr>
        <w:pStyle w:val="NormalBold"/>
      </w:pPr>
      <w:r w:rsidRPr="007543A7">
        <w:rPr>
          <w:rStyle w:val="HideTWBExt"/>
          <w:b w:val="0"/>
          <w:color w:val="auto"/>
        </w:rPr>
        <w:t>&lt;/RepeatBlock-By&gt;</w:t>
      </w:r>
    </w:p>
    <w:p w14:paraId="2702EAD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5F77AF1"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723444A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A3B3B25" w14:textId="77777777" w:rsidR="00FF181C" w:rsidRPr="007543A7" w:rsidRDefault="00FF181C" w:rsidP="00FF181C">
      <w:r w:rsidRPr="007543A7">
        <w:rPr>
          <w:rStyle w:val="HideTWBExt"/>
          <w:color w:val="auto"/>
        </w:rPr>
        <w:t>&lt;Article2&gt;</w:t>
      </w:r>
      <w:r w:rsidRPr="007543A7">
        <w:t>Artikolu 244 – paragrafu 5</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82FEDA6" w14:textId="77777777" w:rsidTr="00100968">
        <w:trPr>
          <w:trHeight w:hRule="exact" w:val="240"/>
          <w:jc w:val="center"/>
        </w:trPr>
        <w:tc>
          <w:tcPr>
            <w:tcW w:w="9752" w:type="dxa"/>
            <w:gridSpan w:val="2"/>
            <w:tcBorders>
              <w:top w:val="nil"/>
              <w:left w:val="nil"/>
              <w:bottom w:val="nil"/>
              <w:right w:val="nil"/>
            </w:tcBorders>
          </w:tcPr>
          <w:p w14:paraId="2D58F15B" w14:textId="77777777" w:rsidR="00FF181C" w:rsidRPr="007543A7" w:rsidRDefault="00FF181C" w:rsidP="00100968"/>
        </w:tc>
      </w:tr>
      <w:tr w:rsidR="00A328E0" w:rsidRPr="007543A7" w14:paraId="5C0900A6" w14:textId="77777777" w:rsidTr="00100968">
        <w:trPr>
          <w:trHeight w:val="240"/>
          <w:jc w:val="center"/>
        </w:trPr>
        <w:tc>
          <w:tcPr>
            <w:tcW w:w="4876" w:type="dxa"/>
            <w:tcBorders>
              <w:top w:val="nil"/>
              <w:left w:val="nil"/>
              <w:bottom w:val="nil"/>
              <w:right w:val="nil"/>
            </w:tcBorders>
          </w:tcPr>
          <w:p w14:paraId="71BCDEF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5C32FAD" w14:textId="77777777" w:rsidR="00FF181C" w:rsidRPr="007543A7" w:rsidRDefault="00FF181C" w:rsidP="00100968">
            <w:pPr>
              <w:pStyle w:val="AmColumnHeading"/>
            </w:pPr>
            <w:r w:rsidRPr="007543A7">
              <w:t>Emenda</w:t>
            </w:r>
          </w:p>
        </w:tc>
      </w:tr>
      <w:tr w:rsidR="00A328E0" w:rsidRPr="007543A7" w14:paraId="59C44F5E" w14:textId="77777777" w:rsidTr="00100968">
        <w:trPr>
          <w:jc w:val="center"/>
        </w:trPr>
        <w:tc>
          <w:tcPr>
            <w:tcW w:w="4876" w:type="dxa"/>
            <w:tcBorders>
              <w:top w:val="nil"/>
              <w:left w:val="nil"/>
              <w:bottom w:val="nil"/>
              <w:right w:val="nil"/>
            </w:tcBorders>
          </w:tcPr>
          <w:p w14:paraId="606AC36F" w14:textId="77777777" w:rsidR="00FF181C" w:rsidRPr="007543A7" w:rsidRDefault="00FF181C" w:rsidP="00100968">
            <w:pPr>
              <w:pStyle w:val="Normal6a"/>
            </w:pPr>
            <w:r w:rsidRPr="007543A7">
              <w:t>5.</w:t>
            </w:r>
            <w:r w:rsidRPr="007543A7">
              <w:tab/>
              <w:t xml:space="preserve">Il-kundizzjonijiet għal trasferiment tar-riskju ta’ kreditu sinifikanti msemmija fil-paragrafi 2 u 3 għandhom ikunu ssodisfati fil-mument tal-oriġinazzjoni tat-titolizzazzjoni li tkopri l-ħajja tat-tranżazzjoni kemm f’kundizzjonijiet ta’ bażi kif ukoll f’kundizzjonijiet ta’ stress, sakemm ma jsir l-ebda tibdil strutturali fit-tranżazzjoni wara l-oriġinazzjoni. Ir-rekwiżiti msemmija fil-paragrafu 4 għandhom ikunu ssodisfati </w:t>
            </w:r>
            <w:r w:rsidRPr="007543A7">
              <w:rPr>
                <w:b/>
                <w:i/>
              </w:rPr>
              <w:t>fuq bażi kontinwa</w:t>
            </w:r>
            <w:r w:rsidRPr="007543A7">
              <w:t xml:space="preserve">. L-istituzzjoni oriġinatriċi għandha tissottometti awtovalutazzjoni lill-awtorità kompetenti biex turi l-issodisfar tal-kundizzjonijiet għal trasferiment tar-riskju ta’ kreditu effettiv u, fejn </w:t>
            </w:r>
            <w:r w:rsidRPr="007543A7">
              <w:lastRenderedPageBreak/>
              <w:t>applikabbli, sinifikanti msemmija fil-paragrafi 1 sa 4.</w:t>
            </w:r>
          </w:p>
        </w:tc>
        <w:tc>
          <w:tcPr>
            <w:tcW w:w="4876" w:type="dxa"/>
            <w:tcBorders>
              <w:top w:val="nil"/>
              <w:left w:val="nil"/>
              <w:bottom w:val="nil"/>
              <w:right w:val="nil"/>
            </w:tcBorders>
          </w:tcPr>
          <w:p w14:paraId="7AD85F13" w14:textId="77777777" w:rsidR="00FF181C" w:rsidRPr="007543A7" w:rsidRDefault="00FF181C" w:rsidP="00100968">
            <w:pPr>
              <w:pStyle w:val="Normal6a"/>
            </w:pPr>
            <w:r w:rsidRPr="007543A7">
              <w:lastRenderedPageBreak/>
              <w:t>5.</w:t>
            </w:r>
            <w:r w:rsidRPr="007543A7">
              <w:tab/>
              <w:t xml:space="preserve">Il-kundizzjonijiet għal trasferiment tar-riskju ta’ kreditu sinifikanti msemmija fil-paragrafi 2 u 3 għandhom ikunu ssodisfati fil-mument tal-oriġinazzjoni tat-titolizzazzjoni li tkopri l-ħajja tat-tranżazzjoni kemm f’kundizzjonijiet ta’ bażi kif ukoll f’kundizzjonijiet ta’ stress, sakemm ma jsir l-ebda tibdil strutturali fit-tranżazzjoni wara l-oriġinazzjoni. Ir-rekwiżiti msemmija fil-paragrafu 4 għandhom ikunu ssodisfati </w:t>
            </w:r>
            <w:r w:rsidRPr="007543A7">
              <w:rPr>
                <w:b/>
                <w:i/>
              </w:rPr>
              <w:t>fid-data tal-oriġinazzjoni</w:t>
            </w:r>
            <w:r w:rsidRPr="007543A7">
              <w:t xml:space="preserve">. L-istituzzjoni oriġinatriċi għandha tissottometti awtovalutazzjoni lill-awtorità kompetenti biex turi l-issodisfar tal-kundizzjonijiet għal trasferiment tar-riskju ta’ kreditu effettiv u, fejn </w:t>
            </w:r>
            <w:r w:rsidRPr="007543A7">
              <w:lastRenderedPageBreak/>
              <w:t>applikabbli, sinifikanti msemmija fil-paragrafi 1 sa 4.</w:t>
            </w:r>
          </w:p>
        </w:tc>
      </w:tr>
    </w:tbl>
    <w:p w14:paraId="5B259F8A"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D665B88"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6AD2478C" w14:textId="77777777" w:rsidR="00FF181C" w:rsidRPr="007543A7" w:rsidRDefault="00FF181C" w:rsidP="00FF181C">
      <w:pPr>
        <w:pStyle w:val="AmJustText"/>
      </w:pPr>
      <w:r w:rsidRPr="007543A7">
        <w:t>Monitoraġġ kontinwu huwa opak kemm għas-superviżur kif ukoll għall-entità sorveljata.</w:t>
      </w:r>
    </w:p>
    <w:p w14:paraId="200FA937" w14:textId="77777777" w:rsidR="00FF181C" w:rsidRPr="007543A7" w:rsidRDefault="00FF181C" w:rsidP="00FF181C">
      <w:r w:rsidRPr="007543A7">
        <w:rPr>
          <w:rStyle w:val="HideTWBExt"/>
          <w:color w:val="auto"/>
        </w:rPr>
        <w:t>&lt;/Amend&gt;</w:t>
      </w:r>
    </w:p>
    <w:p w14:paraId="0AB26A5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170</w:t>
      </w:r>
      <w:r w:rsidRPr="007543A7">
        <w:rPr>
          <w:rStyle w:val="HideTWBExt"/>
          <w:color w:val="auto"/>
        </w:rPr>
        <w:t>&lt;/NumAm&gt;</w:t>
      </w:r>
    </w:p>
    <w:p w14:paraId="79A6FEE5" w14:textId="77777777" w:rsidR="00FF181C" w:rsidRPr="007543A7" w:rsidRDefault="00FF181C" w:rsidP="00FF181C">
      <w:pPr>
        <w:pStyle w:val="NormalBold"/>
      </w:pPr>
      <w:r w:rsidRPr="007543A7">
        <w:rPr>
          <w:rStyle w:val="HideTWBExt"/>
          <w:b w:val="0"/>
          <w:color w:val="auto"/>
        </w:rPr>
        <w:t>&lt;RepeatBlock-By&gt;&lt;Members&gt;</w:t>
      </w:r>
      <w:r w:rsidRPr="007543A7">
        <w:t>Ralf Seekatz</w:t>
      </w:r>
      <w:r w:rsidRPr="007543A7">
        <w:rPr>
          <w:rStyle w:val="HideTWBExt"/>
          <w:b w:val="0"/>
          <w:color w:val="auto"/>
        </w:rPr>
        <w:t>&lt;/Members&gt;</w:t>
      </w:r>
    </w:p>
    <w:p w14:paraId="168D8F3B" w14:textId="77777777" w:rsidR="00FF181C" w:rsidRPr="007543A7" w:rsidRDefault="00FF181C" w:rsidP="00FF181C">
      <w:pPr>
        <w:pStyle w:val="NormalBold"/>
      </w:pPr>
      <w:r w:rsidRPr="007543A7">
        <w:rPr>
          <w:rStyle w:val="HideTWBExt"/>
          <w:b w:val="0"/>
          <w:color w:val="auto"/>
        </w:rPr>
        <w:t>&lt;/RepeatBlock-By&gt;</w:t>
      </w:r>
    </w:p>
    <w:p w14:paraId="4FBC7D9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D2BA5D6"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5E85C64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D137857" w14:textId="77777777" w:rsidR="00FF181C" w:rsidRPr="007543A7" w:rsidRDefault="00FF181C" w:rsidP="00FF181C">
      <w:r w:rsidRPr="007543A7">
        <w:rPr>
          <w:rStyle w:val="HideTWBExt"/>
          <w:color w:val="auto"/>
        </w:rPr>
        <w:t>&lt;Article2&gt;</w:t>
      </w:r>
      <w:r w:rsidRPr="007543A7">
        <w:t>Artikolu 244 – paragrafu 7 – subparagrafu 1 – punt a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7189616" w14:textId="77777777" w:rsidTr="00100968">
        <w:trPr>
          <w:trHeight w:hRule="exact" w:val="240"/>
          <w:jc w:val="center"/>
        </w:trPr>
        <w:tc>
          <w:tcPr>
            <w:tcW w:w="9752" w:type="dxa"/>
            <w:gridSpan w:val="2"/>
            <w:tcBorders>
              <w:top w:val="nil"/>
              <w:left w:val="nil"/>
              <w:bottom w:val="nil"/>
              <w:right w:val="nil"/>
            </w:tcBorders>
          </w:tcPr>
          <w:p w14:paraId="7EFC7B71" w14:textId="77777777" w:rsidR="00FF181C" w:rsidRPr="007543A7" w:rsidRDefault="00FF181C" w:rsidP="00100968"/>
        </w:tc>
      </w:tr>
      <w:tr w:rsidR="00A328E0" w:rsidRPr="007543A7" w14:paraId="15ECC88D" w14:textId="77777777" w:rsidTr="00100968">
        <w:trPr>
          <w:trHeight w:val="240"/>
          <w:jc w:val="center"/>
        </w:trPr>
        <w:tc>
          <w:tcPr>
            <w:tcW w:w="4876" w:type="dxa"/>
            <w:tcBorders>
              <w:top w:val="nil"/>
              <w:left w:val="nil"/>
              <w:bottom w:val="nil"/>
              <w:right w:val="nil"/>
            </w:tcBorders>
          </w:tcPr>
          <w:p w14:paraId="4542A38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8887492" w14:textId="77777777" w:rsidR="00FF181C" w:rsidRPr="007543A7" w:rsidRDefault="00FF181C" w:rsidP="00100968">
            <w:pPr>
              <w:pStyle w:val="AmColumnHeading"/>
            </w:pPr>
            <w:r w:rsidRPr="007543A7">
              <w:t>Emenda</w:t>
            </w:r>
          </w:p>
        </w:tc>
      </w:tr>
      <w:tr w:rsidR="00A328E0" w:rsidRPr="007543A7" w14:paraId="3A8B0192" w14:textId="77777777" w:rsidTr="00100968">
        <w:trPr>
          <w:jc w:val="center"/>
        </w:trPr>
        <w:tc>
          <w:tcPr>
            <w:tcW w:w="4876" w:type="dxa"/>
            <w:tcBorders>
              <w:top w:val="nil"/>
              <w:left w:val="nil"/>
              <w:bottom w:val="nil"/>
              <w:right w:val="nil"/>
            </w:tcBorders>
          </w:tcPr>
          <w:p w14:paraId="37D695F3" w14:textId="77777777" w:rsidR="00FF181C" w:rsidRPr="007543A7" w:rsidRDefault="00FF181C" w:rsidP="00100968">
            <w:pPr>
              <w:pStyle w:val="Normal6a"/>
            </w:pPr>
            <w:r w:rsidRPr="007543A7">
              <w:t>(a)</w:t>
            </w:r>
            <w:r w:rsidRPr="007543A7">
              <w:tab/>
              <w:t xml:space="preserve">il-kundizzjonijiet għall-issodisfar tar-rekwiżit tat-trasferiment tar-riskju ta’ kreditu sinifikanti msemmi fil-paragrafu 2 ta’ dan l-Artikolu u fl-Artikolu 245(2), </w:t>
            </w:r>
            <w:r w:rsidRPr="007543A7">
              <w:rPr>
                <w:b/>
                <w:i/>
              </w:rPr>
              <w:t>b’mod partikolari</w:t>
            </w:r>
            <w:r w:rsidRPr="007543A7">
              <w:t>:</w:t>
            </w:r>
          </w:p>
        </w:tc>
        <w:tc>
          <w:tcPr>
            <w:tcW w:w="4876" w:type="dxa"/>
            <w:tcBorders>
              <w:top w:val="nil"/>
              <w:left w:val="nil"/>
              <w:bottom w:val="nil"/>
              <w:right w:val="nil"/>
            </w:tcBorders>
          </w:tcPr>
          <w:p w14:paraId="3E43651E" w14:textId="77777777" w:rsidR="00FF181C" w:rsidRPr="007543A7" w:rsidRDefault="00FF181C" w:rsidP="00100968">
            <w:pPr>
              <w:pStyle w:val="Normal6a"/>
            </w:pPr>
            <w:r w:rsidRPr="007543A7">
              <w:t>(a)</w:t>
            </w:r>
            <w:r w:rsidRPr="007543A7">
              <w:tab/>
              <w:t xml:space="preserve">il-kundizzjonijiet għall-issodisfar tar-rekwiżit tat-trasferiment tar-riskju ta’ kreditu sinifikanti msemmi fil-paragrafu 2 ta’ dan l-Artikolu u fl-Artikolu 245(2), </w:t>
            </w:r>
            <w:r w:rsidRPr="007543A7">
              <w:rPr>
                <w:b/>
                <w:i/>
              </w:rPr>
              <w:t>fir-rigward ta’</w:t>
            </w:r>
            <w:r w:rsidRPr="007543A7">
              <w:t>:</w:t>
            </w:r>
          </w:p>
        </w:tc>
      </w:tr>
    </w:tbl>
    <w:p w14:paraId="01C8176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437A52F" w14:textId="77777777" w:rsidR="00FF181C" w:rsidRPr="007543A7" w:rsidRDefault="00FF181C" w:rsidP="00FF181C">
      <w:r w:rsidRPr="007543A7">
        <w:rPr>
          <w:rStyle w:val="HideTWBExt"/>
          <w:color w:val="auto"/>
        </w:rPr>
        <w:t>&lt;/Amend&gt;</w:t>
      </w:r>
    </w:p>
    <w:p w14:paraId="32CC6AE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171</w:t>
      </w:r>
      <w:r w:rsidRPr="007543A7">
        <w:rPr>
          <w:rStyle w:val="HideTWBExt"/>
          <w:color w:val="auto"/>
        </w:rPr>
        <w:t>&lt;/NumAm&gt;</w:t>
      </w:r>
    </w:p>
    <w:p w14:paraId="672E4EB9"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768F067D" w14:textId="77777777" w:rsidR="00FF181C" w:rsidRPr="007543A7" w:rsidRDefault="00FF181C" w:rsidP="00FF181C">
      <w:pPr>
        <w:pStyle w:val="NormalBold"/>
      </w:pPr>
      <w:r w:rsidRPr="007543A7">
        <w:rPr>
          <w:rStyle w:val="HideTWBExt"/>
          <w:b w:val="0"/>
          <w:color w:val="auto"/>
        </w:rPr>
        <w:t>&lt;/RepeatBlock-By&gt;</w:t>
      </w:r>
    </w:p>
    <w:p w14:paraId="67F8F034"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423F266"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02172866"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D756F66" w14:textId="77777777" w:rsidR="00FF181C" w:rsidRPr="007543A7" w:rsidRDefault="00FF181C" w:rsidP="00FF181C">
      <w:r w:rsidRPr="007543A7">
        <w:rPr>
          <w:rStyle w:val="HideTWBExt"/>
          <w:color w:val="auto"/>
        </w:rPr>
        <w:t>&lt;Article2&gt;</w:t>
      </w:r>
      <w:r w:rsidRPr="007543A7">
        <w:t>Artikolu 244 – paragrafu 7 – subparagrafu 1 – punt a – punt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9D9757D" w14:textId="77777777" w:rsidTr="00100968">
        <w:trPr>
          <w:trHeight w:hRule="exact" w:val="240"/>
          <w:jc w:val="center"/>
        </w:trPr>
        <w:tc>
          <w:tcPr>
            <w:tcW w:w="9752" w:type="dxa"/>
            <w:gridSpan w:val="2"/>
            <w:tcBorders>
              <w:top w:val="nil"/>
              <w:left w:val="nil"/>
              <w:bottom w:val="nil"/>
              <w:right w:val="nil"/>
            </w:tcBorders>
          </w:tcPr>
          <w:p w14:paraId="2D3F8B8D" w14:textId="77777777" w:rsidR="00FF181C" w:rsidRPr="007543A7" w:rsidRDefault="00FF181C" w:rsidP="00100968"/>
        </w:tc>
      </w:tr>
      <w:tr w:rsidR="00A328E0" w:rsidRPr="007543A7" w14:paraId="30CCE16A" w14:textId="77777777" w:rsidTr="00100968">
        <w:trPr>
          <w:trHeight w:val="240"/>
          <w:jc w:val="center"/>
        </w:trPr>
        <w:tc>
          <w:tcPr>
            <w:tcW w:w="4876" w:type="dxa"/>
            <w:tcBorders>
              <w:top w:val="nil"/>
              <w:left w:val="nil"/>
              <w:bottom w:val="nil"/>
              <w:right w:val="nil"/>
            </w:tcBorders>
          </w:tcPr>
          <w:p w14:paraId="267D3160"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BDBF82F" w14:textId="77777777" w:rsidR="00FF181C" w:rsidRPr="007543A7" w:rsidRDefault="00FF181C" w:rsidP="00100968">
            <w:pPr>
              <w:pStyle w:val="AmColumnHeading"/>
            </w:pPr>
            <w:r w:rsidRPr="007543A7">
              <w:t>Emenda</w:t>
            </w:r>
          </w:p>
        </w:tc>
      </w:tr>
      <w:tr w:rsidR="00A328E0" w:rsidRPr="007543A7" w14:paraId="223C01C2" w14:textId="77777777" w:rsidTr="00100968">
        <w:trPr>
          <w:jc w:val="center"/>
        </w:trPr>
        <w:tc>
          <w:tcPr>
            <w:tcW w:w="4876" w:type="dxa"/>
            <w:tcBorders>
              <w:top w:val="nil"/>
              <w:left w:val="nil"/>
              <w:bottom w:val="nil"/>
              <w:right w:val="nil"/>
            </w:tcBorders>
          </w:tcPr>
          <w:p w14:paraId="3EF07E25" w14:textId="77777777" w:rsidR="00FF181C" w:rsidRPr="007543A7" w:rsidRDefault="00FF181C" w:rsidP="00100968">
            <w:pPr>
              <w:pStyle w:val="Normal6a"/>
            </w:pPr>
            <w:r w:rsidRPr="007543A7">
              <w:t>(1)</w:t>
            </w:r>
            <w:r w:rsidRPr="007543A7">
              <w:tab/>
              <w:t>il-kalkolu tat-telf mistenni tul il-ħajja tal-iskoperturi sottostanti u l-allokazzjoni tagħhom għall-finijiet tal-paragrafu ta’ dan l-Artikolu u tal-Artikolu 245(2);</w:t>
            </w:r>
          </w:p>
        </w:tc>
        <w:tc>
          <w:tcPr>
            <w:tcW w:w="4876" w:type="dxa"/>
            <w:tcBorders>
              <w:top w:val="nil"/>
              <w:left w:val="nil"/>
              <w:bottom w:val="nil"/>
              <w:right w:val="nil"/>
            </w:tcBorders>
          </w:tcPr>
          <w:p w14:paraId="2B2414BB" w14:textId="77777777" w:rsidR="00FF181C" w:rsidRPr="007543A7" w:rsidRDefault="00FF181C" w:rsidP="00100968">
            <w:pPr>
              <w:pStyle w:val="Normal6a"/>
            </w:pPr>
            <w:r w:rsidRPr="007543A7">
              <w:t>(1)</w:t>
            </w:r>
            <w:r w:rsidRPr="007543A7">
              <w:tab/>
              <w:t xml:space="preserve">il-kalkolu tat-telf mistenni tul il-ħajja tal-iskoperturi sottostanti u l-allokazzjoni tagħhom </w:t>
            </w:r>
            <w:r w:rsidRPr="007543A7">
              <w:rPr>
                <w:b/>
                <w:i/>
              </w:rPr>
              <w:t>lis-segmenti tat-titolizzazzjoni</w:t>
            </w:r>
            <w:r w:rsidRPr="007543A7">
              <w:t xml:space="preserve"> għall-finijiet tal-paragrafu ta’ dan l-Artikolu u tal-Artikolu 245(2);</w:t>
            </w:r>
          </w:p>
        </w:tc>
      </w:tr>
    </w:tbl>
    <w:p w14:paraId="731C2F5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B5006FA" w14:textId="77777777" w:rsidR="00FF181C" w:rsidRPr="007543A7" w:rsidRDefault="00FF181C" w:rsidP="00FF181C">
      <w:r w:rsidRPr="007543A7">
        <w:rPr>
          <w:rStyle w:val="HideTWBExt"/>
          <w:color w:val="auto"/>
        </w:rPr>
        <w:lastRenderedPageBreak/>
        <w:t>&lt;/Amend&gt;</w:t>
      </w:r>
    </w:p>
    <w:p w14:paraId="525313B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172</w:t>
      </w:r>
      <w:r w:rsidRPr="007543A7">
        <w:rPr>
          <w:rStyle w:val="HideTWBExt"/>
          <w:color w:val="auto"/>
        </w:rPr>
        <w:t>&lt;/NumAm&gt;</w:t>
      </w:r>
    </w:p>
    <w:p w14:paraId="5827B821"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06CFBEBB"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6AD4BF42" w14:textId="77777777" w:rsidR="00FF181C" w:rsidRPr="007543A7" w:rsidRDefault="00FF181C" w:rsidP="00FF181C">
      <w:pPr>
        <w:pStyle w:val="NormalBold"/>
      </w:pPr>
      <w:r w:rsidRPr="007543A7">
        <w:rPr>
          <w:rStyle w:val="HideTWBExt"/>
          <w:b w:val="0"/>
          <w:color w:val="auto"/>
        </w:rPr>
        <w:t>&lt;/RepeatBlock-By&gt;</w:t>
      </w:r>
    </w:p>
    <w:p w14:paraId="7EBA311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7F98789"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4AD1605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D69038D" w14:textId="77777777" w:rsidR="00FF181C" w:rsidRPr="007543A7" w:rsidRDefault="00FF181C" w:rsidP="00FF181C">
      <w:r w:rsidRPr="007543A7">
        <w:rPr>
          <w:rStyle w:val="HideTWBExt"/>
          <w:color w:val="auto"/>
        </w:rPr>
        <w:t>&lt;Article2&gt;</w:t>
      </w:r>
      <w:r w:rsidRPr="007543A7">
        <w:t>Artikolu 244 – paragrafu 7 – subparagrafu 1 – punt e</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0CED965" w14:textId="77777777" w:rsidTr="00100968">
        <w:trPr>
          <w:trHeight w:hRule="exact" w:val="240"/>
          <w:jc w:val="center"/>
        </w:trPr>
        <w:tc>
          <w:tcPr>
            <w:tcW w:w="9752" w:type="dxa"/>
            <w:gridSpan w:val="2"/>
            <w:tcBorders>
              <w:top w:val="nil"/>
              <w:left w:val="nil"/>
              <w:bottom w:val="nil"/>
              <w:right w:val="nil"/>
            </w:tcBorders>
          </w:tcPr>
          <w:p w14:paraId="20BA294B" w14:textId="77777777" w:rsidR="00FF181C" w:rsidRPr="007543A7" w:rsidRDefault="00FF181C" w:rsidP="00100968"/>
        </w:tc>
      </w:tr>
      <w:tr w:rsidR="00A328E0" w:rsidRPr="007543A7" w14:paraId="06464A27" w14:textId="77777777" w:rsidTr="00100968">
        <w:trPr>
          <w:trHeight w:val="240"/>
          <w:jc w:val="center"/>
        </w:trPr>
        <w:tc>
          <w:tcPr>
            <w:tcW w:w="4876" w:type="dxa"/>
            <w:tcBorders>
              <w:top w:val="nil"/>
              <w:left w:val="nil"/>
              <w:bottom w:val="nil"/>
              <w:right w:val="nil"/>
            </w:tcBorders>
          </w:tcPr>
          <w:p w14:paraId="3A76C58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98534C4" w14:textId="77777777" w:rsidR="00FF181C" w:rsidRPr="007543A7" w:rsidRDefault="00FF181C" w:rsidP="00100968">
            <w:pPr>
              <w:pStyle w:val="AmColumnHeading"/>
            </w:pPr>
            <w:r w:rsidRPr="007543A7">
              <w:t>Emenda</w:t>
            </w:r>
          </w:p>
        </w:tc>
      </w:tr>
      <w:tr w:rsidR="00A328E0" w:rsidRPr="007543A7" w14:paraId="600868C5" w14:textId="77777777" w:rsidTr="00100968">
        <w:trPr>
          <w:jc w:val="center"/>
        </w:trPr>
        <w:tc>
          <w:tcPr>
            <w:tcW w:w="4876" w:type="dxa"/>
            <w:tcBorders>
              <w:top w:val="nil"/>
              <w:left w:val="nil"/>
              <w:bottom w:val="nil"/>
              <w:right w:val="nil"/>
            </w:tcBorders>
          </w:tcPr>
          <w:p w14:paraId="519772E3" w14:textId="77777777" w:rsidR="00FF181C" w:rsidRPr="007543A7" w:rsidRDefault="00FF181C" w:rsidP="00100968">
            <w:pPr>
              <w:pStyle w:val="Normal6a"/>
            </w:pPr>
            <w:r w:rsidRPr="007543A7">
              <w:t>(e)</w:t>
            </w:r>
            <w:r w:rsidRPr="007543A7">
              <w:tab/>
              <w:t>il-prinċipji ta’ livell għoli għall-proċess tar-rieżami u l-valutazzjoni tal-kundizzjonijiet għall-issodisfar tar-rekwiżit ta’ trasferiment tar-riskju ta’ kreditu f’konformità mal-Artikolu 244(1) sa (4) u mal-Artikolu 245(1) sa (4)</w:t>
            </w:r>
            <w:r w:rsidRPr="007543A7">
              <w:rPr>
                <w:b/>
                <w:i/>
              </w:rPr>
              <w:t>, u l-prinċipji ta’ livell għoli biex ċerti titolizzazzjonijiet jikkwalifikaw għal proċess ta’ valutazzjoni rapidu simplifikat imsemmi fl-Artikolu 244(6) u fl-Artikolu 245(6)</w:t>
            </w:r>
            <w:r w:rsidRPr="007543A7">
              <w:t>;</w:t>
            </w:r>
          </w:p>
        </w:tc>
        <w:tc>
          <w:tcPr>
            <w:tcW w:w="4876" w:type="dxa"/>
            <w:tcBorders>
              <w:top w:val="nil"/>
              <w:left w:val="nil"/>
              <w:bottom w:val="nil"/>
              <w:right w:val="nil"/>
            </w:tcBorders>
          </w:tcPr>
          <w:p w14:paraId="3A1F5B90" w14:textId="77777777" w:rsidR="00FF181C" w:rsidRPr="007543A7" w:rsidRDefault="00FF181C" w:rsidP="00100968">
            <w:pPr>
              <w:pStyle w:val="Normal6a"/>
            </w:pPr>
            <w:r w:rsidRPr="007543A7">
              <w:t>(e)</w:t>
            </w:r>
            <w:r w:rsidRPr="007543A7">
              <w:tab/>
              <w:t>il-prinċipji ta’ livell għoli għall-proċess tar-rieżami u l-valutazzjoni tal-kundizzjonijiet għall-issodisfar tar-rekwiżit ta’ trasferiment tar-riskju ta’ kreditu f’konformità mal-Artikolu 244(1) sa (4) u mal-Artikolu 245(1) sa (4);</w:t>
            </w:r>
          </w:p>
        </w:tc>
      </w:tr>
    </w:tbl>
    <w:p w14:paraId="3DA8360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92D193B" w14:textId="77777777" w:rsidR="00FF181C" w:rsidRPr="007543A7" w:rsidRDefault="00FF181C" w:rsidP="00FF181C">
      <w:r w:rsidRPr="007543A7">
        <w:rPr>
          <w:rStyle w:val="HideTWBExt"/>
          <w:color w:val="auto"/>
        </w:rPr>
        <w:t>&lt;/Amend&gt;</w:t>
      </w:r>
    </w:p>
    <w:p w14:paraId="695CF3F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173</w:t>
      </w:r>
      <w:r w:rsidRPr="007543A7">
        <w:rPr>
          <w:rStyle w:val="HideTWBExt"/>
          <w:color w:val="auto"/>
        </w:rPr>
        <w:t>&lt;/NumAm&gt;</w:t>
      </w:r>
    </w:p>
    <w:p w14:paraId="2E07C7BC" w14:textId="77777777" w:rsidR="00FF181C" w:rsidRPr="007543A7" w:rsidRDefault="00FF181C" w:rsidP="00FF181C">
      <w:pPr>
        <w:pStyle w:val="NormalBold"/>
      </w:pPr>
      <w:r w:rsidRPr="007543A7">
        <w:rPr>
          <w:rStyle w:val="HideTWBExt"/>
          <w:b w:val="0"/>
          <w:color w:val="auto"/>
        </w:rPr>
        <w:t>&lt;RepeatBlock-By&gt;&lt;Members&gt;</w:t>
      </w:r>
      <w:r w:rsidRPr="007543A7">
        <w:t>Ralf Seekatz</w:t>
      </w:r>
      <w:r w:rsidRPr="007543A7">
        <w:rPr>
          <w:rStyle w:val="HideTWBExt"/>
          <w:b w:val="0"/>
          <w:color w:val="auto"/>
        </w:rPr>
        <w:t>&lt;/Members&gt;</w:t>
      </w:r>
    </w:p>
    <w:p w14:paraId="7B8646F1" w14:textId="77777777" w:rsidR="00FF181C" w:rsidRPr="007543A7" w:rsidRDefault="00FF181C" w:rsidP="00FF181C">
      <w:pPr>
        <w:pStyle w:val="NormalBold"/>
      </w:pPr>
      <w:r w:rsidRPr="007543A7">
        <w:rPr>
          <w:rStyle w:val="HideTWBExt"/>
          <w:b w:val="0"/>
          <w:color w:val="auto"/>
        </w:rPr>
        <w:t>&lt;/RepeatBlock-By&gt;</w:t>
      </w:r>
    </w:p>
    <w:p w14:paraId="695C8EF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EE5D760"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72844D7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89C0ADE" w14:textId="77777777" w:rsidR="00FF181C" w:rsidRPr="007543A7" w:rsidRDefault="00FF181C" w:rsidP="00FF181C">
      <w:r w:rsidRPr="007543A7">
        <w:rPr>
          <w:rStyle w:val="HideTWBExt"/>
          <w:color w:val="auto"/>
        </w:rPr>
        <w:t>&lt;Article2&gt;</w:t>
      </w:r>
      <w:r w:rsidRPr="007543A7">
        <w:t>Artikolu 245 – paragrafu 1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34ADE45" w14:textId="77777777" w:rsidTr="00100968">
        <w:trPr>
          <w:trHeight w:hRule="exact" w:val="240"/>
          <w:jc w:val="center"/>
        </w:trPr>
        <w:tc>
          <w:tcPr>
            <w:tcW w:w="9752" w:type="dxa"/>
            <w:gridSpan w:val="2"/>
            <w:tcBorders>
              <w:top w:val="nil"/>
              <w:left w:val="nil"/>
              <w:bottom w:val="nil"/>
              <w:right w:val="nil"/>
            </w:tcBorders>
          </w:tcPr>
          <w:p w14:paraId="7559DB9C" w14:textId="77777777" w:rsidR="00FF181C" w:rsidRPr="007543A7" w:rsidRDefault="00FF181C" w:rsidP="00100968"/>
        </w:tc>
      </w:tr>
      <w:tr w:rsidR="00A328E0" w:rsidRPr="007543A7" w14:paraId="709D4B53" w14:textId="77777777" w:rsidTr="00100968">
        <w:trPr>
          <w:trHeight w:val="240"/>
          <w:jc w:val="center"/>
        </w:trPr>
        <w:tc>
          <w:tcPr>
            <w:tcW w:w="4876" w:type="dxa"/>
            <w:tcBorders>
              <w:top w:val="nil"/>
              <w:left w:val="nil"/>
              <w:bottom w:val="nil"/>
              <w:right w:val="nil"/>
            </w:tcBorders>
          </w:tcPr>
          <w:p w14:paraId="3A3DB470"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C400F71" w14:textId="77777777" w:rsidR="00FF181C" w:rsidRPr="007543A7" w:rsidRDefault="00FF181C" w:rsidP="00100968">
            <w:pPr>
              <w:pStyle w:val="AmColumnHeading"/>
            </w:pPr>
            <w:r w:rsidRPr="007543A7">
              <w:t>Emenda</w:t>
            </w:r>
          </w:p>
        </w:tc>
      </w:tr>
      <w:tr w:rsidR="00A328E0" w:rsidRPr="007543A7" w14:paraId="02A75A97" w14:textId="77777777" w:rsidTr="00100968">
        <w:trPr>
          <w:jc w:val="center"/>
        </w:trPr>
        <w:tc>
          <w:tcPr>
            <w:tcW w:w="4876" w:type="dxa"/>
            <w:tcBorders>
              <w:top w:val="nil"/>
              <w:left w:val="nil"/>
              <w:bottom w:val="nil"/>
              <w:right w:val="nil"/>
            </w:tcBorders>
          </w:tcPr>
          <w:p w14:paraId="5D5F90EF" w14:textId="77777777" w:rsidR="00FF181C" w:rsidRPr="007543A7" w:rsidRDefault="00FF181C" w:rsidP="00100968">
            <w:pPr>
              <w:pStyle w:val="Normal6a"/>
            </w:pPr>
            <w:r w:rsidRPr="007543A7">
              <w:t>1.</w:t>
            </w:r>
            <w:r w:rsidRPr="007543A7">
              <w:tab/>
              <w:t xml:space="preserve">L-istituzzjoni oriġinatriċi ta’ titolizzazzjoni sintetika tista’ tikkalkula l-ammonti ta’ skoperturi ponderati għar-riskji u, fejn rilevanti, l-ammonti ta’ telf mistennija fir-rigward tal-iskoperturi sottostanti f’konformità mal-Artikoli 251 u 252 meta </w:t>
            </w:r>
            <w:r w:rsidRPr="007543A7">
              <w:rPr>
                <w:b/>
                <w:i/>
              </w:rPr>
              <w:t>tiġi ssodisfata xi waħda mill-kundizzjonijiet</w:t>
            </w:r>
            <w:r w:rsidRPr="007543A7">
              <w:t xml:space="preserve"> li ġejjin:</w:t>
            </w:r>
          </w:p>
        </w:tc>
        <w:tc>
          <w:tcPr>
            <w:tcW w:w="4876" w:type="dxa"/>
            <w:tcBorders>
              <w:top w:val="nil"/>
              <w:left w:val="nil"/>
              <w:bottom w:val="nil"/>
              <w:right w:val="nil"/>
            </w:tcBorders>
          </w:tcPr>
          <w:p w14:paraId="3647FC50" w14:textId="77777777" w:rsidR="00FF181C" w:rsidRPr="007543A7" w:rsidRDefault="00FF181C" w:rsidP="00100968">
            <w:pPr>
              <w:pStyle w:val="Normal6a"/>
            </w:pPr>
            <w:r w:rsidRPr="007543A7">
              <w:t>1.</w:t>
            </w:r>
            <w:r w:rsidRPr="007543A7">
              <w:tab/>
              <w:t xml:space="preserve">L-istituzzjoni oriġinatriċi ta’ titolizzazzjoni sintetika tista’ tikkalkula l-ammonti ta’ skoperturi ponderati għar-riskji u, fejn rilevanti, l-ammonti ta’ telf mistennija fir-rigward tal-iskoperturi sottostanti skont l-Artikoli 251 u 252 meta </w:t>
            </w:r>
            <w:r w:rsidRPr="007543A7">
              <w:rPr>
                <w:b/>
                <w:i/>
              </w:rPr>
              <w:t>jiġu ssodisfati l-kundizzjonijiet kollha</w:t>
            </w:r>
            <w:r w:rsidRPr="007543A7">
              <w:t xml:space="preserve"> li ġejjin:</w:t>
            </w:r>
          </w:p>
        </w:tc>
      </w:tr>
    </w:tbl>
    <w:p w14:paraId="694AF7F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C16D561" w14:textId="77777777" w:rsidR="00FF181C" w:rsidRPr="007543A7" w:rsidRDefault="00FF181C" w:rsidP="00FF181C">
      <w:r w:rsidRPr="007543A7">
        <w:rPr>
          <w:rStyle w:val="HideTWBExt"/>
          <w:color w:val="auto"/>
        </w:rPr>
        <w:lastRenderedPageBreak/>
        <w:t>&lt;/Amend&gt;</w:t>
      </w:r>
    </w:p>
    <w:p w14:paraId="7DD74D9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174</w:t>
      </w:r>
      <w:r w:rsidRPr="007543A7">
        <w:rPr>
          <w:rStyle w:val="HideTWBExt"/>
          <w:color w:val="auto"/>
        </w:rPr>
        <w:t>&lt;/NumAm&gt;</w:t>
      </w:r>
    </w:p>
    <w:p w14:paraId="47C8A7C5"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77D90B9A"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5C9F0762" w14:textId="77777777" w:rsidR="00FF181C" w:rsidRPr="007543A7" w:rsidRDefault="00FF181C" w:rsidP="00FF181C">
      <w:pPr>
        <w:pStyle w:val="NormalBold"/>
      </w:pPr>
      <w:r w:rsidRPr="007543A7">
        <w:rPr>
          <w:rStyle w:val="HideTWBExt"/>
          <w:b w:val="0"/>
          <w:color w:val="auto"/>
        </w:rPr>
        <w:t>&lt;/RepeatBlock-By&gt;</w:t>
      </w:r>
    </w:p>
    <w:p w14:paraId="5BEB1EE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60E729D"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534FEF4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C9BC632" w14:textId="77777777" w:rsidR="00FF181C" w:rsidRPr="007543A7" w:rsidRDefault="00FF181C" w:rsidP="00FF181C">
      <w:r w:rsidRPr="007543A7">
        <w:rPr>
          <w:rStyle w:val="HideTWBExt"/>
          <w:color w:val="auto"/>
        </w:rPr>
        <w:t>&lt;Article2&gt;</w:t>
      </w:r>
      <w:r w:rsidRPr="007543A7">
        <w:t>Artikolu 245 – paragrafu 1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6BB7485" w14:textId="77777777" w:rsidTr="00100968">
        <w:trPr>
          <w:trHeight w:hRule="exact" w:val="240"/>
          <w:jc w:val="center"/>
        </w:trPr>
        <w:tc>
          <w:tcPr>
            <w:tcW w:w="9752" w:type="dxa"/>
            <w:gridSpan w:val="2"/>
            <w:tcBorders>
              <w:top w:val="nil"/>
              <w:left w:val="nil"/>
              <w:bottom w:val="nil"/>
              <w:right w:val="nil"/>
            </w:tcBorders>
          </w:tcPr>
          <w:p w14:paraId="3F0F3D9D" w14:textId="77777777" w:rsidR="00FF181C" w:rsidRPr="007543A7" w:rsidRDefault="00FF181C" w:rsidP="00100968"/>
        </w:tc>
      </w:tr>
      <w:tr w:rsidR="00A328E0" w:rsidRPr="007543A7" w14:paraId="3338A330" w14:textId="77777777" w:rsidTr="00100968">
        <w:trPr>
          <w:trHeight w:val="240"/>
          <w:jc w:val="center"/>
        </w:trPr>
        <w:tc>
          <w:tcPr>
            <w:tcW w:w="4876" w:type="dxa"/>
            <w:tcBorders>
              <w:top w:val="nil"/>
              <w:left w:val="nil"/>
              <w:bottom w:val="nil"/>
              <w:right w:val="nil"/>
            </w:tcBorders>
          </w:tcPr>
          <w:p w14:paraId="2071ECE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D9A4AE9" w14:textId="77777777" w:rsidR="00FF181C" w:rsidRPr="007543A7" w:rsidRDefault="00FF181C" w:rsidP="00100968">
            <w:pPr>
              <w:pStyle w:val="AmColumnHeading"/>
            </w:pPr>
            <w:r w:rsidRPr="007543A7">
              <w:t>Emenda</w:t>
            </w:r>
          </w:p>
        </w:tc>
      </w:tr>
      <w:tr w:rsidR="00A328E0" w:rsidRPr="007543A7" w14:paraId="0F6F931B" w14:textId="77777777" w:rsidTr="00100968">
        <w:trPr>
          <w:jc w:val="center"/>
        </w:trPr>
        <w:tc>
          <w:tcPr>
            <w:tcW w:w="4876" w:type="dxa"/>
            <w:tcBorders>
              <w:top w:val="nil"/>
              <w:left w:val="nil"/>
              <w:bottom w:val="nil"/>
              <w:right w:val="nil"/>
            </w:tcBorders>
          </w:tcPr>
          <w:p w14:paraId="1ED93A69" w14:textId="77777777" w:rsidR="00FF181C" w:rsidRPr="007543A7" w:rsidRDefault="00FF181C" w:rsidP="00100968">
            <w:pPr>
              <w:pStyle w:val="Normal6a"/>
            </w:pPr>
            <w:r w:rsidRPr="007543A7">
              <w:t>1.</w:t>
            </w:r>
            <w:r w:rsidRPr="007543A7">
              <w:tab/>
              <w:t>L-istituzzjoni oriġinatriċi ta’ titolizzazzjoni sintetika tista’ tikkalkula l-ammonti ta’ skoperturi ponderati għar-riskji u, fejn rilevanti, l-ammonti ta’ telf mistennija fir-rigward tal-iskoperturi sottostanti f’konformità mal-Artikoli 251 u 252 meta tiġi ssodisfata xi waħda mill-kundizzjonijiet li ġejjin:</w:t>
            </w:r>
          </w:p>
        </w:tc>
        <w:tc>
          <w:tcPr>
            <w:tcW w:w="4876" w:type="dxa"/>
            <w:tcBorders>
              <w:top w:val="nil"/>
              <w:left w:val="nil"/>
              <w:bottom w:val="nil"/>
              <w:right w:val="nil"/>
            </w:tcBorders>
          </w:tcPr>
          <w:p w14:paraId="0EA29D0C" w14:textId="77777777" w:rsidR="00FF181C" w:rsidRPr="007543A7" w:rsidRDefault="00FF181C" w:rsidP="00100968">
            <w:pPr>
              <w:pStyle w:val="Normal6a"/>
            </w:pPr>
            <w:r w:rsidRPr="007543A7">
              <w:t>1.</w:t>
            </w:r>
            <w:r w:rsidRPr="007543A7">
              <w:tab/>
              <w:t xml:space="preserve">L-istituzzjoni oriġinatriċi ta’ titolizzazzjoni sintetika tista’ tikkalkula l-ammonti ta’ skoperturi ponderati għar-riskji u, fejn rilevanti, l-ammonti ta’ telf mistennija fir-rigward tal-iskoperturi sottostanti </w:t>
            </w:r>
            <w:r w:rsidRPr="007543A7">
              <w:rPr>
                <w:b/>
                <w:i/>
              </w:rPr>
              <w:t>li ma jwasslux għal ammonti ta’ skoperturi ponderati għar-riskju, għar-riskju ta’ kreditu tal-kontroparti kif speċifikat fil-Parti Tlieta, it-Titolu II, il-Kapitolu 6 ta’ dan ir-Regolament</w:t>
            </w:r>
            <w:r w:rsidRPr="007543A7">
              <w:t xml:space="preserve"> f’konformità mal-Artikoli 251 u 252 meta tiġi ssodisfata xi waħda mill-kundizzjonijiet li ġejjin:</w:t>
            </w:r>
          </w:p>
        </w:tc>
      </w:tr>
    </w:tbl>
    <w:p w14:paraId="466B19B2"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5C5A5EC" w14:textId="77777777" w:rsidR="00FF181C" w:rsidRPr="007543A7" w:rsidRDefault="00FF181C" w:rsidP="00FF181C">
      <w:r w:rsidRPr="007543A7">
        <w:rPr>
          <w:rStyle w:val="HideTWBExt"/>
          <w:color w:val="auto"/>
        </w:rPr>
        <w:t>&lt;/Amend&gt;</w:t>
      </w:r>
    </w:p>
    <w:p w14:paraId="571ACEF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175</w:t>
      </w:r>
      <w:r w:rsidRPr="007543A7">
        <w:rPr>
          <w:rStyle w:val="HideTWBExt"/>
          <w:color w:val="auto"/>
        </w:rPr>
        <w:t>&lt;/NumAm&gt;</w:t>
      </w:r>
    </w:p>
    <w:p w14:paraId="3A82B43F"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4349988C" w14:textId="77777777" w:rsidR="00FF181C" w:rsidRPr="007543A7" w:rsidRDefault="00FF181C" w:rsidP="00FF181C">
      <w:pPr>
        <w:pStyle w:val="NormalBold"/>
      </w:pPr>
      <w:r w:rsidRPr="007543A7">
        <w:rPr>
          <w:rStyle w:val="HideTWBExt"/>
          <w:b w:val="0"/>
          <w:color w:val="auto"/>
        </w:rPr>
        <w:t>&lt;/RepeatBlock-By&gt;</w:t>
      </w:r>
    </w:p>
    <w:p w14:paraId="796E0D8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E099F48"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2230394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F12A533" w14:textId="77777777" w:rsidR="00FF181C" w:rsidRPr="007543A7" w:rsidRDefault="00FF181C" w:rsidP="00FF181C">
      <w:r w:rsidRPr="007543A7">
        <w:rPr>
          <w:rStyle w:val="HideTWBExt"/>
          <w:color w:val="auto"/>
        </w:rPr>
        <w:t>&lt;Article2&gt;</w:t>
      </w:r>
      <w:r w:rsidRPr="007543A7">
        <w:t>Artikolu 245 – paragrafu 1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DEC5AE5" w14:textId="77777777" w:rsidTr="00100968">
        <w:trPr>
          <w:trHeight w:hRule="exact" w:val="240"/>
          <w:jc w:val="center"/>
        </w:trPr>
        <w:tc>
          <w:tcPr>
            <w:tcW w:w="9752" w:type="dxa"/>
            <w:gridSpan w:val="2"/>
            <w:tcBorders>
              <w:top w:val="nil"/>
              <w:left w:val="nil"/>
              <w:bottom w:val="nil"/>
              <w:right w:val="nil"/>
            </w:tcBorders>
          </w:tcPr>
          <w:p w14:paraId="79585CC8" w14:textId="77777777" w:rsidR="00FF181C" w:rsidRPr="007543A7" w:rsidRDefault="00FF181C" w:rsidP="00100968"/>
        </w:tc>
      </w:tr>
      <w:tr w:rsidR="00A328E0" w:rsidRPr="007543A7" w14:paraId="21D23CDD" w14:textId="77777777" w:rsidTr="00100968">
        <w:trPr>
          <w:trHeight w:val="240"/>
          <w:jc w:val="center"/>
        </w:trPr>
        <w:tc>
          <w:tcPr>
            <w:tcW w:w="4876" w:type="dxa"/>
            <w:tcBorders>
              <w:top w:val="nil"/>
              <w:left w:val="nil"/>
              <w:bottom w:val="nil"/>
              <w:right w:val="nil"/>
            </w:tcBorders>
          </w:tcPr>
          <w:p w14:paraId="7F67CEF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C7AE5E4" w14:textId="77777777" w:rsidR="00FF181C" w:rsidRPr="007543A7" w:rsidRDefault="00FF181C" w:rsidP="00100968">
            <w:pPr>
              <w:pStyle w:val="AmColumnHeading"/>
            </w:pPr>
            <w:r w:rsidRPr="007543A7">
              <w:t>Emenda</w:t>
            </w:r>
          </w:p>
        </w:tc>
      </w:tr>
      <w:tr w:rsidR="00A328E0" w:rsidRPr="007543A7" w14:paraId="35C4F368" w14:textId="77777777" w:rsidTr="00100968">
        <w:trPr>
          <w:jc w:val="center"/>
        </w:trPr>
        <w:tc>
          <w:tcPr>
            <w:tcW w:w="4876" w:type="dxa"/>
            <w:tcBorders>
              <w:top w:val="nil"/>
              <w:left w:val="nil"/>
              <w:bottom w:val="nil"/>
              <w:right w:val="nil"/>
            </w:tcBorders>
          </w:tcPr>
          <w:p w14:paraId="1975A661" w14:textId="77777777" w:rsidR="00FF181C" w:rsidRPr="007543A7" w:rsidRDefault="00FF181C" w:rsidP="00100968">
            <w:pPr>
              <w:pStyle w:val="Normal6a"/>
            </w:pPr>
            <w:r w:rsidRPr="007543A7">
              <w:t>1.</w:t>
            </w:r>
            <w:r w:rsidRPr="007543A7">
              <w:tab/>
              <w:t>L-istituzzjoni oriġinatriċi ta’ titolizzazzjoni sintetika tista’ tikkalkula l-ammonti ta’ skoperturi ponderati għar-riskji u, fejn rilevanti, l-ammonti ta’ telf mistennija fir-rigward tal-iskoperturi sottostanti f’konformità mal-Artikoli 251 u 252 meta tiġi ssodisfata xi waħda mill-</w:t>
            </w:r>
            <w:r w:rsidRPr="007543A7">
              <w:lastRenderedPageBreak/>
              <w:t>kundizzjonijiet li ġejjin:</w:t>
            </w:r>
          </w:p>
        </w:tc>
        <w:tc>
          <w:tcPr>
            <w:tcW w:w="4876" w:type="dxa"/>
            <w:tcBorders>
              <w:top w:val="nil"/>
              <w:left w:val="nil"/>
              <w:bottom w:val="nil"/>
              <w:right w:val="nil"/>
            </w:tcBorders>
          </w:tcPr>
          <w:p w14:paraId="517CA4A3" w14:textId="77777777" w:rsidR="00FF181C" w:rsidRPr="007543A7" w:rsidRDefault="00FF181C" w:rsidP="00100968">
            <w:pPr>
              <w:pStyle w:val="Normal6a"/>
            </w:pPr>
            <w:r w:rsidRPr="007543A7">
              <w:lastRenderedPageBreak/>
              <w:t>1.</w:t>
            </w:r>
            <w:r w:rsidRPr="007543A7">
              <w:tab/>
              <w:t xml:space="preserve">L-istituzzjoni oriġinatriċi ta’ titolizzazzjoni sintetika tista’ tikkalkula l-ammonti ta’ skoperturi ponderati għar-riskji u, fejn rilevanti, l-ammonti ta’ telf mistennija fir-rigward tal-iskoperturi sottostanti </w:t>
            </w:r>
            <w:r w:rsidRPr="007543A7">
              <w:rPr>
                <w:b/>
                <w:i/>
              </w:rPr>
              <w:t>li ma jwasslux għal ammonti ta’ skoperturi ponderati għar-riskju, għar-</w:t>
            </w:r>
            <w:r w:rsidRPr="007543A7">
              <w:rPr>
                <w:b/>
                <w:i/>
              </w:rPr>
              <w:lastRenderedPageBreak/>
              <w:t>riskju ta’ kreditu tal-kontroparti kif speċifikat fil-Parti Tlieta, it-Titolu II, il-Kapitolu 6 ta’ dan ir-Regolament</w:t>
            </w:r>
            <w:r w:rsidRPr="007543A7">
              <w:t xml:space="preserve"> f’konformità mal-Artikoli 251 u 252 meta tiġi ssodisfata xi waħda mill-kundizzjonijiet li ġejjin:</w:t>
            </w:r>
          </w:p>
        </w:tc>
      </w:tr>
    </w:tbl>
    <w:p w14:paraId="5FBAAFBA"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7F44F56" w14:textId="77777777" w:rsidR="00FF181C" w:rsidRPr="007543A7" w:rsidRDefault="00FF181C" w:rsidP="00FF181C">
      <w:r w:rsidRPr="007543A7">
        <w:rPr>
          <w:rStyle w:val="HideTWBExt"/>
          <w:color w:val="auto"/>
        </w:rPr>
        <w:t>&lt;/Amend&gt;</w:t>
      </w:r>
    </w:p>
    <w:p w14:paraId="7439584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176</w:t>
      </w:r>
      <w:r w:rsidRPr="007543A7">
        <w:rPr>
          <w:rStyle w:val="HideTWBExt"/>
          <w:color w:val="auto"/>
        </w:rPr>
        <w:t>&lt;/NumAm&gt;</w:t>
      </w:r>
    </w:p>
    <w:p w14:paraId="56FCE6C6" w14:textId="77777777" w:rsidR="00FF181C" w:rsidRPr="007543A7" w:rsidRDefault="00FF181C" w:rsidP="00FF181C">
      <w:pPr>
        <w:pStyle w:val="NormalBold"/>
      </w:pPr>
      <w:r w:rsidRPr="007543A7">
        <w:rPr>
          <w:rStyle w:val="HideTWBExt"/>
          <w:b w:val="0"/>
          <w:color w:val="auto"/>
        </w:rPr>
        <w:t>&lt;RepeatBlock-By&gt;&lt;Members&gt;</w:t>
      </w:r>
      <w:r w:rsidRPr="007543A7">
        <w:t>Ralf Seekatz</w:t>
      </w:r>
      <w:r w:rsidRPr="007543A7">
        <w:rPr>
          <w:rStyle w:val="HideTWBExt"/>
          <w:b w:val="0"/>
          <w:color w:val="auto"/>
        </w:rPr>
        <w:t>&lt;/Members&gt;</w:t>
      </w:r>
    </w:p>
    <w:p w14:paraId="3F2E1651" w14:textId="77777777" w:rsidR="00FF181C" w:rsidRPr="007543A7" w:rsidRDefault="00FF181C" w:rsidP="00FF181C">
      <w:pPr>
        <w:pStyle w:val="NormalBold"/>
      </w:pPr>
      <w:r w:rsidRPr="007543A7">
        <w:rPr>
          <w:rStyle w:val="HideTWBExt"/>
          <w:b w:val="0"/>
          <w:color w:val="auto"/>
        </w:rPr>
        <w:t>&lt;/RepeatBlock-By&gt;</w:t>
      </w:r>
    </w:p>
    <w:p w14:paraId="661AF9D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3EF93D5"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09072D58"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3635013" w14:textId="77777777" w:rsidR="00FF181C" w:rsidRPr="007543A7" w:rsidRDefault="00FF181C" w:rsidP="00FF181C">
      <w:r w:rsidRPr="007543A7">
        <w:rPr>
          <w:rStyle w:val="HideTWBExt"/>
          <w:color w:val="auto"/>
        </w:rPr>
        <w:t>&lt;Article2&gt;</w:t>
      </w:r>
      <w:r w:rsidRPr="007543A7">
        <w:t>Artikolu 245 – paragrafu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17D8BBC" w14:textId="77777777" w:rsidTr="00100968">
        <w:trPr>
          <w:trHeight w:hRule="exact" w:val="240"/>
          <w:jc w:val="center"/>
        </w:trPr>
        <w:tc>
          <w:tcPr>
            <w:tcW w:w="9752" w:type="dxa"/>
            <w:gridSpan w:val="2"/>
            <w:tcBorders>
              <w:top w:val="nil"/>
              <w:left w:val="nil"/>
              <w:bottom w:val="nil"/>
              <w:right w:val="nil"/>
            </w:tcBorders>
          </w:tcPr>
          <w:p w14:paraId="4403D134" w14:textId="77777777" w:rsidR="00FF181C" w:rsidRPr="007543A7" w:rsidRDefault="00FF181C" w:rsidP="00100968"/>
        </w:tc>
      </w:tr>
      <w:tr w:rsidR="00A328E0" w:rsidRPr="007543A7" w14:paraId="30C31C08" w14:textId="77777777" w:rsidTr="00100968">
        <w:trPr>
          <w:trHeight w:val="240"/>
          <w:jc w:val="center"/>
        </w:trPr>
        <w:tc>
          <w:tcPr>
            <w:tcW w:w="4876" w:type="dxa"/>
            <w:tcBorders>
              <w:top w:val="nil"/>
              <w:left w:val="nil"/>
              <w:bottom w:val="nil"/>
              <w:right w:val="nil"/>
            </w:tcBorders>
          </w:tcPr>
          <w:p w14:paraId="28668EF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186F073" w14:textId="77777777" w:rsidR="00FF181C" w:rsidRPr="007543A7" w:rsidRDefault="00FF181C" w:rsidP="00100968">
            <w:pPr>
              <w:pStyle w:val="AmColumnHeading"/>
            </w:pPr>
            <w:r w:rsidRPr="007543A7">
              <w:t>Emenda</w:t>
            </w:r>
          </w:p>
        </w:tc>
      </w:tr>
      <w:tr w:rsidR="00A328E0" w:rsidRPr="007543A7" w14:paraId="7CE26342" w14:textId="77777777" w:rsidTr="00100968">
        <w:trPr>
          <w:jc w:val="center"/>
        </w:trPr>
        <w:tc>
          <w:tcPr>
            <w:tcW w:w="4876" w:type="dxa"/>
            <w:tcBorders>
              <w:top w:val="nil"/>
              <w:left w:val="nil"/>
              <w:bottom w:val="nil"/>
              <w:right w:val="nil"/>
            </w:tcBorders>
          </w:tcPr>
          <w:p w14:paraId="481737D9" w14:textId="77777777" w:rsidR="00FF181C" w:rsidRPr="007543A7" w:rsidRDefault="00FF181C" w:rsidP="00100968">
            <w:pPr>
              <w:pStyle w:val="Normal6a"/>
            </w:pPr>
            <w:r w:rsidRPr="007543A7">
              <w:t>3.</w:t>
            </w:r>
            <w:r w:rsidRPr="007543A7">
              <w:tab/>
              <w:t xml:space="preserve">B’deroga mill-paragrafu 2, l-awtoritajiet kompetenti jistgħu jirrikjedu lill-istituzzjoni oriġinatriċi tittrasferixxi lil partijiet terzi, </w:t>
            </w:r>
            <w:r w:rsidRPr="007543A7">
              <w:rPr>
                <w:b/>
                <w:i/>
              </w:rPr>
              <w:t>fuq bażi ta’ każ b’każ</w:t>
            </w:r>
            <w:r w:rsidRPr="007543A7">
              <w:t>, ammont ponderat ta’ telf mhux mistenni akbar mill-50 % msemmi f’dak il-paragrafu, jew toġġezzjona għat-trasferiment tar-riskju sinifikanti. L-awtoritajiet kompetenti jistgħu jimponu l-miżuri msemmija f’dan il-paragrafu fejn meħtieġ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sproporzjonat.</w:t>
            </w:r>
          </w:p>
        </w:tc>
        <w:tc>
          <w:tcPr>
            <w:tcW w:w="4876" w:type="dxa"/>
            <w:tcBorders>
              <w:top w:val="nil"/>
              <w:left w:val="nil"/>
              <w:bottom w:val="nil"/>
              <w:right w:val="nil"/>
            </w:tcBorders>
          </w:tcPr>
          <w:p w14:paraId="3DC6561D" w14:textId="77777777" w:rsidR="00FF181C" w:rsidRPr="007543A7" w:rsidRDefault="00FF181C" w:rsidP="00100968">
            <w:pPr>
              <w:pStyle w:val="Normal6a"/>
            </w:pPr>
            <w:r w:rsidRPr="007543A7">
              <w:t>3.</w:t>
            </w:r>
            <w:r w:rsidRPr="007543A7">
              <w:tab/>
              <w:t xml:space="preserve">B’deroga mill-paragrafu 2, l-awtoritajiet kompetenti jistgħu jirrikjedu lill-istituzzjoni oriġinatriċi tittrasferixxi lil partijiet terzi, </w:t>
            </w:r>
            <w:r w:rsidRPr="007543A7">
              <w:rPr>
                <w:b/>
                <w:i/>
              </w:rPr>
              <w:t>f’każijiet eċċezzjonali</w:t>
            </w:r>
            <w:r w:rsidRPr="007543A7">
              <w:t>, ammont ponderat ta’ telf mhux mistenni akbar mill-50 % msemmi f’dak il-paragrafu, jew toġġezzjona għat-trasferiment tar-riskju ta’ kreditu sinifikanti. L-awtoritajiet kompetenti jistgħu jimponu l-miżuri msemmija f’dan il-paragrafu fejn meħtieġ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sproporzjonat.</w:t>
            </w:r>
          </w:p>
        </w:tc>
      </w:tr>
    </w:tbl>
    <w:p w14:paraId="1406DB2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6134575" w14:textId="77777777" w:rsidR="00FF181C" w:rsidRPr="007543A7" w:rsidRDefault="00FF181C" w:rsidP="00FF181C">
      <w:r w:rsidRPr="007543A7">
        <w:rPr>
          <w:rStyle w:val="HideTWBExt"/>
          <w:color w:val="auto"/>
        </w:rPr>
        <w:lastRenderedPageBreak/>
        <w:t>&lt;/Amend&gt;</w:t>
      </w:r>
    </w:p>
    <w:p w14:paraId="63CB1C6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177</w:t>
      </w:r>
      <w:r w:rsidRPr="007543A7">
        <w:rPr>
          <w:rStyle w:val="HideTWBExt"/>
          <w:color w:val="auto"/>
        </w:rPr>
        <w:t>&lt;/NumAm&gt;</w:t>
      </w:r>
    </w:p>
    <w:p w14:paraId="020D9209"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5DA804FC"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11D42DB7" w14:textId="77777777" w:rsidR="00FF181C" w:rsidRPr="007543A7" w:rsidRDefault="00FF181C" w:rsidP="00FF181C">
      <w:pPr>
        <w:pStyle w:val="NormalBold"/>
      </w:pPr>
      <w:r w:rsidRPr="007543A7">
        <w:rPr>
          <w:rStyle w:val="HideTWBExt"/>
          <w:b w:val="0"/>
          <w:color w:val="auto"/>
        </w:rPr>
        <w:t>&lt;/RepeatBlock-By&gt;</w:t>
      </w:r>
    </w:p>
    <w:p w14:paraId="13EA7AC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5741D93"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729F539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5578540" w14:textId="77777777" w:rsidR="00FF181C" w:rsidRPr="007543A7" w:rsidRDefault="00FF181C" w:rsidP="00FF181C">
      <w:r w:rsidRPr="007543A7">
        <w:rPr>
          <w:rStyle w:val="HideTWBExt"/>
          <w:color w:val="auto"/>
        </w:rPr>
        <w:t>&lt;Article2&gt;</w:t>
      </w:r>
      <w:r w:rsidRPr="007543A7">
        <w:t>Artikolu 245 – paragrafu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35E2194" w14:textId="77777777" w:rsidTr="00100968">
        <w:trPr>
          <w:trHeight w:hRule="exact" w:val="240"/>
          <w:jc w:val="center"/>
        </w:trPr>
        <w:tc>
          <w:tcPr>
            <w:tcW w:w="9752" w:type="dxa"/>
            <w:gridSpan w:val="2"/>
            <w:tcBorders>
              <w:top w:val="nil"/>
              <w:left w:val="nil"/>
              <w:bottom w:val="nil"/>
              <w:right w:val="nil"/>
            </w:tcBorders>
          </w:tcPr>
          <w:p w14:paraId="699FD292" w14:textId="77777777" w:rsidR="00FF181C" w:rsidRPr="007543A7" w:rsidRDefault="00FF181C" w:rsidP="00100968"/>
        </w:tc>
      </w:tr>
      <w:tr w:rsidR="00A328E0" w:rsidRPr="007543A7" w14:paraId="4B7219A7" w14:textId="77777777" w:rsidTr="00100968">
        <w:trPr>
          <w:trHeight w:val="240"/>
          <w:jc w:val="center"/>
        </w:trPr>
        <w:tc>
          <w:tcPr>
            <w:tcW w:w="4876" w:type="dxa"/>
            <w:tcBorders>
              <w:top w:val="nil"/>
              <w:left w:val="nil"/>
              <w:bottom w:val="nil"/>
              <w:right w:val="nil"/>
            </w:tcBorders>
          </w:tcPr>
          <w:p w14:paraId="3D3AEBE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877EAA9" w14:textId="77777777" w:rsidR="00FF181C" w:rsidRPr="007543A7" w:rsidRDefault="00FF181C" w:rsidP="00100968">
            <w:pPr>
              <w:pStyle w:val="AmColumnHeading"/>
            </w:pPr>
            <w:r w:rsidRPr="007543A7">
              <w:t>Emenda</w:t>
            </w:r>
          </w:p>
        </w:tc>
      </w:tr>
      <w:tr w:rsidR="00A328E0" w:rsidRPr="007543A7" w14:paraId="0CE8CD74" w14:textId="77777777" w:rsidTr="00100968">
        <w:trPr>
          <w:jc w:val="center"/>
        </w:trPr>
        <w:tc>
          <w:tcPr>
            <w:tcW w:w="4876" w:type="dxa"/>
            <w:tcBorders>
              <w:top w:val="nil"/>
              <w:left w:val="nil"/>
              <w:bottom w:val="nil"/>
              <w:right w:val="nil"/>
            </w:tcBorders>
          </w:tcPr>
          <w:p w14:paraId="734F07B6" w14:textId="77777777" w:rsidR="00FF181C" w:rsidRPr="007543A7" w:rsidRDefault="00FF181C" w:rsidP="00100968">
            <w:pPr>
              <w:pStyle w:val="Normal6a"/>
            </w:pPr>
            <w:r w:rsidRPr="007543A7">
              <w:t>3.</w:t>
            </w:r>
            <w:r w:rsidRPr="007543A7">
              <w:tab/>
              <w:t xml:space="preserve">B’deroga mill-paragrafu 2, l-awtoritajiet kompetenti jistgħu jirrikjedu lill-istituzzjoni oriġinatriċi tittrasferixxi lil partijiet terzi, fuq bażi ta’ każ b’każ, ammont ponderat ta’ telf mhux mistenni akbar mill-50 % msemmi f’dak il-paragrafu, jew toġġezzjona għat-trasferiment tar-riskju sinifikanti. L-awtoritajiet kompetenti jistgħu jimponu l-miżuri msemmija f’dan il-paragrafu fejn meħtieġ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w:t>
            </w:r>
            <w:r w:rsidRPr="007543A7">
              <w:rPr>
                <w:b/>
                <w:i/>
              </w:rPr>
              <w:t>sproporzjonat</w:t>
            </w:r>
            <w:r w:rsidRPr="007543A7">
              <w:t>.</w:t>
            </w:r>
          </w:p>
        </w:tc>
        <w:tc>
          <w:tcPr>
            <w:tcW w:w="4876" w:type="dxa"/>
            <w:tcBorders>
              <w:top w:val="nil"/>
              <w:left w:val="nil"/>
              <w:bottom w:val="nil"/>
              <w:right w:val="nil"/>
            </w:tcBorders>
          </w:tcPr>
          <w:p w14:paraId="39E7CE79" w14:textId="77777777" w:rsidR="00FF181C" w:rsidRPr="007543A7" w:rsidRDefault="00FF181C" w:rsidP="00100968">
            <w:pPr>
              <w:pStyle w:val="Normal6a"/>
            </w:pPr>
            <w:r w:rsidRPr="007543A7">
              <w:t>3.</w:t>
            </w:r>
            <w:r w:rsidRPr="007543A7">
              <w:tab/>
              <w:t xml:space="preserve">B’deroga mill-paragrafu 2, l-awtoritajiet kompetenti jistgħu jirrikjedu lill-istituzzjoni oriġinatriċi tittrasferixxi lil partijiet terzi, fuq bażi ta’ każ b’każ, ammont ponderat ta’ telf mhux mistenni akbar mill-50 % msemmi f’dak il-paragrafu, jew toġġezzjona għat-trasferiment tar-riskju sinifikanti. L-awtoritajiet kompetenti jistgħu jimponu l-miżuri msemmija f’dan il-paragrafu fejn meħtieġ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w:t>
            </w:r>
            <w:r w:rsidRPr="007543A7">
              <w:rPr>
                <w:b/>
                <w:i/>
              </w:rPr>
              <w:t>mhux iġġustifikat minn trasferiment proporzjonat ta’ riskju ta’ kreditu lil partijiet terzi</w:t>
            </w:r>
            <w:r w:rsidRPr="007543A7">
              <w:t>.</w:t>
            </w:r>
          </w:p>
        </w:tc>
      </w:tr>
    </w:tbl>
    <w:p w14:paraId="5A1E984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2C4E463" w14:textId="77777777" w:rsidR="00FF181C" w:rsidRPr="007543A7" w:rsidRDefault="00FF181C" w:rsidP="00FF181C">
      <w:r w:rsidRPr="007543A7">
        <w:rPr>
          <w:rStyle w:val="HideTWBExt"/>
          <w:color w:val="auto"/>
        </w:rPr>
        <w:t>&lt;/Amend&gt;</w:t>
      </w:r>
    </w:p>
    <w:p w14:paraId="2A35428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178</w:t>
      </w:r>
      <w:r w:rsidRPr="007543A7">
        <w:rPr>
          <w:rStyle w:val="HideTWBExt"/>
          <w:color w:val="auto"/>
        </w:rPr>
        <w:t>&lt;/NumAm&gt;</w:t>
      </w:r>
    </w:p>
    <w:p w14:paraId="5846856B"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2479392F" w14:textId="77777777" w:rsidR="00FF181C" w:rsidRPr="007543A7" w:rsidRDefault="00FF181C" w:rsidP="00FF181C">
      <w:pPr>
        <w:pStyle w:val="NormalBold"/>
      </w:pPr>
      <w:r w:rsidRPr="007543A7">
        <w:rPr>
          <w:rStyle w:val="HideTWBExt"/>
          <w:b w:val="0"/>
          <w:color w:val="auto"/>
        </w:rPr>
        <w:t>&lt;/RepeatBlock-By&gt;</w:t>
      </w:r>
    </w:p>
    <w:p w14:paraId="5993755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909B6CB"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54B64CF5" w14:textId="77777777" w:rsidR="00FF181C" w:rsidRPr="007543A7" w:rsidRDefault="00FF181C" w:rsidP="00FF181C">
      <w:r w:rsidRPr="007543A7">
        <w:rPr>
          <w:rStyle w:val="HideTWBExt"/>
          <w:color w:val="auto"/>
        </w:rPr>
        <w:lastRenderedPageBreak/>
        <w:t>&lt;DocAmend2&gt;</w:t>
      </w:r>
      <w:r w:rsidRPr="007543A7">
        <w:t>Regolament (UE) Nru 575/2013</w:t>
      </w:r>
      <w:r w:rsidRPr="007543A7">
        <w:rPr>
          <w:rStyle w:val="HideTWBExt"/>
          <w:color w:val="auto"/>
        </w:rPr>
        <w:t>&lt;/DocAmend2&gt;</w:t>
      </w:r>
    </w:p>
    <w:p w14:paraId="70B32A38" w14:textId="77777777" w:rsidR="00FF181C" w:rsidRPr="007543A7" w:rsidRDefault="00FF181C" w:rsidP="00FF181C">
      <w:r w:rsidRPr="007543A7">
        <w:rPr>
          <w:rStyle w:val="HideTWBExt"/>
          <w:color w:val="auto"/>
        </w:rPr>
        <w:t>&lt;Article2&gt;</w:t>
      </w:r>
      <w:r w:rsidRPr="007543A7">
        <w:t>Artikolu 245 – paragrafu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425C05F" w14:textId="77777777" w:rsidTr="00100968">
        <w:trPr>
          <w:trHeight w:hRule="exact" w:val="240"/>
          <w:jc w:val="center"/>
        </w:trPr>
        <w:tc>
          <w:tcPr>
            <w:tcW w:w="9752" w:type="dxa"/>
            <w:gridSpan w:val="2"/>
            <w:tcBorders>
              <w:top w:val="nil"/>
              <w:left w:val="nil"/>
              <w:bottom w:val="nil"/>
              <w:right w:val="nil"/>
            </w:tcBorders>
          </w:tcPr>
          <w:p w14:paraId="246790AB" w14:textId="77777777" w:rsidR="00FF181C" w:rsidRPr="007543A7" w:rsidRDefault="00FF181C" w:rsidP="00100968"/>
        </w:tc>
      </w:tr>
      <w:tr w:rsidR="00A328E0" w:rsidRPr="007543A7" w14:paraId="384C4374" w14:textId="77777777" w:rsidTr="00100968">
        <w:trPr>
          <w:trHeight w:val="240"/>
          <w:jc w:val="center"/>
        </w:trPr>
        <w:tc>
          <w:tcPr>
            <w:tcW w:w="4876" w:type="dxa"/>
            <w:tcBorders>
              <w:top w:val="nil"/>
              <w:left w:val="nil"/>
              <w:bottom w:val="nil"/>
              <w:right w:val="nil"/>
            </w:tcBorders>
          </w:tcPr>
          <w:p w14:paraId="2751C49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6EFCB05" w14:textId="77777777" w:rsidR="00FF181C" w:rsidRPr="007543A7" w:rsidRDefault="00FF181C" w:rsidP="00100968">
            <w:pPr>
              <w:pStyle w:val="AmColumnHeading"/>
            </w:pPr>
            <w:r w:rsidRPr="007543A7">
              <w:t>Emenda</w:t>
            </w:r>
          </w:p>
        </w:tc>
      </w:tr>
      <w:tr w:rsidR="00A328E0" w:rsidRPr="007543A7" w14:paraId="62098D7F" w14:textId="77777777" w:rsidTr="00100968">
        <w:trPr>
          <w:jc w:val="center"/>
        </w:trPr>
        <w:tc>
          <w:tcPr>
            <w:tcW w:w="4876" w:type="dxa"/>
            <w:tcBorders>
              <w:top w:val="nil"/>
              <w:left w:val="nil"/>
              <w:bottom w:val="nil"/>
              <w:right w:val="nil"/>
            </w:tcBorders>
          </w:tcPr>
          <w:p w14:paraId="60C47B4D" w14:textId="77777777" w:rsidR="00FF181C" w:rsidRPr="007543A7" w:rsidRDefault="00FF181C" w:rsidP="00100968">
            <w:pPr>
              <w:pStyle w:val="Normal6a"/>
            </w:pPr>
            <w:r w:rsidRPr="007543A7">
              <w:t>3.</w:t>
            </w:r>
            <w:r w:rsidRPr="007543A7">
              <w:tab/>
              <w:t xml:space="preserve">B’deroga mill-paragrafu 2, l-awtoritajiet kompetenti jistgħu jirrikjedu lill-istituzzjoni oriġinatriċi tittrasferixxi lil partijiet terzi, fuq bażi ta’ każ b’każ, ammont ponderat ta’ telf mhux mistenni akbar mill-50 % msemmi f’dak il-paragrafu, jew toġġezzjona għat-trasferiment tar-riskju sinifikanti. L-awtoritajiet kompetenti jistgħu jimponu l-miżuri msemmija f’dan il-paragrafu fejn meħtieġ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w:t>
            </w:r>
            <w:r w:rsidRPr="007543A7">
              <w:rPr>
                <w:b/>
                <w:i/>
              </w:rPr>
              <w:t>sproporzjonat</w:t>
            </w:r>
            <w:r w:rsidRPr="007543A7">
              <w:t>.</w:t>
            </w:r>
          </w:p>
        </w:tc>
        <w:tc>
          <w:tcPr>
            <w:tcW w:w="4876" w:type="dxa"/>
            <w:tcBorders>
              <w:top w:val="nil"/>
              <w:left w:val="nil"/>
              <w:bottom w:val="nil"/>
              <w:right w:val="nil"/>
            </w:tcBorders>
          </w:tcPr>
          <w:p w14:paraId="6CBB21B8" w14:textId="77777777" w:rsidR="00FF181C" w:rsidRPr="007543A7" w:rsidRDefault="00FF181C" w:rsidP="00100968">
            <w:pPr>
              <w:pStyle w:val="Normal6a"/>
            </w:pPr>
            <w:r w:rsidRPr="007543A7">
              <w:t>3.</w:t>
            </w:r>
            <w:r w:rsidRPr="007543A7">
              <w:tab/>
              <w:t xml:space="preserve">B’deroga mill-paragrafu 2, l-awtoritajiet kompetenti jistgħu jirrikjedu lill-istituzzjoni oriġinatriċi tittrasferixxi lil partijiet terzi, fuq bażi ta’ każ b’każ, ammont ponderat ta’ telf mhux mistenni akbar mill-50 % msemmi f’dak il-paragrafu, jew toġġezzjona għat-trasferiment tar-riskju sinifikanti. L-awtoritajiet kompetenti jistgħu jimponu l-miżuri msemmija f’dan il-paragrafu fejn meħtieġ biex jiġu indirizzati n-nuqqasijiet fil-ġestjoni tas-sistemi u l-kontrolli jew nuqqasijiet oħra ta’ governanza interna tal-istituzzjoni oriġinatriċi, inklużi pjanijiet ta’ azzjoni ta’ rimedju li jkunu għadhom ma tlestewx wara l-eżamijiet superviżorji, jew fejn l-awtorità kompetenti tqis li r-riskju ta’ kreditu ttrasferit skont il-paragrafu 2 ma huwiex suffiċjenti sabiex jiġu indirizzati ċerti karatteristiċi speċjali jew kumplessi tat-titolizzazzjoni, jew li jwassal għal tnaqqis tar-rekwiżiti tal-kapital proprju </w:t>
            </w:r>
            <w:r w:rsidRPr="007543A7">
              <w:rPr>
                <w:b/>
                <w:i/>
              </w:rPr>
              <w:t>mhux iġġustifikat minn trasferiment proporzjonat ta’ riskju ta’ kreditu lil partijiet terzi</w:t>
            </w:r>
            <w:r w:rsidRPr="007543A7">
              <w:t>.</w:t>
            </w:r>
          </w:p>
        </w:tc>
      </w:tr>
    </w:tbl>
    <w:p w14:paraId="2386328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E4C51E2" w14:textId="77777777" w:rsidR="00FF181C" w:rsidRPr="007543A7" w:rsidRDefault="00FF181C" w:rsidP="00FF181C">
      <w:r w:rsidRPr="007543A7">
        <w:rPr>
          <w:rStyle w:val="HideTWBExt"/>
          <w:color w:val="auto"/>
        </w:rPr>
        <w:t>&lt;/Amend&gt;</w:t>
      </w:r>
    </w:p>
    <w:p w14:paraId="3AFCBB9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179</w:t>
      </w:r>
      <w:r w:rsidRPr="007543A7">
        <w:rPr>
          <w:rStyle w:val="HideTWBExt"/>
          <w:color w:val="auto"/>
        </w:rPr>
        <w:t>&lt;/NumAm&gt;</w:t>
      </w:r>
    </w:p>
    <w:p w14:paraId="0CB467DF"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0001805A" w14:textId="77777777" w:rsidR="00FF181C" w:rsidRPr="007543A7" w:rsidRDefault="00FF181C" w:rsidP="00FF181C">
      <w:pPr>
        <w:pStyle w:val="NormalBold"/>
      </w:pPr>
      <w:r w:rsidRPr="007543A7">
        <w:rPr>
          <w:rStyle w:val="HideTWBExt"/>
          <w:b w:val="0"/>
          <w:color w:val="auto"/>
        </w:rPr>
        <w:t>&lt;/RepeatBlock-By&gt;</w:t>
      </w:r>
    </w:p>
    <w:p w14:paraId="54A5A1D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13F525B"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2547682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F73FDE2" w14:textId="77777777" w:rsidR="00FF181C" w:rsidRPr="007543A7" w:rsidRDefault="00FF181C" w:rsidP="00FF181C">
      <w:r w:rsidRPr="007543A7">
        <w:rPr>
          <w:rStyle w:val="HideTWBExt"/>
          <w:color w:val="auto"/>
        </w:rPr>
        <w:t>&lt;Article2&gt;</w:t>
      </w:r>
      <w:r w:rsidRPr="007543A7">
        <w:t>Artikolu 245 – paragrafu 5</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E28D203" w14:textId="77777777" w:rsidTr="00100968">
        <w:trPr>
          <w:trHeight w:hRule="exact" w:val="240"/>
          <w:jc w:val="center"/>
        </w:trPr>
        <w:tc>
          <w:tcPr>
            <w:tcW w:w="9752" w:type="dxa"/>
            <w:gridSpan w:val="2"/>
            <w:tcBorders>
              <w:top w:val="nil"/>
              <w:left w:val="nil"/>
              <w:bottom w:val="nil"/>
              <w:right w:val="nil"/>
            </w:tcBorders>
          </w:tcPr>
          <w:p w14:paraId="5FDF8CC9" w14:textId="77777777" w:rsidR="00FF181C" w:rsidRPr="007543A7" w:rsidRDefault="00FF181C" w:rsidP="00100968"/>
        </w:tc>
      </w:tr>
      <w:tr w:rsidR="00A328E0" w:rsidRPr="007543A7" w14:paraId="17455C32" w14:textId="77777777" w:rsidTr="00100968">
        <w:trPr>
          <w:trHeight w:val="240"/>
          <w:jc w:val="center"/>
        </w:trPr>
        <w:tc>
          <w:tcPr>
            <w:tcW w:w="4876" w:type="dxa"/>
            <w:tcBorders>
              <w:top w:val="nil"/>
              <w:left w:val="nil"/>
              <w:bottom w:val="nil"/>
              <w:right w:val="nil"/>
            </w:tcBorders>
          </w:tcPr>
          <w:p w14:paraId="1F0D928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6BA61C3" w14:textId="77777777" w:rsidR="00FF181C" w:rsidRPr="007543A7" w:rsidRDefault="00FF181C" w:rsidP="00100968">
            <w:pPr>
              <w:pStyle w:val="AmColumnHeading"/>
            </w:pPr>
            <w:r w:rsidRPr="007543A7">
              <w:t>Emenda</w:t>
            </w:r>
          </w:p>
        </w:tc>
      </w:tr>
      <w:tr w:rsidR="00A328E0" w:rsidRPr="007543A7" w14:paraId="6BFA0BDC" w14:textId="77777777" w:rsidTr="00100968">
        <w:trPr>
          <w:jc w:val="center"/>
        </w:trPr>
        <w:tc>
          <w:tcPr>
            <w:tcW w:w="4876" w:type="dxa"/>
            <w:tcBorders>
              <w:top w:val="nil"/>
              <w:left w:val="nil"/>
              <w:bottom w:val="nil"/>
              <w:right w:val="nil"/>
            </w:tcBorders>
          </w:tcPr>
          <w:p w14:paraId="5AEEA249" w14:textId="77777777" w:rsidR="00FF181C" w:rsidRPr="007543A7" w:rsidRDefault="00FF181C" w:rsidP="00100968">
            <w:pPr>
              <w:pStyle w:val="Normal6a"/>
            </w:pPr>
            <w:r w:rsidRPr="007543A7">
              <w:t>5.</w:t>
            </w:r>
            <w:r w:rsidRPr="007543A7">
              <w:tab/>
              <w:t>Il-kundizzjonijiet għal trasferiment tar-riskju ta’ kreditu sinifikanti msemmija fil-paragrafi 2 u 3 għandhom ikunu ssodisfati fil-mument tal-oriġinazzjoni tat-</w:t>
            </w:r>
            <w:r w:rsidRPr="007543A7">
              <w:lastRenderedPageBreak/>
              <w:t xml:space="preserve">titolizzazzjoni li tkopri l-ħajja tat-tranżazzjoni kemm f’kundizzjonijiet ta’ bażi kif ukoll f’kundizzjonijiet ta’ stress, sakemm ma jsir l-ebda tibdil strutturali fit-tranżazzjoni wara l-oriġinazzjoni. Ir-rekwiżiti msemmija fil-paragrafu 4 għandhom ikunu ssodisfati </w:t>
            </w:r>
            <w:r w:rsidRPr="007543A7">
              <w:rPr>
                <w:b/>
                <w:i/>
              </w:rPr>
              <w:t>fuq bażi kontinwa</w:t>
            </w:r>
            <w:r w:rsidRPr="007543A7">
              <w:t>. L-istituzzjoni oriġinatriċi għandha tissottometti awtovalutazzjoni lill-awtorità kompetenti biex turi l-issodisfar tal-kundizzjonijiet għal trasferiment tar-riskju ta’ kreditu effettiv u, fejn applikabbli, sinifikanti msemmija fil-paragrafi 1 sa 4.</w:t>
            </w:r>
          </w:p>
        </w:tc>
        <w:tc>
          <w:tcPr>
            <w:tcW w:w="4876" w:type="dxa"/>
            <w:tcBorders>
              <w:top w:val="nil"/>
              <w:left w:val="nil"/>
              <w:bottom w:val="nil"/>
              <w:right w:val="nil"/>
            </w:tcBorders>
          </w:tcPr>
          <w:p w14:paraId="0FD4A63C" w14:textId="77777777" w:rsidR="00FF181C" w:rsidRPr="007543A7" w:rsidRDefault="00FF181C" w:rsidP="00100968">
            <w:pPr>
              <w:pStyle w:val="Normal6a"/>
            </w:pPr>
            <w:r w:rsidRPr="007543A7">
              <w:lastRenderedPageBreak/>
              <w:t>5.</w:t>
            </w:r>
            <w:r w:rsidRPr="007543A7">
              <w:tab/>
              <w:t>Il-kundizzjonijiet għal trasferiment tar-riskju ta’ kreditu sinifikanti msemmija fil-paragrafi 2 u 3 għandhom ikunu ssodisfati fil-mument tal-oriġinazzjoni tat-</w:t>
            </w:r>
            <w:r w:rsidRPr="007543A7">
              <w:lastRenderedPageBreak/>
              <w:t xml:space="preserve">titolizzazzjoni li tkopri l-ħajja tat-tranżazzjoni kemm f’kundizzjonijiet ta’ bażi kif ukoll f’kundizzjonijiet ta’ stress, sakemm ma jsir l-ebda tibdil strutturali fit-tranżazzjoni wara l-oriġinazzjoni. Ir-rekwiżiti msemmija fil-paragrafu 4 għandhom ikunu ssodisfati </w:t>
            </w:r>
            <w:r w:rsidRPr="007543A7">
              <w:rPr>
                <w:b/>
                <w:i/>
              </w:rPr>
              <w:t>fid-data tal-oriġinazzjoni</w:t>
            </w:r>
            <w:r w:rsidRPr="007543A7">
              <w:t>. L-istituzzjoni oriġinatriċi għandha tissottometti awtovalutazzjoni lill-awtorità kompetenti biex turi l-issodisfar tal-kundizzjonijiet għal trasferiment tar-riskju ta’ kreditu effettiv u, fejn applikabbli, sinifikanti msemmija fil-paragrafi 1 sa 4.</w:t>
            </w:r>
          </w:p>
        </w:tc>
      </w:tr>
    </w:tbl>
    <w:p w14:paraId="72A5DC5F"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004269D" w14:textId="77777777" w:rsidR="00FF181C" w:rsidRPr="007543A7" w:rsidRDefault="00FF181C" w:rsidP="00FF181C">
      <w:r w:rsidRPr="007543A7">
        <w:rPr>
          <w:rStyle w:val="HideTWBExt"/>
          <w:color w:val="auto"/>
        </w:rPr>
        <w:t>&lt;/Amend&gt;</w:t>
      </w:r>
    </w:p>
    <w:p w14:paraId="75BB814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180</w:t>
      </w:r>
      <w:r w:rsidRPr="007543A7">
        <w:rPr>
          <w:rStyle w:val="HideTWBExt"/>
          <w:color w:val="auto"/>
        </w:rPr>
        <w:t>&lt;/NumAm&gt;</w:t>
      </w:r>
    </w:p>
    <w:p w14:paraId="355C7749"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3758FF5D"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6C497670" w14:textId="77777777" w:rsidR="00FF181C" w:rsidRPr="007543A7" w:rsidRDefault="00FF181C" w:rsidP="00FF181C">
      <w:pPr>
        <w:pStyle w:val="NormalBold"/>
      </w:pPr>
      <w:r w:rsidRPr="007543A7">
        <w:rPr>
          <w:rStyle w:val="HideTWBExt"/>
          <w:b w:val="0"/>
          <w:color w:val="auto"/>
        </w:rPr>
        <w:t>&lt;/RepeatBlock-By&gt;</w:t>
      </w:r>
    </w:p>
    <w:p w14:paraId="595196D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A152641" w14:textId="77777777" w:rsidR="00FF181C" w:rsidRPr="007543A7" w:rsidRDefault="00FF181C" w:rsidP="00FF181C">
      <w:pPr>
        <w:pStyle w:val="NormalBold"/>
      </w:pPr>
      <w:r w:rsidRPr="007543A7">
        <w:rPr>
          <w:rStyle w:val="HideTWBExt"/>
          <w:color w:val="auto"/>
        </w:rPr>
        <w:t>&lt;Article&gt;</w:t>
      </w:r>
      <w:r w:rsidRPr="007543A7">
        <w:t>Artikolu 1 – paragrafu 1 – punt 4</w:t>
      </w:r>
      <w:r w:rsidRPr="007543A7">
        <w:rPr>
          <w:rStyle w:val="HideTWBExt"/>
          <w:color w:val="auto"/>
        </w:rPr>
        <w:t>&lt;/Article&gt;</w:t>
      </w:r>
    </w:p>
    <w:p w14:paraId="0869452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98EFC8D" w14:textId="77777777" w:rsidR="00FF181C" w:rsidRPr="007543A7" w:rsidRDefault="00FF181C" w:rsidP="00FF181C">
      <w:r w:rsidRPr="007543A7">
        <w:rPr>
          <w:rStyle w:val="HideTWBExt"/>
          <w:color w:val="auto"/>
        </w:rPr>
        <w:t>&lt;Article2&gt;</w:t>
      </w:r>
      <w:r w:rsidRPr="007543A7">
        <w:t>Artikolu 245a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89FCF79" w14:textId="77777777" w:rsidTr="00100968">
        <w:trPr>
          <w:trHeight w:hRule="exact" w:val="240"/>
          <w:jc w:val="center"/>
        </w:trPr>
        <w:tc>
          <w:tcPr>
            <w:tcW w:w="9752" w:type="dxa"/>
            <w:gridSpan w:val="2"/>
            <w:tcBorders>
              <w:top w:val="nil"/>
              <w:left w:val="nil"/>
              <w:bottom w:val="nil"/>
              <w:right w:val="nil"/>
            </w:tcBorders>
          </w:tcPr>
          <w:p w14:paraId="0D7B9214" w14:textId="77777777" w:rsidR="00FF181C" w:rsidRPr="007543A7" w:rsidRDefault="00FF181C" w:rsidP="00100968"/>
        </w:tc>
      </w:tr>
      <w:tr w:rsidR="00A328E0" w:rsidRPr="007543A7" w14:paraId="0DE0AE02" w14:textId="77777777" w:rsidTr="00100968">
        <w:trPr>
          <w:trHeight w:val="240"/>
          <w:jc w:val="center"/>
        </w:trPr>
        <w:tc>
          <w:tcPr>
            <w:tcW w:w="4876" w:type="dxa"/>
            <w:tcBorders>
              <w:top w:val="nil"/>
              <w:left w:val="nil"/>
              <w:bottom w:val="nil"/>
              <w:right w:val="nil"/>
            </w:tcBorders>
          </w:tcPr>
          <w:p w14:paraId="05E7365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21D6CB9" w14:textId="77777777" w:rsidR="00FF181C" w:rsidRPr="007543A7" w:rsidRDefault="00FF181C" w:rsidP="00100968">
            <w:pPr>
              <w:pStyle w:val="AmColumnHeading"/>
            </w:pPr>
            <w:r w:rsidRPr="007543A7">
              <w:t>Emenda</w:t>
            </w:r>
          </w:p>
        </w:tc>
      </w:tr>
      <w:tr w:rsidR="00A328E0" w:rsidRPr="007543A7" w14:paraId="45C07D6A" w14:textId="77777777" w:rsidTr="00100968">
        <w:trPr>
          <w:jc w:val="center"/>
        </w:trPr>
        <w:tc>
          <w:tcPr>
            <w:tcW w:w="4876" w:type="dxa"/>
            <w:tcBorders>
              <w:top w:val="nil"/>
              <w:left w:val="nil"/>
              <w:bottom w:val="nil"/>
              <w:right w:val="nil"/>
            </w:tcBorders>
          </w:tcPr>
          <w:p w14:paraId="7F802A0F" w14:textId="77777777" w:rsidR="00FF181C" w:rsidRPr="007543A7" w:rsidRDefault="00FF181C" w:rsidP="00100968">
            <w:pPr>
              <w:pStyle w:val="Normal6a"/>
            </w:pPr>
          </w:p>
        </w:tc>
        <w:tc>
          <w:tcPr>
            <w:tcW w:w="4876" w:type="dxa"/>
            <w:tcBorders>
              <w:top w:val="nil"/>
              <w:left w:val="nil"/>
              <w:bottom w:val="nil"/>
              <w:right w:val="nil"/>
            </w:tcBorders>
          </w:tcPr>
          <w:p w14:paraId="72DA8F83" w14:textId="77777777" w:rsidR="00FF181C" w:rsidRPr="007543A7" w:rsidRDefault="00FF181C" w:rsidP="00100968">
            <w:pPr>
              <w:pStyle w:val="Normal6a"/>
            </w:pPr>
            <w:r w:rsidRPr="007543A7">
              <w:rPr>
                <w:b/>
                <w:i/>
              </w:rPr>
              <w:t>Artikolu 245a</w:t>
            </w:r>
          </w:p>
        </w:tc>
      </w:tr>
      <w:tr w:rsidR="00A328E0" w:rsidRPr="007543A7" w14:paraId="37C46631" w14:textId="77777777" w:rsidTr="00100968">
        <w:trPr>
          <w:jc w:val="center"/>
        </w:trPr>
        <w:tc>
          <w:tcPr>
            <w:tcW w:w="4876" w:type="dxa"/>
            <w:tcBorders>
              <w:top w:val="nil"/>
              <w:left w:val="nil"/>
              <w:bottom w:val="nil"/>
              <w:right w:val="nil"/>
            </w:tcBorders>
          </w:tcPr>
          <w:p w14:paraId="049829D9" w14:textId="77777777" w:rsidR="00FF181C" w:rsidRPr="007543A7" w:rsidRDefault="00FF181C" w:rsidP="00100968">
            <w:pPr>
              <w:pStyle w:val="Normal6a"/>
            </w:pPr>
          </w:p>
        </w:tc>
        <w:tc>
          <w:tcPr>
            <w:tcW w:w="4876" w:type="dxa"/>
            <w:tcBorders>
              <w:top w:val="nil"/>
              <w:left w:val="nil"/>
              <w:bottom w:val="nil"/>
              <w:right w:val="nil"/>
            </w:tcBorders>
          </w:tcPr>
          <w:p w14:paraId="5C8A113E" w14:textId="77777777" w:rsidR="00FF181C" w:rsidRPr="007543A7" w:rsidRDefault="00FF181C" w:rsidP="00100968">
            <w:pPr>
              <w:pStyle w:val="Normal6a"/>
            </w:pPr>
            <w:r w:rsidRPr="007543A7">
              <w:rPr>
                <w:b/>
                <w:i/>
              </w:rPr>
              <w:t>Użu tat-tnaqqis tar-rekwiżiti tal-kapital proprju</w:t>
            </w:r>
          </w:p>
        </w:tc>
      </w:tr>
      <w:tr w:rsidR="00A328E0" w:rsidRPr="007543A7" w14:paraId="4D1992C9" w14:textId="77777777" w:rsidTr="00100968">
        <w:trPr>
          <w:jc w:val="center"/>
        </w:trPr>
        <w:tc>
          <w:tcPr>
            <w:tcW w:w="4876" w:type="dxa"/>
            <w:tcBorders>
              <w:top w:val="nil"/>
              <w:left w:val="nil"/>
              <w:bottom w:val="nil"/>
              <w:right w:val="nil"/>
            </w:tcBorders>
          </w:tcPr>
          <w:p w14:paraId="04914A82" w14:textId="77777777" w:rsidR="00FF181C" w:rsidRPr="007543A7" w:rsidRDefault="00FF181C" w:rsidP="00100968">
            <w:pPr>
              <w:pStyle w:val="Normal6a"/>
            </w:pPr>
          </w:p>
        </w:tc>
        <w:tc>
          <w:tcPr>
            <w:tcW w:w="4876" w:type="dxa"/>
            <w:tcBorders>
              <w:top w:val="nil"/>
              <w:left w:val="nil"/>
              <w:bottom w:val="nil"/>
              <w:right w:val="nil"/>
            </w:tcBorders>
          </w:tcPr>
          <w:p w14:paraId="54E4157F" w14:textId="77777777" w:rsidR="00FF181C" w:rsidRPr="007543A7" w:rsidRDefault="00FF181C" w:rsidP="00100968">
            <w:pPr>
              <w:pStyle w:val="Normal6a"/>
            </w:pPr>
            <w:r w:rsidRPr="007543A7">
              <w:rPr>
                <w:b/>
                <w:i/>
              </w:rPr>
              <w:t xml:space="preserve">1. L-istituzzjonijiet oriġinaturi li jibbenefikaw mit-tnaqqis tar-rekwiżiti tal-kapital proprju f’dan il-Kapitolu għandhom jirrapportaw lill-awtoritajiet kompetenti dwar l-użu ta’ tali tnaqqis, inkluż l-impatt tiegħu fuq self ġdid nett, b’mod partikolari fir-rigward tas-self lil korporazzjonijiet mhux finanzjarji u lil unitajiet domestiċi. Tali rapportar għandu jitqassam skont il-klassijiet ta’ skoperturi kif stabbilit fl-Artikolu 112 ta’ dan ir-Regolament u għandu jinkludi informazzjoni dwar il-kundizzjonijiet tal-provvista ta’ kreditu, inklużi r-rati ta’ </w:t>
            </w:r>
            <w:r w:rsidRPr="007543A7">
              <w:rPr>
                <w:b/>
                <w:i/>
              </w:rPr>
              <w:lastRenderedPageBreak/>
              <w:t>imgħax, maturitajiet, rekwiżiti ta’ kollateral u termini oħra rilevanti ta’ self.</w:t>
            </w:r>
          </w:p>
        </w:tc>
      </w:tr>
      <w:tr w:rsidR="00A328E0" w:rsidRPr="007543A7" w14:paraId="29F43545" w14:textId="77777777" w:rsidTr="00100968">
        <w:trPr>
          <w:jc w:val="center"/>
        </w:trPr>
        <w:tc>
          <w:tcPr>
            <w:tcW w:w="4876" w:type="dxa"/>
            <w:tcBorders>
              <w:top w:val="nil"/>
              <w:left w:val="nil"/>
              <w:bottom w:val="nil"/>
              <w:right w:val="nil"/>
            </w:tcBorders>
          </w:tcPr>
          <w:p w14:paraId="69210734" w14:textId="77777777" w:rsidR="00FF181C" w:rsidRPr="007543A7" w:rsidRDefault="00FF181C" w:rsidP="00100968">
            <w:pPr>
              <w:pStyle w:val="Normal6a"/>
            </w:pPr>
          </w:p>
        </w:tc>
        <w:tc>
          <w:tcPr>
            <w:tcW w:w="4876" w:type="dxa"/>
            <w:tcBorders>
              <w:top w:val="nil"/>
              <w:left w:val="nil"/>
              <w:bottom w:val="nil"/>
              <w:right w:val="nil"/>
            </w:tcBorders>
          </w:tcPr>
          <w:p w14:paraId="331E3C18" w14:textId="77777777" w:rsidR="00FF181C" w:rsidRPr="007543A7" w:rsidRDefault="00FF181C" w:rsidP="00100968">
            <w:pPr>
              <w:pStyle w:val="Normal6a"/>
            </w:pPr>
            <w:r w:rsidRPr="007543A7">
              <w:rPr>
                <w:b/>
                <w:i/>
              </w:rPr>
              <w:t>2. Għall-finijiet tal-paragrafu 1, is-self għandu jitkejjel b’referenza għas-self nett, ikkalkulat bħala self gross lil korporazzjonijiet mhux finanzjarji u unitajiet domestiċi, netti ta’ ripagamenti ta’ self pendenti matul perjodu ta’ referenza, bl-esklużjoni tal-effetti ta’ titolizzazzjoni, bejgħ tas-self, u tranżazzjonijiet oħra mhux ta’ self.</w:t>
            </w:r>
          </w:p>
        </w:tc>
      </w:tr>
      <w:tr w:rsidR="00A328E0" w:rsidRPr="007543A7" w14:paraId="23B85341" w14:textId="77777777" w:rsidTr="00100968">
        <w:trPr>
          <w:jc w:val="center"/>
        </w:trPr>
        <w:tc>
          <w:tcPr>
            <w:tcW w:w="4876" w:type="dxa"/>
            <w:tcBorders>
              <w:top w:val="nil"/>
              <w:left w:val="nil"/>
              <w:bottom w:val="nil"/>
              <w:right w:val="nil"/>
            </w:tcBorders>
          </w:tcPr>
          <w:p w14:paraId="18AC55A9" w14:textId="77777777" w:rsidR="00FF181C" w:rsidRPr="007543A7" w:rsidRDefault="00FF181C" w:rsidP="00100968">
            <w:pPr>
              <w:pStyle w:val="Normal6a"/>
            </w:pPr>
          </w:p>
        </w:tc>
        <w:tc>
          <w:tcPr>
            <w:tcW w:w="4876" w:type="dxa"/>
            <w:tcBorders>
              <w:top w:val="nil"/>
              <w:left w:val="nil"/>
              <w:bottom w:val="nil"/>
              <w:right w:val="nil"/>
            </w:tcBorders>
          </w:tcPr>
          <w:p w14:paraId="265EF3B6" w14:textId="77777777" w:rsidR="00FF181C" w:rsidRPr="007543A7" w:rsidRDefault="00FF181C" w:rsidP="00100968">
            <w:pPr>
              <w:pStyle w:val="Normal6a"/>
            </w:pPr>
            <w:r w:rsidRPr="007543A7">
              <w:rPr>
                <w:b/>
                <w:i/>
              </w:rPr>
              <w:t>3. Il-valutazzjoni msemmija fil-paragrafu 1 għandha titwettaq billi jitqabbel is-self nett matul perjodu ta’ referenza qabel it-tranżazzjoni rilevanti (l-ewwel perjodu ta’ referenza) bis-self nett matul perjodu ta’ referenza wara t-tranżazzjoni rilevanti (it-tieni perjodu ta’ referenza).</w:t>
            </w:r>
          </w:p>
        </w:tc>
      </w:tr>
      <w:tr w:rsidR="00A328E0" w:rsidRPr="007543A7" w14:paraId="0DBF4136" w14:textId="77777777" w:rsidTr="00100968">
        <w:trPr>
          <w:jc w:val="center"/>
        </w:trPr>
        <w:tc>
          <w:tcPr>
            <w:tcW w:w="4876" w:type="dxa"/>
            <w:tcBorders>
              <w:top w:val="nil"/>
              <w:left w:val="nil"/>
              <w:bottom w:val="nil"/>
              <w:right w:val="nil"/>
            </w:tcBorders>
          </w:tcPr>
          <w:p w14:paraId="715E98B0" w14:textId="77777777" w:rsidR="00FF181C" w:rsidRPr="007543A7" w:rsidRDefault="00FF181C" w:rsidP="00100968">
            <w:pPr>
              <w:pStyle w:val="Normal6a"/>
            </w:pPr>
          </w:p>
        </w:tc>
        <w:tc>
          <w:tcPr>
            <w:tcW w:w="4876" w:type="dxa"/>
            <w:tcBorders>
              <w:top w:val="nil"/>
              <w:left w:val="nil"/>
              <w:bottom w:val="nil"/>
              <w:right w:val="nil"/>
            </w:tcBorders>
          </w:tcPr>
          <w:p w14:paraId="55147AFE" w14:textId="77777777" w:rsidR="00FF181C" w:rsidRPr="007543A7" w:rsidRDefault="00FF181C" w:rsidP="00100968">
            <w:pPr>
              <w:pStyle w:val="Normal6a"/>
            </w:pPr>
            <w:r w:rsidRPr="007543A7">
              <w:rPr>
                <w:b/>
                <w:i/>
              </w:rPr>
              <w:t>Il-parametru referenzjarju tas-self nett għandu jikkorrispondi għall-ammont minimu tas-self nett li istituzzjoni oriġinatriċi hija meħtieġa li taqbeż matul it-tieni perjodu ta’ referenza, kif speċifikat fil-paragrafu li ġej.</w:t>
            </w:r>
          </w:p>
        </w:tc>
      </w:tr>
      <w:tr w:rsidR="00A328E0" w:rsidRPr="007543A7" w14:paraId="4A0C5E08" w14:textId="77777777" w:rsidTr="00100968">
        <w:trPr>
          <w:jc w:val="center"/>
        </w:trPr>
        <w:tc>
          <w:tcPr>
            <w:tcW w:w="4876" w:type="dxa"/>
            <w:tcBorders>
              <w:top w:val="nil"/>
              <w:left w:val="nil"/>
              <w:bottom w:val="nil"/>
              <w:right w:val="nil"/>
            </w:tcBorders>
          </w:tcPr>
          <w:p w14:paraId="7D356D69" w14:textId="77777777" w:rsidR="00FF181C" w:rsidRPr="007543A7" w:rsidRDefault="00FF181C" w:rsidP="00100968">
            <w:pPr>
              <w:pStyle w:val="Normal6a"/>
            </w:pPr>
          </w:p>
        </w:tc>
        <w:tc>
          <w:tcPr>
            <w:tcW w:w="4876" w:type="dxa"/>
            <w:tcBorders>
              <w:top w:val="nil"/>
              <w:left w:val="nil"/>
              <w:bottom w:val="nil"/>
              <w:right w:val="nil"/>
            </w:tcBorders>
          </w:tcPr>
          <w:p w14:paraId="05B34936" w14:textId="77777777" w:rsidR="00FF181C" w:rsidRPr="007543A7" w:rsidRDefault="00FF181C" w:rsidP="00100968">
            <w:pPr>
              <w:pStyle w:val="Normal6a"/>
            </w:pPr>
            <w:r w:rsidRPr="007543A7">
              <w:rPr>
                <w:b/>
                <w:i/>
              </w:rPr>
              <w:t>Il-perjodi ta’ referenza msemmija fl-ewwel subparagrafu għandhom jiġu kkalibrati b’mod li jiżgura r-rappreżentattività tal-attività ta’ self u jipprevjeni l-ħlas bil-quddiem.</w:t>
            </w:r>
          </w:p>
        </w:tc>
      </w:tr>
      <w:tr w:rsidR="00A328E0" w:rsidRPr="007543A7" w14:paraId="7037D1C8" w14:textId="77777777" w:rsidTr="00100968">
        <w:trPr>
          <w:jc w:val="center"/>
        </w:trPr>
        <w:tc>
          <w:tcPr>
            <w:tcW w:w="4876" w:type="dxa"/>
            <w:tcBorders>
              <w:top w:val="nil"/>
              <w:left w:val="nil"/>
              <w:bottom w:val="nil"/>
              <w:right w:val="nil"/>
            </w:tcBorders>
          </w:tcPr>
          <w:p w14:paraId="57802256" w14:textId="77777777" w:rsidR="00FF181C" w:rsidRPr="007543A7" w:rsidRDefault="00FF181C" w:rsidP="00100968">
            <w:pPr>
              <w:pStyle w:val="Normal6a"/>
            </w:pPr>
          </w:p>
        </w:tc>
        <w:tc>
          <w:tcPr>
            <w:tcW w:w="4876" w:type="dxa"/>
            <w:tcBorders>
              <w:top w:val="nil"/>
              <w:left w:val="nil"/>
              <w:bottom w:val="nil"/>
              <w:right w:val="nil"/>
            </w:tcBorders>
          </w:tcPr>
          <w:p w14:paraId="69B21761" w14:textId="77777777" w:rsidR="00FF181C" w:rsidRPr="007543A7" w:rsidRDefault="00FF181C" w:rsidP="00100968">
            <w:pPr>
              <w:pStyle w:val="Normal6a"/>
            </w:pPr>
            <w:r w:rsidRPr="007543A7">
              <w:rPr>
                <w:b/>
                <w:i/>
              </w:rPr>
              <w:t>4. Għall-finijiet tal-valutazzjoni msemmija fil-paragrafu 3, il-parametru referenzjarju tas-self nett għandu jiġi ddeterminat kif ġej:</w:t>
            </w:r>
          </w:p>
        </w:tc>
      </w:tr>
      <w:tr w:rsidR="00A328E0" w:rsidRPr="007543A7" w14:paraId="11A8D731" w14:textId="77777777" w:rsidTr="00100968">
        <w:trPr>
          <w:jc w:val="center"/>
        </w:trPr>
        <w:tc>
          <w:tcPr>
            <w:tcW w:w="4876" w:type="dxa"/>
            <w:tcBorders>
              <w:top w:val="nil"/>
              <w:left w:val="nil"/>
              <w:bottom w:val="nil"/>
              <w:right w:val="nil"/>
            </w:tcBorders>
          </w:tcPr>
          <w:p w14:paraId="2877D4ED" w14:textId="77777777" w:rsidR="00FF181C" w:rsidRPr="007543A7" w:rsidRDefault="00FF181C" w:rsidP="00100968">
            <w:pPr>
              <w:pStyle w:val="Normal6a"/>
            </w:pPr>
          </w:p>
        </w:tc>
        <w:tc>
          <w:tcPr>
            <w:tcW w:w="4876" w:type="dxa"/>
            <w:tcBorders>
              <w:top w:val="nil"/>
              <w:left w:val="nil"/>
              <w:bottom w:val="nil"/>
              <w:right w:val="nil"/>
            </w:tcBorders>
          </w:tcPr>
          <w:p w14:paraId="183057E6" w14:textId="77777777" w:rsidR="00FF181C" w:rsidRPr="007543A7" w:rsidRDefault="00FF181C" w:rsidP="00100968">
            <w:pPr>
              <w:pStyle w:val="Normal6a"/>
            </w:pPr>
            <w:r w:rsidRPr="007543A7">
              <w:rPr>
                <w:b/>
                <w:i/>
              </w:rPr>
              <w:t>(a) għall-istituzzjonijiet oriġinaturi li jirrapportaw self nett pożittiv jew żero matul l-ewwel perjodu ta’ referenza, il-parametru referenzjarju tas-self nett għandu jkun daqs is-self nett irreġistrat matul l-ewwel perjodu ta’ referenza;</w:t>
            </w:r>
          </w:p>
        </w:tc>
      </w:tr>
      <w:tr w:rsidR="00A328E0" w:rsidRPr="007543A7" w14:paraId="150B1831" w14:textId="77777777" w:rsidTr="00100968">
        <w:trPr>
          <w:jc w:val="center"/>
        </w:trPr>
        <w:tc>
          <w:tcPr>
            <w:tcW w:w="4876" w:type="dxa"/>
            <w:tcBorders>
              <w:top w:val="nil"/>
              <w:left w:val="nil"/>
              <w:bottom w:val="nil"/>
              <w:right w:val="nil"/>
            </w:tcBorders>
          </w:tcPr>
          <w:p w14:paraId="155434F7" w14:textId="77777777" w:rsidR="00FF181C" w:rsidRPr="007543A7" w:rsidRDefault="00FF181C" w:rsidP="00100968">
            <w:pPr>
              <w:pStyle w:val="Normal6a"/>
            </w:pPr>
          </w:p>
        </w:tc>
        <w:tc>
          <w:tcPr>
            <w:tcW w:w="4876" w:type="dxa"/>
            <w:tcBorders>
              <w:top w:val="nil"/>
              <w:left w:val="nil"/>
              <w:bottom w:val="nil"/>
              <w:right w:val="nil"/>
            </w:tcBorders>
          </w:tcPr>
          <w:p w14:paraId="5A80AA1E" w14:textId="77777777" w:rsidR="00FF181C" w:rsidRPr="007543A7" w:rsidRDefault="00FF181C" w:rsidP="00100968">
            <w:pPr>
              <w:pStyle w:val="Normal6a"/>
            </w:pPr>
            <w:r w:rsidRPr="007543A7">
              <w:rPr>
                <w:b/>
                <w:i/>
              </w:rPr>
              <w:t xml:space="preserve">(b) għall-istituzzjonijiet oriġinaturi li jirrapportaw self nett negattiv matul l-ewwel perjodu ta’ referenza, il-parametru referenzjarju tas-self nett għandu jiġi ddeterminat sabiex ikun jirrikjedi żieda ta’ (α) relattiv għas-self nett irreġistrat </w:t>
            </w:r>
            <w:r w:rsidRPr="007543A7">
              <w:rPr>
                <w:b/>
                <w:i/>
              </w:rPr>
              <w:lastRenderedPageBreak/>
              <w:t>matul l-ewwel perjodu ta’ referenza.</w:t>
            </w:r>
          </w:p>
        </w:tc>
      </w:tr>
      <w:tr w:rsidR="00A328E0" w:rsidRPr="007543A7" w14:paraId="61ECC265" w14:textId="77777777" w:rsidTr="00100968">
        <w:trPr>
          <w:jc w:val="center"/>
        </w:trPr>
        <w:tc>
          <w:tcPr>
            <w:tcW w:w="4876" w:type="dxa"/>
            <w:tcBorders>
              <w:top w:val="nil"/>
              <w:left w:val="nil"/>
              <w:bottom w:val="nil"/>
              <w:right w:val="nil"/>
            </w:tcBorders>
          </w:tcPr>
          <w:p w14:paraId="65ABDABA" w14:textId="77777777" w:rsidR="00FF181C" w:rsidRPr="007543A7" w:rsidRDefault="00FF181C" w:rsidP="00100968">
            <w:pPr>
              <w:pStyle w:val="Normal6a"/>
            </w:pPr>
          </w:p>
        </w:tc>
        <w:tc>
          <w:tcPr>
            <w:tcW w:w="4876" w:type="dxa"/>
            <w:tcBorders>
              <w:top w:val="nil"/>
              <w:left w:val="nil"/>
              <w:bottom w:val="nil"/>
              <w:right w:val="nil"/>
            </w:tcBorders>
          </w:tcPr>
          <w:p w14:paraId="0CF303FD" w14:textId="77777777" w:rsidR="00FF181C" w:rsidRPr="007543A7" w:rsidRDefault="00FF181C" w:rsidP="00100968">
            <w:pPr>
              <w:pStyle w:val="Normal6a"/>
            </w:pPr>
            <w:r w:rsidRPr="007543A7">
              <w:rPr>
                <w:b/>
                <w:i/>
              </w:rPr>
              <w:t>5. In-nuqqas ta’ sodisfazzjon tal-parametru referenzjarju msemmi fil-paragrafu 4 għandu jipprevjeni r-rikonoxximent tat-tnaqqis tar-rekwiżiti tal-kapital proprju għal tranżazzjonijiet futuri tal-istituzzjoni oriġinatriċi u għandu jitqies mill-awtoritajiet kompetenti għall-finijiet tal-Artikoli 104 u 104a tad-Direttiva 2013/36/UE, b’mod partikolari l-punti (g), (h) u (i) tal-Artikolu 104(1) tagħha.</w:t>
            </w:r>
          </w:p>
        </w:tc>
      </w:tr>
      <w:tr w:rsidR="00A328E0" w:rsidRPr="007543A7" w14:paraId="6711AF73" w14:textId="77777777" w:rsidTr="00100968">
        <w:trPr>
          <w:jc w:val="center"/>
        </w:trPr>
        <w:tc>
          <w:tcPr>
            <w:tcW w:w="4876" w:type="dxa"/>
            <w:tcBorders>
              <w:top w:val="nil"/>
              <w:left w:val="nil"/>
              <w:bottom w:val="nil"/>
              <w:right w:val="nil"/>
            </w:tcBorders>
          </w:tcPr>
          <w:p w14:paraId="52EA9374" w14:textId="77777777" w:rsidR="00FF181C" w:rsidRPr="007543A7" w:rsidRDefault="00FF181C" w:rsidP="00100968">
            <w:pPr>
              <w:pStyle w:val="Normal6a"/>
            </w:pPr>
          </w:p>
        </w:tc>
        <w:tc>
          <w:tcPr>
            <w:tcW w:w="4876" w:type="dxa"/>
            <w:tcBorders>
              <w:top w:val="nil"/>
              <w:left w:val="nil"/>
              <w:bottom w:val="nil"/>
              <w:right w:val="nil"/>
            </w:tcBorders>
          </w:tcPr>
          <w:p w14:paraId="0C279F29" w14:textId="77777777" w:rsidR="00FF181C" w:rsidRPr="007543A7" w:rsidRDefault="00FF181C" w:rsidP="00100968">
            <w:pPr>
              <w:pStyle w:val="Normal6a"/>
            </w:pPr>
            <w:r w:rsidRPr="007543A7">
              <w:rPr>
                <w:b/>
                <w:i/>
              </w:rPr>
              <w:t>Mingħajr preġudizzju għal miżuri superviżorji oħra f’dawn l-Artikoli, tali nuqqas għandu jirriżulta f’restrizzjonijiet jew projbizzjonijiet fuq id-distribuzzjonijiet jew il-pagamenti ta’ interess lill-azzjonisti jew lid-detenturi ta’ strumenti tal-Grad 1 Addizzjonali, f’limitazzjonijiet fuq remunerazzjoni varjabbli, u f’rekwiżiti għall-użu ta’ profitti netti biex isaħħu l-fondi tagħhom stess.</w:t>
            </w:r>
          </w:p>
        </w:tc>
      </w:tr>
      <w:tr w:rsidR="00A328E0" w:rsidRPr="007543A7" w14:paraId="121872CD" w14:textId="77777777" w:rsidTr="00100968">
        <w:trPr>
          <w:jc w:val="center"/>
        </w:trPr>
        <w:tc>
          <w:tcPr>
            <w:tcW w:w="4876" w:type="dxa"/>
            <w:tcBorders>
              <w:top w:val="nil"/>
              <w:left w:val="nil"/>
              <w:bottom w:val="nil"/>
              <w:right w:val="nil"/>
            </w:tcBorders>
          </w:tcPr>
          <w:p w14:paraId="2C84BA87" w14:textId="77777777" w:rsidR="00FF181C" w:rsidRPr="007543A7" w:rsidRDefault="00FF181C" w:rsidP="00100968">
            <w:pPr>
              <w:pStyle w:val="Normal6a"/>
            </w:pPr>
          </w:p>
        </w:tc>
        <w:tc>
          <w:tcPr>
            <w:tcW w:w="4876" w:type="dxa"/>
            <w:tcBorders>
              <w:top w:val="nil"/>
              <w:left w:val="nil"/>
              <w:bottom w:val="nil"/>
              <w:right w:val="nil"/>
            </w:tcBorders>
          </w:tcPr>
          <w:p w14:paraId="7AF48828" w14:textId="77777777" w:rsidR="00FF181C" w:rsidRPr="007543A7" w:rsidRDefault="00FF181C" w:rsidP="00100968">
            <w:pPr>
              <w:pStyle w:val="Normal6a"/>
            </w:pPr>
            <w:r w:rsidRPr="007543A7">
              <w:rPr>
                <w:b/>
                <w:i/>
              </w:rPr>
              <w:t>6. L-Awtorità Bankarja Ewropea għandha tiżviluppa abbozz ta’ standards tekniċi regolatorji li jispeċifikaw l-indikaturi, il-parametri referenzjarji u l-metodoloġiji li għandhom jintużaw għall-valutazzjoni msemmija fil-paragrafi 1 sa 4, inklużi l-parametri għas-self nett, il-kalibrazzjoni tal-parametru referenzjarju msemmi fil-paragrafu 4, u l-perjodi ta’ referenza xierqa.</w:t>
            </w:r>
          </w:p>
        </w:tc>
      </w:tr>
      <w:tr w:rsidR="00A328E0" w:rsidRPr="007543A7" w14:paraId="50DC8DEB" w14:textId="77777777" w:rsidTr="00100968">
        <w:trPr>
          <w:jc w:val="center"/>
        </w:trPr>
        <w:tc>
          <w:tcPr>
            <w:tcW w:w="4876" w:type="dxa"/>
            <w:tcBorders>
              <w:top w:val="nil"/>
              <w:left w:val="nil"/>
              <w:bottom w:val="nil"/>
              <w:right w:val="nil"/>
            </w:tcBorders>
          </w:tcPr>
          <w:p w14:paraId="4EF8D726" w14:textId="77777777" w:rsidR="00FF181C" w:rsidRPr="007543A7" w:rsidRDefault="00FF181C" w:rsidP="00100968">
            <w:pPr>
              <w:pStyle w:val="Normal6a"/>
            </w:pPr>
          </w:p>
        </w:tc>
        <w:tc>
          <w:tcPr>
            <w:tcW w:w="4876" w:type="dxa"/>
            <w:tcBorders>
              <w:top w:val="nil"/>
              <w:left w:val="nil"/>
              <w:bottom w:val="nil"/>
              <w:right w:val="nil"/>
            </w:tcBorders>
          </w:tcPr>
          <w:p w14:paraId="3B629AE1" w14:textId="77777777" w:rsidR="00FF181C" w:rsidRPr="007543A7" w:rsidRDefault="00FF181C" w:rsidP="00100968">
            <w:pPr>
              <w:pStyle w:val="Normal6a"/>
            </w:pPr>
            <w:r w:rsidRPr="007543A7">
              <w:rPr>
                <w:b/>
                <w:i/>
              </w:rPr>
              <w:t>L-Awtorità Bankarja Ewropea għandha tissottometti dawk l-abbozzi ta’ standards tekniċi regolatorji lill-Kummissjoni sa … [12-il xahar wara d-dħul fis-seħħ ta’ dan ir-Regolament].</w:t>
            </w:r>
          </w:p>
        </w:tc>
      </w:tr>
      <w:tr w:rsidR="00A328E0" w:rsidRPr="007543A7" w14:paraId="5B66A979" w14:textId="77777777" w:rsidTr="00100968">
        <w:trPr>
          <w:jc w:val="center"/>
        </w:trPr>
        <w:tc>
          <w:tcPr>
            <w:tcW w:w="4876" w:type="dxa"/>
            <w:tcBorders>
              <w:top w:val="nil"/>
              <w:left w:val="nil"/>
              <w:bottom w:val="nil"/>
              <w:right w:val="nil"/>
            </w:tcBorders>
          </w:tcPr>
          <w:p w14:paraId="383D4497" w14:textId="77777777" w:rsidR="00FF181C" w:rsidRPr="007543A7" w:rsidRDefault="00FF181C" w:rsidP="00100968">
            <w:pPr>
              <w:pStyle w:val="Normal6a"/>
            </w:pPr>
          </w:p>
        </w:tc>
        <w:tc>
          <w:tcPr>
            <w:tcW w:w="4876" w:type="dxa"/>
            <w:tcBorders>
              <w:top w:val="nil"/>
              <w:left w:val="nil"/>
              <w:bottom w:val="nil"/>
              <w:right w:val="nil"/>
            </w:tcBorders>
          </w:tcPr>
          <w:p w14:paraId="217D34FE" w14:textId="77777777" w:rsidR="00FF181C" w:rsidRPr="007543A7" w:rsidRDefault="00FF181C" w:rsidP="00100968">
            <w:pPr>
              <w:pStyle w:val="Normal6a"/>
            </w:pPr>
            <w:r w:rsidRPr="007543A7">
              <w:rPr>
                <w:b/>
                <w:i/>
              </w:rPr>
              <w:t>Il-Kummissjoni tingħata s-setgħa li tadotta l-istandards tekniċi regolatorji msemmija fl-ewwel subparagrafu f’konformità mal-Artikoli 10 sa 14 tar-Regolament (UE) Nru 1093/2010.</w:t>
            </w:r>
          </w:p>
        </w:tc>
      </w:tr>
      <w:tr w:rsidR="00A328E0" w:rsidRPr="007543A7" w14:paraId="6157B703" w14:textId="77777777" w:rsidTr="00100968">
        <w:trPr>
          <w:jc w:val="center"/>
        </w:trPr>
        <w:tc>
          <w:tcPr>
            <w:tcW w:w="4876" w:type="dxa"/>
            <w:tcBorders>
              <w:top w:val="nil"/>
              <w:left w:val="nil"/>
              <w:bottom w:val="nil"/>
              <w:right w:val="nil"/>
            </w:tcBorders>
          </w:tcPr>
          <w:p w14:paraId="0C805F73" w14:textId="77777777" w:rsidR="00FF181C" w:rsidRPr="007543A7" w:rsidRDefault="00FF181C" w:rsidP="00100968">
            <w:pPr>
              <w:pStyle w:val="Normal6a"/>
            </w:pPr>
          </w:p>
        </w:tc>
        <w:tc>
          <w:tcPr>
            <w:tcW w:w="4876" w:type="dxa"/>
            <w:tcBorders>
              <w:top w:val="nil"/>
              <w:left w:val="nil"/>
              <w:bottom w:val="nil"/>
              <w:right w:val="nil"/>
            </w:tcBorders>
          </w:tcPr>
          <w:p w14:paraId="33DA861C" w14:textId="77777777" w:rsidR="00FF181C" w:rsidRPr="007543A7" w:rsidRDefault="00FF181C" w:rsidP="00100968">
            <w:pPr>
              <w:pStyle w:val="Normal6a"/>
            </w:pPr>
            <w:r w:rsidRPr="007543A7">
              <w:rPr>
                <w:b/>
                <w:i/>
              </w:rPr>
              <w:t>7. Il-Kummissjoni għandha debitament tqis il-valutazzjonijiet imsemmija fil-</w:t>
            </w:r>
            <w:r w:rsidRPr="007543A7">
              <w:rPr>
                <w:b/>
                <w:i/>
              </w:rPr>
              <w:lastRenderedPageBreak/>
              <w:t>paragrafu 1 sa 5 fil-kuntest tar-rieżami ta’ dan ir-Regolament imsemmi fl-Artikolu 506d.</w:t>
            </w:r>
          </w:p>
        </w:tc>
      </w:tr>
    </w:tbl>
    <w:p w14:paraId="7D14DBEE"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446449B" w14:textId="77777777" w:rsidR="00FF181C" w:rsidRPr="007543A7" w:rsidRDefault="00FF181C" w:rsidP="00FF181C">
      <w:r w:rsidRPr="007543A7">
        <w:rPr>
          <w:rStyle w:val="HideTWBExt"/>
          <w:color w:val="auto"/>
        </w:rPr>
        <w:t>&lt;/Amend&gt;</w:t>
      </w:r>
    </w:p>
    <w:p w14:paraId="2AF6E78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181</w:t>
      </w:r>
      <w:r w:rsidRPr="007543A7">
        <w:rPr>
          <w:rStyle w:val="HideTWBExt"/>
          <w:color w:val="auto"/>
        </w:rPr>
        <w:t>&lt;/NumAm&gt;</w:t>
      </w:r>
    </w:p>
    <w:p w14:paraId="5D1C4B74"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21878A31" w14:textId="77777777" w:rsidR="00FF181C" w:rsidRPr="007543A7" w:rsidRDefault="00FF181C" w:rsidP="00FF181C">
      <w:pPr>
        <w:pStyle w:val="NormalBold"/>
      </w:pPr>
      <w:r w:rsidRPr="007543A7">
        <w:rPr>
          <w:rStyle w:val="HideTWBExt"/>
          <w:b w:val="0"/>
          <w:color w:val="auto"/>
        </w:rPr>
        <w:t>&lt;/RepeatBlock-By&gt;</w:t>
      </w:r>
    </w:p>
    <w:p w14:paraId="67CD469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91A62C1" w14:textId="77777777" w:rsidR="00FF181C" w:rsidRPr="007543A7" w:rsidRDefault="00FF181C" w:rsidP="00FF181C">
      <w:pPr>
        <w:pStyle w:val="NormalBold"/>
      </w:pPr>
      <w:r w:rsidRPr="007543A7">
        <w:rPr>
          <w:rStyle w:val="HideTWBExt"/>
          <w:color w:val="auto"/>
        </w:rPr>
        <w:t>&lt;Article&gt;</w:t>
      </w:r>
      <w:r w:rsidRPr="007543A7">
        <w:t>Artikolu 1 – paragrafu 1 – punt 5 – punt a</w:t>
      </w:r>
      <w:r w:rsidRPr="007543A7">
        <w:rPr>
          <w:rStyle w:val="HideTWBExt"/>
          <w:color w:val="auto"/>
        </w:rPr>
        <w:t>&lt;/Article&gt;</w:t>
      </w:r>
    </w:p>
    <w:p w14:paraId="144B53A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8D57A86" w14:textId="77777777" w:rsidR="00FF181C" w:rsidRPr="007543A7" w:rsidRDefault="00FF181C" w:rsidP="00FF181C">
      <w:r w:rsidRPr="007543A7">
        <w:rPr>
          <w:rStyle w:val="HideTWBExt"/>
          <w:color w:val="auto"/>
        </w:rPr>
        <w:t>&lt;Article2&gt;</w:t>
      </w:r>
      <w:r w:rsidRPr="007543A7">
        <w:t>Artikolu 248 – paragrafu 1 – punt 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7D55A1E" w14:textId="77777777" w:rsidTr="00100968">
        <w:trPr>
          <w:trHeight w:hRule="exact" w:val="240"/>
          <w:jc w:val="center"/>
        </w:trPr>
        <w:tc>
          <w:tcPr>
            <w:tcW w:w="9752" w:type="dxa"/>
            <w:gridSpan w:val="2"/>
            <w:tcBorders>
              <w:top w:val="nil"/>
              <w:left w:val="nil"/>
              <w:bottom w:val="nil"/>
              <w:right w:val="nil"/>
            </w:tcBorders>
          </w:tcPr>
          <w:p w14:paraId="20CA3163" w14:textId="77777777" w:rsidR="00FF181C" w:rsidRPr="007543A7" w:rsidRDefault="00FF181C" w:rsidP="00100968"/>
        </w:tc>
      </w:tr>
      <w:tr w:rsidR="00A328E0" w:rsidRPr="007543A7" w14:paraId="559E8DBE" w14:textId="77777777" w:rsidTr="00100968">
        <w:trPr>
          <w:trHeight w:val="240"/>
          <w:jc w:val="center"/>
        </w:trPr>
        <w:tc>
          <w:tcPr>
            <w:tcW w:w="4876" w:type="dxa"/>
            <w:tcBorders>
              <w:top w:val="nil"/>
              <w:left w:val="nil"/>
              <w:bottom w:val="nil"/>
              <w:right w:val="nil"/>
            </w:tcBorders>
          </w:tcPr>
          <w:p w14:paraId="1EEED86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BF01D3D" w14:textId="77777777" w:rsidR="00FF181C" w:rsidRPr="007543A7" w:rsidRDefault="00FF181C" w:rsidP="00100968">
            <w:pPr>
              <w:pStyle w:val="AmColumnHeading"/>
            </w:pPr>
            <w:r w:rsidRPr="007543A7">
              <w:t>Emenda</w:t>
            </w:r>
          </w:p>
        </w:tc>
      </w:tr>
      <w:tr w:rsidR="00A328E0" w:rsidRPr="007543A7" w14:paraId="499210D9" w14:textId="77777777" w:rsidTr="00100968">
        <w:trPr>
          <w:jc w:val="center"/>
        </w:trPr>
        <w:tc>
          <w:tcPr>
            <w:tcW w:w="4876" w:type="dxa"/>
            <w:tcBorders>
              <w:top w:val="nil"/>
              <w:left w:val="nil"/>
              <w:bottom w:val="nil"/>
              <w:right w:val="nil"/>
            </w:tcBorders>
          </w:tcPr>
          <w:p w14:paraId="3EB09108" w14:textId="77777777" w:rsidR="00FF181C" w:rsidRPr="007543A7" w:rsidRDefault="00FF181C" w:rsidP="00100968">
            <w:pPr>
              <w:pStyle w:val="Normal6a"/>
            </w:pPr>
            <w:r w:rsidRPr="007543A7">
              <w:t>(b)</w:t>
            </w:r>
            <w:r w:rsidRPr="007543A7">
              <w:tab/>
              <w:t xml:space="preserve">il-valur tal-iskopertura ta’ pożizzjoni ta’ titolizzazzjoni li ma tidhirx fil-karta bilanċjali għandu jkun il-valur nominali tagħha li minnu jitneħħa kwalunkwe aġġustament speċifiku għar-riskju tal-kreditu rilevanti fuq il-pożizzjoni ta’ titolizzazzjoni f’konformità mal-Artikolu 110, immultiplikat bil-fattur ta’ konverżjoni rilevanti kif stabbilit f’dan il-punt (b). Il-fattur ta’ konverżjoni għandu jkun ta’ 100 %, ħlief fil-każ ta’ faċilitajiet ta’ avvanz ta’ flus. Sabiex jiġi determinat il-valur tal-iskopertura tal-porzjon mhux prelevat ta’ faċilitajiet ta’ avvanz ta’ flus, jista’ jiġi applikat fattur ta’ konverżjoni ta’ </w:t>
            </w:r>
            <w:r w:rsidRPr="007543A7">
              <w:rPr>
                <w:b/>
                <w:i/>
              </w:rPr>
              <w:t>0</w:t>
            </w:r>
            <w:r w:rsidRPr="007543A7">
              <w:t xml:space="preserve"> % għall-ammont nominali ta’ faċilità ta’ likwidità </w:t>
            </w:r>
            <w:r w:rsidRPr="007543A7">
              <w:rPr>
                <w:b/>
                <w:i/>
              </w:rPr>
              <w:t>li hija kanċellabbli mingħajr kundizzjonijiet dment li r-ripagament tal-prelevamenti mill-faċilità jkun superjuri fuq kull pretensjoni oħra fuq il-flussi tal-flus li ġejjin mill-iskoperturi sottostanti</w:t>
            </w:r>
            <w:r w:rsidRPr="007543A7">
              <w:t>;</w:t>
            </w:r>
            <w:r w:rsidRPr="007543A7">
              <w:rPr>
                <w:b/>
                <w:i/>
              </w:rPr>
              <w:t>;</w:t>
            </w:r>
          </w:p>
        </w:tc>
        <w:tc>
          <w:tcPr>
            <w:tcW w:w="4876" w:type="dxa"/>
            <w:tcBorders>
              <w:top w:val="nil"/>
              <w:left w:val="nil"/>
              <w:bottom w:val="nil"/>
              <w:right w:val="nil"/>
            </w:tcBorders>
          </w:tcPr>
          <w:p w14:paraId="16B8C609" w14:textId="77777777" w:rsidR="00FF181C" w:rsidRPr="007543A7" w:rsidRDefault="00FF181C" w:rsidP="00100968">
            <w:pPr>
              <w:pStyle w:val="Normal6a"/>
            </w:pPr>
            <w:r w:rsidRPr="007543A7">
              <w:t>(b)</w:t>
            </w:r>
            <w:r w:rsidRPr="007543A7">
              <w:tab/>
              <w:t xml:space="preserve">il-valur tal-iskopertura ta’ pożizzjoni ta’ titolizzazzjoni li ma tidhirx fil-karta bilanċjali għandu jkun il-valur nominali tagħha li minnu jitneħħa kwalunkwe aġġustament speċifiku għar-riskju tal-kreditu rilevanti fuq il-pożizzjoni ta’ titolizzazzjoni f’konformità mal-Artikolu 110, immultiplikat bil-fattur ta’ konverżjoni rilevanti kif stabbilit f’dan il-punt (b). Il-fattur ta’ konverżjoni għandu jkun ta’ 100 %, ħlief fil-każ ta’ faċilitajiet ta’ avvanz ta’ flus </w:t>
            </w:r>
            <w:r w:rsidRPr="007543A7">
              <w:rPr>
                <w:b/>
                <w:i/>
              </w:rPr>
              <w:t>kif definit fl-Artikolu 242</w:t>
            </w:r>
            <w:r w:rsidRPr="007543A7">
              <w:t xml:space="preserve">. Sabiex jiġi determinat il-valur tal-iskopertura tal-porzjon mhux prelevat ta’ faċilitajiet ta’ avvanz ta’ flus, jista’ jiġi applikat fattur ta’ konverżjoni ta’ </w:t>
            </w:r>
            <w:r w:rsidRPr="007543A7">
              <w:rPr>
                <w:b/>
                <w:i/>
              </w:rPr>
              <w:t>10</w:t>
            </w:r>
            <w:r w:rsidRPr="007543A7">
              <w:t> % għall-ammont nominali ta’ faċilità ta’ likwidità;</w:t>
            </w:r>
          </w:p>
        </w:tc>
      </w:tr>
    </w:tbl>
    <w:p w14:paraId="039D3CE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2367596" w14:textId="77777777" w:rsidR="00FF181C" w:rsidRPr="007543A7" w:rsidRDefault="00FF181C" w:rsidP="00FF181C">
      <w:r w:rsidRPr="007543A7">
        <w:rPr>
          <w:rStyle w:val="HideTWBExt"/>
          <w:color w:val="auto"/>
        </w:rPr>
        <w:t>&lt;/Amend&gt;</w:t>
      </w:r>
    </w:p>
    <w:p w14:paraId="274F21E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182</w:t>
      </w:r>
      <w:r w:rsidRPr="007543A7">
        <w:rPr>
          <w:rStyle w:val="HideTWBExt"/>
          <w:color w:val="auto"/>
        </w:rPr>
        <w:t>&lt;/NumAm&gt;</w:t>
      </w:r>
    </w:p>
    <w:p w14:paraId="21D4245C"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6283B2EA" w14:textId="77777777" w:rsidR="00FF181C" w:rsidRPr="007543A7" w:rsidRDefault="00FF181C" w:rsidP="00FF181C">
      <w:pPr>
        <w:pStyle w:val="NormalBold"/>
      </w:pPr>
      <w:r w:rsidRPr="007543A7">
        <w:rPr>
          <w:rStyle w:val="HideTWBExt"/>
          <w:b w:val="0"/>
          <w:color w:val="auto"/>
        </w:rPr>
        <w:t>&lt;/RepeatBlock-By&gt;</w:t>
      </w:r>
    </w:p>
    <w:p w14:paraId="71739E8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B94E9D1" w14:textId="77777777" w:rsidR="00FF181C" w:rsidRPr="007543A7" w:rsidRDefault="00FF181C" w:rsidP="00FF181C">
      <w:pPr>
        <w:pStyle w:val="NormalBold"/>
      </w:pPr>
      <w:r w:rsidRPr="007543A7">
        <w:rPr>
          <w:rStyle w:val="HideTWBExt"/>
          <w:color w:val="auto"/>
        </w:rPr>
        <w:lastRenderedPageBreak/>
        <w:t>&lt;Article&gt;</w:t>
      </w:r>
      <w:r w:rsidRPr="007543A7">
        <w:t>Artikolu 1 – paragrafu 1 – punt 5 – punt a</w:t>
      </w:r>
      <w:r w:rsidRPr="007543A7">
        <w:rPr>
          <w:rStyle w:val="HideTWBExt"/>
          <w:color w:val="auto"/>
        </w:rPr>
        <w:t>&lt;/Article&gt;</w:t>
      </w:r>
    </w:p>
    <w:p w14:paraId="1ADAFC3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E0AF5F0" w14:textId="77777777" w:rsidR="00FF181C" w:rsidRPr="007543A7" w:rsidRDefault="00FF181C" w:rsidP="00FF181C">
      <w:r w:rsidRPr="007543A7">
        <w:rPr>
          <w:rStyle w:val="HideTWBExt"/>
          <w:color w:val="auto"/>
        </w:rPr>
        <w:t>&lt;Article2&gt;</w:t>
      </w:r>
      <w:r w:rsidRPr="007543A7">
        <w:t>Artikolu 248 – paragrafu 1 – punt 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8448EEC" w14:textId="77777777" w:rsidTr="00100968">
        <w:trPr>
          <w:trHeight w:hRule="exact" w:val="240"/>
          <w:jc w:val="center"/>
        </w:trPr>
        <w:tc>
          <w:tcPr>
            <w:tcW w:w="9752" w:type="dxa"/>
            <w:gridSpan w:val="2"/>
            <w:tcBorders>
              <w:top w:val="nil"/>
              <w:left w:val="nil"/>
              <w:bottom w:val="nil"/>
              <w:right w:val="nil"/>
            </w:tcBorders>
          </w:tcPr>
          <w:p w14:paraId="6589F338" w14:textId="77777777" w:rsidR="00FF181C" w:rsidRPr="007543A7" w:rsidRDefault="00FF181C" w:rsidP="00100968"/>
        </w:tc>
      </w:tr>
      <w:tr w:rsidR="00A328E0" w:rsidRPr="007543A7" w14:paraId="5E0E47F3" w14:textId="77777777" w:rsidTr="00100968">
        <w:trPr>
          <w:trHeight w:val="240"/>
          <w:jc w:val="center"/>
        </w:trPr>
        <w:tc>
          <w:tcPr>
            <w:tcW w:w="4876" w:type="dxa"/>
            <w:tcBorders>
              <w:top w:val="nil"/>
              <w:left w:val="nil"/>
              <w:bottom w:val="nil"/>
              <w:right w:val="nil"/>
            </w:tcBorders>
          </w:tcPr>
          <w:p w14:paraId="792BDCE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2C79791" w14:textId="77777777" w:rsidR="00FF181C" w:rsidRPr="007543A7" w:rsidRDefault="00FF181C" w:rsidP="00100968">
            <w:pPr>
              <w:pStyle w:val="AmColumnHeading"/>
            </w:pPr>
            <w:r w:rsidRPr="007543A7">
              <w:t>Emenda</w:t>
            </w:r>
          </w:p>
        </w:tc>
      </w:tr>
      <w:tr w:rsidR="00A328E0" w:rsidRPr="007543A7" w14:paraId="3FFB1E1E" w14:textId="77777777" w:rsidTr="00100968">
        <w:trPr>
          <w:jc w:val="center"/>
        </w:trPr>
        <w:tc>
          <w:tcPr>
            <w:tcW w:w="4876" w:type="dxa"/>
            <w:tcBorders>
              <w:top w:val="nil"/>
              <w:left w:val="nil"/>
              <w:bottom w:val="nil"/>
              <w:right w:val="nil"/>
            </w:tcBorders>
          </w:tcPr>
          <w:p w14:paraId="64EB30E8" w14:textId="77777777" w:rsidR="00FF181C" w:rsidRPr="007543A7" w:rsidRDefault="00FF181C" w:rsidP="00100968">
            <w:pPr>
              <w:pStyle w:val="Normal6a"/>
            </w:pPr>
            <w:r w:rsidRPr="007543A7">
              <w:t>(b)</w:t>
            </w:r>
            <w:r w:rsidRPr="007543A7">
              <w:tab/>
              <w:t xml:space="preserve">il-valur tal-iskopertura ta’ pożizzjoni ta’ titolizzazzjoni li ma tidhirx fil-karta bilanċjali għandu jkun il-valur nominali tagħha li minnu jitneħħa kwalunkwe aġġustament speċifiku għar-riskju tal-kreditu rilevanti fuq il-pożizzjoni ta’ titolizzazzjoni f’konformità mal-Artikolu 110, immultiplikat bil-fattur ta’ konverżjoni rilevanti kif stabbilit f’dan il-punt (b). Il-fattur ta’ konverżjoni għandu jkun ta’ </w:t>
            </w:r>
            <w:r w:rsidRPr="007543A7">
              <w:rPr>
                <w:b/>
                <w:i/>
              </w:rPr>
              <w:t>100</w:t>
            </w:r>
            <w:r w:rsidRPr="007543A7">
              <w:t> %, ħlief fil-każ ta’ faċilitajiet ta’ avvanz ta’ flus. Sabiex jiġi determinat il-valur tal-iskopertura tal-porzjon mhux prelevat ta’ faċilitajiet ta’ avvanz ta’ flus, jista’ jiġi applikat fattur ta’ konverżjoni ta’ 0 % għall-ammont nominali ta’ faċilità ta’ likwidità li hija kanċellabbli mingħajr kundizzjonijiet dment li r-ripagament tal-prelevamenti mill-faċilità jkun superjuri fuq kull pretensjoni oħra fuq il-flussi tal-flus li ġejjin mill-iskoperturi sottostanti;;</w:t>
            </w:r>
          </w:p>
        </w:tc>
        <w:tc>
          <w:tcPr>
            <w:tcW w:w="4876" w:type="dxa"/>
            <w:tcBorders>
              <w:top w:val="nil"/>
              <w:left w:val="nil"/>
              <w:bottom w:val="nil"/>
              <w:right w:val="nil"/>
            </w:tcBorders>
          </w:tcPr>
          <w:p w14:paraId="2DC0293F" w14:textId="77777777" w:rsidR="00FF181C" w:rsidRPr="007543A7" w:rsidRDefault="00FF181C" w:rsidP="00100968">
            <w:pPr>
              <w:pStyle w:val="Normal6a"/>
            </w:pPr>
            <w:r w:rsidRPr="007543A7">
              <w:t>(b)</w:t>
            </w:r>
            <w:r w:rsidRPr="007543A7">
              <w:tab/>
              <w:t xml:space="preserve">il-valur tal-iskopertura ta’ pożizzjoni ta’ titolizzazzjoni li ma tidhirx fil-karta bilanċjali għandu jkun il-valur nominali tagħha li minnu jitneħħa kwalunkwe aġġustament speċifiku għar-riskju tal-kreditu rilevanti fuq il-pożizzjoni ta’ titolizzazzjoni f’konformità mal-Artikolu 110, immultiplikat bil-fattur ta’ konverżjoni rilevanti kif stabbilit f’dan il-punt (b). Il-fattur ta’ konverżjoni għandu jkun ta’ </w:t>
            </w:r>
            <w:r w:rsidRPr="007543A7">
              <w:rPr>
                <w:b/>
                <w:i/>
              </w:rPr>
              <w:t>40</w:t>
            </w:r>
            <w:r w:rsidRPr="007543A7">
              <w:t> %, ħlief fil-każ ta’ faċilitajiet ta’ avvanz ta’ flus. Sabiex jiġi determinat il-valur tal-iskopertura tal-porzjon mhux prelevat ta’ faċilitajiet ta’ avvanz ta’ flus, jista’ jiġi applikat fattur ta’ konverżjoni ta’ 0 % għall-ammont nominali ta’ faċilità ta’ likwidità li hija kanċellabbli mingħajr kundizzjonijiet dment li r-ripagament tal-prelevamenti mill-faċilità jkun superjuri fuq kull pretensjoni oħra fuq il-flussi tal-flus li ġejjin mill-iskoperturi sottostanti;;</w:t>
            </w:r>
          </w:p>
        </w:tc>
      </w:tr>
    </w:tbl>
    <w:p w14:paraId="1FBF42A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76C239C" w14:textId="77777777" w:rsidR="00FF181C" w:rsidRPr="007543A7" w:rsidRDefault="00FF181C" w:rsidP="00FF181C">
      <w:r w:rsidRPr="007543A7">
        <w:rPr>
          <w:rStyle w:val="HideTWBExt"/>
          <w:color w:val="auto"/>
        </w:rPr>
        <w:t>&lt;/Amend&gt;</w:t>
      </w:r>
    </w:p>
    <w:p w14:paraId="0296397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183</w:t>
      </w:r>
      <w:r w:rsidRPr="007543A7">
        <w:rPr>
          <w:rStyle w:val="HideTWBExt"/>
          <w:color w:val="auto"/>
        </w:rPr>
        <w:t>&lt;/NumAm&gt;</w:t>
      </w:r>
    </w:p>
    <w:p w14:paraId="5826CC7D" w14:textId="77777777" w:rsidR="00FF181C" w:rsidRPr="007543A7" w:rsidRDefault="00FF181C" w:rsidP="00FF181C">
      <w:pPr>
        <w:pStyle w:val="NormalBold"/>
      </w:pPr>
      <w:r w:rsidRPr="007543A7">
        <w:rPr>
          <w:rStyle w:val="HideTWBExt"/>
          <w:b w:val="0"/>
          <w:color w:val="auto"/>
        </w:rPr>
        <w:t>&lt;RepeatBlock-By&gt;&lt;Members&gt;</w:t>
      </w:r>
      <w:r w:rsidRPr="007543A7">
        <w:t>Marco Falcone, Fulvio Martusciello</w:t>
      </w:r>
      <w:r w:rsidRPr="007543A7">
        <w:rPr>
          <w:rStyle w:val="HideTWBExt"/>
          <w:b w:val="0"/>
          <w:color w:val="auto"/>
        </w:rPr>
        <w:t>&lt;/Members&gt;</w:t>
      </w:r>
    </w:p>
    <w:p w14:paraId="637FBDD6" w14:textId="77777777" w:rsidR="00FF181C" w:rsidRPr="007543A7" w:rsidRDefault="00FF181C" w:rsidP="00FF181C">
      <w:pPr>
        <w:pStyle w:val="NormalBold"/>
      </w:pPr>
      <w:r w:rsidRPr="007543A7">
        <w:rPr>
          <w:rStyle w:val="HideTWBExt"/>
          <w:b w:val="0"/>
          <w:color w:val="auto"/>
        </w:rPr>
        <w:t>&lt;/RepeatBlock-By&gt;</w:t>
      </w:r>
    </w:p>
    <w:p w14:paraId="36A2B73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B5AEE0E" w14:textId="77777777" w:rsidR="00FF181C" w:rsidRPr="007543A7" w:rsidRDefault="00FF181C" w:rsidP="00FF181C">
      <w:pPr>
        <w:pStyle w:val="NormalBold"/>
      </w:pPr>
      <w:r w:rsidRPr="007543A7">
        <w:rPr>
          <w:rStyle w:val="HideTWBExt"/>
          <w:color w:val="auto"/>
        </w:rPr>
        <w:t>&lt;Article&gt;</w:t>
      </w:r>
      <w:r w:rsidRPr="007543A7">
        <w:t>Artikolu 1 – paragrafu 1 – punt 5 – punt a</w:t>
      </w:r>
      <w:r w:rsidRPr="007543A7">
        <w:rPr>
          <w:rStyle w:val="HideTWBExt"/>
          <w:color w:val="auto"/>
        </w:rPr>
        <w:t>&lt;/Article&gt;</w:t>
      </w:r>
    </w:p>
    <w:p w14:paraId="0A6B505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1F64830" w14:textId="77777777" w:rsidR="00FF181C" w:rsidRPr="007543A7" w:rsidRDefault="00FF181C" w:rsidP="00FF181C">
      <w:r w:rsidRPr="007543A7">
        <w:rPr>
          <w:rStyle w:val="HideTWBExt"/>
          <w:color w:val="auto"/>
        </w:rPr>
        <w:t>&lt;Article2&gt;</w:t>
      </w:r>
      <w:r w:rsidRPr="007543A7">
        <w:t>Artikolu 248 – paragrafu 1 – punt 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1CFADB9" w14:textId="77777777" w:rsidTr="00100968">
        <w:trPr>
          <w:trHeight w:hRule="exact" w:val="240"/>
          <w:jc w:val="center"/>
        </w:trPr>
        <w:tc>
          <w:tcPr>
            <w:tcW w:w="9752" w:type="dxa"/>
            <w:gridSpan w:val="2"/>
            <w:tcBorders>
              <w:top w:val="nil"/>
              <w:left w:val="nil"/>
              <w:bottom w:val="nil"/>
              <w:right w:val="nil"/>
            </w:tcBorders>
          </w:tcPr>
          <w:p w14:paraId="703C3BD1" w14:textId="77777777" w:rsidR="00FF181C" w:rsidRPr="007543A7" w:rsidRDefault="00FF181C" w:rsidP="00100968"/>
        </w:tc>
      </w:tr>
      <w:tr w:rsidR="00A328E0" w:rsidRPr="007543A7" w14:paraId="221BA4BB" w14:textId="77777777" w:rsidTr="00100968">
        <w:trPr>
          <w:trHeight w:val="240"/>
          <w:jc w:val="center"/>
        </w:trPr>
        <w:tc>
          <w:tcPr>
            <w:tcW w:w="4876" w:type="dxa"/>
            <w:tcBorders>
              <w:top w:val="nil"/>
              <w:left w:val="nil"/>
              <w:bottom w:val="nil"/>
              <w:right w:val="nil"/>
            </w:tcBorders>
          </w:tcPr>
          <w:p w14:paraId="2748622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EEA6B1B" w14:textId="77777777" w:rsidR="00FF181C" w:rsidRPr="007543A7" w:rsidRDefault="00FF181C" w:rsidP="00100968">
            <w:pPr>
              <w:pStyle w:val="AmColumnHeading"/>
            </w:pPr>
            <w:r w:rsidRPr="007543A7">
              <w:t>Emenda</w:t>
            </w:r>
          </w:p>
        </w:tc>
      </w:tr>
      <w:tr w:rsidR="00A328E0" w:rsidRPr="007543A7" w14:paraId="122E4C78" w14:textId="77777777" w:rsidTr="00100968">
        <w:trPr>
          <w:jc w:val="center"/>
        </w:trPr>
        <w:tc>
          <w:tcPr>
            <w:tcW w:w="4876" w:type="dxa"/>
            <w:tcBorders>
              <w:top w:val="nil"/>
              <w:left w:val="nil"/>
              <w:bottom w:val="nil"/>
              <w:right w:val="nil"/>
            </w:tcBorders>
          </w:tcPr>
          <w:p w14:paraId="198B5D12" w14:textId="77777777" w:rsidR="00FF181C" w:rsidRPr="007543A7" w:rsidRDefault="00FF181C" w:rsidP="00100968">
            <w:pPr>
              <w:pStyle w:val="Normal6a"/>
            </w:pPr>
            <w:r w:rsidRPr="007543A7">
              <w:t>(b)</w:t>
            </w:r>
            <w:r w:rsidRPr="007543A7">
              <w:tab/>
              <w:t>il-valur tal-iskopertura ta’ pożizzjoni ta’ titolizzazzjoni li ma tidhirx fil-karta bilanċjali għandu jkun il-valur nominali tagħha li minnu jitneħħa kwalunkwe aġġustament speċifiku għar-riskju tal-kreditu rilevanti fuq il-pożizzjoni ta’ titolizzazzjoni f’konformità mal-</w:t>
            </w:r>
            <w:r w:rsidRPr="007543A7">
              <w:lastRenderedPageBreak/>
              <w:t>Artikolu 110, immultiplikat bil-fattur ta’ konverżjoni rilevanti kif stabbilit f’dan il-punt (b). Il-fattur ta’ konverżjoni għandu jkun ta’ 100 %, ħlief fil-każ ta’ faċilitajiet ta’ avvanz ta’ flus. Sabiex jiġi determinat il-valur tal-iskopertura tal-porzjon mhux prelevat ta’ faċilitajiet ta’ avvanz ta’ flus, jista’ jiġi applikat fattur ta’ konverżjoni ta’ 0 % għall-ammont nominali ta’ faċilità ta’ likwidità li hija kanċellabbli mingħajr kundizzjonijiet dment li r-ripagament tal-prelevamenti mill-faċilità jkun superjuri fuq kull pretensjoni oħra fuq il-flussi tal-flus li ġejjin mill-iskoperturi sottostanti;;</w:t>
            </w:r>
          </w:p>
        </w:tc>
        <w:tc>
          <w:tcPr>
            <w:tcW w:w="4876" w:type="dxa"/>
            <w:tcBorders>
              <w:top w:val="nil"/>
              <w:left w:val="nil"/>
              <w:bottom w:val="nil"/>
              <w:right w:val="nil"/>
            </w:tcBorders>
          </w:tcPr>
          <w:p w14:paraId="127E4BCA" w14:textId="77777777" w:rsidR="00FF181C" w:rsidRPr="007543A7" w:rsidRDefault="00FF181C" w:rsidP="00100968">
            <w:pPr>
              <w:pStyle w:val="Normal6a"/>
            </w:pPr>
            <w:r w:rsidRPr="007543A7">
              <w:lastRenderedPageBreak/>
              <w:t>(b)</w:t>
            </w:r>
            <w:r w:rsidRPr="007543A7">
              <w:tab/>
              <w:t>il-valur tal-iskopertura ta’ pożizzjoni ta’ titolizzazzjoni li ma tidhirx fil-karta bilanċjali għandu jkun il-valur nominali tagħha li minnu jitneħħa kwalunkwe aġġustament speċifiku għar-riskju tal-kreditu rilevanti fuq il-pożizzjoni ta’ titolizzazzjoni f’konformità mal-</w:t>
            </w:r>
            <w:r w:rsidRPr="007543A7">
              <w:lastRenderedPageBreak/>
              <w:t xml:space="preserve">Artikolu 110, immultiplikat bil-fattur ta’ konverżjoni rilevanti kif stabbilit f’dan il-punt (b). Il-fattur ta’ konverżjoni għandu jkun ta’ 100 %, ħlief fil-każ ta’ </w:t>
            </w:r>
            <w:r w:rsidRPr="007543A7">
              <w:rPr>
                <w:b/>
                <w:i/>
              </w:rPr>
              <w:t>faċilitajiet superjuri li jiffinanzjaw l-assi tal-klijent u</w:t>
            </w:r>
            <w:r w:rsidRPr="007543A7">
              <w:t xml:space="preserve"> faċilitajiet ta’ avvanz ta’ flus</w:t>
            </w:r>
            <w:r w:rsidRPr="007543A7">
              <w:rPr>
                <w:b/>
                <w:i/>
              </w:rPr>
              <w:t>. Il-fattur ta’ konverżjoni għandu jkun 40 % fil-każ ta’ faċilitajiet superjuri li jiffinanzjaw l-assi tal-klijenti, jew permezz ta’ faċilitajiet superjuri lil programmi ABCP jew tranżazzjonijiet ABCP jew faċilitajiet superjuri lil tranżazzjonijiet għall-ħżin</w:t>
            </w:r>
            <w:r w:rsidRPr="007543A7">
              <w:t>. Sabiex jiġi determinat il-valur tal-iskopertura tal-porzjon mhux prelevat ta’ faċilitajiet ta’ avvanz ta’ flus, jista’ jiġi applikat fattur ta’ konverżjoni ta’ 0 % għall-ammont nominali ta’ faċilità ta’ likwidità li hija kanċellabbli mingħajr kundizzjonijiet dment li r-ripagament tal-prelevamenti mill-faċilità jkun superjuri fuq kull pretensjoni oħra fuq il-flussi tal-flus li ġejjin mill-iskoperturi sottostanti;;</w:t>
            </w:r>
          </w:p>
        </w:tc>
      </w:tr>
      <w:tr w:rsidR="00A328E0" w:rsidRPr="007543A7" w14:paraId="32065AA9" w14:textId="77777777" w:rsidTr="00100968">
        <w:trPr>
          <w:jc w:val="center"/>
        </w:trPr>
        <w:tc>
          <w:tcPr>
            <w:tcW w:w="4876" w:type="dxa"/>
            <w:tcBorders>
              <w:top w:val="nil"/>
              <w:left w:val="nil"/>
              <w:bottom w:val="nil"/>
              <w:right w:val="nil"/>
            </w:tcBorders>
          </w:tcPr>
          <w:p w14:paraId="15384108" w14:textId="77777777" w:rsidR="00FF181C" w:rsidRPr="007543A7" w:rsidRDefault="00FF181C" w:rsidP="00100968"/>
        </w:tc>
        <w:tc>
          <w:tcPr>
            <w:tcW w:w="4876" w:type="dxa"/>
            <w:tcBorders>
              <w:top w:val="nil"/>
              <w:left w:val="nil"/>
              <w:bottom w:val="nil"/>
              <w:right w:val="nil"/>
            </w:tcBorders>
          </w:tcPr>
          <w:p w14:paraId="2A23948B" w14:textId="77777777" w:rsidR="00FF181C" w:rsidRPr="007543A7" w:rsidRDefault="00FF181C" w:rsidP="00100968">
            <w:pPr>
              <w:pStyle w:val="Normal6a"/>
            </w:pPr>
            <w:r w:rsidRPr="007543A7">
              <w:rPr>
                <w:i/>
              </w:rPr>
              <w:t>(Din l-emenda tapplika għat-test leġiżlattiv kollu li qed jiġi eżaminat. l-adozzjoni tagħha timponi adattamenti tekniċi fit-test kollu.)</w:t>
            </w:r>
          </w:p>
        </w:tc>
      </w:tr>
    </w:tbl>
    <w:p w14:paraId="38D0C7C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C8D1AF3"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0C4FA736" w14:textId="77777777" w:rsidR="00FF181C" w:rsidRPr="007543A7" w:rsidRDefault="00FF181C" w:rsidP="00FF181C">
      <w:pPr>
        <w:pStyle w:val="AmJustText"/>
      </w:pPr>
      <w:r w:rsidRPr="007543A7">
        <w:t>Il-Fatturi tal-Konverżjoni ta’ Kreditu (CCF) attwali fl-Artikolu 248 “Valur ta’ skopertura” jillimitaw il-forniment mill-banek ta’ faċilitajiet privati ta’ titolizzazzjoni u linji ta’ kreditu mhux prelevati meħtieġa għall-oriġinazzjoni tal-ħżin qabel il-ħruġ ta’ ABS pubbliċi. Nipproponu li s-CCF għall-faċilitajiet impenjati mhux prelevati jitnaqqas minn 100 % għal massimu ta’ 40 % - f’konformità mal-faċilitajiet korporattivi bħall-Faċilitajiet ta’ Kreditu Ċirkolanti - għall-ambitu mmirat tal-finanzjament superjuri tal-assi tal-klijent, jew permezz ta’ linji ABCP jew linji ta’ ħżin.</w:t>
      </w:r>
    </w:p>
    <w:p w14:paraId="66CE684E" w14:textId="77777777" w:rsidR="00FF181C" w:rsidRPr="007543A7" w:rsidRDefault="00FF181C" w:rsidP="00FF181C">
      <w:r w:rsidRPr="007543A7">
        <w:rPr>
          <w:rStyle w:val="HideTWBExt"/>
          <w:color w:val="auto"/>
        </w:rPr>
        <w:t>&lt;/Amend&gt;</w:t>
      </w:r>
    </w:p>
    <w:p w14:paraId="2B989E12"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184</w:t>
      </w:r>
      <w:r w:rsidRPr="007543A7">
        <w:rPr>
          <w:rStyle w:val="HideTWBExt"/>
          <w:color w:val="auto"/>
        </w:rPr>
        <w:t>&lt;/NumAm&gt;</w:t>
      </w:r>
    </w:p>
    <w:p w14:paraId="18F4ECD6"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072E8E7C" w14:textId="77777777" w:rsidR="00FF181C" w:rsidRPr="007543A7" w:rsidRDefault="00FF181C" w:rsidP="00FF181C">
      <w:pPr>
        <w:pStyle w:val="NormalBold"/>
      </w:pPr>
      <w:r w:rsidRPr="007543A7">
        <w:rPr>
          <w:rStyle w:val="HideTWBExt"/>
          <w:b w:val="0"/>
          <w:color w:val="auto"/>
        </w:rPr>
        <w:t>&lt;/RepeatBlock-By&gt;</w:t>
      </w:r>
    </w:p>
    <w:p w14:paraId="201CDC2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E35907E" w14:textId="77777777" w:rsidR="00FF181C" w:rsidRPr="007543A7" w:rsidRDefault="00FF181C" w:rsidP="00FF181C">
      <w:pPr>
        <w:pStyle w:val="NormalBold"/>
      </w:pPr>
      <w:r w:rsidRPr="007543A7">
        <w:rPr>
          <w:rStyle w:val="HideTWBExt"/>
          <w:color w:val="auto"/>
        </w:rPr>
        <w:t>&lt;Article&gt;</w:t>
      </w:r>
      <w:r w:rsidRPr="007543A7">
        <w:t>Artikolu 1 – paragrafu 1 – punt 5 – punt a</w:t>
      </w:r>
      <w:r w:rsidRPr="007543A7">
        <w:rPr>
          <w:rStyle w:val="HideTWBExt"/>
          <w:color w:val="auto"/>
        </w:rPr>
        <w:t>&lt;/Article&gt;</w:t>
      </w:r>
    </w:p>
    <w:p w14:paraId="37F4F596"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B7E3DBA" w14:textId="77777777" w:rsidR="00FF181C" w:rsidRPr="007543A7" w:rsidRDefault="00FF181C" w:rsidP="00FF181C">
      <w:r w:rsidRPr="007543A7">
        <w:rPr>
          <w:rStyle w:val="HideTWBExt"/>
          <w:color w:val="auto"/>
        </w:rPr>
        <w:lastRenderedPageBreak/>
        <w:t>&lt;Article2&gt;</w:t>
      </w:r>
      <w:r w:rsidRPr="007543A7">
        <w:t>Artikolu 248 – paragrafu 1 – punt 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3CC020F" w14:textId="77777777" w:rsidTr="00100968">
        <w:trPr>
          <w:trHeight w:hRule="exact" w:val="240"/>
          <w:jc w:val="center"/>
        </w:trPr>
        <w:tc>
          <w:tcPr>
            <w:tcW w:w="9752" w:type="dxa"/>
            <w:gridSpan w:val="2"/>
            <w:tcBorders>
              <w:top w:val="nil"/>
              <w:left w:val="nil"/>
              <w:bottom w:val="nil"/>
              <w:right w:val="nil"/>
            </w:tcBorders>
          </w:tcPr>
          <w:p w14:paraId="4512F84A" w14:textId="77777777" w:rsidR="00FF181C" w:rsidRPr="007543A7" w:rsidRDefault="00FF181C" w:rsidP="00100968"/>
        </w:tc>
      </w:tr>
      <w:tr w:rsidR="00A328E0" w:rsidRPr="007543A7" w14:paraId="06ED0D2C" w14:textId="77777777" w:rsidTr="00100968">
        <w:trPr>
          <w:trHeight w:val="240"/>
          <w:jc w:val="center"/>
        </w:trPr>
        <w:tc>
          <w:tcPr>
            <w:tcW w:w="4876" w:type="dxa"/>
            <w:tcBorders>
              <w:top w:val="nil"/>
              <w:left w:val="nil"/>
              <w:bottom w:val="nil"/>
              <w:right w:val="nil"/>
            </w:tcBorders>
          </w:tcPr>
          <w:p w14:paraId="44779E6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C042ADC" w14:textId="77777777" w:rsidR="00FF181C" w:rsidRPr="007543A7" w:rsidRDefault="00FF181C" w:rsidP="00100968">
            <w:pPr>
              <w:pStyle w:val="AmColumnHeading"/>
            </w:pPr>
            <w:r w:rsidRPr="007543A7">
              <w:t>Emenda</w:t>
            </w:r>
          </w:p>
        </w:tc>
      </w:tr>
      <w:tr w:rsidR="00A328E0" w:rsidRPr="007543A7" w14:paraId="7BBC6490" w14:textId="77777777" w:rsidTr="00100968">
        <w:trPr>
          <w:jc w:val="center"/>
        </w:trPr>
        <w:tc>
          <w:tcPr>
            <w:tcW w:w="4876" w:type="dxa"/>
            <w:tcBorders>
              <w:top w:val="nil"/>
              <w:left w:val="nil"/>
              <w:bottom w:val="nil"/>
              <w:right w:val="nil"/>
            </w:tcBorders>
          </w:tcPr>
          <w:p w14:paraId="4F1EFCE4" w14:textId="77777777" w:rsidR="00FF181C" w:rsidRPr="007543A7" w:rsidRDefault="00FF181C" w:rsidP="00100968">
            <w:pPr>
              <w:pStyle w:val="Normal6a"/>
            </w:pPr>
            <w:r w:rsidRPr="007543A7">
              <w:t>(b)</w:t>
            </w:r>
            <w:r w:rsidRPr="007543A7">
              <w:tab/>
              <w:t>il-valur tal-iskopertura ta’ pożizzjoni ta’ titolizzazzjoni li ma tidhirx fil-karta bilanċjali għandu jkun il-valur nominali tagħha li minnu jitneħħa kwalunkwe aġġustament speċifiku għar-riskju tal-kreditu rilevanti fuq il-pożizzjoni ta’ titolizzazzjoni f’konformità mal-Artikolu 110, immultiplikat bil-fattur ta’ konverżjoni rilevanti kif stabbilit f’dan il-punt (b). Il-fattur ta’ konverżjoni għandu jkun ta’ 100 %, ħlief fil-każ ta’ faċilitajiet ta’ avvanz ta’ flus. Sabiex jiġi determinat il-valur tal-iskopertura ta’ faċilitajiet ta’ avvanz ta’ flus, jista’ jiġi applikat fattur ta’ konverżjoni ta’ 0 % għall-ammont nominali ta’ faċilità ta’ likwidità li hija kanċellabbli mingħajr kondizzjonijiet jekk il-kondizzjonijiet stabbiliti fil-paragrafu 1 jiġu ssodisfati u r-ripagament tal-ġbid mill-faċilità għandu prijorità fuq kull pretensjoni oħra fuq il-flussi tal-flus li ġejjin mill-iskoperturi titolizzati;</w:t>
            </w:r>
            <w:r w:rsidRPr="007543A7">
              <w:rPr>
                <w:b/>
                <w:i/>
              </w:rPr>
              <w:t>;</w:t>
            </w:r>
          </w:p>
        </w:tc>
        <w:tc>
          <w:tcPr>
            <w:tcW w:w="4876" w:type="dxa"/>
            <w:tcBorders>
              <w:top w:val="nil"/>
              <w:left w:val="nil"/>
              <w:bottom w:val="nil"/>
              <w:right w:val="nil"/>
            </w:tcBorders>
          </w:tcPr>
          <w:p w14:paraId="72D8A199" w14:textId="77777777" w:rsidR="00FF181C" w:rsidRPr="007543A7" w:rsidRDefault="00FF181C" w:rsidP="00100968">
            <w:pPr>
              <w:pStyle w:val="Normal6a"/>
            </w:pPr>
            <w:r w:rsidRPr="007543A7">
              <w:t>(b)</w:t>
            </w:r>
            <w:r w:rsidRPr="007543A7">
              <w:tab/>
              <w:t xml:space="preserve">il-valur tal-iskopertura ta’ pożizzjoni ta’ titolizzazzjoni li ma tidhirx fil-karta bilanċjali għandu jkun il-valur nominali tagħha li minnu jitneħħa kwalunkwe aġġustament speċifiku għar-riskju tal-kreditu rilevanti fuq il-pożizzjoni ta’ titolizzazzjoni f’konformità mal-Artikolu 110, immultiplikat bil-fattur ta’ konverżjoni rilevanti kif stabbilit f’dan il-punt (b). Il-fattur ta’ konverżjoni għandu jkun ta’ 100 %, ħlief fil-każ ta’ faċilitajiet ta’ avvanz ta’ flus. Sabiex jiġi determinat il-valur tal-iskopertura tal-porzjon mhux prelevat ta’ faċilitajiet ta’ avvanz ta’ flus, jista’ jiġi applikat fattur ta’ konverżjoni ta’ </w:t>
            </w:r>
            <w:r w:rsidRPr="007543A7">
              <w:rPr>
                <w:b/>
                <w:i/>
              </w:rPr>
              <w:t>40 % għall-ammont nominali ta’ faċilità ta’ likwidità. Jista’ jiġi applikat fattur ta’ konverżjoni ta’</w:t>
            </w:r>
            <w:r w:rsidRPr="007543A7">
              <w:t xml:space="preserve"> 0 % għall-ammont nominali ta’ faċilità ta’ likwidità li hija kanċellabbli mingħajr kondizzjonijiet jekk il-kondizzjonijiet stabbiliti fil-paragrafu 1 jiġu ssodisfati u r-ripagament tal-ġbid mill-faċilità għandu prijorità fuq kull pretensjoni oħra fuq il-flussi tal-flus li ġejjin mill-iskoperturi titolizzati.</w:t>
            </w:r>
          </w:p>
        </w:tc>
      </w:tr>
    </w:tbl>
    <w:p w14:paraId="056ADD6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FBD74D6" w14:textId="77777777" w:rsidR="00FF181C" w:rsidRPr="007543A7" w:rsidRDefault="00FF181C" w:rsidP="00FF181C">
      <w:r w:rsidRPr="007543A7">
        <w:rPr>
          <w:rStyle w:val="HideTWBExt"/>
          <w:color w:val="auto"/>
        </w:rPr>
        <w:t>&lt;/Amend&gt;</w:t>
      </w:r>
    </w:p>
    <w:p w14:paraId="31A542D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185</w:t>
      </w:r>
      <w:r w:rsidRPr="007543A7">
        <w:rPr>
          <w:rStyle w:val="HideTWBExt"/>
          <w:color w:val="auto"/>
        </w:rPr>
        <w:t>&lt;/NumAm&gt;</w:t>
      </w:r>
    </w:p>
    <w:p w14:paraId="2C02669C"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73273819" w14:textId="77777777" w:rsidR="00FF181C" w:rsidRPr="007543A7" w:rsidRDefault="00FF181C" w:rsidP="00FF181C">
      <w:pPr>
        <w:pStyle w:val="NormalBold"/>
      </w:pPr>
      <w:r w:rsidRPr="007543A7">
        <w:rPr>
          <w:rStyle w:val="HideTWBExt"/>
          <w:b w:val="0"/>
          <w:color w:val="auto"/>
        </w:rPr>
        <w:t>&lt;/RepeatBlock-By&gt;</w:t>
      </w:r>
    </w:p>
    <w:p w14:paraId="42A0179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2B59CC1" w14:textId="77777777" w:rsidR="00FF181C" w:rsidRPr="007543A7" w:rsidRDefault="00FF181C" w:rsidP="00FF181C">
      <w:pPr>
        <w:pStyle w:val="NormalBold"/>
      </w:pPr>
      <w:r w:rsidRPr="007543A7">
        <w:rPr>
          <w:rStyle w:val="HideTWBExt"/>
          <w:color w:val="auto"/>
        </w:rPr>
        <w:t>&lt;Article&gt;</w:t>
      </w:r>
      <w:r w:rsidRPr="007543A7">
        <w:t>Artikolu 1 – paragrafu 1 – punt 5a (ġdid)</w:t>
      </w:r>
      <w:r w:rsidRPr="007543A7">
        <w:rPr>
          <w:rStyle w:val="HideTWBExt"/>
          <w:color w:val="auto"/>
        </w:rPr>
        <w:t>&lt;/Article&gt;</w:t>
      </w:r>
    </w:p>
    <w:p w14:paraId="5C4B419F"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E2162BA" w14:textId="77777777" w:rsidR="00FF181C" w:rsidRPr="007543A7" w:rsidRDefault="00FF181C" w:rsidP="00FF181C">
      <w:r w:rsidRPr="007543A7">
        <w:rPr>
          <w:rStyle w:val="HideTWBExt"/>
          <w:color w:val="auto"/>
        </w:rPr>
        <w:t>&lt;Article2&gt;</w:t>
      </w:r>
      <w:r w:rsidRPr="007543A7">
        <w:t>Artikolu 249 – paragrafu 3 – subparagrafu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1830295" w14:textId="77777777" w:rsidTr="00100968">
        <w:trPr>
          <w:trHeight w:hRule="exact" w:val="240"/>
          <w:jc w:val="center"/>
        </w:trPr>
        <w:tc>
          <w:tcPr>
            <w:tcW w:w="9752" w:type="dxa"/>
            <w:gridSpan w:val="2"/>
            <w:tcBorders>
              <w:top w:val="nil"/>
              <w:left w:val="nil"/>
              <w:bottom w:val="nil"/>
              <w:right w:val="nil"/>
            </w:tcBorders>
          </w:tcPr>
          <w:p w14:paraId="71D55DF9" w14:textId="77777777" w:rsidR="00FF181C" w:rsidRPr="007543A7" w:rsidRDefault="00FF181C" w:rsidP="00100968"/>
        </w:tc>
      </w:tr>
      <w:tr w:rsidR="00A328E0" w:rsidRPr="007543A7" w14:paraId="7289AF56" w14:textId="77777777" w:rsidTr="00100968">
        <w:trPr>
          <w:trHeight w:val="240"/>
          <w:jc w:val="center"/>
        </w:trPr>
        <w:tc>
          <w:tcPr>
            <w:tcW w:w="4876" w:type="dxa"/>
            <w:tcBorders>
              <w:top w:val="nil"/>
              <w:left w:val="nil"/>
              <w:bottom w:val="nil"/>
              <w:right w:val="nil"/>
            </w:tcBorders>
          </w:tcPr>
          <w:p w14:paraId="3A06E1F9"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3517F11D" w14:textId="77777777" w:rsidR="00FF181C" w:rsidRPr="007543A7" w:rsidRDefault="00FF181C" w:rsidP="00100968">
            <w:pPr>
              <w:pStyle w:val="AmColumnHeading"/>
            </w:pPr>
            <w:r w:rsidRPr="007543A7">
              <w:t>Emenda</w:t>
            </w:r>
          </w:p>
        </w:tc>
      </w:tr>
      <w:tr w:rsidR="00A328E0" w:rsidRPr="007543A7" w14:paraId="2AB5ED16" w14:textId="77777777" w:rsidTr="00100968">
        <w:trPr>
          <w:jc w:val="center"/>
        </w:trPr>
        <w:tc>
          <w:tcPr>
            <w:tcW w:w="4876" w:type="dxa"/>
            <w:tcBorders>
              <w:top w:val="nil"/>
              <w:left w:val="nil"/>
              <w:bottom w:val="nil"/>
              <w:right w:val="nil"/>
            </w:tcBorders>
          </w:tcPr>
          <w:p w14:paraId="27187339" w14:textId="77777777" w:rsidR="00FF181C" w:rsidRPr="007543A7" w:rsidRDefault="00FF181C" w:rsidP="00100968">
            <w:pPr>
              <w:pStyle w:val="Normal6a"/>
            </w:pPr>
          </w:p>
        </w:tc>
        <w:tc>
          <w:tcPr>
            <w:tcW w:w="4876" w:type="dxa"/>
            <w:tcBorders>
              <w:top w:val="nil"/>
              <w:left w:val="nil"/>
              <w:bottom w:val="nil"/>
              <w:right w:val="nil"/>
            </w:tcBorders>
          </w:tcPr>
          <w:p w14:paraId="70092AA5" w14:textId="77777777" w:rsidR="00FF181C" w:rsidRPr="007543A7" w:rsidRDefault="00FF181C" w:rsidP="00100968">
            <w:pPr>
              <w:pStyle w:val="Normal6a"/>
            </w:pPr>
            <w:r w:rsidRPr="007543A7">
              <w:rPr>
                <w:b/>
                <w:i/>
              </w:rPr>
              <w:t>(5a)</w:t>
            </w:r>
            <w:r w:rsidRPr="007543A7">
              <w:tab/>
            </w:r>
            <w:r w:rsidRPr="007543A7">
              <w:rPr>
                <w:b/>
                <w:i/>
              </w:rPr>
              <w:t>L-Artikolu 249(3), is-subparagrafu 1, huwa sostitwit b’dan li ġej:</w:t>
            </w:r>
          </w:p>
        </w:tc>
      </w:tr>
      <w:tr w:rsidR="00A328E0" w:rsidRPr="007543A7" w14:paraId="2CD8EB59" w14:textId="77777777" w:rsidTr="00100968">
        <w:trPr>
          <w:jc w:val="center"/>
        </w:trPr>
        <w:tc>
          <w:tcPr>
            <w:tcW w:w="4876" w:type="dxa"/>
            <w:tcBorders>
              <w:top w:val="nil"/>
              <w:left w:val="nil"/>
              <w:bottom w:val="nil"/>
              <w:right w:val="nil"/>
            </w:tcBorders>
          </w:tcPr>
          <w:p w14:paraId="20552343" w14:textId="77777777" w:rsidR="00FF181C" w:rsidRPr="007543A7" w:rsidRDefault="00FF181C" w:rsidP="00100968">
            <w:pPr>
              <w:pStyle w:val="Normal6a"/>
            </w:pPr>
            <w:r w:rsidRPr="007543A7">
              <w:t xml:space="preserve">3. Permezz ta’ deroga mill-paragrafu 2 ta’ dan l-Artikolu, il-fornituri eliġibbli ta’ </w:t>
            </w:r>
            <w:r w:rsidRPr="007543A7">
              <w:lastRenderedPageBreak/>
              <w:t xml:space="preserve">protezzjoni ta’ kreditu mhux iffinanzjata elenkati fil-punt </w:t>
            </w:r>
            <w:r w:rsidRPr="007543A7">
              <w:rPr>
                <w:b/>
                <w:i/>
              </w:rPr>
              <w:t>(g)</w:t>
            </w:r>
            <w:r w:rsidRPr="007543A7">
              <w:t xml:space="preserve"> tal-Artikolu 201(1) għandhom ikunu ġew assenjati valutazzjoni tal-kreditu minn ECAI rikonoxxuta li kienet skala 2 jew aktar tal-kwalità kreditizja fil-mument meta l-protezzjoni ta’ kreditu kienet rikonoxxuta għall-ewwel darba </w:t>
            </w:r>
            <w:r w:rsidRPr="007543A7">
              <w:rPr>
                <w:b/>
                <w:i/>
              </w:rPr>
              <w:t>u li attwalment tkun skala 3 jew aktar tal-kwalità kreditizja</w:t>
            </w:r>
            <w:r w:rsidRPr="007543A7">
              <w:t>.</w:t>
            </w:r>
          </w:p>
        </w:tc>
        <w:tc>
          <w:tcPr>
            <w:tcW w:w="4876" w:type="dxa"/>
            <w:tcBorders>
              <w:top w:val="nil"/>
              <w:left w:val="nil"/>
              <w:bottom w:val="nil"/>
              <w:right w:val="nil"/>
            </w:tcBorders>
          </w:tcPr>
          <w:p w14:paraId="7D3672A4" w14:textId="77777777" w:rsidR="00FF181C" w:rsidRPr="007543A7" w:rsidRDefault="00FF181C" w:rsidP="00100968">
            <w:pPr>
              <w:pStyle w:val="Normal6a"/>
              <w:rPr>
                <w:bCs/>
                <w:iCs/>
              </w:rPr>
            </w:pPr>
            <w:r w:rsidRPr="007543A7">
              <w:lastRenderedPageBreak/>
              <w:t xml:space="preserve">3. Permezz ta’ deroga mill-paragrafu 2 ta’ dan l-Artikolu, il-fornituri eliġibbli ta’ </w:t>
            </w:r>
            <w:r w:rsidRPr="007543A7">
              <w:lastRenderedPageBreak/>
              <w:t xml:space="preserve">protezzjoni ta’ kreditu mhux iffinanzjata elenkati fil-punt </w:t>
            </w:r>
            <w:r w:rsidRPr="007543A7">
              <w:rPr>
                <w:b/>
                <w:i/>
              </w:rPr>
              <w:t>(fa)</w:t>
            </w:r>
            <w:r w:rsidRPr="007543A7">
              <w:t xml:space="preserve"> tal-Artikolu 201(1) għandhom ikunu ġew assenjati valutazzjoni tal-kreditu minn ECAI rikonoxxuta li kienet skala 2 jew aktar tal-kwalità kreditizja fil-mument meta l-protezzjoni ta’ kreditu kienet rikonoxxuta għall-ewwel darba.</w:t>
            </w:r>
          </w:p>
        </w:tc>
      </w:tr>
    </w:tbl>
    <w:p w14:paraId="18C99338"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82195AD" w14:textId="77777777" w:rsidR="00FF181C" w:rsidRPr="007543A7" w:rsidRDefault="00FF181C" w:rsidP="00FF181C">
      <w:r w:rsidRPr="007543A7">
        <w:rPr>
          <w:rStyle w:val="HideTWBExt"/>
          <w:color w:val="auto"/>
        </w:rPr>
        <w:t>&lt;/Amend&gt;</w:t>
      </w:r>
    </w:p>
    <w:p w14:paraId="5BB65E8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186</w:t>
      </w:r>
      <w:r w:rsidRPr="007543A7">
        <w:rPr>
          <w:rStyle w:val="HideTWBExt"/>
          <w:color w:val="auto"/>
        </w:rPr>
        <w:t>&lt;/NumAm&gt;</w:t>
      </w:r>
    </w:p>
    <w:p w14:paraId="7E55A401"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3681AC55"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27BCF6FF" w14:textId="77777777" w:rsidR="00FF181C" w:rsidRPr="007543A7" w:rsidRDefault="00FF181C" w:rsidP="00FF181C">
      <w:pPr>
        <w:pStyle w:val="NormalBold"/>
      </w:pPr>
      <w:r w:rsidRPr="007543A7">
        <w:rPr>
          <w:rStyle w:val="HideTWBExt"/>
          <w:b w:val="0"/>
          <w:color w:val="auto"/>
        </w:rPr>
        <w:t>&lt;/RepeatBlock-By&gt;</w:t>
      </w:r>
    </w:p>
    <w:p w14:paraId="175C5E5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D9D0BCC" w14:textId="77777777" w:rsidR="00FF181C" w:rsidRPr="007543A7" w:rsidRDefault="00FF181C" w:rsidP="00FF181C">
      <w:pPr>
        <w:pStyle w:val="NormalBold"/>
      </w:pPr>
      <w:r w:rsidRPr="007543A7">
        <w:rPr>
          <w:rStyle w:val="HideTWBExt"/>
          <w:color w:val="auto"/>
        </w:rPr>
        <w:t>&lt;Article&gt;</w:t>
      </w:r>
      <w:r w:rsidRPr="007543A7">
        <w:t>Artikolu 1 – paragrafu 1 – punt 9</w:t>
      </w:r>
      <w:r w:rsidRPr="007543A7">
        <w:rPr>
          <w:rStyle w:val="HideTWBExt"/>
          <w:color w:val="auto"/>
        </w:rPr>
        <w:t>&lt;/Article&gt;</w:t>
      </w:r>
    </w:p>
    <w:p w14:paraId="1CDA6E2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2C15864" w14:textId="77777777" w:rsidR="00FF181C" w:rsidRPr="007543A7" w:rsidRDefault="00FF181C" w:rsidP="00FF181C">
      <w:r w:rsidRPr="007543A7">
        <w:rPr>
          <w:rStyle w:val="HideTWBExt"/>
          <w:color w:val="auto"/>
        </w:rPr>
        <w:t>&lt;Article2&gt;</w:t>
      </w:r>
      <w:r w:rsidRPr="007543A7">
        <w:t>Artikolu 259</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219A312" w14:textId="77777777" w:rsidTr="00100968">
        <w:trPr>
          <w:trHeight w:hRule="exact" w:val="240"/>
          <w:jc w:val="center"/>
        </w:trPr>
        <w:tc>
          <w:tcPr>
            <w:tcW w:w="9752" w:type="dxa"/>
            <w:gridSpan w:val="2"/>
            <w:tcBorders>
              <w:top w:val="nil"/>
              <w:left w:val="nil"/>
              <w:bottom w:val="nil"/>
              <w:right w:val="nil"/>
            </w:tcBorders>
          </w:tcPr>
          <w:p w14:paraId="4E68B5F7" w14:textId="77777777" w:rsidR="00FF181C" w:rsidRPr="007543A7" w:rsidRDefault="00FF181C" w:rsidP="00100968"/>
        </w:tc>
      </w:tr>
      <w:tr w:rsidR="00A328E0" w:rsidRPr="007543A7" w14:paraId="13392D0E" w14:textId="77777777" w:rsidTr="00100968">
        <w:trPr>
          <w:trHeight w:val="240"/>
          <w:jc w:val="center"/>
        </w:trPr>
        <w:tc>
          <w:tcPr>
            <w:tcW w:w="4876" w:type="dxa"/>
            <w:tcBorders>
              <w:top w:val="nil"/>
              <w:left w:val="nil"/>
              <w:bottom w:val="nil"/>
              <w:right w:val="nil"/>
            </w:tcBorders>
          </w:tcPr>
          <w:p w14:paraId="4C91A7F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AE5213F" w14:textId="77777777" w:rsidR="00FF181C" w:rsidRPr="007543A7" w:rsidRDefault="00FF181C" w:rsidP="00100968">
            <w:pPr>
              <w:pStyle w:val="AmColumnHeading"/>
            </w:pPr>
            <w:r w:rsidRPr="007543A7">
              <w:t>Emenda</w:t>
            </w:r>
          </w:p>
        </w:tc>
      </w:tr>
      <w:tr w:rsidR="00A328E0" w:rsidRPr="007543A7" w14:paraId="36836A0D" w14:textId="77777777" w:rsidTr="00100968">
        <w:trPr>
          <w:jc w:val="center"/>
        </w:trPr>
        <w:tc>
          <w:tcPr>
            <w:tcW w:w="4876" w:type="dxa"/>
            <w:tcBorders>
              <w:top w:val="nil"/>
              <w:left w:val="nil"/>
              <w:bottom w:val="nil"/>
              <w:right w:val="nil"/>
            </w:tcBorders>
          </w:tcPr>
          <w:p w14:paraId="13822A49" w14:textId="77777777" w:rsidR="00FF181C" w:rsidRPr="007543A7" w:rsidRDefault="00FF181C" w:rsidP="00100968">
            <w:pPr>
              <w:pStyle w:val="Normal6a"/>
            </w:pPr>
            <w:r w:rsidRPr="007543A7">
              <w:rPr>
                <w:b/>
                <w:i/>
              </w:rPr>
              <w:t>(9)</w:t>
            </w:r>
            <w:r w:rsidRPr="007543A7">
              <w:tab/>
            </w:r>
            <w:r w:rsidRPr="007543A7">
              <w:rPr>
                <w:b/>
                <w:i/>
              </w:rPr>
              <w:t>L-Artikolu 259 huwa emendat kif ġej:</w:t>
            </w:r>
          </w:p>
        </w:tc>
        <w:tc>
          <w:tcPr>
            <w:tcW w:w="4876" w:type="dxa"/>
            <w:tcBorders>
              <w:top w:val="nil"/>
              <w:left w:val="nil"/>
              <w:bottom w:val="nil"/>
              <w:right w:val="nil"/>
            </w:tcBorders>
          </w:tcPr>
          <w:p w14:paraId="039CEED7" w14:textId="77777777" w:rsidR="00FF181C" w:rsidRPr="007543A7" w:rsidRDefault="00FF181C" w:rsidP="00100968">
            <w:pPr>
              <w:pStyle w:val="Normal6a"/>
            </w:pPr>
            <w:r w:rsidRPr="007543A7">
              <w:rPr>
                <w:b/>
                <w:i/>
              </w:rPr>
              <w:t>imħassar</w:t>
            </w:r>
          </w:p>
        </w:tc>
      </w:tr>
      <w:tr w:rsidR="00A328E0" w:rsidRPr="007543A7" w14:paraId="6978F26C" w14:textId="77777777" w:rsidTr="00100968">
        <w:trPr>
          <w:jc w:val="center"/>
        </w:trPr>
        <w:tc>
          <w:tcPr>
            <w:tcW w:w="4876" w:type="dxa"/>
            <w:tcBorders>
              <w:top w:val="nil"/>
              <w:left w:val="nil"/>
              <w:bottom w:val="nil"/>
              <w:right w:val="nil"/>
            </w:tcBorders>
          </w:tcPr>
          <w:p w14:paraId="6A88342F" w14:textId="77777777" w:rsidR="00FF181C" w:rsidRPr="007543A7" w:rsidRDefault="00FF181C" w:rsidP="00100968">
            <w:pPr>
              <w:pStyle w:val="Normal6a"/>
            </w:pPr>
            <w:r w:rsidRPr="007543A7">
              <w:rPr>
                <w:b/>
                <w:i/>
              </w:rPr>
              <w:t>(a) il-formulazzjoni introduttorja hija sostitwita b’dan li ġej:</w:t>
            </w:r>
          </w:p>
        </w:tc>
        <w:tc>
          <w:tcPr>
            <w:tcW w:w="4876" w:type="dxa"/>
            <w:tcBorders>
              <w:top w:val="nil"/>
              <w:left w:val="nil"/>
              <w:bottom w:val="nil"/>
              <w:right w:val="nil"/>
            </w:tcBorders>
          </w:tcPr>
          <w:p w14:paraId="0646E983" w14:textId="77777777" w:rsidR="00FF181C" w:rsidRPr="007543A7" w:rsidRDefault="00FF181C" w:rsidP="00100968">
            <w:pPr>
              <w:pStyle w:val="Normal6a"/>
            </w:pPr>
          </w:p>
        </w:tc>
      </w:tr>
      <w:tr w:rsidR="00A328E0" w:rsidRPr="007543A7" w14:paraId="00827141" w14:textId="77777777" w:rsidTr="00100968">
        <w:trPr>
          <w:jc w:val="center"/>
        </w:trPr>
        <w:tc>
          <w:tcPr>
            <w:tcW w:w="4876" w:type="dxa"/>
            <w:tcBorders>
              <w:top w:val="nil"/>
              <w:left w:val="nil"/>
              <w:bottom w:val="nil"/>
              <w:right w:val="nil"/>
            </w:tcBorders>
          </w:tcPr>
          <w:p w14:paraId="5FF8FD0A" w14:textId="77777777" w:rsidR="00FF181C" w:rsidRPr="007543A7" w:rsidRDefault="00FF181C" w:rsidP="00100968">
            <w:pPr>
              <w:pStyle w:val="Normal6a"/>
            </w:pPr>
            <w:r w:rsidRPr="007543A7">
              <w:rPr>
                <w:b/>
                <w:i/>
              </w:rPr>
              <w:t>“Skont is-SEC-IRBA, l-ammont ta’ skopertura ponderat għar-riskju għal pożizzjoni ta’ titolizzazzjoni għandu jiġi kkalkulat billi l-valur tal-iskopertura tal-pożizzjoni kif ikkalkulat f’konformità mal-Artikolu 248 jiġi mmultiplikat bil-ponderazzjoni tar-riskju applikabbli ddeterminata kif ġej:”</w:t>
            </w:r>
          </w:p>
        </w:tc>
        <w:tc>
          <w:tcPr>
            <w:tcW w:w="4876" w:type="dxa"/>
            <w:tcBorders>
              <w:top w:val="nil"/>
              <w:left w:val="nil"/>
              <w:bottom w:val="nil"/>
              <w:right w:val="nil"/>
            </w:tcBorders>
          </w:tcPr>
          <w:p w14:paraId="6E10405F" w14:textId="77777777" w:rsidR="00FF181C" w:rsidRPr="007543A7" w:rsidRDefault="00FF181C" w:rsidP="00100968">
            <w:pPr>
              <w:pStyle w:val="Normal6a"/>
            </w:pPr>
          </w:p>
        </w:tc>
      </w:tr>
      <w:tr w:rsidR="00A328E0" w:rsidRPr="007543A7" w14:paraId="4C7F6EA0" w14:textId="77777777" w:rsidTr="00100968">
        <w:trPr>
          <w:jc w:val="center"/>
        </w:trPr>
        <w:tc>
          <w:tcPr>
            <w:tcW w:w="4876" w:type="dxa"/>
            <w:tcBorders>
              <w:top w:val="nil"/>
              <w:left w:val="nil"/>
              <w:bottom w:val="nil"/>
              <w:right w:val="nil"/>
            </w:tcBorders>
          </w:tcPr>
          <w:p w14:paraId="273F7E17" w14:textId="77777777" w:rsidR="00FF181C" w:rsidRPr="007543A7" w:rsidRDefault="00FF181C" w:rsidP="00100968">
            <w:pPr>
              <w:pStyle w:val="Normal6a"/>
              <w:rPr>
                <w:b/>
                <w:i/>
              </w:rPr>
            </w:pPr>
            <w:r w:rsidRPr="007543A7">
              <w:rPr>
                <w:b/>
                <w:i/>
              </w:rPr>
              <w:t>(b) it-test “meta:</w:t>
            </w:r>
          </w:p>
          <w:p w14:paraId="49D50A07" w14:textId="77777777" w:rsidR="00FF181C" w:rsidRPr="007543A7" w:rsidRDefault="00FF181C" w:rsidP="00100968">
            <w:pPr>
              <w:pStyle w:val="Normal6a"/>
              <w:rPr>
                <w:b/>
                <w:i/>
              </w:rPr>
            </w:pPr>
            <w:r w:rsidRPr="007543A7">
              <w:rPr>
                <w:b/>
                <w:i/>
              </w:rPr>
              <w:t xml:space="preserve"> p = max [0,3; (A + B*(1/N) + C*KIRB + D * LGD + E*mT)] </w:t>
            </w:r>
          </w:p>
          <w:p w14:paraId="0CEE9370" w14:textId="77777777" w:rsidR="00FF181C" w:rsidRPr="007543A7" w:rsidRDefault="00FF181C" w:rsidP="00100968">
            <w:pPr>
              <w:pStyle w:val="Normal6a"/>
              <w:rPr>
                <w:b/>
                <w:i/>
              </w:rPr>
            </w:pPr>
            <w:r w:rsidRPr="007543A7">
              <w:rPr>
                <w:b/>
                <w:i/>
              </w:rPr>
              <w:t>huwa sostitwit b’dan li ġej:</w:t>
            </w:r>
          </w:p>
        </w:tc>
        <w:tc>
          <w:tcPr>
            <w:tcW w:w="4876" w:type="dxa"/>
            <w:tcBorders>
              <w:top w:val="nil"/>
              <w:left w:val="nil"/>
              <w:bottom w:val="nil"/>
              <w:right w:val="nil"/>
            </w:tcBorders>
          </w:tcPr>
          <w:p w14:paraId="379AE63C" w14:textId="77777777" w:rsidR="00FF181C" w:rsidRPr="007543A7" w:rsidRDefault="00FF181C" w:rsidP="00100968">
            <w:pPr>
              <w:pStyle w:val="Normal6a"/>
            </w:pPr>
          </w:p>
        </w:tc>
      </w:tr>
      <w:tr w:rsidR="00A328E0" w:rsidRPr="007543A7" w14:paraId="5130281D" w14:textId="77777777" w:rsidTr="00100968">
        <w:trPr>
          <w:jc w:val="center"/>
        </w:trPr>
        <w:tc>
          <w:tcPr>
            <w:tcW w:w="4876" w:type="dxa"/>
            <w:tcBorders>
              <w:top w:val="nil"/>
              <w:left w:val="nil"/>
              <w:bottom w:val="nil"/>
              <w:right w:val="nil"/>
            </w:tcBorders>
          </w:tcPr>
          <w:p w14:paraId="4FC3E05E" w14:textId="77777777" w:rsidR="00FF181C" w:rsidRPr="007543A7" w:rsidRDefault="00FF181C" w:rsidP="00100968">
            <w:pPr>
              <w:pStyle w:val="Normal6a"/>
            </w:pPr>
            <w:r w:rsidRPr="007543A7">
              <w:rPr>
                <w:b/>
                <w:i/>
              </w:rPr>
              <w:t>“Meta:</w:t>
            </w:r>
          </w:p>
        </w:tc>
        <w:tc>
          <w:tcPr>
            <w:tcW w:w="4876" w:type="dxa"/>
            <w:tcBorders>
              <w:top w:val="nil"/>
              <w:left w:val="nil"/>
              <w:bottom w:val="nil"/>
              <w:right w:val="nil"/>
            </w:tcBorders>
          </w:tcPr>
          <w:p w14:paraId="288353BC" w14:textId="77777777" w:rsidR="00FF181C" w:rsidRPr="007543A7" w:rsidRDefault="00FF181C" w:rsidP="00100968">
            <w:pPr>
              <w:pStyle w:val="Normal6a"/>
            </w:pPr>
          </w:p>
        </w:tc>
      </w:tr>
      <w:tr w:rsidR="00A328E0" w:rsidRPr="007543A7" w14:paraId="0A4177B4" w14:textId="77777777" w:rsidTr="00100968">
        <w:trPr>
          <w:jc w:val="center"/>
        </w:trPr>
        <w:tc>
          <w:tcPr>
            <w:tcW w:w="4876" w:type="dxa"/>
            <w:tcBorders>
              <w:top w:val="nil"/>
              <w:left w:val="nil"/>
              <w:bottom w:val="nil"/>
              <w:right w:val="nil"/>
            </w:tcBorders>
          </w:tcPr>
          <w:p w14:paraId="3F7FD20D" w14:textId="77777777" w:rsidR="00FF181C" w:rsidRPr="007543A7" w:rsidRDefault="00FF181C" w:rsidP="00100968">
            <w:pPr>
              <w:pStyle w:val="Normal6a"/>
            </w:pPr>
            <w:r w:rsidRPr="007543A7">
              <w:rPr>
                <w:b/>
                <w:i/>
              </w:rPr>
              <w:t xml:space="preserve">p = min (1, max [0,3; 0.7 *(A + B*(1/N) + C*KIRB + D*LGD + E*MT)]) għal skopertura tal-oriġinatur jew tal-isponsor </w:t>
            </w:r>
            <w:r w:rsidRPr="007543A7">
              <w:rPr>
                <w:b/>
                <w:i/>
              </w:rPr>
              <w:lastRenderedPageBreak/>
              <w:t>għal pożizzjoni ta’ titolizzazzjoni superjuri, jew</w:t>
            </w:r>
          </w:p>
        </w:tc>
        <w:tc>
          <w:tcPr>
            <w:tcW w:w="4876" w:type="dxa"/>
            <w:tcBorders>
              <w:top w:val="nil"/>
              <w:left w:val="nil"/>
              <w:bottom w:val="nil"/>
              <w:right w:val="nil"/>
            </w:tcBorders>
          </w:tcPr>
          <w:p w14:paraId="25AA1DAF" w14:textId="77777777" w:rsidR="00FF181C" w:rsidRPr="007543A7" w:rsidRDefault="00FF181C" w:rsidP="00100968">
            <w:pPr>
              <w:pStyle w:val="Normal6a"/>
            </w:pPr>
          </w:p>
        </w:tc>
      </w:tr>
      <w:tr w:rsidR="00A328E0" w:rsidRPr="007543A7" w14:paraId="5EF49650" w14:textId="77777777" w:rsidTr="00100968">
        <w:trPr>
          <w:jc w:val="center"/>
        </w:trPr>
        <w:tc>
          <w:tcPr>
            <w:tcW w:w="4876" w:type="dxa"/>
            <w:tcBorders>
              <w:top w:val="nil"/>
              <w:left w:val="nil"/>
              <w:bottom w:val="nil"/>
              <w:right w:val="nil"/>
            </w:tcBorders>
          </w:tcPr>
          <w:p w14:paraId="0C99DF8E" w14:textId="77777777" w:rsidR="00FF181C" w:rsidRPr="007543A7" w:rsidRDefault="00FF181C" w:rsidP="00100968">
            <w:pPr>
              <w:pStyle w:val="Normal6a"/>
            </w:pPr>
            <w:r w:rsidRPr="007543A7">
              <w:rPr>
                <w:b/>
                <w:i/>
              </w:rPr>
              <w:t>p = min (1, max [0,3; 1 *(A + B*(1/N) + C*K</w:t>
            </w:r>
            <w:r w:rsidRPr="007543A7">
              <w:rPr>
                <w:b/>
                <w:i/>
                <w:vertAlign w:val="subscript"/>
              </w:rPr>
              <w:t>IRB</w:t>
            </w:r>
            <w:r w:rsidRPr="007543A7">
              <w:rPr>
                <w:b/>
                <w:i/>
              </w:rPr>
              <w:t xml:space="preserve"> + D*LGD + E*MT)]) għal skoperturi oħra.;”</w:t>
            </w:r>
          </w:p>
        </w:tc>
        <w:tc>
          <w:tcPr>
            <w:tcW w:w="4876" w:type="dxa"/>
            <w:tcBorders>
              <w:top w:val="nil"/>
              <w:left w:val="nil"/>
              <w:bottom w:val="nil"/>
              <w:right w:val="nil"/>
            </w:tcBorders>
          </w:tcPr>
          <w:p w14:paraId="0621EFAE" w14:textId="77777777" w:rsidR="00FF181C" w:rsidRPr="007543A7" w:rsidRDefault="00FF181C" w:rsidP="00100968">
            <w:pPr>
              <w:pStyle w:val="Normal6a"/>
            </w:pPr>
          </w:p>
        </w:tc>
      </w:tr>
      <w:tr w:rsidR="00A328E0" w:rsidRPr="007543A7" w14:paraId="20ABA2EA" w14:textId="77777777" w:rsidTr="00100968">
        <w:trPr>
          <w:jc w:val="center"/>
        </w:trPr>
        <w:tc>
          <w:tcPr>
            <w:tcW w:w="4876" w:type="dxa"/>
            <w:tcBorders>
              <w:top w:val="nil"/>
              <w:left w:val="nil"/>
              <w:bottom w:val="nil"/>
              <w:right w:val="nil"/>
            </w:tcBorders>
          </w:tcPr>
          <w:p w14:paraId="68376C6D" w14:textId="77777777" w:rsidR="00FF181C" w:rsidRPr="007543A7" w:rsidRDefault="00FF181C" w:rsidP="00100968">
            <w:pPr>
              <w:pStyle w:val="Normal6a"/>
              <w:rPr>
                <w:b/>
                <w:i/>
              </w:rPr>
            </w:pPr>
            <w:r w:rsidRPr="007543A7">
              <w:rPr>
                <w:b/>
                <w:i/>
              </w:rPr>
              <w:t>(c) jiddaħħlu l-paragrafi 1a u 1b li ġejjin:</w:t>
            </w:r>
          </w:p>
        </w:tc>
        <w:tc>
          <w:tcPr>
            <w:tcW w:w="4876" w:type="dxa"/>
            <w:tcBorders>
              <w:top w:val="nil"/>
              <w:left w:val="nil"/>
              <w:bottom w:val="nil"/>
              <w:right w:val="nil"/>
            </w:tcBorders>
          </w:tcPr>
          <w:p w14:paraId="31478AFC" w14:textId="77777777" w:rsidR="00FF181C" w:rsidRPr="007543A7" w:rsidRDefault="00FF181C" w:rsidP="00100968">
            <w:pPr>
              <w:pStyle w:val="Normal6a"/>
            </w:pPr>
          </w:p>
        </w:tc>
      </w:tr>
      <w:tr w:rsidR="00A328E0" w:rsidRPr="007543A7" w14:paraId="245F438F" w14:textId="77777777" w:rsidTr="00100968">
        <w:trPr>
          <w:jc w:val="center"/>
        </w:trPr>
        <w:tc>
          <w:tcPr>
            <w:tcW w:w="4876" w:type="dxa"/>
            <w:tcBorders>
              <w:top w:val="nil"/>
              <w:left w:val="nil"/>
              <w:bottom w:val="nil"/>
              <w:right w:val="nil"/>
            </w:tcBorders>
          </w:tcPr>
          <w:p w14:paraId="7395BBC7" w14:textId="77777777" w:rsidR="00FF181C" w:rsidRPr="007543A7" w:rsidRDefault="00FF181C" w:rsidP="00100968">
            <w:pPr>
              <w:pStyle w:val="Normal6a"/>
            </w:pPr>
            <w:r w:rsidRPr="007543A7">
              <w:rPr>
                <w:b/>
                <w:i/>
              </w:rPr>
              <w:t>“1a. L-ammont tal-iskopertura ponderat għar-riskju għal pożizzjoni ta’ titolizzazzjoni superjuri kkalkulat f’konformità mal-paragrafu 1 għandu jkun soġġett għal livell minimu kkalkulat kif ġej:</w:t>
            </w:r>
          </w:p>
        </w:tc>
        <w:tc>
          <w:tcPr>
            <w:tcW w:w="4876" w:type="dxa"/>
            <w:tcBorders>
              <w:top w:val="nil"/>
              <w:left w:val="nil"/>
              <w:bottom w:val="nil"/>
              <w:right w:val="nil"/>
            </w:tcBorders>
          </w:tcPr>
          <w:p w14:paraId="5251BA27" w14:textId="77777777" w:rsidR="00FF181C" w:rsidRPr="007543A7" w:rsidRDefault="00FF181C" w:rsidP="00100968">
            <w:pPr>
              <w:pStyle w:val="Normal6a"/>
            </w:pPr>
          </w:p>
        </w:tc>
      </w:tr>
      <w:tr w:rsidR="00A328E0" w:rsidRPr="007543A7" w14:paraId="0B073E80" w14:textId="77777777" w:rsidTr="00100968">
        <w:trPr>
          <w:jc w:val="center"/>
        </w:trPr>
        <w:tc>
          <w:tcPr>
            <w:tcW w:w="4876" w:type="dxa"/>
            <w:tcBorders>
              <w:top w:val="nil"/>
              <w:left w:val="nil"/>
              <w:bottom w:val="nil"/>
              <w:right w:val="nil"/>
            </w:tcBorders>
          </w:tcPr>
          <w:p w14:paraId="75AF932C" w14:textId="77777777" w:rsidR="00FF181C" w:rsidRPr="007543A7" w:rsidRDefault="00FF181C" w:rsidP="00100968">
            <w:pPr>
              <w:pStyle w:val="Normal6a"/>
            </w:pPr>
            <w:r w:rsidRPr="007543A7">
              <w:rPr>
                <w:b/>
                <w:i/>
              </w:rPr>
              <w:t>Livell minimu = max (12 %; 15 % *K</w:t>
            </w:r>
            <w:r w:rsidRPr="007543A7">
              <w:rPr>
                <w:b/>
                <w:i/>
                <w:vertAlign w:val="subscript"/>
              </w:rPr>
              <w:t>IRB</w:t>
            </w:r>
            <w:r w:rsidRPr="007543A7">
              <w:rPr>
                <w:b/>
                <w:i/>
              </w:rPr>
              <w:t>*12,5)</w:t>
            </w:r>
          </w:p>
        </w:tc>
        <w:tc>
          <w:tcPr>
            <w:tcW w:w="4876" w:type="dxa"/>
            <w:tcBorders>
              <w:top w:val="nil"/>
              <w:left w:val="nil"/>
              <w:bottom w:val="nil"/>
              <w:right w:val="nil"/>
            </w:tcBorders>
          </w:tcPr>
          <w:p w14:paraId="6BADF119" w14:textId="77777777" w:rsidR="00FF181C" w:rsidRPr="007543A7" w:rsidRDefault="00FF181C" w:rsidP="00100968">
            <w:pPr>
              <w:pStyle w:val="Normal6a"/>
            </w:pPr>
          </w:p>
        </w:tc>
      </w:tr>
      <w:tr w:rsidR="00A328E0" w:rsidRPr="007543A7" w14:paraId="1C82859C" w14:textId="77777777" w:rsidTr="00100968">
        <w:trPr>
          <w:jc w:val="center"/>
        </w:trPr>
        <w:tc>
          <w:tcPr>
            <w:tcW w:w="4876" w:type="dxa"/>
            <w:tcBorders>
              <w:top w:val="nil"/>
              <w:left w:val="nil"/>
              <w:bottom w:val="nil"/>
              <w:right w:val="nil"/>
            </w:tcBorders>
          </w:tcPr>
          <w:p w14:paraId="2FF57610" w14:textId="77777777" w:rsidR="00FF181C" w:rsidRPr="007543A7" w:rsidRDefault="00FF181C" w:rsidP="00100968">
            <w:pPr>
              <w:pStyle w:val="Normal6a"/>
            </w:pPr>
            <w:r w:rsidRPr="007543A7">
              <w:rPr>
                <w:b/>
                <w:i/>
              </w:rPr>
              <w:t>1b. L-ammont tal-iskopertura ponderat għar-riskju għal pożizzjoni ta’ titolizzazzjoni superjuri kkalkulat f’konformità mal-paragrafu 1 li jikkonforma mal-kriterji msemmija fl-Artikolu 243(4) għandu jkun soġġett għal livell minimu kkalkulat kif ġej:</w:t>
            </w:r>
          </w:p>
        </w:tc>
        <w:tc>
          <w:tcPr>
            <w:tcW w:w="4876" w:type="dxa"/>
            <w:tcBorders>
              <w:top w:val="nil"/>
              <w:left w:val="nil"/>
              <w:bottom w:val="nil"/>
              <w:right w:val="nil"/>
            </w:tcBorders>
          </w:tcPr>
          <w:p w14:paraId="76BF1B2D" w14:textId="77777777" w:rsidR="00FF181C" w:rsidRPr="007543A7" w:rsidRDefault="00FF181C" w:rsidP="00100968">
            <w:pPr>
              <w:pStyle w:val="Normal6a"/>
            </w:pPr>
          </w:p>
        </w:tc>
      </w:tr>
      <w:tr w:rsidR="00A328E0" w:rsidRPr="007543A7" w14:paraId="3B345BC1" w14:textId="77777777" w:rsidTr="00100968">
        <w:trPr>
          <w:jc w:val="center"/>
        </w:trPr>
        <w:tc>
          <w:tcPr>
            <w:tcW w:w="4876" w:type="dxa"/>
            <w:tcBorders>
              <w:top w:val="nil"/>
              <w:left w:val="nil"/>
              <w:bottom w:val="nil"/>
              <w:right w:val="nil"/>
            </w:tcBorders>
          </w:tcPr>
          <w:p w14:paraId="564C79AD" w14:textId="77777777" w:rsidR="00FF181C" w:rsidRPr="007543A7" w:rsidRDefault="00FF181C" w:rsidP="00100968">
            <w:pPr>
              <w:pStyle w:val="Normal6a"/>
            </w:pPr>
            <w:r w:rsidRPr="007543A7">
              <w:rPr>
                <w:b/>
                <w:i/>
              </w:rPr>
              <w:t>Livell minimu = max (10 %; 15 % * K</w:t>
            </w:r>
            <w:r w:rsidRPr="007543A7">
              <w:rPr>
                <w:b/>
                <w:i/>
                <w:vertAlign w:val="subscript"/>
              </w:rPr>
              <w:t>IRB</w:t>
            </w:r>
            <w:r w:rsidRPr="007543A7">
              <w:rPr>
                <w:b/>
                <w:i/>
              </w:rPr>
              <w:t>*12,5).”;</w:t>
            </w:r>
          </w:p>
        </w:tc>
        <w:tc>
          <w:tcPr>
            <w:tcW w:w="4876" w:type="dxa"/>
            <w:tcBorders>
              <w:top w:val="nil"/>
              <w:left w:val="nil"/>
              <w:bottom w:val="nil"/>
              <w:right w:val="nil"/>
            </w:tcBorders>
          </w:tcPr>
          <w:p w14:paraId="4EE4D10A" w14:textId="77777777" w:rsidR="00FF181C" w:rsidRPr="007543A7" w:rsidRDefault="00FF181C" w:rsidP="00100968">
            <w:pPr>
              <w:pStyle w:val="Normal6a"/>
            </w:pPr>
          </w:p>
        </w:tc>
      </w:tr>
      <w:tr w:rsidR="00A328E0" w:rsidRPr="007543A7" w14:paraId="3FA51D8D" w14:textId="77777777" w:rsidTr="00100968">
        <w:trPr>
          <w:jc w:val="center"/>
        </w:trPr>
        <w:tc>
          <w:tcPr>
            <w:tcW w:w="4876" w:type="dxa"/>
            <w:tcBorders>
              <w:top w:val="nil"/>
              <w:left w:val="nil"/>
              <w:bottom w:val="nil"/>
              <w:right w:val="nil"/>
            </w:tcBorders>
          </w:tcPr>
          <w:p w14:paraId="62B0BCE6" w14:textId="77777777" w:rsidR="00FF181C" w:rsidRPr="007543A7" w:rsidRDefault="00FF181C" w:rsidP="00100968">
            <w:pPr>
              <w:pStyle w:val="Normal6a"/>
              <w:rPr>
                <w:b/>
                <w:i/>
              </w:rPr>
            </w:pPr>
            <w:r w:rsidRPr="007543A7">
              <w:rPr>
                <w:b/>
                <w:i/>
              </w:rPr>
              <w:t>(d) il-paragrafu 7 huwa sostitwit b’dan li ġej:</w:t>
            </w:r>
          </w:p>
        </w:tc>
        <w:tc>
          <w:tcPr>
            <w:tcW w:w="4876" w:type="dxa"/>
            <w:tcBorders>
              <w:top w:val="nil"/>
              <w:left w:val="nil"/>
              <w:bottom w:val="nil"/>
              <w:right w:val="nil"/>
            </w:tcBorders>
          </w:tcPr>
          <w:p w14:paraId="314BAFD4" w14:textId="77777777" w:rsidR="00FF181C" w:rsidRPr="007543A7" w:rsidRDefault="00FF181C" w:rsidP="00100968">
            <w:pPr>
              <w:pStyle w:val="Normal6a"/>
            </w:pPr>
          </w:p>
        </w:tc>
      </w:tr>
      <w:tr w:rsidR="00A328E0" w:rsidRPr="007543A7" w14:paraId="011265EF" w14:textId="77777777" w:rsidTr="00100968">
        <w:trPr>
          <w:jc w:val="center"/>
        </w:trPr>
        <w:tc>
          <w:tcPr>
            <w:tcW w:w="4876" w:type="dxa"/>
            <w:tcBorders>
              <w:top w:val="nil"/>
              <w:left w:val="nil"/>
              <w:bottom w:val="nil"/>
              <w:right w:val="nil"/>
            </w:tcBorders>
          </w:tcPr>
          <w:p w14:paraId="3C6B7347" w14:textId="77777777" w:rsidR="00FF181C" w:rsidRPr="007543A7" w:rsidRDefault="00FF181C" w:rsidP="00100968">
            <w:pPr>
              <w:pStyle w:val="Normal6a"/>
            </w:pPr>
            <w:r w:rsidRPr="007543A7">
              <w:rPr>
                <w:b/>
                <w:i/>
              </w:rPr>
              <w:t>‘‘7. Meta l-pożizzjoni tkun appoġġata minn aggregazzjoni mħallta u l-istituzzjoni tkun tista’ tikkalkula l-K</w:t>
            </w:r>
            <w:r w:rsidRPr="007543A7">
              <w:rPr>
                <w:b/>
                <w:i/>
                <w:vertAlign w:val="subscript"/>
              </w:rPr>
              <w:t>IRB</w:t>
            </w:r>
            <w:r w:rsidRPr="007543A7">
              <w:rPr>
                <w:b/>
                <w:i/>
              </w:rPr>
              <w:t xml:space="preserve"> fuq mill-inqas 95 % tal-ammonti ta’ skoperturi sottostanti f’konformità mal-Artikolu 258(1), il-punt (a), l-istituzzjoni għandha tikkalkula l-imposta kapitali għall-aggregazzjoni tal-iskoperturi sottostanti bħala:</w:t>
            </w:r>
          </w:p>
        </w:tc>
        <w:tc>
          <w:tcPr>
            <w:tcW w:w="4876" w:type="dxa"/>
            <w:tcBorders>
              <w:top w:val="nil"/>
              <w:left w:val="nil"/>
              <w:bottom w:val="nil"/>
              <w:right w:val="nil"/>
            </w:tcBorders>
          </w:tcPr>
          <w:p w14:paraId="01324875" w14:textId="77777777" w:rsidR="00FF181C" w:rsidRPr="007543A7" w:rsidRDefault="00FF181C" w:rsidP="00100968">
            <w:pPr>
              <w:pStyle w:val="Normal6a"/>
            </w:pPr>
          </w:p>
        </w:tc>
      </w:tr>
      <w:tr w:rsidR="00A328E0" w:rsidRPr="007543A7" w14:paraId="3CFF91F5" w14:textId="77777777" w:rsidTr="00100968">
        <w:trPr>
          <w:jc w:val="center"/>
        </w:trPr>
        <w:tc>
          <w:tcPr>
            <w:tcW w:w="4876" w:type="dxa"/>
            <w:tcBorders>
              <w:top w:val="nil"/>
              <w:left w:val="nil"/>
              <w:bottom w:val="nil"/>
              <w:right w:val="nil"/>
            </w:tcBorders>
          </w:tcPr>
          <w:p w14:paraId="39DD227F" w14:textId="77777777" w:rsidR="00FF181C" w:rsidRPr="007543A7" w:rsidRDefault="00FF181C" w:rsidP="00100968">
            <w:pPr>
              <w:pStyle w:val="Normal6a"/>
            </w:pPr>
            <w:r w:rsidRPr="007543A7">
              <w:rPr>
                <w:b/>
                <w:i/>
              </w:rPr>
              <w:t xml:space="preserve"> ∙ </w:t>
            </w:r>
            <w:r w:rsidRPr="007543A7">
              <w:rPr>
                <w:b/>
              </w:rPr>
              <w:t>K</w:t>
            </w:r>
            <w:r w:rsidRPr="007543A7">
              <w:rPr>
                <w:b/>
                <w:vertAlign w:val="subscript"/>
              </w:rPr>
              <w:t>IRB</w:t>
            </w:r>
            <w:r w:rsidRPr="007543A7">
              <w:rPr>
                <w:b/>
                <w:i/>
              </w:rPr>
              <w:t xml:space="preserve"> + (1 − )A‘;’</w:t>
            </w:r>
          </w:p>
        </w:tc>
        <w:tc>
          <w:tcPr>
            <w:tcW w:w="4876" w:type="dxa"/>
            <w:tcBorders>
              <w:top w:val="nil"/>
              <w:left w:val="nil"/>
              <w:bottom w:val="nil"/>
              <w:right w:val="nil"/>
            </w:tcBorders>
          </w:tcPr>
          <w:p w14:paraId="7381289A" w14:textId="77777777" w:rsidR="00FF181C" w:rsidRPr="007543A7" w:rsidRDefault="00FF181C" w:rsidP="00100968">
            <w:pPr>
              <w:pStyle w:val="Normal6a"/>
            </w:pPr>
          </w:p>
        </w:tc>
      </w:tr>
    </w:tbl>
    <w:p w14:paraId="338F412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9C2D374" w14:textId="77777777" w:rsidR="00FF181C" w:rsidRPr="007543A7" w:rsidRDefault="00FF181C" w:rsidP="00FF181C">
      <w:r w:rsidRPr="007543A7">
        <w:rPr>
          <w:rStyle w:val="HideTWBExt"/>
          <w:color w:val="auto"/>
        </w:rPr>
        <w:t>&lt;/Amend&gt;</w:t>
      </w:r>
    </w:p>
    <w:p w14:paraId="5FD9F83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187</w:t>
      </w:r>
      <w:r w:rsidRPr="007543A7">
        <w:rPr>
          <w:rStyle w:val="HideTWBExt"/>
          <w:color w:val="auto"/>
        </w:rPr>
        <w:t>&lt;/NumAm&gt;</w:t>
      </w:r>
    </w:p>
    <w:p w14:paraId="4813D18F"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3B5B3FA7" w14:textId="77777777" w:rsidR="00FF181C" w:rsidRPr="007543A7" w:rsidRDefault="00FF181C" w:rsidP="00FF181C">
      <w:pPr>
        <w:pStyle w:val="NormalBold"/>
      </w:pPr>
      <w:r w:rsidRPr="007543A7">
        <w:rPr>
          <w:rStyle w:val="HideTWBExt"/>
          <w:b w:val="0"/>
          <w:color w:val="auto"/>
        </w:rPr>
        <w:t>&lt;/RepeatBlock-By&gt;</w:t>
      </w:r>
    </w:p>
    <w:p w14:paraId="36A5C84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1021BA0" w14:textId="77777777" w:rsidR="00FF181C" w:rsidRPr="007543A7" w:rsidRDefault="00FF181C" w:rsidP="00FF181C">
      <w:pPr>
        <w:pStyle w:val="NormalBold"/>
      </w:pPr>
      <w:r w:rsidRPr="007543A7">
        <w:rPr>
          <w:rStyle w:val="HideTWBExt"/>
          <w:color w:val="auto"/>
        </w:rPr>
        <w:lastRenderedPageBreak/>
        <w:t>&lt;Article&gt;</w:t>
      </w:r>
      <w:r w:rsidRPr="007543A7">
        <w:t>Artikolu 1 – paragrafu 1 – punt 9</w:t>
      </w:r>
      <w:r w:rsidRPr="007543A7">
        <w:rPr>
          <w:rStyle w:val="HideTWBExt"/>
          <w:color w:val="auto"/>
        </w:rPr>
        <w:t>&lt;/Article&gt;</w:t>
      </w:r>
    </w:p>
    <w:p w14:paraId="18EA80F3"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761AA1D" w14:textId="77777777" w:rsidR="00FF181C" w:rsidRPr="007543A7" w:rsidRDefault="00FF181C" w:rsidP="00FF181C">
      <w:r w:rsidRPr="007543A7">
        <w:rPr>
          <w:rStyle w:val="HideTWBExt"/>
          <w:color w:val="auto"/>
        </w:rPr>
        <w:t>&lt;Article2&gt;</w:t>
      </w:r>
      <w:r w:rsidRPr="007543A7">
        <w:t>Artikolu 259</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E522672" w14:textId="77777777" w:rsidTr="00100968">
        <w:trPr>
          <w:trHeight w:hRule="exact" w:val="240"/>
          <w:jc w:val="center"/>
        </w:trPr>
        <w:tc>
          <w:tcPr>
            <w:tcW w:w="9752" w:type="dxa"/>
            <w:gridSpan w:val="2"/>
            <w:tcBorders>
              <w:top w:val="nil"/>
              <w:left w:val="nil"/>
              <w:bottom w:val="nil"/>
              <w:right w:val="nil"/>
            </w:tcBorders>
          </w:tcPr>
          <w:p w14:paraId="78C81171" w14:textId="77777777" w:rsidR="00FF181C" w:rsidRPr="007543A7" w:rsidRDefault="00FF181C" w:rsidP="00100968"/>
        </w:tc>
      </w:tr>
      <w:tr w:rsidR="00A328E0" w:rsidRPr="007543A7" w14:paraId="683E9656" w14:textId="77777777" w:rsidTr="00100968">
        <w:trPr>
          <w:trHeight w:val="240"/>
          <w:jc w:val="center"/>
        </w:trPr>
        <w:tc>
          <w:tcPr>
            <w:tcW w:w="4876" w:type="dxa"/>
            <w:tcBorders>
              <w:top w:val="nil"/>
              <w:left w:val="nil"/>
              <w:bottom w:val="nil"/>
              <w:right w:val="nil"/>
            </w:tcBorders>
          </w:tcPr>
          <w:p w14:paraId="2099A9C6"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212D9E9" w14:textId="77777777" w:rsidR="00FF181C" w:rsidRPr="007543A7" w:rsidRDefault="00FF181C" w:rsidP="00100968">
            <w:pPr>
              <w:pStyle w:val="AmColumnHeading"/>
            </w:pPr>
            <w:r w:rsidRPr="007543A7">
              <w:t>Emenda</w:t>
            </w:r>
          </w:p>
        </w:tc>
      </w:tr>
      <w:tr w:rsidR="00A328E0" w:rsidRPr="007543A7" w14:paraId="0DFDF282" w14:textId="77777777" w:rsidTr="00100968">
        <w:trPr>
          <w:jc w:val="center"/>
        </w:trPr>
        <w:tc>
          <w:tcPr>
            <w:tcW w:w="4876" w:type="dxa"/>
            <w:tcBorders>
              <w:top w:val="nil"/>
              <w:left w:val="nil"/>
              <w:bottom w:val="nil"/>
              <w:right w:val="nil"/>
            </w:tcBorders>
          </w:tcPr>
          <w:p w14:paraId="441A4127" w14:textId="77777777" w:rsidR="00FF181C" w:rsidRPr="007543A7" w:rsidRDefault="00FF181C" w:rsidP="00100968">
            <w:pPr>
              <w:pStyle w:val="Normal6a"/>
            </w:pPr>
            <w:r w:rsidRPr="007543A7">
              <w:rPr>
                <w:b/>
                <w:i/>
              </w:rPr>
              <w:t>(9)</w:t>
            </w:r>
            <w:r w:rsidRPr="007543A7">
              <w:tab/>
            </w:r>
            <w:r w:rsidRPr="007543A7">
              <w:rPr>
                <w:b/>
                <w:i/>
              </w:rPr>
              <w:t>L-Artikolu 259 huwa emendat kif ġej:</w:t>
            </w:r>
          </w:p>
        </w:tc>
        <w:tc>
          <w:tcPr>
            <w:tcW w:w="4876" w:type="dxa"/>
            <w:tcBorders>
              <w:top w:val="nil"/>
              <w:left w:val="nil"/>
              <w:bottom w:val="nil"/>
              <w:right w:val="nil"/>
            </w:tcBorders>
          </w:tcPr>
          <w:p w14:paraId="3E423BD3" w14:textId="77777777" w:rsidR="00FF181C" w:rsidRPr="007543A7" w:rsidRDefault="00FF181C" w:rsidP="00100968">
            <w:pPr>
              <w:pStyle w:val="Normal6a"/>
            </w:pPr>
            <w:r w:rsidRPr="007543A7">
              <w:rPr>
                <w:b/>
                <w:i/>
              </w:rPr>
              <w:t>imħassar</w:t>
            </w:r>
          </w:p>
        </w:tc>
      </w:tr>
      <w:tr w:rsidR="00A328E0" w:rsidRPr="007543A7" w14:paraId="12A93EDF" w14:textId="77777777" w:rsidTr="00100968">
        <w:trPr>
          <w:jc w:val="center"/>
        </w:trPr>
        <w:tc>
          <w:tcPr>
            <w:tcW w:w="4876" w:type="dxa"/>
            <w:tcBorders>
              <w:top w:val="nil"/>
              <w:left w:val="nil"/>
              <w:bottom w:val="nil"/>
              <w:right w:val="nil"/>
            </w:tcBorders>
          </w:tcPr>
          <w:p w14:paraId="624D2B6F" w14:textId="77777777" w:rsidR="00FF181C" w:rsidRPr="007543A7" w:rsidRDefault="00FF181C" w:rsidP="00100968">
            <w:pPr>
              <w:pStyle w:val="Normal6a"/>
            </w:pPr>
            <w:r w:rsidRPr="007543A7">
              <w:rPr>
                <w:b/>
                <w:i/>
              </w:rPr>
              <w:t>(a) il-formulazzjoni introduttorja hija sostitwita b’dan li ġej:</w:t>
            </w:r>
          </w:p>
        </w:tc>
        <w:tc>
          <w:tcPr>
            <w:tcW w:w="4876" w:type="dxa"/>
            <w:tcBorders>
              <w:top w:val="nil"/>
              <w:left w:val="nil"/>
              <w:bottom w:val="nil"/>
              <w:right w:val="nil"/>
            </w:tcBorders>
          </w:tcPr>
          <w:p w14:paraId="458822BB" w14:textId="77777777" w:rsidR="00FF181C" w:rsidRPr="007543A7" w:rsidRDefault="00FF181C" w:rsidP="00100968">
            <w:pPr>
              <w:pStyle w:val="Normal6a"/>
            </w:pPr>
          </w:p>
        </w:tc>
      </w:tr>
      <w:tr w:rsidR="00A328E0" w:rsidRPr="007543A7" w14:paraId="2F155A42" w14:textId="77777777" w:rsidTr="00100968">
        <w:trPr>
          <w:jc w:val="center"/>
        </w:trPr>
        <w:tc>
          <w:tcPr>
            <w:tcW w:w="4876" w:type="dxa"/>
            <w:tcBorders>
              <w:top w:val="nil"/>
              <w:left w:val="nil"/>
              <w:bottom w:val="nil"/>
              <w:right w:val="nil"/>
            </w:tcBorders>
          </w:tcPr>
          <w:p w14:paraId="01DDA9D0" w14:textId="77777777" w:rsidR="00FF181C" w:rsidRPr="007543A7" w:rsidRDefault="00FF181C" w:rsidP="00100968">
            <w:pPr>
              <w:pStyle w:val="Normal6a"/>
            </w:pPr>
            <w:r w:rsidRPr="007543A7">
              <w:rPr>
                <w:b/>
                <w:i/>
              </w:rPr>
              <w:t>“Skont is-SEC-IRBA, l-ammont ta’ skopertura ponderat għar-riskju għal pożizzjoni ta’ titolizzazzjoni għandu jiġi kkalkulat billi l-valur tal-iskopertura tal-pożizzjoni kif ikkalkulat f’konformità mal-Artikolu 248 jiġi mmultiplikat bil-ponderazzjoni tar-riskju applikabbli ddeterminata kif ġej:”</w:t>
            </w:r>
          </w:p>
        </w:tc>
        <w:tc>
          <w:tcPr>
            <w:tcW w:w="4876" w:type="dxa"/>
            <w:tcBorders>
              <w:top w:val="nil"/>
              <w:left w:val="nil"/>
              <w:bottom w:val="nil"/>
              <w:right w:val="nil"/>
            </w:tcBorders>
          </w:tcPr>
          <w:p w14:paraId="2FC837E7" w14:textId="77777777" w:rsidR="00FF181C" w:rsidRPr="007543A7" w:rsidRDefault="00FF181C" w:rsidP="00100968">
            <w:pPr>
              <w:pStyle w:val="Normal6a"/>
            </w:pPr>
          </w:p>
        </w:tc>
      </w:tr>
      <w:tr w:rsidR="00A328E0" w:rsidRPr="007543A7" w14:paraId="6E9C7A7B" w14:textId="77777777" w:rsidTr="00100968">
        <w:trPr>
          <w:jc w:val="center"/>
        </w:trPr>
        <w:tc>
          <w:tcPr>
            <w:tcW w:w="4876" w:type="dxa"/>
            <w:tcBorders>
              <w:top w:val="nil"/>
              <w:left w:val="nil"/>
              <w:bottom w:val="nil"/>
              <w:right w:val="nil"/>
            </w:tcBorders>
          </w:tcPr>
          <w:p w14:paraId="61346F70" w14:textId="77777777" w:rsidR="00FF181C" w:rsidRPr="007543A7" w:rsidRDefault="00FF181C" w:rsidP="00100968">
            <w:pPr>
              <w:pStyle w:val="Normal6a"/>
              <w:rPr>
                <w:b/>
                <w:i/>
              </w:rPr>
            </w:pPr>
            <w:r w:rsidRPr="007543A7">
              <w:rPr>
                <w:b/>
                <w:i/>
              </w:rPr>
              <w:t>(b) it-test “meta:</w:t>
            </w:r>
          </w:p>
          <w:p w14:paraId="33A4173F" w14:textId="77777777" w:rsidR="00FF181C" w:rsidRPr="007543A7" w:rsidRDefault="00FF181C" w:rsidP="00100968">
            <w:pPr>
              <w:pStyle w:val="Normal6a"/>
              <w:rPr>
                <w:b/>
                <w:i/>
              </w:rPr>
            </w:pPr>
            <w:r w:rsidRPr="007543A7">
              <w:rPr>
                <w:b/>
                <w:i/>
              </w:rPr>
              <w:t> p = max [0,3; (A + B*(1/N) + C*</w:t>
            </w:r>
            <w:r w:rsidRPr="007543A7">
              <w:t xml:space="preserve"> </w:t>
            </w:r>
            <w:r w:rsidRPr="007543A7">
              <w:rPr>
                <w:b/>
                <w:i/>
              </w:rPr>
              <w:t>K</w:t>
            </w:r>
            <w:r w:rsidRPr="007543A7">
              <w:rPr>
                <w:b/>
                <w:i/>
                <w:vertAlign w:val="subscript"/>
              </w:rPr>
              <w:t>IRB</w:t>
            </w:r>
            <w:r w:rsidRPr="007543A7">
              <w:rPr>
                <w:b/>
                <w:i/>
              </w:rPr>
              <w:t xml:space="preserve"> + D * LGD + E*mT)] </w:t>
            </w:r>
          </w:p>
          <w:p w14:paraId="391C9385" w14:textId="77777777" w:rsidR="00FF181C" w:rsidRPr="007543A7" w:rsidRDefault="00FF181C" w:rsidP="00100968">
            <w:pPr>
              <w:pStyle w:val="Normal6a"/>
              <w:rPr>
                <w:b/>
                <w:i/>
              </w:rPr>
            </w:pPr>
            <w:r w:rsidRPr="007543A7">
              <w:rPr>
                <w:b/>
                <w:i/>
              </w:rPr>
              <w:t>huwa sostitwit b’dan li ġej:</w:t>
            </w:r>
          </w:p>
        </w:tc>
        <w:tc>
          <w:tcPr>
            <w:tcW w:w="4876" w:type="dxa"/>
            <w:tcBorders>
              <w:top w:val="nil"/>
              <w:left w:val="nil"/>
              <w:bottom w:val="nil"/>
              <w:right w:val="nil"/>
            </w:tcBorders>
          </w:tcPr>
          <w:p w14:paraId="185421AC" w14:textId="77777777" w:rsidR="00FF181C" w:rsidRPr="007543A7" w:rsidRDefault="00FF181C" w:rsidP="00100968">
            <w:pPr>
              <w:pStyle w:val="Normal6a"/>
            </w:pPr>
          </w:p>
        </w:tc>
      </w:tr>
      <w:tr w:rsidR="00A328E0" w:rsidRPr="007543A7" w14:paraId="6BF357CE" w14:textId="77777777" w:rsidTr="00100968">
        <w:trPr>
          <w:jc w:val="center"/>
        </w:trPr>
        <w:tc>
          <w:tcPr>
            <w:tcW w:w="4876" w:type="dxa"/>
            <w:tcBorders>
              <w:top w:val="nil"/>
              <w:left w:val="nil"/>
              <w:bottom w:val="nil"/>
              <w:right w:val="nil"/>
            </w:tcBorders>
          </w:tcPr>
          <w:p w14:paraId="0413A6F7" w14:textId="77777777" w:rsidR="00FF181C" w:rsidRPr="007543A7" w:rsidRDefault="00FF181C" w:rsidP="00100968">
            <w:pPr>
              <w:pStyle w:val="Normal6a"/>
            </w:pPr>
            <w:r w:rsidRPr="007543A7">
              <w:rPr>
                <w:b/>
                <w:i/>
              </w:rPr>
              <w:t>“Meta:</w:t>
            </w:r>
          </w:p>
        </w:tc>
        <w:tc>
          <w:tcPr>
            <w:tcW w:w="4876" w:type="dxa"/>
            <w:tcBorders>
              <w:top w:val="nil"/>
              <w:left w:val="nil"/>
              <w:bottom w:val="nil"/>
              <w:right w:val="nil"/>
            </w:tcBorders>
          </w:tcPr>
          <w:p w14:paraId="00F902F6" w14:textId="77777777" w:rsidR="00FF181C" w:rsidRPr="007543A7" w:rsidRDefault="00FF181C" w:rsidP="00100968">
            <w:pPr>
              <w:pStyle w:val="Normal6a"/>
            </w:pPr>
          </w:p>
        </w:tc>
      </w:tr>
      <w:tr w:rsidR="00A328E0" w:rsidRPr="007543A7" w14:paraId="10BE30EE" w14:textId="77777777" w:rsidTr="00100968">
        <w:trPr>
          <w:jc w:val="center"/>
        </w:trPr>
        <w:tc>
          <w:tcPr>
            <w:tcW w:w="4876" w:type="dxa"/>
            <w:tcBorders>
              <w:top w:val="nil"/>
              <w:left w:val="nil"/>
              <w:bottom w:val="nil"/>
              <w:right w:val="nil"/>
            </w:tcBorders>
          </w:tcPr>
          <w:p w14:paraId="717C5BC4" w14:textId="77777777" w:rsidR="00FF181C" w:rsidRPr="007543A7" w:rsidRDefault="00FF181C" w:rsidP="00100968">
            <w:pPr>
              <w:pStyle w:val="Normal6a"/>
            </w:pPr>
            <w:r w:rsidRPr="007543A7">
              <w:rPr>
                <w:b/>
                <w:i/>
              </w:rPr>
              <w:t>p = min (1, max [0,3; 0.7 *(A + B*(1/N) + C*K</w:t>
            </w:r>
            <w:r w:rsidRPr="007543A7">
              <w:rPr>
                <w:b/>
                <w:i/>
                <w:vertAlign w:val="subscript"/>
              </w:rPr>
              <w:t>IRB</w:t>
            </w:r>
            <w:r w:rsidRPr="007543A7">
              <w:rPr>
                <w:b/>
                <w:i/>
              </w:rPr>
              <w:t xml:space="preserve"> + D*LGD + E*MT)]) għal skopertura tal-oriġinatur jew tal-isponsor għal pożizzjoni ta’ titolizzazzjoni superjuri, jew</w:t>
            </w:r>
          </w:p>
        </w:tc>
        <w:tc>
          <w:tcPr>
            <w:tcW w:w="4876" w:type="dxa"/>
            <w:tcBorders>
              <w:top w:val="nil"/>
              <w:left w:val="nil"/>
              <w:bottom w:val="nil"/>
              <w:right w:val="nil"/>
            </w:tcBorders>
          </w:tcPr>
          <w:p w14:paraId="4AD9632A" w14:textId="77777777" w:rsidR="00FF181C" w:rsidRPr="007543A7" w:rsidRDefault="00FF181C" w:rsidP="00100968">
            <w:pPr>
              <w:pStyle w:val="Normal6a"/>
            </w:pPr>
          </w:p>
        </w:tc>
      </w:tr>
      <w:tr w:rsidR="00A328E0" w:rsidRPr="007543A7" w14:paraId="19516889" w14:textId="77777777" w:rsidTr="00100968">
        <w:trPr>
          <w:jc w:val="center"/>
        </w:trPr>
        <w:tc>
          <w:tcPr>
            <w:tcW w:w="4876" w:type="dxa"/>
            <w:tcBorders>
              <w:top w:val="nil"/>
              <w:left w:val="nil"/>
              <w:bottom w:val="nil"/>
              <w:right w:val="nil"/>
            </w:tcBorders>
          </w:tcPr>
          <w:p w14:paraId="6B67D8CD" w14:textId="77777777" w:rsidR="00FF181C" w:rsidRPr="007543A7" w:rsidRDefault="00FF181C" w:rsidP="00100968">
            <w:pPr>
              <w:pStyle w:val="Normal6a"/>
            </w:pPr>
            <w:r w:rsidRPr="007543A7">
              <w:rPr>
                <w:b/>
                <w:i/>
              </w:rPr>
              <w:t>p = min (1, max [0,3; 1 *(A + B*(1/N) + C*K</w:t>
            </w:r>
            <w:r w:rsidRPr="007543A7">
              <w:rPr>
                <w:b/>
                <w:i/>
                <w:vertAlign w:val="subscript"/>
              </w:rPr>
              <w:t>IRB</w:t>
            </w:r>
            <w:r w:rsidRPr="007543A7">
              <w:rPr>
                <w:b/>
                <w:i/>
              </w:rPr>
              <w:t xml:space="preserve"> + D*LGD + E*MT)]) għal skoperturi oħra.;”</w:t>
            </w:r>
          </w:p>
        </w:tc>
        <w:tc>
          <w:tcPr>
            <w:tcW w:w="4876" w:type="dxa"/>
            <w:tcBorders>
              <w:top w:val="nil"/>
              <w:left w:val="nil"/>
              <w:bottom w:val="nil"/>
              <w:right w:val="nil"/>
            </w:tcBorders>
          </w:tcPr>
          <w:p w14:paraId="09F50F1C" w14:textId="77777777" w:rsidR="00FF181C" w:rsidRPr="007543A7" w:rsidRDefault="00FF181C" w:rsidP="00100968">
            <w:pPr>
              <w:pStyle w:val="Normal6a"/>
            </w:pPr>
          </w:p>
        </w:tc>
      </w:tr>
      <w:tr w:rsidR="00A328E0" w:rsidRPr="007543A7" w14:paraId="760A11D3" w14:textId="77777777" w:rsidTr="00100968">
        <w:trPr>
          <w:jc w:val="center"/>
        </w:trPr>
        <w:tc>
          <w:tcPr>
            <w:tcW w:w="4876" w:type="dxa"/>
            <w:tcBorders>
              <w:top w:val="nil"/>
              <w:left w:val="nil"/>
              <w:bottom w:val="nil"/>
              <w:right w:val="nil"/>
            </w:tcBorders>
          </w:tcPr>
          <w:p w14:paraId="63240E8F" w14:textId="77777777" w:rsidR="00FF181C" w:rsidRPr="007543A7" w:rsidRDefault="00FF181C" w:rsidP="00100968">
            <w:pPr>
              <w:pStyle w:val="Normal6a"/>
              <w:rPr>
                <w:b/>
                <w:i/>
              </w:rPr>
            </w:pPr>
            <w:r w:rsidRPr="007543A7">
              <w:rPr>
                <w:b/>
                <w:i/>
              </w:rPr>
              <w:t>(c) jiddaħħlu l-paragrafi 1a u 1b li ġejjin:</w:t>
            </w:r>
          </w:p>
        </w:tc>
        <w:tc>
          <w:tcPr>
            <w:tcW w:w="4876" w:type="dxa"/>
            <w:tcBorders>
              <w:top w:val="nil"/>
              <w:left w:val="nil"/>
              <w:bottom w:val="nil"/>
              <w:right w:val="nil"/>
            </w:tcBorders>
          </w:tcPr>
          <w:p w14:paraId="794F6607" w14:textId="77777777" w:rsidR="00FF181C" w:rsidRPr="007543A7" w:rsidRDefault="00FF181C" w:rsidP="00100968">
            <w:pPr>
              <w:pStyle w:val="Normal6a"/>
            </w:pPr>
          </w:p>
        </w:tc>
      </w:tr>
      <w:tr w:rsidR="00A328E0" w:rsidRPr="007543A7" w14:paraId="003B9127" w14:textId="77777777" w:rsidTr="00100968">
        <w:trPr>
          <w:jc w:val="center"/>
        </w:trPr>
        <w:tc>
          <w:tcPr>
            <w:tcW w:w="4876" w:type="dxa"/>
            <w:tcBorders>
              <w:top w:val="nil"/>
              <w:left w:val="nil"/>
              <w:bottom w:val="nil"/>
              <w:right w:val="nil"/>
            </w:tcBorders>
          </w:tcPr>
          <w:p w14:paraId="7B5AD272" w14:textId="77777777" w:rsidR="00FF181C" w:rsidRPr="007543A7" w:rsidRDefault="00FF181C" w:rsidP="00100968">
            <w:pPr>
              <w:pStyle w:val="Normal6a"/>
            </w:pPr>
            <w:r w:rsidRPr="007543A7">
              <w:rPr>
                <w:b/>
                <w:i/>
              </w:rPr>
              <w:t>“1a. L-ammont tal-iskopertura ponderat għar-riskju għal pożizzjoni ta’ titolizzazzjoni superjuri kkalkulat f’konformità mal-paragrafu 1 għandu jkun soġġett għal livell minimu kkalkulat kif ġej:</w:t>
            </w:r>
          </w:p>
        </w:tc>
        <w:tc>
          <w:tcPr>
            <w:tcW w:w="4876" w:type="dxa"/>
            <w:tcBorders>
              <w:top w:val="nil"/>
              <w:left w:val="nil"/>
              <w:bottom w:val="nil"/>
              <w:right w:val="nil"/>
            </w:tcBorders>
          </w:tcPr>
          <w:p w14:paraId="664856EC" w14:textId="77777777" w:rsidR="00FF181C" w:rsidRPr="007543A7" w:rsidRDefault="00FF181C" w:rsidP="00100968">
            <w:pPr>
              <w:pStyle w:val="Normal6a"/>
            </w:pPr>
          </w:p>
        </w:tc>
      </w:tr>
      <w:tr w:rsidR="00A328E0" w:rsidRPr="007543A7" w14:paraId="550DB877" w14:textId="77777777" w:rsidTr="00100968">
        <w:trPr>
          <w:jc w:val="center"/>
        </w:trPr>
        <w:tc>
          <w:tcPr>
            <w:tcW w:w="4876" w:type="dxa"/>
            <w:tcBorders>
              <w:top w:val="nil"/>
              <w:left w:val="nil"/>
              <w:bottom w:val="nil"/>
              <w:right w:val="nil"/>
            </w:tcBorders>
          </w:tcPr>
          <w:p w14:paraId="083C2A7C" w14:textId="77777777" w:rsidR="00FF181C" w:rsidRPr="007543A7" w:rsidRDefault="00FF181C" w:rsidP="00100968">
            <w:pPr>
              <w:pStyle w:val="Normal6a"/>
            </w:pPr>
            <w:r w:rsidRPr="007543A7">
              <w:rPr>
                <w:b/>
                <w:i/>
              </w:rPr>
              <w:t>Livell minimu = max (12 %; 15 % *K</w:t>
            </w:r>
            <w:r w:rsidRPr="007543A7">
              <w:rPr>
                <w:b/>
                <w:i/>
                <w:vertAlign w:val="subscript"/>
              </w:rPr>
              <w:t>IRB</w:t>
            </w:r>
            <w:r w:rsidRPr="007543A7">
              <w:rPr>
                <w:b/>
                <w:i/>
              </w:rPr>
              <w:t>*12,5)</w:t>
            </w:r>
          </w:p>
        </w:tc>
        <w:tc>
          <w:tcPr>
            <w:tcW w:w="4876" w:type="dxa"/>
            <w:tcBorders>
              <w:top w:val="nil"/>
              <w:left w:val="nil"/>
              <w:bottom w:val="nil"/>
              <w:right w:val="nil"/>
            </w:tcBorders>
          </w:tcPr>
          <w:p w14:paraId="07369C10" w14:textId="77777777" w:rsidR="00FF181C" w:rsidRPr="007543A7" w:rsidRDefault="00FF181C" w:rsidP="00100968">
            <w:pPr>
              <w:pStyle w:val="Normal6a"/>
            </w:pPr>
          </w:p>
        </w:tc>
      </w:tr>
      <w:tr w:rsidR="00A328E0" w:rsidRPr="007543A7" w14:paraId="512F2555" w14:textId="77777777" w:rsidTr="00100968">
        <w:trPr>
          <w:jc w:val="center"/>
        </w:trPr>
        <w:tc>
          <w:tcPr>
            <w:tcW w:w="4876" w:type="dxa"/>
            <w:tcBorders>
              <w:top w:val="nil"/>
              <w:left w:val="nil"/>
              <w:bottom w:val="nil"/>
              <w:right w:val="nil"/>
            </w:tcBorders>
          </w:tcPr>
          <w:p w14:paraId="0A6A93B0" w14:textId="77777777" w:rsidR="00FF181C" w:rsidRPr="007543A7" w:rsidRDefault="00FF181C" w:rsidP="00100968">
            <w:pPr>
              <w:pStyle w:val="Normal6a"/>
            </w:pPr>
            <w:r w:rsidRPr="007543A7">
              <w:rPr>
                <w:b/>
                <w:i/>
              </w:rPr>
              <w:t xml:space="preserve">1b. L-ammont tal-iskopertura ponderat għar-riskju għal pożizzjoni ta’ titolizzazzjoni superjuri kkalkulat </w:t>
            </w:r>
            <w:r w:rsidRPr="007543A7">
              <w:rPr>
                <w:b/>
                <w:i/>
              </w:rPr>
              <w:lastRenderedPageBreak/>
              <w:t>f’konformità mal-paragrafu 1 li jikkonforma mal-kriterji msemmija fl-Artikolu 243(4) għandu jkun soġġett għal livell minimu kkalkulat kif ġej:</w:t>
            </w:r>
          </w:p>
        </w:tc>
        <w:tc>
          <w:tcPr>
            <w:tcW w:w="4876" w:type="dxa"/>
            <w:tcBorders>
              <w:top w:val="nil"/>
              <w:left w:val="nil"/>
              <w:bottom w:val="nil"/>
              <w:right w:val="nil"/>
            </w:tcBorders>
          </w:tcPr>
          <w:p w14:paraId="35B08D72" w14:textId="77777777" w:rsidR="00FF181C" w:rsidRPr="007543A7" w:rsidRDefault="00FF181C" w:rsidP="00100968">
            <w:pPr>
              <w:pStyle w:val="Normal6a"/>
            </w:pPr>
          </w:p>
        </w:tc>
      </w:tr>
      <w:tr w:rsidR="00A328E0" w:rsidRPr="007543A7" w14:paraId="7C7E94F5" w14:textId="77777777" w:rsidTr="00100968">
        <w:trPr>
          <w:jc w:val="center"/>
        </w:trPr>
        <w:tc>
          <w:tcPr>
            <w:tcW w:w="4876" w:type="dxa"/>
            <w:tcBorders>
              <w:top w:val="nil"/>
              <w:left w:val="nil"/>
              <w:bottom w:val="nil"/>
              <w:right w:val="nil"/>
            </w:tcBorders>
          </w:tcPr>
          <w:p w14:paraId="18B7FC55" w14:textId="77777777" w:rsidR="00FF181C" w:rsidRPr="007543A7" w:rsidRDefault="00FF181C" w:rsidP="00100968">
            <w:pPr>
              <w:pStyle w:val="Normal6a"/>
            </w:pPr>
            <w:r w:rsidRPr="007543A7">
              <w:rPr>
                <w:b/>
                <w:i/>
              </w:rPr>
              <w:t>Livell minimu = max (10 %; 15 % * K</w:t>
            </w:r>
            <w:r w:rsidRPr="007543A7">
              <w:rPr>
                <w:b/>
                <w:i/>
                <w:vertAlign w:val="subscript"/>
              </w:rPr>
              <w:t>IRB</w:t>
            </w:r>
            <w:r w:rsidRPr="007543A7">
              <w:rPr>
                <w:b/>
                <w:i/>
              </w:rPr>
              <w:t>*12,5).”;</w:t>
            </w:r>
          </w:p>
        </w:tc>
        <w:tc>
          <w:tcPr>
            <w:tcW w:w="4876" w:type="dxa"/>
            <w:tcBorders>
              <w:top w:val="nil"/>
              <w:left w:val="nil"/>
              <w:bottom w:val="nil"/>
              <w:right w:val="nil"/>
            </w:tcBorders>
          </w:tcPr>
          <w:p w14:paraId="6558032C" w14:textId="77777777" w:rsidR="00FF181C" w:rsidRPr="007543A7" w:rsidRDefault="00FF181C" w:rsidP="00100968">
            <w:pPr>
              <w:pStyle w:val="Normal6a"/>
            </w:pPr>
          </w:p>
        </w:tc>
      </w:tr>
      <w:tr w:rsidR="00A328E0" w:rsidRPr="007543A7" w14:paraId="5FBE8091" w14:textId="77777777" w:rsidTr="00100968">
        <w:trPr>
          <w:jc w:val="center"/>
        </w:trPr>
        <w:tc>
          <w:tcPr>
            <w:tcW w:w="4876" w:type="dxa"/>
            <w:tcBorders>
              <w:top w:val="nil"/>
              <w:left w:val="nil"/>
              <w:bottom w:val="nil"/>
              <w:right w:val="nil"/>
            </w:tcBorders>
          </w:tcPr>
          <w:p w14:paraId="1F258360" w14:textId="77777777" w:rsidR="00FF181C" w:rsidRPr="007543A7" w:rsidRDefault="00FF181C" w:rsidP="00100968">
            <w:pPr>
              <w:pStyle w:val="Normal6a"/>
              <w:rPr>
                <w:b/>
                <w:i/>
              </w:rPr>
            </w:pPr>
            <w:r w:rsidRPr="007543A7">
              <w:rPr>
                <w:b/>
                <w:i/>
              </w:rPr>
              <w:t>(d) il-paragrafu 7 huwa sostitwit b’dan li ġej:</w:t>
            </w:r>
          </w:p>
        </w:tc>
        <w:tc>
          <w:tcPr>
            <w:tcW w:w="4876" w:type="dxa"/>
            <w:tcBorders>
              <w:top w:val="nil"/>
              <w:left w:val="nil"/>
              <w:bottom w:val="nil"/>
              <w:right w:val="nil"/>
            </w:tcBorders>
          </w:tcPr>
          <w:p w14:paraId="7D2DC3D3" w14:textId="77777777" w:rsidR="00FF181C" w:rsidRPr="007543A7" w:rsidRDefault="00FF181C" w:rsidP="00100968">
            <w:pPr>
              <w:pStyle w:val="Normal6a"/>
            </w:pPr>
          </w:p>
        </w:tc>
      </w:tr>
      <w:tr w:rsidR="00A328E0" w:rsidRPr="007543A7" w14:paraId="1CA741A8" w14:textId="77777777" w:rsidTr="00100968">
        <w:trPr>
          <w:jc w:val="center"/>
        </w:trPr>
        <w:tc>
          <w:tcPr>
            <w:tcW w:w="4876" w:type="dxa"/>
            <w:tcBorders>
              <w:top w:val="nil"/>
              <w:left w:val="nil"/>
              <w:bottom w:val="nil"/>
              <w:right w:val="nil"/>
            </w:tcBorders>
          </w:tcPr>
          <w:p w14:paraId="2A5731E3" w14:textId="77777777" w:rsidR="00FF181C" w:rsidRPr="007543A7" w:rsidRDefault="00FF181C" w:rsidP="00100968">
            <w:pPr>
              <w:pStyle w:val="Normal6a"/>
            </w:pPr>
            <w:r w:rsidRPr="007543A7">
              <w:rPr>
                <w:b/>
                <w:i/>
              </w:rPr>
              <w:t>‘‘7. Meta l-pożizzjoni tkun appoġġata minn aggregazzjoni mħallta u l-istituzzjoni tkun tista’ tikkalkula l-K</w:t>
            </w:r>
            <w:r w:rsidRPr="007543A7">
              <w:rPr>
                <w:b/>
                <w:i/>
                <w:vertAlign w:val="subscript"/>
              </w:rPr>
              <w:t>IRB</w:t>
            </w:r>
            <w:r w:rsidRPr="007543A7">
              <w:rPr>
                <w:b/>
                <w:i/>
              </w:rPr>
              <w:t xml:space="preserve"> fuq mill-inqas 95 % tal-ammonti ta’ skoperturi sottostanti f’konformità mal-Artikolu 258(1), il-punt (a), l-istituzzjoni għandha tikkalkula l-imposta kapitali għall-aggregazzjoni tal-iskoperturi sottostanti bħala:</w:t>
            </w:r>
          </w:p>
        </w:tc>
        <w:tc>
          <w:tcPr>
            <w:tcW w:w="4876" w:type="dxa"/>
            <w:tcBorders>
              <w:top w:val="nil"/>
              <w:left w:val="nil"/>
              <w:bottom w:val="nil"/>
              <w:right w:val="nil"/>
            </w:tcBorders>
          </w:tcPr>
          <w:p w14:paraId="6E21AAED" w14:textId="77777777" w:rsidR="00FF181C" w:rsidRPr="007543A7" w:rsidRDefault="00FF181C" w:rsidP="00100968">
            <w:pPr>
              <w:pStyle w:val="Normal6a"/>
            </w:pPr>
          </w:p>
        </w:tc>
      </w:tr>
      <w:tr w:rsidR="00A328E0" w:rsidRPr="007543A7" w14:paraId="439FC06C" w14:textId="77777777" w:rsidTr="00100968">
        <w:trPr>
          <w:jc w:val="center"/>
        </w:trPr>
        <w:tc>
          <w:tcPr>
            <w:tcW w:w="4876" w:type="dxa"/>
            <w:tcBorders>
              <w:top w:val="nil"/>
              <w:left w:val="nil"/>
              <w:bottom w:val="nil"/>
              <w:right w:val="nil"/>
            </w:tcBorders>
          </w:tcPr>
          <w:p w14:paraId="578E91BD" w14:textId="77777777" w:rsidR="00FF181C" w:rsidRPr="007543A7" w:rsidRDefault="00FF181C" w:rsidP="00100968">
            <w:pPr>
              <w:pStyle w:val="Normal6a"/>
            </w:pPr>
            <w:r w:rsidRPr="007543A7">
              <w:rPr>
                <w:b/>
                <w:i/>
              </w:rPr>
              <w:t xml:space="preserve"> ∙  + (1 − )A“;”</w:t>
            </w:r>
          </w:p>
        </w:tc>
        <w:tc>
          <w:tcPr>
            <w:tcW w:w="4876" w:type="dxa"/>
            <w:tcBorders>
              <w:top w:val="nil"/>
              <w:left w:val="nil"/>
              <w:bottom w:val="nil"/>
              <w:right w:val="nil"/>
            </w:tcBorders>
          </w:tcPr>
          <w:p w14:paraId="1379D2FC" w14:textId="77777777" w:rsidR="00FF181C" w:rsidRPr="007543A7" w:rsidRDefault="00FF181C" w:rsidP="00100968">
            <w:pPr>
              <w:pStyle w:val="Normal6a"/>
            </w:pPr>
          </w:p>
        </w:tc>
      </w:tr>
    </w:tbl>
    <w:p w14:paraId="62A5D5E2"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F0B3976"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3CA82F19" w14:textId="77777777" w:rsidR="00FF181C" w:rsidRPr="007543A7" w:rsidRDefault="00FF181C" w:rsidP="00FF181C">
      <w:pPr>
        <w:pStyle w:val="AmJustText"/>
      </w:pPr>
      <w:r w:rsidRPr="007543A7">
        <w:t>Il-limiti minimi għall-ponderazzjoni tar-riskju għandhom jibqgħu sempliċi, trasparenti u proporzjonati, sabiex tiġi ppreżervata s-sensittività għar-riskju u tiġi evitata kumplessità żejda.</w:t>
      </w:r>
    </w:p>
    <w:p w14:paraId="1B2393A6" w14:textId="77777777" w:rsidR="00FF181C" w:rsidRPr="007543A7" w:rsidRDefault="00FF181C" w:rsidP="00FF181C">
      <w:r w:rsidRPr="007543A7">
        <w:rPr>
          <w:rStyle w:val="HideTWBExt"/>
          <w:color w:val="auto"/>
        </w:rPr>
        <w:t>&lt;/Amend&gt;</w:t>
      </w:r>
    </w:p>
    <w:p w14:paraId="56C43AC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188</w:t>
      </w:r>
      <w:r w:rsidRPr="007543A7">
        <w:rPr>
          <w:rStyle w:val="HideTWBExt"/>
          <w:color w:val="auto"/>
        </w:rPr>
        <w:t>&lt;/NumAm&gt;</w:t>
      </w:r>
    </w:p>
    <w:p w14:paraId="410F7228"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089B332A" w14:textId="77777777" w:rsidR="00FF181C" w:rsidRPr="007543A7" w:rsidRDefault="00FF181C" w:rsidP="00FF181C">
      <w:pPr>
        <w:pStyle w:val="NormalBold"/>
      </w:pPr>
      <w:r w:rsidRPr="007543A7">
        <w:rPr>
          <w:rStyle w:val="HideTWBExt"/>
          <w:b w:val="0"/>
          <w:color w:val="auto"/>
        </w:rPr>
        <w:t>&lt;/RepeatBlock-By&gt;</w:t>
      </w:r>
    </w:p>
    <w:p w14:paraId="4506827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5C6D4A9" w14:textId="77777777" w:rsidR="00FF181C" w:rsidRPr="007543A7" w:rsidRDefault="00FF181C" w:rsidP="00FF181C">
      <w:pPr>
        <w:pStyle w:val="NormalBold"/>
      </w:pPr>
      <w:r w:rsidRPr="007543A7">
        <w:rPr>
          <w:rStyle w:val="HideTWBExt"/>
          <w:color w:val="auto"/>
        </w:rPr>
        <w:t>&lt;Article&gt;</w:t>
      </w:r>
      <w:r w:rsidRPr="007543A7">
        <w:t>Artikolu 1 – paragrafu 1 – punt 9 – punt b</w:t>
      </w:r>
      <w:r w:rsidRPr="007543A7">
        <w:rPr>
          <w:rStyle w:val="HideTWBExt"/>
          <w:color w:val="auto"/>
        </w:rPr>
        <w:t>&lt;/Article&gt;</w:t>
      </w:r>
    </w:p>
    <w:p w14:paraId="57D9264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09EEF5A" w14:textId="77777777" w:rsidR="00FF181C" w:rsidRPr="007543A7" w:rsidRDefault="00FF181C" w:rsidP="00FF181C">
      <w:r w:rsidRPr="007543A7">
        <w:rPr>
          <w:rStyle w:val="HideTWBExt"/>
          <w:color w:val="auto"/>
        </w:rPr>
        <w:t>&lt;Article2&gt;</w:t>
      </w:r>
      <w:r w:rsidRPr="007543A7">
        <w:t xml:space="preserve">Artikolu 259 – paragrafu 1 – subparagrafu 4 – inċiż 1 u inċiż 2 </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ED0542B" w14:textId="77777777" w:rsidTr="00100968">
        <w:trPr>
          <w:trHeight w:hRule="exact" w:val="240"/>
          <w:jc w:val="center"/>
        </w:trPr>
        <w:tc>
          <w:tcPr>
            <w:tcW w:w="9752" w:type="dxa"/>
            <w:gridSpan w:val="2"/>
            <w:tcBorders>
              <w:top w:val="nil"/>
              <w:left w:val="nil"/>
              <w:bottom w:val="nil"/>
              <w:right w:val="nil"/>
            </w:tcBorders>
          </w:tcPr>
          <w:p w14:paraId="2C511CF3" w14:textId="77777777" w:rsidR="00FF181C" w:rsidRPr="007543A7" w:rsidRDefault="00FF181C" w:rsidP="00100968"/>
        </w:tc>
      </w:tr>
      <w:tr w:rsidR="00A328E0" w:rsidRPr="007543A7" w14:paraId="6A60008D" w14:textId="77777777" w:rsidTr="00100968">
        <w:trPr>
          <w:trHeight w:val="240"/>
          <w:jc w:val="center"/>
        </w:trPr>
        <w:tc>
          <w:tcPr>
            <w:tcW w:w="4876" w:type="dxa"/>
            <w:tcBorders>
              <w:top w:val="nil"/>
              <w:left w:val="nil"/>
              <w:bottom w:val="nil"/>
              <w:right w:val="nil"/>
            </w:tcBorders>
          </w:tcPr>
          <w:p w14:paraId="5939D0C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A0C7137" w14:textId="77777777" w:rsidR="00FF181C" w:rsidRPr="007543A7" w:rsidRDefault="00FF181C" w:rsidP="00100968">
            <w:pPr>
              <w:pStyle w:val="AmColumnHeading"/>
            </w:pPr>
            <w:r w:rsidRPr="007543A7">
              <w:t>Emenda</w:t>
            </w:r>
          </w:p>
        </w:tc>
      </w:tr>
      <w:tr w:rsidR="00A328E0" w:rsidRPr="007543A7" w14:paraId="7BA06190" w14:textId="77777777" w:rsidTr="00100968">
        <w:trPr>
          <w:jc w:val="center"/>
        </w:trPr>
        <w:tc>
          <w:tcPr>
            <w:tcW w:w="4876" w:type="dxa"/>
            <w:tcBorders>
              <w:top w:val="nil"/>
              <w:left w:val="nil"/>
              <w:bottom w:val="nil"/>
              <w:right w:val="nil"/>
            </w:tcBorders>
          </w:tcPr>
          <w:p w14:paraId="00021C8F" w14:textId="77777777" w:rsidR="00FF181C" w:rsidRPr="007543A7" w:rsidRDefault="00FF181C" w:rsidP="00100968">
            <w:pPr>
              <w:pStyle w:val="Normal6a"/>
            </w:pPr>
            <w:r w:rsidRPr="007543A7">
              <w:t>Fejn:</w:t>
            </w:r>
          </w:p>
        </w:tc>
        <w:tc>
          <w:tcPr>
            <w:tcW w:w="4876" w:type="dxa"/>
            <w:tcBorders>
              <w:top w:val="nil"/>
              <w:left w:val="nil"/>
              <w:bottom w:val="nil"/>
              <w:right w:val="nil"/>
            </w:tcBorders>
          </w:tcPr>
          <w:p w14:paraId="6C0E4CAC" w14:textId="77777777" w:rsidR="00FF181C" w:rsidRPr="007543A7" w:rsidRDefault="00FF181C" w:rsidP="00100968">
            <w:pPr>
              <w:pStyle w:val="Normal6a"/>
            </w:pPr>
            <w:r w:rsidRPr="007543A7">
              <w:t>Fejn:</w:t>
            </w:r>
          </w:p>
        </w:tc>
      </w:tr>
      <w:tr w:rsidR="00A328E0" w:rsidRPr="007543A7" w14:paraId="122BC589" w14:textId="77777777" w:rsidTr="00100968">
        <w:trPr>
          <w:jc w:val="center"/>
        </w:trPr>
        <w:tc>
          <w:tcPr>
            <w:tcW w:w="4876" w:type="dxa"/>
            <w:tcBorders>
              <w:top w:val="nil"/>
              <w:left w:val="nil"/>
              <w:bottom w:val="nil"/>
              <w:right w:val="nil"/>
            </w:tcBorders>
          </w:tcPr>
          <w:p w14:paraId="52CBBB7C" w14:textId="77777777" w:rsidR="00FF181C" w:rsidRPr="007543A7" w:rsidRDefault="00FF181C" w:rsidP="00100968">
            <w:pPr>
              <w:pStyle w:val="Normal6a"/>
            </w:pPr>
            <w:r w:rsidRPr="007543A7">
              <w:t xml:space="preserve">p = </w:t>
            </w:r>
            <w:r w:rsidRPr="007543A7">
              <w:rPr>
                <w:b/>
                <w:i/>
              </w:rPr>
              <w:t>min (1,</w:t>
            </w:r>
            <w:r w:rsidRPr="007543A7">
              <w:t xml:space="preserve"> max [0,3; 0.7 *(A + B*(1/N) + C*K</w:t>
            </w:r>
            <w:r w:rsidRPr="007543A7">
              <w:rPr>
                <w:vertAlign w:val="subscript"/>
              </w:rPr>
              <w:t>IRB</w:t>
            </w:r>
            <w:r w:rsidRPr="007543A7">
              <w:t xml:space="preserve"> + D*LGD + E*MT)]) għal skopertura tal-oriġinatur jew tal-isponsor għal pożizzjoni ta’ titolizzazzjoni superjuri,</w:t>
            </w:r>
          </w:p>
        </w:tc>
        <w:tc>
          <w:tcPr>
            <w:tcW w:w="4876" w:type="dxa"/>
            <w:tcBorders>
              <w:top w:val="nil"/>
              <w:left w:val="nil"/>
              <w:bottom w:val="nil"/>
              <w:right w:val="nil"/>
            </w:tcBorders>
          </w:tcPr>
          <w:p w14:paraId="6CE46CB8" w14:textId="77777777" w:rsidR="00FF181C" w:rsidRPr="007543A7" w:rsidRDefault="00FF181C" w:rsidP="00100968">
            <w:pPr>
              <w:pStyle w:val="Normal6a"/>
            </w:pPr>
            <w:r w:rsidRPr="007543A7">
              <w:t>p</w:t>
            </w:r>
            <w:r w:rsidRPr="007543A7">
              <w:rPr>
                <w:b/>
                <w:i/>
              </w:rPr>
              <w:t xml:space="preserve"> </w:t>
            </w:r>
            <w:r w:rsidRPr="007543A7">
              <w:t>= max [0,3; 0.7 *(A + B*(1/N) + C*K</w:t>
            </w:r>
            <w:r w:rsidRPr="007543A7">
              <w:rPr>
                <w:vertAlign w:val="subscript"/>
              </w:rPr>
              <w:t>IRB</w:t>
            </w:r>
            <w:r w:rsidRPr="007543A7">
              <w:t xml:space="preserve"> + D*LGD + E*MT)]) għal skopertura tal-oriġinatur jew tal-isponsor għal pożizzjoni ta’ titolizzazzjoni superjuri,</w:t>
            </w:r>
          </w:p>
        </w:tc>
      </w:tr>
      <w:tr w:rsidR="00A328E0" w:rsidRPr="007543A7" w14:paraId="7ED1DD14" w14:textId="77777777" w:rsidTr="00100968">
        <w:trPr>
          <w:jc w:val="center"/>
        </w:trPr>
        <w:tc>
          <w:tcPr>
            <w:tcW w:w="4876" w:type="dxa"/>
            <w:tcBorders>
              <w:top w:val="nil"/>
              <w:left w:val="nil"/>
              <w:bottom w:val="nil"/>
              <w:right w:val="nil"/>
            </w:tcBorders>
          </w:tcPr>
          <w:p w14:paraId="3445C175" w14:textId="77777777" w:rsidR="00FF181C" w:rsidRPr="007543A7" w:rsidRDefault="00FF181C" w:rsidP="00100968">
            <w:pPr>
              <w:pStyle w:val="Normal6a"/>
            </w:pPr>
            <w:r w:rsidRPr="007543A7">
              <w:t>jew</w:t>
            </w:r>
          </w:p>
        </w:tc>
        <w:tc>
          <w:tcPr>
            <w:tcW w:w="4876" w:type="dxa"/>
            <w:tcBorders>
              <w:top w:val="nil"/>
              <w:left w:val="nil"/>
              <w:bottom w:val="nil"/>
              <w:right w:val="nil"/>
            </w:tcBorders>
          </w:tcPr>
          <w:p w14:paraId="731B712E" w14:textId="77777777" w:rsidR="00FF181C" w:rsidRPr="007543A7" w:rsidRDefault="00FF181C" w:rsidP="00100968">
            <w:pPr>
              <w:pStyle w:val="Normal6a"/>
              <w:rPr>
                <w:bCs/>
                <w:iCs/>
              </w:rPr>
            </w:pPr>
            <w:r w:rsidRPr="007543A7">
              <w:t>jew</w:t>
            </w:r>
          </w:p>
        </w:tc>
      </w:tr>
      <w:tr w:rsidR="00A328E0" w:rsidRPr="007543A7" w14:paraId="0A8DF691" w14:textId="77777777" w:rsidTr="00100968">
        <w:trPr>
          <w:jc w:val="center"/>
        </w:trPr>
        <w:tc>
          <w:tcPr>
            <w:tcW w:w="4876" w:type="dxa"/>
            <w:tcBorders>
              <w:top w:val="nil"/>
              <w:left w:val="nil"/>
              <w:bottom w:val="nil"/>
              <w:right w:val="nil"/>
            </w:tcBorders>
          </w:tcPr>
          <w:p w14:paraId="541B53B5" w14:textId="77777777" w:rsidR="00FF181C" w:rsidRPr="007543A7" w:rsidRDefault="00FF181C" w:rsidP="00100968">
            <w:pPr>
              <w:pStyle w:val="Normal6a"/>
            </w:pPr>
            <w:r w:rsidRPr="007543A7">
              <w:t>p =</w:t>
            </w:r>
            <w:r w:rsidRPr="007543A7">
              <w:rPr>
                <w:b/>
                <w:i/>
              </w:rPr>
              <w:t xml:space="preserve"> min (1,</w:t>
            </w:r>
            <w:r w:rsidRPr="007543A7">
              <w:t xml:space="preserve"> max [0,3; 1 *(A + B*(1/N) + </w:t>
            </w:r>
            <w:r w:rsidRPr="007543A7">
              <w:lastRenderedPageBreak/>
              <w:t>C*K</w:t>
            </w:r>
            <w:r w:rsidRPr="007543A7">
              <w:rPr>
                <w:vertAlign w:val="subscript"/>
              </w:rPr>
              <w:t>IRB</w:t>
            </w:r>
            <w:r w:rsidRPr="007543A7">
              <w:t xml:space="preserve"> + D*LGD + E*MT)]) għal skoperturi oħra.;</w:t>
            </w:r>
            <w:r w:rsidRPr="007543A7">
              <w:rPr>
                <w:b/>
                <w:i/>
              </w:rPr>
              <w:t>”</w:t>
            </w:r>
          </w:p>
        </w:tc>
        <w:tc>
          <w:tcPr>
            <w:tcW w:w="4876" w:type="dxa"/>
            <w:tcBorders>
              <w:top w:val="nil"/>
              <w:left w:val="nil"/>
              <w:bottom w:val="nil"/>
              <w:right w:val="nil"/>
            </w:tcBorders>
          </w:tcPr>
          <w:p w14:paraId="376721F1" w14:textId="77777777" w:rsidR="00FF181C" w:rsidRPr="007543A7" w:rsidRDefault="00FF181C" w:rsidP="00100968">
            <w:pPr>
              <w:pStyle w:val="Normal6a"/>
            </w:pPr>
            <w:r w:rsidRPr="007543A7">
              <w:lastRenderedPageBreak/>
              <w:t>p = max [0,3; 1 *(A + B*(1/N) + C*K</w:t>
            </w:r>
            <w:r w:rsidRPr="007543A7">
              <w:rPr>
                <w:vertAlign w:val="subscript"/>
              </w:rPr>
              <w:t>IRB</w:t>
            </w:r>
            <w:r w:rsidRPr="007543A7">
              <w:t xml:space="preserve"> + </w:t>
            </w:r>
            <w:r w:rsidRPr="007543A7">
              <w:lastRenderedPageBreak/>
              <w:t>D*LGD + E*MT)]) għal skoperturi oħra.</w:t>
            </w:r>
          </w:p>
        </w:tc>
      </w:tr>
    </w:tbl>
    <w:p w14:paraId="0338CE41"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54D4238"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6FF2376F" w14:textId="77777777" w:rsidR="00FF181C" w:rsidRPr="007543A7" w:rsidRDefault="00FF181C" w:rsidP="00FF181C">
      <w:pPr>
        <w:pStyle w:val="AmJustText"/>
      </w:pPr>
      <w:r w:rsidRPr="007543A7">
        <w:t>Din l-emenda tneħħi l-limitu fuq il-fattur p, billi limitu jnaqqas is-sensittività għar-riskju ta’ dan il-parametru.</w:t>
      </w:r>
    </w:p>
    <w:p w14:paraId="3A458D0B" w14:textId="77777777" w:rsidR="00FF181C" w:rsidRPr="007543A7" w:rsidRDefault="00FF181C" w:rsidP="00FF181C">
      <w:r w:rsidRPr="007543A7">
        <w:rPr>
          <w:rStyle w:val="HideTWBExt"/>
          <w:color w:val="auto"/>
        </w:rPr>
        <w:t>&lt;/Amend&gt;</w:t>
      </w:r>
    </w:p>
    <w:p w14:paraId="46AFB14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189</w:t>
      </w:r>
      <w:r w:rsidRPr="007543A7">
        <w:rPr>
          <w:rStyle w:val="HideTWBExt"/>
          <w:color w:val="auto"/>
        </w:rPr>
        <w:t>&lt;/NumAm&gt;</w:t>
      </w:r>
    </w:p>
    <w:p w14:paraId="5D305D76"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237E56F4" w14:textId="77777777" w:rsidR="00FF181C" w:rsidRPr="007543A7" w:rsidRDefault="00FF181C" w:rsidP="00FF181C">
      <w:pPr>
        <w:pStyle w:val="NormalBold"/>
      </w:pPr>
      <w:r w:rsidRPr="007543A7">
        <w:rPr>
          <w:rStyle w:val="HideTWBExt"/>
          <w:b w:val="0"/>
          <w:color w:val="auto"/>
        </w:rPr>
        <w:t>&lt;/RepeatBlock-By&gt;</w:t>
      </w:r>
    </w:p>
    <w:p w14:paraId="40DA956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CA14956" w14:textId="77777777" w:rsidR="00FF181C" w:rsidRPr="007543A7" w:rsidRDefault="00FF181C" w:rsidP="00FF181C">
      <w:pPr>
        <w:pStyle w:val="NormalBold"/>
      </w:pPr>
      <w:r w:rsidRPr="007543A7">
        <w:rPr>
          <w:rStyle w:val="HideTWBExt"/>
          <w:color w:val="auto"/>
        </w:rPr>
        <w:t>&lt;Article&gt;</w:t>
      </w:r>
      <w:r w:rsidRPr="007543A7">
        <w:t>Artikolu 1 – paragrafu 1 – punt 9 – punt b</w:t>
      </w:r>
      <w:r w:rsidRPr="007543A7">
        <w:rPr>
          <w:rStyle w:val="HideTWBExt"/>
          <w:color w:val="auto"/>
        </w:rPr>
        <w:t>&lt;/Article&gt;</w:t>
      </w:r>
    </w:p>
    <w:p w14:paraId="72872A5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66FBA4C" w14:textId="77777777" w:rsidR="00FF181C" w:rsidRPr="007543A7" w:rsidRDefault="00FF181C" w:rsidP="00FF181C">
      <w:r w:rsidRPr="007543A7">
        <w:rPr>
          <w:rStyle w:val="HideTWBExt"/>
          <w:color w:val="auto"/>
        </w:rPr>
        <w:t>&lt;Article2&gt;</w:t>
      </w:r>
      <w:r w:rsidRPr="007543A7">
        <w:t>Artikolu 259 – paragrafu 1 – subparagrafu 4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C447D9B" w14:textId="77777777" w:rsidTr="00100968">
        <w:trPr>
          <w:trHeight w:hRule="exact" w:val="240"/>
          <w:jc w:val="center"/>
        </w:trPr>
        <w:tc>
          <w:tcPr>
            <w:tcW w:w="9752" w:type="dxa"/>
            <w:gridSpan w:val="2"/>
            <w:tcBorders>
              <w:top w:val="nil"/>
              <w:left w:val="nil"/>
              <w:bottom w:val="nil"/>
              <w:right w:val="nil"/>
            </w:tcBorders>
          </w:tcPr>
          <w:p w14:paraId="474AD119" w14:textId="77777777" w:rsidR="00FF181C" w:rsidRPr="007543A7" w:rsidRDefault="00FF181C" w:rsidP="00100968"/>
        </w:tc>
      </w:tr>
      <w:tr w:rsidR="00A328E0" w:rsidRPr="007543A7" w14:paraId="6F9172B3" w14:textId="77777777" w:rsidTr="00100968">
        <w:trPr>
          <w:trHeight w:val="240"/>
          <w:jc w:val="center"/>
        </w:trPr>
        <w:tc>
          <w:tcPr>
            <w:tcW w:w="4876" w:type="dxa"/>
            <w:tcBorders>
              <w:top w:val="nil"/>
              <w:left w:val="nil"/>
              <w:bottom w:val="nil"/>
              <w:right w:val="nil"/>
            </w:tcBorders>
          </w:tcPr>
          <w:p w14:paraId="0A936EC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50D054E" w14:textId="77777777" w:rsidR="00FF181C" w:rsidRPr="007543A7" w:rsidRDefault="00FF181C" w:rsidP="00100968">
            <w:pPr>
              <w:pStyle w:val="AmColumnHeading"/>
            </w:pPr>
            <w:r w:rsidRPr="007543A7">
              <w:t>Emenda</w:t>
            </w:r>
          </w:p>
        </w:tc>
      </w:tr>
      <w:tr w:rsidR="00A328E0" w:rsidRPr="007543A7" w14:paraId="60F08B25" w14:textId="77777777" w:rsidTr="00100968">
        <w:trPr>
          <w:jc w:val="center"/>
        </w:trPr>
        <w:tc>
          <w:tcPr>
            <w:tcW w:w="4876" w:type="dxa"/>
            <w:tcBorders>
              <w:top w:val="nil"/>
              <w:left w:val="nil"/>
              <w:bottom w:val="nil"/>
              <w:right w:val="nil"/>
            </w:tcBorders>
          </w:tcPr>
          <w:p w14:paraId="39EA3669" w14:textId="77777777" w:rsidR="00FF181C" w:rsidRPr="007543A7" w:rsidRDefault="00FF181C" w:rsidP="00100968">
            <w:pPr>
              <w:pStyle w:val="Normal6a"/>
            </w:pPr>
            <w:r w:rsidRPr="007543A7">
              <w:t xml:space="preserve">p = </w:t>
            </w:r>
            <w:r w:rsidRPr="007543A7">
              <w:rPr>
                <w:b/>
                <w:i/>
              </w:rPr>
              <w:t xml:space="preserve">min (1, </w:t>
            </w:r>
            <w:r w:rsidRPr="007543A7">
              <w:t>max [0,3;</w:t>
            </w:r>
            <w:r w:rsidRPr="007543A7">
              <w:rPr>
                <w:b/>
                <w:i/>
              </w:rPr>
              <w:t xml:space="preserve"> 0.7</w:t>
            </w:r>
            <w:r w:rsidRPr="007543A7">
              <w:t xml:space="preserve"> *(A + B*(1/N) + C*K</w:t>
            </w:r>
            <w:r w:rsidRPr="007543A7">
              <w:rPr>
                <w:vertAlign w:val="subscript"/>
              </w:rPr>
              <w:t>IRB</w:t>
            </w:r>
            <w:r w:rsidRPr="007543A7">
              <w:t xml:space="preserve"> + D*LGD + E*MT)]) għal </w:t>
            </w:r>
            <w:r w:rsidRPr="007543A7">
              <w:rPr>
                <w:b/>
                <w:i/>
              </w:rPr>
              <w:t>skopertura</w:t>
            </w:r>
            <w:r w:rsidRPr="007543A7">
              <w:t xml:space="preserve"> tal-oriġinatur </w:t>
            </w:r>
            <w:r w:rsidRPr="007543A7">
              <w:rPr>
                <w:b/>
                <w:i/>
              </w:rPr>
              <w:t>jew tal-isponsor</w:t>
            </w:r>
            <w:r w:rsidRPr="007543A7">
              <w:t xml:space="preserve"> għal pożizzjoni ta’ titolizzazzjoni superjuri, jew</w:t>
            </w:r>
          </w:p>
        </w:tc>
        <w:tc>
          <w:tcPr>
            <w:tcW w:w="4876" w:type="dxa"/>
            <w:tcBorders>
              <w:top w:val="nil"/>
              <w:left w:val="nil"/>
              <w:bottom w:val="nil"/>
              <w:right w:val="nil"/>
            </w:tcBorders>
          </w:tcPr>
          <w:p w14:paraId="69363DDF" w14:textId="77777777" w:rsidR="00FF181C" w:rsidRPr="007543A7" w:rsidRDefault="00FF181C" w:rsidP="00100968">
            <w:pPr>
              <w:pStyle w:val="Normal6a"/>
              <w:jc w:val="center"/>
            </w:pPr>
            <w:r w:rsidRPr="007543A7">
              <w:t>p = max [0,3;</w:t>
            </w:r>
            <w:r w:rsidRPr="007543A7">
              <w:rPr>
                <w:b/>
              </w:rPr>
              <w:t xml:space="preserve"> </w:t>
            </w:r>
            <w:r w:rsidRPr="007543A7">
              <w:rPr>
                <w:b/>
                <w:i/>
              </w:rPr>
              <w:t>0.8</w:t>
            </w:r>
            <w:r w:rsidRPr="007543A7">
              <w:t xml:space="preserve"> *(A + B*(1/N) + C*K</w:t>
            </w:r>
            <w:r w:rsidRPr="007543A7">
              <w:rPr>
                <w:vertAlign w:val="subscript"/>
              </w:rPr>
              <w:t>IRB</w:t>
            </w:r>
            <w:r w:rsidRPr="007543A7">
              <w:t xml:space="preserve"> + D*LGD + E*MT)]) għal </w:t>
            </w:r>
            <w:r w:rsidRPr="007543A7">
              <w:rPr>
                <w:b/>
                <w:i/>
              </w:rPr>
              <w:t>skoperturi</w:t>
            </w:r>
            <w:r w:rsidRPr="007543A7">
              <w:t xml:space="preserve"> tal-oriġinatur </w:t>
            </w:r>
            <w:r w:rsidRPr="007543A7">
              <w:rPr>
                <w:b/>
                <w:i/>
              </w:rPr>
              <w:t>kif imsemmija fl-Artikolu 2, il-punt 3, il-punt a tar-Regolament (UE) 2017/2402</w:t>
            </w:r>
            <w:r w:rsidRPr="007543A7">
              <w:t xml:space="preserve"> għal pożizzjoni ta’ titolizzazzjoni superjuri, jew</w:t>
            </w:r>
          </w:p>
        </w:tc>
      </w:tr>
    </w:tbl>
    <w:p w14:paraId="0717034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8E67A4A" w14:textId="77777777" w:rsidR="00FF181C" w:rsidRPr="007543A7" w:rsidRDefault="00FF181C" w:rsidP="00FF181C">
      <w:r w:rsidRPr="007543A7">
        <w:rPr>
          <w:rStyle w:val="HideTWBExt"/>
          <w:color w:val="auto"/>
        </w:rPr>
        <w:t>&lt;/Amend&gt;</w:t>
      </w:r>
    </w:p>
    <w:p w14:paraId="502A782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190</w:t>
      </w:r>
      <w:r w:rsidRPr="007543A7">
        <w:rPr>
          <w:rStyle w:val="HideTWBExt"/>
          <w:color w:val="auto"/>
        </w:rPr>
        <w:t>&lt;/NumAm&gt;</w:t>
      </w:r>
    </w:p>
    <w:p w14:paraId="08504836"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0AEF0381" w14:textId="77777777" w:rsidR="00FF181C" w:rsidRPr="007543A7" w:rsidRDefault="00FF181C" w:rsidP="00FF181C">
      <w:pPr>
        <w:pStyle w:val="NormalBold"/>
      </w:pPr>
      <w:r w:rsidRPr="007543A7">
        <w:rPr>
          <w:rStyle w:val="HideTWBExt"/>
          <w:b w:val="0"/>
          <w:color w:val="auto"/>
        </w:rPr>
        <w:t>&lt;/RepeatBlock-By&gt;</w:t>
      </w:r>
    </w:p>
    <w:p w14:paraId="0E66351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20EB8C7" w14:textId="77777777" w:rsidR="00FF181C" w:rsidRPr="007543A7" w:rsidRDefault="00FF181C" w:rsidP="00FF181C">
      <w:pPr>
        <w:pStyle w:val="NormalBold"/>
      </w:pPr>
      <w:r w:rsidRPr="007543A7">
        <w:rPr>
          <w:rStyle w:val="HideTWBExt"/>
          <w:color w:val="auto"/>
        </w:rPr>
        <w:t>&lt;Article&gt;</w:t>
      </w:r>
      <w:r w:rsidRPr="007543A7">
        <w:t>Artikolu 1 – paragrafu 1 – punt 9 – punt b</w:t>
      </w:r>
      <w:r w:rsidRPr="007543A7">
        <w:rPr>
          <w:rStyle w:val="HideTWBExt"/>
          <w:color w:val="auto"/>
        </w:rPr>
        <w:t>&lt;/Article&gt;</w:t>
      </w:r>
    </w:p>
    <w:p w14:paraId="09D3577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BCFAB1C" w14:textId="77777777" w:rsidR="00FF181C" w:rsidRPr="007543A7" w:rsidRDefault="00FF181C" w:rsidP="00FF181C">
      <w:r w:rsidRPr="007543A7">
        <w:rPr>
          <w:rStyle w:val="HideTWBExt"/>
          <w:color w:val="auto"/>
        </w:rPr>
        <w:t>&lt;Article2&gt;</w:t>
      </w:r>
      <w:r w:rsidRPr="007543A7">
        <w:t>Artikolu 259 – paragrafu 1 – subparagrafu 4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C56C3BB" w14:textId="77777777" w:rsidTr="00100968">
        <w:trPr>
          <w:trHeight w:hRule="exact" w:val="240"/>
          <w:jc w:val="center"/>
        </w:trPr>
        <w:tc>
          <w:tcPr>
            <w:tcW w:w="9752" w:type="dxa"/>
            <w:gridSpan w:val="2"/>
            <w:tcBorders>
              <w:top w:val="nil"/>
              <w:left w:val="nil"/>
              <w:bottom w:val="nil"/>
              <w:right w:val="nil"/>
            </w:tcBorders>
          </w:tcPr>
          <w:p w14:paraId="38E3F5BA" w14:textId="77777777" w:rsidR="00FF181C" w:rsidRPr="007543A7" w:rsidRDefault="00FF181C" w:rsidP="00100968"/>
        </w:tc>
      </w:tr>
      <w:tr w:rsidR="00A328E0" w:rsidRPr="007543A7" w14:paraId="4E082C1B" w14:textId="77777777" w:rsidTr="00100968">
        <w:trPr>
          <w:trHeight w:val="240"/>
          <w:jc w:val="center"/>
        </w:trPr>
        <w:tc>
          <w:tcPr>
            <w:tcW w:w="4876" w:type="dxa"/>
            <w:tcBorders>
              <w:top w:val="nil"/>
              <w:left w:val="nil"/>
              <w:bottom w:val="nil"/>
              <w:right w:val="nil"/>
            </w:tcBorders>
          </w:tcPr>
          <w:p w14:paraId="479FA3B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2597C73" w14:textId="77777777" w:rsidR="00FF181C" w:rsidRPr="007543A7" w:rsidRDefault="00FF181C" w:rsidP="00100968">
            <w:pPr>
              <w:pStyle w:val="AmColumnHeading"/>
            </w:pPr>
            <w:r w:rsidRPr="007543A7">
              <w:t>Emenda</w:t>
            </w:r>
          </w:p>
        </w:tc>
      </w:tr>
      <w:tr w:rsidR="00A328E0" w:rsidRPr="007543A7" w14:paraId="218F3013" w14:textId="77777777" w:rsidTr="00100968">
        <w:trPr>
          <w:jc w:val="center"/>
        </w:trPr>
        <w:tc>
          <w:tcPr>
            <w:tcW w:w="4876" w:type="dxa"/>
            <w:tcBorders>
              <w:top w:val="nil"/>
              <w:left w:val="nil"/>
              <w:bottom w:val="nil"/>
              <w:right w:val="nil"/>
            </w:tcBorders>
          </w:tcPr>
          <w:p w14:paraId="2A90E9F7" w14:textId="77777777" w:rsidR="00FF181C" w:rsidRPr="007543A7" w:rsidRDefault="00FF181C" w:rsidP="00100968">
            <w:pPr>
              <w:pStyle w:val="Normal6a"/>
            </w:pPr>
            <w:r w:rsidRPr="007543A7">
              <w:t>p = min (</w:t>
            </w:r>
            <w:r w:rsidRPr="007543A7">
              <w:rPr>
                <w:b/>
                <w:i/>
              </w:rPr>
              <w:t>1, max [0,3; 0.7</w:t>
            </w:r>
            <w:r w:rsidRPr="007543A7">
              <w:t xml:space="preserve"> *(A + B*(1/N) + C*K</w:t>
            </w:r>
            <w:r w:rsidRPr="007543A7">
              <w:rPr>
                <w:vertAlign w:val="subscript"/>
              </w:rPr>
              <w:t>IRB</w:t>
            </w:r>
            <w:r w:rsidRPr="007543A7">
              <w:t xml:space="preserve"> + D*LGD + E*MT)]) għal </w:t>
            </w:r>
            <w:r w:rsidRPr="007543A7">
              <w:rPr>
                <w:b/>
                <w:i/>
              </w:rPr>
              <w:t>skopertura tal-oriġinatur jew tal-isponsor għal</w:t>
            </w:r>
            <w:r w:rsidRPr="007543A7">
              <w:t xml:space="preserve"> pożizzjoni ta’ titolizzazzjoni </w:t>
            </w:r>
            <w:r w:rsidRPr="007543A7">
              <w:lastRenderedPageBreak/>
              <w:t>superjuri, jew</w:t>
            </w:r>
          </w:p>
        </w:tc>
        <w:tc>
          <w:tcPr>
            <w:tcW w:w="4876" w:type="dxa"/>
            <w:tcBorders>
              <w:top w:val="nil"/>
              <w:left w:val="nil"/>
              <w:bottom w:val="nil"/>
              <w:right w:val="nil"/>
            </w:tcBorders>
          </w:tcPr>
          <w:p w14:paraId="146C80A0" w14:textId="77777777" w:rsidR="00FF181C" w:rsidRPr="007543A7" w:rsidRDefault="00FF181C" w:rsidP="00100968">
            <w:pPr>
              <w:pStyle w:val="Normal6a"/>
            </w:pPr>
            <w:r w:rsidRPr="007543A7">
              <w:lastRenderedPageBreak/>
              <w:t>p = min (</w:t>
            </w:r>
            <w:r w:rsidRPr="007543A7">
              <w:rPr>
                <w:b/>
                <w:i/>
              </w:rPr>
              <w:t>0.4, max [0.2; 0.5</w:t>
            </w:r>
            <w:r w:rsidRPr="007543A7">
              <w:t xml:space="preserve"> *(A + B*(1/N) + C*K</w:t>
            </w:r>
            <w:r w:rsidRPr="007543A7">
              <w:rPr>
                <w:vertAlign w:val="subscript"/>
              </w:rPr>
              <w:t>IRB</w:t>
            </w:r>
            <w:r w:rsidRPr="007543A7">
              <w:t xml:space="preserve"> + D*LGD + E*MT)]) għal pożizzjoni ta’ titolizzazzjoni superjuri, jew</w:t>
            </w:r>
          </w:p>
        </w:tc>
      </w:tr>
    </w:tbl>
    <w:p w14:paraId="0D341A5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2E3B32F" w14:textId="77777777" w:rsidR="00FF181C" w:rsidRPr="007543A7" w:rsidRDefault="00FF181C" w:rsidP="00FF181C">
      <w:r w:rsidRPr="007543A7">
        <w:rPr>
          <w:rStyle w:val="HideTWBExt"/>
          <w:color w:val="auto"/>
        </w:rPr>
        <w:t>&lt;/Amend&gt;</w:t>
      </w:r>
    </w:p>
    <w:p w14:paraId="48E9BEA2"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191</w:t>
      </w:r>
      <w:r w:rsidRPr="007543A7">
        <w:rPr>
          <w:rStyle w:val="HideTWBExt"/>
          <w:color w:val="auto"/>
        </w:rPr>
        <w:t>&lt;/NumAm&gt;</w:t>
      </w:r>
    </w:p>
    <w:p w14:paraId="4A432E2F"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0E4F990B" w14:textId="77777777" w:rsidR="00FF181C" w:rsidRPr="007543A7" w:rsidRDefault="00FF181C" w:rsidP="00FF181C">
      <w:pPr>
        <w:pStyle w:val="NormalBold"/>
      </w:pPr>
      <w:r w:rsidRPr="007543A7">
        <w:rPr>
          <w:rStyle w:val="HideTWBExt"/>
          <w:b w:val="0"/>
          <w:color w:val="auto"/>
        </w:rPr>
        <w:t>&lt;/RepeatBlock-By&gt;</w:t>
      </w:r>
    </w:p>
    <w:p w14:paraId="1EAEF7E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9699956" w14:textId="77777777" w:rsidR="00FF181C" w:rsidRPr="007543A7" w:rsidRDefault="00FF181C" w:rsidP="00FF181C">
      <w:pPr>
        <w:pStyle w:val="NormalBold"/>
      </w:pPr>
      <w:r w:rsidRPr="007543A7">
        <w:rPr>
          <w:rStyle w:val="HideTWBExt"/>
          <w:color w:val="auto"/>
        </w:rPr>
        <w:t>&lt;Article&gt;</w:t>
      </w:r>
      <w:r w:rsidRPr="007543A7">
        <w:t>Artikolu 1 – paragrafu 1 – punt 9 – punt b</w:t>
      </w:r>
      <w:r w:rsidRPr="007543A7">
        <w:rPr>
          <w:rStyle w:val="HideTWBExt"/>
          <w:color w:val="auto"/>
        </w:rPr>
        <w:t>&lt;/Article&gt;</w:t>
      </w:r>
    </w:p>
    <w:p w14:paraId="232C3D1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330E582" w14:textId="77777777" w:rsidR="00FF181C" w:rsidRPr="007543A7" w:rsidRDefault="00FF181C" w:rsidP="00FF181C">
      <w:r w:rsidRPr="007543A7">
        <w:rPr>
          <w:rStyle w:val="HideTWBExt"/>
          <w:color w:val="auto"/>
        </w:rPr>
        <w:t>&lt;Article2&gt;</w:t>
      </w:r>
      <w:r w:rsidRPr="007543A7">
        <w:t>Artikolu 259 – paragrafu 1 – subparagrafu 4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E028550" w14:textId="77777777" w:rsidTr="00100968">
        <w:trPr>
          <w:trHeight w:hRule="exact" w:val="240"/>
          <w:jc w:val="center"/>
        </w:trPr>
        <w:tc>
          <w:tcPr>
            <w:tcW w:w="9752" w:type="dxa"/>
            <w:gridSpan w:val="2"/>
            <w:tcBorders>
              <w:top w:val="nil"/>
              <w:left w:val="nil"/>
              <w:bottom w:val="nil"/>
              <w:right w:val="nil"/>
            </w:tcBorders>
          </w:tcPr>
          <w:p w14:paraId="35E1AEFA" w14:textId="77777777" w:rsidR="00FF181C" w:rsidRPr="007543A7" w:rsidRDefault="00FF181C" w:rsidP="00100968"/>
        </w:tc>
      </w:tr>
      <w:tr w:rsidR="00A328E0" w:rsidRPr="007543A7" w14:paraId="635B4140" w14:textId="77777777" w:rsidTr="00100968">
        <w:trPr>
          <w:trHeight w:val="240"/>
          <w:jc w:val="center"/>
        </w:trPr>
        <w:tc>
          <w:tcPr>
            <w:tcW w:w="4876" w:type="dxa"/>
            <w:tcBorders>
              <w:top w:val="nil"/>
              <w:left w:val="nil"/>
              <w:bottom w:val="nil"/>
              <w:right w:val="nil"/>
            </w:tcBorders>
          </w:tcPr>
          <w:p w14:paraId="31C11565"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75E9A88" w14:textId="77777777" w:rsidR="00FF181C" w:rsidRPr="007543A7" w:rsidRDefault="00FF181C" w:rsidP="00100968">
            <w:pPr>
              <w:pStyle w:val="AmColumnHeading"/>
            </w:pPr>
            <w:r w:rsidRPr="007543A7">
              <w:t>Emenda</w:t>
            </w:r>
          </w:p>
        </w:tc>
      </w:tr>
      <w:tr w:rsidR="00A328E0" w:rsidRPr="007543A7" w14:paraId="31D2FBF8" w14:textId="77777777" w:rsidTr="00100968">
        <w:trPr>
          <w:jc w:val="center"/>
        </w:trPr>
        <w:tc>
          <w:tcPr>
            <w:tcW w:w="4876" w:type="dxa"/>
            <w:tcBorders>
              <w:top w:val="nil"/>
              <w:left w:val="nil"/>
              <w:bottom w:val="nil"/>
              <w:right w:val="nil"/>
            </w:tcBorders>
          </w:tcPr>
          <w:p w14:paraId="3EE31907" w14:textId="77777777" w:rsidR="00FF181C" w:rsidRPr="007543A7" w:rsidRDefault="00FF181C" w:rsidP="00100968">
            <w:pPr>
              <w:pStyle w:val="Normal6a"/>
            </w:pPr>
            <w:r w:rsidRPr="007543A7">
              <w:t>p = min (</w:t>
            </w:r>
            <w:r w:rsidRPr="007543A7">
              <w:rPr>
                <w:b/>
                <w:i/>
              </w:rPr>
              <w:t xml:space="preserve">1, </w:t>
            </w:r>
            <w:r w:rsidRPr="007543A7">
              <w:t xml:space="preserve">max </w:t>
            </w:r>
            <w:r w:rsidRPr="007543A7">
              <w:rPr>
                <w:b/>
                <w:i/>
              </w:rPr>
              <w:t>[0,3; 0.7</w:t>
            </w:r>
            <w:r w:rsidRPr="007543A7">
              <w:t xml:space="preserve"> *(A + B*(1/N) + C*K</w:t>
            </w:r>
            <w:r w:rsidRPr="007543A7">
              <w:rPr>
                <w:vertAlign w:val="subscript"/>
              </w:rPr>
              <w:t>IRB</w:t>
            </w:r>
            <w:r w:rsidRPr="007543A7">
              <w:t xml:space="preserve"> + D*LGD + E*MT)]) għal </w:t>
            </w:r>
            <w:r w:rsidRPr="007543A7">
              <w:rPr>
                <w:b/>
                <w:i/>
              </w:rPr>
              <w:t>skopertura tal-oriġinatur jew tal-isponsor għal</w:t>
            </w:r>
            <w:r w:rsidRPr="007543A7">
              <w:t xml:space="preserve"> pożizzjoni ta’ titolizzazzjoni superjuri, jew</w:t>
            </w:r>
          </w:p>
        </w:tc>
        <w:tc>
          <w:tcPr>
            <w:tcW w:w="4876" w:type="dxa"/>
            <w:tcBorders>
              <w:top w:val="nil"/>
              <w:left w:val="nil"/>
              <w:bottom w:val="nil"/>
              <w:right w:val="nil"/>
            </w:tcBorders>
          </w:tcPr>
          <w:p w14:paraId="29440726" w14:textId="77777777" w:rsidR="00FF181C" w:rsidRPr="007543A7" w:rsidRDefault="00FF181C" w:rsidP="00100968">
            <w:pPr>
              <w:pStyle w:val="Normal6a"/>
            </w:pPr>
            <w:r w:rsidRPr="007543A7">
              <w:t>p = min (</w:t>
            </w:r>
            <w:r w:rsidRPr="007543A7">
              <w:rPr>
                <w:b/>
                <w:i/>
              </w:rPr>
              <w:t xml:space="preserve">0.5, </w:t>
            </w:r>
            <w:r w:rsidRPr="007543A7">
              <w:t xml:space="preserve">max </w:t>
            </w:r>
            <w:r w:rsidRPr="007543A7">
              <w:rPr>
                <w:b/>
                <w:i/>
              </w:rPr>
              <w:t>[0,25; 0.5</w:t>
            </w:r>
            <w:r w:rsidRPr="007543A7">
              <w:t xml:space="preserve"> *(A + B*(1/N) + C*K</w:t>
            </w:r>
            <w:r w:rsidRPr="007543A7">
              <w:rPr>
                <w:vertAlign w:val="subscript"/>
              </w:rPr>
              <w:t>IRB</w:t>
            </w:r>
            <w:r w:rsidRPr="007543A7">
              <w:t xml:space="preserve"> + D*LGD + E*MT)]) għal pożizzjoni ta’ titolizzazzjoni superjuri, jew</w:t>
            </w:r>
          </w:p>
        </w:tc>
      </w:tr>
    </w:tbl>
    <w:p w14:paraId="061937A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078E45A" w14:textId="77777777" w:rsidR="00FF181C" w:rsidRPr="007543A7" w:rsidRDefault="00FF181C" w:rsidP="00FF181C">
      <w:r w:rsidRPr="007543A7">
        <w:rPr>
          <w:rStyle w:val="HideTWBExt"/>
          <w:color w:val="auto"/>
        </w:rPr>
        <w:t>&lt;/Amend&gt;</w:t>
      </w:r>
    </w:p>
    <w:p w14:paraId="0457DF2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192</w:t>
      </w:r>
      <w:r w:rsidRPr="007543A7">
        <w:rPr>
          <w:rStyle w:val="HideTWBExt"/>
          <w:color w:val="auto"/>
        </w:rPr>
        <w:t>&lt;/NumAm&gt;</w:t>
      </w:r>
    </w:p>
    <w:p w14:paraId="3A19CA3E"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0A7080E5" w14:textId="77777777" w:rsidR="00FF181C" w:rsidRPr="007543A7" w:rsidRDefault="00FF181C" w:rsidP="00FF181C">
      <w:pPr>
        <w:pStyle w:val="NormalBold"/>
      </w:pPr>
      <w:r w:rsidRPr="007543A7">
        <w:rPr>
          <w:rStyle w:val="HideTWBExt"/>
          <w:b w:val="0"/>
          <w:color w:val="auto"/>
        </w:rPr>
        <w:t>&lt;/RepeatBlock-By&gt;</w:t>
      </w:r>
    </w:p>
    <w:p w14:paraId="190D98E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9AF82E0" w14:textId="77777777" w:rsidR="00FF181C" w:rsidRPr="007543A7" w:rsidRDefault="00FF181C" w:rsidP="00FF181C">
      <w:pPr>
        <w:pStyle w:val="NormalBold"/>
      </w:pPr>
      <w:r w:rsidRPr="007543A7">
        <w:rPr>
          <w:rStyle w:val="HideTWBExt"/>
          <w:color w:val="auto"/>
        </w:rPr>
        <w:t>&lt;Article&gt;</w:t>
      </w:r>
      <w:r w:rsidRPr="007543A7">
        <w:t>Artikolu 1 – paragrafu 1 – punt 9 – punt b</w:t>
      </w:r>
      <w:r w:rsidRPr="007543A7">
        <w:rPr>
          <w:rStyle w:val="HideTWBExt"/>
          <w:color w:val="auto"/>
        </w:rPr>
        <w:t>&lt;/Article&gt;</w:t>
      </w:r>
    </w:p>
    <w:p w14:paraId="1D3CA49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A8401B0" w14:textId="77777777" w:rsidR="00FF181C" w:rsidRPr="007543A7" w:rsidRDefault="00FF181C" w:rsidP="00FF181C">
      <w:r w:rsidRPr="007543A7">
        <w:rPr>
          <w:rStyle w:val="HideTWBExt"/>
          <w:color w:val="auto"/>
        </w:rPr>
        <w:t>&lt;Article2&gt;</w:t>
      </w:r>
      <w:r w:rsidRPr="007543A7">
        <w:t>Artikolu 259 – paragrafu 1 – subparagrafu 4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F61EC0D" w14:textId="77777777" w:rsidTr="00100968">
        <w:trPr>
          <w:trHeight w:hRule="exact" w:val="240"/>
          <w:jc w:val="center"/>
        </w:trPr>
        <w:tc>
          <w:tcPr>
            <w:tcW w:w="9752" w:type="dxa"/>
            <w:gridSpan w:val="2"/>
            <w:tcBorders>
              <w:top w:val="nil"/>
              <w:left w:val="nil"/>
              <w:bottom w:val="nil"/>
              <w:right w:val="nil"/>
            </w:tcBorders>
          </w:tcPr>
          <w:p w14:paraId="754190EE" w14:textId="77777777" w:rsidR="00FF181C" w:rsidRPr="007543A7" w:rsidRDefault="00FF181C" w:rsidP="00100968"/>
        </w:tc>
      </w:tr>
      <w:tr w:rsidR="00A328E0" w:rsidRPr="007543A7" w14:paraId="1DEBB941" w14:textId="77777777" w:rsidTr="00100968">
        <w:trPr>
          <w:trHeight w:val="240"/>
          <w:jc w:val="center"/>
        </w:trPr>
        <w:tc>
          <w:tcPr>
            <w:tcW w:w="4876" w:type="dxa"/>
            <w:tcBorders>
              <w:top w:val="nil"/>
              <w:left w:val="nil"/>
              <w:bottom w:val="nil"/>
              <w:right w:val="nil"/>
            </w:tcBorders>
          </w:tcPr>
          <w:p w14:paraId="1AA996A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70535BE" w14:textId="77777777" w:rsidR="00FF181C" w:rsidRPr="007543A7" w:rsidRDefault="00FF181C" w:rsidP="00100968">
            <w:pPr>
              <w:pStyle w:val="AmColumnHeading"/>
            </w:pPr>
            <w:r w:rsidRPr="007543A7">
              <w:t>Emenda</w:t>
            </w:r>
          </w:p>
        </w:tc>
      </w:tr>
      <w:tr w:rsidR="00A328E0" w:rsidRPr="007543A7" w14:paraId="7CBFF006" w14:textId="77777777" w:rsidTr="00100968">
        <w:trPr>
          <w:jc w:val="center"/>
        </w:trPr>
        <w:tc>
          <w:tcPr>
            <w:tcW w:w="4876" w:type="dxa"/>
            <w:tcBorders>
              <w:top w:val="nil"/>
              <w:left w:val="nil"/>
              <w:bottom w:val="nil"/>
              <w:right w:val="nil"/>
            </w:tcBorders>
          </w:tcPr>
          <w:p w14:paraId="772EB692" w14:textId="77777777" w:rsidR="00FF181C" w:rsidRPr="007543A7" w:rsidRDefault="00FF181C" w:rsidP="00100968">
            <w:pPr>
              <w:pStyle w:val="Normal6a"/>
            </w:pPr>
            <w:r w:rsidRPr="007543A7">
              <w:t xml:space="preserve">p = </w:t>
            </w:r>
            <w:r w:rsidRPr="007543A7">
              <w:rPr>
                <w:b/>
                <w:i/>
              </w:rPr>
              <w:t>min (1,</w:t>
            </w:r>
            <w:r w:rsidRPr="007543A7">
              <w:t xml:space="preserve"> max [0,3; 1 *(A + B*(1/N) + C*K</w:t>
            </w:r>
            <w:r w:rsidRPr="007543A7">
              <w:rPr>
                <w:vertAlign w:val="subscript"/>
              </w:rPr>
              <w:t>IRB</w:t>
            </w:r>
            <w:r w:rsidRPr="007543A7">
              <w:t xml:space="preserve"> + D*LGD + E*MT)]) għal skoperturi oħra.;</w:t>
            </w:r>
          </w:p>
        </w:tc>
        <w:tc>
          <w:tcPr>
            <w:tcW w:w="4876" w:type="dxa"/>
            <w:tcBorders>
              <w:top w:val="nil"/>
              <w:left w:val="nil"/>
              <w:bottom w:val="nil"/>
              <w:right w:val="nil"/>
            </w:tcBorders>
          </w:tcPr>
          <w:p w14:paraId="561EF593" w14:textId="77777777" w:rsidR="00FF181C" w:rsidRPr="007543A7" w:rsidRDefault="00FF181C" w:rsidP="00100968">
            <w:pPr>
              <w:pStyle w:val="Normal6a"/>
            </w:pPr>
            <w:r w:rsidRPr="007543A7">
              <w:t>p = max [0,3; 1 *(A + B*(1/N) + C*K</w:t>
            </w:r>
            <w:r w:rsidRPr="007543A7">
              <w:rPr>
                <w:vertAlign w:val="subscript"/>
              </w:rPr>
              <w:t>IRB</w:t>
            </w:r>
            <w:r w:rsidRPr="007543A7">
              <w:t xml:space="preserve"> + D*LGD + E*MT)]) għal skoperturi oħra.;</w:t>
            </w:r>
          </w:p>
        </w:tc>
      </w:tr>
    </w:tbl>
    <w:p w14:paraId="6A681E66"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7631196" w14:textId="77777777" w:rsidR="00FF181C" w:rsidRPr="007543A7" w:rsidRDefault="00FF181C" w:rsidP="00FF181C">
      <w:r w:rsidRPr="007543A7">
        <w:rPr>
          <w:rStyle w:val="HideTWBExt"/>
          <w:color w:val="auto"/>
        </w:rPr>
        <w:t>&lt;/Amend&gt;</w:t>
      </w:r>
    </w:p>
    <w:p w14:paraId="67CA6F5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193</w:t>
      </w:r>
      <w:r w:rsidRPr="007543A7">
        <w:rPr>
          <w:rStyle w:val="HideTWBExt"/>
          <w:color w:val="auto"/>
        </w:rPr>
        <w:t>&lt;/NumAm&gt;</w:t>
      </w:r>
    </w:p>
    <w:p w14:paraId="5C1D7175"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70967915" w14:textId="77777777" w:rsidR="00FF181C" w:rsidRPr="007543A7" w:rsidRDefault="00FF181C" w:rsidP="00FF181C">
      <w:pPr>
        <w:pStyle w:val="NormalBold"/>
      </w:pPr>
      <w:r w:rsidRPr="007543A7">
        <w:rPr>
          <w:rStyle w:val="HideTWBExt"/>
          <w:b w:val="0"/>
          <w:color w:val="auto"/>
        </w:rPr>
        <w:t>&lt;/RepeatBlock-By&gt;</w:t>
      </w:r>
    </w:p>
    <w:p w14:paraId="57B003D4" w14:textId="77777777" w:rsidR="00FF181C" w:rsidRPr="007543A7" w:rsidRDefault="00FF181C" w:rsidP="00FF181C">
      <w:pPr>
        <w:pStyle w:val="NormalBold"/>
      </w:pPr>
      <w:r w:rsidRPr="007543A7">
        <w:rPr>
          <w:rStyle w:val="HideTWBExt"/>
          <w:color w:val="auto"/>
        </w:rPr>
        <w:lastRenderedPageBreak/>
        <w:t>&lt;DocAmend&gt;</w:t>
      </w:r>
      <w:r w:rsidRPr="007543A7">
        <w:t>Proposta għal regolament</w:t>
      </w:r>
      <w:r w:rsidRPr="007543A7">
        <w:rPr>
          <w:rStyle w:val="HideTWBExt"/>
          <w:color w:val="auto"/>
        </w:rPr>
        <w:t>&lt;/DocAmend&gt;</w:t>
      </w:r>
    </w:p>
    <w:p w14:paraId="168FB6C2" w14:textId="77777777" w:rsidR="00FF181C" w:rsidRPr="007543A7" w:rsidRDefault="00FF181C" w:rsidP="00FF181C">
      <w:pPr>
        <w:pStyle w:val="NormalBold"/>
      </w:pPr>
      <w:r w:rsidRPr="007543A7">
        <w:rPr>
          <w:rStyle w:val="HideTWBExt"/>
          <w:color w:val="auto"/>
        </w:rPr>
        <w:t>&lt;Article&gt;</w:t>
      </w:r>
      <w:r w:rsidRPr="007543A7">
        <w:t>Artikolu 1 – paragrafu 1 – punt 9 – punt c</w:t>
      </w:r>
      <w:r w:rsidRPr="007543A7">
        <w:rPr>
          <w:rStyle w:val="HideTWBExt"/>
          <w:color w:val="auto"/>
        </w:rPr>
        <w:t>&lt;/Article&gt;</w:t>
      </w:r>
    </w:p>
    <w:p w14:paraId="2262E2A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69EFB83" w14:textId="77777777" w:rsidR="00FF181C" w:rsidRPr="007543A7" w:rsidRDefault="00FF181C" w:rsidP="00FF181C">
      <w:r w:rsidRPr="007543A7">
        <w:rPr>
          <w:rStyle w:val="HideTWBExt"/>
          <w:color w:val="auto"/>
        </w:rPr>
        <w:t>&lt;Article2&gt;</w:t>
      </w:r>
      <w:r w:rsidRPr="007543A7">
        <w:t>Artikolu 259 – paragrafi 1a u 1b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E3CFBEB" w14:textId="77777777" w:rsidTr="00100968">
        <w:trPr>
          <w:trHeight w:hRule="exact" w:val="240"/>
          <w:jc w:val="center"/>
        </w:trPr>
        <w:tc>
          <w:tcPr>
            <w:tcW w:w="9752" w:type="dxa"/>
            <w:gridSpan w:val="2"/>
            <w:tcBorders>
              <w:top w:val="nil"/>
              <w:left w:val="nil"/>
              <w:bottom w:val="nil"/>
              <w:right w:val="nil"/>
            </w:tcBorders>
          </w:tcPr>
          <w:p w14:paraId="5C23A34F" w14:textId="77777777" w:rsidR="00FF181C" w:rsidRPr="007543A7" w:rsidRDefault="00FF181C" w:rsidP="00100968"/>
        </w:tc>
      </w:tr>
      <w:tr w:rsidR="00A328E0" w:rsidRPr="007543A7" w14:paraId="1214C873" w14:textId="77777777" w:rsidTr="00100968">
        <w:trPr>
          <w:trHeight w:val="240"/>
          <w:jc w:val="center"/>
        </w:trPr>
        <w:tc>
          <w:tcPr>
            <w:tcW w:w="4876" w:type="dxa"/>
            <w:tcBorders>
              <w:top w:val="nil"/>
              <w:left w:val="nil"/>
              <w:bottom w:val="nil"/>
              <w:right w:val="nil"/>
            </w:tcBorders>
          </w:tcPr>
          <w:p w14:paraId="649947A0"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75DBC7C" w14:textId="77777777" w:rsidR="00FF181C" w:rsidRPr="007543A7" w:rsidRDefault="00FF181C" w:rsidP="00100968">
            <w:pPr>
              <w:pStyle w:val="AmColumnHeading"/>
            </w:pPr>
            <w:r w:rsidRPr="007543A7">
              <w:t>Emenda</w:t>
            </w:r>
          </w:p>
        </w:tc>
      </w:tr>
      <w:tr w:rsidR="00A328E0" w:rsidRPr="007543A7" w14:paraId="64A3EEBC" w14:textId="77777777" w:rsidTr="00100968">
        <w:trPr>
          <w:jc w:val="center"/>
        </w:trPr>
        <w:tc>
          <w:tcPr>
            <w:tcW w:w="4876" w:type="dxa"/>
            <w:tcBorders>
              <w:top w:val="nil"/>
              <w:left w:val="nil"/>
              <w:bottom w:val="nil"/>
              <w:right w:val="nil"/>
            </w:tcBorders>
          </w:tcPr>
          <w:p w14:paraId="425AB0BB" w14:textId="77777777" w:rsidR="00FF181C" w:rsidRPr="007543A7" w:rsidRDefault="00FF181C" w:rsidP="00100968">
            <w:pPr>
              <w:pStyle w:val="Normal6a"/>
            </w:pPr>
            <w:r w:rsidRPr="007543A7">
              <w:rPr>
                <w:b/>
                <w:i/>
              </w:rPr>
              <w:t>(c)</w:t>
            </w:r>
            <w:r w:rsidRPr="007543A7">
              <w:tab/>
            </w:r>
            <w:r w:rsidRPr="007543A7">
              <w:rPr>
                <w:b/>
                <w:i/>
              </w:rPr>
              <w:t>jiddaħħlu l-paragrafi 1a u 1b li ġejjin:</w:t>
            </w:r>
          </w:p>
        </w:tc>
        <w:tc>
          <w:tcPr>
            <w:tcW w:w="4876" w:type="dxa"/>
            <w:tcBorders>
              <w:top w:val="nil"/>
              <w:left w:val="nil"/>
              <w:bottom w:val="nil"/>
              <w:right w:val="nil"/>
            </w:tcBorders>
          </w:tcPr>
          <w:p w14:paraId="2C3ABE51" w14:textId="77777777" w:rsidR="00FF181C" w:rsidRPr="007543A7" w:rsidRDefault="00FF181C" w:rsidP="00100968">
            <w:pPr>
              <w:pStyle w:val="Normal6a"/>
            </w:pPr>
            <w:r w:rsidRPr="007543A7">
              <w:rPr>
                <w:b/>
                <w:i/>
              </w:rPr>
              <w:t>imħassar</w:t>
            </w:r>
          </w:p>
        </w:tc>
      </w:tr>
      <w:tr w:rsidR="00A328E0" w:rsidRPr="007543A7" w14:paraId="494C945F" w14:textId="77777777" w:rsidTr="00100968">
        <w:trPr>
          <w:jc w:val="center"/>
        </w:trPr>
        <w:tc>
          <w:tcPr>
            <w:tcW w:w="4876" w:type="dxa"/>
            <w:tcBorders>
              <w:top w:val="nil"/>
              <w:left w:val="nil"/>
              <w:bottom w:val="nil"/>
              <w:right w:val="nil"/>
            </w:tcBorders>
          </w:tcPr>
          <w:p w14:paraId="000A7CD1" w14:textId="77777777" w:rsidR="00FF181C" w:rsidRPr="007543A7" w:rsidRDefault="00FF181C" w:rsidP="00100968">
            <w:pPr>
              <w:pStyle w:val="Normal6a"/>
            </w:pPr>
            <w:r w:rsidRPr="007543A7">
              <w:rPr>
                <w:b/>
                <w:i/>
              </w:rPr>
              <w:t>“1a. L-ammont tal-iskopertura ponderat għar-riskju għal pożizzjoni ta’ titolizzazzjoni superjuri kkalkulat f’konformità mal-paragrafu 1 għandu jkun soġġett għal livell minimu kkalkulat kif ġej:</w:t>
            </w:r>
          </w:p>
        </w:tc>
        <w:tc>
          <w:tcPr>
            <w:tcW w:w="4876" w:type="dxa"/>
            <w:tcBorders>
              <w:top w:val="nil"/>
              <w:left w:val="nil"/>
              <w:bottom w:val="nil"/>
              <w:right w:val="nil"/>
            </w:tcBorders>
          </w:tcPr>
          <w:p w14:paraId="2D62FB39" w14:textId="77777777" w:rsidR="00FF181C" w:rsidRPr="007543A7" w:rsidRDefault="00FF181C" w:rsidP="00100968">
            <w:pPr>
              <w:pStyle w:val="Normal6a"/>
            </w:pPr>
          </w:p>
        </w:tc>
      </w:tr>
      <w:tr w:rsidR="00A328E0" w:rsidRPr="007543A7" w14:paraId="4EAC37AA" w14:textId="77777777" w:rsidTr="00100968">
        <w:trPr>
          <w:jc w:val="center"/>
        </w:trPr>
        <w:tc>
          <w:tcPr>
            <w:tcW w:w="4876" w:type="dxa"/>
            <w:tcBorders>
              <w:top w:val="nil"/>
              <w:left w:val="nil"/>
              <w:bottom w:val="nil"/>
              <w:right w:val="nil"/>
            </w:tcBorders>
          </w:tcPr>
          <w:p w14:paraId="19E4DFC0" w14:textId="77777777" w:rsidR="00FF181C" w:rsidRPr="007543A7" w:rsidRDefault="00FF181C" w:rsidP="00100968">
            <w:pPr>
              <w:pStyle w:val="Normal6a"/>
            </w:pPr>
            <w:r w:rsidRPr="007543A7">
              <w:rPr>
                <w:b/>
                <w:i/>
              </w:rPr>
              <w:t>Livell minimu = max (12 %; 15 % *K</w:t>
            </w:r>
            <w:r w:rsidRPr="007543A7">
              <w:rPr>
                <w:b/>
                <w:i/>
                <w:vertAlign w:val="subscript"/>
              </w:rPr>
              <w:t>IRB</w:t>
            </w:r>
            <w:r w:rsidRPr="007543A7">
              <w:rPr>
                <w:b/>
                <w:i/>
              </w:rPr>
              <w:t>*12,5)</w:t>
            </w:r>
          </w:p>
        </w:tc>
        <w:tc>
          <w:tcPr>
            <w:tcW w:w="4876" w:type="dxa"/>
            <w:tcBorders>
              <w:top w:val="nil"/>
              <w:left w:val="nil"/>
              <w:bottom w:val="nil"/>
              <w:right w:val="nil"/>
            </w:tcBorders>
          </w:tcPr>
          <w:p w14:paraId="7C68770D" w14:textId="77777777" w:rsidR="00FF181C" w:rsidRPr="007543A7" w:rsidRDefault="00FF181C" w:rsidP="00100968">
            <w:pPr>
              <w:pStyle w:val="Normal6a"/>
            </w:pPr>
          </w:p>
        </w:tc>
      </w:tr>
      <w:tr w:rsidR="00A328E0" w:rsidRPr="007543A7" w14:paraId="74C96D7A" w14:textId="77777777" w:rsidTr="00100968">
        <w:trPr>
          <w:jc w:val="center"/>
        </w:trPr>
        <w:tc>
          <w:tcPr>
            <w:tcW w:w="4876" w:type="dxa"/>
            <w:tcBorders>
              <w:top w:val="nil"/>
              <w:left w:val="nil"/>
              <w:bottom w:val="nil"/>
              <w:right w:val="nil"/>
            </w:tcBorders>
          </w:tcPr>
          <w:p w14:paraId="3FE05E08" w14:textId="77777777" w:rsidR="00FF181C" w:rsidRPr="007543A7" w:rsidRDefault="00FF181C" w:rsidP="00100968">
            <w:pPr>
              <w:pStyle w:val="Normal6a"/>
            </w:pPr>
            <w:r w:rsidRPr="007543A7">
              <w:rPr>
                <w:b/>
                <w:i/>
              </w:rPr>
              <w:t>1b. L-ammont tal-iskopertura ponderat għar-riskju għal pożizzjoni ta’ titolizzazzjoni superjuri kkalkulat f’konformità mal-paragrafu 1 li jikkonforma mal-kriterji msemmija fl-Artikolu 243(4) għandu jkun soġġett għal livell minimu kkalkulat kif ġej:</w:t>
            </w:r>
          </w:p>
        </w:tc>
        <w:tc>
          <w:tcPr>
            <w:tcW w:w="4876" w:type="dxa"/>
            <w:tcBorders>
              <w:top w:val="nil"/>
              <w:left w:val="nil"/>
              <w:bottom w:val="nil"/>
              <w:right w:val="nil"/>
            </w:tcBorders>
          </w:tcPr>
          <w:p w14:paraId="1D843A9D" w14:textId="77777777" w:rsidR="00FF181C" w:rsidRPr="007543A7" w:rsidRDefault="00FF181C" w:rsidP="00100968">
            <w:pPr>
              <w:pStyle w:val="Normal6a"/>
            </w:pPr>
          </w:p>
        </w:tc>
      </w:tr>
      <w:tr w:rsidR="00A328E0" w:rsidRPr="007543A7" w14:paraId="410AAB31" w14:textId="77777777" w:rsidTr="00100968">
        <w:trPr>
          <w:jc w:val="center"/>
        </w:trPr>
        <w:tc>
          <w:tcPr>
            <w:tcW w:w="4876" w:type="dxa"/>
            <w:tcBorders>
              <w:top w:val="nil"/>
              <w:left w:val="nil"/>
              <w:bottom w:val="nil"/>
              <w:right w:val="nil"/>
            </w:tcBorders>
          </w:tcPr>
          <w:p w14:paraId="6E79D65B" w14:textId="77777777" w:rsidR="00FF181C" w:rsidRPr="007543A7" w:rsidRDefault="00FF181C" w:rsidP="00100968">
            <w:pPr>
              <w:pStyle w:val="Normal6a"/>
            </w:pPr>
            <w:r w:rsidRPr="007543A7">
              <w:rPr>
                <w:b/>
                <w:i/>
              </w:rPr>
              <w:t>Livell minimu = max (10 %; 15 % * K</w:t>
            </w:r>
            <w:r w:rsidRPr="007543A7">
              <w:rPr>
                <w:b/>
                <w:i/>
                <w:vertAlign w:val="subscript"/>
              </w:rPr>
              <w:t>IRB</w:t>
            </w:r>
            <w:r w:rsidRPr="007543A7">
              <w:rPr>
                <w:b/>
                <w:i/>
              </w:rPr>
              <w:t>*12,5).”;</w:t>
            </w:r>
          </w:p>
        </w:tc>
        <w:tc>
          <w:tcPr>
            <w:tcW w:w="4876" w:type="dxa"/>
            <w:tcBorders>
              <w:top w:val="nil"/>
              <w:left w:val="nil"/>
              <w:bottom w:val="nil"/>
              <w:right w:val="nil"/>
            </w:tcBorders>
          </w:tcPr>
          <w:p w14:paraId="532156C5" w14:textId="77777777" w:rsidR="00FF181C" w:rsidRPr="007543A7" w:rsidRDefault="00FF181C" w:rsidP="00100968">
            <w:pPr>
              <w:pStyle w:val="Normal6a"/>
            </w:pPr>
          </w:p>
        </w:tc>
      </w:tr>
    </w:tbl>
    <w:p w14:paraId="515658A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8940769"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61ED33F0" w14:textId="77777777" w:rsidR="00FF181C" w:rsidRPr="007543A7" w:rsidRDefault="00FF181C" w:rsidP="00FF181C">
      <w:pPr>
        <w:pStyle w:val="AmJustText"/>
      </w:pPr>
      <w:r w:rsidRPr="007543A7">
        <w:t>Il-limiti minimi għall-ponderazzjoni tar-riskju għandhom jibqgħu sempliċi, trasparenti u proporzjonati, sabiex tiġi ppreżervata s-sensittività għar-riskju u tiġi evitata kumplessità żejda.</w:t>
      </w:r>
    </w:p>
    <w:p w14:paraId="63EE747F" w14:textId="77777777" w:rsidR="00FF181C" w:rsidRPr="007543A7" w:rsidRDefault="00FF181C" w:rsidP="00FF181C">
      <w:r w:rsidRPr="007543A7">
        <w:rPr>
          <w:rStyle w:val="HideTWBExt"/>
          <w:color w:val="auto"/>
        </w:rPr>
        <w:t>&lt;/Amend&gt;</w:t>
      </w:r>
    </w:p>
    <w:p w14:paraId="5F63E5B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194</w:t>
      </w:r>
      <w:r w:rsidRPr="007543A7">
        <w:rPr>
          <w:rStyle w:val="HideTWBExt"/>
          <w:color w:val="auto"/>
        </w:rPr>
        <w:t>&lt;/NumAm&gt;</w:t>
      </w:r>
    </w:p>
    <w:p w14:paraId="16710383"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08A0847F" w14:textId="77777777" w:rsidR="00FF181C" w:rsidRPr="007543A7" w:rsidRDefault="00FF181C" w:rsidP="00FF181C">
      <w:pPr>
        <w:pStyle w:val="NormalBold"/>
      </w:pPr>
      <w:r w:rsidRPr="007543A7">
        <w:rPr>
          <w:rStyle w:val="HideTWBExt"/>
          <w:b w:val="0"/>
          <w:color w:val="auto"/>
        </w:rPr>
        <w:t>&lt;/RepeatBlock-By&gt;</w:t>
      </w:r>
    </w:p>
    <w:p w14:paraId="1107AFB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EEBCB93" w14:textId="77777777" w:rsidR="00FF181C" w:rsidRPr="007543A7" w:rsidRDefault="00FF181C" w:rsidP="00FF181C">
      <w:pPr>
        <w:pStyle w:val="NormalBold"/>
      </w:pPr>
      <w:r w:rsidRPr="007543A7">
        <w:rPr>
          <w:rStyle w:val="HideTWBExt"/>
          <w:color w:val="auto"/>
        </w:rPr>
        <w:t>&lt;Article&gt;</w:t>
      </w:r>
      <w:r w:rsidRPr="007543A7">
        <w:t>Artikolu 1 – paragrafu 1 – punt 9 – punt c</w:t>
      </w:r>
      <w:r w:rsidRPr="007543A7">
        <w:rPr>
          <w:rStyle w:val="HideTWBExt"/>
          <w:color w:val="auto"/>
        </w:rPr>
        <w:t>&lt;/Article&gt;</w:t>
      </w:r>
    </w:p>
    <w:p w14:paraId="66EDC208"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A39A205" w14:textId="77777777" w:rsidR="00FF181C" w:rsidRPr="007543A7" w:rsidRDefault="00FF181C" w:rsidP="00FF181C">
      <w:r w:rsidRPr="007543A7">
        <w:rPr>
          <w:rStyle w:val="HideTWBExt"/>
          <w:color w:val="auto"/>
        </w:rPr>
        <w:t>&lt;Article2&gt;</w:t>
      </w:r>
      <w:r w:rsidRPr="007543A7">
        <w:t>Artikolu 259 – paragrafi 1a u 1b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519EC0B" w14:textId="77777777" w:rsidTr="00100968">
        <w:trPr>
          <w:trHeight w:hRule="exact" w:val="240"/>
          <w:jc w:val="center"/>
        </w:trPr>
        <w:tc>
          <w:tcPr>
            <w:tcW w:w="9752" w:type="dxa"/>
            <w:gridSpan w:val="2"/>
            <w:tcBorders>
              <w:top w:val="nil"/>
              <w:left w:val="nil"/>
              <w:bottom w:val="nil"/>
              <w:right w:val="nil"/>
            </w:tcBorders>
          </w:tcPr>
          <w:p w14:paraId="20096FFC" w14:textId="77777777" w:rsidR="00FF181C" w:rsidRPr="007543A7" w:rsidRDefault="00FF181C" w:rsidP="00100968"/>
        </w:tc>
      </w:tr>
      <w:tr w:rsidR="00A328E0" w:rsidRPr="007543A7" w14:paraId="59CB19D9" w14:textId="77777777" w:rsidTr="00100968">
        <w:trPr>
          <w:trHeight w:val="240"/>
          <w:jc w:val="center"/>
        </w:trPr>
        <w:tc>
          <w:tcPr>
            <w:tcW w:w="4876" w:type="dxa"/>
            <w:tcBorders>
              <w:top w:val="nil"/>
              <w:left w:val="nil"/>
              <w:bottom w:val="nil"/>
              <w:right w:val="nil"/>
            </w:tcBorders>
          </w:tcPr>
          <w:p w14:paraId="6E811F23" w14:textId="77777777" w:rsidR="00FF181C" w:rsidRPr="007543A7" w:rsidRDefault="00FF181C" w:rsidP="00100968">
            <w:pPr>
              <w:pStyle w:val="AmColumnHeading"/>
            </w:pPr>
            <w:r w:rsidRPr="007543A7">
              <w:lastRenderedPageBreak/>
              <w:t>Test propost mill-Kummissjoni</w:t>
            </w:r>
          </w:p>
        </w:tc>
        <w:tc>
          <w:tcPr>
            <w:tcW w:w="4876" w:type="dxa"/>
            <w:tcBorders>
              <w:top w:val="nil"/>
              <w:left w:val="nil"/>
              <w:bottom w:val="nil"/>
              <w:right w:val="nil"/>
            </w:tcBorders>
          </w:tcPr>
          <w:p w14:paraId="6A9463F2" w14:textId="77777777" w:rsidR="00FF181C" w:rsidRPr="007543A7" w:rsidRDefault="00FF181C" w:rsidP="00100968">
            <w:pPr>
              <w:pStyle w:val="AmColumnHeading"/>
            </w:pPr>
            <w:r w:rsidRPr="007543A7">
              <w:t>Emenda</w:t>
            </w:r>
          </w:p>
        </w:tc>
      </w:tr>
      <w:tr w:rsidR="00A328E0" w:rsidRPr="007543A7" w14:paraId="46B3B928" w14:textId="77777777" w:rsidTr="00100968">
        <w:trPr>
          <w:jc w:val="center"/>
        </w:trPr>
        <w:tc>
          <w:tcPr>
            <w:tcW w:w="4876" w:type="dxa"/>
            <w:tcBorders>
              <w:top w:val="nil"/>
              <w:left w:val="nil"/>
              <w:bottom w:val="nil"/>
              <w:right w:val="nil"/>
            </w:tcBorders>
          </w:tcPr>
          <w:p w14:paraId="5FAB78FD" w14:textId="77777777" w:rsidR="00FF181C" w:rsidRPr="007543A7" w:rsidRDefault="00FF181C" w:rsidP="00100968">
            <w:pPr>
              <w:pStyle w:val="Normal6a"/>
            </w:pPr>
            <w:r w:rsidRPr="007543A7">
              <w:rPr>
                <w:b/>
                <w:i/>
              </w:rPr>
              <w:t>(c)</w:t>
            </w:r>
            <w:r w:rsidRPr="007543A7">
              <w:tab/>
            </w:r>
            <w:r w:rsidRPr="007543A7">
              <w:rPr>
                <w:b/>
                <w:i/>
              </w:rPr>
              <w:t>jiddaħħlu l-paragrafi 1a u 1b li ġejjin:</w:t>
            </w:r>
          </w:p>
        </w:tc>
        <w:tc>
          <w:tcPr>
            <w:tcW w:w="4876" w:type="dxa"/>
            <w:tcBorders>
              <w:top w:val="nil"/>
              <w:left w:val="nil"/>
              <w:bottom w:val="nil"/>
              <w:right w:val="nil"/>
            </w:tcBorders>
          </w:tcPr>
          <w:p w14:paraId="504D75F9" w14:textId="77777777" w:rsidR="00FF181C" w:rsidRPr="007543A7" w:rsidRDefault="00FF181C" w:rsidP="00100968">
            <w:pPr>
              <w:pStyle w:val="Normal6a"/>
            </w:pPr>
            <w:r w:rsidRPr="007543A7">
              <w:rPr>
                <w:b/>
                <w:i/>
              </w:rPr>
              <w:t>imħassar</w:t>
            </w:r>
          </w:p>
        </w:tc>
      </w:tr>
      <w:tr w:rsidR="00A328E0" w:rsidRPr="007543A7" w14:paraId="374CE9BF" w14:textId="77777777" w:rsidTr="00100968">
        <w:trPr>
          <w:jc w:val="center"/>
        </w:trPr>
        <w:tc>
          <w:tcPr>
            <w:tcW w:w="4876" w:type="dxa"/>
            <w:tcBorders>
              <w:top w:val="nil"/>
              <w:left w:val="nil"/>
              <w:bottom w:val="nil"/>
              <w:right w:val="nil"/>
            </w:tcBorders>
          </w:tcPr>
          <w:p w14:paraId="77D31C5A" w14:textId="77777777" w:rsidR="00FF181C" w:rsidRPr="007543A7" w:rsidRDefault="00FF181C" w:rsidP="00100968">
            <w:pPr>
              <w:pStyle w:val="Normal6a"/>
            </w:pPr>
            <w:r w:rsidRPr="007543A7">
              <w:rPr>
                <w:b/>
                <w:i/>
              </w:rPr>
              <w:t>“1a. L-ammont tal-iskopertura ponderat għar-riskju għal pożizzjoni ta’ titolizzazzjoni superjuri kkalkulat f’konformità mal-paragrafu 1 għandu jkun soġġett għal livell minimu kkalkulat kif ġej:</w:t>
            </w:r>
          </w:p>
        </w:tc>
        <w:tc>
          <w:tcPr>
            <w:tcW w:w="4876" w:type="dxa"/>
            <w:tcBorders>
              <w:top w:val="nil"/>
              <w:left w:val="nil"/>
              <w:bottom w:val="nil"/>
              <w:right w:val="nil"/>
            </w:tcBorders>
          </w:tcPr>
          <w:p w14:paraId="78F3AD51" w14:textId="77777777" w:rsidR="00FF181C" w:rsidRPr="007543A7" w:rsidRDefault="00FF181C" w:rsidP="00100968">
            <w:pPr>
              <w:pStyle w:val="Normal6a"/>
            </w:pPr>
          </w:p>
        </w:tc>
      </w:tr>
      <w:tr w:rsidR="00A328E0" w:rsidRPr="007543A7" w14:paraId="03E6698B" w14:textId="77777777" w:rsidTr="00100968">
        <w:trPr>
          <w:jc w:val="center"/>
        </w:trPr>
        <w:tc>
          <w:tcPr>
            <w:tcW w:w="4876" w:type="dxa"/>
            <w:tcBorders>
              <w:top w:val="nil"/>
              <w:left w:val="nil"/>
              <w:bottom w:val="nil"/>
              <w:right w:val="nil"/>
            </w:tcBorders>
          </w:tcPr>
          <w:p w14:paraId="1CB01ED4" w14:textId="77777777" w:rsidR="00FF181C" w:rsidRPr="007543A7" w:rsidRDefault="00FF181C" w:rsidP="00100968">
            <w:pPr>
              <w:pStyle w:val="Normal6a"/>
            </w:pPr>
            <w:r w:rsidRPr="007543A7">
              <w:rPr>
                <w:b/>
                <w:i/>
              </w:rPr>
              <w:t>Livell minimu = max (12 %; 15 % *K</w:t>
            </w:r>
            <w:r w:rsidRPr="007543A7">
              <w:rPr>
                <w:b/>
                <w:i/>
                <w:vertAlign w:val="subscript"/>
              </w:rPr>
              <w:t>IRB</w:t>
            </w:r>
            <w:r w:rsidRPr="007543A7">
              <w:rPr>
                <w:b/>
                <w:i/>
              </w:rPr>
              <w:t>*12,5)</w:t>
            </w:r>
          </w:p>
        </w:tc>
        <w:tc>
          <w:tcPr>
            <w:tcW w:w="4876" w:type="dxa"/>
            <w:tcBorders>
              <w:top w:val="nil"/>
              <w:left w:val="nil"/>
              <w:bottom w:val="nil"/>
              <w:right w:val="nil"/>
            </w:tcBorders>
          </w:tcPr>
          <w:p w14:paraId="2B9B67B6" w14:textId="77777777" w:rsidR="00FF181C" w:rsidRPr="007543A7" w:rsidRDefault="00FF181C" w:rsidP="00100968">
            <w:pPr>
              <w:pStyle w:val="Normal6a"/>
            </w:pPr>
          </w:p>
        </w:tc>
      </w:tr>
      <w:tr w:rsidR="00A328E0" w:rsidRPr="007543A7" w14:paraId="4B389FF3" w14:textId="77777777" w:rsidTr="00100968">
        <w:trPr>
          <w:jc w:val="center"/>
        </w:trPr>
        <w:tc>
          <w:tcPr>
            <w:tcW w:w="4876" w:type="dxa"/>
            <w:tcBorders>
              <w:top w:val="nil"/>
              <w:left w:val="nil"/>
              <w:bottom w:val="nil"/>
              <w:right w:val="nil"/>
            </w:tcBorders>
          </w:tcPr>
          <w:p w14:paraId="396BA45B" w14:textId="77777777" w:rsidR="00FF181C" w:rsidRPr="007543A7" w:rsidRDefault="00FF181C" w:rsidP="00100968">
            <w:pPr>
              <w:pStyle w:val="Normal6a"/>
            </w:pPr>
            <w:r w:rsidRPr="007543A7">
              <w:rPr>
                <w:b/>
                <w:i/>
              </w:rPr>
              <w:t>1b. L-ammont tal-iskopertura ponderat għar-riskju għal pożizzjoni ta’ titolizzazzjoni superjuri kkalkulat f’konformità mal-paragrafu 1 li jikkonforma mal-kriterji msemmija fl-Artikolu 243(4) għandu jkun soġġett għal livell minimu kkalkulat kif ġej:</w:t>
            </w:r>
          </w:p>
        </w:tc>
        <w:tc>
          <w:tcPr>
            <w:tcW w:w="4876" w:type="dxa"/>
            <w:tcBorders>
              <w:top w:val="nil"/>
              <w:left w:val="nil"/>
              <w:bottom w:val="nil"/>
              <w:right w:val="nil"/>
            </w:tcBorders>
          </w:tcPr>
          <w:p w14:paraId="718D0D00" w14:textId="77777777" w:rsidR="00FF181C" w:rsidRPr="007543A7" w:rsidRDefault="00FF181C" w:rsidP="00100968">
            <w:pPr>
              <w:pStyle w:val="Normal6a"/>
            </w:pPr>
          </w:p>
        </w:tc>
      </w:tr>
      <w:tr w:rsidR="00A328E0" w:rsidRPr="007543A7" w14:paraId="39ECB911" w14:textId="77777777" w:rsidTr="00100968">
        <w:trPr>
          <w:jc w:val="center"/>
        </w:trPr>
        <w:tc>
          <w:tcPr>
            <w:tcW w:w="4876" w:type="dxa"/>
            <w:tcBorders>
              <w:top w:val="nil"/>
              <w:left w:val="nil"/>
              <w:bottom w:val="nil"/>
              <w:right w:val="nil"/>
            </w:tcBorders>
          </w:tcPr>
          <w:p w14:paraId="565D1D4B" w14:textId="77777777" w:rsidR="00FF181C" w:rsidRPr="007543A7" w:rsidRDefault="00FF181C" w:rsidP="00100968">
            <w:pPr>
              <w:pStyle w:val="Normal6a"/>
            </w:pPr>
            <w:r w:rsidRPr="007543A7">
              <w:rPr>
                <w:b/>
                <w:i/>
              </w:rPr>
              <w:t>Livell minimu = max (10 %; 15 % * K</w:t>
            </w:r>
            <w:r w:rsidRPr="007543A7">
              <w:rPr>
                <w:b/>
                <w:i/>
                <w:vertAlign w:val="subscript"/>
              </w:rPr>
              <w:t>IRB</w:t>
            </w:r>
            <w:r w:rsidRPr="007543A7">
              <w:rPr>
                <w:b/>
                <w:i/>
              </w:rPr>
              <w:t>*12,5).”;</w:t>
            </w:r>
          </w:p>
        </w:tc>
        <w:tc>
          <w:tcPr>
            <w:tcW w:w="4876" w:type="dxa"/>
            <w:tcBorders>
              <w:top w:val="nil"/>
              <w:left w:val="nil"/>
              <w:bottom w:val="nil"/>
              <w:right w:val="nil"/>
            </w:tcBorders>
          </w:tcPr>
          <w:p w14:paraId="4D39B54A" w14:textId="77777777" w:rsidR="00FF181C" w:rsidRPr="007543A7" w:rsidRDefault="00FF181C" w:rsidP="00100968">
            <w:pPr>
              <w:pStyle w:val="Normal6a"/>
            </w:pPr>
          </w:p>
        </w:tc>
      </w:tr>
    </w:tbl>
    <w:p w14:paraId="49848B3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CDD3569" w14:textId="77777777" w:rsidR="00FF181C" w:rsidRPr="007543A7" w:rsidRDefault="00FF181C" w:rsidP="00FF181C">
      <w:r w:rsidRPr="007543A7">
        <w:rPr>
          <w:rStyle w:val="HideTWBExt"/>
          <w:color w:val="auto"/>
        </w:rPr>
        <w:t>&lt;/Amend&gt;</w:t>
      </w:r>
    </w:p>
    <w:p w14:paraId="4E20561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195</w:t>
      </w:r>
      <w:r w:rsidRPr="007543A7">
        <w:rPr>
          <w:rStyle w:val="HideTWBExt"/>
          <w:color w:val="auto"/>
        </w:rPr>
        <w:t>&lt;/NumAm&gt;</w:t>
      </w:r>
    </w:p>
    <w:p w14:paraId="49943661"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55F708A5" w14:textId="77777777" w:rsidR="00FF181C" w:rsidRPr="007543A7" w:rsidRDefault="00FF181C" w:rsidP="00FF181C">
      <w:pPr>
        <w:pStyle w:val="NormalBold"/>
      </w:pPr>
      <w:r w:rsidRPr="007543A7">
        <w:rPr>
          <w:rStyle w:val="HideTWBExt"/>
          <w:b w:val="0"/>
          <w:color w:val="auto"/>
        </w:rPr>
        <w:t>&lt;/RepeatBlock-By&gt;</w:t>
      </w:r>
    </w:p>
    <w:p w14:paraId="011380E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443F088" w14:textId="77777777" w:rsidR="00FF181C" w:rsidRPr="007543A7" w:rsidRDefault="00FF181C" w:rsidP="00FF181C">
      <w:pPr>
        <w:pStyle w:val="NormalBold"/>
      </w:pPr>
      <w:r w:rsidRPr="007543A7">
        <w:rPr>
          <w:rStyle w:val="HideTWBExt"/>
          <w:color w:val="auto"/>
        </w:rPr>
        <w:t>&lt;Article&gt;</w:t>
      </w:r>
      <w:r w:rsidRPr="007543A7">
        <w:t>Artikolu 1 – paragrafu 1 – punt 9 – punt c</w:t>
      </w:r>
      <w:r w:rsidRPr="007543A7">
        <w:rPr>
          <w:rStyle w:val="HideTWBExt"/>
          <w:color w:val="auto"/>
        </w:rPr>
        <w:t>&lt;/Article&gt;</w:t>
      </w:r>
    </w:p>
    <w:p w14:paraId="1D6F857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A603FC2" w14:textId="77777777" w:rsidR="00FF181C" w:rsidRPr="007543A7" w:rsidRDefault="00FF181C" w:rsidP="00FF181C">
      <w:r w:rsidRPr="007543A7">
        <w:rPr>
          <w:rStyle w:val="HideTWBExt"/>
          <w:color w:val="auto"/>
        </w:rPr>
        <w:t>&lt;Article2&gt;</w:t>
      </w:r>
      <w:r w:rsidRPr="007543A7">
        <w:t>Artikolu 259 – Paragrafu 1a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87B7C12" w14:textId="77777777" w:rsidTr="00100968">
        <w:trPr>
          <w:trHeight w:hRule="exact" w:val="240"/>
          <w:jc w:val="center"/>
        </w:trPr>
        <w:tc>
          <w:tcPr>
            <w:tcW w:w="9752" w:type="dxa"/>
            <w:gridSpan w:val="2"/>
            <w:tcBorders>
              <w:top w:val="nil"/>
              <w:left w:val="nil"/>
              <w:bottom w:val="nil"/>
              <w:right w:val="nil"/>
            </w:tcBorders>
          </w:tcPr>
          <w:p w14:paraId="397AD649" w14:textId="77777777" w:rsidR="00FF181C" w:rsidRPr="007543A7" w:rsidRDefault="00FF181C" w:rsidP="00100968"/>
        </w:tc>
      </w:tr>
      <w:tr w:rsidR="00A328E0" w:rsidRPr="007543A7" w14:paraId="0A0F6439" w14:textId="77777777" w:rsidTr="00100968">
        <w:trPr>
          <w:trHeight w:val="240"/>
          <w:jc w:val="center"/>
        </w:trPr>
        <w:tc>
          <w:tcPr>
            <w:tcW w:w="4876" w:type="dxa"/>
            <w:tcBorders>
              <w:top w:val="nil"/>
              <w:left w:val="nil"/>
              <w:bottom w:val="nil"/>
              <w:right w:val="nil"/>
            </w:tcBorders>
          </w:tcPr>
          <w:p w14:paraId="7453984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606B30A" w14:textId="77777777" w:rsidR="00FF181C" w:rsidRPr="007543A7" w:rsidRDefault="00FF181C" w:rsidP="00100968">
            <w:pPr>
              <w:pStyle w:val="AmColumnHeading"/>
            </w:pPr>
            <w:r w:rsidRPr="007543A7">
              <w:t>Emenda</w:t>
            </w:r>
          </w:p>
        </w:tc>
      </w:tr>
      <w:tr w:rsidR="00A328E0" w:rsidRPr="007543A7" w14:paraId="607B501A" w14:textId="77777777" w:rsidTr="00100968">
        <w:trPr>
          <w:jc w:val="center"/>
        </w:trPr>
        <w:tc>
          <w:tcPr>
            <w:tcW w:w="4876" w:type="dxa"/>
            <w:tcBorders>
              <w:top w:val="nil"/>
              <w:left w:val="nil"/>
              <w:bottom w:val="nil"/>
              <w:right w:val="nil"/>
            </w:tcBorders>
          </w:tcPr>
          <w:p w14:paraId="0B848D2B" w14:textId="77777777" w:rsidR="00FF181C" w:rsidRPr="007543A7" w:rsidRDefault="00FF181C" w:rsidP="00100968">
            <w:pPr>
              <w:pStyle w:val="Normal6a"/>
            </w:pPr>
            <w:r w:rsidRPr="007543A7">
              <w:t>1a.</w:t>
            </w:r>
            <w:r w:rsidRPr="007543A7">
              <w:tab/>
              <w:t>L-ammont tal-iskopertura ponderat għar-riskju għal pożizzjoni ta’ titolizzazzjoni superjuri kkalkulat f’konformità mal-paragrafu 1 għandu jkun soġġett għal livell minimu kkalkulat kif ġej:</w:t>
            </w:r>
          </w:p>
        </w:tc>
        <w:tc>
          <w:tcPr>
            <w:tcW w:w="4876" w:type="dxa"/>
            <w:tcBorders>
              <w:top w:val="nil"/>
              <w:left w:val="nil"/>
              <w:bottom w:val="nil"/>
              <w:right w:val="nil"/>
            </w:tcBorders>
          </w:tcPr>
          <w:p w14:paraId="77284F68" w14:textId="77777777" w:rsidR="00FF181C" w:rsidRPr="007543A7" w:rsidRDefault="00FF181C" w:rsidP="00100968">
            <w:pPr>
              <w:pStyle w:val="Normal6a"/>
            </w:pPr>
            <w:r w:rsidRPr="007543A7">
              <w:t>1a.</w:t>
            </w:r>
            <w:r w:rsidRPr="007543A7">
              <w:tab/>
              <w:t xml:space="preserve">L-ammont tal-iskopertura ponderat għar-riskju għal pożizzjoni ta’ titolizzazzjoni superjuri </w:t>
            </w:r>
            <w:r w:rsidRPr="007543A7">
              <w:rPr>
                <w:b/>
                <w:i/>
              </w:rPr>
              <w:t>sintetika</w:t>
            </w:r>
            <w:r w:rsidRPr="007543A7">
              <w:t xml:space="preserve"> kkalkulat f’konformità mal-paragrafu 1 għandu jkun soġġett għal livell minimu kkalkulat kif ġej:</w:t>
            </w:r>
          </w:p>
        </w:tc>
      </w:tr>
    </w:tbl>
    <w:p w14:paraId="75BCD11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7ADF216" w14:textId="77777777" w:rsidR="00FF181C" w:rsidRPr="007543A7" w:rsidRDefault="00FF181C" w:rsidP="00FF181C">
      <w:r w:rsidRPr="007543A7">
        <w:rPr>
          <w:rStyle w:val="HideTWBExt"/>
          <w:color w:val="auto"/>
        </w:rPr>
        <w:t>&lt;/Amend&gt;</w:t>
      </w:r>
    </w:p>
    <w:p w14:paraId="0E47092C" w14:textId="77777777" w:rsidR="00FF181C" w:rsidRPr="007543A7" w:rsidRDefault="00FF181C" w:rsidP="00FF181C">
      <w:pPr>
        <w:pStyle w:val="AmNumberTabs"/>
      </w:pPr>
      <w:r w:rsidRPr="007543A7">
        <w:rPr>
          <w:rStyle w:val="HideTWBExt"/>
          <w:color w:val="auto"/>
        </w:rPr>
        <w:lastRenderedPageBreak/>
        <w:t>&lt;Amend&gt;</w:t>
      </w:r>
      <w:r w:rsidRPr="007543A7">
        <w:t>Emenda</w:t>
      </w:r>
      <w:r w:rsidRPr="007543A7">
        <w:tab/>
      </w:r>
      <w:r w:rsidRPr="007543A7">
        <w:tab/>
      </w:r>
      <w:r w:rsidRPr="007543A7">
        <w:rPr>
          <w:rStyle w:val="HideTWBExt"/>
          <w:color w:val="auto"/>
        </w:rPr>
        <w:t>&lt;NumAm&gt;</w:t>
      </w:r>
      <w:r w:rsidRPr="007543A7">
        <w:t>196</w:t>
      </w:r>
      <w:r w:rsidRPr="007543A7">
        <w:rPr>
          <w:rStyle w:val="HideTWBExt"/>
          <w:color w:val="auto"/>
        </w:rPr>
        <w:t>&lt;/NumAm&gt;</w:t>
      </w:r>
    </w:p>
    <w:p w14:paraId="56379CE6"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2E8AFB13" w14:textId="77777777" w:rsidR="00FF181C" w:rsidRPr="007543A7" w:rsidRDefault="00FF181C" w:rsidP="00FF181C">
      <w:pPr>
        <w:pStyle w:val="NormalBold"/>
      </w:pPr>
      <w:r w:rsidRPr="007543A7">
        <w:rPr>
          <w:rStyle w:val="HideTWBExt"/>
          <w:b w:val="0"/>
          <w:color w:val="auto"/>
        </w:rPr>
        <w:t>&lt;/RepeatBlock-By&gt;</w:t>
      </w:r>
    </w:p>
    <w:p w14:paraId="24CEC16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ADD3F91" w14:textId="77777777" w:rsidR="00FF181C" w:rsidRPr="007543A7" w:rsidRDefault="00FF181C" w:rsidP="00FF181C">
      <w:pPr>
        <w:pStyle w:val="NormalBold"/>
      </w:pPr>
      <w:r w:rsidRPr="007543A7">
        <w:rPr>
          <w:rStyle w:val="HideTWBExt"/>
          <w:color w:val="auto"/>
        </w:rPr>
        <w:t>&lt;Article&gt;</w:t>
      </w:r>
      <w:r w:rsidRPr="007543A7">
        <w:t>Artikolu 1 – paragrafu 1 – punt 9 – punt c</w:t>
      </w:r>
      <w:r w:rsidRPr="007543A7">
        <w:rPr>
          <w:rStyle w:val="HideTWBExt"/>
          <w:color w:val="auto"/>
        </w:rPr>
        <w:t>&lt;/Article&gt;</w:t>
      </w:r>
    </w:p>
    <w:p w14:paraId="04DC604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566BCB8" w14:textId="77777777" w:rsidR="00FF181C" w:rsidRPr="007543A7" w:rsidRDefault="00FF181C" w:rsidP="00FF181C">
      <w:r w:rsidRPr="007543A7">
        <w:rPr>
          <w:rStyle w:val="HideTWBExt"/>
          <w:color w:val="auto"/>
        </w:rPr>
        <w:t>&lt;Article2&gt;</w:t>
      </w:r>
      <w:r w:rsidRPr="007543A7">
        <w:t>Artikolu 259 – paragrafu 1a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F3D9252" w14:textId="77777777" w:rsidTr="00100968">
        <w:trPr>
          <w:trHeight w:hRule="exact" w:val="240"/>
          <w:jc w:val="center"/>
        </w:trPr>
        <w:tc>
          <w:tcPr>
            <w:tcW w:w="9752" w:type="dxa"/>
            <w:gridSpan w:val="2"/>
            <w:tcBorders>
              <w:top w:val="nil"/>
              <w:left w:val="nil"/>
              <w:bottom w:val="nil"/>
              <w:right w:val="nil"/>
            </w:tcBorders>
          </w:tcPr>
          <w:p w14:paraId="21629D69" w14:textId="77777777" w:rsidR="00FF181C" w:rsidRPr="007543A7" w:rsidRDefault="00FF181C" w:rsidP="00100968"/>
        </w:tc>
      </w:tr>
      <w:tr w:rsidR="00A328E0" w:rsidRPr="007543A7" w14:paraId="02E94442" w14:textId="77777777" w:rsidTr="00100968">
        <w:trPr>
          <w:trHeight w:val="240"/>
          <w:jc w:val="center"/>
        </w:trPr>
        <w:tc>
          <w:tcPr>
            <w:tcW w:w="4876" w:type="dxa"/>
            <w:tcBorders>
              <w:top w:val="nil"/>
              <w:left w:val="nil"/>
              <w:bottom w:val="nil"/>
              <w:right w:val="nil"/>
            </w:tcBorders>
          </w:tcPr>
          <w:p w14:paraId="5823311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91E8536" w14:textId="77777777" w:rsidR="00FF181C" w:rsidRPr="007543A7" w:rsidRDefault="00FF181C" w:rsidP="00100968">
            <w:pPr>
              <w:pStyle w:val="AmColumnHeading"/>
            </w:pPr>
            <w:r w:rsidRPr="007543A7">
              <w:t>Emenda</w:t>
            </w:r>
          </w:p>
        </w:tc>
      </w:tr>
      <w:tr w:rsidR="00A328E0" w:rsidRPr="007543A7" w14:paraId="323D8BC1" w14:textId="77777777" w:rsidTr="00100968">
        <w:trPr>
          <w:jc w:val="center"/>
        </w:trPr>
        <w:tc>
          <w:tcPr>
            <w:tcW w:w="4876" w:type="dxa"/>
            <w:tcBorders>
              <w:top w:val="nil"/>
              <w:left w:val="nil"/>
              <w:bottom w:val="nil"/>
              <w:right w:val="nil"/>
            </w:tcBorders>
          </w:tcPr>
          <w:p w14:paraId="49EC5112" w14:textId="77777777" w:rsidR="00FF181C" w:rsidRPr="007543A7" w:rsidRDefault="00FF181C" w:rsidP="00100968">
            <w:pPr>
              <w:pStyle w:val="Normal6a"/>
            </w:pPr>
            <w:r w:rsidRPr="007543A7">
              <w:t>Livell minimu = max (12 %;</w:t>
            </w:r>
            <w:r w:rsidRPr="007543A7">
              <w:rPr>
                <w:b/>
                <w:i/>
              </w:rPr>
              <w:t xml:space="preserve"> 15 %</w:t>
            </w:r>
            <w:r w:rsidRPr="007543A7">
              <w:t xml:space="preserve"> *K</w:t>
            </w:r>
            <w:r w:rsidRPr="007543A7">
              <w:rPr>
                <w:vertAlign w:val="subscript"/>
              </w:rPr>
              <w:t>IRB</w:t>
            </w:r>
            <w:r w:rsidRPr="007543A7">
              <w:t>*12,5)</w:t>
            </w:r>
          </w:p>
        </w:tc>
        <w:tc>
          <w:tcPr>
            <w:tcW w:w="4876" w:type="dxa"/>
            <w:tcBorders>
              <w:top w:val="nil"/>
              <w:left w:val="nil"/>
              <w:bottom w:val="nil"/>
              <w:right w:val="nil"/>
            </w:tcBorders>
          </w:tcPr>
          <w:p w14:paraId="09EF091E" w14:textId="77777777" w:rsidR="00FF181C" w:rsidRPr="007543A7" w:rsidRDefault="00FF181C" w:rsidP="00100968">
            <w:pPr>
              <w:pStyle w:val="Normal6a"/>
            </w:pPr>
            <w:r w:rsidRPr="007543A7">
              <w:t xml:space="preserve">Livell minimu = </w:t>
            </w:r>
            <w:r w:rsidRPr="007543A7">
              <w:rPr>
                <w:b/>
                <w:i/>
              </w:rPr>
              <w:t>min (15 %;</w:t>
            </w:r>
            <w:r w:rsidRPr="007543A7">
              <w:t xml:space="preserve"> max </w:t>
            </w:r>
            <w:r w:rsidRPr="007543A7">
              <w:rPr>
                <w:b/>
                <w:i/>
              </w:rPr>
              <w:t>(10 %;</w:t>
            </w:r>
            <w:r w:rsidRPr="007543A7">
              <w:t xml:space="preserve"> 12 % *K</w:t>
            </w:r>
            <w:r w:rsidRPr="007543A7">
              <w:rPr>
                <w:vertAlign w:val="subscript"/>
              </w:rPr>
              <w:t>IRB</w:t>
            </w:r>
            <w:r w:rsidRPr="007543A7">
              <w:t>*12,5)</w:t>
            </w:r>
          </w:p>
        </w:tc>
      </w:tr>
    </w:tbl>
    <w:p w14:paraId="7E274C5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4A9A982" w14:textId="77777777" w:rsidR="00FF181C" w:rsidRPr="007543A7" w:rsidRDefault="00FF181C" w:rsidP="00FF181C">
      <w:r w:rsidRPr="007543A7">
        <w:rPr>
          <w:rStyle w:val="HideTWBExt"/>
          <w:color w:val="auto"/>
        </w:rPr>
        <w:t>&lt;/Amend&gt;</w:t>
      </w:r>
    </w:p>
    <w:p w14:paraId="439C5F8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197</w:t>
      </w:r>
      <w:r w:rsidRPr="007543A7">
        <w:rPr>
          <w:rStyle w:val="HideTWBExt"/>
          <w:color w:val="auto"/>
        </w:rPr>
        <w:t>&lt;/NumAm&gt;</w:t>
      </w:r>
    </w:p>
    <w:p w14:paraId="610925E0"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36FEFF82" w14:textId="77777777" w:rsidR="00FF181C" w:rsidRPr="007543A7" w:rsidRDefault="00FF181C" w:rsidP="00FF181C">
      <w:pPr>
        <w:pStyle w:val="NormalBold"/>
      </w:pPr>
      <w:r w:rsidRPr="007543A7">
        <w:rPr>
          <w:rStyle w:val="HideTWBExt"/>
          <w:b w:val="0"/>
          <w:color w:val="auto"/>
        </w:rPr>
        <w:t>&lt;/RepeatBlock-By&gt;</w:t>
      </w:r>
    </w:p>
    <w:p w14:paraId="6F9CDEBD"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019E18F" w14:textId="77777777" w:rsidR="00FF181C" w:rsidRPr="007543A7" w:rsidRDefault="00FF181C" w:rsidP="00FF181C">
      <w:pPr>
        <w:pStyle w:val="NormalBold"/>
      </w:pPr>
      <w:r w:rsidRPr="007543A7">
        <w:rPr>
          <w:rStyle w:val="HideTWBExt"/>
          <w:color w:val="auto"/>
        </w:rPr>
        <w:t>&lt;Article&gt;</w:t>
      </w:r>
      <w:r w:rsidRPr="007543A7">
        <w:t>Artikolu 1 – paragrafu 1 – punt 9 – punt c</w:t>
      </w:r>
      <w:r w:rsidRPr="007543A7">
        <w:rPr>
          <w:rStyle w:val="HideTWBExt"/>
          <w:color w:val="auto"/>
        </w:rPr>
        <w:t>&lt;/Article&gt;</w:t>
      </w:r>
    </w:p>
    <w:p w14:paraId="2BEF102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D4C777A" w14:textId="77777777" w:rsidR="00FF181C" w:rsidRPr="007543A7" w:rsidRDefault="00FF181C" w:rsidP="00FF181C">
      <w:r w:rsidRPr="007543A7">
        <w:rPr>
          <w:rStyle w:val="HideTWBExt"/>
          <w:color w:val="auto"/>
        </w:rPr>
        <w:t>&lt;Article2&gt;</w:t>
      </w:r>
      <w:r w:rsidRPr="007543A7">
        <w:t>Artikolu 259 – paragrafu 1a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BAA2C42" w14:textId="77777777" w:rsidTr="00100968">
        <w:trPr>
          <w:trHeight w:hRule="exact" w:val="240"/>
          <w:jc w:val="center"/>
        </w:trPr>
        <w:tc>
          <w:tcPr>
            <w:tcW w:w="9752" w:type="dxa"/>
            <w:gridSpan w:val="2"/>
            <w:tcBorders>
              <w:top w:val="nil"/>
              <w:left w:val="nil"/>
              <w:bottom w:val="nil"/>
              <w:right w:val="nil"/>
            </w:tcBorders>
          </w:tcPr>
          <w:p w14:paraId="499030BA" w14:textId="77777777" w:rsidR="00FF181C" w:rsidRPr="007543A7" w:rsidRDefault="00FF181C" w:rsidP="00100968"/>
        </w:tc>
      </w:tr>
      <w:tr w:rsidR="00A328E0" w:rsidRPr="007543A7" w14:paraId="7BB8FA5A" w14:textId="77777777" w:rsidTr="00100968">
        <w:trPr>
          <w:trHeight w:val="240"/>
          <w:jc w:val="center"/>
        </w:trPr>
        <w:tc>
          <w:tcPr>
            <w:tcW w:w="4876" w:type="dxa"/>
            <w:tcBorders>
              <w:top w:val="nil"/>
              <w:left w:val="nil"/>
              <w:bottom w:val="nil"/>
              <w:right w:val="nil"/>
            </w:tcBorders>
          </w:tcPr>
          <w:p w14:paraId="0A70ADE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FCC4D2A" w14:textId="77777777" w:rsidR="00FF181C" w:rsidRPr="007543A7" w:rsidRDefault="00FF181C" w:rsidP="00100968">
            <w:pPr>
              <w:pStyle w:val="AmColumnHeading"/>
            </w:pPr>
            <w:r w:rsidRPr="007543A7">
              <w:t>Emenda</w:t>
            </w:r>
          </w:p>
        </w:tc>
      </w:tr>
      <w:tr w:rsidR="00A328E0" w:rsidRPr="007543A7" w14:paraId="35BAC93E" w14:textId="77777777" w:rsidTr="00100968">
        <w:trPr>
          <w:jc w:val="center"/>
        </w:trPr>
        <w:tc>
          <w:tcPr>
            <w:tcW w:w="4876" w:type="dxa"/>
            <w:tcBorders>
              <w:top w:val="nil"/>
              <w:left w:val="nil"/>
              <w:bottom w:val="nil"/>
              <w:right w:val="nil"/>
            </w:tcBorders>
          </w:tcPr>
          <w:p w14:paraId="02695472" w14:textId="77777777" w:rsidR="00FF181C" w:rsidRPr="007543A7" w:rsidRDefault="00FF181C" w:rsidP="00100968">
            <w:pPr>
              <w:pStyle w:val="Normal6a"/>
            </w:pPr>
            <w:r w:rsidRPr="007543A7">
              <w:t>Livell minimu = max (</w:t>
            </w:r>
            <w:r w:rsidRPr="007543A7">
              <w:rPr>
                <w:b/>
                <w:i/>
              </w:rPr>
              <w:t>12 %; 15 %</w:t>
            </w:r>
            <w:r w:rsidRPr="007543A7">
              <w:t xml:space="preserve"> *K</w:t>
            </w:r>
            <w:r w:rsidRPr="007543A7">
              <w:rPr>
                <w:vertAlign w:val="subscript"/>
              </w:rPr>
              <w:t>IRB</w:t>
            </w:r>
            <w:r w:rsidRPr="007543A7">
              <w:t>*12,5)</w:t>
            </w:r>
          </w:p>
        </w:tc>
        <w:tc>
          <w:tcPr>
            <w:tcW w:w="4876" w:type="dxa"/>
            <w:tcBorders>
              <w:top w:val="nil"/>
              <w:left w:val="nil"/>
              <w:bottom w:val="nil"/>
              <w:right w:val="nil"/>
            </w:tcBorders>
          </w:tcPr>
          <w:p w14:paraId="1DD955BC" w14:textId="77777777" w:rsidR="00FF181C" w:rsidRPr="007543A7" w:rsidRDefault="00FF181C" w:rsidP="00100968">
            <w:pPr>
              <w:pStyle w:val="Normal6a"/>
            </w:pPr>
            <w:r w:rsidRPr="007543A7">
              <w:t xml:space="preserve">Livell minimu = </w:t>
            </w:r>
            <w:r w:rsidRPr="007543A7">
              <w:rPr>
                <w:b/>
                <w:i/>
              </w:rPr>
              <w:t>min (10 %;</w:t>
            </w:r>
            <w:r w:rsidRPr="007543A7">
              <w:t xml:space="preserve"> max </w:t>
            </w:r>
            <w:r w:rsidRPr="007543A7">
              <w:rPr>
                <w:b/>
                <w:i/>
              </w:rPr>
              <w:t>(8 %; 8 % *</w:t>
            </w:r>
            <w:r w:rsidRPr="007543A7">
              <w:t xml:space="preserve"> K</w:t>
            </w:r>
            <w:r w:rsidRPr="007543A7">
              <w:rPr>
                <w:vertAlign w:val="subscript"/>
              </w:rPr>
              <w:t>IRB</w:t>
            </w:r>
            <w:r w:rsidRPr="007543A7">
              <w:t xml:space="preserve"> *12,5)</w:t>
            </w:r>
            <w:r w:rsidRPr="007543A7">
              <w:rPr>
                <w:b/>
                <w:i/>
              </w:rPr>
              <w:t>)</w:t>
            </w:r>
          </w:p>
        </w:tc>
      </w:tr>
    </w:tbl>
    <w:p w14:paraId="59C725F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8094C47" w14:textId="77777777" w:rsidR="00FF181C" w:rsidRPr="007543A7" w:rsidRDefault="00FF181C" w:rsidP="00FF181C">
      <w:r w:rsidRPr="007543A7">
        <w:rPr>
          <w:rStyle w:val="HideTWBExt"/>
          <w:color w:val="auto"/>
        </w:rPr>
        <w:t>&lt;/Amend&gt;</w:t>
      </w:r>
    </w:p>
    <w:p w14:paraId="37EF352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198</w:t>
      </w:r>
      <w:r w:rsidRPr="007543A7">
        <w:rPr>
          <w:rStyle w:val="HideTWBExt"/>
          <w:color w:val="auto"/>
        </w:rPr>
        <w:t>&lt;/NumAm&gt;</w:t>
      </w:r>
    </w:p>
    <w:p w14:paraId="6ED7A555"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61EEB19A" w14:textId="77777777" w:rsidR="00FF181C" w:rsidRPr="007543A7" w:rsidRDefault="00FF181C" w:rsidP="00FF181C">
      <w:pPr>
        <w:pStyle w:val="NormalBold"/>
      </w:pPr>
      <w:r w:rsidRPr="007543A7">
        <w:rPr>
          <w:rStyle w:val="HideTWBExt"/>
          <w:b w:val="0"/>
          <w:color w:val="auto"/>
        </w:rPr>
        <w:t>&lt;/RepeatBlock-By&gt;</w:t>
      </w:r>
    </w:p>
    <w:p w14:paraId="1D20476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A5EECF6" w14:textId="77777777" w:rsidR="00FF181C" w:rsidRPr="007543A7" w:rsidRDefault="00FF181C" w:rsidP="00FF181C">
      <w:pPr>
        <w:pStyle w:val="NormalBold"/>
      </w:pPr>
      <w:r w:rsidRPr="007543A7">
        <w:rPr>
          <w:rStyle w:val="HideTWBExt"/>
          <w:color w:val="auto"/>
        </w:rPr>
        <w:t>&lt;Article&gt;</w:t>
      </w:r>
      <w:r w:rsidRPr="007543A7">
        <w:t>Artikolu 1 – paragrafu 1 – punt 9 – punt c</w:t>
      </w:r>
      <w:r w:rsidRPr="007543A7">
        <w:rPr>
          <w:rStyle w:val="HideTWBExt"/>
          <w:color w:val="auto"/>
        </w:rPr>
        <w:t>&lt;/Article&gt;</w:t>
      </w:r>
    </w:p>
    <w:p w14:paraId="26B59753"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F7B0BAB" w14:textId="77777777" w:rsidR="00FF181C" w:rsidRPr="007543A7" w:rsidRDefault="00FF181C" w:rsidP="00FF181C">
      <w:r w:rsidRPr="007543A7">
        <w:rPr>
          <w:rStyle w:val="HideTWBExt"/>
          <w:color w:val="auto"/>
        </w:rPr>
        <w:t>&lt;Article2&gt;</w:t>
      </w:r>
      <w:r w:rsidRPr="007543A7">
        <w:t>Artikolu 259 – paragrafu 1b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E5E4F42" w14:textId="77777777" w:rsidTr="00100968">
        <w:trPr>
          <w:trHeight w:hRule="exact" w:val="240"/>
          <w:jc w:val="center"/>
        </w:trPr>
        <w:tc>
          <w:tcPr>
            <w:tcW w:w="9752" w:type="dxa"/>
            <w:gridSpan w:val="2"/>
            <w:tcBorders>
              <w:top w:val="nil"/>
              <w:left w:val="nil"/>
              <w:bottom w:val="nil"/>
              <w:right w:val="nil"/>
            </w:tcBorders>
          </w:tcPr>
          <w:p w14:paraId="4E7B61A8" w14:textId="77777777" w:rsidR="00FF181C" w:rsidRPr="007543A7" w:rsidRDefault="00FF181C" w:rsidP="00100968"/>
        </w:tc>
      </w:tr>
      <w:tr w:rsidR="00A328E0" w:rsidRPr="007543A7" w14:paraId="7D2D2584" w14:textId="77777777" w:rsidTr="00100968">
        <w:trPr>
          <w:trHeight w:val="240"/>
          <w:jc w:val="center"/>
        </w:trPr>
        <w:tc>
          <w:tcPr>
            <w:tcW w:w="4876" w:type="dxa"/>
            <w:tcBorders>
              <w:top w:val="nil"/>
              <w:left w:val="nil"/>
              <w:bottom w:val="nil"/>
              <w:right w:val="nil"/>
            </w:tcBorders>
          </w:tcPr>
          <w:p w14:paraId="3313800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E23597F" w14:textId="77777777" w:rsidR="00FF181C" w:rsidRPr="007543A7" w:rsidRDefault="00FF181C" w:rsidP="00100968">
            <w:pPr>
              <w:pStyle w:val="AmColumnHeading"/>
            </w:pPr>
            <w:r w:rsidRPr="007543A7">
              <w:t>Emenda</w:t>
            </w:r>
          </w:p>
        </w:tc>
      </w:tr>
      <w:tr w:rsidR="00A328E0" w:rsidRPr="007543A7" w14:paraId="357F2BB7" w14:textId="77777777" w:rsidTr="00100968">
        <w:trPr>
          <w:jc w:val="center"/>
        </w:trPr>
        <w:tc>
          <w:tcPr>
            <w:tcW w:w="4876" w:type="dxa"/>
            <w:tcBorders>
              <w:top w:val="nil"/>
              <w:left w:val="nil"/>
              <w:bottom w:val="nil"/>
              <w:right w:val="nil"/>
            </w:tcBorders>
          </w:tcPr>
          <w:p w14:paraId="480524A0" w14:textId="77777777" w:rsidR="00FF181C" w:rsidRPr="007543A7" w:rsidRDefault="00FF181C" w:rsidP="00100968">
            <w:pPr>
              <w:pStyle w:val="Normal6a"/>
            </w:pPr>
            <w:r w:rsidRPr="007543A7">
              <w:t>1b.</w:t>
            </w:r>
            <w:r w:rsidRPr="007543A7">
              <w:tab/>
              <w:t xml:space="preserve">L-ammont tal-iskopertura ponderat għar-riskju għal pożizzjoni ta’ </w:t>
            </w:r>
            <w:r w:rsidRPr="007543A7">
              <w:lastRenderedPageBreak/>
              <w:t xml:space="preserve">titolizzazzjoni superjuri kkalkulat f’konformità mal-paragrafu 1 </w:t>
            </w:r>
            <w:r w:rsidRPr="007543A7">
              <w:rPr>
                <w:b/>
                <w:i/>
              </w:rPr>
              <w:t>li jikkonforma</w:t>
            </w:r>
            <w:r w:rsidRPr="007543A7">
              <w:t xml:space="preserve"> mal-kriterji msemmija fl-Artikolu 243(4) għandu jkun soġġett għal livell minimu kkalkulat kif ġej:</w:t>
            </w:r>
          </w:p>
        </w:tc>
        <w:tc>
          <w:tcPr>
            <w:tcW w:w="4876" w:type="dxa"/>
            <w:tcBorders>
              <w:top w:val="nil"/>
              <w:left w:val="nil"/>
              <w:bottom w:val="nil"/>
              <w:right w:val="nil"/>
            </w:tcBorders>
          </w:tcPr>
          <w:p w14:paraId="085AE8B8" w14:textId="77777777" w:rsidR="00FF181C" w:rsidRPr="007543A7" w:rsidRDefault="00FF181C" w:rsidP="00100968">
            <w:pPr>
              <w:pStyle w:val="Normal6a"/>
            </w:pPr>
            <w:r w:rsidRPr="007543A7">
              <w:lastRenderedPageBreak/>
              <w:t>1b.</w:t>
            </w:r>
            <w:r w:rsidRPr="007543A7">
              <w:tab/>
              <w:t xml:space="preserve">L-ammont tal-iskopertura ponderat għar-riskju għal pożizzjoni ta’ </w:t>
            </w:r>
            <w:r w:rsidRPr="007543A7">
              <w:lastRenderedPageBreak/>
              <w:t xml:space="preserve">titolizzazzjoni superjuri </w:t>
            </w:r>
            <w:r w:rsidRPr="007543A7">
              <w:rPr>
                <w:b/>
                <w:i/>
              </w:rPr>
              <w:t>sintetika</w:t>
            </w:r>
            <w:r w:rsidRPr="007543A7">
              <w:t xml:space="preserve"> kkalkulat f’konformità mal-paragrafu 1 </w:t>
            </w:r>
            <w:r w:rsidRPr="007543A7">
              <w:rPr>
                <w:b/>
                <w:i/>
              </w:rPr>
              <w:t>u f’konformità</w:t>
            </w:r>
            <w:r w:rsidRPr="007543A7">
              <w:t xml:space="preserve"> mal-kriterji msemmija fl-Artikolu 243(4)</w:t>
            </w:r>
            <w:r w:rsidRPr="007543A7">
              <w:rPr>
                <w:b/>
                <w:i/>
              </w:rPr>
              <w:t>, jew għal pożizzjoni ta’ titolizzazzjoni superjuri tradizzjonali,</w:t>
            </w:r>
            <w:r w:rsidRPr="007543A7">
              <w:t xml:space="preserve"> għandu jkun soġġett għal livell minimu kkalkulat kif ġej: </w:t>
            </w:r>
          </w:p>
          <w:p w14:paraId="229E7F1C" w14:textId="77777777" w:rsidR="00FF181C" w:rsidRPr="007543A7" w:rsidRDefault="00FF181C" w:rsidP="00100968">
            <w:pPr>
              <w:pStyle w:val="Normal6a"/>
            </w:pPr>
            <w:r w:rsidRPr="007543A7">
              <w:rPr>
                <w:b/>
                <w:i/>
              </w:rPr>
              <w:t>Livell minimu = min (8 %; max (6 %; 6 % * K</w:t>
            </w:r>
            <w:r w:rsidRPr="007543A7">
              <w:rPr>
                <w:b/>
                <w:i/>
                <w:vertAlign w:val="subscript"/>
              </w:rPr>
              <w:t>IRB</w:t>
            </w:r>
            <w:r w:rsidRPr="007543A7">
              <w:rPr>
                <w:b/>
                <w:i/>
              </w:rPr>
              <w:t xml:space="preserve"> *12,5))</w:t>
            </w:r>
          </w:p>
        </w:tc>
      </w:tr>
    </w:tbl>
    <w:p w14:paraId="6ABCDD73"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A887A0A" w14:textId="77777777" w:rsidR="00FF181C" w:rsidRPr="007543A7" w:rsidRDefault="00FF181C" w:rsidP="00FF181C">
      <w:r w:rsidRPr="007543A7">
        <w:rPr>
          <w:rStyle w:val="HideTWBExt"/>
          <w:color w:val="auto"/>
        </w:rPr>
        <w:t>&lt;/Amend&gt;</w:t>
      </w:r>
    </w:p>
    <w:p w14:paraId="68905542"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199</w:t>
      </w:r>
      <w:r w:rsidRPr="007543A7">
        <w:rPr>
          <w:rStyle w:val="HideTWBExt"/>
          <w:color w:val="auto"/>
        </w:rPr>
        <w:t>&lt;/NumAm&gt;</w:t>
      </w:r>
    </w:p>
    <w:p w14:paraId="0423B034"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682B6B98" w14:textId="77777777" w:rsidR="00FF181C" w:rsidRPr="007543A7" w:rsidRDefault="00FF181C" w:rsidP="00FF181C">
      <w:pPr>
        <w:pStyle w:val="NormalBold"/>
      </w:pPr>
      <w:r w:rsidRPr="007543A7">
        <w:rPr>
          <w:rStyle w:val="HideTWBExt"/>
          <w:b w:val="0"/>
          <w:color w:val="auto"/>
        </w:rPr>
        <w:t>&lt;/RepeatBlock-By&gt;</w:t>
      </w:r>
    </w:p>
    <w:p w14:paraId="64CB829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E5E4CB9" w14:textId="77777777" w:rsidR="00FF181C" w:rsidRPr="007543A7" w:rsidRDefault="00FF181C" w:rsidP="00FF181C">
      <w:pPr>
        <w:pStyle w:val="NormalBold"/>
      </w:pPr>
      <w:r w:rsidRPr="007543A7">
        <w:rPr>
          <w:rStyle w:val="HideTWBExt"/>
          <w:color w:val="auto"/>
        </w:rPr>
        <w:t>&lt;Article&gt;</w:t>
      </w:r>
      <w:r w:rsidRPr="007543A7">
        <w:t>Artikolu 1 – paragrafu 1 – punt 9 – punt c</w:t>
      </w:r>
      <w:r w:rsidRPr="007543A7">
        <w:rPr>
          <w:rStyle w:val="HideTWBExt"/>
          <w:color w:val="auto"/>
        </w:rPr>
        <w:t>&lt;/Article&gt;</w:t>
      </w:r>
    </w:p>
    <w:p w14:paraId="32B23BEF"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AB21ADC" w14:textId="77777777" w:rsidR="00FF181C" w:rsidRPr="007543A7" w:rsidRDefault="00FF181C" w:rsidP="00FF181C">
      <w:r w:rsidRPr="007543A7">
        <w:rPr>
          <w:rStyle w:val="HideTWBExt"/>
          <w:color w:val="auto"/>
        </w:rPr>
        <w:t>&lt;Article2&gt;</w:t>
      </w:r>
      <w:r w:rsidRPr="007543A7">
        <w:t>Artikolu 259 – paragrafu 1b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4D9D3C1" w14:textId="77777777" w:rsidTr="00100968">
        <w:trPr>
          <w:trHeight w:hRule="exact" w:val="240"/>
          <w:jc w:val="center"/>
        </w:trPr>
        <w:tc>
          <w:tcPr>
            <w:tcW w:w="9752" w:type="dxa"/>
            <w:gridSpan w:val="2"/>
            <w:tcBorders>
              <w:top w:val="nil"/>
              <w:left w:val="nil"/>
              <w:bottom w:val="nil"/>
              <w:right w:val="nil"/>
            </w:tcBorders>
          </w:tcPr>
          <w:p w14:paraId="1DBD5E5D" w14:textId="77777777" w:rsidR="00FF181C" w:rsidRPr="007543A7" w:rsidRDefault="00FF181C" w:rsidP="00100968"/>
        </w:tc>
      </w:tr>
      <w:tr w:rsidR="00A328E0" w:rsidRPr="007543A7" w14:paraId="679F5E4B" w14:textId="77777777" w:rsidTr="00100968">
        <w:trPr>
          <w:trHeight w:val="240"/>
          <w:jc w:val="center"/>
        </w:trPr>
        <w:tc>
          <w:tcPr>
            <w:tcW w:w="4876" w:type="dxa"/>
            <w:tcBorders>
              <w:top w:val="nil"/>
              <w:left w:val="nil"/>
              <w:bottom w:val="nil"/>
              <w:right w:val="nil"/>
            </w:tcBorders>
          </w:tcPr>
          <w:p w14:paraId="339D4EE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4E8F22C" w14:textId="77777777" w:rsidR="00FF181C" w:rsidRPr="007543A7" w:rsidRDefault="00FF181C" w:rsidP="00100968">
            <w:pPr>
              <w:pStyle w:val="AmColumnHeading"/>
            </w:pPr>
            <w:r w:rsidRPr="007543A7">
              <w:t>Emenda</w:t>
            </w:r>
          </w:p>
        </w:tc>
      </w:tr>
      <w:tr w:rsidR="00A328E0" w:rsidRPr="007543A7" w14:paraId="5BC63569" w14:textId="77777777" w:rsidTr="00100968">
        <w:trPr>
          <w:jc w:val="center"/>
        </w:trPr>
        <w:tc>
          <w:tcPr>
            <w:tcW w:w="4876" w:type="dxa"/>
            <w:tcBorders>
              <w:top w:val="nil"/>
              <w:left w:val="nil"/>
              <w:bottom w:val="nil"/>
              <w:right w:val="nil"/>
            </w:tcBorders>
          </w:tcPr>
          <w:p w14:paraId="67F15B0E" w14:textId="77777777" w:rsidR="00FF181C" w:rsidRPr="007543A7" w:rsidRDefault="00FF181C" w:rsidP="00100968">
            <w:pPr>
              <w:pStyle w:val="Normal6a"/>
            </w:pPr>
            <w:r w:rsidRPr="007543A7">
              <w:t>Livell minimu = max (</w:t>
            </w:r>
            <w:r w:rsidRPr="007543A7">
              <w:rPr>
                <w:b/>
                <w:i/>
              </w:rPr>
              <w:t>10 %; 15 %</w:t>
            </w:r>
            <w:r w:rsidRPr="007543A7">
              <w:t xml:space="preserve"> * K</w:t>
            </w:r>
            <w:r w:rsidRPr="007543A7">
              <w:rPr>
                <w:vertAlign w:val="subscript"/>
              </w:rPr>
              <w:t>IRB</w:t>
            </w:r>
            <w:r w:rsidRPr="007543A7">
              <w:t>*12,5).;</w:t>
            </w:r>
          </w:p>
        </w:tc>
        <w:tc>
          <w:tcPr>
            <w:tcW w:w="4876" w:type="dxa"/>
            <w:tcBorders>
              <w:top w:val="nil"/>
              <w:left w:val="nil"/>
              <w:bottom w:val="nil"/>
              <w:right w:val="nil"/>
            </w:tcBorders>
          </w:tcPr>
          <w:p w14:paraId="313F12EF" w14:textId="77777777" w:rsidR="00FF181C" w:rsidRPr="007543A7" w:rsidRDefault="00FF181C" w:rsidP="00100968">
            <w:pPr>
              <w:pStyle w:val="Normal6a"/>
            </w:pPr>
            <w:r w:rsidRPr="007543A7">
              <w:t xml:space="preserve">Livell minimu = </w:t>
            </w:r>
            <w:r w:rsidRPr="007543A7">
              <w:rPr>
                <w:b/>
                <w:i/>
              </w:rPr>
              <w:t>min (15 %;</w:t>
            </w:r>
            <w:r w:rsidRPr="007543A7">
              <w:t xml:space="preserve"> max (</w:t>
            </w:r>
            <w:r w:rsidRPr="007543A7">
              <w:rPr>
                <w:b/>
                <w:i/>
              </w:rPr>
              <w:t>8 %; 12 %</w:t>
            </w:r>
            <w:r w:rsidRPr="007543A7">
              <w:t xml:space="preserve"> * K</w:t>
            </w:r>
            <w:r w:rsidRPr="007543A7">
              <w:rPr>
                <w:vertAlign w:val="subscript"/>
              </w:rPr>
              <w:t>IRB</w:t>
            </w:r>
            <w:r w:rsidRPr="007543A7">
              <w:t>*12,5)</w:t>
            </w:r>
            <w:r w:rsidRPr="007543A7">
              <w:rPr>
                <w:b/>
                <w:i/>
              </w:rPr>
              <w:t>)</w:t>
            </w:r>
            <w:r w:rsidRPr="007543A7">
              <w:t>.;</w:t>
            </w:r>
          </w:p>
        </w:tc>
      </w:tr>
    </w:tbl>
    <w:p w14:paraId="5DFBEE2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4EB8B42" w14:textId="77777777" w:rsidR="00FF181C" w:rsidRPr="007543A7" w:rsidRDefault="00FF181C" w:rsidP="00FF181C">
      <w:r w:rsidRPr="007543A7">
        <w:rPr>
          <w:rStyle w:val="HideTWBExt"/>
          <w:color w:val="auto"/>
        </w:rPr>
        <w:t>&lt;/Amend&gt;</w:t>
      </w:r>
    </w:p>
    <w:p w14:paraId="2BA2312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200</w:t>
      </w:r>
      <w:r w:rsidRPr="007543A7">
        <w:rPr>
          <w:rStyle w:val="HideTWBExt"/>
          <w:color w:val="auto"/>
        </w:rPr>
        <w:t>&lt;/NumAm&gt;</w:t>
      </w:r>
    </w:p>
    <w:p w14:paraId="0843559F"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1A3862B2"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002F0768" w14:textId="77777777" w:rsidR="00FF181C" w:rsidRPr="007543A7" w:rsidRDefault="00FF181C" w:rsidP="00FF181C">
      <w:pPr>
        <w:pStyle w:val="NormalBold"/>
      </w:pPr>
      <w:r w:rsidRPr="007543A7">
        <w:rPr>
          <w:rStyle w:val="HideTWBExt"/>
          <w:b w:val="0"/>
          <w:color w:val="auto"/>
        </w:rPr>
        <w:t>&lt;/RepeatBlock-By&gt;</w:t>
      </w:r>
    </w:p>
    <w:p w14:paraId="273BD1D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CEEBDCA"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2DF3C095"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B2FD191" w14:textId="77777777" w:rsidR="00FF181C" w:rsidRPr="007543A7" w:rsidRDefault="00FF181C" w:rsidP="00FF181C">
      <w:r w:rsidRPr="007543A7">
        <w:rPr>
          <w:rStyle w:val="HideTWBExt"/>
          <w:color w:val="auto"/>
        </w:rPr>
        <w:t>&lt;Article2&gt;</w:t>
      </w:r>
      <w:r w:rsidRPr="007543A7">
        <w:t>Artikolu 260</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2EFB81C" w14:textId="77777777" w:rsidTr="00100968">
        <w:trPr>
          <w:trHeight w:hRule="exact" w:val="240"/>
          <w:jc w:val="center"/>
        </w:trPr>
        <w:tc>
          <w:tcPr>
            <w:tcW w:w="9752" w:type="dxa"/>
            <w:gridSpan w:val="2"/>
            <w:tcBorders>
              <w:top w:val="nil"/>
              <w:left w:val="nil"/>
              <w:bottom w:val="nil"/>
              <w:right w:val="nil"/>
            </w:tcBorders>
          </w:tcPr>
          <w:p w14:paraId="7487A5C7" w14:textId="77777777" w:rsidR="00FF181C" w:rsidRPr="007543A7" w:rsidRDefault="00FF181C" w:rsidP="00100968"/>
        </w:tc>
      </w:tr>
      <w:tr w:rsidR="00A328E0" w:rsidRPr="007543A7" w14:paraId="143B1027" w14:textId="77777777" w:rsidTr="00100968">
        <w:trPr>
          <w:trHeight w:val="240"/>
          <w:jc w:val="center"/>
        </w:trPr>
        <w:tc>
          <w:tcPr>
            <w:tcW w:w="4876" w:type="dxa"/>
            <w:tcBorders>
              <w:top w:val="nil"/>
              <w:left w:val="nil"/>
              <w:bottom w:val="nil"/>
              <w:right w:val="nil"/>
            </w:tcBorders>
          </w:tcPr>
          <w:p w14:paraId="1176C48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45ECF15" w14:textId="77777777" w:rsidR="00FF181C" w:rsidRPr="007543A7" w:rsidRDefault="00FF181C" w:rsidP="00100968">
            <w:pPr>
              <w:pStyle w:val="AmColumnHeading"/>
            </w:pPr>
            <w:r w:rsidRPr="007543A7">
              <w:t>Emenda</w:t>
            </w:r>
          </w:p>
        </w:tc>
      </w:tr>
      <w:tr w:rsidR="00A328E0" w:rsidRPr="007543A7" w14:paraId="4D237B14" w14:textId="77777777" w:rsidTr="00100968">
        <w:trPr>
          <w:jc w:val="center"/>
        </w:trPr>
        <w:tc>
          <w:tcPr>
            <w:tcW w:w="4876" w:type="dxa"/>
            <w:tcBorders>
              <w:top w:val="nil"/>
              <w:left w:val="nil"/>
              <w:bottom w:val="nil"/>
              <w:right w:val="nil"/>
            </w:tcBorders>
          </w:tcPr>
          <w:p w14:paraId="38E7727F" w14:textId="77777777" w:rsidR="00FF181C" w:rsidRPr="007543A7" w:rsidRDefault="00FF181C" w:rsidP="00100968">
            <w:pPr>
              <w:pStyle w:val="Normal6a"/>
            </w:pPr>
            <w:r w:rsidRPr="007543A7">
              <w:rPr>
                <w:b/>
                <w:i/>
              </w:rPr>
              <w:t>(10)</w:t>
            </w:r>
            <w:r w:rsidRPr="007543A7">
              <w:tab/>
            </w:r>
            <w:r w:rsidRPr="007543A7">
              <w:rPr>
                <w:b/>
                <w:i/>
              </w:rPr>
              <w:t>L-Artikolu 260 huwa sostitwit b’dan li ġej:</w:t>
            </w:r>
          </w:p>
        </w:tc>
        <w:tc>
          <w:tcPr>
            <w:tcW w:w="4876" w:type="dxa"/>
            <w:tcBorders>
              <w:top w:val="nil"/>
              <w:left w:val="nil"/>
              <w:bottom w:val="nil"/>
              <w:right w:val="nil"/>
            </w:tcBorders>
          </w:tcPr>
          <w:p w14:paraId="2220532C" w14:textId="77777777" w:rsidR="00FF181C" w:rsidRPr="007543A7" w:rsidRDefault="00FF181C" w:rsidP="00100968">
            <w:pPr>
              <w:pStyle w:val="Normal6a"/>
            </w:pPr>
            <w:r w:rsidRPr="007543A7">
              <w:rPr>
                <w:b/>
                <w:i/>
              </w:rPr>
              <w:t>imħassar</w:t>
            </w:r>
          </w:p>
        </w:tc>
      </w:tr>
      <w:tr w:rsidR="00A328E0" w:rsidRPr="007543A7" w14:paraId="63D4AF39" w14:textId="77777777" w:rsidTr="00100968">
        <w:trPr>
          <w:jc w:val="center"/>
        </w:trPr>
        <w:tc>
          <w:tcPr>
            <w:tcW w:w="4876" w:type="dxa"/>
            <w:tcBorders>
              <w:top w:val="nil"/>
              <w:left w:val="nil"/>
              <w:bottom w:val="nil"/>
              <w:right w:val="nil"/>
            </w:tcBorders>
          </w:tcPr>
          <w:p w14:paraId="65357BAA" w14:textId="77777777" w:rsidR="00FF181C" w:rsidRPr="007543A7" w:rsidRDefault="00FF181C" w:rsidP="00100968">
            <w:pPr>
              <w:pStyle w:val="Normal6a"/>
            </w:pPr>
            <w:r w:rsidRPr="007543A7">
              <w:rPr>
                <w:b/>
                <w:i/>
              </w:rPr>
              <w:t>“Artikolu 260</w:t>
            </w:r>
          </w:p>
        </w:tc>
        <w:tc>
          <w:tcPr>
            <w:tcW w:w="4876" w:type="dxa"/>
            <w:tcBorders>
              <w:top w:val="nil"/>
              <w:left w:val="nil"/>
              <w:bottom w:val="nil"/>
              <w:right w:val="nil"/>
            </w:tcBorders>
          </w:tcPr>
          <w:p w14:paraId="4FD61AF3" w14:textId="77777777" w:rsidR="00FF181C" w:rsidRPr="007543A7" w:rsidRDefault="00FF181C" w:rsidP="00100968">
            <w:pPr>
              <w:pStyle w:val="Normal6a"/>
            </w:pPr>
          </w:p>
        </w:tc>
      </w:tr>
      <w:tr w:rsidR="00A328E0" w:rsidRPr="007543A7" w14:paraId="4AE9679B" w14:textId="77777777" w:rsidTr="00100968">
        <w:trPr>
          <w:jc w:val="center"/>
        </w:trPr>
        <w:tc>
          <w:tcPr>
            <w:tcW w:w="4876" w:type="dxa"/>
            <w:tcBorders>
              <w:top w:val="nil"/>
              <w:left w:val="nil"/>
              <w:bottom w:val="nil"/>
              <w:right w:val="nil"/>
            </w:tcBorders>
          </w:tcPr>
          <w:p w14:paraId="7152FA77" w14:textId="77777777" w:rsidR="00FF181C" w:rsidRPr="007543A7" w:rsidRDefault="00FF181C" w:rsidP="00100968">
            <w:pPr>
              <w:pStyle w:val="Normal6a"/>
            </w:pPr>
            <w:r w:rsidRPr="007543A7">
              <w:rPr>
                <w:b/>
                <w:i/>
              </w:rPr>
              <w:t xml:space="preserve">Trattament tat-titolizzazzjonijiet STS </w:t>
            </w:r>
            <w:r w:rsidRPr="007543A7">
              <w:rPr>
                <w:b/>
                <w:i/>
              </w:rPr>
              <w:lastRenderedPageBreak/>
              <w:t>skont is-SEC-IRBA</w:t>
            </w:r>
          </w:p>
        </w:tc>
        <w:tc>
          <w:tcPr>
            <w:tcW w:w="4876" w:type="dxa"/>
            <w:tcBorders>
              <w:top w:val="nil"/>
              <w:left w:val="nil"/>
              <w:bottom w:val="nil"/>
              <w:right w:val="nil"/>
            </w:tcBorders>
          </w:tcPr>
          <w:p w14:paraId="175FA27E" w14:textId="77777777" w:rsidR="00FF181C" w:rsidRPr="007543A7" w:rsidRDefault="00FF181C" w:rsidP="00100968">
            <w:pPr>
              <w:pStyle w:val="Normal6a"/>
            </w:pPr>
          </w:p>
        </w:tc>
      </w:tr>
      <w:tr w:rsidR="00A328E0" w:rsidRPr="007543A7" w14:paraId="0CFE733F" w14:textId="77777777" w:rsidTr="00100968">
        <w:trPr>
          <w:jc w:val="center"/>
        </w:trPr>
        <w:tc>
          <w:tcPr>
            <w:tcW w:w="4876" w:type="dxa"/>
            <w:tcBorders>
              <w:top w:val="nil"/>
              <w:left w:val="nil"/>
              <w:bottom w:val="nil"/>
              <w:right w:val="nil"/>
            </w:tcBorders>
          </w:tcPr>
          <w:p w14:paraId="7738891C" w14:textId="77777777" w:rsidR="00FF181C" w:rsidRPr="007543A7" w:rsidRDefault="00FF181C" w:rsidP="00100968">
            <w:pPr>
              <w:pStyle w:val="Normal6a"/>
            </w:pPr>
            <w:r w:rsidRPr="007543A7">
              <w:rPr>
                <w:b/>
                <w:i/>
              </w:rPr>
              <w:t>1. Skont is-SEC-IRBA, il-ponderazzjoni tar-riskju għal pożizzjoni f’titolizzazzjoni STS għandha tiġi kkalkulata f’konformità mal-Artikolu 259, soġġett għall-modifiki li ġejjin:</w:t>
            </w:r>
          </w:p>
        </w:tc>
        <w:tc>
          <w:tcPr>
            <w:tcW w:w="4876" w:type="dxa"/>
            <w:tcBorders>
              <w:top w:val="nil"/>
              <w:left w:val="nil"/>
              <w:bottom w:val="nil"/>
              <w:right w:val="nil"/>
            </w:tcBorders>
          </w:tcPr>
          <w:p w14:paraId="4EF0F547" w14:textId="77777777" w:rsidR="00FF181C" w:rsidRPr="007543A7" w:rsidRDefault="00FF181C" w:rsidP="00100968">
            <w:pPr>
              <w:pStyle w:val="Normal6a"/>
            </w:pPr>
          </w:p>
        </w:tc>
      </w:tr>
      <w:tr w:rsidR="00A328E0" w:rsidRPr="007543A7" w14:paraId="6C4AA5F1" w14:textId="77777777" w:rsidTr="00100968">
        <w:trPr>
          <w:jc w:val="center"/>
        </w:trPr>
        <w:tc>
          <w:tcPr>
            <w:tcW w:w="4876" w:type="dxa"/>
            <w:tcBorders>
              <w:top w:val="nil"/>
              <w:left w:val="nil"/>
              <w:bottom w:val="nil"/>
              <w:right w:val="nil"/>
            </w:tcBorders>
          </w:tcPr>
          <w:p w14:paraId="1897F22F" w14:textId="77777777" w:rsidR="00FF181C" w:rsidRPr="007543A7" w:rsidRDefault="00FF181C" w:rsidP="00100968">
            <w:pPr>
              <w:pStyle w:val="Normal6a"/>
            </w:pPr>
            <w:r w:rsidRPr="007543A7">
              <w:rPr>
                <w:b/>
                <w:i/>
              </w:rPr>
              <w:t>p = min (0,5, max [0,2; 0,3*(A + B*(1/N) + C*K</w:t>
            </w:r>
            <w:r w:rsidRPr="007543A7">
              <w:rPr>
                <w:b/>
                <w:i/>
                <w:vertAlign w:val="subscript"/>
              </w:rPr>
              <w:t>IRB</w:t>
            </w:r>
            <w:r w:rsidRPr="007543A7">
              <w:rPr>
                <w:b/>
                <w:i/>
              </w:rPr>
              <w:t xml:space="preserve"> + D*LGD + E*M</w:t>
            </w:r>
            <w:r w:rsidRPr="007543A7">
              <w:rPr>
                <w:b/>
                <w:i/>
                <w:vertAlign w:val="subscript"/>
              </w:rPr>
              <w:t>T</w:t>
            </w:r>
            <w:r w:rsidRPr="007543A7">
              <w:rPr>
                <w:b/>
                <w:i/>
              </w:rPr>
              <w:t>)]) għal pożizzjoni ta’ titolizzazzjoni superjuri tal-oriġinatur jew tal-isponsor</w:t>
            </w:r>
          </w:p>
        </w:tc>
        <w:tc>
          <w:tcPr>
            <w:tcW w:w="4876" w:type="dxa"/>
            <w:tcBorders>
              <w:top w:val="nil"/>
              <w:left w:val="nil"/>
              <w:bottom w:val="nil"/>
              <w:right w:val="nil"/>
            </w:tcBorders>
          </w:tcPr>
          <w:p w14:paraId="1832B4B1" w14:textId="77777777" w:rsidR="00FF181C" w:rsidRPr="007543A7" w:rsidRDefault="00FF181C" w:rsidP="00100968">
            <w:pPr>
              <w:pStyle w:val="Normal6a"/>
            </w:pPr>
          </w:p>
        </w:tc>
      </w:tr>
      <w:tr w:rsidR="00A328E0" w:rsidRPr="007543A7" w14:paraId="056BCE77" w14:textId="77777777" w:rsidTr="00100968">
        <w:trPr>
          <w:jc w:val="center"/>
        </w:trPr>
        <w:tc>
          <w:tcPr>
            <w:tcW w:w="4876" w:type="dxa"/>
            <w:tcBorders>
              <w:top w:val="nil"/>
              <w:left w:val="nil"/>
              <w:bottom w:val="nil"/>
              <w:right w:val="nil"/>
            </w:tcBorders>
          </w:tcPr>
          <w:p w14:paraId="06CCFEDF" w14:textId="77777777" w:rsidR="00FF181C" w:rsidRPr="007543A7" w:rsidRDefault="00FF181C" w:rsidP="00100968">
            <w:pPr>
              <w:pStyle w:val="Normal6a"/>
            </w:pPr>
            <w:r w:rsidRPr="007543A7">
              <w:rPr>
                <w:b/>
                <w:i/>
              </w:rPr>
              <w:t>p = min (0,5, max [0,2; 0,5*(A + B*(1/N) + C*K</w:t>
            </w:r>
            <w:r w:rsidRPr="007543A7">
              <w:rPr>
                <w:b/>
                <w:i/>
                <w:vertAlign w:val="subscript"/>
              </w:rPr>
              <w:t>IRB</w:t>
            </w:r>
            <w:r w:rsidRPr="007543A7">
              <w:rPr>
                <w:b/>
                <w:i/>
              </w:rPr>
              <w:t xml:space="preserve"> + D*LGD + E*M</w:t>
            </w:r>
            <w:r w:rsidRPr="007543A7">
              <w:rPr>
                <w:b/>
                <w:i/>
                <w:vertAlign w:val="subscript"/>
              </w:rPr>
              <w:t>T</w:t>
            </w:r>
            <w:r w:rsidRPr="007543A7">
              <w:rPr>
                <w:b/>
                <w:i/>
              </w:rPr>
              <w:t>)]) għal pożizzjoni mhux superjuri tal-oriġinatur jew tal-isponsor</w:t>
            </w:r>
          </w:p>
        </w:tc>
        <w:tc>
          <w:tcPr>
            <w:tcW w:w="4876" w:type="dxa"/>
            <w:tcBorders>
              <w:top w:val="nil"/>
              <w:left w:val="nil"/>
              <w:bottom w:val="nil"/>
              <w:right w:val="nil"/>
            </w:tcBorders>
          </w:tcPr>
          <w:p w14:paraId="015A6F48" w14:textId="77777777" w:rsidR="00FF181C" w:rsidRPr="007543A7" w:rsidRDefault="00FF181C" w:rsidP="00100968">
            <w:pPr>
              <w:pStyle w:val="Normal6a"/>
            </w:pPr>
          </w:p>
        </w:tc>
      </w:tr>
      <w:tr w:rsidR="00A328E0" w:rsidRPr="007543A7" w14:paraId="5BE0D70B" w14:textId="77777777" w:rsidTr="00100968">
        <w:trPr>
          <w:jc w:val="center"/>
        </w:trPr>
        <w:tc>
          <w:tcPr>
            <w:tcW w:w="4876" w:type="dxa"/>
            <w:tcBorders>
              <w:top w:val="nil"/>
              <w:left w:val="nil"/>
              <w:bottom w:val="nil"/>
              <w:right w:val="nil"/>
            </w:tcBorders>
          </w:tcPr>
          <w:p w14:paraId="13DC4C47" w14:textId="77777777" w:rsidR="00FF181C" w:rsidRPr="007543A7" w:rsidRDefault="00FF181C" w:rsidP="00100968">
            <w:pPr>
              <w:pStyle w:val="Normal6a"/>
            </w:pPr>
            <w:r w:rsidRPr="007543A7">
              <w:rPr>
                <w:b/>
                <w:i/>
              </w:rPr>
              <w:t>p = min (0,5, max [0,3; 0,5*(A + B*(1/N) + C*K</w:t>
            </w:r>
            <w:r w:rsidRPr="007543A7">
              <w:rPr>
                <w:b/>
                <w:i/>
                <w:vertAlign w:val="subscript"/>
              </w:rPr>
              <w:t>IRB</w:t>
            </w:r>
            <w:r w:rsidRPr="007543A7">
              <w:rPr>
                <w:b/>
                <w:i/>
              </w:rPr>
              <w:t xml:space="preserve"> + D*LGD + E*M</w:t>
            </w:r>
            <w:r w:rsidRPr="007543A7">
              <w:rPr>
                <w:b/>
                <w:i/>
                <w:vertAlign w:val="subscript"/>
              </w:rPr>
              <w:t>T</w:t>
            </w:r>
            <w:r w:rsidRPr="007543A7">
              <w:rPr>
                <w:b/>
                <w:i/>
              </w:rPr>
              <w:t>)]) għal pożizzjonijiet oħra</w:t>
            </w:r>
          </w:p>
        </w:tc>
        <w:tc>
          <w:tcPr>
            <w:tcW w:w="4876" w:type="dxa"/>
            <w:tcBorders>
              <w:top w:val="nil"/>
              <w:left w:val="nil"/>
              <w:bottom w:val="nil"/>
              <w:right w:val="nil"/>
            </w:tcBorders>
          </w:tcPr>
          <w:p w14:paraId="056702BE" w14:textId="77777777" w:rsidR="00FF181C" w:rsidRPr="007543A7" w:rsidRDefault="00FF181C" w:rsidP="00100968">
            <w:pPr>
              <w:pStyle w:val="Normal6a"/>
            </w:pPr>
          </w:p>
        </w:tc>
      </w:tr>
      <w:tr w:rsidR="00A328E0" w:rsidRPr="007543A7" w14:paraId="08EAD640" w14:textId="77777777" w:rsidTr="00100968">
        <w:trPr>
          <w:jc w:val="center"/>
        </w:trPr>
        <w:tc>
          <w:tcPr>
            <w:tcW w:w="4876" w:type="dxa"/>
            <w:tcBorders>
              <w:top w:val="nil"/>
              <w:left w:val="nil"/>
              <w:bottom w:val="nil"/>
              <w:right w:val="nil"/>
            </w:tcBorders>
          </w:tcPr>
          <w:p w14:paraId="5BA6B0D8" w14:textId="77777777" w:rsidR="00FF181C" w:rsidRPr="007543A7" w:rsidRDefault="00FF181C" w:rsidP="00100968">
            <w:pPr>
              <w:pStyle w:val="Normal6a"/>
            </w:pPr>
            <w:r w:rsidRPr="007543A7">
              <w:rPr>
                <w:b/>
                <w:i/>
              </w:rPr>
              <w:t>Il-limitu minimu għall-ponderazzjoni tar-riskju għal pożizzjoni ta’ titolizzazzjoni superjuri = max (7 %; 10 % *K</w:t>
            </w:r>
            <w:r w:rsidRPr="007543A7">
              <w:rPr>
                <w:b/>
                <w:i/>
                <w:vertAlign w:val="subscript"/>
              </w:rPr>
              <w:t>IRB</w:t>
            </w:r>
            <w:r w:rsidRPr="007543A7">
              <w:rPr>
                <w:b/>
                <w:i/>
              </w:rPr>
              <w:t>*12,5).</w:t>
            </w:r>
          </w:p>
        </w:tc>
        <w:tc>
          <w:tcPr>
            <w:tcW w:w="4876" w:type="dxa"/>
            <w:tcBorders>
              <w:top w:val="nil"/>
              <w:left w:val="nil"/>
              <w:bottom w:val="nil"/>
              <w:right w:val="nil"/>
            </w:tcBorders>
          </w:tcPr>
          <w:p w14:paraId="24DB3772" w14:textId="77777777" w:rsidR="00FF181C" w:rsidRPr="007543A7" w:rsidRDefault="00FF181C" w:rsidP="00100968">
            <w:pPr>
              <w:pStyle w:val="Normal6a"/>
            </w:pPr>
          </w:p>
        </w:tc>
      </w:tr>
      <w:tr w:rsidR="00A328E0" w:rsidRPr="007543A7" w14:paraId="38C1F0BB" w14:textId="77777777" w:rsidTr="00100968">
        <w:trPr>
          <w:jc w:val="center"/>
        </w:trPr>
        <w:tc>
          <w:tcPr>
            <w:tcW w:w="4876" w:type="dxa"/>
            <w:tcBorders>
              <w:top w:val="nil"/>
              <w:left w:val="nil"/>
              <w:bottom w:val="nil"/>
              <w:right w:val="nil"/>
            </w:tcBorders>
          </w:tcPr>
          <w:p w14:paraId="342A13D1" w14:textId="77777777" w:rsidR="00FF181C" w:rsidRPr="007543A7" w:rsidRDefault="00FF181C" w:rsidP="00100968">
            <w:pPr>
              <w:pStyle w:val="Normal6a"/>
            </w:pPr>
            <w:r w:rsidRPr="007543A7">
              <w:rPr>
                <w:b/>
                <w:i/>
              </w:rPr>
              <w:t>2. Skont is-SEC-IRBA, il-ponderazzjoni tar-riskju għal pożizzjoni f’titolizzazzjoni STS konformi mal-kriterji stabbiliti fl-Artikolu 243(3) għandha tiġi kkalkulata f’konformità mal-Artikolu 259, soġġett għall-modifiki li ġejjin:</w:t>
            </w:r>
          </w:p>
        </w:tc>
        <w:tc>
          <w:tcPr>
            <w:tcW w:w="4876" w:type="dxa"/>
            <w:tcBorders>
              <w:top w:val="nil"/>
              <w:left w:val="nil"/>
              <w:bottom w:val="nil"/>
              <w:right w:val="nil"/>
            </w:tcBorders>
          </w:tcPr>
          <w:p w14:paraId="4D47061A" w14:textId="77777777" w:rsidR="00FF181C" w:rsidRPr="007543A7" w:rsidRDefault="00FF181C" w:rsidP="00100968">
            <w:pPr>
              <w:pStyle w:val="Normal6a"/>
            </w:pPr>
          </w:p>
        </w:tc>
      </w:tr>
      <w:tr w:rsidR="00A328E0" w:rsidRPr="007543A7" w14:paraId="0A394F5C" w14:textId="77777777" w:rsidTr="00100968">
        <w:trPr>
          <w:jc w:val="center"/>
        </w:trPr>
        <w:tc>
          <w:tcPr>
            <w:tcW w:w="4876" w:type="dxa"/>
            <w:tcBorders>
              <w:top w:val="nil"/>
              <w:left w:val="nil"/>
              <w:bottom w:val="nil"/>
              <w:right w:val="nil"/>
            </w:tcBorders>
          </w:tcPr>
          <w:p w14:paraId="033D153F" w14:textId="77777777" w:rsidR="00FF181C" w:rsidRPr="007543A7" w:rsidRDefault="00FF181C" w:rsidP="00100968">
            <w:pPr>
              <w:pStyle w:val="Normal6a"/>
            </w:pPr>
            <w:r w:rsidRPr="007543A7">
              <w:rPr>
                <w:b/>
                <w:i/>
              </w:rPr>
              <w:t>p = min (0,5, max [0,2; 0,3*(A + B*(1/N) + C*K</w:t>
            </w:r>
            <w:r w:rsidRPr="007543A7">
              <w:rPr>
                <w:b/>
                <w:i/>
                <w:vertAlign w:val="subscript"/>
              </w:rPr>
              <w:t>IRB</w:t>
            </w:r>
            <w:r w:rsidRPr="007543A7">
              <w:rPr>
                <w:b/>
                <w:i/>
              </w:rPr>
              <w:t xml:space="preserve"> + D*LGD + E*MT)]) għal pożizzjoni ta’ titolizzazzjoni superjuri tal-oriġinatur, tal-isponsor jew tal-investitur</w:t>
            </w:r>
          </w:p>
        </w:tc>
        <w:tc>
          <w:tcPr>
            <w:tcW w:w="4876" w:type="dxa"/>
            <w:tcBorders>
              <w:top w:val="nil"/>
              <w:left w:val="nil"/>
              <w:bottom w:val="nil"/>
              <w:right w:val="nil"/>
            </w:tcBorders>
          </w:tcPr>
          <w:p w14:paraId="5964C729" w14:textId="77777777" w:rsidR="00FF181C" w:rsidRPr="007543A7" w:rsidRDefault="00FF181C" w:rsidP="00100968">
            <w:pPr>
              <w:pStyle w:val="Normal6a"/>
            </w:pPr>
          </w:p>
        </w:tc>
      </w:tr>
      <w:tr w:rsidR="00A328E0" w:rsidRPr="007543A7" w14:paraId="16A707EA" w14:textId="77777777" w:rsidTr="00100968">
        <w:trPr>
          <w:jc w:val="center"/>
        </w:trPr>
        <w:tc>
          <w:tcPr>
            <w:tcW w:w="4876" w:type="dxa"/>
            <w:tcBorders>
              <w:top w:val="nil"/>
              <w:left w:val="nil"/>
              <w:bottom w:val="nil"/>
              <w:right w:val="nil"/>
            </w:tcBorders>
          </w:tcPr>
          <w:p w14:paraId="53A63045" w14:textId="77777777" w:rsidR="00FF181C" w:rsidRPr="007543A7" w:rsidRDefault="00FF181C" w:rsidP="00100968">
            <w:pPr>
              <w:pStyle w:val="Normal6a"/>
            </w:pPr>
            <w:r w:rsidRPr="007543A7">
              <w:rPr>
                <w:b/>
                <w:i/>
              </w:rPr>
              <w:t>p = min (0,5, max [0,2; 0.5*(A + B*(1/N) + C*K</w:t>
            </w:r>
            <w:r w:rsidRPr="007543A7">
              <w:rPr>
                <w:b/>
                <w:i/>
                <w:vertAlign w:val="subscript"/>
              </w:rPr>
              <w:t>IRB</w:t>
            </w:r>
            <w:r w:rsidRPr="007543A7">
              <w:rPr>
                <w:b/>
                <w:i/>
              </w:rPr>
              <w:t xml:space="preserve"> + D*LGD + E*MT)]) għal pożizzjoni mhux superjuri tal-oriġinatur jew tal-isponsor</w:t>
            </w:r>
          </w:p>
        </w:tc>
        <w:tc>
          <w:tcPr>
            <w:tcW w:w="4876" w:type="dxa"/>
            <w:tcBorders>
              <w:top w:val="nil"/>
              <w:left w:val="nil"/>
              <w:bottom w:val="nil"/>
              <w:right w:val="nil"/>
            </w:tcBorders>
          </w:tcPr>
          <w:p w14:paraId="2996BB95" w14:textId="77777777" w:rsidR="00FF181C" w:rsidRPr="007543A7" w:rsidRDefault="00FF181C" w:rsidP="00100968">
            <w:pPr>
              <w:pStyle w:val="Normal6a"/>
            </w:pPr>
          </w:p>
        </w:tc>
      </w:tr>
      <w:tr w:rsidR="00A328E0" w:rsidRPr="007543A7" w14:paraId="37B68378" w14:textId="77777777" w:rsidTr="00100968">
        <w:trPr>
          <w:jc w:val="center"/>
        </w:trPr>
        <w:tc>
          <w:tcPr>
            <w:tcW w:w="4876" w:type="dxa"/>
            <w:tcBorders>
              <w:top w:val="nil"/>
              <w:left w:val="nil"/>
              <w:bottom w:val="nil"/>
              <w:right w:val="nil"/>
            </w:tcBorders>
          </w:tcPr>
          <w:p w14:paraId="20E76C1C" w14:textId="77777777" w:rsidR="00FF181C" w:rsidRPr="007543A7" w:rsidRDefault="00FF181C" w:rsidP="00100968">
            <w:pPr>
              <w:pStyle w:val="Normal6a"/>
            </w:pPr>
            <w:r w:rsidRPr="007543A7">
              <w:rPr>
                <w:b/>
                <w:i/>
              </w:rPr>
              <w:t>p = min (0,5, max [0,3; 0.5*(A + B*(1/N) + C*K</w:t>
            </w:r>
            <w:r w:rsidRPr="007543A7">
              <w:rPr>
                <w:b/>
                <w:i/>
                <w:vertAlign w:val="subscript"/>
              </w:rPr>
              <w:t>IRB</w:t>
            </w:r>
            <w:r w:rsidRPr="007543A7">
              <w:rPr>
                <w:b/>
                <w:i/>
              </w:rPr>
              <w:t xml:space="preserve"> + D*LGD + E*MT)]) għal pożizzjonijiet oħra</w:t>
            </w:r>
          </w:p>
        </w:tc>
        <w:tc>
          <w:tcPr>
            <w:tcW w:w="4876" w:type="dxa"/>
            <w:tcBorders>
              <w:top w:val="nil"/>
              <w:left w:val="nil"/>
              <w:bottom w:val="nil"/>
              <w:right w:val="nil"/>
            </w:tcBorders>
          </w:tcPr>
          <w:p w14:paraId="692B2850" w14:textId="77777777" w:rsidR="00FF181C" w:rsidRPr="007543A7" w:rsidRDefault="00FF181C" w:rsidP="00100968">
            <w:pPr>
              <w:pStyle w:val="Normal6a"/>
            </w:pPr>
          </w:p>
        </w:tc>
      </w:tr>
      <w:tr w:rsidR="00A328E0" w:rsidRPr="007543A7" w14:paraId="3CBF7123" w14:textId="77777777" w:rsidTr="00100968">
        <w:trPr>
          <w:jc w:val="center"/>
        </w:trPr>
        <w:tc>
          <w:tcPr>
            <w:tcW w:w="4876" w:type="dxa"/>
            <w:tcBorders>
              <w:top w:val="nil"/>
              <w:left w:val="nil"/>
              <w:bottom w:val="nil"/>
              <w:right w:val="nil"/>
            </w:tcBorders>
          </w:tcPr>
          <w:p w14:paraId="6FDE567A" w14:textId="77777777" w:rsidR="00FF181C" w:rsidRPr="007543A7" w:rsidRDefault="00FF181C" w:rsidP="00100968">
            <w:pPr>
              <w:pStyle w:val="Normal6a"/>
            </w:pPr>
            <w:r w:rsidRPr="007543A7">
              <w:rPr>
                <w:b/>
                <w:i/>
              </w:rPr>
              <w:t>Il-limitu minimu għall-ponderazzjoni tar-riskju għal pożizzjoni ta’ titolizzazzjoni superjuri = max (5 %; 10 % * K</w:t>
            </w:r>
            <w:r w:rsidRPr="007543A7">
              <w:rPr>
                <w:b/>
                <w:i/>
                <w:vertAlign w:val="subscript"/>
              </w:rPr>
              <w:t>IRB</w:t>
            </w:r>
            <w:r w:rsidRPr="007543A7">
              <w:rPr>
                <w:b/>
                <w:i/>
              </w:rPr>
              <w:t>*12,5).;</w:t>
            </w:r>
          </w:p>
        </w:tc>
        <w:tc>
          <w:tcPr>
            <w:tcW w:w="4876" w:type="dxa"/>
            <w:tcBorders>
              <w:top w:val="nil"/>
              <w:left w:val="nil"/>
              <w:bottom w:val="nil"/>
              <w:right w:val="nil"/>
            </w:tcBorders>
          </w:tcPr>
          <w:p w14:paraId="3FA875E4" w14:textId="77777777" w:rsidR="00FF181C" w:rsidRPr="007543A7" w:rsidRDefault="00FF181C" w:rsidP="00100968">
            <w:pPr>
              <w:pStyle w:val="Normal6a"/>
            </w:pPr>
          </w:p>
        </w:tc>
      </w:tr>
    </w:tbl>
    <w:p w14:paraId="1764263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81B6917" w14:textId="77777777" w:rsidR="00FF181C" w:rsidRPr="007543A7" w:rsidRDefault="00FF181C" w:rsidP="00FF181C">
      <w:r w:rsidRPr="007543A7">
        <w:rPr>
          <w:rStyle w:val="HideTWBExt"/>
          <w:color w:val="auto"/>
        </w:rPr>
        <w:lastRenderedPageBreak/>
        <w:t>&lt;/Amend&gt;</w:t>
      </w:r>
    </w:p>
    <w:p w14:paraId="7058376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201</w:t>
      </w:r>
      <w:r w:rsidRPr="007543A7">
        <w:rPr>
          <w:rStyle w:val="HideTWBExt"/>
          <w:color w:val="auto"/>
        </w:rPr>
        <w:t>&lt;/NumAm&gt;</w:t>
      </w:r>
    </w:p>
    <w:p w14:paraId="03532D23"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28F757C8" w14:textId="77777777" w:rsidR="00FF181C" w:rsidRPr="007543A7" w:rsidRDefault="00FF181C" w:rsidP="00FF181C">
      <w:pPr>
        <w:pStyle w:val="NormalBold"/>
      </w:pPr>
      <w:r w:rsidRPr="007543A7">
        <w:rPr>
          <w:rStyle w:val="HideTWBExt"/>
          <w:b w:val="0"/>
          <w:color w:val="auto"/>
        </w:rPr>
        <w:t>&lt;/RepeatBlock-By&gt;</w:t>
      </w:r>
    </w:p>
    <w:p w14:paraId="33EF52C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F4657FA"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48AA15E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017BB34" w14:textId="77777777" w:rsidR="00FF181C" w:rsidRPr="007543A7" w:rsidRDefault="00FF181C" w:rsidP="00FF181C">
      <w:r w:rsidRPr="007543A7">
        <w:rPr>
          <w:rStyle w:val="HideTWBExt"/>
          <w:color w:val="auto"/>
        </w:rPr>
        <w:t>&lt;Article2&gt;</w:t>
      </w:r>
      <w:r w:rsidRPr="007543A7">
        <w:t>Artikolu 260 – paragrafu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C4CFA27" w14:textId="77777777" w:rsidTr="00100968">
        <w:trPr>
          <w:trHeight w:hRule="exact" w:val="240"/>
          <w:jc w:val="center"/>
        </w:trPr>
        <w:tc>
          <w:tcPr>
            <w:tcW w:w="9752" w:type="dxa"/>
            <w:gridSpan w:val="2"/>
            <w:tcBorders>
              <w:top w:val="nil"/>
              <w:left w:val="nil"/>
              <w:bottom w:val="nil"/>
              <w:right w:val="nil"/>
            </w:tcBorders>
          </w:tcPr>
          <w:p w14:paraId="697583C5" w14:textId="77777777" w:rsidR="00FF181C" w:rsidRPr="007543A7" w:rsidRDefault="00FF181C" w:rsidP="00100968"/>
        </w:tc>
      </w:tr>
      <w:tr w:rsidR="00A328E0" w:rsidRPr="007543A7" w14:paraId="60CEF5C5" w14:textId="77777777" w:rsidTr="00100968">
        <w:trPr>
          <w:trHeight w:val="240"/>
          <w:jc w:val="center"/>
        </w:trPr>
        <w:tc>
          <w:tcPr>
            <w:tcW w:w="4876" w:type="dxa"/>
            <w:tcBorders>
              <w:top w:val="nil"/>
              <w:left w:val="nil"/>
              <w:bottom w:val="nil"/>
              <w:right w:val="nil"/>
            </w:tcBorders>
          </w:tcPr>
          <w:p w14:paraId="10257EF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9857B11" w14:textId="77777777" w:rsidR="00FF181C" w:rsidRPr="007543A7" w:rsidRDefault="00FF181C" w:rsidP="00100968">
            <w:pPr>
              <w:pStyle w:val="AmColumnHeading"/>
            </w:pPr>
            <w:r w:rsidRPr="007543A7">
              <w:t>Emenda</w:t>
            </w:r>
          </w:p>
        </w:tc>
      </w:tr>
      <w:tr w:rsidR="00A328E0" w:rsidRPr="007543A7" w14:paraId="25A12020" w14:textId="77777777" w:rsidTr="00100968">
        <w:trPr>
          <w:jc w:val="center"/>
        </w:trPr>
        <w:tc>
          <w:tcPr>
            <w:tcW w:w="4876" w:type="dxa"/>
            <w:tcBorders>
              <w:top w:val="nil"/>
              <w:left w:val="nil"/>
              <w:bottom w:val="nil"/>
              <w:right w:val="nil"/>
            </w:tcBorders>
          </w:tcPr>
          <w:p w14:paraId="7EB7620D" w14:textId="77777777" w:rsidR="00FF181C" w:rsidRPr="007543A7" w:rsidRDefault="00FF181C" w:rsidP="00100968">
            <w:pPr>
              <w:pStyle w:val="Normal6a"/>
            </w:pPr>
            <w:r w:rsidRPr="007543A7">
              <w:rPr>
                <w:b/>
                <w:i/>
              </w:rPr>
              <w:t>1.</w:t>
            </w:r>
            <w:r w:rsidRPr="007543A7">
              <w:tab/>
            </w:r>
            <w:r w:rsidRPr="007543A7">
              <w:rPr>
                <w:b/>
                <w:i/>
              </w:rPr>
              <w:t>Skont is-SEC-IRBA, il-ponderazzjoni tar-riskju għal pożizzjoni f’titolizzazzjoni STS għandha tiġi kkalkulata f’konformità mal-Artikolu 259, soġġett għall-modifiki li ġejjin:</w:t>
            </w:r>
          </w:p>
        </w:tc>
        <w:tc>
          <w:tcPr>
            <w:tcW w:w="4876" w:type="dxa"/>
            <w:tcBorders>
              <w:top w:val="nil"/>
              <w:left w:val="nil"/>
              <w:bottom w:val="nil"/>
              <w:right w:val="nil"/>
            </w:tcBorders>
          </w:tcPr>
          <w:p w14:paraId="5C39849B" w14:textId="77777777" w:rsidR="00FF181C" w:rsidRPr="007543A7" w:rsidRDefault="00FF181C" w:rsidP="00100968">
            <w:pPr>
              <w:pStyle w:val="Normal6a"/>
            </w:pPr>
            <w:r w:rsidRPr="007543A7">
              <w:rPr>
                <w:b/>
                <w:i/>
              </w:rPr>
              <w:t>imħassar</w:t>
            </w:r>
          </w:p>
        </w:tc>
      </w:tr>
      <w:tr w:rsidR="00A328E0" w:rsidRPr="007543A7" w14:paraId="7F665539" w14:textId="77777777" w:rsidTr="00100968">
        <w:trPr>
          <w:jc w:val="center"/>
        </w:trPr>
        <w:tc>
          <w:tcPr>
            <w:tcW w:w="4876" w:type="dxa"/>
            <w:tcBorders>
              <w:top w:val="nil"/>
              <w:left w:val="nil"/>
              <w:bottom w:val="nil"/>
              <w:right w:val="nil"/>
            </w:tcBorders>
          </w:tcPr>
          <w:p w14:paraId="315A4218" w14:textId="77777777" w:rsidR="00FF181C" w:rsidRPr="007543A7" w:rsidRDefault="00FF181C" w:rsidP="00100968">
            <w:pPr>
              <w:pStyle w:val="Normal6a"/>
            </w:pPr>
            <w:r w:rsidRPr="007543A7">
              <w:rPr>
                <w:b/>
                <w:i/>
              </w:rPr>
              <w:t>p = min (0,5, max [0,2; 0,3*(A + B*(1/N) + C*K</w:t>
            </w:r>
            <w:r w:rsidRPr="007543A7">
              <w:rPr>
                <w:b/>
                <w:i/>
                <w:vertAlign w:val="subscript"/>
              </w:rPr>
              <w:t>IRB</w:t>
            </w:r>
            <w:r w:rsidRPr="007543A7">
              <w:rPr>
                <w:b/>
                <w:i/>
              </w:rPr>
              <w:t xml:space="preserve"> + D*LGD + E*M</w:t>
            </w:r>
            <w:r w:rsidRPr="007543A7">
              <w:rPr>
                <w:b/>
                <w:i/>
                <w:vertAlign w:val="subscript"/>
              </w:rPr>
              <w:t>T</w:t>
            </w:r>
            <w:r w:rsidRPr="007543A7">
              <w:rPr>
                <w:b/>
                <w:i/>
              </w:rPr>
              <w:t>)]) għal pożizzjoni ta’ titolizzazzjoni superjuri tal-oriġinatur jew tal-isponsor</w:t>
            </w:r>
          </w:p>
        </w:tc>
        <w:tc>
          <w:tcPr>
            <w:tcW w:w="4876" w:type="dxa"/>
            <w:tcBorders>
              <w:top w:val="nil"/>
              <w:left w:val="nil"/>
              <w:bottom w:val="nil"/>
              <w:right w:val="nil"/>
            </w:tcBorders>
          </w:tcPr>
          <w:p w14:paraId="6EA65DB8" w14:textId="77777777" w:rsidR="00FF181C" w:rsidRPr="007543A7" w:rsidRDefault="00FF181C" w:rsidP="00100968">
            <w:pPr>
              <w:pStyle w:val="Normal6a"/>
            </w:pPr>
          </w:p>
        </w:tc>
      </w:tr>
      <w:tr w:rsidR="00A328E0" w:rsidRPr="007543A7" w14:paraId="0CDCC542" w14:textId="77777777" w:rsidTr="00100968">
        <w:trPr>
          <w:jc w:val="center"/>
        </w:trPr>
        <w:tc>
          <w:tcPr>
            <w:tcW w:w="4876" w:type="dxa"/>
            <w:tcBorders>
              <w:top w:val="nil"/>
              <w:left w:val="nil"/>
              <w:bottom w:val="nil"/>
              <w:right w:val="nil"/>
            </w:tcBorders>
          </w:tcPr>
          <w:p w14:paraId="13E075CE" w14:textId="77777777" w:rsidR="00FF181C" w:rsidRPr="007543A7" w:rsidRDefault="00FF181C" w:rsidP="00100968">
            <w:pPr>
              <w:pStyle w:val="Normal6a"/>
            </w:pPr>
            <w:r w:rsidRPr="007543A7">
              <w:rPr>
                <w:b/>
                <w:i/>
              </w:rPr>
              <w:t>p = min (0,5, max [0,2; 0,5*(A + B*(1/N) + C*K</w:t>
            </w:r>
            <w:r w:rsidRPr="007543A7">
              <w:rPr>
                <w:b/>
                <w:i/>
                <w:vertAlign w:val="subscript"/>
              </w:rPr>
              <w:t>IRB</w:t>
            </w:r>
            <w:r w:rsidRPr="007543A7">
              <w:rPr>
                <w:b/>
                <w:i/>
              </w:rPr>
              <w:t xml:space="preserve"> + D*LGD + E*M</w:t>
            </w:r>
            <w:r w:rsidRPr="007543A7">
              <w:rPr>
                <w:b/>
                <w:i/>
                <w:vertAlign w:val="subscript"/>
              </w:rPr>
              <w:t>T</w:t>
            </w:r>
            <w:r w:rsidRPr="007543A7">
              <w:rPr>
                <w:b/>
                <w:i/>
              </w:rPr>
              <w:t>)]) għal pożizzjoni mhux superjuri tal-oriġinatur jew tal-isponsor</w:t>
            </w:r>
          </w:p>
        </w:tc>
        <w:tc>
          <w:tcPr>
            <w:tcW w:w="4876" w:type="dxa"/>
            <w:tcBorders>
              <w:top w:val="nil"/>
              <w:left w:val="nil"/>
              <w:bottom w:val="nil"/>
              <w:right w:val="nil"/>
            </w:tcBorders>
          </w:tcPr>
          <w:p w14:paraId="25140A52" w14:textId="77777777" w:rsidR="00FF181C" w:rsidRPr="007543A7" w:rsidRDefault="00FF181C" w:rsidP="00100968">
            <w:pPr>
              <w:pStyle w:val="Normal6a"/>
            </w:pPr>
          </w:p>
        </w:tc>
      </w:tr>
      <w:tr w:rsidR="00A328E0" w:rsidRPr="007543A7" w14:paraId="70184EBA" w14:textId="77777777" w:rsidTr="00100968">
        <w:trPr>
          <w:jc w:val="center"/>
        </w:trPr>
        <w:tc>
          <w:tcPr>
            <w:tcW w:w="4876" w:type="dxa"/>
            <w:tcBorders>
              <w:top w:val="nil"/>
              <w:left w:val="nil"/>
              <w:bottom w:val="nil"/>
              <w:right w:val="nil"/>
            </w:tcBorders>
          </w:tcPr>
          <w:p w14:paraId="0C8823CF" w14:textId="77777777" w:rsidR="00FF181C" w:rsidRPr="007543A7" w:rsidRDefault="00FF181C" w:rsidP="00100968">
            <w:pPr>
              <w:pStyle w:val="Normal6a"/>
            </w:pPr>
            <w:r w:rsidRPr="007543A7">
              <w:rPr>
                <w:b/>
                <w:i/>
              </w:rPr>
              <w:t>p = min (0,5, max [0,3; 0,5*(A + B*(1/N) + C*K</w:t>
            </w:r>
            <w:r w:rsidRPr="007543A7">
              <w:rPr>
                <w:b/>
                <w:i/>
                <w:vertAlign w:val="subscript"/>
              </w:rPr>
              <w:t>IRB</w:t>
            </w:r>
            <w:r w:rsidRPr="007543A7">
              <w:rPr>
                <w:b/>
                <w:i/>
              </w:rPr>
              <w:t xml:space="preserve"> + D*LGD + E*M</w:t>
            </w:r>
            <w:r w:rsidRPr="007543A7">
              <w:rPr>
                <w:b/>
                <w:i/>
                <w:vertAlign w:val="subscript"/>
              </w:rPr>
              <w:t>T</w:t>
            </w:r>
            <w:r w:rsidRPr="007543A7">
              <w:rPr>
                <w:b/>
                <w:i/>
              </w:rPr>
              <w:t>)]) għal pożizzjonijiet oħra</w:t>
            </w:r>
          </w:p>
        </w:tc>
        <w:tc>
          <w:tcPr>
            <w:tcW w:w="4876" w:type="dxa"/>
            <w:tcBorders>
              <w:top w:val="nil"/>
              <w:left w:val="nil"/>
              <w:bottom w:val="nil"/>
              <w:right w:val="nil"/>
            </w:tcBorders>
          </w:tcPr>
          <w:p w14:paraId="5DD283D4" w14:textId="77777777" w:rsidR="00FF181C" w:rsidRPr="007543A7" w:rsidRDefault="00FF181C" w:rsidP="00100968">
            <w:pPr>
              <w:pStyle w:val="Normal6a"/>
            </w:pPr>
          </w:p>
        </w:tc>
      </w:tr>
      <w:tr w:rsidR="00A328E0" w:rsidRPr="007543A7" w14:paraId="5F382403" w14:textId="77777777" w:rsidTr="00100968">
        <w:trPr>
          <w:jc w:val="center"/>
        </w:trPr>
        <w:tc>
          <w:tcPr>
            <w:tcW w:w="4876" w:type="dxa"/>
            <w:tcBorders>
              <w:top w:val="nil"/>
              <w:left w:val="nil"/>
              <w:bottom w:val="nil"/>
              <w:right w:val="nil"/>
            </w:tcBorders>
          </w:tcPr>
          <w:p w14:paraId="6F91394B" w14:textId="77777777" w:rsidR="00FF181C" w:rsidRPr="007543A7" w:rsidRDefault="00FF181C" w:rsidP="00100968">
            <w:pPr>
              <w:pStyle w:val="Normal6a"/>
            </w:pPr>
            <w:r w:rsidRPr="007543A7">
              <w:rPr>
                <w:b/>
                <w:i/>
              </w:rPr>
              <w:t>Il-limitu minimu għall-ponderazzjoni tar-riskju għal pożizzjoni ta’ titolizzazzjoni superjuri = max (7 %; 10 % *K</w:t>
            </w:r>
            <w:r w:rsidRPr="007543A7">
              <w:rPr>
                <w:b/>
                <w:i/>
                <w:vertAlign w:val="subscript"/>
              </w:rPr>
              <w:t>IRB</w:t>
            </w:r>
            <w:r w:rsidRPr="007543A7">
              <w:rPr>
                <w:b/>
                <w:i/>
              </w:rPr>
              <w:t>*12,5).</w:t>
            </w:r>
          </w:p>
        </w:tc>
        <w:tc>
          <w:tcPr>
            <w:tcW w:w="4876" w:type="dxa"/>
            <w:tcBorders>
              <w:top w:val="nil"/>
              <w:left w:val="nil"/>
              <w:bottom w:val="nil"/>
              <w:right w:val="nil"/>
            </w:tcBorders>
          </w:tcPr>
          <w:p w14:paraId="314FD8AD" w14:textId="77777777" w:rsidR="00FF181C" w:rsidRPr="007543A7" w:rsidRDefault="00FF181C" w:rsidP="00100968">
            <w:pPr>
              <w:pStyle w:val="Normal6a"/>
            </w:pPr>
          </w:p>
        </w:tc>
      </w:tr>
    </w:tbl>
    <w:p w14:paraId="07CA65A7"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AAA73FB"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78306CDA" w14:textId="77777777" w:rsidR="00FF181C" w:rsidRPr="007543A7" w:rsidRDefault="00FF181C" w:rsidP="00FF181C">
      <w:pPr>
        <w:pStyle w:val="AmJustText"/>
      </w:pPr>
      <w:r w:rsidRPr="007543A7">
        <w:t>Din l-emenda tneħħi l-limitu fuq il-fattur p, billi limitu jnaqqas is-sensittività għar-riskju tal-parametru.</w:t>
      </w:r>
    </w:p>
    <w:p w14:paraId="74CCCD05" w14:textId="77777777" w:rsidR="00FF181C" w:rsidRPr="007543A7" w:rsidRDefault="00FF181C" w:rsidP="00FF181C">
      <w:r w:rsidRPr="007543A7">
        <w:rPr>
          <w:rStyle w:val="HideTWBExt"/>
          <w:color w:val="auto"/>
        </w:rPr>
        <w:t>&lt;/Amend&gt;</w:t>
      </w:r>
    </w:p>
    <w:p w14:paraId="7C148EB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202</w:t>
      </w:r>
      <w:r w:rsidRPr="007543A7">
        <w:rPr>
          <w:rStyle w:val="HideTWBExt"/>
          <w:color w:val="auto"/>
        </w:rPr>
        <w:t>&lt;/NumAm&gt;</w:t>
      </w:r>
    </w:p>
    <w:p w14:paraId="3BB2E881"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598E6C5C" w14:textId="77777777" w:rsidR="00FF181C" w:rsidRPr="007543A7" w:rsidRDefault="00FF181C" w:rsidP="00FF181C">
      <w:pPr>
        <w:pStyle w:val="NormalBold"/>
      </w:pPr>
      <w:r w:rsidRPr="007543A7">
        <w:rPr>
          <w:rStyle w:val="HideTWBExt"/>
          <w:b w:val="0"/>
          <w:color w:val="auto"/>
        </w:rPr>
        <w:t>&lt;/RepeatBlock-By&gt;</w:t>
      </w:r>
    </w:p>
    <w:p w14:paraId="47DFFAE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6A98F4A"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61EAF122" w14:textId="77777777" w:rsidR="00FF181C" w:rsidRPr="007543A7" w:rsidRDefault="00FF181C" w:rsidP="00FF181C">
      <w:r w:rsidRPr="007543A7">
        <w:rPr>
          <w:rStyle w:val="HideTWBExt"/>
          <w:color w:val="auto"/>
        </w:rPr>
        <w:lastRenderedPageBreak/>
        <w:t>&lt;DocAmend2&gt;</w:t>
      </w:r>
      <w:r w:rsidRPr="007543A7">
        <w:t>Regolament (UE) Nru 575/2013</w:t>
      </w:r>
      <w:r w:rsidRPr="007543A7">
        <w:rPr>
          <w:rStyle w:val="HideTWBExt"/>
          <w:color w:val="auto"/>
        </w:rPr>
        <w:t>&lt;/DocAmend2&gt;</w:t>
      </w:r>
    </w:p>
    <w:p w14:paraId="0D318AE2" w14:textId="77777777" w:rsidR="00FF181C" w:rsidRPr="007543A7" w:rsidRDefault="00FF181C" w:rsidP="00FF181C">
      <w:r w:rsidRPr="007543A7">
        <w:rPr>
          <w:rStyle w:val="HideTWBExt"/>
          <w:color w:val="auto"/>
        </w:rPr>
        <w:t>&lt;Article2&gt;</w:t>
      </w:r>
      <w:r w:rsidRPr="007543A7">
        <w:t>Artikolu 260 – paragrafu 1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A101E4A" w14:textId="77777777" w:rsidTr="00100968">
        <w:trPr>
          <w:trHeight w:hRule="exact" w:val="240"/>
          <w:jc w:val="center"/>
        </w:trPr>
        <w:tc>
          <w:tcPr>
            <w:tcW w:w="9752" w:type="dxa"/>
            <w:gridSpan w:val="2"/>
            <w:tcBorders>
              <w:top w:val="nil"/>
              <w:left w:val="nil"/>
              <w:bottom w:val="nil"/>
              <w:right w:val="nil"/>
            </w:tcBorders>
          </w:tcPr>
          <w:p w14:paraId="40A9B84C" w14:textId="77777777" w:rsidR="00FF181C" w:rsidRPr="007543A7" w:rsidRDefault="00FF181C" w:rsidP="00100968"/>
        </w:tc>
      </w:tr>
      <w:tr w:rsidR="00A328E0" w:rsidRPr="007543A7" w14:paraId="703576C5" w14:textId="77777777" w:rsidTr="00100968">
        <w:trPr>
          <w:trHeight w:val="240"/>
          <w:jc w:val="center"/>
        </w:trPr>
        <w:tc>
          <w:tcPr>
            <w:tcW w:w="4876" w:type="dxa"/>
            <w:tcBorders>
              <w:top w:val="nil"/>
              <w:left w:val="nil"/>
              <w:bottom w:val="nil"/>
              <w:right w:val="nil"/>
            </w:tcBorders>
          </w:tcPr>
          <w:p w14:paraId="6766DF30"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08D1A43" w14:textId="77777777" w:rsidR="00FF181C" w:rsidRPr="007543A7" w:rsidRDefault="00FF181C" w:rsidP="00100968">
            <w:pPr>
              <w:pStyle w:val="AmColumnHeading"/>
            </w:pPr>
            <w:r w:rsidRPr="007543A7">
              <w:t>Emenda</w:t>
            </w:r>
          </w:p>
        </w:tc>
      </w:tr>
      <w:tr w:rsidR="00A328E0" w:rsidRPr="007543A7" w14:paraId="59B1D65A" w14:textId="77777777" w:rsidTr="00100968">
        <w:trPr>
          <w:jc w:val="center"/>
        </w:trPr>
        <w:tc>
          <w:tcPr>
            <w:tcW w:w="4876" w:type="dxa"/>
            <w:tcBorders>
              <w:top w:val="nil"/>
              <w:left w:val="nil"/>
              <w:bottom w:val="nil"/>
              <w:right w:val="nil"/>
            </w:tcBorders>
          </w:tcPr>
          <w:p w14:paraId="4E1A5C46" w14:textId="77777777" w:rsidR="00FF181C" w:rsidRPr="007543A7" w:rsidRDefault="00FF181C" w:rsidP="00100968">
            <w:pPr>
              <w:pStyle w:val="Normal6a"/>
            </w:pPr>
            <w:r w:rsidRPr="007543A7">
              <w:t xml:space="preserve">p = </w:t>
            </w:r>
            <w:r w:rsidRPr="007543A7">
              <w:rPr>
                <w:b/>
                <w:i/>
              </w:rPr>
              <w:t xml:space="preserve">min (0,5, </w:t>
            </w:r>
            <w:r w:rsidRPr="007543A7">
              <w:t>max [0,2;</w:t>
            </w:r>
            <w:r w:rsidRPr="007543A7">
              <w:rPr>
                <w:b/>
                <w:i/>
              </w:rPr>
              <w:t xml:space="preserve"> 0,3*(</w:t>
            </w:r>
            <w:r w:rsidRPr="007543A7">
              <w:t>A + B*(1/N) + C*K</w:t>
            </w:r>
            <w:r w:rsidRPr="007543A7">
              <w:rPr>
                <w:vertAlign w:val="subscript"/>
              </w:rPr>
              <w:t>IRB</w:t>
            </w:r>
            <w:r w:rsidRPr="007543A7">
              <w:t xml:space="preserve"> + D*LGD + E*M</w:t>
            </w:r>
            <w:r w:rsidRPr="007543A7">
              <w:rPr>
                <w:vertAlign w:val="subscript"/>
              </w:rPr>
              <w:t>T</w:t>
            </w:r>
            <w:r w:rsidRPr="007543A7">
              <w:t xml:space="preserve">)]) </w:t>
            </w:r>
            <w:r w:rsidRPr="007543A7">
              <w:rPr>
                <w:b/>
                <w:i/>
              </w:rPr>
              <w:t xml:space="preserve">p = 0,3 </w:t>
            </w:r>
            <w:r w:rsidRPr="007543A7">
              <w:t xml:space="preserve">għal pożizzjoni ta’ titolizzazzjoni superjuri tal-oriġinatur </w:t>
            </w:r>
            <w:r w:rsidRPr="007543A7">
              <w:rPr>
                <w:b/>
                <w:i/>
              </w:rPr>
              <w:t>jew tal-isponsor</w:t>
            </w:r>
          </w:p>
        </w:tc>
        <w:tc>
          <w:tcPr>
            <w:tcW w:w="4876" w:type="dxa"/>
            <w:tcBorders>
              <w:top w:val="nil"/>
              <w:left w:val="nil"/>
              <w:bottom w:val="nil"/>
              <w:right w:val="nil"/>
            </w:tcBorders>
          </w:tcPr>
          <w:p w14:paraId="6452DB3E" w14:textId="77777777" w:rsidR="00FF181C" w:rsidRPr="007543A7" w:rsidRDefault="00FF181C" w:rsidP="00100968">
            <w:pPr>
              <w:pStyle w:val="Normal6a"/>
              <w:rPr>
                <w:bCs/>
                <w:iCs/>
              </w:rPr>
            </w:pPr>
            <w:r w:rsidRPr="007543A7">
              <w:t>p = max [0,2;</w:t>
            </w:r>
            <w:r w:rsidRPr="007543A7">
              <w:rPr>
                <w:b/>
                <w:i/>
              </w:rPr>
              <w:t xml:space="preserve"> 0,4</w:t>
            </w:r>
            <w:r w:rsidRPr="007543A7">
              <w:t xml:space="preserve"> *(A + B*(1/N) + C*K</w:t>
            </w:r>
            <w:r w:rsidRPr="007543A7">
              <w:rPr>
                <w:vertAlign w:val="subscript"/>
              </w:rPr>
              <w:t>IRB</w:t>
            </w:r>
            <w:r w:rsidRPr="007543A7">
              <w:t xml:space="preserve"> + D*LGD + E*Mt)]) għal pożizzjoni ta’ titolizzazzjoni superjuri </w:t>
            </w:r>
            <w:r w:rsidRPr="007543A7">
              <w:rPr>
                <w:b/>
                <w:i/>
              </w:rPr>
              <w:t>kif imsemmija fl-Artikolu 2, il-punt 3, il-punt a tar-Regolament (UE) 2017/2402.</w:t>
            </w:r>
          </w:p>
        </w:tc>
      </w:tr>
    </w:tbl>
    <w:p w14:paraId="16792C1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19C34D5" w14:textId="77777777" w:rsidR="00FF181C" w:rsidRPr="007543A7" w:rsidRDefault="00FF181C" w:rsidP="00FF181C">
      <w:r w:rsidRPr="007543A7">
        <w:rPr>
          <w:rStyle w:val="HideTWBExt"/>
          <w:color w:val="auto"/>
        </w:rPr>
        <w:t>&lt;/Amend&gt;</w:t>
      </w:r>
    </w:p>
    <w:p w14:paraId="3D89DFC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203</w:t>
      </w:r>
      <w:r w:rsidRPr="007543A7">
        <w:rPr>
          <w:rStyle w:val="HideTWBExt"/>
          <w:color w:val="auto"/>
        </w:rPr>
        <w:t>&lt;/NumAm&gt;</w:t>
      </w:r>
    </w:p>
    <w:p w14:paraId="6D5B7D8F"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69ECB8BA" w14:textId="77777777" w:rsidR="00FF181C" w:rsidRPr="007543A7" w:rsidRDefault="00FF181C" w:rsidP="00FF181C">
      <w:pPr>
        <w:pStyle w:val="NormalBold"/>
      </w:pPr>
      <w:r w:rsidRPr="007543A7">
        <w:rPr>
          <w:rStyle w:val="HideTWBExt"/>
          <w:b w:val="0"/>
          <w:color w:val="auto"/>
        </w:rPr>
        <w:t>&lt;/RepeatBlock-By&gt;</w:t>
      </w:r>
    </w:p>
    <w:p w14:paraId="3977B96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11135C2"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4C481EE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5D766EF" w14:textId="77777777" w:rsidR="00FF181C" w:rsidRPr="007543A7" w:rsidRDefault="00FF181C" w:rsidP="00FF181C">
      <w:r w:rsidRPr="007543A7">
        <w:rPr>
          <w:rStyle w:val="HideTWBExt"/>
          <w:color w:val="auto"/>
        </w:rPr>
        <w:t>&lt;Article2&gt;</w:t>
      </w:r>
      <w:r w:rsidRPr="007543A7">
        <w:t>Artikolu 260 – paragrafu 1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3843F40" w14:textId="77777777" w:rsidTr="00100968">
        <w:trPr>
          <w:trHeight w:hRule="exact" w:val="240"/>
          <w:jc w:val="center"/>
        </w:trPr>
        <w:tc>
          <w:tcPr>
            <w:tcW w:w="9752" w:type="dxa"/>
            <w:gridSpan w:val="2"/>
            <w:tcBorders>
              <w:top w:val="nil"/>
              <w:left w:val="nil"/>
              <w:bottom w:val="nil"/>
              <w:right w:val="nil"/>
            </w:tcBorders>
          </w:tcPr>
          <w:p w14:paraId="33948377" w14:textId="77777777" w:rsidR="00FF181C" w:rsidRPr="007543A7" w:rsidRDefault="00FF181C" w:rsidP="00100968"/>
        </w:tc>
      </w:tr>
      <w:tr w:rsidR="00A328E0" w:rsidRPr="007543A7" w14:paraId="0B362781" w14:textId="77777777" w:rsidTr="00100968">
        <w:trPr>
          <w:trHeight w:val="240"/>
          <w:jc w:val="center"/>
        </w:trPr>
        <w:tc>
          <w:tcPr>
            <w:tcW w:w="4876" w:type="dxa"/>
            <w:tcBorders>
              <w:top w:val="nil"/>
              <w:left w:val="nil"/>
              <w:bottom w:val="nil"/>
              <w:right w:val="nil"/>
            </w:tcBorders>
          </w:tcPr>
          <w:p w14:paraId="637B5DFA"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ED136F6" w14:textId="77777777" w:rsidR="00FF181C" w:rsidRPr="007543A7" w:rsidRDefault="00FF181C" w:rsidP="00100968">
            <w:pPr>
              <w:pStyle w:val="AmColumnHeading"/>
            </w:pPr>
            <w:r w:rsidRPr="007543A7">
              <w:t>Emenda</w:t>
            </w:r>
          </w:p>
        </w:tc>
      </w:tr>
      <w:tr w:rsidR="00A328E0" w:rsidRPr="007543A7" w14:paraId="5BA631F2" w14:textId="77777777" w:rsidTr="00100968">
        <w:trPr>
          <w:jc w:val="center"/>
        </w:trPr>
        <w:tc>
          <w:tcPr>
            <w:tcW w:w="4876" w:type="dxa"/>
            <w:tcBorders>
              <w:top w:val="nil"/>
              <w:left w:val="nil"/>
              <w:bottom w:val="nil"/>
              <w:right w:val="nil"/>
            </w:tcBorders>
          </w:tcPr>
          <w:p w14:paraId="379632D1" w14:textId="77777777" w:rsidR="00FF181C" w:rsidRPr="007543A7" w:rsidRDefault="00FF181C" w:rsidP="00100968">
            <w:pPr>
              <w:pStyle w:val="Normal6a"/>
            </w:pPr>
            <w:r w:rsidRPr="007543A7">
              <w:t>p = min (</w:t>
            </w:r>
            <w:r w:rsidRPr="007543A7">
              <w:rPr>
                <w:b/>
                <w:i/>
              </w:rPr>
              <w:t xml:space="preserve">0,5, </w:t>
            </w:r>
            <w:r w:rsidRPr="007543A7">
              <w:t>max [</w:t>
            </w:r>
            <w:r w:rsidRPr="007543A7">
              <w:rPr>
                <w:b/>
                <w:i/>
              </w:rPr>
              <w:t>0,2; 0,3</w:t>
            </w:r>
            <w:r w:rsidRPr="007543A7">
              <w:t>*(A + B*(1/N) + C*K</w:t>
            </w:r>
            <w:r w:rsidRPr="007543A7">
              <w:rPr>
                <w:vertAlign w:val="subscript"/>
              </w:rPr>
              <w:t>IRB</w:t>
            </w:r>
            <w:r w:rsidRPr="007543A7">
              <w:t xml:space="preserve"> + D*LGD + E*M</w:t>
            </w:r>
            <w:r w:rsidRPr="007543A7">
              <w:rPr>
                <w:vertAlign w:val="subscript"/>
              </w:rPr>
              <w:t>T</w:t>
            </w:r>
            <w:r w:rsidRPr="007543A7">
              <w:t xml:space="preserve">)]) għal pożizzjoni ta’ titolizzazzjoni superjuri </w:t>
            </w:r>
            <w:r w:rsidRPr="007543A7">
              <w:rPr>
                <w:b/>
                <w:i/>
              </w:rPr>
              <w:t>tal-oriġinatur jew tal-isponsor</w:t>
            </w:r>
          </w:p>
        </w:tc>
        <w:tc>
          <w:tcPr>
            <w:tcW w:w="4876" w:type="dxa"/>
            <w:tcBorders>
              <w:top w:val="nil"/>
              <w:left w:val="nil"/>
              <w:bottom w:val="nil"/>
              <w:right w:val="nil"/>
            </w:tcBorders>
          </w:tcPr>
          <w:p w14:paraId="1828432F" w14:textId="77777777" w:rsidR="00FF181C" w:rsidRPr="007543A7" w:rsidRDefault="00FF181C" w:rsidP="00100968">
            <w:pPr>
              <w:pStyle w:val="Normal6a"/>
            </w:pPr>
            <w:r w:rsidRPr="007543A7">
              <w:t>p = min (</w:t>
            </w:r>
            <w:r w:rsidRPr="007543A7">
              <w:rPr>
                <w:b/>
                <w:i/>
              </w:rPr>
              <w:t xml:space="preserve">0,25, </w:t>
            </w:r>
            <w:r w:rsidRPr="007543A7">
              <w:t>max [</w:t>
            </w:r>
            <w:r w:rsidRPr="007543A7">
              <w:rPr>
                <w:b/>
                <w:i/>
              </w:rPr>
              <w:t>0,1;</w:t>
            </w:r>
            <w:r w:rsidRPr="007543A7">
              <w:t xml:space="preserve"> </w:t>
            </w:r>
            <w:r w:rsidRPr="007543A7">
              <w:rPr>
                <w:b/>
                <w:i/>
              </w:rPr>
              <w:t>0,2</w:t>
            </w:r>
            <w:r w:rsidRPr="007543A7">
              <w:t>*(A + B*(1/N) + C*K</w:t>
            </w:r>
            <w:r w:rsidRPr="007543A7">
              <w:rPr>
                <w:vertAlign w:val="subscript"/>
              </w:rPr>
              <w:t>IRB</w:t>
            </w:r>
            <w:r w:rsidRPr="007543A7">
              <w:t xml:space="preserve"> + D*LGD + E*M</w:t>
            </w:r>
            <w:r w:rsidRPr="007543A7">
              <w:rPr>
                <w:vertAlign w:val="subscript"/>
              </w:rPr>
              <w:t>T</w:t>
            </w:r>
            <w:r w:rsidRPr="007543A7">
              <w:t>)]) għal pożizzjoni ta’ titolizzazzjoni superjuri</w:t>
            </w:r>
          </w:p>
        </w:tc>
      </w:tr>
    </w:tbl>
    <w:p w14:paraId="11D702E2"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0965625" w14:textId="77777777" w:rsidR="00FF181C" w:rsidRPr="007543A7" w:rsidRDefault="00FF181C" w:rsidP="00FF181C">
      <w:r w:rsidRPr="007543A7">
        <w:rPr>
          <w:rStyle w:val="HideTWBExt"/>
          <w:color w:val="auto"/>
        </w:rPr>
        <w:t>&lt;/Amend&gt;</w:t>
      </w:r>
    </w:p>
    <w:p w14:paraId="1B484CB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204</w:t>
      </w:r>
      <w:r w:rsidRPr="007543A7">
        <w:rPr>
          <w:rStyle w:val="HideTWBExt"/>
          <w:color w:val="auto"/>
        </w:rPr>
        <w:t>&lt;/NumAm&gt;</w:t>
      </w:r>
    </w:p>
    <w:p w14:paraId="3FB4D7A3"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17C14E0D" w14:textId="77777777" w:rsidR="00FF181C" w:rsidRPr="007543A7" w:rsidRDefault="00FF181C" w:rsidP="00FF181C">
      <w:pPr>
        <w:pStyle w:val="NormalBold"/>
      </w:pPr>
      <w:r w:rsidRPr="007543A7">
        <w:rPr>
          <w:rStyle w:val="HideTWBExt"/>
          <w:b w:val="0"/>
          <w:color w:val="auto"/>
        </w:rPr>
        <w:t>&lt;/RepeatBlock-By&gt;</w:t>
      </w:r>
    </w:p>
    <w:p w14:paraId="6DDC074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D106F0F"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6A816FE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2AE1E5A" w14:textId="77777777" w:rsidR="00FF181C" w:rsidRPr="007543A7" w:rsidRDefault="00FF181C" w:rsidP="00FF181C">
      <w:r w:rsidRPr="007543A7">
        <w:rPr>
          <w:rStyle w:val="HideTWBExt"/>
          <w:color w:val="auto"/>
        </w:rPr>
        <w:t>&lt;Article2&gt;</w:t>
      </w:r>
      <w:r w:rsidRPr="007543A7">
        <w:t>Artikolu 260 – paragrafu 1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E9B32C7" w14:textId="77777777" w:rsidTr="00100968">
        <w:trPr>
          <w:trHeight w:hRule="exact" w:val="240"/>
          <w:jc w:val="center"/>
        </w:trPr>
        <w:tc>
          <w:tcPr>
            <w:tcW w:w="9752" w:type="dxa"/>
            <w:gridSpan w:val="2"/>
            <w:tcBorders>
              <w:top w:val="nil"/>
              <w:left w:val="nil"/>
              <w:bottom w:val="nil"/>
              <w:right w:val="nil"/>
            </w:tcBorders>
          </w:tcPr>
          <w:p w14:paraId="6CCF0FBA" w14:textId="77777777" w:rsidR="00FF181C" w:rsidRPr="007543A7" w:rsidRDefault="00FF181C" w:rsidP="00100968"/>
        </w:tc>
      </w:tr>
      <w:tr w:rsidR="00A328E0" w:rsidRPr="007543A7" w14:paraId="35802937" w14:textId="77777777" w:rsidTr="00100968">
        <w:trPr>
          <w:trHeight w:val="240"/>
          <w:jc w:val="center"/>
        </w:trPr>
        <w:tc>
          <w:tcPr>
            <w:tcW w:w="4876" w:type="dxa"/>
            <w:tcBorders>
              <w:top w:val="nil"/>
              <w:left w:val="nil"/>
              <w:bottom w:val="nil"/>
              <w:right w:val="nil"/>
            </w:tcBorders>
          </w:tcPr>
          <w:p w14:paraId="02F7F5E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DA17130" w14:textId="77777777" w:rsidR="00FF181C" w:rsidRPr="007543A7" w:rsidRDefault="00FF181C" w:rsidP="00100968">
            <w:pPr>
              <w:pStyle w:val="AmColumnHeading"/>
            </w:pPr>
            <w:r w:rsidRPr="007543A7">
              <w:t>Emenda</w:t>
            </w:r>
          </w:p>
        </w:tc>
      </w:tr>
      <w:tr w:rsidR="00A328E0" w:rsidRPr="007543A7" w14:paraId="72F9F73E" w14:textId="77777777" w:rsidTr="00100968">
        <w:trPr>
          <w:jc w:val="center"/>
        </w:trPr>
        <w:tc>
          <w:tcPr>
            <w:tcW w:w="4876" w:type="dxa"/>
            <w:tcBorders>
              <w:top w:val="nil"/>
              <w:left w:val="nil"/>
              <w:bottom w:val="nil"/>
              <w:right w:val="nil"/>
            </w:tcBorders>
          </w:tcPr>
          <w:p w14:paraId="10B9E73E" w14:textId="77777777" w:rsidR="00FF181C" w:rsidRPr="007543A7" w:rsidRDefault="00FF181C" w:rsidP="00100968">
            <w:pPr>
              <w:pStyle w:val="Normal6a"/>
            </w:pPr>
            <w:r w:rsidRPr="007543A7">
              <w:t>p = min (</w:t>
            </w:r>
            <w:r w:rsidRPr="007543A7">
              <w:rPr>
                <w:b/>
                <w:i/>
              </w:rPr>
              <w:t>0,5</w:t>
            </w:r>
            <w:r w:rsidRPr="007543A7">
              <w:t>, max [</w:t>
            </w:r>
            <w:r w:rsidRPr="007543A7">
              <w:rPr>
                <w:b/>
                <w:i/>
              </w:rPr>
              <w:t>0,2</w:t>
            </w:r>
            <w:r w:rsidRPr="007543A7">
              <w:t>;</w:t>
            </w:r>
            <w:r w:rsidRPr="007543A7">
              <w:rPr>
                <w:b/>
                <w:i/>
              </w:rPr>
              <w:t xml:space="preserve"> 0,3</w:t>
            </w:r>
            <w:r w:rsidRPr="007543A7">
              <w:t>*(A + B*(1/N) + C*K</w:t>
            </w:r>
            <w:r w:rsidRPr="007543A7">
              <w:rPr>
                <w:vertAlign w:val="subscript"/>
              </w:rPr>
              <w:t>IRB</w:t>
            </w:r>
            <w:r w:rsidRPr="007543A7">
              <w:t xml:space="preserve"> + D*LGD + E*M</w:t>
            </w:r>
            <w:r w:rsidRPr="007543A7">
              <w:rPr>
                <w:vertAlign w:val="subscript"/>
              </w:rPr>
              <w:t>T</w:t>
            </w:r>
            <w:r w:rsidRPr="007543A7">
              <w:t>)]) għal pożizzjoni ta’ titolizzazzjoni superjuri tal-</w:t>
            </w:r>
            <w:r w:rsidRPr="007543A7">
              <w:lastRenderedPageBreak/>
              <w:t>oriġinatur jew tal-isponsor</w:t>
            </w:r>
          </w:p>
        </w:tc>
        <w:tc>
          <w:tcPr>
            <w:tcW w:w="4876" w:type="dxa"/>
            <w:tcBorders>
              <w:top w:val="nil"/>
              <w:left w:val="nil"/>
              <w:bottom w:val="nil"/>
              <w:right w:val="nil"/>
            </w:tcBorders>
          </w:tcPr>
          <w:p w14:paraId="46E8FB35" w14:textId="77777777" w:rsidR="00FF181C" w:rsidRPr="007543A7" w:rsidRDefault="00FF181C" w:rsidP="00100968">
            <w:pPr>
              <w:pStyle w:val="Normal6a"/>
            </w:pPr>
            <w:r w:rsidRPr="007543A7">
              <w:lastRenderedPageBreak/>
              <w:t>p = min (</w:t>
            </w:r>
            <w:r w:rsidRPr="007543A7">
              <w:rPr>
                <w:b/>
                <w:i/>
              </w:rPr>
              <w:t>0,2</w:t>
            </w:r>
            <w:r w:rsidRPr="007543A7">
              <w:t>, max [</w:t>
            </w:r>
            <w:r w:rsidRPr="007543A7">
              <w:rPr>
                <w:b/>
                <w:i/>
              </w:rPr>
              <w:t>0,5</w:t>
            </w:r>
            <w:r w:rsidRPr="007543A7">
              <w:t xml:space="preserve">; </w:t>
            </w:r>
            <w:r w:rsidRPr="007543A7">
              <w:rPr>
                <w:b/>
                <w:i/>
              </w:rPr>
              <w:t>0,2</w:t>
            </w:r>
            <w:r w:rsidRPr="007543A7">
              <w:t>*(A + B*(1/N) + C</w:t>
            </w:r>
            <w:r w:rsidRPr="007543A7">
              <w:rPr>
                <w:b/>
                <w:i/>
                <w:vertAlign w:val="subscript"/>
              </w:rPr>
              <w:t xml:space="preserve"> </w:t>
            </w:r>
            <w:r w:rsidRPr="007543A7">
              <w:rPr>
                <w:vertAlign w:val="subscript"/>
              </w:rPr>
              <w:t>*</w:t>
            </w:r>
            <w:r w:rsidRPr="007543A7">
              <w:t>K</w:t>
            </w:r>
            <w:r w:rsidRPr="007543A7">
              <w:rPr>
                <w:vertAlign w:val="subscript"/>
              </w:rPr>
              <w:t>IRB</w:t>
            </w:r>
            <w:r w:rsidRPr="007543A7">
              <w:t xml:space="preserve"> + D*LGD + E*M</w:t>
            </w:r>
            <w:r w:rsidRPr="007543A7">
              <w:rPr>
                <w:vertAlign w:val="subscript"/>
              </w:rPr>
              <w:t>T</w:t>
            </w:r>
            <w:r w:rsidRPr="007543A7">
              <w:t>)]) għal pożizzjoni ta’ titolizzazzjoni superjuri tal-</w:t>
            </w:r>
            <w:r w:rsidRPr="007543A7">
              <w:lastRenderedPageBreak/>
              <w:t>oriġinatur jew tal-isponsor</w:t>
            </w:r>
          </w:p>
        </w:tc>
      </w:tr>
    </w:tbl>
    <w:p w14:paraId="7A8F014D"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B31E9DF" w14:textId="77777777" w:rsidR="00FF181C" w:rsidRPr="007543A7" w:rsidRDefault="00FF181C" w:rsidP="00FF181C">
      <w:r w:rsidRPr="007543A7">
        <w:rPr>
          <w:rStyle w:val="HideTWBExt"/>
          <w:color w:val="auto"/>
        </w:rPr>
        <w:t>&lt;/Amend&gt;</w:t>
      </w:r>
    </w:p>
    <w:p w14:paraId="128B54D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205</w:t>
      </w:r>
      <w:r w:rsidRPr="007543A7">
        <w:rPr>
          <w:rStyle w:val="HideTWBExt"/>
          <w:color w:val="auto"/>
        </w:rPr>
        <w:t>&lt;/NumAm&gt;</w:t>
      </w:r>
    </w:p>
    <w:p w14:paraId="06423A3C"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35C0D4E2" w14:textId="77777777" w:rsidR="00FF181C" w:rsidRPr="007543A7" w:rsidRDefault="00FF181C" w:rsidP="00FF181C">
      <w:pPr>
        <w:pStyle w:val="NormalBold"/>
      </w:pPr>
      <w:r w:rsidRPr="007543A7">
        <w:rPr>
          <w:rStyle w:val="HideTWBExt"/>
          <w:b w:val="0"/>
          <w:color w:val="auto"/>
        </w:rPr>
        <w:t>&lt;/RepeatBlock-By&gt;</w:t>
      </w:r>
    </w:p>
    <w:p w14:paraId="41B3A7B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435C125"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3D3F5B9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2AA988F" w14:textId="77777777" w:rsidR="00FF181C" w:rsidRPr="007543A7" w:rsidRDefault="00FF181C" w:rsidP="00FF181C">
      <w:r w:rsidRPr="007543A7">
        <w:rPr>
          <w:rStyle w:val="HideTWBExt"/>
          <w:color w:val="auto"/>
        </w:rPr>
        <w:t>&lt;Article2&gt;</w:t>
      </w:r>
      <w:r w:rsidRPr="007543A7">
        <w:t>Artikolu 260 – paragrafu 1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1B95E61" w14:textId="77777777" w:rsidTr="00100968">
        <w:trPr>
          <w:trHeight w:hRule="exact" w:val="240"/>
          <w:jc w:val="center"/>
        </w:trPr>
        <w:tc>
          <w:tcPr>
            <w:tcW w:w="9752" w:type="dxa"/>
            <w:gridSpan w:val="2"/>
            <w:tcBorders>
              <w:top w:val="nil"/>
              <w:left w:val="nil"/>
              <w:bottom w:val="nil"/>
              <w:right w:val="nil"/>
            </w:tcBorders>
          </w:tcPr>
          <w:p w14:paraId="25AB8FD3" w14:textId="77777777" w:rsidR="00FF181C" w:rsidRPr="007543A7" w:rsidRDefault="00FF181C" w:rsidP="00100968"/>
        </w:tc>
      </w:tr>
      <w:tr w:rsidR="00A328E0" w:rsidRPr="007543A7" w14:paraId="3A75F1BA" w14:textId="77777777" w:rsidTr="00100968">
        <w:trPr>
          <w:trHeight w:val="240"/>
          <w:jc w:val="center"/>
        </w:trPr>
        <w:tc>
          <w:tcPr>
            <w:tcW w:w="4876" w:type="dxa"/>
            <w:tcBorders>
              <w:top w:val="nil"/>
              <w:left w:val="nil"/>
              <w:bottom w:val="nil"/>
              <w:right w:val="nil"/>
            </w:tcBorders>
          </w:tcPr>
          <w:p w14:paraId="7F66891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BA595F1" w14:textId="77777777" w:rsidR="00FF181C" w:rsidRPr="007543A7" w:rsidRDefault="00FF181C" w:rsidP="00100968">
            <w:pPr>
              <w:pStyle w:val="AmColumnHeading"/>
            </w:pPr>
            <w:r w:rsidRPr="007543A7">
              <w:t>Emenda</w:t>
            </w:r>
          </w:p>
        </w:tc>
      </w:tr>
      <w:tr w:rsidR="00A328E0" w:rsidRPr="007543A7" w14:paraId="62242CED" w14:textId="77777777" w:rsidTr="00100968">
        <w:trPr>
          <w:jc w:val="center"/>
        </w:trPr>
        <w:tc>
          <w:tcPr>
            <w:tcW w:w="4876" w:type="dxa"/>
            <w:tcBorders>
              <w:top w:val="nil"/>
              <w:left w:val="nil"/>
              <w:bottom w:val="nil"/>
              <w:right w:val="nil"/>
            </w:tcBorders>
          </w:tcPr>
          <w:p w14:paraId="59C748BB" w14:textId="77777777" w:rsidR="00FF181C" w:rsidRPr="007543A7" w:rsidRDefault="00FF181C" w:rsidP="00100968">
            <w:pPr>
              <w:pStyle w:val="Normal6a"/>
            </w:pPr>
            <w:r w:rsidRPr="007543A7">
              <w:rPr>
                <w:b/>
                <w:i/>
              </w:rPr>
              <w:t>p = min (0,5, max [0,2; 0,5*(A + B*(1/N) + C*K</w:t>
            </w:r>
            <w:r w:rsidRPr="007543A7">
              <w:rPr>
                <w:b/>
                <w:i/>
                <w:vertAlign w:val="subscript"/>
              </w:rPr>
              <w:t>IRB</w:t>
            </w:r>
            <w:r w:rsidRPr="007543A7">
              <w:rPr>
                <w:b/>
                <w:i/>
              </w:rPr>
              <w:t xml:space="preserve"> + D*LGD + E*M</w:t>
            </w:r>
            <w:r w:rsidRPr="007543A7">
              <w:rPr>
                <w:b/>
                <w:i/>
                <w:vertAlign w:val="subscript"/>
              </w:rPr>
              <w:t>T</w:t>
            </w:r>
            <w:r w:rsidRPr="007543A7">
              <w:rPr>
                <w:b/>
                <w:i/>
              </w:rPr>
              <w:t>)]) għal pożizzjoni mhux superjuri tal-oriġinatur jew tal-isponsor</w:t>
            </w:r>
          </w:p>
        </w:tc>
        <w:tc>
          <w:tcPr>
            <w:tcW w:w="4876" w:type="dxa"/>
            <w:tcBorders>
              <w:top w:val="nil"/>
              <w:left w:val="nil"/>
              <w:bottom w:val="nil"/>
              <w:right w:val="nil"/>
            </w:tcBorders>
          </w:tcPr>
          <w:p w14:paraId="4D3E17CF" w14:textId="77777777" w:rsidR="00FF181C" w:rsidRPr="007543A7" w:rsidRDefault="00FF181C" w:rsidP="00100968">
            <w:pPr>
              <w:pStyle w:val="Normal6a"/>
            </w:pPr>
            <w:r w:rsidRPr="007543A7">
              <w:rPr>
                <w:b/>
                <w:i/>
              </w:rPr>
              <w:t>imħassar</w:t>
            </w:r>
          </w:p>
        </w:tc>
      </w:tr>
    </w:tbl>
    <w:p w14:paraId="20DC59F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0731DDC" w14:textId="77777777" w:rsidR="00FF181C" w:rsidRPr="007543A7" w:rsidRDefault="00FF181C" w:rsidP="00FF181C">
      <w:r w:rsidRPr="007543A7">
        <w:rPr>
          <w:rStyle w:val="HideTWBExt"/>
          <w:color w:val="auto"/>
        </w:rPr>
        <w:t>&lt;/Amend&gt;</w:t>
      </w:r>
    </w:p>
    <w:p w14:paraId="1EED7698"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206</w:t>
      </w:r>
      <w:r w:rsidRPr="007543A7">
        <w:rPr>
          <w:rStyle w:val="HideTWBExt"/>
          <w:color w:val="auto"/>
        </w:rPr>
        <w:t>&lt;/NumAm&gt;</w:t>
      </w:r>
    </w:p>
    <w:p w14:paraId="16EB6CB4"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60B5F3CE" w14:textId="77777777" w:rsidR="00FF181C" w:rsidRPr="007543A7" w:rsidRDefault="00FF181C" w:rsidP="00FF181C">
      <w:pPr>
        <w:pStyle w:val="NormalBold"/>
      </w:pPr>
      <w:r w:rsidRPr="007543A7">
        <w:rPr>
          <w:rStyle w:val="HideTWBExt"/>
          <w:b w:val="0"/>
          <w:color w:val="auto"/>
        </w:rPr>
        <w:t>&lt;/RepeatBlock-By&gt;</w:t>
      </w:r>
    </w:p>
    <w:p w14:paraId="3F570B7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95EAD38"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1027F58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80391D0" w14:textId="77777777" w:rsidR="00FF181C" w:rsidRPr="007543A7" w:rsidRDefault="00FF181C" w:rsidP="00FF181C">
      <w:r w:rsidRPr="007543A7">
        <w:rPr>
          <w:rStyle w:val="HideTWBExt"/>
          <w:color w:val="auto"/>
        </w:rPr>
        <w:t>&lt;Article2&gt;</w:t>
      </w:r>
      <w:r w:rsidRPr="007543A7">
        <w:t>Artikolu 260 – paragrafu 1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FF6BC79" w14:textId="77777777" w:rsidTr="00100968">
        <w:trPr>
          <w:trHeight w:hRule="exact" w:val="240"/>
          <w:jc w:val="center"/>
        </w:trPr>
        <w:tc>
          <w:tcPr>
            <w:tcW w:w="9752" w:type="dxa"/>
            <w:gridSpan w:val="2"/>
            <w:tcBorders>
              <w:top w:val="nil"/>
              <w:left w:val="nil"/>
              <w:bottom w:val="nil"/>
              <w:right w:val="nil"/>
            </w:tcBorders>
          </w:tcPr>
          <w:p w14:paraId="6BFDBADE" w14:textId="77777777" w:rsidR="00FF181C" w:rsidRPr="007543A7" w:rsidRDefault="00FF181C" w:rsidP="00100968"/>
        </w:tc>
      </w:tr>
      <w:tr w:rsidR="00A328E0" w:rsidRPr="007543A7" w14:paraId="60E2C03E" w14:textId="77777777" w:rsidTr="00100968">
        <w:trPr>
          <w:trHeight w:val="240"/>
          <w:jc w:val="center"/>
        </w:trPr>
        <w:tc>
          <w:tcPr>
            <w:tcW w:w="4876" w:type="dxa"/>
            <w:tcBorders>
              <w:top w:val="nil"/>
              <w:left w:val="nil"/>
              <w:bottom w:val="nil"/>
              <w:right w:val="nil"/>
            </w:tcBorders>
          </w:tcPr>
          <w:p w14:paraId="37A9687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9197678" w14:textId="77777777" w:rsidR="00FF181C" w:rsidRPr="007543A7" w:rsidRDefault="00FF181C" w:rsidP="00100968">
            <w:pPr>
              <w:pStyle w:val="AmColumnHeading"/>
            </w:pPr>
            <w:r w:rsidRPr="007543A7">
              <w:t>Emenda</w:t>
            </w:r>
          </w:p>
        </w:tc>
      </w:tr>
      <w:tr w:rsidR="00A328E0" w:rsidRPr="007543A7" w14:paraId="7FCCDB5E" w14:textId="77777777" w:rsidTr="00100968">
        <w:trPr>
          <w:jc w:val="center"/>
        </w:trPr>
        <w:tc>
          <w:tcPr>
            <w:tcW w:w="4876" w:type="dxa"/>
            <w:tcBorders>
              <w:top w:val="nil"/>
              <w:left w:val="nil"/>
              <w:bottom w:val="nil"/>
              <w:right w:val="nil"/>
            </w:tcBorders>
          </w:tcPr>
          <w:p w14:paraId="75F60507" w14:textId="77777777" w:rsidR="00FF181C" w:rsidRPr="007543A7" w:rsidRDefault="00FF181C" w:rsidP="00100968">
            <w:pPr>
              <w:pStyle w:val="Normal6a"/>
            </w:pPr>
            <w:r w:rsidRPr="007543A7">
              <w:t>p = min (</w:t>
            </w:r>
            <w:r w:rsidRPr="007543A7">
              <w:rPr>
                <w:b/>
                <w:i/>
              </w:rPr>
              <w:t>0,5</w:t>
            </w:r>
            <w:r w:rsidRPr="007543A7">
              <w:t>, max [</w:t>
            </w:r>
            <w:r w:rsidRPr="007543A7">
              <w:rPr>
                <w:b/>
                <w:i/>
              </w:rPr>
              <w:t>0,2</w:t>
            </w:r>
            <w:r w:rsidRPr="007543A7">
              <w:t>;</w:t>
            </w:r>
            <w:r w:rsidRPr="007543A7">
              <w:rPr>
                <w:b/>
                <w:i/>
              </w:rPr>
              <w:t xml:space="preserve"> 0,5</w:t>
            </w:r>
            <w:r w:rsidRPr="007543A7">
              <w:t>*(A + B*(1/N) + C*K</w:t>
            </w:r>
            <w:r w:rsidRPr="007543A7">
              <w:rPr>
                <w:vertAlign w:val="subscript"/>
              </w:rPr>
              <w:t>IRB</w:t>
            </w:r>
            <w:r w:rsidRPr="007543A7">
              <w:t xml:space="preserve"> + D*LGD + E*M</w:t>
            </w:r>
            <w:r w:rsidRPr="007543A7">
              <w:rPr>
                <w:vertAlign w:val="subscript"/>
              </w:rPr>
              <w:t>T</w:t>
            </w:r>
            <w:r w:rsidRPr="007543A7">
              <w:t xml:space="preserve">)]) għal pożizzjoni mhux superjuri </w:t>
            </w:r>
            <w:r w:rsidRPr="007543A7">
              <w:rPr>
                <w:b/>
                <w:i/>
              </w:rPr>
              <w:t>tal-oriġinatur jew tal-isponsor</w:t>
            </w:r>
          </w:p>
        </w:tc>
        <w:tc>
          <w:tcPr>
            <w:tcW w:w="4876" w:type="dxa"/>
            <w:tcBorders>
              <w:top w:val="nil"/>
              <w:left w:val="nil"/>
              <w:bottom w:val="nil"/>
              <w:right w:val="nil"/>
            </w:tcBorders>
          </w:tcPr>
          <w:p w14:paraId="7A2BDD11" w14:textId="77777777" w:rsidR="00FF181C" w:rsidRPr="007543A7" w:rsidRDefault="00FF181C" w:rsidP="00100968">
            <w:pPr>
              <w:pStyle w:val="Normal6a"/>
            </w:pPr>
            <w:r w:rsidRPr="007543A7">
              <w:t>p = min (</w:t>
            </w:r>
            <w:r w:rsidRPr="007543A7">
              <w:rPr>
                <w:b/>
                <w:i/>
              </w:rPr>
              <w:t>0,25</w:t>
            </w:r>
            <w:r w:rsidRPr="007543A7">
              <w:t>, max [</w:t>
            </w:r>
            <w:r w:rsidRPr="007543A7">
              <w:rPr>
                <w:b/>
                <w:i/>
              </w:rPr>
              <w:t>0,1</w:t>
            </w:r>
            <w:r w:rsidRPr="007543A7">
              <w:t>;</w:t>
            </w:r>
            <w:r w:rsidRPr="007543A7">
              <w:rPr>
                <w:b/>
                <w:i/>
              </w:rPr>
              <w:t xml:space="preserve"> 0,3</w:t>
            </w:r>
            <w:r w:rsidRPr="007543A7">
              <w:t>*(A + B*(1/N) + C*K</w:t>
            </w:r>
            <w:r w:rsidRPr="007543A7">
              <w:rPr>
                <w:vertAlign w:val="subscript"/>
              </w:rPr>
              <w:t>IRB</w:t>
            </w:r>
            <w:r w:rsidRPr="007543A7">
              <w:t xml:space="preserve"> + D*LGD + E*M</w:t>
            </w:r>
            <w:r w:rsidRPr="007543A7">
              <w:rPr>
                <w:vertAlign w:val="subscript"/>
              </w:rPr>
              <w:t>T</w:t>
            </w:r>
            <w:r w:rsidRPr="007543A7">
              <w:t>)]) għal pożizzjoni mhux superjuri</w:t>
            </w:r>
          </w:p>
        </w:tc>
      </w:tr>
    </w:tbl>
    <w:p w14:paraId="7108B1A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593AA3B" w14:textId="77777777" w:rsidR="00FF181C" w:rsidRPr="007543A7" w:rsidRDefault="00FF181C" w:rsidP="00FF181C">
      <w:r w:rsidRPr="007543A7">
        <w:rPr>
          <w:rStyle w:val="HideTWBExt"/>
          <w:color w:val="auto"/>
        </w:rPr>
        <w:t>&lt;/Amend&gt;</w:t>
      </w:r>
    </w:p>
    <w:p w14:paraId="2D63CA9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207</w:t>
      </w:r>
      <w:r w:rsidRPr="007543A7">
        <w:rPr>
          <w:rStyle w:val="HideTWBExt"/>
          <w:color w:val="auto"/>
        </w:rPr>
        <w:t>&lt;/NumAm&gt;</w:t>
      </w:r>
    </w:p>
    <w:p w14:paraId="6860777F"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57D51F26" w14:textId="77777777" w:rsidR="00FF181C" w:rsidRPr="007543A7" w:rsidRDefault="00FF181C" w:rsidP="00FF181C">
      <w:pPr>
        <w:pStyle w:val="NormalBold"/>
      </w:pPr>
      <w:r w:rsidRPr="007543A7">
        <w:rPr>
          <w:rStyle w:val="HideTWBExt"/>
          <w:b w:val="0"/>
          <w:color w:val="auto"/>
        </w:rPr>
        <w:lastRenderedPageBreak/>
        <w:t>&lt;/RepeatBlock-By&gt;</w:t>
      </w:r>
    </w:p>
    <w:p w14:paraId="2618D0B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10CDDFF"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05AD325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071F280" w14:textId="77777777" w:rsidR="00FF181C" w:rsidRPr="007543A7" w:rsidRDefault="00FF181C" w:rsidP="00FF181C">
      <w:r w:rsidRPr="007543A7">
        <w:rPr>
          <w:rStyle w:val="HideTWBExt"/>
          <w:color w:val="auto"/>
        </w:rPr>
        <w:t>&lt;Article2&gt;</w:t>
      </w:r>
      <w:r w:rsidRPr="007543A7">
        <w:t>Artikolu 260 – paragrafu 1 – inċiż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E69C124" w14:textId="77777777" w:rsidTr="00100968">
        <w:trPr>
          <w:trHeight w:hRule="exact" w:val="240"/>
          <w:jc w:val="center"/>
        </w:trPr>
        <w:tc>
          <w:tcPr>
            <w:tcW w:w="9752" w:type="dxa"/>
            <w:gridSpan w:val="2"/>
            <w:tcBorders>
              <w:top w:val="nil"/>
              <w:left w:val="nil"/>
              <w:bottom w:val="nil"/>
              <w:right w:val="nil"/>
            </w:tcBorders>
          </w:tcPr>
          <w:p w14:paraId="0E70F4BD" w14:textId="77777777" w:rsidR="00FF181C" w:rsidRPr="007543A7" w:rsidRDefault="00FF181C" w:rsidP="00100968"/>
        </w:tc>
      </w:tr>
      <w:tr w:rsidR="00A328E0" w:rsidRPr="007543A7" w14:paraId="4E861488" w14:textId="77777777" w:rsidTr="00100968">
        <w:trPr>
          <w:trHeight w:val="240"/>
          <w:jc w:val="center"/>
        </w:trPr>
        <w:tc>
          <w:tcPr>
            <w:tcW w:w="4876" w:type="dxa"/>
            <w:tcBorders>
              <w:top w:val="nil"/>
              <w:left w:val="nil"/>
              <w:bottom w:val="nil"/>
              <w:right w:val="nil"/>
            </w:tcBorders>
          </w:tcPr>
          <w:p w14:paraId="5A234AA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6F4F5CA" w14:textId="77777777" w:rsidR="00FF181C" w:rsidRPr="007543A7" w:rsidRDefault="00FF181C" w:rsidP="00100968">
            <w:pPr>
              <w:pStyle w:val="AmColumnHeading"/>
            </w:pPr>
            <w:r w:rsidRPr="007543A7">
              <w:t>Emenda</w:t>
            </w:r>
          </w:p>
        </w:tc>
      </w:tr>
      <w:tr w:rsidR="00A328E0" w:rsidRPr="007543A7" w14:paraId="60728515" w14:textId="77777777" w:rsidTr="00100968">
        <w:trPr>
          <w:jc w:val="center"/>
        </w:trPr>
        <w:tc>
          <w:tcPr>
            <w:tcW w:w="4876" w:type="dxa"/>
            <w:tcBorders>
              <w:top w:val="nil"/>
              <w:left w:val="nil"/>
              <w:bottom w:val="nil"/>
              <w:right w:val="nil"/>
            </w:tcBorders>
          </w:tcPr>
          <w:p w14:paraId="08CE908F" w14:textId="77777777" w:rsidR="00FF181C" w:rsidRPr="007543A7" w:rsidRDefault="00FF181C" w:rsidP="00100968">
            <w:pPr>
              <w:pStyle w:val="Normal6a"/>
            </w:pPr>
            <w:r w:rsidRPr="007543A7">
              <w:t xml:space="preserve">p = </w:t>
            </w:r>
            <w:r w:rsidRPr="007543A7">
              <w:rPr>
                <w:b/>
                <w:i/>
              </w:rPr>
              <w:t xml:space="preserve">min (0,5, </w:t>
            </w:r>
            <w:r w:rsidRPr="007543A7">
              <w:t>max [0,3; 0,5*(A + B*(1/N) + C*K</w:t>
            </w:r>
            <w:r w:rsidRPr="007543A7">
              <w:rPr>
                <w:vertAlign w:val="subscript"/>
              </w:rPr>
              <w:t>IRB</w:t>
            </w:r>
            <w:r w:rsidRPr="007543A7">
              <w:t xml:space="preserve"> + D*LGD + E*M</w:t>
            </w:r>
            <w:r w:rsidRPr="007543A7">
              <w:rPr>
                <w:vertAlign w:val="subscript"/>
              </w:rPr>
              <w:t>T</w:t>
            </w:r>
            <w:r w:rsidRPr="007543A7">
              <w:t>)]) għal pożizzjonijiet oħra</w:t>
            </w:r>
          </w:p>
        </w:tc>
        <w:tc>
          <w:tcPr>
            <w:tcW w:w="4876" w:type="dxa"/>
            <w:tcBorders>
              <w:top w:val="nil"/>
              <w:left w:val="nil"/>
              <w:bottom w:val="nil"/>
              <w:right w:val="nil"/>
            </w:tcBorders>
          </w:tcPr>
          <w:p w14:paraId="778C67AE" w14:textId="77777777" w:rsidR="00FF181C" w:rsidRPr="007543A7" w:rsidRDefault="00FF181C" w:rsidP="00100968">
            <w:pPr>
              <w:pStyle w:val="Normal6a"/>
            </w:pPr>
            <w:r w:rsidRPr="007543A7">
              <w:t>p = max [0,3; 0,5*(A + B*(1/N) + C*K</w:t>
            </w:r>
            <w:r w:rsidRPr="007543A7">
              <w:rPr>
                <w:vertAlign w:val="subscript"/>
              </w:rPr>
              <w:t>IRB</w:t>
            </w:r>
            <w:r w:rsidRPr="007543A7">
              <w:t xml:space="preserve"> + D*LGD + E*M</w:t>
            </w:r>
            <w:r w:rsidRPr="007543A7">
              <w:rPr>
                <w:vertAlign w:val="subscript"/>
              </w:rPr>
              <w:t>T</w:t>
            </w:r>
            <w:r w:rsidRPr="007543A7">
              <w:t>)]) għal pożizzjonijiet oħra</w:t>
            </w:r>
          </w:p>
        </w:tc>
      </w:tr>
    </w:tbl>
    <w:p w14:paraId="24684EA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09EE05E" w14:textId="77777777" w:rsidR="00FF181C" w:rsidRPr="007543A7" w:rsidRDefault="00FF181C" w:rsidP="00FF181C">
      <w:r w:rsidRPr="007543A7">
        <w:rPr>
          <w:rStyle w:val="HideTWBExt"/>
          <w:color w:val="auto"/>
        </w:rPr>
        <w:t>&lt;/Amend&gt;</w:t>
      </w:r>
    </w:p>
    <w:p w14:paraId="374E24E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208</w:t>
      </w:r>
      <w:r w:rsidRPr="007543A7">
        <w:rPr>
          <w:rStyle w:val="HideTWBExt"/>
          <w:color w:val="auto"/>
        </w:rPr>
        <w:t>&lt;/NumAm&gt;</w:t>
      </w:r>
    </w:p>
    <w:p w14:paraId="4BEBC2B5"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2E998A73" w14:textId="77777777" w:rsidR="00FF181C" w:rsidRPr="007543A7" w:rsidRDefault="00FF181C" w:rsidP="00FF181C">
      <w:pPr>
        <w:pStyle w:val="NormalBold"/>
      </w:pPr>
      <w:r w:rsidRPr="007543A7">
        <w:rPr>
          <w:rStyle w:val="HideTWBExt"/>
          <w:b w:val="0"/>
          <w:color w:val="auto"/>
        </w:rPr>
        <w:t>&lt;/RepeatBlock-By&gt;</w:t>
      </w:r>
    </w:p>
    <w:p w14:paraId="5361187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EF3AFDF"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75AECB6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DBE6D56" w14:textId="77777777" w:rsidR="00FF181C" w:rsidRPr="007543A7" w:rsidRDefault="00FF181C" w:rsidP="00FF181C">
      <w:r w:rsidRPr="007543A7">
        <w:rPr>
          <w:rStyle w:val="HideTWBExt"/>
          <w:color w:val="auto"/>
        </w:rPr>
        <w:t>&lt;Article2&gt;</w:t>
      </w:r>
      <w:r w:rsidRPr="007543A7">
        <w:t>Artikolu 260 – paragrafu 1 – inċiż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86BC133" w14:textId="77777777" w:rsidTr="00100968">
        <w:trPr>
          <w:trHeight w:hRule="exact" w:val="240"/>
          <w:jc w:val="center"/>
        </w:trPr>
        <w:tc>
          <w:tcPr>
            <w:tcW w:w="9752" w:type="dxa"/>
            <w:gridSpan w:val="2"/>
            <w:tcBorders>
              <w:top w:val="nil"/>
              <w:left w:val="nil"/>
              <w:bottom w:val="nil"/>
              <w:right w:val="nil"/>
            </w:tcBorders>
          </w:tcPr>
          <w:p w14:paraId="1D754F31" w14:textId="77777777" w:rsidR="00FF181C" w:rsidRPr="007543A7" w:rsidRDefault="00FF181C" w:rsidP="00100968"/>
        </w:tc>
      </w:tr>
      <w:tr w:rsidR="00A328E0" w:rsidRPr="007543A7" w14:paraId="4614A2E5" w14:textId="77777777" w:rsidTr="00100968">
        <w:trPr>
          <w:trHeight w:val="240"/>
          <w:jc w:val="center"/>
        </w:trPr>
        <w:tc>
          <w:tcPr>
            <w:tcW w:w="4876" w:type="dxa"/>
            <w:tcBorders>
              <w:top w:val="nil"/>
              <w:left w:val="nil"/>
              <w:bottom w:val="nil"/>
              <w:right w:val="nil"/>
            </w:tcBorders>
          </w:tcPr>
          <w:p w14:paraId="18DF966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49A7F5B" w14:textId="77777777" w:rsidR="00FF181C" w:rsidRPr="007543A7" w:rsidRDefault="00FF181C" w:rsidP="00100968">
            <w:pPr>
              <w:pStyle w:val="AmColumnHeading"/>
            </w:pPr>
            <w:r w:rsidRPr="007543A7">
              <w:t>Emenda</w:t>
            </w:r>
          </w:p>
        </w:tc>
      </w:tr>
      <w:tr w:rsidR="00A328E0" w:rsidRPr="007543A7" w14:paraId="67FE9333" w14:textId="77777777" w:rsidTr="00100968">
        <w:trPr>
          <w:jc w:val="center"/>
        </w:trPr>
        <w:tc>
          <w:tcPr>
            <w:tcW w:w="4876" w:type="dxa"/>
            <w:tcBorders>
              <w:top w:val="nil"/>
              <w:left w:val="nil"/>
              <w:bottom w:val="nil"/>
              <w:right w:val="nil"/>
            </w:tcBorders>
          </w:tcPr>
          <w:p w14:paraId="20BA070E" w14:textId="77777777" w:rsidR="00FF181C" w:rsidRPr="007543A7" w:rsidRDefault="00FF181C" w:rsidP="00100968">
            <w:pPr>
              <w:pStyle w:val="Normal6a"/>
            </w:pPr>
            <w:r w:rsidRPr="007543A7">
              <w:t>Il-limitu minimu għall-ponderazzjoni tar-riskju għal pożizzjoni ta’ titolizzazzjoni superjuri = max (</w:t>
            </w:r>
            <w:r w:rsidRPr="007543A7">
              <w:rPr>
                <w:b/>
                <w:i/>
              </w:rPr>
              <w:t>7 %; 10 %</w:t>
            </w:r>
            <w:r w:rsidRPr="007543A7">
              <w:t xml:space="preserve"> *K</w:t>
            </w:r>
            <w:r w:rsidRPr="007543A7">
              <w:rPr>
                <w:vertAlign w:val="subscript"/>
              </w:rPr>
              <w:t>IRB</w:t>
            </w:r>
            <w:r w:rsidRPr="007543A7">
              <w:t>*12,5).</w:t>
            </w:r>
          </w:p>
        </w:tc>
        <w:tc>
          <w:tcPr>
            <w:tcW w:w="4876" w:type="dxa"/>
            <w:tcBorders>
              <w:top w:val="nil"/>
              <w:left w:val="nil"/>
              <w:bottom w:val="nil"/>
              <w:right w:val="nil"/>
            </w:tcBorders>
          </w:tcPr>
          <w:p w14:paraId="1BAD7217" w14:textId="77777777" w:rsidR="00FF181C" w:rsidRPr="007543A7" w:rsidRDefault="00FF181C" w:rsidP="00100968">
            <w:pPr>
              <w:pStyle w:val="Normal6a"/>
            </w:pPr>
            <w:r w:rsidRPr="007543A7">
              <w:t xml:space="preserve">Il-limitu minimu għall-piż tar-riskju għal pożizzjoni ta’ titolizzazzjoni superjuri sintetika = </w:t>
            </w:r>
            <w:r w:rsidRPr="007543A7">
              <w:rPr>
                <w:b/>
                <w:i/>
              </w:rPr>
              <w:t>min (10 %;</w:t>
            </w:r>
            <w:r w:rsidRPr="007543A7">
              <w:t xml:space="preserve"> max (</w:t>
            </w:r>
            <w:r w:rsidRPr="007543A7">
              <w:rPr>
                <w:b/>
                <w:i/>
              </w:rPr>
              <w:t>5 %; 7 %</w:t>
            </w:r>
            <w:r w:rsidRPr="007543A7">
              <w:t xml:space="preserve"> *K</w:t>
            </w:r>
            <w:r w:rsidRPr="007543A7">
              <w:rPr>
                <w:vertAlign w:val="subscript"/>
              </w:rPr>
              <w:t>IRB</w:t>
            </w:r>
            <w:r w:rsidRPr="007543A7">
              <w:t>*12,5)</w:t>
            </w:r>
            <w:r w:rsidRPr="007543A7">
              <w:rPr>
                <w:b/>
                <w:i/>
              </w:rPr>
              <w:t>)</w:t>
            </w:r>
            <w:r w:rsidRPr="007543A7">
              <w:t>.</w:t>
            </w:r>
          </w:p>
        </w:tc>
      </w:tr>
    </w:tbl>
    <w:p w14:paraId="2C620A3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82F5931" w14:textId="77777777" w:rsidR="00FF181C" w:rsidRPr="007543A7" w:rsidRDefault="00FF181C" w:rsidP="00FF181C">
      <w:r w:rsidRPr="007543A7">
        <w:rPr>
          <w:rStyle w:val="HideTWBExt"/>
          <w:color w:val="auto"/>
        </w:rPr>
        <w:t>&lt;/Amend&gt;</w:t>
      </w:r>
    </w:p>
    <w:p w14:paraId="5647E96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209</w:t>
      </w:r>
      <w:r w:rsidRPr="007543A7">
        <w:rPr>
          <w:rStyle w:val="HideTWBExt"/>
          <w:color w:val="auto"/>
        </w:rPr>
        <w:t>&lt;/NumAm&gt;</w:t>
      </w:r>
    </w:p>
    <w:p w14:paraId="1FD3127B"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7F78B346" w14:textId="77777777" w:rsidR="00FF181C" w:rsidRPr="007543A7" w:rsidRDefault="00FF181C" w:rsidP="00FF181C">
      <w:pPr>
        <w:pStyle w:val="NormalBold"/>
      </w:pPr>
      <w:r w:rsidRPr="007543A7">
        <w:rPr>
          <w:rStyle w:val="HideTWBExt"/>
          <w:b w:val="0"/>
          <w:color w:val="auto"/>
        </w:rPr>
        <w:t>&lt;/RepeatBlock-By&gt;</w:t>
      </w:r>
    </w:p>
    <w:p w14:paraId="5482864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E6649C1"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2528438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4B3B11E" w14:textId="77777777" w:rsidR="00FF181C" w:rsidRPr="007543A7" w:rsidRDefault="00FF181C" w:rsidP="00FF181C">
      <w:r w:rsidRPr="007543A7">
        <w:rPr>
          <w:rStyle w:val="HideTWBExt"/>
          <w:color w:val="auto"/>
        </w:rPr>
        <w:t>&lt;Article2&gt;</w:t>
      </w:r>
      <w:r w:rsidRPr="007543A7">
        <w:t>Artikolu 260 – paragrafu 1 – inċiż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B1E4E4A" w14:textId="77777777" w:rsidTr="00100968">
        <w:trPr>
          <w:trHeight w:hRule="exact" w:val="240"/>
          <w:jc w:val="center"/>
        </w:trPr>
        <w:tc>
          <w:tcPr>
            <w:tcW w:w="9752" w:type="dxa"/>
            <w:gridSpan w:val="2"/>
            <w:tcBorders>
              <w:top w:val="nil"/>
              <w:left w:val="nil"/>
              <w:bottom w:val="nil"/>
              <w:right w:val="nil"/>
            </w:tcBorders>
          </w:tcPr>
          <w:p w14:paraId="4C9E9747" w14:textId="77777777" w:rsidR="00FF181C" w:rsidRPr="007543A7" w:rsidRDefault="00FF181C" w:rsidP="00100968"/>
        </w:tc>
      </w:tr>
      <w:tr w:rsidR="00A328E0" w:rsidRPr="007543A7" w14:paraId="51664AC8" w14:textId="77777777" w:rsidTr="00100968">
        <w:trPr>
          <w:trHeight w:val="240"/>
          <w:jc w:val="center"/>
        </w:trPr>
        <w:tc>
          <w:tcPr>
            <w:tcW w:w="4876" w:type="dxa"/>
            <w:tcBorders>
              <w:top w:val="nil"/>
              <w:left w:val="nil"/>
              <w:bottom w:val="nil"/>
              <w:right w:val="nil"/>
            </w:tcBorders>
          </w:tcPr>
          <w:p w14:paraId="54AE625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100A928" w14:textId="77777777" w:rsidR="00FF181C" w:rsidRPr="007543A7" w:rsidRDefault="00FF181C" w:rsidP="00100968">
            <w:pPr>
              <w:pStyle w:val="AmColumnHeading"/>
            </w:pPr>
            <w:r w:rsidRPr="007543A7">
              <w:t>Emenda</w:t>
            </w:r>
          </w:p>
        </w:tc>
      </w:tr>
      <w:tr w:rsidR="00A328E0" w:rsidRPr="007543A7" w14:paraId="24C7BAC1" w14:textId="77777777" w:rsidTr="00100968">
        <w:trPr>
          <w:jc w:val="center"/>
        </w:trPr>
        <w:tc>
          <w:tcPr>
            <w:tcW w:w="4876" w:type="dxa"/>
            <w:tcBorders>
              <w:top w:val="nil"/>
              <w:left w:val="nil"/>
              <w:bottom w:val="nil"/>
              <w:right w:val="nil"/>
            </w:tcBorders>
          </w:tcPr>
          <w:p w14:paraId="5C4FC008" w14:textId="77777777" w:rsidR="00FF181C" w:rsidRPr="007543A7" w:rsidRDefault="00FF181C" w:rsidP="00100968">
            <w:pPr>
              <w:pStyle w:val="Normal6a"/>
            </w:pPr>
            <w:r w:rsidRPr="007543A7">
              <w:t xml:space="preserve">Il-limitu minimu għall-ponderazzjoni tar-riskju għal pożizzjoni ta’ titolizzazzjoni </w:t>
            </w:r>
            <w:r w:rsidRPr="007543A7">
              <w:lastRenderedPageBreak/>
              <w:t>superjuri = max (</w:t>
            </w:r>
            <w:r w:rsidRPr="007543A7">
              <w:rPr>
                <w:b/>
                <w:i/>
              </w:rPr>
              <w:t>7 %; 10 %</w:t>
            </w:r>
            <w:r w:rsidRPr="007543A7">
              <w:t xml:space="preserve"> * K</w:t>
            </w:r>
            <w:r w:rsidRPr="007543A7">
              <w:rPr>
                <w:vertAlign w:val="subscript"/>
              </w:rPr>
              <w:t>IRB</w:t>
            </w:r>
            <w:r w:rsidRPr="007543A7">
              <w:t>*12,5).;</w:t>
            </w:r>
          </w:p>
        </w:tc>
        <w:tc>
          <w:tcPr>
            <w:tcW w:w="4876" w:type="dxa"/>
            <w:tcBorders>
              <w:top w:val="nil"/>
              <w:left w:val="nil"/>
              <w:bottom w:val="nil"/>
              <w:right w:val="nil"/>
            </w:tcBorders>
          </w:tcPr>
          <w:p w14:paraId="7A86E9E4" w14:textId="77777777" w:rsidR="00FF181C" w:rsidRPr="007543A7" w:rsidRDefault="00FF181C" w:rsidP="00100968">
            <w:pPr>
              <w:pStyle w:val="Normal6a"/>
            </w:pPr>
            <w:r w:rsidRPr="007543A7">
              <w:lastRenderedPageBreak/>
              <w:t xml:space="preserve">Il-limitu minimu għall-piż tar-riskju għal pożizzjoni ta’ titolizzazzjoni superjuri </w:t>
            </w:r>
            <w:r w:rsidRPr="007543A7">
              <w:rPr>
                <w:b/>
                <w:i/>
              </w:rPr>
              <w:lastRenderedPageBreak/>
              <w:t>sintetika</w:t>
            </w:r>
            <w:r w:rsidRPr="007543A7">
              <w:t xml:space="preserve"> = </w:t>
            </w:r>
            <w:r w:rsidRPr="007543A7">
              <w:rPr>
                <w:b/>
                <w:i/>
              </w:rPr>
              <w:t>min (8 %;</w:t>
            </w:r>
            <w:r w:rsidRPr="007543A7">
              <w:t xml:space="preserve"> max (</w:t>
            </w:r>
            <w:r w:rsidRPr="007543A7">
              <w:rPr>
                <w:b/>
                <w:i/>
              </w:rPr>
              <w:t>6 %; 6 %</w:t>
            </w:r>
            <w:r w:rsidRPr="007543A7">
              <w:t xml:space="preserve"> * K</w:t>
            </w:r>
            <w:r w:rsidRPr="007543A7">
              <w:rPr>
                <w:vertAlign w:val="subscript"/>
              </w:rPr>
              <w:t>IRB</w:t>
            </w:r>
            <w:r w:rsidRPr="007543A7">
              <w:t xml:space="preserve"> *12,5)</w:t>
            </w:r>
            <w:r w:rsidRPr="007543A7">
              <w:rPr>
                <w:b/>
                <w:i/>
              </w:rPr>
              <w:t>)</w:t>
            </w:r>
            <w:r w:rsidRPr="007543A7">
              <w:t>.</w:t>
            </w:r>
          </w:p>
        </w:tc>
      </w:tr>
    </w:tbl>
    <w:p w14:paraId="1D543962"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32A3214" w14:textId="77777777" w:rsidR="00FF181C" w:rsidRPr="007543A7" w:rsidRDefault="00FF181C" w:rsidP="00FF181C">
      <w:r w:rsidRPr="007543A7">
        <w:rPr>
          <w:rStyle w:val="HideTWBExt"/>
          <w:color w:val="auto"/>
        </w:rPr>
        <w:t>&lt;/Amend&gt;</w:t>
      </w:r>
    </w:p>
    <w:p w14:paraId="010437B6"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210</w:t>
      </w:r>
      <w:r w:rsidRPr="007543A7">
        <w:rPr>
          <w:rStyle w:val="HideTWBExt"/>
          <w:color w:val="auto"/>
        </w:rPr>
        <w:t>&lt;/NumAm&gt;</w:t>
      </w:r>
    </w:p>
    <w:p w14:paraId="19D9F379"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595E1ED5" w14:textId="77777777" w:rsidR="00FF181C" w:rsidRPr="007543A7" w:rsidRDefault="00FF181C" w:rsidP="00FF181C">
      <w:pPr>
        <w:pStyle w:val="NormalBold"/>
      </w:pPr>
      <w:r w:rsidRPr="007543A7">
        <w:rPr>
          <w:rStyle w:val="HideTWBExt"/>
          <w:b w:val="0"/>
          <w:color w:val="auto"/>
        </w:rPr>
        <w:t>&lt;/RepeatBlock-By&gt;</w:t>
      </w:r>
    </w:p>
    <w:p w14:paraId="0AD1A75D"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80E4BA4"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4778968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833FC4E" w14:textId="77777777" w:rsidR="00FF181C" w:rsidRPr="007543A7" w:rsidRDefault="00FF181C" w:rsidP="00FF181C">
      <w:r w:rsidRPr="007543A7">
        <w:rPr>
          <w:rStyle w:val="HideTWBExt"/>
          <w:color w:val="auto"/>
        </w:rPr>
        <w:t>&lt;Article2&gt;</w:t>
      </w:r>
      <w:r w:rsidRPr="007543A7">
        <w:t>Artikolu 260 – paragrafu 1 – inċiż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F61B68E" w14:textId="77777777" w:rsidTr="00100968">
        <w:trPr>
          <w:trHeight w:hRule="exact" w:val="240"/>
          <w:jc w:val="center"/>
        </w:trPr>
        <w:tc>
          <w:tcPr>
            <w:tcW w:w="9752" w:type="dxa"/>
            <w:gridSpan w:val="2"/>
            <w:tcBorders>
              <w:top w:val="nil"/>
              <w:left w:val="nil"/>
              <w:bottom w:val="nil"/>
              <w:right w:val="nil"/>
            </w:tcBorders>
          </w:tcPr>
          <w:p w14:paraId="7D6323CF" w14:textId="77777777" w:rsidR="00FF181C" w:rsidRPr="007543A7" w:rsidRDefault="00FF181C" w:rsidP="00100968"/>
        </w:tc>
      </w:tr>
      <w:tr w:rsidR="00A328E0" w:rsidRPr="007543A7" w14:paraId="18315BB1" w14:textId="77777777" w:rsidTr="00100968">
        <w:trPr>
          <w:trHeight w:val="240"/>
          <w:jc w:val="center"/>
        </w:trPr>
        <w:tc>
          <w:tcPr>
            <w:tcW w:w="4876" w:type="dxa"/>
            <w:tcBorders>
              <w:top w:val="nil"/>
              <w:left w:val="nil"/>
              <w:bottom w:val="nil"/>
              <w:right w:val="nil"/>
            </w:tcBorders>
          </w:tcPr>
          <w:p w14:paraId="42A5574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C112124" w14:textId="77777777" w:rsidR="00FF181C" w:rsidRPr="007543A7" w:rsidRDefault="00FF181C" w:rsidP="00100968">
            <w:pPr>
              <w:pStyle w:val="AmColumnHeading"/>
            </w:pPr>
            <w:r w:rsidRPr="007543A7">
              <w:t>Emenda</w:t>
            </w:r>
          </w:p>
        </w:tc>
      </w:tr>
      <w:tr w:rsidR="00A328E0" w:rsidRPr="007543A7" w14:paraId="2308D52A" w14:textId="77777777" w:rsidTr="00100968">
        <w:trPr>
          <w:jc w:val="center"/>
        </w:trPr>
        <w:tc>
          <w:tcPr>
            <w:tcW w:w="4876" w:type="dxa"/>
            <w:tcBorders>
              <w:top w:val="nil"/>
              <w:left w:val="nil"/>
              <w:bottom w:val="nil"/>
              <w:right w:val="nil"/>
            </w:tcBorders>
          </w:tcPr>
          <w:p w14:paraId="38974136" w14:textId="77777777" w:rsidR="00FF181C" w:rsidRPr="007543A7" w:rsidRDefault="00FF181C" w:rsidP="00100968">
            <w:pPr>
              <w:pStyle w:val="Normal6a"/>
            </w:pPr>
            <w:r w:rsidRPr="007543A7">
              <w:t xml:space="preserve">Il-limitu minimu għall-ponderazzjoni tar-riskju għal pożizzjoni ta’ titolizzazzjoni superjuri = </w:t>
            </w:r>
            <w:r w:rsidRPr="007543A7">
              <w:rPr>
                <w:b/>
                <w:i/>
              </w:rPr>
              <w:t>max (7 %; 10 % *K</w:t>
            </w:r>
            <w:r w:rsidRPr="007543A7">
              <w:rPr>
                <w:b/>
                <w:i/>
                <w:vertAlign w:val="subscript"/>
              </w:rPr>
              <w:t>IRB</w:t>
            </w:r>
            <w:r w:rsidRPr="007543A7">
              <w:rPr>
                <w:b/>
                <w:i/>
              </w:rPr>
              <w:t>*12,5).</w:t>
            </w:r>
          </w:p>
        </w:tc>
        <w:tc>
          <w:tcPr>
            <w:tcW w:w="4876" w:type="dxa"/>
            <w:tcBorders>
              <w:top w:val="nil"/>
              <w:left w:val="nil"/>
              <w:bottom w:val="nil"/>
              <w:right w:val="nil"/>
            </w:tcBorders>
          </w:tcPr>
          <w:p w14:paraId="1DAD7907" w14:textId="77777777" w:rsidR="00FF181C" w:rsidRPr="007543A7" w:rsidRDefault="00FF181C" w:rsidP="00100968">
            <w:pPr>
              <w:pStyle w:val="Normal6a"/>
            </w:pPr>
            <w:r w:rsidRPr="007543A7">
              <w:t xml:space="preserve">Il-limitu minimu għall-piż tar-riskju għal pożizzjoni ta’ titolizzazzjoni superjuri = </w:t>
            </w:r>
            <w:r w:rsidRPr="007543A7">
              <w:rPr>
                <w:b/>
                <w:i/>
              </w:rPr>
              <w:t>10 %</w:t>
            </w:r>
            <w:r w:rsidRPr="007543A7">
              <w:t>.</w:t>
            </w:r>
          </w:p>
        </w:tc>
      </w:tr>
    </w:tbl>
    <w:p w14:paraId="24E67B02"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909D1E5" w14:textId="77777777" w:rsidR="00FF181C" w:rsidRPr="007543A7" w:rsidRDefault="00FF181C" w:rsidP="00FF181C">
      <w:r w:rsidRPr="007543A7">
        <w:rPr>
          <w:rStyle w:val="HideTWBExt"/>
          <w:color w:val="auto"/>
        </w:rPr>
        <w:t>&lt;/Amend&gt;</w:t>
      </w:r>
    </w:p>
    <w:p w14:paraId="00D316E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211</w:t>
      </w:r>
      <w:r w:rsidRPr="007543A7">
        <w:rPr>
          <w:rStyle w:val="HideTWBExt"/>
          <w:color w:val="auto"/>
        </w:rPr>
        <w:t>&lt;/NumAm&gt;</w:t>
      </w:r>
    </w:p>
    <w:p w14:paraId="3D21F212"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5A507870" w14:textId="77777777" w:rsidR="00FF181C" w:rsidRPr="007543A7" w:rsidRDefault="00FF181C" w:rsidP="00FF181C">
      <w:pPr>
        <w:pStyle w:val="NormalBold"/>
      </w:pPr>
      <w:r w:rsidRPr="007543A7">
        <w:rPr>
          <w:rStyle w:val="HideTWBExt"/>
          <w:b w:val="0"/>
          <w:color w:val="auto"/>
        </w:rPr>
        <w:t>&lt;/RepeatBlock-By&gt;</w:t>
      </w:r>
    </w:p>
    <w:p w14:paraId="5C2950D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80FB82D"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4E196F4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0CF34A9" w14:textId="77777777" w:rsidR="00FF181C" w:rsidRPr="007543A7" w:rsidRDefault="00FF181C" w:rsidP="00FF181C">
      <w:r w:rsidRPr="007543A7">
        <w:rPr>
          <w:rStyle w:val="HideTWBExt"/>
          <w:color w:val="auto"/>
        </w:rPr>
        <w:t>&lt;Article2&gt;</w:t>
      </w:r>
      <w:r w:rsidRPr="007543A7">
        <w:t>Artikolu 260 – paragrafu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C4E2A1B" w14:textId="77777777" w:rsidTr="00100968">
        <w:trPr>
          <w:trHeight w:hRule="exact" w:val="240"/>
          <w:jc w:val="center"/>
        </w:trPr>
        <w:tc>
          <w:tcPr>
            <w:tcW w:w="9752" w:type="dxa"/>
            <w:gridSpan w:val="2"/>
            <w:tcBorders>
              <w:top w:val="nil"/>
              <w:left w:val="nil"/>
              <w:bottom w:val="nil"/>
              <w:right w:val="nil"/>
            </w:tcBorders>
          </w:tcPr>
          <w:p w14:paraId="68241BDF" w14:textId="77777777" w:rsidR="00FF181C" w:rsidRPr="007543A7" w:rsidRDefault="00FF181C" w:rsidP="00100968"/>
        </w:tc>
      </w:tr>
      <w:tr w:rsidR="00A328E0" w:rsidRPr="007543A7" w14:paraId="3B6CFB3B" w14:textId="77777777" w:rsidTr="00100968">
        <w:trPr>
          <w:trHeight w:val="240"/>
          <w:jc w:val="center"/>
        </w:trPr>
        <w:tc>
          <w:tcPr>
            <w:tcW w:w="4876" w:type="dxa"/>
            <w:tcBorders>
              <w:top w:val="nil"/>
              <w:left w:val="nil"/>
              <w:bottom w:val="nil"/>
              <w:right w:val="nil"/>
            </w:tcBorders>
          </w:tcPr>
          <w:p w14:paraId="6DB21D7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520EE90" w14:textId="77777777" w:rsidR="00FF181C" w:rsidRPr="007543A7" w:rsidRDefault="00FF181C" w:rsidP="00100968">
            <w:pPr>
              <w:pStyle w:val="AmColumnHeading"/>
            </w:pPr>
            <w:r w:rsidRPr="007543A7">
              <w:t>Emenda</w:t>
            </w:r>
          </w:p>
        </w:tc>
      </w:tr>
      <w:tr w:rsidR="00A328E0" w:rsidRPr="007543A7" w14:paraId="6981A6D0" w14:textId="77777777" w:rsidTr="00100968">
        <w:trPr>
          <w:jc w:val="center"/>
        </w:trPr>
        <w:tc>
          <w:tcPr>
            <w:tcW w:w="4876" w:type="dxa"/>
            <w:tcBorders>
              <w:top w:val="nil"/>
              <w:left w:val="nil"/>
              <w:bottom w:val="nil"/>
              <w:right w:val="nil"/>
            </w:tcBorders>
          </w:tcPr>
          <w:p w14:paraId="5EEED602" w14:textId="77777777" w:rsidR="00FF181C" w:rsidRPr="007543A7" w:rsidRDefault="00FF181C" w:rsidP="00100968">
            <w:pPr>
              <w:pStyle w:val="Normal6a"/>
            </w:pPr>
            <w:r w:rsidRPr="007543A7">
              <w:rPr>
                <w:b/>
                <w:i/>
              </w:rPr>
              <w:t>2.</w:t>
            </w:r>
            <w:r w:rsidRPr="007543A7">
              <w:tab/>
            </w:r>
            <w:r w:rsidRPr="007543A7">
              <w:rPr>
                <w:b/>
                <w:i/>
              </w:rPr>
              <w:t>Skont is-SEC-IRBA, il-ponderazzjoni tar-riskju għal pożizzjoni f’titolizzazzjoni STS konformi mal-kriterji stabbiliti fl-Artikolu 243(3) għandha tiġi kkalkulata f’konformità mal-Artikolu 259, soġġett għall-modifiki li ġejjin:</w:t>
            </w:r>
          </w:p>
        </w:tc>
        <w:tc>
          <w:tcPr>
            <w:tcW w:w="4876" w:type="dxa"/>
            <w:tcBorders>
              <w:top w:val="nil"/>
              <w:left w:val="nil"/>
              <w:bottom w:val="nil"/>
              <w:right w:val="nil"/>
            </w:tcBorders>
          </w:tcPr>
          <w:p w14:paraId="0B94E0D3" w14:textId="77777777" w:rsidR="00FF181C" w:rsidRPr="007543A7" w:rsidRDefault="00FF181C" w:rsidP="00100968">
            <w:pPr>
              <w:pStyle w:val="Normal6a"/>
            </w:pPr>
            <w:r w:rsidRPr="007543A7">
              <w:rPr>
                <w:b/>
                <w:i/>
              </w:rPr>
              <w:t>imħassar</w:t>
            </w:r>
          </w:p>
        </w:tc>
      </w:tr>
      <w:tr w:rsidR="00A328E0" w:rsidRPr="007543A7" w14:paraId="240F2FA1" w14:textId="77777777" w:rsidTr="00100968">
        <w:trPr>
          <w:jc w:val="center"/>
        </w:trPr>
        <w:tc>
          <w:tcPr>
            <w:tcW w:w="4876" w:type="dxa"/>
            <w:tcBorders>
              <w:top w:val="nil"/>
              <w:left w:val="nil"/>
              <w:bottom w:val="nil"/>
              <w:right w:val="nil"/>
            </w:tcBorders>
          </w:tcPr>
          <w:p w14:paraId="2DE96131" w14:textId="77777777" w:rsidR="00FF181C" w:rsidRPr="007543A7" w:rsidRDefault="00FF181C" w:rsidP="00100968">
            <w:pPr>
              <w:pStyle w:val="Normal6a"/>
            </w:pPr>
            <w:r w:rsidRPr="007543A7">
              <w:rPr>
                <w:b/>
                <w:i/>
              </w:rPr>
              <w:t>p = min (0,5, max [0,2; 0,3*(A + B*(1/N) + C*K</w:t>
            </w:r>
            <w:r w:rsidRPr="007543A7">
              <w:rPr>
                <w:b/>
                <w:i/>
                <w:vertAlign w:val="subscript"/>
              </w:rPr>
              <w:t>IRB</w:t>
            </w:r>
            <w:r w:rsidRPr="007543A7">
              <w:rPr>
                <w:b/>
                <w:i/>
              </w:rPr>
              <w:t xml:space="preserve"> + D*LGD + E*MT)]) għal pożizzjoni ta’ titolizzazzjoni superjuri tal-oriġinatur, tal-isponsor jew tal-investitur</w:t>
            </w:r>
          </w:p>
        </w:tc>
        <w:tc>
          <w:tcPr>
            <w:tcW w:w="4876" w:type="dxa"/>
            <w:tcBorders>
              <w:top w:val="nil"/>
              <w:left w:val="nil"/>
              <w:bottom w:val="nil"/>
              <w:right w:val="nil"/>
            </w:tcBorders>
          </w:tcPr>
          <w:p w14:paraId="6D42504B" w14:textId="77777777" w:rsidR="00FF181C" w:rsidRPr="007543A7" w:rsidRDefault="00FF181C" w:rsidP="00100968">
            <w:pPr>
              <w:pStyle w:val="Normal6a"/>
            </w:pPr>
          </w:p>
        </w:tc>
      </w:tr>
      <w:tr w:rsidR="00A328E0" w:rsidRPr="007543A7" w14:paraId="0666500A" w14:textId="77777777" w:rsidTr="00100968">
        <w:trPr>
          <w:jc w:val="center"/>
        </w:trPr>
        <w:tc>
          <w:tcPr>
            <w:tcW w:w="4876" w:type="dxa"/>
            <w:tcBorders>
              <w:top w:val="nil"/>
              <w:left w:val="nil"/>
              <w:bottom w:val="nil"/>
              <w:right w:val="nil"/>
            </w:tcBorders>
          </w:tcPr>
          <w:p w14:paraId="75A2F9FE" w14:textId="77777777" w:rsidR="00FF181C" w:rsidRPr="007543A7" w:rsidRDefault="00FF181C" w:rsidP="00100968">
            <w:pPr>
              <w:pStyle w:val="Normal6a"/>
            </w:pPr>
            <w:r w:rsidRPr="007543A7">
              <w:rPr>
                <w:b/>
                <w:i/>
              </w:rPr>
              <w:t>p = min (0,5, max [0,2; 0,5*(A + B*(1/N) + C*K</w:t>
            </w:r>
            <w:r w:rsidRPr="007543A7">
              <w:rPr>
                <w:b/>
                <w:i/>
                <w:vertAlign w:val="subscript"/>
              </w:rPr>
              <w:t>IRB</w:t>
            </w:r>
            <w:r w:rsidRPr="007543A7">
              <w:rPr>
                <w:b/>
                <w:i/>
              </w:rPr>
              <w:t xml:space="preserve"> + D*LGD + E*MT)]) għal </w:t>
            </w:r>
            <w:r w:rsidRPr="007543A7">
              <w:rPr>
                <w:b/>
                <w:i/>
              </w:rPr>
              <w:lastRenderedPageBreak/>
              <w:t>pożizzjoni mhux superjuri tal-oriġinatur jew tal-isponsor</w:t>
            </w:r>
          </w:p>
        </w:tc>
        <w:tc>
          <w:tcPr>
            <w:tcW w:w="4876" w:type="dxa"/>
            <w:tcBorders>
              <w:top w:val="nil"/>
              <w:left w:val="nil"/>
              <w:bottom w:val="nil"/>
              <w:right w:val="nil"/>
            </w:tcBorders>
          </w:tcPr>
          <w:p w14:paraId="085D828F" w14:textId="77777777" w:rsidR="00FF181C" w:rsidRPr="007543A7" w:rsidRDefault="00FF181C" w:rsidP="00100968">
            <w:pPr>
              <w:pStyle w:val="Normal6a"/>
            </w:pPr>
          </w:p>
        </w:tc>
      </w:tr>
      <w:tr w:rsidR="00A328E0" w:rsidRPr="007543A7" w14:paraId="6F218DE8" w14:textId="77777777" w:rsidTr="00100968">
        <w:trPr>
          <w:jc w:val="center"/>
        </w:trPr>
        <w:tc>
          <w:tcPr>
            <w:tcW w:w="4876" w:type="dxa"/>
            <w:tcBorders>
              <w:top w:val="nil"/>
              <w:left w:val="nil"/>
              <w:bottom w:val="nil"/>
              <w:right w:val="nil"/>
            </w:tcBorders>
          </w:tcPr>
          <w:p w14:paraId="1E1949EE" w14:textId="77777777" w:rsidR="00FF181C" w:rsidRPr="007543A7" w:rsidRDefault="00FF181C" w:rsidP="00100968">
            <w:pPr>
              <w:pStyle w:val="Normal6a"/>
            </w:pPr>
            <w:r w:rsidRPr="007543A7">
              <w:rPr>
                <w:b/>
                <w:i/>
              </w:rPr>
              <w:t>p = min (0,5, max [0,3; 0,5*(A + B*(1/N) + C*K</w:t>
            </w:r>
            <w:r w:rsidRPr="007543A7">
              <w:rPr>
                <w:b/>
                <w:i/>
                <w:vertAlign w:val="subscript"/>
              </w:rPr>
              <w:t>IRB</w:t>
            </w:r>
            <w:r w:rsidRPr="007543A7">
              <w:rPr>
                <w:b/>
                <w:i/>
              </w:rPr>
              <w:t xml:space="preserve"> + D*LGD + E*MT)]) għal pożizzjonijiet oħra</w:t>
            </w:r>
          </w:p>
        </w:tc>
        <w:tc>
          <w:tcPr>
            <w:tcW w:w="4876" w:type="dxa"/>
            <w:tcBorders>
              <w:top w:val="nil"/>
              <w:left w:val="nil"/>
              <w:bottom w:val="nil"/>
              <w:right w:val="nil"/>
            </w:tcBorders>
          </w:tcPr>
          <w:p w14:paraId="4B35EF13" w14:textId="77777777" w:rsidR="00FF181C" w:rsidRPr="007543A7" w:rsidRDefault="00FF181C" w:rsidP="00100968">
            <w:pPr>
              <w:pStyle w:val="Normal6a"/>
            </w:pPr>
          </w:p>
        </w:tc>
      </w:tr>
      <w:tr w:rsidR="00A328E0" w:rsidRPr="007543A7" w14:paraId="3D6C4E5C" w14:textId="77777777" w:rsidTr="00100968">
        <w:trPr>
          <w:jc w:val="center"/>
        </w:trPr>
        <w:tc>
          <w:tcPr>
            <w:tcW w:w="4876" w:type="dxa"/>
            <w:tcBorders>
              <w:top w:val="nil"/>
              <w:left w:val="nil"/>
              <w:bottom w:val="nil"/>
              <w:right w:val="nil"/>
            </w:tcBorders>
          </w:tcPr>
          <w:p w14:paraId="754DED99" w14:textId="77777777" w:rsidR="00FF181C" w:rsidRPr="007543A7" w:rsidRDefault="00FF181C" w:rsidP="00100968">
            <w:pPr>
              <w:pStyle w:val="Normal6a"/>
            </w:pPr>
            <w:r w:rsidRPr="007543A7">
              <w:rPr>
                <w:b/>
                <w:i/>
              </w:rPr>
              <w:t>Il-limitu minimu għall-ponderazzjoni tar-riskju għal pożizzjoni ta’ titolizzazzjoni superjuri = max (5 %; 10 % * K</w:t>
            </w:r>
            <w:r w:rsidRPr="007543A7">
              <w:rPr>
                <w:b/>
                <w:i/>
                <w:vertAlign w:val="subscript"/>
              </w:rPr>
              <w:t>IRB</w:t>
            </w:r>
            <w:r w:rsidRPr="007543A7">
              <w:rPr>
                <w:b/>
                <w:i/>
              </w:rPr>
              <w:t>*12,5).;</w:t>
            </w:r>
          </w:p>
        </w:tc>
        <w:tc>
          <w:tcPr>
            <w:tcW w:w="4876" w:type="dxa"/>
            <w:tcBorders>
              <w:top w:val="nil"/>
              <w:left w:val="nil"/>
              <w:bottom w:val="nil"/>
              <w:right w:val="nil"/>
            </w:tcBorders>
          </w:tcPr>
          <w:p w14:paraId="49A0EB36" w14:textId="77777777" w:rsidR="00FF181C" w:rsidRPr="007543A7" w:rsidRDefault="00FF181C" w:rsidP="00100968">
            <w:pPr>
              <w:pStyle w:val="Normal6a"/>
            </w:pPr>
          </w:p>
        </w:tc>
      </w:tr>
    </w:tbl>
    <w:p w14:paraId="7F06EDC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7DD84CC"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183C7049" w14:textId="77777777" w:rsidR="00FF181C" w:rsidRPr="007543A7" w:rsidRDefault="00FF181C" w:rsidP="00FF181C">
      <w:pPr>
        <w:pStyle w:val="AmJustText"/>
      </w:pPr>
      <w:r w:rsidRPr="007543A7">
        <w:t>Din l-emenda tneħħi l-limitu fuq il-fattur p, billi limitu jnaqqas is-sensittività għar-riskju tal-parametru.</w:t>
      </w:r>
    </w:p>
    <w:p w14:paraId="61AC62C1" w14:textId="77777777" w:rsidR="00FF181C" w:rsidRPr="007543A7" w:rsidRDefault="00FF181C" w:rsidP="00FF181C">
      <w:r w:rsidRPr="007543A7">
        <w:rPr>
          <w:rStyle w:val="HideTWBExt"/>
          <w:color w:val="auto"/>
        </w:rPr>
        <w:t>&lt;/Amend&gt;</w:t>
      </w:r>
    </w:p>
    <w:p w14:paraId="0205E2D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212</w:t>
      </w:r>
      <w:r w:rsidRPr="007543A7">
        <w:rPr>
          <w:rStyle w:val="HideTWBExt"/>
          <w:color w:val="auto"/>
        </w:rPr>
        <w:t>&lt;/NumAm&gt;</w:t>
      </w:r>
    </w:p>
    <w:p w14:paraId="36DBBA6E" w14:textId="77777777" w:rsidR="00FF181C" w:rsidRPr="007543A7" w:rsidRDefault="00FF181C" w:rsidP="00FF181C">
      <w:pPr>
        <w:pStyle w:val="NormalBold"/>
      </w:pPr>
      <w:r w:rsidRPr="007543A7">
        <w:rPr>
          <w:rStyle w:val="HideTWBExt"/>
          <w:b w:val="0"/>
          <w:color w:val="auto"/>
        </w:rPr>
        <w:t>&lt;RepeatBlock-By&gt;&lt;Members&gt;</w:t>
      </w:r>
      <w:r w:rsidRPr="007543A7">
        <w:t>Christophe Gomart</w:t>
      </w:r>
      <w:r w:rsidRPr="007543A7">
        <w:rPr>
          <w:rStyle w:val="HideTWBExt"/>
          <w:b w:val="0"/>
          <w:color w:val="auto"/>
        </w:rPr>
        <w:t>&lt;/Members&gt;</w:t>
      </w:r>
    </w:p>
    <w:p w14:paraId="268BD885" w14:textId="77777777" w:rsidR="00FF181C" w:rsidRPr="007543A7" w:rsidRDefault="00FF181C" w:rsidP="00FF181C">
      <w:pPr>
        <w:pStyle w:val="NormalBold"/>
      </w:pPr>
      <w:r w:rsidRPr="007543A7">
        <w:rPr>
          <w:rStyle w:val="HideTWBExt"/>
          <w:b w:val="0"/>
          <w:color w:val="auto"/>
        </w:rPr>
        <w:t>&lt;/RepeatBlock-By&gt;</w:t>
      </w:r>
    </w:p>
    <w:p w14:paraId="5DFE268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A18FC6E"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2B98FDA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748971D" w14:textId="77777777" w:rsidR="00FF181C" w:rsidRPr="007543A7" w:rsidRDefault="00FF181C" w:rsidP="00FF181C">
      <w:r w:rsidRPr="007543A7">
        <w:rPr>
          <w:rStyle w:val="HideTWBExt"/>
          <w:color w:val="auto"/>
        </w:rPr>
        <w:t>&lt;Article2&gt;</w:t>
      </w:r>
      <w:r w:rsidRPr="007543A7">
        <w:t>Artikolu 260 – paragrafu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1B3C1ED" w14:textId="77777777" w:rsidTr="00100968">
        <w:trPr>
          <w:trHeight w:hRule="exact" w:val="240"/>
          <w:jc w:val="center"/>
        </w:trPr>
        <w:tc>
          <w:tcPr>
            <w:tcW w:w="9752" w:type="dxa"/>
            <w:gridSpan w:val="2"/>
            <w:tcBorders>
              <w:top w:val="nil"/>
              <w:left w:val="nil"/>
              <w:bottom w:val="nil"/>
              <w:right w:val="nil"/>
            </w:tcBorders>
          </w:tcPr>
          <w:p w14:paraId="26D9EF08" w14:textId="77777777" w:rsidR="00FF181C" w:rsidRPr="007543A7" w:rsidRDefault="00FF181C" w:rsidP="00100968"/>
        </w:tc>
      </w:tr>
      <w:tr w:rsidR="00A328E0" w:rsidRPr="007543A7" w14:paraId="734621A0" w14:textId="77777777" w:rsidTr="00100968">
        <w:trPr>
          <w:trHeight w:val="240"/>
          <w:jc w:val="center"/>
        </w:trPr>
        <w:tc>
          <w:tcPr>
            <w:tcW w:w="4876" w:type="dxa"/>
            <w:tcBorders>
              <w:top w:val="nil"/>
              <w:left w:val="nil"/>
              <w:bottom w:val="nil"/>
              <w:right w:val="nil"/>
            </w:tcBorders>
          </w:tcPr>
          <w:p w14:paraId="3823678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1479C5B" w14:textId="77777777" w:rsidR="00FF181C" w:rsidRPr="007543A7" w:rsidRDefault="00FF181C" w:rsidP="00100968">
            <w:pPr>
              <w:pStyle w:val="AmColumnHeading"/>
            </w:pPr>
            <w:r w:rsidRPr="007543A7">
              <w:t>Emenda</w:t>
            </w:r>
          </w:p>
        </w:tc>
      </w:tr>
      <w:tr w:rsidR="00A328E0" w:rsidRPr="007543A7" w14:paraId="02250B93" w14:textId="77777777" w:rsidTr="00100968">
        <w:trPr>
          <w:trHeight w:val="240"/>
          <w:jc w:val="center"/>
        </w:trPr>
        <w:tc>
          <w:tcPr>
            <w:tcW w:w="4876" w:type="dxa"/>
            <w:tcBorders>
              <w:top w:val="nil"/>
              <w:left w:val="nil"/>
              <w:bottom w:val="nil"/>
              <w:right w:val="nil"/>
            </w:tcBorders>
          </w:tcPr>
          <w:p w14:paraId="6484FDC5" w14:textId="77777777" w:rsidR="00FF181C" w:rsidRPr="007543A7" w:rsidRDefault="00FF181C" w:rsidP="00100968">
            <w:pPr>
              <w:pStyle w:val="AmColumnHeading"/>
              <w:jc w:val="left"/>
              <w:rPr>
                <w:b/>
                <w:bCs/>
                <w:iCs/>
              </w:rPr>
            </w:pPr>
            <w:r w:rsidRPr="007543A7">
              <w:rPr>
                <w:b/>
              </w:rPr>
              <w:t>2. Skont is-SEC-IRBA, il-ponderazzjoni tar-riskju għal pożizzjoni f’titolizzazzjoni STS konformi mal-kriterji stabbiliti fl-Artikolu 243(3) għandha tiġi kkalkulata f’konformità mal-Artikolu 259, soġġett għall-modifiki li ġejjin:</w:t>
            </w:r>
          </w:p>
          <w:p w14:paraId="5D085824" w14:textId="77777777" w:rsidR="00FF181C" w:rsidRPr="007543A7" w:rsidRDefault="00FF181C" w:rsidP="00100968">
            <w:pPr>
              <w:pStyle w:val="AmColumnHeading"/>
              <w:jc w:val="left"/>
            </w:pPr>
            <w:r w:rsidRPr="007543A7">
              <w:rPr>
                <w:b/>
              </w:rPr>
              <w:t>p = min (0,5, max [0,2; 0,3*(A + B*(1/N) + C*K</w:t>
            </w:r>
            <w:r w:rsidRPr="007543A7">
              <w:rPr>
                <w:b/>
                <w:vertAlign w:val="subscript"/>
              </w:rPr>
              <w:t>IRB</w:t>
            </w:r>
            <w:r w:rsidRPr="007543A7">
              <w:rPr>
                <w:b/>
              </w:rPr>
              <w:t xml:space="preserve"> + D*LGD + E*M</w:t>
            </w:r>
            <w:r w:rsidRPr="007543A7">
              <w:rPr>
                <w:b/>
                <w:vertAlign w:val="subscript"/>
              </w:rPr>
              <w:t>T</w:t>
            </w:r>
            <w:r w:rsidRPr="007543A7">
              <w:rPr>
                <w:b/>
              </w:rPr>
              <w:t>)]) għal pożizzjoni ta’ titolizzazzjoni superjuri tal-oriġinatur, tal-isponsor jew tal-investitur</w:t>
            </w:r>
          </w:p>
        </w:tc>
        <w:tc>
          <w:tcPr>
            <w:tcW w:w="4876" w:type="dxa"/>
            <w:tcBorders>
              <w:top w:val="nil"/>
              <w:left w:val="nil"/>
              <w:bottom w:val="nil"/>
              <w:right w:val="nil"/>
            </w:tcBorders>
          </w:tcPr>
          <w:p w14:paraId="242A344C" w14:textId="77777777" w:rsidR="00FF181C" w:rsidRPr="007543A7" w:rsidRDefault="00FF181C" w:rsidP="00100968">
            <w:pPr>
              <w:pStyle w:val="AmColumnHeading"/>
            </w:pPr>
          </w:p>
        </w:tc>
      </w:tr>
      <w:tr w:rsidR="00A328E0" w:rsidRPr="007543A7" w14:paraId="15C656A5" w14:textId="77777777" w:rsidTr="00100968">
        <w:trPr>
          <w:trHeight w:val="240"/>
          <w:jc w:val="center"/>
        </w:trPr>
        <w:tc>
          <w:tcPr>
            <w:tcW w:w="4876" w:type="dxa"/>
            <w:tcBorders>
              <w:top w:val="nil"/>
              <w:left w:val="nil"/>
              <w:bottom w:val="nil"/>
              <w:right w:val="nil"/>
            </w:tcBorders>
          </w:tcPr>
          <w:p w14:paraId="6239B036" w14:textId="77777777" w:rsidR="00FF181C" w:rsidRPr="007543A7" w:rsidRDefault="00FF181C" w:rsidP="00100968">
            <w:pPr>
              <w:pStyle w:val="AmColumnHeading"/>
              <w:tabs>
                <w:tab w:val="left" w:pos="780"/>
              </w:tabs>
              <w:jc w:val="left"/>
            </w:pPr>
            <w:r w:rsidRPr="007543A7">
              <w:rPr>
                <w:b/>
              </w:rPr>
              <w:t>p = min (0,5, max [0,2; 0,5*(A + B*(1/N) + C*K</w:t>
            </w:r>
            <w:r w:rsidRPr="007543A7">
              <w:rPr>
                <w:b/>
                <w:vertAlign w:val="subscript"/>
              </w:rPr>
              <w:t>IRB</w:t>
            </w:r>
            <w:r w:rsidRPr="007543A7">
              <w:rPr>
                <w:b/>
              </w:rPr>
              <w:t xml:space="preserve"> + D*LGD + E*M</w:t>
            </w:r>
            <w:r w:rsidRPr="007543A7">
              <w:rPr>
                <w:b/>
                <w:vertAlign w:val="subscript"/>
              </w:rPr>
              <w:t>T</w:t>
            </w:r>
            <w:r w:rsidRPr="007543A7">
              <w:rPr>
                <w:b/>
              </w:rPr>
              <w:t>)]) għal pożizzjoni mhux superjuri tal-oriġinatur jew tal-isponsor</w:t>
            </w:r>
          </w:p>
        </w:tc>
        <w:tc>
          <w:tcPr>
            <w:tcW w:w="4876" w:type="dxa"/>
            <w:tcBorders>
              <w:top w:val="nil"/>
              <w:left w:val="nil"/>
              <w:bottom w:val="nil"/>
              <w:right w:val="nil"/>
            </w:tcBorders>
          </w:tcPr>
          <w:p w14:paraId="5A29EF18" w14:textId="77777777" w:rsidR="00FF181C" w:rsidRPr="007543A7" w:rsidRDefault="00FF181C" w:rsidP="00100968">
            <w:pPr>
              <w:pStyle w:val="AmColumnHeading"/>
            </w:pPr>
          </w:p>
        </w:tc>
      </w:tr>
      <w:tr w:rsidR="00A328E0" w:rsidRPr="007543A7" w14:paraId="2238BDB3" w14:textId="77777777" w:rsidTr="00100968">
        <w:trPr>
          <w:trHeight w:val="240"/>
          <w:jc w:val="center"/>
        </w:trPr>
        <w:tc>
          <w:tcPr>
            <w:tcW w:w="4876" w:type="dxa"/>
            <w:tcBorders>
              <w:top w:val="nil"/>
              <w:left w:val="nil"/>
              <w:bottom w:val="nil"/>
              <w:right w:val="nil"/>
            </w:tcBorders>
          </w:tcPr>
          <w:p w14:paraId="74F6B322" w14:textId="77777777" w:rsidR="00FF181C" w:rsidRPr="007543A7" w:rsidRDefault="00FF181C" w:rsidP="00100968">
            <w:pPr>
              <w:pStyle w:val="AmColumnHeading"/>
              <w:jc w:val="left"/>
            </w:pPr>
            <w:r w:rsidRPr="007543A7">
              <w:rPr>
                <w:b/>
              </w:rPr>
              <w:t>p = min (0,5, max [0,3; 0,5*(A + B*(1/N) + C*K</w:t>
            </w:r>
            <w:r w:rsidRPr="007543A7">
              <w:rPr>
                <w:b/>
                <w:vertAlign w:val="subscript"/>
              </w:rPr>
              <w:t>IRB</w:t>
            </w:r>
            <w:r w:rsidRPr="007543A7">
              <w:rPr>
                <w:b/>
              </w:rPr>
              <w:t xml:space="preserve"> + D*LGD + E*M</w:t>
            </w:r>
            <w:r w:rsidRPr="007543A7">
              <w:rPr>
                <w:b/>
                <w:vertAlign w:val="subscript"/>
              </w:rPr>
              <w:t>T</w:t>
            </w:r>
            <w:r w:rsidRPr="007543A7">
              <w:rPr>
                <w:b/>
              </w:rPr>
              <w:t xml:space="preserve">)]) għal </w:t>
            </w:r>
            <w:r w:rsidRPr="007543A7">
              <w:rPr>
                <w:b/>
              </w:rPr>
              <w:lastRenderedPageBreak/>
              <w:t>pożizzjonijiet oħra</w:t>
            </w:r>
          </w:p>
        </w:tc>
        <w:tc>
          <w:tcPr>
            <w:tcW w:w="4876" w:type="dxa"/>
            <w:tcBorders>
              <w:top w:val="nil"/>
              <w:left w:val="nil"/>
              <w:bottom w:val="nil"/>
              <w:right w:val="nil"/>
            </w:tcBorders>
          </w:tcPr>
          <w:p w14:paraId="37430C39" w14:textId="77777777" w:rsidR="00FF181C" w:rsidRPr="007543A7" w:rsidRDefault="00FF181C" w:rsidP="00100968">
            <w:pPr>
              <w:pStyle w:val="AmColumnHeading"/>
            </w:pPr>
          </w:p>
        </w:tc>
      </w:tr>
      <w:tr w:rsidR="00A328E0" w:rsidRPr="007543A7" w14:paraId="1DC676B5" w14:textId="77777777" w:rsidTr="00100968">
        <w:trPr>
          <w:jc w:val="center"/>
        </w:trPr>
        <w:tc>
          <w:tcPr>
            <w:tcW w:w="4876" w:type="dxa"/>
            <w:tcBorders>
              <w:top w:val="nil"/>
              <w:left w:val="nil"/>
              <w:bottom w:val="nil"/>
              <w:right w:val="nil"/>
            </w:tcBorders>
          </w:tcPr>
          <w:p w14:paraId="75D25171" w14:textId="77777777" w:rsidR="00FF181C" w:rsidRPr="007543A7" w:rsidRDefault="00FF181C" w:rsidP="00100968">
            <w:pPr>
              <w:pStyle w:val="Normal6a"/>
            </w:pPr>
            <w:r w:rsidRPr="007543A7">
              <w:t>Il-limitu minimu għall-ponderazzjoni tar-riskju għal pożizzjoni ta’ titolizzazzjoni superjuri = max (</w:t>
            </w:r>
            <w:r w:rsidRPr="007543A7">
              <w:rPr>
                <w:b/>
                <w:i/>
              </w:rPr>
              <w:t>5 %;</w:t>
            </w:r>
            <w:r w:rsidRPr="007543A7">
              <w:t xml:space="preserve"> </w:t>
            </w:r>
            <w:r w:rsidRPr="007543A7">
              <w:rPr>
                <w:b/>
                <w:i/>
              </w:rPr>
              <w:t>10 %</w:t>
            </w:r>
            <w:r w:rsidRPr="007543A7">
              <w:t xml:space="preserve"> *K</w:t>
            </w:r>
            <w:r w:rsidRPr="007543A7">
              <w:rPr>
                <w:vertAlign w:val="subscript"/>
              </w:rPr>
              <w:t>IRB</w:t>
            </w:r>
            <w:r w:rsidRPr="007543A7">
              <w:t>*12,5).</w:t>
            </w:r>
          </w:p>
        </w:tc>
        <w:tc>
          <w:tcPr>
            <w:tcW w:w="4876" w:type="dxa"/>
            <w:tcBorders>
              <w:top w:val="nil"/>
              <w:left w:val="nil"/>
              <w:bottom w:val="nil"/>
              <w:right w:val="nil"/>
            </w:tcBorders>
          </w:tcPr>
          <w:p w14:paraId="208B5EF4" w14:textId="77777777" w:rsidR="00FF181C" w:rsidRPr="007543A7" w:rsidRDefault="00FF181C" w:rsidP="00100968">
            <w:pPr>
              <w:pStyle w:val="Normal6a"/>
            </w:pPr>
            <w:r w:rsidRPr="007543A7">
              <w:t xml:space="preserve">Il-limitu minimu għall-ponderazzjoni tar-riskju għal pożizzjoni ta’ titolizzazzjoni superjuri </w:t>
            </w:r>
            <w:r w:rsidRPr="007543A7">
              <w:rPr>
                <w:b/>
                <w:i/>
              </w:rPr>
              <w:t>STS sintetika konformi mal-kriterji stabbiliti fl-Artikolu 243(3), jew il-limitu minimu għall-ponderazzjoni tar-riskju għal pożizzjoni ta’ titolizzazzjoni superjuri STS tradizzjonali, għandu jkun soġġett għal livell minimu kkalkulat kif ġej: Livell minimu = min (10 %;</w:t>
            </w:r>
            <w:r w:rsidRPr="007543A7">
              <w:t xml:space="preserve"> max (</w:t>
            </w:r>
            <w:r w:rsidRPr="007543A7">
              <w:rPr>
                <w:b/>
                <w:i/>
              </w:rPr>
              <w:t>4 %;6 %</w:t>
            </w:r>
            <w:r w:rsidRPr="007543A7">
              <w:t>*K</w:t>
            </w:r>
            <w:r w:rsidRPr="007543A7">
              <w:rPr>
                <w:vertAlign w:val="subscript"/>
              </w:rPr>
              <w:t>IRB</w:t>
            </w:r>
            <w:r w:rsidRPr="007543A7">
              <w:t>*12,5)</w:t>
            </w:r>
            <w:r w:rsidRPr="007543A7">
              <w:rPr>
                <w:b/>
                <w:i/>
              </w:rPr>
              <w:t>)</w:t>
            </w:r>
            <w:r w:rsidRPr="007543A7">
              <w:t>.</w:t>
            </w:r>
          </w:p>
        </w:tc>
      </w:tr>
    </w:tbl>
    <w:p w14:paraId="61C4BCD7"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38D820F" w14:textId="77777777" w:rsidR="00FF181C" w:rsidRPr="007543A7" w:rsidRDefault="00FF181C" w:rsidP="00FF181C">
      <w:r w:rsidRPr="007543A7">
        <w:rPr>
          <w:rStyle w:val="HideTWBExt"/>
          <w:color w:val="auto"/>
        </w:rPr>
        <w:t>&lt;/Amend&gt;</w:t>
      </w:r>
    </w:p>
    <w:p w14:paraId="09857578"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213</w:t>
      </w:r>
      <w:r w:rsidRPr="007543A7">
        <w:rPr>
          <w:rStyle w:val="HideTWBExt"/>
          <w:color w:val="auto"/>
        </w:rPr>
        <w:t>&lt;/NumAm&gt;</w:t>
      </w:r>
    </w:p>
    <w:p w14:paraId="5FF8225B"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4D4AEBE1" w14:textId="77777777" w:rsidR="00FF181C" w:rsidRPr="007543A7" w:rsidRDefault="00FF181C" w:rsidP="00FF181C">
      <w:pPr>
        <w:pStyle w:val="NormalBold"/>
      </w:pPr>
      <w:r w:rsidRPr="007543A7">
        <w:rPr>
          <w:rStyle w:val="HideTWBExt"/>
          <w:b w:val="0"/>
          <w:color w:val="auto"/>
        </w:rPr>
        <w:t>&lt;/RepeatBlock-By&gt;</w:t>
      </w:r>
    </w:p>
    <w:p w14:paraId="4E47E304"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6DCE6D9"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5390D6D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68FD9C9" w14:textId="77777777" w:rsidR="00FF181C" w:rsidRPr="007543A7" w:rsidRDefault="00FF181C" w:rsidP="00FF181C">
      <w:r w:rsidRPr="007543A7">
        <w:rPr>
          <w:rStyle w:val="HideTWBExt"/>
          <w:color w:val="auto"/>
        </w:rPr>
        <w:t>&lt;Article2&gt;</w:t>
      </w:r>
      <w:r w:rsidRPr="007543A7">
        <w:t>Artikolu 260 – paragrafu 2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2ED101B" w14:textId="77777777" w:rsidTr="00100968">
        <w:trPr>
          <w:trHeight w:hRule="exact" w:val="240"/>
          <w:jc w:val="center"/>
        </w:trPr>
        <w:tc>
          <w:tcPr>
            <w:tcW w:w="9752" w:type="dxa"/>
            <w:gridSpan w:val="2"/>
            <w:tcBorders>
              <w:top w:val="nil"/>
              <w:left w:val="nil"/>
              <w:bottom w:val="nil"/>
              <w:right w:val="nil"/>
            </w:tcBorders>
          </w:tcPr>
          <w:p w14:paraId="07A2FDBE" w14:textId="77777777" w:rsidR="00FF181C" w:rsidRPr="007543A7" w:rsidRDefault="00FF181C" w:rsidP="00100968"/>
        </w:tc>
      </w:tr>
      <w:tr w:rsidR="00A328E0" w:rsidRPr="007543A7" w14:paraId="38A41880" w14:textId="77777777" w:rsidTr="00100968">
        <w:trPr>
          <w:trHeight w:val="240"/>
          <w:jc w:val="center"/>
        </w:trPr>
        <w:tc>
          <w:tcPr>
            <w:tcW w:w="4876" w:type="dxa"/>
            <w:tcBorders>
              <w:top w:val="nil"/>
              <w:left w:val="nil"/>
              <w:bottom w:val="nil"/>
              <w:right w:val="nil"/>
            </w:tcBorders>
          </w:tcPr>
          <w:p w14:paraId="2B8FAA7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18C263F" w14:textId="77777777" w:rsidR="00FF181C" w:rsidRPr="007543A7" w:rsidRDefault="00FF181C" w:rsidP="00100968">
            <w:pPr>
              <w:pStyle w:val="AmColumnHeading"/>
            </w:pPr>
            <w:r w:rsidRPr="007543A7">
              <w:t>Emenda</w:t>
            </w:r>
          </w:p>
        </w:tc>
      </w:tr>
      <w:tr w:rsidR="00A328E0" w:rsidRPr="007543A7" w14:paraId="341C16A0" w14:textId="77777777" w:rsidTr="00100968">
        <w:trPr>
          <w:jc w:val="center"/>
        </w:trPr>
        <w:tc>
          <w:tcPr>
            <w:tcW w:w="4876" w:type="dxa"/>
            <w:tcBorders>
              <w:top w:val="nil"/>
              <w:left w:val="nil"/>
              <w:bottom w:val="nil"/>
              <w:right w:val="nil"/>
            </w:tcBorders>
          </w:tcPr>
          <w:p w14:paraId="0A4CC9A2" w14:textId="77777777" w:rsidR="00FF181C" w:rsidRPr="007543A7" w:rsidRDefault="00FF181C" w:rsidP="00100968">
            <w:pPr>
              <w:pStyle w:val="Normal6a"/>
            </w:pPr>
            <w:r w:rsidRPr="007543A7">
              <w:t>2.</w:t>
            </w:r>
            <w:r w:rsidRPr="007543A7">
              <w:tab/>
            </w:r>
            <w:r w:rsidRPr="007543A7">
              <w:rPr>
                <w:b/>
                <w:i/>
              </w:rPr>
              <w:t>Skont is-SEC-IRBA, il-ponderazzjoni</w:t>
            </w:r>
            <w:r w:rsidRPr="007543A7">
              <w:t xml:space="preserve"> tar-riskju għal </w:t>
            </w:r>
            <w:r w:rsidRPr="007543A7">
              <w:rPr>
                <w:b/>
                <w:i/>
              </w:rPr>
              <w:t xml:space="preserve">pożizzjoni f’titolizzazzjoni </w:t>
            </w:r>
            <w:r w:rsidRPr="007543A7">
              <w:t xml:space="preserve">STS konformi mal-kriterji stabbiliti fl-Artikolu 243(3) </w:t>
            </w:r>
            <w:r w:rsidRPr="007543A7">
              <w:rPr>
                <w:b/>
                <w:i/>
              </w:rPr>
              <w:t>għandha tiġi kkalkulata f’konformità mal-Artikolu 259, soġġett għall-modifiki li ġejjin</w:t>
            </w:r>
            <w:r w:rsidRPr="007543A7">
              <w:t>:</w:t>
            </w:r>
          </w:p>
        </w:tc>
        <w:tc>
          <w:tcPr>
            <w:tcW w:w="4876" w:type="dxa"/>
            <w:tcBorders>
              <w:top w:val="nil"/>
              <w:left w:val="nil"/>
              <w:bottom w:val="nil"/>
              <w:right w:val="nil"/>
            </w:tcBorders>
          </w:tcPr>
          <w:p w14:paraId="3EE00B3E" w14:textId="77777777" w:rsidR="00FF181C" w:rsidRPr="007543A7" w:rsidRDefault="00FF181C" w:rsidP="00100968">
            <w:pPr>
              <w:pStyle w:val="Normal6a"/>
            </w:pPr>
            <w:r w:rsidRPr="007543A7">
              <w:t>2.</w:t>
            </w:r>
            <w:r w:rsidRPr="007543A7">
              <w:tab/>
            </w:r>
            <w:r w:rsidRPr="007543A7">
              <w:rPr>
                <w:b/>
                <w:i/>
              </w:rPr>
              <w:t>Il-limitu minimu tal-ponderazzjoni</w:t>
            </w:r>
            <w:r w:rsidRPr="007543A7">
              <w:t xml:space="preserve"> tar-riskju għal </w:t>
            </w:r>
            <w:r w:rsidRPr="007543A7">
              <w:rPr>
                <w:b/>
                <w:i/>
              </w:rPr>
              <w:t xml:space="preserve">pożizzjoni ta’ titolizzazzjoni </w:t>
            </w:r>
            <w:r w:rsidRPr="007543A7">
              <w:t xml:space="preserve">STS </w:t>
            </w:r>
            <w:r w:rsidRPr="007543A7">
              <w:rPr>
                <w:b/>
                <w:i/>
              </w:rPr>
              <w:t>superjuri sintetika</w:t>
            </w:r>
            <w:r w:rsidRPr="007543A7">
              <w:t xml:space="preserve"> konformi mal-kriterji stabbiliti fl-Artikolu 243(3)</w:t>
            </w:r>
            <w:r w:rsidRPr="007543A7">
              <w:rPr>
                <w:b/>
                <w:i/>
              </w:rPr>
              <w:t>, jew il-limitu minimu tal-ponderazzjoni tar-riskju għal pożizzjoni ta’ titolizzazzjoni STS superjuri tradizzjonali, għandu jkun soġġett għal-limitu minimu kkalkulat kif ġej</w:t>
            </w:r>
            <w:r w:rsidRPr="007543A7">
              <w:t>:</w:t>
            </w:r>
          </w:p>
        </w:tc>
      </w:tr>
      <w:tr w:rsidR="00A328E0" w:rsidRPr="007543A7" w14:paraId="275451F3" w14:textId="77777777" w:rsidTr="00100968">
        <w:trPr>
          <w:jc w:val="center"/>
        </w:trPr>
        <w:tc>
          <w:tcPr>
            <w:tcW w:w="4876" w:type="dxa"/>
            <w:tcBorders>
              <w:top w:val="nil"/>
              <w:left w:val="nil"/>
              <w:bottom w:val="nil"/>
              <w:right w:val="nil"/>
            </w:tcBorders>
          </w:tcPr>
          <w:p w14:paraId="349CCE72" w14:textId="77777777" w:rsidR="00FF181C" w:rsidRPr="007543A7" w:rsidRDefault="00FF181C" w:rsidP="00100968">
            <w:pPr>
              <w:pStyle w:val="Normal6a"/>
            </w:pPr>
          </w:p>
        </w:tc>
        <w:tc>
          <w:tcPr>
            <w:tcW w:w="4876" w:type="dxa"/>
            <w:tcBorders>
              <w:top w:val="nil"/>
              <w:left w:val="nil"/>
              <w:bottom w:val="nil"/>
              <w:right w:val="nil"/>
            </w:tcBorders>
          </w:tcPr>
          <w:p w14:paraId="7EA8A87A" w14:textId="77777777" w:rsidR="00FF181C" w:rsidRPr="007543A7" w:rsidRDefault="00FF181C" w:rsidP="00100968">
            <w:pPr>
              <w:pStyle w:val="Normal6a"/>
            </w:pPr>
            <w:r w:rsidRPr="007543A7">
              <w:rPr>
                <w:b/>
                <w:i/>
              </w:rPr>
              <w:t>Limitu minimu = min (6 %; max (4 %; 4 % * K</w:t>
            </w:r>
            <w:r w:rsidRPr="007543A7">
              <w:rPr>
                <w:b/>
                <w:i/>
                <w:vertAlign w:val="subscript"/>
              </w:rPr>
              <w:t>IRB</w:t>
            </w:r>
            <w:r w:rsidRPr="007543A7">
              <w:rPr>
                <w:b/>
                <w:i/>
              </w:rPr>
              <w:t xml:space="preserve"> *12,5)).</w:t>
            </w:r>
          </w:p>
        </w:tc>
      </w:tr>
    </w:tbl>
    <w:p w14:paraId="68D8940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7B44FBF" w14:textId="77777777" w:rsidR="00FF181C" w:rsidRPr="007543A7" w:rsidRDefault="00FF181C" w:rsidP="00FF181C">
      <w:r w:rsidRPr="007543A7">
        <w:rPr>
          <w:rStyle w:val="HideTWBExt"/>
          <w:color w:val="auto"/>
        </w:rPr>
        <w:t>&lt;/Amend&gt;</w:t>
      </w:r>
    </w:p>
    <w:p w14:paraId="297D964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214</w:t>
      </w:r>
      <w:r w:rsidRPr="007543A7">
        <w:rPr>
          <w:rStyle w:val="HideTWBExt"/>
          <w:color w:val="auto"/>
        </w:rPr>
        <w:t>&lt;/NumAm&gt;</w:t>
      </w:r>
    </w:p>
    <w:p w14:paraId="51FA49FA"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09F4DA29" w14:textId="77777777" w:rsidR="00FF181C" w:rsidRPr="007543A7" w:rsidRDefault="00FF181C" w:rsidP="00FF181C">
      <w:pPr>
        <w:pStyle w:val="NormalBold"/>
      </w:pPr>
      <w:r w:rsidRPr="007543A7">
        <w:rPr>
          <w:rStyle w:val="HideTWBExt"/>
          <w:b w:val="0"/>
          <w:color w:val="auto"/>
        </w:rPr>
        <w:t>&lt;/RepeatBlock-By&gt;</w:t>
      </w:r>
    </w:p>
    <w:p w14:paraId="1161FE4F" w14:textId="77777777" w:rsidR="00FF181C" w:rsidRPr="007543A7" w:rsidRDefault="00FF181C" w:rsidP="00FF181C">
      <w:pPr>
        <w:pStyle w:val="NormalBold"/>
      </w:pPr>
      <w:r w:rsidRPr="007543A7">
        <w:rPr>
          <w:rStyle w:val="HideTWBExt"/>
          <w:color w:val="auto"/>
        </w:rPr>
        <w:lastRenderedPageBreak/>
        <w:t>&lt;DocAmend&gt;</w:t>
      </w:r>
      <w:r w:rsidRPr="007543A7">
        <w:t>Proposta għal regolament</w:t>
      </w:r>
      <w:r w:rsidRPr="007543A7">
        <w:rPr>
          <w:rStyle w:val="HideTWBExt"/>
          <w:color w:val="auto"/>
        </w:rPr>
        <w:t>&lt;/DocAmend&gt;</w:t>
      </w:r>
    </w:p>
    <w:p w14:paraId="7765E501"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1B0F3C1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28036D0" w14:textId="77777777" w:rsidR="00FF181C" w:rsidRPr="007543A7" w:rsidRDefault="00FF181C" w:rsidP="00FF181C">
      <w:r w:rsidRPr="007543A7">
        <w:rPr>
          <w:rStyle w:val="HideTWBExt"/>
          <w:color w:val="auto"/>
        </w:rPr>
        <w:t>&lt;Article2&gt;</w:t>
      </w:r>
      <w:r w:rsidRPr="007543A7">
        <w:t>Artikolu 260 – paragrafu 2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7FF3F05" w14:textId="77777777" w:rsidTr="00100968">
        <w:trPr>
          <w:trHeight w:hRule="exact" w:val="240"/>
          <w:jc w:val="center"/>
        </w:trPr>
        <w:tc>
          <w:tcPr>
            <w:tcW w:w="9752" w:type="dxa"/>
            <w:gridSpan w:val="2"/>
            <w:tcBorders>
              <w:top w:val="nil"/>
              <w:left w:val="nil"/>
              <w:bottom w:val="nil"/>
              <w:right w:val="nil"/>
            </w:tcBorders>
          </w:tcPr>
          <w:p w14:paraId="7BC38CD8" w14:textId="77777777" w:rsidR="00FF181C" w:rsidRPr="007543A7" w:rsidRDefault="00FF181C" w:rsidP="00100968"/>
        </w:tc>
      </w:tr>
      <w:tr w:rsidR="00A328E0" w:rsidRPr="007543A7" w14:paraId="4D54569C" w14:textId="77777777" w:rsidTr="00100968">
        <w:trPr>
          <w:trHeight w:val="240"/>
          <w:jc w:val="center"/>
        </w:trPr>
        <w:tc>
          <w:tcPr>
            <w:tcW w:w="4876" w:type="dxa"/>
            <w:tcBorders>
              <w:top w:val="nil"/>
              <w:left w:val="nil"/>
              <w:bottom w:val="nil"/>
              <w:right w:val="nil"/>
            </w:tcBorders>
          </w:tcPr>
          <w:p w14:paraId="362162B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9D57773" w14:textId="77777777" w:rsidR="00FF181C" w:rsidRPr="007543A7" w:rsidRDefault="00FF181C" w:rsidP="00100968">
            <w:pPr>
              <w:pStyle w:val="AmColumnHeading"/>
            </w:pPr>
            <w:r w:rsidRPr="007543A7">
              <w:t>Emenda</w:t>
            </w:r>
          </w:p>
        </w:tc>
      </w:tr>
      <w:tr w:rsidR="00A328E0" w:rsidRPr="007543A7" w14:paraId="19E14EE9" w14:textId="77777777" w:rsidTr="00100968">
        <w:trPr>
          <w:jc w:val="center"/>
        </w:trPr>
        <w:tc>
          <w:tcPr>
            <w:tcW w:w="4876" w:type="dxa"/>
            <w:tcBorders>
              <w:top w:val="nil"/>
              <w:left w:val="nil"/>
              <w:bottom w:val="nil"/>
              <w:right w:val="nil"/>
            </w:tcBorders>
          </w:tcPr>
          <w:p w14:paraId="378B84BA" w14:textId="77777777" w:rsidR="00FF181C" w:rsidRPr="007543A7" w:rsidRDefault="00FF181C" w:rsidP="00100968">
            <w:pPr>
              <w:pStyle w:val="Normal6a"/>
            </w:pPr>
            <w:r w:rsidRPr="007543A7">
              <w:t>2.</w:t>
            </w:r>
            <w:r w:rsidRPr="007543A7">
              <w:tab/>
              <w:t xml:space="preserve">Skont is-SEC-IRBA, </w:t>
            </w:r>
            <w:r w:rsidRPr="007543A7">
              <w:rPr>
                <w:b/>
                <w:i/>
              </w:rPr>
              <w:t>il-ponderazzjoni</w:t>
            </w:r>
            <w:r w:rsidRPr="007543A7">
              <w:t xml:space="preserve"> tar-riskju għal pożizzjoni f’titolizzazzjoni STS konformi mal-kriterji stabbiliti fl-Artikolu 243(3) </w:t>
            </w:r>
            <w:r w:rsidRPr="007543A7">
              <w:rPr>
                <w:b/>
                <w:i/>
              </w:rPr>
              <w:t>għandha tiġi kkalkulata f’konformità mal-Artikolu 259, soġġett għall-modifiki li ġejjin:</w:t>
            </w:r>
          </w:p>
        </w:tc>
        <w:tc>
          <w:tcPr>
            <w:tcW w:w="4876" w:type="dxa"/>
            <w:tcBorders>
              <w:top w:val="nil"/>
              <w:left w:val="nil"/>
              <w:bottom w:val="nil"/>
              <w:right w:val="nil"/>
            </w:tcBorders>
          </w:tcPr>
          <w:p w14:paraId="7E6F962E" w14:textId="77777777" w:rsidR="00FF181C" w:rsidRPr="007543A7" w:rsidRDefault="00FF181C" w:rsidP="00100968">
            <w:pPr>
              <w:pStyle w:val="Normal6a"/>
            </w:pPr>
            <w:r w:rsidRPr="007543A7">
              <w:t>2.</w:t>
            </w:r>
            <w:r w:rsidRPr="007543A7">
              <w:tab/>
              <w:t xml:space="preserve">Skont is-SEC-IRBA, </w:t>
            </w:r>
            <w:r w:rsidRPr="007543A7">
              <w:rPr>
                <w:b/>
                <w:i/>
              </w:rPr>
              <w:t>il-limitu minimu tal-ponderazzjoni</w:t>
            </w:r>
            <w:r w:rsidRPr="007543A7">
              <w:t xml:space="preserve"> tar-riskju għal pożizzjoni f’titolizzazzjoni STS konformi mal-kriterji stabbiliti fl-Artikolu 243(3) </w:t>
            </w:r>
            <w:r w:rsidRPr="007543A7">
              <w:rPr>
                <w:b/>
                <w:i/>
              </w:rPr>
              <w:t>għandu jkun 7 % għal pożizzjoni ta’ titolizzazzjoni superjuri ta’ oriġinatur kif imsemmi fl-Artikolu 2, il-punt 3, il-punt a tar-Regolament (UE) 2017/2402.</w:t>
            </w:r>
          </w:p>
        </w:tc>
      </w:tr>
    </w:tbl>
    <w:p w14:paraId="739CFF3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8F787CB" w14:textId="77777777" w:rsidR="00FF181C" w:rsidRPr="007543A7" w:rsidRDefault="00FF181C" w:rsidP="00FF181C">
      <w:r w:rsidRPr="007543A7">
        <w:rPr>
          <w:rStyle w:val="HideTWBExt"/>
          <w:color w:val="auto"/>
        </w:rPr>
        <w:t>&lt;/Amend&gt;</w:t>
      </w:r>
    </w:p>
    <w:p w14:paraId="746B79F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215</w:t>
      </w:r>
      <w:r w:rsidRPr="007543A7">
        <w:rPr>
          <w:rStyle w:val="HideTWBExt"/>
          <w:color w:val="auto"/>
        </w:rPr>
        <w:t>&lt;/NumAm&gt;</w:t>
      </w:r>
    </w:p>
    <w:p w14:paraId="5A33AA10"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0B1008D9" w14:textId="77777777" w:rsidR="00FF181C" w:rsidRPr="007543A7" w:rsidRDefault="00FF181C" w:rsidP="00FF181C">
      <w:pPr>
        <w:pStyle w:val="NormalBold"/>
      </w:pPr>
      <w:r w:rsidRPr="007543A7">
        <w:rPr>
          <w:rStyle w:val="HideTWBExt"/>
          <w:b w:val="0"/>
          <w:color w:val="auto"/>
        </w:rPr>
        <w:t>&lt;/RepeatBlock-By&gt;</w:t>
      </w:r>
    </w:p>
    <w:p w14:paraId="013028E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F9ED980"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7C0ACF53"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5C0A7F6" w14:textId="77777777" w:rsidR="00FF181C" w:rsidRPr="007543A7" w:rsidRDefault="00FF181C" w:rsidP="00FF181C">
      <w:r w:rsidRPr="007543A7">
        <w:rPr>
          <w:rStyle w:val="HideTWBExt"/>
          <w:color w:val="auto"/>
        </w:rPr>
        <w:t>&lt;Article2&gt;</w:t>
      </w:r>
      <w:r w:rsidRPr="007543A7">
        <w:t>Artikolu 260 – paragrafu 2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882BE67" w14:textId="77777777" w:rsidTr="00100968">
        <w:trPr>
          <w:trHeight w:hRule="exact" w:val="240"/>
          <w:jc w:val="center"/>
        </w:trPr>
        <w:tc>
          <w:tcPr>
            <w:tcW w:w="9752" w:type="dxa"/>
            <w:gridSpan w:val="2"/>
            <w:tcBorders>
              <w:top w:val="nil"/>
              <w:left w:val="nil"/>
              <w:bottom w:val="nil"/>
              <w:right w:val="nil"/>
            </w:tcBorders>
          </w:tcPr>
          <w:p w14:paraId="0AF873E5" w14:textId="77777777" w:rsidR="00FF181C" w:rsidRPr="007543A7" w:rsidRDefault="00FF181C" w:rsidP="00100968"/>
        </w:tc>
      </w:tr>
      <w:tr w:rsidR="00A328E0" w:rsidRPr="007543A7" w14:paraId="7A0939EB" w14:textId="77777777" w:rsidTr="00100968">
        <w:trPr>
          <w:trHeight w:val="240"/>
          <w:jc w:val="center"/>
        </w:trPr>
        <w:tc>
          <w:tcPr>
            <w:tcW w:w="4876" w:type="dxa"/>
            <w:tcBorders>
              <w:top w:val="nil"/>
              <w:left w:val="nil"/>
              <w:bottom w:val="nil"/>
              <w:right w:val="nil"/>
            </w:tcBorders>
          </w:tcPr>
          <w:p w14:paraId="4ACF67A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1C97E91" w14:textId="77777777" w:rsidR="00FF181C" w:rsidRPr="007543A7" w:rsidRDefault="00FF181C" w:rsidP="00100968">
            <w:pPr>
              <w:pStyle w:val="AmColumnHeading"/>
            </w:pPr>
            <w:r w:rsidRPr="007543A7">
              <w:t>Emenda</w:t>
            </w:r>
          </w:p>
        </w:tc>
      </w:tr>
      <w:tr w:rsidR="00A328E0" w:rsidRPr="007543A7" w14:paraId="3735B7D9" w14:textId="77777777" w:rsidTr="00100968">
        <w:trPr>
          <w:jc w:val="center"/>
        </w:trPr>
        <w:tc>
          <w:tcPr>
            <w:tcW w:w="4876" w:type="dxa"/>
            <w:tcBorders>
              <w:top w:val="nil"/>
              <w:left w:val="nil"/>
              <w:bottom w:val="nil"/>
              <w:right w:val="nil"/>
            </w:tcBorders>
          </w:tcPr>
          <w:p w14:paraId="4EFFE3E2" w14:textId="77777777" w:rsidR="00FF181C" w:rsidRPr="007543A7" w:rsidRDefault="00FF181C" w:rsidP="00100968">
            <w:pPr>
              <w:pStyle w:val="Normal6a"/>
            </w:pPr>
            <w:r w:rsidRPr="007543A7">
              <w:t>2.</w:t>
            </w:r>
            <w:r w:rsidRPr="007543A7">
              <w:tab/>
              <w:t xml:space="preserve">Skont is-SEC-IRBA, </w:t>
            </w:r>
            <w:r w:rsidRPr="007543A7">
              <w:rPr>
                <w:b/>
                <w:i/>
              </w:rPr>
              <w:t>il-ponderazzjoni</w:t>
            </w:r>
            <w:r w:rsidRPr="007543A7">
              <w:t xml:space="preserve"> tar-riskju </w:t>
            </w:r>
            <w:r w:rsidRPr="007543A7">
              <w:rPr>
                <w:b/>
                <w:i/>
              </w:rPr>
              <w:t>għal pożizzjoni f’titolizzazzjoni</w:t>
            </w:r>
            <w:r w:rsidRPr="007543A7">
              <w:t xml:space="preserve"> STS konformi mal-kriterji stabbiliti fl-Artikolu 243(3) </w:t>
            </w:r>
            <w:r w:rsidRPr="007543A7">
              <w:rPr>
                <w:b/>
                <w:i/>
              </w:rPr>
              <w:t>għandha tiġi kkalkulata f’konformità mal-Artikolu 259, soġġett għall-modifiki li ġejjin</w:t>
            </w:r>
            <w:r w:rsidRPr="007543A7">
              <w:t>:</w:t>
            </w:r>
          </w:p>
        </w:tc>
        <w:tc>
          <w:tcPr>
            <w:tcW w:w="4876" w:type="dxa"/>
            <w:tcBorders>
              <w:top w:val="nil"/>
              <w:left w:val="nil"/>
              <w:bottom w:val="nil"/>
              <w:right w:val="nil"/>
            </w:tcBorders>
          </w:tcPr>
          <w:p w14:paraId="49D62427" w14:textId="77777777" w:rsidR="00FF181C" w:rsidRPr="007543A7" w:rsidRDefault="00FF181C" w:rsidP="00100968">
            <w:pPr>
              <w:pStyle w:val="Normal6a"/>
            </w:pPr>
            <w:r w:rsidRPr="007543A7">
              <w:t>2.</w:t>
            </w:r>
            <w:r w:rsidRPr="007543A7">
              <w:tab/>
              <w:t xml:space="preserve">Skont is-SEC-IRBA, </w:t>
            </w:r>
            <w:r w:rsidRPr="007543A7">
              <w:rPr>
                <w:b/>
                <w:i/>
              </w:rPr>
              <w:t>il-limitu minimu tal-ponderazzjoni</w:t>
            </w:r>
            <w:r w:rsidRPr="007543A7">
              <w:t xml:space="preserve"> tar-riskju </w:t>
            </w:r>
            <w:r w:rsidRPr="007543A7">
              <w:rPr>
                <w:b/>
                <w:i/>
              </w:rPr>
              <w:t>għal titolizzazzjoni superjuri</w:t>
            </w:r>
            <w:r w:rsidRPr="007543A7">
              <w:t xml:space="preserve"> STS konformi mal-kriterji stabbiliti fl-Artikolu 243(3) </w:t>
            </w:r>
            <w:r w:rsidRPr="007543A7">
              <w:rPr>
                <w:b/>
                <w:i/>
              </w:rPr>
              <w:t>għandu jkun soġġett għal livell minimu kkalkulat kif ġej</w:t>
            </w:r>
            <w:r w:rsidRPr="007543A7">
              <w:t>:</w:t>
            </w:r>
          </w:p>
        </w:tc>
      </w:tr>
    </w:tbl>
    <w:p w14:paraId="22DAC4D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DBE511C" w14:textId="77777777" w:rsidR="00FF181C" w:rsidRPr="007543A7" w:rsidRDefault="00FF181C" w:rsidP="00FF181C">
      <w:r w:rsidRPr="007543A7">
        <w:rPr>
          <w:rStyle w:val="HideTWBExt"/>
          <w:color w:val="auto"/>
        </w:rPr>
        <w:t>&lt;/Amend&gt;</w:t>
      </w:r>
    </w:p>
    <w:p w14:paraId="75C282E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216</w:t>
      </w:r>
      <w:r w:rsidRPr="007543A7">
        <w:rPr>
          <w:rStyle w:val="HideTWBExt"/>
          <w:color w:val="auto"/>
        </w:rPr>
        <w:t>&lt;/NumAm&gt;</w:t>
      </w:r>
    </w:p>
    <w:p w14:paraId="42255939"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2DDCB042" w14:textId="77777777" w:rsidR="00FF181C" w:rsidRPr="007543A7" w:rsidRDefault="00FF181C" w:rsidP="00FF181C">
      <w:pPr>
        <w:pStyle w:val="NormalBold"/>
      </w:pPr>
      <w:r w:rsidRPr="007543A7">
        <w:rPr>
          <w:rStyle w:val="HideTWBExt"/>
          <w:b w:val="0"/>
          <w:color w:val="auto"/>
        </w:rPr>
        <w:t>&lt;/RepeatBlock-By&gt;</w:t>
      </w:r>
    </w:p>
    <w:p w14:paraId="0662919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E774D5B"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11DF623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1C6CC3D" w14:textId="77777777" w:rsidR="00FF181C" w:rsidRPr="007543A7" w:rsidRDefault="00FF181C" w:rsidP="00FF181C">
      <w:r w:rsidRPr="007543A7">
        <w:rPr>
          <w:rStyle w:val="HideTWBExt"/>
          <w:color w:val="auto"/>
        </w:rPr>
        <w:lastRenderedPageBreak/>
        <w:t>&lt;Article2&gt;</w:t>
      </w:r>
      <w:r w:rsidRPr="007543A7">
        <w:t>Artikolu 260 – paragrafu 2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4D1D3C4" w14:textId="77777777" w:rsidTr="00100968">
        <w:trPr>
          <w:trHeight w:hRule="exact" w:val="240"/>
          <w:jc w:val="center"/>
        </w:trPr>
        <w:tc>
          <w:tcPr>
            <w:tcW w:w="9752" w:type="dxa"/>
            <w:gridSpan w:val="2"/>
            <w:tcBorders>
              <w:top w:val="nil"/>
              <w:left w:val="nil"/>
              <w:bottom w:val="nil"/>
              <w:right w:val="nil"/>
            </w:tcBorders>
          </w:tcPr>
          <w:p w14:paraId="02962338" w14:textId="77777777" w:rsidR="00FF181C" w:rsidRPr="007543A7" w:rsidRDefault="00FF181C" w:rsidP="00100968"/>
        </w:tc>
      </w:tr>
      <w:tr w:rsidR="00A328E0" w:rsidRPr="007543A7" w14:paraId="140F7B62" w14:textId="77777777" w:rsidTr="00100968">
        <w:trPr>
          <w:trHeight w:val="240"/>
          <w:jc w:val="center"/>
        </w:trPr>
        <w:tc>
          <w:tcPr>
            <w:tcW w:w="4876" w:type="dxa"/>
            <w:tcBorders>
              <w:top w:val="nil"/>
              <w:left w:val="nil"/>
              <w:bottom w:val="nil"/>
              <w:right w:val="nil"/>
            </w:tcBorders>
          </w:tcPr>
          <w:p w14:paraId="10B5D76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B165D8C" w14:textId="77777777" w:rsidR="00FF181C" w:rsidRPr="007543A7" w:rsidRDefault="00FF181C" w:rsidP="00100968">
            <w:pPr>
              <w:pStyle w:val="AmColumnHeading"/>
            </w:pPr>
            <w:r w:rsidRPr="007543A7">
              <w:t>Emenda</w:t>
            </w:r>
          </w:p>
        </w:tc>
      </w:tr>
      <w:tr w:rsidR="00A328E0" w:rsidRPr="007543A7" w14:paraId="65B0AB3A" w14:textId="77777777" w:rsidTr="00100968">
        <w:trPr>
          <w:jc w:val="center"/>
        </w:trPr>
        <w:tc>
          <w:tcPr>
            <w:tcW w:w="4876" w:type="dxa"/>
            <w:tcBorders>
              <w:top w:val="nil"/>
              <w:left w:val="nil"/>
              <w:bottom w:val="nil"/>
              <w:right w:val="nil"/>
            </w:tcBorders>
          </w:tcPr>
          <w:p w14:paraId="30FD28EF" w14:textId="77777777" w:rsidR="00FF181C" w:rsidRPr="007543A7" w:rsidRDefault="00FF181C" w:rsidP="00100968">
            <w:pPr>
              <w:pStyle w:val="Normal6a"/>
            </w:pPr>
            <w:r w:rsidRPr="007543A7">
              <w:rPr>
                <w:b/>
                <w:i/>
              </w:rPr>
              <w:t>p = min (0,5, max [0,2; 0,3*(A + B*(1/N) + C*K</w:t>
            </w:r>
            <w:r w:rsidRPr="007543A7">
              <w:rPr>
                <w:b/>
                <w:i/>
                <w:vertAlign w:val="subscript"/>
              </w:rPr>
              <w:t>IRB</w:t>
            </w:r>
            <w:r w:rsidRPr="007543A7">
              <w:rPr>
                <w:b/>
                <w:i/>
              </w:rPr>
              <w:t xml:space="preserve"> + D*LGD + E*MT)]) għal pożizzjoni ta’ titolizzazzjoni superjuri tal-oriġinatur, tal-isponsor jew tal-investitur</w:t>
            </w:r>
          </w:p>
        </w:tc>
        <w:tc>
          <w:tcPr>
            <w:tcW w:w="4876" w:type="dxa"/>
            <w:tcBorders>
              <w:top w:val="nil"/>
              <w:left w:val="nil"/>
              <w:bottom w:val="nil"/>
              <w:right w:val="nil"/>
            </w:tcBorders>
          </w:tcPr>
          <w:p w14:paraId="7B18137D" w14:textId="77777777" w:rsidR="00FF181C" w:rsidRPr="007543A7" w:rsidRDefault="00FF181C" w:rsidP="00100968">
            <w:pPr>
              <w:pStyle w:val="Normal6a"/>
            </w:pPr>
            <w:r w:rsidRPr="007543A7">
              <w:rPr>
                <w:b/>
                <w:i/>
              </w:rPr>
              <w:t>imħassar</w:t>
            </w:r>
          </w:p>
        </w:tc>
      </w:tr>
    </w:tbl>
    <w:p w14:paraId="45A5C3F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35C7451" w14:textId="77777777" w:rsidR="00FF181C" w:rsidRPr="007543A7" w:rsidRDefault="00FF181C" w:rsidP="00FF181C">
      <w:r w:rsidRPr="007543A7">
        <w:rPr>
          <w:rStyle w:val="HideTWBExt"/>
          <w:color w:val="auto"/>
        </w:rPr>
        <w:t>&lt;/Amend&gt;</w:t>
      </w:r>
    </w:p>
    <w:p w14:paraId="1C0DA41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217</w:t>
      </w:r>
      <w:r w:rsidRPr="007543A7">
        <w:rPr>
          <w:rStyle w:val="HideTWBExt"/>
          <w:color w:val="auto"/>
        </w:rPr>
        <w:t>&lt;/NumAm&gt;</w:t>
      </w:r>
    </w:p>
    <w:p w14:paraId="525D1B63"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58F089AB" w14:textId="77777777" w:rsidR="00FF181C" w:rsidRPr="007543A7" w:rsidRDefault="00FF181C" w:rsidP="00FF181C">
      <w:pPr>
        <w:pStyle w:val="NormalBold"/>
      </w:pPr>
      <w:r w:rsidRPr="007543A7">
        <w:rPr>
          <w:rStyle w:val="HideTWBExt"/>
          <w:b w:val="0"/>
          <w:color w:val="auto"/>
        </w:rPr>
        <w:t>&lt;/RepeatBlock-By&gt;</w:t>
      </w:r>
    </w:p>
    <w:p w14:paraId="1EDE43C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FDA2CC3"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7FF41305"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18AB362" w14:textId="77777777" w:rsidR="00FF181C" w:rsidRPr="007543A7" w:rsidRDefault="00FF181C" w:rsidP="00FF181C">
      <w:r w:rsidRPr="007543A7">
        <w:rPr>
          <w:rStyle w:val="HideTWBExt"/>
          <w:color w:val="auto"/>
        </w:rPr>
        <w:t>&lt;Article2&gt;</w:t>
      </w:r>
      <w:r w:rsidRPr="007543A7">
        <w:t>Artikolu 260 – paragrafu 2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21DA0C3" w14:textId="77777777" w:rsidTr="00100968">
        <w:trPr>
          <w:trHeight w:hRule="exact" w:val="240"/>
          <w:jc w:val="center"/>
        </w:trPr>
        <w:tc>
          <w:tcPr>
            <w:tcW w:w="9752" w:type="dxa"/>
            <w:gridSpan w:val="2"/>
            <w:tcBorders>
              <w:top w:val="nil"/>
              <w:left w:val="nil"/>
              <w:bottom w:val="nil"/>
              <w:right w:val="nil"/>
            </w:tcBorders>
          </w:tcPr>
          <w:p w14:paraId="51108726" w14:textId="77777777" w:rsidR="00FF181C" w:rsidRPr="007543A7" w:rsidRDefault="00FF181C" w:rsidP="00100968"/>
        </w:tc>
      </w:tr>
      <w:tr w:rsidR="00A328E0" w:rsidRPr="007543A7" w14:paraId="21AF7734" w14:textId="77777777" w:rsidTr="00100968">
        <w:trPr>
          <w:trHeight w:val="240"/>
          <w:jc w:val="center"/>
        </w:trPr>
        <w:tc>
          <w:tcPr>
            <w:tcW w:w="4876" w:type="dxa"/>
            <w:tcBorders>
              <w:top w:val="nil"/>
              <w:left w:val="nil"/>
              <w:bottom w:val="nil"/>
              <w:right w:val="nil"/>
            </w:tcBorders>
          </w:tcPr>
          <w:p w14:paraId="45AD182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C847CAB" w14:textId="77777777" w:rsidR="00FF181C" w:rsidRPr="007543A7" w:rsidRDefault="00FF181C" w:rsidP="00100968">
            <w:pPr>
              <w:pStyle w:val="AmColumnHeading"/>
            </w:pPr>
            <w:r w:rsidRPr="007543A7">
              <w:t>Emenda</w:t>
            </w:r>
          </w:p>
        </w:tc>
      </w:tr>
      <w:tr w:rsidR="00A328E0" w:rsidRPr="007543A7" w14:paraId="074B5177" w14:textId="77777777" w:rsidTr="00100968">
        <w:trPr>
          <w:jc w:val="center"/>
        </w:trPr>
        <w:tc>
          <w:tcPr>
            <w:tcW w:w="4876" w:type="dxa"/>
            <w:tcBorders>
              <w:top w:val="nil"/>
              <w:left w:val="nil"/>
              <w:bottom w:val="nil"/>
              <w:right w:val="nil"/>
            </w:tcBorders>
          </w:tcPr>
          <w:p w14:paraId="637CB984" w14:textId="77777777" w:rsidR="00FF181C" w:rsidRPr="007543A7" w:rsidRDefault="00FF181C" w:rsidP="00100968">
            <w:pPr>
              <w:pStyle w:val="Normal6a"/>
            </w:pPr>
            <w:r w:rsidRPr="007543A7">
              <w:rPr>
                <w:b/>
                <w:i/>
              </w:rPr>
              <w:t>p = min (0,5, max [0,2; 0,3*(A + B*(1/N) + C*K</w:t>
            </w:r>
            <w:r w:rsidRPr="007543A7">
              <w:rPr>
                <w:b/>
                <w:i/>
                <w:vertAlign w:val="subscript"/>
              </w:rPr>
              <w:t>IRB</w:t>
            </w:r>
            <w:r w:rsidRPr="007543A7">
              <w:rPr>
                <w:b/>
                <w:i/>
              </w:rPr>
              <w:t xml:space="preserve"> + D*LGD + E*MT)]) għal pożizzjoni ta’ titolizzazzjoni superjuri tal-oriġinatur, tal-isponsor jew tal-investitur</w:t>
            </w:r>
          </w:p>
        </w:tc>
        <w:tc>
          <w:tcPr>
            <w:tcW w:w="4876" w:type="dxa"/>
            <w:tcBorders>
              <w:top w:val="nil"/>
              <w:left w:val="nil"/>
              <w:bottom w:val="nil"/>
              <w:right w:val="nil"/>
            </w:tcBorders>
          </w:tcPr>
          <w:p w14:paraId="42E5DC90" w14:textId="77777777" w:rsidR="00FF181C" w:rsidRPr="007543A7" w:rsidRDefault="00FF181C" w:rsidP="00100968">
            <w:pPr>
              <w:pStyle w:val="Normal6a"/>
            </w:pPr>
            <w:r w:rsidRPr="007543A7">
              <w:rPr>
                <w:b/>
                <w:i/>
              </w:rPr>
              <w:t>imħassar</w:t>
            </w:r>
          </w:p>
        </w:tc>
      </w:tr>
    </w:tbl>
    <w:p w14:paraId="6F80EAD7"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FBE252E" w14:textId="77777777" w:rsidR="00FF181C" w:rsidRPr="007543A7" w:rsidRDefault="00FF181C" w:rsidP="00FF181C">
      <w:r w:rsidRPr="007543A7">
        <w:rPr>
          <w:rStyle w:val="HideTWBExt"/>
          <w:color w:val="auto"/>
        </w:rPr>
        <w:t>&lt;/Amend&gt;</w:t>
      </w:r>
    </w:p>
    <w:p w14:paraId="13DCCE2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218</w:t>
      </w:r>
      <w:r w:rsidRPr="007543A7">
        <w:rPr>
          <w:rStyle w:val="HideTWBExt"/>
          <w:color w:val="auto"/>
        </w:rPr>
        <w:t>&lt;/NumAm&gt;</w:t>
      </w:r>
    </w:p>
    <w:p w14:paraId="18DCDFDF"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6C85289A" w14:textId="77777777" w:rsidR="00FF181C" w:rsidRPr="007543A7" w:rsidRDefault="00FF181C" w:rsidP="00FF181C">
      <w:pPr>
        <w:pStyle w:val="NormalBold"/>
      </w:pPr>
      <w:r w:rsidRPr="007543A7">
        <w:rPr>
          <w:rStyle w:val="HideTWBExt"/>
          <w:b w:val="0"/>
          <w:color w:val="auto"/>
        </w:rPr>
        <w:t>&lt;/RepeatBlock-By&gt;</w:t>
      </w:r>
    </w:p>
    <w:p w14:paraId="4B739DC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D796CB5"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264C2E2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39446B1" w14:textId="77777777" w:rsidR="00FF181C" w:rsidRPr="007543A7" w:rsidRDefault="00FF181C" w:rsidP="00FF181C">
      <w:r w:rsidRPr="007543A7">
        <w:rPr>
          <w:rStyle w:val="HideTWBExt"/>
          <w:color w:val="auto"/>
        </w:rPr>
        <w:t>&lt;Article2&gt;</w:t>
      </w:r>
      <w:r w:rsidRPr="007543A7">
        <w:t>Artikolu 260 – paragrafu 2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54E037F" w14:textId="77777777" w:rsidTr="00100968">
        <w:trPr>
          <w:trHeight w:hRule="exact" w:val="240"/>
          <w:jc w:val="center"/>
        </w:trPr>
        <w:tc>
          <w:tcPr>
            <w:tcW w:w="9752" w:type="dxa"/>
            <w:gridSpan w:val="2"/>
            <w:tcBorders>
              <w:top w:val="nil"/>
              <w:left w:val="nil"/>
              <w:bottom w:val="nil"/>
              <w:right w:val="nil"/>
            </w:tcBorders>
          </w:tcPr>
          <w:p w14:paraId="7A68E60A" w14:textId="77777777" w:rsidR="00FF181C" w:rsidRPr="007543A7" w:rsidRDefault="00FF181C" w:rsidP="00100968"/>
        </w:tc>
      </w:tr>
      <w:tr w:rsidR="00A328E0" w:rsidRPr="007543A7" w14:paraId="2207DEB1" w14:textId="77777777" w:rsidTr="00100968">
        <w:trPr>
          <w:trHeight w:val="240"/>
          <w:jc w:val="center"/>
        </w:trPr>
        <w:tc>
          <w:tcPr>
            <w:tcW w:w="4876" w:type="dxa"/>
            <w:tcBorders>
              <w:top w:val="nil"/>
              <w:left w:val="nil"/>
              <w:bottom w:val="nil"/>
              <w:right w:val="nil"/>
            </w:tcBorders>
          </w:tcPr>
          <w:p w14:paraId="3CE8EE56"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F0C32DB" w14:textId="77777777" w:rsidR="00FF181C" w:rsidRPr="007543A7" w:rsidRDefault="00FF181C" w:rsidP="00100968">
            <w:pPr>
              <w:pStyle w:val="AmColumnHeading"/>
            </w:pPr>
            <w:r w:rsidRPr="007543A7">
              <w:t>Emenda</w:t>
            </w:r>
          </w:p>
        </w:tc>
      </w:tr>
      <w:tr w:rsidR="00A328E0" w:rsidRPr="007543A7" w14:paraId="6314EFBC" w14:textId="77777777" w:rsidTr="00100968">
        <w:trPr>
          <w:jc w:val="center"/>
        </w:trPr>
        <w:tc>
          <w:tcPr>
            <w:tcW w:w="4876" w:type="dxa"/>
            <w:tcBorders>
              <w:top w:val="nil"/>
              <w:left w:val="nil"/>
              <w:bottom w:val="nil"/>
              <w:right w:val="nil"/>
            </w:tcBorders>
          </w:tcPr>
          <w:p w14:paraId="22F6EBB1" w14:textId="77777777" w:rsidR="00FF181C" w:rsidRPr="007543A7" w:rsidRDefault="00FF181C" w:rsidP="00100968">
            <w:pPr>
              <w:pStyle w:val="Normal6a"/>
            </w:pPr>
            <w:r w:rsidRPr="007543A7">
              <w:rPr>
                <w:b/>
                <w:i/>
              </w:rPr>
              <w:t>p = min (0,5, max [0,2; 0,3*(A + B*(1/N) + C*K</w:t>
            </w:r>
            <w:r w:rsidRPr="007543A7">
              <w:rPr>
                <w:b/>
                <w:i/>
                <w:vertAlign w:val="subscript"/>
              </w:rPr>
              <w:t>IRB</w:t>
            </w:r>
            <w:r w:rsidRPr="007543A7">
              <w:rPr>
                <w:b/>
                <w:i/>
              </w:rPr>
              <w:t xml:space="preserve"> + D*LGD + E*MT)]) għal pożizzjoni ta’ titolizzazzjoni superjuri tal-oriġinatur, tal-isponsor jew tal-investitur</w:t>
            </w:r>
          </w:p>
        </w:tc>
        <w:tc>
          <w:tcPr>
            <w:tcW w:w="4876" w:type="dxa"/>
            <w:tcBorders>
              <w:top w:val="nil"/>
              <w:left w:val="nil"/>
              <w:bottom w:val="nil"/>
              <w:right w:val="nil"/>
            </w:tcBorders>
          </w:tcPr>
          <w:p w14:paraId="75BCB266" w14:textId="77777777" w:rsidR="00FF181C" w:rsidRPr="007543A7" w:rsidRDefault="00FF181C" w:rsidP="00100968">
            <w:pPr>
              <w:pStyle w:val="Normal6a"/>
            </w:pPr>
            <w:r w:rsidRPr="007543A7">
              <w:rPr>
                <w:b/>
                <w:i/>
              </w:rPr>
              <w:t>imħassar</w:t>
            </w:r>
          </w:p>
        </w:tc>
      </w:tr>
    </w:tbl>
    <w:p w14:paraId="353DE2BA"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22FD4D6" w14:textId="77777777" w:rsidR="00FF181C" w:rsidRPr="007543A7" w:rsidRDefault="00FF181C" w:rsidP="00FF181C">
      <w:r w:rsidRPr="007543A7">
        <w:rPr>
          <w:rStyle w:val="HideTWBExt"/>
          <w:color w:val="auto"/>
        </w:rPr>
        <w:t>&lt;/Amend&gt;</w:t>
      </w:r>
    </w:p>
    <w:p w14:paraId="64313E7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219</w:t>
      </w:r>
      <w:r w:rsidRPr="007543A7">
        <w:rPr>
          <w:rStyle w:val="HideTWBExt"/>
          <w:color w:val="auto"/>
        </w:rPr>
        <w:t>&lt;/NumAm&gt;</w:t>
      </w:r>
    </w:p>
    <w:p w14:paraId="503738B2"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7186E518" w14:textId="77777777" w:rsidR="00FF181C" w:rsidRPr="007543A7" w:rsidRDefault="00FF181C" w:rsidP="00FF181C">
      <w:pPr>
        <w:pStyle w:val="NormalBold"/>
      </w:pPr>
      <w:r w:rsidRPr="007543A7">
        <w:rPr>
          <w:rStyle w:val="HideTWBExt"/>
          <w:b w:val="0"/>
          <w:color w:val="auto"/>
        </w:rPr>
        <w:t>&lt;/RepeatBlock-By&gt;</w:t>
      </w:r>
    </w:p>
    <w:p w14:paraId="5F0FC12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A71E3AF"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7E38ADB3"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F6CB96A" w14:textId="77777777" w:rsidR="00FF181C" w:rsidRPr="007543A7" w:rsidRDefault="00FF181C" w:rsidP="00FF181C">
      <w:r w:rsidRPr="007543A7">
        <w:rPr>
          <w:rStyle w:val="HideTWBExt"/>
          <w:color w:val="auto"/>
        </w:rPr>
        <w:t>&lt;Article2&gt;</w:t>
      </w:r>
      <w:r w:rsidRPr="007543A7">
        <w:t>Artikolu 260 – paragrafu 2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4C002D3" w14:textId="77777777" w:rsidTr="00100968">
        <w:trPr>
          <w:trHeight w:hRule="exact" w:val="240"/>
          <w:jc w:val="center"/>
        </w:trPr>
        <w:tc>
          <w:tcPr>
            <w:tcW w:w="9752" w:type="dxa"/>
            <w:gridSpan w:val="2"/>
            <w:tcBorders>
              <w:top w:val="nil"/>
              <w:left w:val="nil"/>
              <w:bottom w:val="nil"/>
              <w:right w:val="nil"/>
            </w:tcBorders>
          </w:tcPr>
          <w:p w14:paraId="69120E6B" w14:textId="77777777" w:rsidR="00FF181C" w:rsidRPr="007543A7" w:rsidRDefault="00FF181C" w:rsidP="00100968"/>
        </w:tc>
      </w:tr>
      <w:tr w:rsidR="00A328E0" w:rsidRPr="007543A7" w14:paraId="5B7E7266" w14:textId="77777777" w:rsidTr="00100968">
        <w:trPr>
          <w:trHeight w:val="240"/>
          <w:jc w:val="center"/>
        </w:trPr>
        <w:tc>
          <w:tcPr>
            <w:tcW w:w="4876" w:type="dxa"/>
            <w:tcBorders>
              <w:top w:val="nil"/>
              <w:left w:val="nil"/>
              <w:bottom w:val="nil"/>
              <w:right w:val="nil"/>
            </w:tcBorders>
          </w:tcPr>
          <w:p w14:paraId="05393E55"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0190917" w14:textId="77777777" w:rsidR="00FF181C" w:rsidRPr="007543A7" w:rsidRDefault="00FF181C" w:rsidP="00100968">
            <w:pPr>
              <w:pStyle w:val="AmColumnHeading"/>
            </w:pPr>
            <w:r w:rsidRPr="007543A7">
              <w:t>Emenda</w:t>
            </w:r>
          </w:p>
        </w:tc>
      </w:tr>
      <w:tr w:rsidR="00A328E0" w:rsidRPr="007543A7" w14:paraId="3BD186B4" w14:textId="77777777" w:rsidTr="00100968">
        <w:trPr>
          <w:jc w:val="center"/>
        </w:trPr>
        <w:tc>
          <w:tcPr>
            <w:tcW w:w="4876" w:type="dxa"/>
            <w:tcBorders>
              <w:top w:val="nil"/>
              <w:left w:val="nil"/>
              <w:bottom w:val="nil"/>
              <w:right w:val="nil"/>
            </w:tcBorders>
          </w:tcPr>
          <w:p w14:paraId="1CF791FE" w14:textId="77777777" w:rsidR="00FF181C" w:rsidRPr="007543A7" w:rsidRDefault="00FF181C" w:rsidP="00100968">
            <w:pPr>
              <w:pStyle w:val="Normal6a"/>
            </w:pPr>
            <w:r w:rsidRPr="007543A7">
              <w:rPr>
                <w:b/>
                <w:i/>
              </w:rPr>
              <w:t>p = min (0,5, max [0,2; 0,5*(A + B*(1/N) + C*K</w:t>
            </w:r>
            <w:r w:rsidRPr="007543A7">
              <w:rPr>
                <w:b/>
                <w:i/>
                <w:vertAlign w:val="subscript"/>
              </w:rPr>
              <w:t>IRB</w:t>
            </w:r>
            <w:r w:rsidRPr="007543A7">
              <w:rPr>
                <w:b/>
                <w:i/>
              </w:rPr>
              <w:t xml:space="preserve"> + D*LGD + E*MT)]) għal pożizzjoni mhux superjuri tal-oriġinatur jew tal-isponsor</w:t>
            </w:r>
          </w:p>
        </w:tc>
        <w:tc>
          <w:tcPr>
            <w:tcW w:w="4876" w:type="dxa"/>
            <w:tcBorders>
              <w:top w:val="nil"/>
              <w:left w:val="nil"/>
              <w:bottom w:val="nil"/>
              <w:right w:val="nil"/>
            </w:tcBorders>
          </w:tcPr>
          <w:p w14:paraId="60A883B4" w14:textId="77777777" w:rsidR="00FF181C" w:rsidRPr="007543A7" w:rsidRDefault="00FF181C" w:rsidP="00100968">
            <w:pPr>
              <w:pStyle w:val="Normal6a"/>
            </w:pPr>
            <w:r w:rsidRPr="007543A7">
              <w:rPr>
                <w:b/>
                <w:i/>
              </w:rPr>
              <w:t>imħassar</w:t>
            </w:r>
          </w:p>
        </w:tc>
      </w:tr>
    </w:tbl>
    <w:p w14:paraId="702979F6"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238B2A7" w14:textId="77777777" w:rsidR="00FF181C" w:rsidRPr="007543A7" w:rsidRDefault="00FF181C" w:rsidP="00FF181C">
      <w:r w:rsidRPr="007543A7">
        <w:rPr>
          <w:rStyle w:val="HideTWBExt"/>
          <w:color w:val="auto"/>
        </w:rPr>
        <w:t>&lt;/Amend&gt;</w:t>
      </w:r>
    </w:p>
    <w:p w14:paraId="7AC2063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220</w:t>
      </w:r>
      <w:r w:rsidRPr="007543A7">
        <w:rPr>
          <w:rStyle w:val="HideTWBExt"/>
          <w:color w:val="auto"/>
        </w:rPr>
        <w:t>&lt;/NumAm&gt;</w:t>
      </w:r>
    </w:p>
    <w:p w14:paraId="00756631"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32DE232B" w14:textId="77777777" w:rsidR="00FF181C" w:rsidRPr="007543A7" w:rsidRDefault="00FF181C" w:rsidP="00FF181C">
      <w:pPr>
        <w:pStyle w:val="NormalBold"/>
      </w:pPr>
      <w:r w:rsidRPr="007543A7">
        <w:rPr>
          <w:rStyle w:val="HideTWBExt"/>
          <w:b w:val="0"/>
          <w:color w:val="auto"/>
        </w:rPr>
        <w:t>&lt;/RepeatBlock-By&gt;</w:t>
      </w:r>
    </w:p>
    <w:p w14:paraId="0EF7F96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A2775B0"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36DAC8E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25A0D8E" w14:textId="77777777" w:rsidR="00FF181C" w:rsidRPr="007543A7" w:rsidRDefault="00FF181C" w:rsidP="00FF181C">
      <w:r w:rsidRPr="007543A7">
        <w:rPr>
          <w:rStyle w:val="HideTWBExt"/>
          <w:color w:val="auto"/>
        </w:rPr>
        <w:t>&lt;Article2&gt;</w:t>
      </w:r>
      <w:r w:rsidRPr="007543A7">
        <w:t>Artikolu 260 – paragrafu 2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6F132C5" w14:textId="77777777" w:rsidTr="00100968">
        <w:trPr>
          <w:trHeight w:hRule="exact" w:val="240"/>
          <w:jc w:val="center"/>
        </w:trPr>
        <w:tc>
          <w:tcPr>
            <w:tcW w:w="9752" w:type="dxa"/>
            <w:gridSpan w:val="2"/>
            <w:tcBorders>
              <w:top w:val="nil"/>
              <w:left w:val="nil"/>
              <w:bottom w:val="nil"/>
              <w:right w:val="nil"/>
            </w:tcBorders>
          </w:tcPr>
          <w:p w14:paraId="53C6A693" w14:textId="77777777" w:rsidR="00FF181C" w:rsidRPr="007543A7" w:rsidRDefault="00FF181C" w:rsidP="00100968"/>
        </w:tc>
      </w:tr>
      <w:tr w:rsidR="00A328E0" w:rsidRPr="007543A7" w14:paraId="17594DDA" w14:textId="77777777" w:rsidTr="00100968">
        <w:trPr>
          <w:trHeight w:val="240"/>
          <w:jc w:val="center"/>
        </w:trPr>
        <w:tc>
          <w:tcPr>
            <w:tcW w:w="4876" w:type="dxa"/>
            <w:tcBorders>
              <w:top w:val="nil"/>
              <w:left w:val="nil"/>
              <w:bottom w:val="nil"/>
              <w:right w:val="nil"/>
            </w:tcBorders>
          </w:tcPr>
          <w:p w14:paraId="6E35601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0B553B7" w14:textId="77777777" w:rsidR="00FF181C" w:rsidRPr="007543A7" w:rsidRDefault="00FF181C" w:rsidP="00100968">
            <w:pPr>
              <w:pStyle w:val="AmColumnHeading"/>
            </w:pPr>
            <w:r w:rsidRPr="007543A7">
              <w:t>Emenda</w:t>
            </w:r>
          </w:p>
        </w:tc>
      </w:tr>
      <w:tr w:rsidR="00A328E0" w:rsidRPr="007543A7" w14:paraId="31B6D90A" w14:textId="77777777" w:rsidTr="00100968">
        <w:trPr>
          <w:jc w:val="center"/>
        </w:trPr>
        <w:tc>
          <w:tcPr>
            <w:tcW w:w="4876" w:type="dxa"/>
            <w:tcBorders>
              <w:top w:val="nil"/>
              <w:left w:val="nil"/>
              <w:bottom w:val="nil"/>
              <w:right w:val="nil"/>
            </w:tcBorders>
          </w:tcPr>
          <w:p w14:paraId="580C6AC7" w14:textId="77777777" w:rsidR="00FF181C" w:rsidRPr="007543A7" w:rsidRDefault="00FF181C" w:rsidP="00100968">
            <w:pPr>
              <w:pStyle w:val="Normal6a"/>
            </w:pPr>
            <w:r w:rsidRPr="007543A7">
              <w:rPr>
                <w:b/>
                <w:i/>
              </w:rPr>
              <w:t>p = min (0,5, max [0,2; 0,5*(A + B*(1/N) + C*K</w:t>
            </w:r>
            <w:r w:rsidRPr="007543A7">
              <w:rPr>
                <w:b/>
                <w:i/>
                <w:vertAlign w:val="subscript"/>
              </w:rPr>
              <w:t>IRB</w:t>
            </w:r>
            <w:r w:rsidRPr="007543A7">
              <w:rPr>
                <w:b/>
                <w:i/>
              </w:rPr>
              <w:t xml:space="preserve"> + D*LGD + E*MT)]) għal pożizzjoni mhux superjuri tal-oriġinatur jew tal-isponsor</w:t>
            </w:r>
          </w:p>
        </w:tc>
        <w:tc>
          <w:tcPr>
            <w:tcW w:w="4876" w:type="dxa"/>
            <w:tcBorders>
              <w:top w:val="nil"/>
              <w:left w:val="nil"/>
              <w:bottom w:val="nil"/>
              <w:right w:val="nil"/>
            </w:tcBorders>
          </w:tcPr>
          <w:p w14:paraId="6F69322D" w14:textId="77777777" w:rsidR="00FF181C" w:rsidRPr="007543A7" w:rsidRDefault="00FF181C" w:rsidP="00100968">
            <w:pPr>
              <w:pStyle w:val="Normal6a"/>
            </w:pPr>
            <w:r w:rsidRPr="007543A7">
              <w:rPr>
                <w:b/>
                <w:i/>
              </w:rPr>
              <w:t>imħassar</w:t>
            </w:r>
          </w:p>
        </w:tc>
      </w:tr>
    </w:tbl>
    <w:p w14:paraId="4EB135A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F649D36" w14:textId="77777777" w:rsidR="00FF181C" w:rsidRPr="007543A7" w:rsidRDefault="00FF181C" w:rsidP="00FF181C">
      <w:r w:rsidRPr="007543A7">
        <w:rPr>
          <w:rStyle w:val="HideTWBExt"/>
          <w:color w:val="auto"/>
        </w:rPr>
        <w:t>&lt;/Amend&gt;</w:t>
      </w:r>
    </w:p>
    <w:p w14:paraId="421692D2"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221</w:t>
      </w:r>
      <w:r w:rsidRPr="007543A7">
        <w:rPr>
          <w:rStyle w:val="HideTWBExt"/>
          <w:color w:val="auto"/>
        </w:rPr>
        <w:t>&lt;/NumAm&gt;</w:t>
      </w:r>
    </w:p>
    <w:p w14:paraId="770B5202"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0856211F" w14:textId="77777777" w:rsidR="00FF181C" w:rsidRPr="007543A7" w:rsidRDefault="00FF181C" w:rsidP="00FF181C">
      <w:pPr>
        <w:pStyle w:val="NormalBold"/>
      </w:pPr>
      <w:r w:rsidRPr="007543A7">
        <w:rPr>
          <w:rStyle w:val="HideTWBExt"/>
          <w:b w:val="0"/>
          <w:color w:val="auto"/>
        </w:rPr>
        <w:t>&lt;/RepeatBlock-By&gt;</w:t>
      </w:r>
    </w:p>
    <w:p w14:paraId="6B41689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75764BE" w14:textId="77777777" w:rsidR="00FF181C" w:rsidRPr="007543A7" w:rsidRDefault="00FF181C" w:rsidP="00FF181C">
      <w:pPr>
        <w:pStyle w:val="NormalBold"/>
      </w:pPr>
      <w:r w:rsidRPr="007543A7">
        <w:rPr>
          <w:rStyle w:val="HideTWBExt"/>
          <w:color w:val="auto"/>
        </w:rPr>
        <w:lastRenderedPageBreak/>
        <w:t>&lt;Article&gt;</w:t>
      </w:r>
      <w:r w:rsidRPr="007543A7">
        <w:t>Artikolu 1 – paragrafu 1 – punt 10</w:t>
      </w:r>
      <w:r w:rsidRPr="007543A7">
        <w:rPr>
          <w:rStyle w:val="HideTWBExt"/>
          <w:color w:val="auto"/>
        </w:rPr>
        <w:t>&lt;/Article&gt;</w:t>
      </w:r>
    </w:p>
    <w:p w14:paraId="7EC0A3D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F5B4321" w14:textId="77777777" w:rsidR="00FF181C" w:rsidRPr="007543A7" w:rsidRDefault="00FF181C" w:rsidP="00FF181C">
      <w:r w:rsidRPr="007543A7">
        <w:rPr>
          <w:rStyle w:val="HideTWBExt"/>
          <w:color w:val="auto"/>
        </w:rPr>
        <w:t>&lt;Article2&gt;</w:t>
      </w:r>
      <w:r w:rsidRPr="007543A7">
        <w:t>Artikolu 260 – paragrafu 2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28D5D8C" w14:textId="77777777" w:rsidTr="00100968">
        <w:trPr>
          <w:trHeight w:hRule="exact" w:val="240"/>
          <w:jc w:val="center"/>
        </w:trPr>
        <w:tc>
          <w:tcPr>
            <w:tcW w:w="9752" w:type="dxa"/>
            <w:gridSpan w:val="2"/>
            <w:tcBorders>
              <w:top w:val="nil"/>
              <w:left w:val="nil"/>
              <w:bottom w:val="nil"/>
              <w:right w:val="nil"/>
            </w:tcBorders>
          </w:tcPr>
          <w:p w14:paraId="2B2B2DEB" w14:textId="77777777" w:rsidR="00FF181C" w:rsidRPr="007543A7" w:rsidRDefault="00FF181C" w:rsidP="00100968"/>
        </w:tc>
      </w:tr>
      <w:tr w:rsidR="00A328E0" w:rsidRPr="007543A7" w14:paraId="330B8C63" w14:textId="77777777" w:rsidTr="00100968">
        <w:trPr>
          <w:trHeight w:val="240"/>
          <w:jc w:val="center"/>
        </w:trPr>
        <w:tc>
          <w:tcPr>
            <w:tcW w:w="4876" w:type="dxa"/>
            <w:tcBorders>
              <w:top w:val="nil"/>
              <w:left w:val="nil"/>
              <w:bottom w:val="nil"/>
              <w:right w:val="nil"/>
            </w:tcBorders>
          </w:tcPr>
          <w:p w14:paraId="744AA12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E14E7BF" w14:textId="77777777" w:rsidR="00FF181C" w:rsidRPr="007543A7" w:rsidRDefault="00FF181C" w:rsidP="00100968">
            <w:pPr>
              <w:pStyle w:val="AmColumnHeading"/>
            </w:pPr>
            <w:r w:rsidRPr="007543A7">
              <w:t>Emenda</w:t>
            </w:r>
          </w:p>
        </w:tc>
      </w:tr>
      <w:tr w:rsidR="00A328E0" w:rsidRPr="007543A7" w14:paraId="658FD74E" w14:textId="77777777" w:rsidTr="00100968">
        <w:trPr>
          <w:jc w:val="center"/>
        </w:trPr>
        <w:tc>
          <w:tcPr>
            <w:tcW w:w="4876" w:type="dxa"/>
            <w:tcBorders>
              <w:top w:val="nil"/>
              <w:left w:val="nil"/>
              <w:bottom w:val="nil"/>
              <w:right w:val="nil"/>
            </w:tcBorders>
          </w:tcPr>
          <w:p w14:paraId="5D15917F" w14:textId="77777777" w:rsidR="00FF181C" w:rsidRPr="007543A7" w:rsidRDefault="00FF181C" w:rsidP="00100968">
            <w:pPr>
              <w:pStyle w:val="Normal6a"/>
            </w:pPr>
            <w:r w:rsidRPr="007543A7">
              <w:rPr>
                <w:b/>
                <w:i/>
              </w:rPr>
              <w:t>p = min (0,5, max [0,2; 0,5*(A + B*(1/N) + C*K</w:t>
            </w:r>
            <w:r w:rsidRPr="007543A7">
              <w:rPr>
                <w:b/>
                <w:i/>
                <w:vertAlign w:val="subscript"/>
              </w:rPr>
              <w:t>IRB</w:t>
            </w:r>
            <w:r w:rsidRPr="007543A7">
              <w:rPr>
                <w:b/>
                <w:i/>
              </w:rPr>
              <w:t xml:space="preserve"> + D*LGD + E*MT)]) għal pożizzjoni mhux superjuri tal-oriġinatur jew tal-isponsor</w:t>
            </w:r>
          </w:p>
        </w:tc>
        <w:tc>
          <w:tcPr>
            <w:tcW w:w="4876" w:type="dxa"/>
            <w:tcBorders>
              <w:top w:val="nil"/>
              <w:left w:val="nil"/>
              <w:bottom w:val="nil"/>
              <w:right w:val="nil"/>
            </w:tcBorders>
          </w:tcPr>
          <w:p w14:paraId="1F7BA5AE" w14:textId="77777777" w:rsidR="00FF181C" w:rsidRPr="007543A7" w:rsidRDefault="00FF181C" w:rsidP="00100968">
            <w:pPr>
              <w:pStyle w:val="Normal6a"/>
            </w:pPr>
            <w:r w:rsidRPr="007543A7">
              <w:rPr>
                <w:b/>
                <w:i/>
              </w:rPr>
              <w:t>imħassar</w:t>
            </w:r>
          </w:p>
        </w:tc>
      </w:tr>
    </w:tbl>
    <w:p w14:paraId="5A43B60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2AB43EB" w14:textId="77777777" w:rsidR="00FF181C" w:rsidRPr="007543A7" w:rsidRDefault="00FF181C" w:rsidP="00FF181C">
      <w:r w:rsidRPr="007543A7">
        <w:rPr>
          <w:rStyle w:val="HideTWBExt"/>
          <w:color w:val="auto"/>
        </w:rPr>
        <w:t>&lt;/Amend&gt;</w:t>
      </w:r>
    </w:p>
    <w:p w14:paraId="123938A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222</w:t>
      </w:r>
      <w:r w:rsidRPr="007543A7">
        <w:rPr>
          <w:rStyle w:val="HideTWBExt"/>
          <w:color w:val="auto"/>
        </w:rPr>
        <w:t>&lt;/NumAm&gt;</w:t>
      </w:r>
    </w:p>
    <w:p w14:paraId="383FACF2"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7DDA9BEC" w14:textId="77777777" w:rsidR="00FF181C" w:rsidRPr="007543A7" w:rsidRDefault="00FF181C" w:rsidP="00FF181C">
      <w:pPr>
        <w:pStyle w:val="NormalBold"/>
      </w:pPr>
      <w:r w:rsidRPr="007543A7">
        <w:rPr>
          <w:rStyle w:val="HideTWBExt"/>
          <w:b w:val="0"/>
          <w:color w:val="auto"/>
        </w:rPr>
        <w:t>&lt;/RepeatBlock-By&gt;</w:t>
      </w:r>
    </w:p>
    <w:p w14:paraId="469CAF0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3F3C151"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394BFA1F"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2C74BDB" w14:textId="77777777" w:rsidR="00FF181C" w:rsidRPr="007543A7" w:rsidRDefault="00FF181C" w:rsidP="00FF181C">
      <w:r w:rsidRPr="007543A7">
        <w:rPr>
          <w:rStyle w:val="HideTWBExt"/>
          <w:color w:val="auto"/>
        </w:rPr>
        <w:t>&lt;Article2&gt;</w:t>
      </w:r>
      <w:r w:rsidRPr="007543A7">
        <w:t>Artikolu 260 – paragrafu 2 – inċiż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85877F1" w14:textId="77777777" w:rsidTr="00100968">
        <w:trPr>
          <w:trHeight w:hRule="exact" w:val="240"/>
          <w:jc w:val="center"/>
        </w:trPr>
        <w:tc>
          <w:tcPr>
            <w:tcW w:w="9752" w:type="dxa"/>
            <w:gridSpan w:val="2"/>
            <w:tcBorders>
              <w:top w:val="nil"/>
              <w:left w:val="nil"/>
              <w:bottom w:val="nil"/>
              <w:right w:val="nil"/>
            </w:tcBorders>
          </w:tcPr>
          <w:p w14:paraId="22B5ED2C" w14:textId="77777777" w:rsidR="00FF181C" w:rsidRPr="007543A7" w:rsidRDefault="00FF181C" w:rsidP="00100968"/>
        </w:tc>
      </w:tr>
      <w:tr w:rsidR="00A328E0" w:rsidRPr="007543A7" w14:paraId="2D26D6A0" w14:textId="77777777" w:rsidTr="00100968">
        <w:trPr>
          <w:trHeight w:val="240"/>
          <w:jc w:val="center"/>
        </w:trPr>
        <w:tc>
          <w:tcPr>
            <w:tcW w:w="4876" w:type="dxa"/>
            <w:tcBorders>
              <w:top w:val="nil"/>
              <w:left w:val="nil"/>
              <w:bottom w:val="nil"/>
              <w:right w:val="nil"/>
            </w:tcBorders>
          </w:tcPr>
          <w:p w14:paraId="34FE32EA"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6F41719" w14:textId="77777777" w:rsidR="00FF181C" w:rsidRPr="007543A7" w:rsidRDefault="00FF181C" w:rsidP="00100968">
            <w:pPr>
              <w:pStyle w:val="AmColumnHeading"/>
            </w:pPr>
            <w:r w:rsidRPr="007543A7">
              <w:t>Emenda</w:t>
            </w:r>
          </w:p>
        </w:tc>
      </w:tr>
      <w:tr w:rsidR="00A328E0" w:rsidRPr="007543A7" w14:paraId="3875DFEE" w14:textId="77777777" w:rsidTr="00100968">
        <w:trPr>
          <w:jc w:val="center"/>
        </w:trPr>
        <w:tc>
          <w:tcPr>
            <w:tcW w:w="4876" w:type="dxa"/>
            <w:tcBorders>
              <w:top w:val="nil"/>
              <w:left w:val="nil"/>
              <w:bottom w:val="nil"/>
              <w:right w:val="nil"/>
            </w:tcBorders>
          </w:tcPr>
          <w:p w14:paraId="460488F9" w14:textId="77777777" w:rsidR="00FF181C" w:rsidRPr="007543A7" w:rsidRDefault="00FF181C" w:rsidP="00100968">
            <w:pPr>
              <w:pStyle w:val="Normal6a"/>
            </w:pPr>
            <w:r w:rsidRPr="007543A7">
              <w:rPr>
                <w:b/>
                <w:i/>
              </w:rPr>
              <w:t>p = min (0,5, max [0,3; 0,5*(A + B*(1/N) + C*K</w:t>
            </w:r>
            <w:r w:rsidRPr="007543A7">
              <w:rPr>
                <w:b/>
                <w:i/>
                <w:vertAlign w:val="subscript"/>
              </w:rPr>
              <w:t>IRB</w:t>
            </w:r>
            <w:r w:rsidRPr="007543A7">
              <w:rPr>
                <w:b/>
                <w:i/>
              </w:rPr>
              <w:t xml:space="preserve"> + D*LGD + E*MT)]) għal pożizzjonijiet oħra</w:t>
            </w:r>
          </w:p>
        </w:tc>
        <w:tc>
          <w:tcPr>
            <w:tcW w:w="4876" w:type="dxa"/>
            <w:tcBorders>
              <w:top w:val="nil"/>
              <w:left w:val="nil"/>
              <w:bottom w:val="nil"/>
              <w:right w:val="nil"/>
            </w:tcBorders>
          </w:tcPr>
          <w:p w14:paraId="370791EC" w14:textId="77777777" w:rsidR="00FF181C" w:rsidRPr="007543A7" w:rsidRDefault="00FF181C" w:rsidP="00100968">
            <w:pPr>
              <w:pStyle w:val="Normal6a"/>
            </w:pPr>
            <w:r w:rsidRPr="007543A7">
              <w:rPr>
                <w:b/>
                <w:i/>
              </w:rPr>
              <w:t>imħassar</w:t>
            </w:r>
          </w:p>
        </w:tc>
      </w:tr>
    </w:tbl>
    <w:p w14:paraId="1D1C751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7C4E612" w14:textId="77777777" w:rsidR="00FF181C" w:rsidRPr="007543A7" w:rsidRDefault="00FF181C" w:rsidP="00FF181C">
      <w:r w:rsidRPr="007543A7">
        <w:rPr>
          <w:rStyle w:val="HideTWBExt"/>
          <w:color w:val="auto"/>
        </w:rPr>
        <w:t>&lt;/Amend&gt;</w:t>
      </w:r>
    </w:p>
    <w:p w14:paraId="4D14FA1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223</w:t>
      </w:r>
      <w:r w:rsidRPr="007543A7">
        <w:rPr>
          <w:rStyle w:val="HideTWBExt"/>
          <w:color w:val="auto"/>
        </w:rPr>
        <w:t>&lt;/NumAm&gt;</w:t>
      </w:r>
    </w:p>
    <w:p w14:paraId="38CA0BBC"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3A30EF8F" w14:textId="77777777" w:rsidR="00FF181C" w:rsidRPr="007543A7" w:rsidRDefault="00FF181C" w:rsidP="00FF181C">
      <w:pPr>
        <w:pStyle w:val="NormalBold"/>
      </w:pPr>
      <w:r w:rsidRPr="007543A7">
        <w:rPr>
          <w:rStyle w:val="HideTWBExt"/>
          <w:b w:val="0"/>
          <w:color w:val="auto"/>
        </w:rPr>
        <w:t>&lt;/RepeatBlock-By&gt;</w:t>
      </w:r>
    </w:p>
    <w:p w14:paraId="026306A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C024BD8"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6F2472E3"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4586201" w14:textId="77777777" w:rsidR="00FF181C" w:rsidRPr="007543A7" w:rsidRDefault="00FF181C" w:rsidP="00FF181C">
      <w:r w:rsidRPr="007543A7">
        <w:rPr>
          <w:rStyle w:val="HideTWBExt"/>
          <w:color w:val="auto"/>
        </w:rPr>
        <w:t>&lt;Article2&gt;</w:t>
      </w:r>
      <w:r w:rsidRPr="007543A7">
        <w:t>Artikolu 260 – paragrafu 2 – inċiż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516885C" w14:textId="77777777" w:rsidTr="00100968">
        <w:trPr>
          <w:trHeight w:hRule="exact" w:val="240"/>
          <w:jc w:val="center"/>
        </w:trPr>
        <w:tc>
          <w:tcPr>
            <w:tcW w:w="9752" w:type="dxa"/>
            <w:gridSpan w:val="2"/>
            <w:tcBorders>
              <w:top w:val="nil"/>
              <w:left w:val="nil"/>
              <w:bottom w:val="nil"/>
              <w:right w:val="nil"/>
            </w:tcBorders>
          </w:tcPr>
          <w:p w14:paraId="2DB49DCD" w14:textId="77777777" w:rsidR="00FF181C" w:rsidRPr="007543A7" w:rsidRDefault="00FF181C" w:rsidP="00100968"/>
        </w:tc>
      </w:tr>
      <w:tr w:rsidR="00A328E0" w:rsidRPr="007543A7" w14:paraId="197980DE" w14:textId="77777777" w:rsidTr="00100968">
        <w:trPr>
          <w:trHeight w:val="240"/>
          <w:jc w:val="center"/>
        </w:trPr>
        <w:tc>
          <w:tcPr>
            <w:tcW w:w="4876" w:type="dxa"/>
            <w:tcBorders>
              <w:top w:val="nil"/>
              <w:left w:val="nil"/>
              <w:bottom w:val="nil"/>
              <w:right w:val="nil"/>
            </w:tcBorders>
          </w:tcPr>
          <w:p w14:paraId="4C79DE7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A57E858" w14:textId="77777777" w:rsidR="00FF181C" w:rsidRPr="007543A7" w:rsidRDefault="00FF181C" w:rsidP="00100968">
            <w:pPr>
              <w:pStyle w:val="AmColumnHeading"/>
            </w:pPr>
            <w:r w:rsidRPr="007543A7">
              <w:t>Emenda</w:t>
            </w:r>
          </w:p>
        </w:tc>
      </w:tr>
      <w:tr w:rsidR="00A328E0" w:rsidRPr="007543A7" w14:paraId="448DB5DF" w14:textId="77777777" w:rsidTr="00100968">
        <w:trPr>
          <w:jc w:val="center"/>
        </w:trPr>
        <w:tc>
          <w:tcPr>
            <w:tcW w:w="4876" w:type="dxa"/>
            <w:tcBorders>
              <w:top w:val="nil"/>
              <w:left w:val="nil"/>
              <w:bottom w:val="nil"/>
              <w:right w:val="nil"/>
            </w:tcBorders>
          </w:tcPr>
          <w:p w14:paraId="655172BA" w14:textId="77777777" w:rsidR="00FF181C" w:rsidRPr="007543A7" w:rsidRDefault="00FF181C" w:rsidP="00100968">
            <w:pPr>
              <w:pStyle w:val="Normal6a"/>
            </w:pPr>
            <w:r w:rsidRPr="007543A7">
              <w:rPr>
                <w:b/>
                <w:i/>
              </w:rPr>
              <w:t>p = min (0,5, max [0,3; 0,5*(A + B*(1/N) + C*K</w:t>
            </w:r>
            <w:r w:rsidRPr="007543A7">
              <w:rPr>
                <w:b/>
                <w:i/>
                <w:vertAlign w:val="subscript"/>
              </w:rPr>
              <w:t>IRB</w:t>
            </w:r>
            <w:r w:rsidRPr="007543A7">
              <w:rPr>
                <w:b/>
                <w:i/>
              </w:rPr>
              <w:t xml:space="preserve"> + D*LGD + E*MT)]) għal pożizzjonijiet oħra</w:t>
            </w:r>
          </w:p>
        </w:tc>
        <w:tc>
          <w:tcPr>
            <w:tcW w:w="4876" w:type="dxa"/>
            <w:tcBorders>
              <w:top w:val="nil"/>
              <w:left w:val="nil"/>
              <w:bottom w:val="nil"/>
              <w:right w:val="nil"/>
            </w:tcBorders>
          </w:tcPr>
          <w:p w14:paraId="00AB3E9D" w14:textId="77777777" w:rsidR="00FF181C" w:rsidRPr="007543A7" w:rsidRDefault="00FF181C" w:rsidP="00100968">
            <w:pPr>
              <w:pStyle w:val="Normal6a"/>
            </w:pPr>
            <w:r w:rsidRPr="007543A7">
              <w:rPr>
                <w:b/>
                <w:i/>
              </w:rPr>
              <w:t>imħassar</w:t>
            </w:r>
          </w:p>
        </w:tc>
      </w:tr>
    </w:tbl>
    <w:p w14:paraId="0B8705A1"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5EFB9B8" w14:textId="77777777" w:rsidR="00FF181C" w:rsidRPr="007543A7" w:rsidRDefault="00FF181C" w:rsidP="00FF181C">
      <w:r w:rsidRPr="007543A7">
        <w:rPr>
          <w:rStyle w:val="HideTWBExt"/>
          <w:color w:val="auto"/>
        </w:rPr>
        <w:t>&lt;/Amend&gt;</w:t>
      </w:r>
    </w:p>
    <w:p w14:paraId="17C9A44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224</w:t>
      </w:r>
      <w:r w:rsidRPr="007543A7">
        <w:rPr>
          <w:rStyle w:val="HideTWBExt"/>
          <w:color w:val="auto"/>
        </w:rPr>
        <w:t>&lt;/NumAm&gt;</w:t>
      </w:r>
    </w:p>
    <w:p w14:paraId="2DAFEA99"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50C7B745" w14:textId="77777777" w:rsidR="00FF181C" w:rsidRPr="007543A7" w:rsidRDefault="00FF181C" w:rsidP="00FF181C">
      <w:pPr>
        <w:pStyle w:val="NormalBold"/>
      </w:pPr>
      <w:r w:rsidRPr="007543A7">
        <w:rPr>
          <w:rStyle w:val="HideTWBExt"/>
          <w:b w:val="0"/>
          <w:color w:val="auto"/>
        </w:rPr>
        <w:t>&lt;/RepeatBlock-By&gt;</w:t>
      </w:r>
    </w:p>
    <w:p w14:paraId="18CEAD4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BD972A0"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700F400F"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4197AC9" w14:textId="77777777" w:rsidR="00FF181C" w:rsidRPr="007543A7" w:rsidRDefault="00FF181C" w:rsidP="00FF181C">
      <w:r w:rsidRPr="007543A7">
        <w:rPr>
          <w:rStyle w:val="HideTWBExt"/>
          <w:color w:val="auto"/>
        </w:rPr>
        <w:t>&lt;Article2&gt;</w:t>
      </w:r>
      <w:r w:rsidRPr="007543A7">
        <w:t>Artikolu 260 – paragrafu 2 – inċiż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1D5EED7" w14:textId="77777777" w:rsidTr="00100968">
        <w:trPr>
          <w:trHeight w:hRule="exact" w:val="240"/>
          <w:jc w:val="center"/>
        </w:trPr>
        <w:tc>
          <w:tcPr>
            <w:tcW w:w="9752" w:type="dxa"/>
            <w:gridSpan w:val="2"/>
            <w:tcBorders>
              <w:top w:val="nil"/>
              <w:left w:val="nil"/>
              <w:bottom w:val="nil"/>
              <w:right w:val="nil"/>
            </w:tcBorders>
          </w:tcPr>
          <w:p w14:paraId="308823E6" w14:textId="77777777" w:rsidR="00FF181C" w:rsidRPr="007543A7" w:rsidRDefault="00FF181C" w:rsidP="00100968"/>
        </w:tc>
      </w:tr>
      <w:tr w:rsidR="00A328E0" w:rsidRPr="007543A7" w14:paraId="0885584E" w14:textId="77777777" w:rsidTr="00100968">
        <w:trPr>
          <w:trHeight w:val="240"/>
          <w:jc w:val="center"/>
        </w:trPr>
        <w:tc>
          <w:tcPr>
            <w:tcW w:w="4876" w:type="dxa"/>
            <w:tcBorders>
              <w:top w:val="nil"/>
              <w:left w:val="nil"/>
              <w:bottom w:val="nil"/>
              <w:right w:val="nil"/>
            </w:tcBorders>
          </w:tcPr>
          <w:p w14:paraId="3738A87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3A3A889" w14:textId="77777777" w:rsidR="00FF181C" w:rsidRPr="007543A7" w:rsidRDefault="00FF181C" w:rsidP="00100968">
            <w:pPr>
              <w:pStyle w:val="AmColumnHeading"/>
            </w:pPr>
            <w:r w:rsidRPr="007543A7">
              <w:t>Emenda</w:t>
            </w:r>
          </w:p>
        </w:tc>
      </w:tr>
      <w:tr w:rsidR="00A328E0" w:rsidRPr="007543A7" w14:paraId="1D01CCF6" w14:textId="77777777" w:rsidTr="00100968">
        <w:trPr>
          <w:jc w:val="center"/>
        </w:trPr>
        <w:tc>
          <w:tcPr>
            <w:tcW w:w="4876" w:type="dxa"/>
            <w:tcBorders>
              <w:top w:val="nil"/>
              <w:left w:val="nil"/>
              <w:bottom w:val="nil"/>
              <w:right w:val="nil"/>
            </w:tcBorders>
          </w:tcPr>
          <w:p w14:paraId="7E995537" w14:textId="77777777" w:rsidR="00FF181C" w:rsidRPr="007543A7" w:rsidRDefault="00FF181C" w:rsidP="00100968">
            <w:pPr>
              <w:pStyle w:val="Normal6a"/>
            </w:pPr>
            <w:r w:rsidRPr="007543A7">
              <w:rPr>
                <w:b/>
                <w:i/>
              </w:rPr>
              <w:t>p = min (0,5, max [0,3; 0,5*(A + B*(1/N) + C*K</w:t>
            </w:r>
            <w:r w:rsidRPr="007543A7">
              <w:rPr>
                <w:b/>
                <w:i/>
                <w:vertAlign w:val="subscript"/>
              </w:rPr>
              <w:t>IRB</w:t>
            </w:r>
            <w:r w:rsidRPr="007543A7">
              <w:rPr>
                <w:b/>
                <w:i/>
              </w:rPr>
              <w:t xml:space="preserve"> + D*LGD + E*MT)]) għal pożizzjonijiet oħra</w:t>
            </w:r>
          </w:p>
        </w:tc>
        <w:tc>
          <w:tcPr>
            <w:tcW w:w="4876" w:type="dxa"/>
            <w:tcBorders>
              <w:top w:val="nil"/>
              <w:left w:val="nil"/>
              <w:bottom w:val="nil"/>
              <w:right w:val="nil"/>
            </w:tcBorders>
          </w:tcPr>
          <w:p w14:paraId="5B67179D" w14:textId="77777777" w:rsidR="00FF181C" w:rsidRPr="007543A7" w:rsidRDefault="00FF181C" w:rsidP="00100968">
            <w:pPr>
              <w:pStyle w:val="Normal6a"/>
            </w:pPr>
            <w:r w:rsidRPr="007543A7">
              <w:rPr>
                <w:b/>
                <w:i/>
              </w:rPr>
              <w:t>imħassar</w:t>
            </w:r>
          </w:p>
        </w:tc>
      </w:tr>
    </w:tbl>
    <w:p w14:paraId="6920B48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6BBBED2" w14:textId="77777777" w:rsidR="00FF181C" w:rsidRPr="007543A7" w:rsidRDefault="00FF181C" w:rsidP="00FF181C">
      <w:r w:rsidRPr="007543A7">
        <w:rPr>
          <w:rStyle w:val="HideTWBExt"/>
          <w:color w:val="auto"/>
        </w:rPr>
        <w:t>&lt;/Amend&gt;</w:t>
      </w:r>
    </w:p>
    <w:p w14:paraId="3D2AACD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225</w:t>
      </w:r>
      <w:r w:rsidRPr="007543A7">
        <w:rPr>
          <w:rStyle w:val="HideTWBExt"/>
          <w:color w:val="auto"/>
        </w:rPr>
        <w:t>&lt;/NumAm&gt;</w:t>
      </w:r>
    </w:p>
    <w:p w14:paraId="29366C69"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27E9AE9F" w14:textId="77777777" w:rsidR="00FF181C" w:rsidRPr="007543A7" w:rsidRDefault="00FF181C" w:rsidP="00FF181C">
      <w:pPr>
        <w:pStyle w:val="NormalBold"/>
      </w:pPr>
      <w:r w:rsidRPr="007543A7">
        <w:rPr>
          <w:rStyle w:val="HideTWBExt"/>
          <w:b w:val="0"/>
          <w:color w:val="auto"/>
        </w:rPr>
        <w:t>&lt;/RepeatBlock-By&gt;</w:t>
      </w:r>
    </w:p>
    <w:p w14:paraId="4ADCBF4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1A23B58"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17CB55D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EA80B44" w14:textId="77777777" w:rsidR="00FF181C" w:rsidRPr="007543A7" w:rsidRDefault="00FF181C" w:rsidP="00FF181C">
      <w:r w:rsidRPr="007543A7">
        <w:rPr>
          <w:rStyle w:val="HideTWBExt"/>
          <w:color w:val="auto"/>
        </w:rPr>
        <w:t>&lt;Article2&gt;</w:t>
      </w:r>
      <w:r w:rsidRPr="007543A7">
        <w:t>Artikolu 260 – paragrafu 2 – inċiż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5EF011B" w14:textId="77777777" w:rsidTr="00100968">
        <w:trPr>
          <w:trHeight w:hRule="exact" w:val="240"/>
          <w:jc w:val="center"/>
        </w:trPr>
        <w:tc>
          <w:tcPr>
            <w:tcW w:w="9752" w:type="dxa"/>
            <w:gridSpan w:val="2"/>
            <w:tcBorders>
              <w:top w:val="nil"/>
              <w:left w:val="nil"/>
              <w:bottom w:val="nil"/>
              <w:right w:val="nil"/>
            </w:tcBorders>
          </w:tcPr>
          <w:p w14:paraId="3FC50F76" w14:textId="77777777" w:rsidR="00FF181C" w:rsidRPr="007543A7" w:rsidRDefault="00FF181C" w:rsidP="00100968"/>
        </w:tc>
      </w:tr>
      <w:tr w:rsidR="00A328E0" w:rsidRPr="007543A7" w14:paraId="08231CBD" w14:textId="77777777" w:rsidTr="00100968">
        <w:trPr>
          <w:trHeight w:val="240"/>
          <w:jc w:val="center"/>
        </w:trPr>
        <w:tc>
          <w:tcPr>
            <w:tcW w:w="4876" w:type="dxa"/>
            <w:tcBorders>
              <w:top w:val="nil"/>
              <w:left w:val="nil"/>
              <w:bottom w:val="nil"/>
              <w:right w:val="nil"/>
            </w:tcBorders>
          </w:tcPr>
          <w:p w14:paraId="3D0A171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725971D" w14:textId="77777777" w:rsidR="00FF181C" w:rsidRPr="007543A7" w:rsidRDefault="00FF181C" w:rsidP="00100968">
            <w:pPr>
              <w:pStyle w:val="AmColumnHeading"/>
            </w:pPr>
            <w:r w:rsidRPr="007543A7">
              <w:t>Emenda</w:t>
            </w:r>
          </w:p>
        </w:tc>
      </w:tr>
      <w:tr w:rsidR="00A328E0" w:rsidRPr="007543A7" w14:paraId="0B8BB80C" w14:textId="77777777" w:rsidTr="00100968">
        <w:trPr>
          <w:jc w:val="center"/>
        </w:trPr>
        <w:tc>
          <w:tcPr>
            <w:tcW w:w="4876" w:type="dxa"/>
            <w:tcBorders>
              <w:top w:val="nil"/>
              <w:left w:val="nil"/>
              <w:bottom w:val="nil"/>
              <w:right w:val="nil"/>
            </w:tcBorders>
          </w:tcPr>
          <w:p w14:paraId="46123309" w14:textId="77777777" w:rsidR="00FF181C" w:rsidRPr="007543A7" w:rsidRDefault="00FF181C" w:rsidP="00100968">
            <w:pPr>
              <w:pStyle w:val="Normal6a"/>
            </w:pPr>
            <w:r w:rsidRPr="007543A7">
              <w:rPr>
                <w:b/>
                <w:i/>
              </w:rPr>
              <w:t>Il-limitu minimu għall-ponderazzjoni tar-riskju għal pożizzjoni ta’ titolizzazzjoni superjuri = max (5 %; 10 % * K</w:t>
            </w:r>
            <w:r w:rsidRPr="007543A7">
              <w:rPr>
                <w:b/>
                <w:i/>
                <w:vertAlign w:val="subscript"/>
              </w:rPr>
              <w:t>IRB</w:t>
            </w:r>
            <w:r w:rsidRPr="007543A7">
              <w:rPr>
                <w:b/>
                <w:i/>
              </w:rPr>
              <w:t>*12,5).;</w:t>
            </w:r>
          </w:p>
        </w:tc>
        <w:tc>
          <w:tcPr>
            <w:tcW w:w="4876" w:type="dxa"/>
            <w:tcBorders>
              <w:top w:val="nil"/>
              <w:left w:val="nil"/>
              <w:bottom w:val="nil"/>
              <w:right w:val="nil"/>
            </w:tcBorders>
          </w:tcPr>
          <w:p w14:paraId="433CB8D6" w14:textId="77777777" w:rsidR="00FF181C" w:rsidRPr="007543A7" w:rsidRDefault="00FF181C" w:rsidP="00100968">
            <w:pPr>
              <w:pStyle w:val="Normal6a"/>
            </w:pPr>
            <w:r w:rsidRPr="007543A7">
              <w:rPr>
                <w:b/>
                <w:i/>
              </w:rPr>
              <w:t>imħassar</w:t>
            </w:r>
          </w:p>
        </w:tc>
      </w:tr>
    </w:tbl>
    <w:p w14:paraId="0A2050B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4C56AB4" w14:textId="77777777" w:rsidR="00FF181C" w:rsidRPr="007543A7" w:rsidRDefault="00FF181C" w:rsidP="00FF181C">
      <w:r w:rsidRPr="007543A7">
        <w:rPr>
          <w:rStyle w:val="HideTWBExt"/>
          <w:color w:val="auto"/>
        </w:rPr>
        <w:t>&lt;/Amend&gt;</w:t>
      </w:r>
    </w:p>
    <w:p w14:paraId="187B2058"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226</w:t>
      </w:r>
      <w:r w:rsidRPr="007543A7">
        <w:rPr>
          <w:rStyle w:val="HideTWBExt"/>
          <w:color w:val="auto"/>
        </w:rPr>
        <w:t>&lt;/NumAm&gt;</w:t>
      </w:r>
    </w:p>
    <w:p w14:paraId="46947EA6"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49CB865D" w14:textId="77777777" w:rsidR="00FF181C" w:rsidRPr="007543A7" w:rsidRDefault="00FF181C" w:rsidP="00FF181C">
      <w:pPr>
        <w:pStyle w:val="NormalBold"/>
      </w:pPr>
      <w:r w:rsidRPr="007543A7">
        <w:rPr>
          <w:rStyle w:val="HideTWBExt"/>
          <w:b w:val="0"/>
          <w:color w:val="auto"/>
        </w:rPr>
        <w:t>&lt;/RepeatBlock-By&gt;</w:t>
      </w:r>
    </w:p>
    <w:p w14:paraId="1FEE726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9A6CFDA"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2F80A52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54CA387" w14:textId="77777777" w:rsidR="00FF181C" w:rsidRPr="007543A7" w:rsidRDefault="00FF181C" w:rsidP="00FF181C">
      <w:r w:rsidRPr="007543A7">
        <w:rPr>
          <w:rStyle w:val="HideTWBExt"/>
          <w:color w:val="auto"/>
        </w:rPr>
        <w:lastRenderedPageBreak/>
        <w:t>&lt;Article2&gt;</w:t>
      </w:r>
      <w:r w:rsidRPr="007543A7">
        <w:t>Artikolu 260 – paragrafu 2 – inċiż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FC3E8C1" w14:textId="77777777" w:rsidTr="00100968">
        <w:trPr>
          <w:trHeight w:hRule="exact" w:val="240"/>
          <w:jc w:val="center"/>
        </w:trPr>
        <w:tc>
          <w:tcPr>
            <w:tcW w:w="9752" w:type="dxa"/>
            <w:gridSpan w:val="2"/>
            <w:tcBorders>
              <w:top w:val="nil"/>
              <w:left w:val="nil"/>
              <w:bottom w:val="nil"/>
              <w:right w:val="nil"/>
            </w:tcBorders>
          </w:tcPr>
          <w:p w14:paraId="182A747F" w14:textId="77777777" w:rsidR="00FF181C" w:rsidRPr="007543A7" w:rsidRDefault="00FF181C" w:rsidP="00100968"/>
        </w:tc>
      </w:tr>
      <w:tr w:rsidR="00A328E0" w:rsidRPr="007543A7" w14:paraId="08787A68" w14:textId="77777777" w:rsidTr="00100968">
        <w:trPr>
          <w:trHeight w:val="240"/>
          <w:jc w:val="center"/>
        </w:trPr>
        <w:tc>
          <w:tcPr>
            <w:tcW w:w="4876" w:type="dxa"/>
            <w:tcBorders>
              <w:top w:val="nil"/>
              <w:left w:val="nil"/>
              <w:bottom w:val="nil"/>
              <w:right w:val="nil"/>
            </w:tcBorders>
          </w:tcPr>
          <w:p w14:paraId="09C50BE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7677ECD" w14:textId="77777777" w:rsidR="00FF181C" w:rsidRPr="007543A7" w:rsidRDefault="00FF181C" w:rsidP="00100968">
            <w:pPr>
              <w:pStyle w:val="AmColumnHeading"/>
            </w:pPr>
            <w:r w:rsidRPr="007543A7">
              <w:t>Emenda</w:t>
            </w:r>
          </w:p>
        </w:tc>
      </w:tr>
      <w:tr w:rsidR="00A328E0" w:rsidRPr="007543A7" w14:paraId="6C18016B" w14:textId="77777777" w:rsidTr="00100968">
        <w:trPr>
          <w:jc w:val="center"/>
        </w:trPr>
        <w:tc>
          <w:tcPr>
            <w:tcW w:w="4876" w:type="dxa"/>
            <w:tcBorders>
              <w:top w:val="nil"/>
              <w:left w:val="nil"/>
              <w:bottom w:val="nil"/>
              <w:right w:val="nil"/>
            </w:tcBorders>
          </w:tcPr>
          <w:p w14:paraId="10FCABE5" w14:textId="77777777" w:rsidR="00FF181C" w:rsidRPr="007543A7" w:rsidRDefault="00FF181C" w:rsidP="00100968">
            <w:pPr>
              <w:pStyle w:val="Normal6a"/>
            </w:pPr>
            <w:r w:rsidRPr="007543A7">
              <w:rPr>
                <w:b/>
                <w:i/>
              </w:rPr>
              <w:t>Il-limitu minimu għall-ponderazzjoni tar-riskju għal pożizzjoni ta’ titolizzazzjoni superjuri = max (5 %; 10 % * K</w:t>
            </w:r>
            <w:r w:rsidRPr="007543A7">
              <w:rPr>
                <w:b/>
                <w:i/>
                <w:vertAlign w:val="subscript"/>
              </w:rPr>
              <w:t>IRB</w:t>
            </w:r>
            <w:r w:rsidRPr="007543A7">
              <w:rPr>
                <w:b/>
                <w:i/>
              </w:rPr>
              <w:t>*12,5).;</w:t>
            </w:r>
          </w:p>
        </w:tc>
        <w:tc>
          <w:tcPr>
            <w:tcW w:w="4876" w:type="dxa"/>
            <w:tcBorders>
              <w:top w:val="nil"/>
              <w:left w:val="nil"/>
              <w:bottom w:val="nil"/>
              <w:right w:val="nil"/>
            </w:tcBorders>
          </w:tcPr>
          <w:p w14:paraId="485B27F0" w14:textId="77777777" w:rsidR="00FF181C" w:rsidRPr="007543A7" w:rsidRDefault="00FF181C" w:rsidP="00100968">
            <w:pPr>
              <w:pStyle w:val="Normal6a"/>
            </w:pPr>
            <w:r w:rsidRPr="007543A7">
              <w:rPr>
                <w:b/>
                <w:i/>
              </w:rPr>
              <w:t>imħassar</w:t>
            </w:r>
          </w:p>
        </w:tc>
      </w:tr>
    </w:tbl>
    <w:p w14:paraId="6FFB60E7"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9C161A6" w14:textId="77777777" w:rsidR="00FF181C" w:rsidRPr="007543A7" w:rsidRDefault="00FF181C" w:rsidP="00FF181C">
      <w:r w:rsidRPr="007543A7">
        <w:rPr>
          <w:rStyle w:val="HideTWBExt"/>
          <w:color w:val="auto"/>
        </w:rPr>
        <w:t>&lt;/Amend&gt;</w:t>
      </w:r>
    </w:p>
    <w:p w14:paraId="079811C8"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227</w:t>
      </w:r>
      <w:r w:rsidRPr="007543A7">
        <w:rPr>
          <w:rStyle w:val="HideTWBExt"/>
          <w:color w:val="auto"/>
        </w:rPr>
        <w:t>&lt;/NumAm&gt;</w:t>
      </w:r>
    </w:p>
    <w:p w14:paraId="6FEEDF46"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39F8746B" w14:textId="77777777" w:rsidR="00FF181C" w:rsidRPr="007543A7" w:rsidRDefault="00FF181C" w:rsidP="00FF181C">
      <w:pPr>
        <w:pStyle w:val="NormalBold"/>
      </w:pPr>
      <w:r w:rsidRPr="007543A7">
        <w:rPr>
          <w:rStyle w:val="HideTWBExt"/>
          <w:b w:val="0"/>
          <w:color w:val="auto"/>
        </w:rPr>
        <w:t>&lt;/RepeatBlock-By&gt;</w:t>
      </w:r>
    </w:p>
    <w:p w14:paraId="0B970D9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CF1B9E4" w14:textId="77777777" w:rsidR="00FF181C" w:rsidRPr="007543A7" w:rsidRDefault="00FF181C" w:rsidP="00FF181C">
      <w:pPr>
        <w:pStyle w:val="NormalBold"/>
      </w:pPr>
      <w:r w:rsidRPr="007543A7">
        <w:rPr>
          <w:rStyle w:val="HideTWBExt"/>
          <w:color w:val="auto"/>
        </w:rPr>
        <w:t>&lt;Article&gt;</w:t>
      </w:r>
      <w:r w:rsidRPr="007543A7">
        <w:t>Artikolu 1 – paragrafu 1 – punt 10</w:t>
      </w:r>
      <w:r w:rsidRPr="007543A7">
        <w:rPr>
          <w:rStyle w:val="HideTWBExt"/>
          <w:color w:val="auto"/>
        </w:rPr>
        <w:t>&lt;/Article&gt;</w:t>
      </w:r>
    </w:p>
    <w:p w14:paraId="20753DB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CCD5FCF" w14:textId="77777777" w:rsidR="00FF181C" w:rsidRPr="007543A7" w:rsidRDefault="00FF181C" w:rsidP="00FF181C">
      <w:r w:rsidRPr="007543A7">
        <w:rPr>
          <w:rStyle w:val="HideTWBExt"/>
          <w:color w:val="auto"/>
        </w:rPr>
        <w:t>&lt;Article2&gt;</w:t>
      </w:r>
      <w:r w:rsidRPr="007543A7">
        <w:t>Artikolu 260 – paragrafu 2 – inċiż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B8EDEE4" w14:textId="77777777" w:rsidTr="00100968">
        <w:trPr>
          <w:trHeight w:hRule="exact" w:val="240"/>
          <w:jc w:val="center"/>
        </w:trPr>
        <w:tc>
          <w:tcPr>
            <w:tcW w:w="9752" w:type="dxa"/>
            <w:gridSpan w:val="2"/>
            <w:tcBorders>
              <w:top w:val="nil"/>
              <w:left w:val="nil"/>
              <w:bottom w:val="nil"/>
              <w:right w:val="nil"/>
            </w:tcBorders>
          </w:tcPr>
          <w:p w14:paraId="7DE1693A" w14:textId="77777777" w:rsidR="00FF181C" w:rsidRPr="007543A7" w:rsidRDefault="00FF181C" w:rsidP="00100968"/>
        </w:tc>
      </w:tr>
      <w:tr w:rsidR="00A328E0" w:rsidRPr="007543A7" w14:paraId="22E4F612" w14:textId="77777777" w:rsidTr="00100968">
        <w:trPr>
          <w:trHeight w:val="240"/>
          <w:jc w:val="center"/>
        </w:trPr>
        <w:tc>
          <w:tcPr>
            <w:tcW w:w="4876" w:type="dxa"/>
            <w:tcBorders>
              <w:top w:val="nil"/>
              <w:left w:val="nil"/>
              <w:bottom w:val="nil"/>
              <w:right w:val="nil"/>
            </w:tcBorders>
          </w:tcPr>
          <w:p w14:paraId="43099E6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30DC900" w14:textId="77777777" w:rsidR="00FF181C" w:rsidRPr="007543A7" w:rsidRDefault="00FF181C" w:rsidP="00100968">
            <w:pPr>
              <w:pStyle w:val="AmColumnHeading"/>
            </w:pPr>
            <w:r w:rsidRPr="007543A7">
              <w:t>Emenda</w:t>
            </w:r>
          </w:p>
        </w:tc>
      </w:tr>
      <w:tr w:rsidR="00A328E0" w:rsidRPr="007543A7" w14:paraId="105BACA9" w14:textId="77777777" w:rsidTr="00100968">
        <w:trPr>
          <w:jc w:val="center"/>
        </w:trPr>
        <w:tc>
          <w:tcPr>
            <w:tcW w:w="4876" w:type="dxa"/>
            <w:tcBorders>
              <w:top w:val="nil"/>
              <w:left w:val="nil"/>
              <w:bottom w:val="nil"/>
              <w:right w:val="nil"/>
            </w:tcBorders>
          </w:tcPr>
          <w:p w14:paraId="44C0C7B0" w14:textId="77777777" w:rsidR="00FF181C" w:rsidRPr="007543A7" w:rsidRDefault="00FF181C" w:rsidP="00100968">
            <w:pPr>
              <w:pStyle w:val="Normal6a"/>
            </w:pPr>
            <w:r w:rsidRPr="007543A7">
              <w:rPr>
                <w:b/>
                <w:i/>
              </w:rPr>
              <w:t>Il-limitu</w:t>
            </w:r>
            <w:r w:rsidRPr="007543A7">
              <w:t xml:space="preserve"> minimu</w:t>
            </w:r>
            <w:r w:rsidRPr="007543A7">
              <w:rPr>
                <w:b/>
                <w:i/>
              </w:rPr>
              <w:t xml:space="preserve"> għall-ponderazzjoni tar-riskju għal pożizzjoni ta’ titolizzazzjoni superjuri</w:t>
            </w:r>
            <w:r w:rsidRPr="007543A7">
              <w:t xml:space="preserve"> = max (</w:t>
            </w:r>
            <w:r w:rsidRPr="007543A7">
              <w:rPr>
                <w:b/>
                <w:i/>
              </w:rPr>
              <w:t>5 %; 10 %</w:t>
            </w:r>
            <w:r w:rsidRPr="007543A7">
              <w:t xml:space="preserve"> * K</w:t>
            </w:r>
            <w:r w:rsidRPr="007543A7">
              <w:rPr>
                <w:vertAlign w:val="subscript"/>
              </w:rPr>
              <w:t>IRB</w:t>
            </w:r>
            <w:r w:rsidRPr="007543A7">
              <w:t>*12,5).;</w:t>
            </w:r>
          </w:p>
        </w:tc>
        <w:tc>
          <w:tcPr>
            <w:tcW w:w="4876" w:type="dxa"/>
            <w:tcBorders>
              <w:top w:val="nil"/>
              <w:left w:val="nil"/>
              <w:bottom w:val="nil"/>
              <w:right w:val="nil"/>
            </w:tcBorders>
          </w:tcPr>
          <w:p w14:paraId="32B978CA" w14:textId="77777777" w:rsidR="00FF181C" w:rsidRPr="007543A7" w:rsidRDefault="00FF181C" w:rsidP="00100968">
            <w:pPr>
              <w:pStyle w:val="Normal6a"/>
            </w:pPr>
            <w:r w:rsidRPr="007543A7">
              <w:rPr>
                <w:b/>
                <w:i/>
              </w:rPr>
              <w:t>Livell</w:t>
            </w:r>
            <w:r w:rsidRPr="007543A7">
              <w:t xml:space="preserve"> minimu </w:t>
            </w:r>
            <w:r w:rsidRPr="007543A7">
              <w:rPr>
                <w:b/>
                <w:i/>
              </w:rPr>
              <w:t>= min (10 %;</w:t>
            </w:r>
            <w:r w:rsidRPr="007543A7">
              <w:t xml:space="preserve"> max (</w:t>
            </w:r>
            <w:r w:rsidRPr="007543A7">
              <w:rPr>
                <w:b/>
                <w:i/>
              </w:rPr>
              <w:t>2 %; 7 %</w:t>
            </w:r>
            <w:r w:rsidRPr="007543A7">
              <w:t xml:space="preserve"> *K</w:t>
            </w:r>
            <w:r w:rsidRPr="007543A7">
              <w:rPr>
                <w:vertAlign w:val="subscript"/>
              </w:rPr>
              <w:t>IRB</w:t>
            </w:r>
            <w:r w:rsidRPr="007543A7">
              <w:t>*12,5)</w:t>
            </w:r>
            <w:r w:rsidRPr="007543A7">
              <w:rPr>
                <w:b/>
                <w:i/>
              </w:rPr>
              <w:t>)</w:t>
            </w:r>
            <w:r w:rsidRPr="007543A7">
              <w:t>.</w:t>
            </w:r>
          </w:p>
        </w:tc>
      </w:tr>
    </w:tbl>
    <w:p w14:paraId="27FB899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7DB2B0B" w14:textId="77777777" w:rsidR="00FF181C" w:rsidRPr="007543A7" w:rsidRDefault="00FF181C" w:rsidP="00FF181C">
      <w:r w:rsidRPr="007543A7">
        <w:rPr>
          <w:rStyle w:val="HideTWBExt"/>
          <w:color w:val="auto"/>
        </w:rPr>
        <w:t>&lt;/Amend&gt;</w:t>
      </w:r>
    </w:p>
    <w:p w14:paraId="744934D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228</w:t>
      </w:r>
      <w:r w:rsidRPr="007543A7">
        <w:rPr>
          <w:rStyle w:val="HideTWBExt"/>
          <w:color w:val="auto"/>
        </w:rPr>
        <w:t>&lt;/NumAm&gt;</w:t>
      </w:r>
    </w:p>
    <w:p w14:paraId="377DE830"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74415479"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09529A66" w14:textId="77777777" w:rsidR="00FF181C" w:rsidRPr="007543A7" w:rsidRDefault="00FF181C" w:rsidP="00FF181C">
      <w:pPr>
        <w:pStyle w:val="NormalBold"/>
      </w:pPr>
      <w:r w:rsidRPr="007543A7">
        <w:rPr>
          <w:rStyle w:val="HideTWBExt"/>
          <w:b w:val="0"/>
          <w:color w:val="auto"/>
        </w:rPr>
        <w:t>&lt;/RepeatBlock-By&gt;</w:t>
      </w:r>
    </w:p>
    <w:p w14:paraId="40F9F90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0D316F9" w14:textId="77777777" w:rsidR="00FF181C" w:rsidRPr="007543A7" w:rsidRDefault="00FF181C" w:rsidP="00FF181C">
      <w:pPr>
        <w:pStyle w:val="NormalBold"/>
      </w:pPr>
      <w:r w:rsidRPr="007543A7">
        <w:rPr>
          <w:rStyle w:val="HideTWBExt"/>
          <w:color w:val="auto"/>
        </w:rPr>
        <w:t>&lt;Article&gt;</w:t>
      </w:r>
      <w:r w:rsidRPr="007543A7">
        <w:t>Artikolu 1 – paragrafu 1 – punt 11</w:t>
      </w:r>
      <w:r w:rsidRPr="007543A7">
        <w:rPr>
          <w:rStyle w:val="HideTWBExt"/>
          <w:color w:val="auto"/>
        </w:rPr>
        <w:t>&lt;/Article&gt;</w:t>
      </w:r>
    </w:p>
    <w:p w14:paraId="4D25265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53D00A5" w14:textId="77777777" w:rsidR="00FF181C" w:rsidRPr="007543A7" w:rsidRDefault="00FF181C" w:rsidP="00FF181C">
      <w:r w:rsidRPr="007543A7">
        <w:rPr>
          <w:rStyle w:val="HideTWBExt"/>
          <w:color w:val="auto"/>
        </w:rPr>
        <w:t>&lt;Article2&gt;</w:t>
      </w:r>
      <w:r w:rsidRPr="007543A7">
        <w:t>Artikolu 261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0463FD0" w14:textId="77777777" w:rsidTr="00100968">
        <w:trPr>
          <w:trHeight w:hRule="exact" w:val="240"/>
          <w:jc w:val="center"/>
        </w:trPr>
        <w:tc>
          <w:tcPr>
            <w:tcW w:w="9752" w:type="dxa"/>
            <w:gridSpan w:val="2"/>
            <w:tcBorders>
              <w:top w:val="nil"/>
              <w:left w:val="nil"/>
              <w:bottom w:val="nil"/>
              <w:right w:val="nil"/>
            </w:tcBorders>
          </w:tcPr>
          <w:p w14:paraId="304E8B64" w14:textId="77777777" w:rsidR="00FF181C" w:rsidRPr="007543A7" w:rsidRDefault="00FF181C" w:rsidP="00100968"/>
        </w:tc>
      </w:tr>
      <w:tr w:rsidR="00A328E0" w:rsidRPr="007543A7" w14:paraId="649233A6" w14:textId="77777777" w:rsidTr="00100968">
        <w:trPr>
          <w:trHeight w:val="240"/>
          <w:jc w:val="center"/>
        </w:trPr>
        <w:tc>
          <w:tcPr>
            <w:tcW w:w="4876" w:type="dxa"/>
            <w:tcBorders>
              <w:top w:val="nil"/>
              <w:left w:val="nil"/>
              <w:bottom w:val="nil"/>
              <w:right w:val="nil"/>
            </w:tcBorders>
          </w:tcPr>
          <w:p w14:paraId="320AE92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79F47CB" w14:textId="77777777" w:rsidR="00FF181C" w:rsidRPr="007543A7" w:rsidRDefault="00FF181C" w:rsidP="00100968">
            <w:pPr>
              <w:pStyle w:val="AmColumnHeading"/>
            </w:pPr>
            <w:r w:rsidRPr="007543A7">
              <w:t>Emenda</w:t>
            </w:r>
          </w:p>
        </w:tc>
      </w:tr>
      <w:tr w:rsidR="00A328E0" w:rsidRPr="007543A7" w14:paraId="25215D6D" w14:textId="77777777" w:rsidTr="00100968">
        <w:trPr>
          <w:jc w:val="center"/>
        </w:trPr>
        <w:tc>
          <w:tcPr>
            <w:tcW w:w="4876" w:type="dxa"/>
            <w:tcBorders>
              <w:top w:val="nil"/>
              <w:left w:val="nil"/>
              <w:bottom w:val="nil"/>
              <w:right w:val="nil"/>
            </w:tcBorders>
          </w:tcPr>
          <w:p w14:paraId="57D45FA3" w14:textId="77777777" w:rsidR="00FF181C" w:rsidRPr="007543A7" w:rsidRDefault="00FF181C" w:rsidP="00100968">
            <w:pPr>
              <w:pStyle w:val="Normal6a"/>
            </w:pPr>
            <w:r w:rsidRPr="007543A7">
              <w:rPr>
                <w:b/>
                <w:i/>
              </w:rPr>
              <w:t>(11)</w:t>
            </w:r>
            <w:r w:rsidRPr="007543A7">
              <w:tab/>
            </w:r>
            <w:r w:rsidRPr="007543A7">
              <w:rPr>
                <w:b/>
                <w:i/>
              </w:rPr>
              <w:t>L-Artikolu 261 huwa emendat kif ġej:</w:t>
            </w:r>
          </w:p>
        </w:tc>
        <w:tc>
          <w:tcPr>
            <w:tcW w:w="4876" w:type="dxa"/>
            <w:tcBorders>
              <w:top w:val="nil"/>
              <w:left w:val="nil"/>
              <w:bottom w:val="nil"/>
              <w:right w:val="nil"/>
            </w:tcBorders>
          </w:tcPr>
          <w:p w14:paraId="0965E57B" w14:textId="77777777" w:rsidR="00FF181C" w:rsidRPr="007543A7" w:rsidRDefault="00FF181C" w:rsidP="00100968">
            <w:pPr>
              <w:pStyle w:val="Normal6a"/>
            </w:pPr>
            <w:r w:rsidRPr="007543A7">
              <w:rPr>
                <w:b/>
                <w:i/>
              </w:rPr>
              <w:t>imħassar</w:t>
            </w:r>
          </w:p>
        </w:tc>
      </w:tr>
      <w:tr w:rsidR="00A328E0" w:rsidRPr="007543A7" w14:paraId="536DCF2E" w14:textId="77777777" w:rsidTr="00100968">
        <w:trPr>
          <w:jc w:val="center"/>
        </w:trPr>
        <w:tc>
          <w:tcPr>
            <w:tcW w:w="4876" w:type="dxa"/>
            <w:tcBorders>
              <w:top w:val="nil"/>
              <w:left w:val="nil"/>
              <w:bottom w:val="nil"/>
              <w:right w:val="nil"/>
            </w:tcBorders>
          </w:tcPr>
          <w:p w14:paraId="0C09EBDA" w14:textId="77777777" w:rsidR="00FF181C" w:rsidRPr="007543A7" w:rsidRDefault="00FF181C" w:rsidP="00100968">
            <w:pPr>
              <w:pStyle w:val="Normal6a"/>
            </w:pPr>
            <w:r w:rsidRPr="007543A7">
              <w:rPr>
                <w:b/>
                <w:i/>
              </w:rPr>
              <w:t>(a) il-paragrafu 1 huwa emendat kif ġej:</w:t>
            </w:r>
          </w:p>
        </w:tc>
        <w:tc>
          <w:tcPr>
            <w:tcW w:w="4876" w:type="dxa"/>
            <w:tcBorders>
              <w:top w:val="nil"/>
              <w:left w:val="nil"/>
              <w:bottom w:val="nil"/>
              <w:right w:val="nil"/>
            </w:tcBorders>
          </w:tcPr>
          <w:p w14:paraId="73A9C815" w14:textId="77777777" w:rsidR="00FF181C" w:rsidRPr="007543A7" w:rsidRDefault="00FF181C" w:rsidP="00100968">
            <w:pPr>
              <w:pStyle w:val="Normal6a"/>
            </w:pPr>
          </w:p>
        </w:tc>
      </w:tr>
      <w:tr w:rsidR="00A328E0" w:rsidRPr="007543A7" w14:paraId="0C53B64E" w14:textId="77777777" w:rsidTr="00100968">
        <w:trPr>
          <w:jc w:val="center"/>
        </w:trPr>
        <w:tc>
          <w:tcPr>
            <w:tcW w:w="4876" w:type="dxa"/>
            <w:tcBorders>
              <w:top w:val="nil"/>
              <w:left w:val="nil"/>
              <w:bottom w:val="nil"/>
              <w:right w:val="nil"/>
            </w:tcBorders>
          </w:tcPr>
          <w:p w14:paraId="36B1F3CC" w14:textId="77777777" w:rsidR="00FF181C" w:rsidRPr="007543A7" w:rsidRDefault="00FF181C" w:rsidP="00100968">
            <w:pPr>
              <w:pStyle w:val="Normal6a"/>
            </w:pPr>
            <w:r w:rsidRPr="007543A7">
              <w:rPr>
                <w:b/>
                <w:i/>
              </w:rPr>
              <w:t>(1) il-formulazzjoni introduttorja hija sostitwita b’dan li ġej:</w:t>
            </w:r>
          </w:p>
        </w:tc>
        <w:tc>
          <w:tcPr>
            <w:tcW w:w="4876" w:type="dxa"/>
            <w:tcBorders>
              <w:top w:val="nil"/>
              <w:left w:val="nil"/>
              <w:bottom w:val="nil"/>
              <w:right w:val="nil"/>
            </w:tcBorders>
          </w:tcPr>
          <w:p w14:paraId="63E2BC03" w14:textId="77777777" w:rsidR="00FF181C" w:rsidRPr="007543A7" w:rsidRDefault="00FF181C" w:rsidP="00100968">
            <w:pPr>
              <w:pStyle w:val="Normal6a"/>
            </w:pPr>
          </w:p>
        </w:tc>
      </w:tr>
      <w:tr w:rsidR="00A328E0" w:rsidRPr="007543A7" w14:paraId="244DF7BD" w14:textId="77777777" w:rsidTr="00100968">
        <w:trPr>
          <w:jc w:val="center"/>
        </w:trPr>
        <w:tc>
          <w:tcPr>
            <w:tcW w:w="4876" w:type="dxa"/>
            <w:tcBorders>
              <w:top w:val="nil"/>
              <w:left w:val="nil"/>
              <w:bottom w:val="nil"/>
              <w:right w:val="nil"/>
            </w:tcBorders>
          </w:tcPr>
          <w:p w14:paraId="02858171" w14:textId="77777777" w:rsidR="00FF181C" w:rsidRPr="007543A7" w:rsidRDefault="00FF181C" w:rsidP="00100968">
            <w:pPr>
              <w:pStyle w:val="Normal6a"/>
            </w:pPr>
            <w:r w:rsidRPr="007543A7">
              <w:rPr>
                <w:b/>
                <w:i/>
              </w:rPr>
              <w:lastRenderedPageBreak/>
              <w:t>“Skont is-SEC-SA, l-ammont ta’ skopertura ponderat għar-riskju għal pożizzjoni ta’ titolizzazzjoni għandu jiġi kkalkulat billi l-valur tal-iskopertura tal-pożizzjoni kif ikkalkulat f’konformità mal-Artikolu 248 jiġi mmultiplikat bil-ponderazzjoni tar-riskju applikabbli ddeterminata kif ġej:”</w:t>
            </w:r>
          </w:p>
        </w:tc>
        <w:tc>
          <w:tcPr>
            <w:tcW w:w="4876" w:type="dxa"/>
            <w:tcBorders>
              <w:top w:val="nil"/>
              <w:left w:val="nil"/>
              <w:bottom w:val="nil"/>
              <w:right w:val="nil"/>
            </w:tcBorders>
          </w:tcPr>
          <w:p w14:paraId="56C37AE1" w14:textId="77777777" w:rsidR="00FF181C" w:rsidRPr="007543A7" w:rsidRDefault="00FF181C" w:rsidP="00100968">
            <w:pPr>
              <w:pStyle w:val="Normal6a"/>
            </w:pPr>
          </w:p>
        </w:tc>
      </w:tr>
      <w:tr w:rsidR="00A328E0" w:rsidRPr="007543A7" w14:paraId="1E1B9079" w14:textId="77777777" w:rsidTr="00100968">
        <w:trPr>
          <w:jc w:val="center"/>
        </w:trPr>
        <w:tc>
          <w:tcPr>
            <w:tcW w:w="4876" w:type="dxa"/>
            <w:tcBorders>
              <w:top w:val="nil"/>
              <w:left w:val="nil"/>
              <w:bottom w:val="nil"/>
              <w:right w:val="nil"/>
            </w:tcBorders>
          </w:tcPr>
          <w:p w14:paraId="5E25CAA6" w14:textId="77777777" w:rsidR="00FF181C" w:rsidRPr="007543A7" w:rsidRDefault="00FF181C" w:rsidP="00100968">
            <w:pPr>
              <w:pStyle w:val="Normal6a"/>
              <w:rPr>
                <w:b/>
                <w:i/>
              </w:rPr>
            </w:pPr>
            <w:r w:rsidRPr="007543A7">
              <w:rPr>
                <w:b/>
                <w:i/>
              </w:rPr>
              <w:t>(2)“p = 1 għal skopertura ta’ titolizzazzjoni li ma hijiex skopertura ta’ rititolizzazzjoni” hija sostitwita b’dan li ġej:</w:t>
            </w:r>
          </w:p>
        </w:tc>
        <w:tc>
          <w:tcPr>
            <w:tcW w:w="4876" w:type="dxa"/>
            <w:tcBorders>
              <w:top w:val="nil"/>
              <w:left w:val="nil"/>
              <w:bottom w:val="nil"/>
              <w:right w:val="nil"/>
            </w:tcBorders>
          </w:tcPr>
          <w:p w14:paraId="6ADC3CF6" w14:textId="77777777" w:rsidR="00FF181C" w:rsidRPr="007543A7" w:rsidRDefault="00FF181C" w:rsidP="00100968">
            <w:pPr>
              <w:pStyle w:val="Normal6a"/>
            </w:pPr>
          </w:p>
        </w:tc>
      </w:tr>
      <w:tr w:rsidR="00A328E0" w:rsidRPr="007543A7" w14:paraId="53AAA786" w14:textId="77777777" w:rsidTr="00100968">
        <w:trPr>
          <w:jc w:val="center"/>
        </w:trPr>
        <w:tc>
          <w:tcPr>
            <w:tcW w:w="4876" w:type="dxa"/>
            <w:tcBorders>
              <w:top w:val="nil"/>
              <w:left w:val="nil"/>
              <w:bottom w:val="nil"/>
              <w:right w:val="nil"/>
            </w:tcBorders>
          </w:tcPr>
          <w:p w14:paraId="2282230A" w14:textId="77777777" w:rsidR="00FF181C" w:rsidRPr="007543A7" w:rsidRDefault="00FF181C" w:rsidP="00100968">
            <w:pPr>
              <w:pStyle w:val="Normal6a"/>
            </w:pPr>
            <w:r w:rsidRPr="007543A7">
              <w:rPr>
                <w:b/>
                <w:i/>
              </w:rPr>
              <w:t>“Għal pożizzjoni ta’ titolizzazzjoni li ma hijiex skopertura ta’ rititolizzazzjoni, p = 0,6 għal pożizzjoni ta’ titolizzazzjoni superjuri ta’ oriġinatur jew sponsor; 1 għal pożizzjoni ta’ titolizzazzjoni oħra”;</w:t>
            </w:r>
          </w:p>
        </w:tc>
        <w:tc>
          <w:tcPr>
            <w:tcW w:w="4876" w:type="dxa"/>
            <w:tcBorders>
              <w:top w:val="nil"/>
              <w:left w:val="nil"/>
              <w:bottom w:val="nil"/>
              <w:right w:val="nil"/>
            </w:tcBorders>
          </w:tcPr>
          <w:p w14:paraId="7586E922" w14:textId="77777777" w:rsidR="00FF181C" w:rsidRPr="007543A7" w:rsidRDefault="00FF181C" w:rsidP="00100968">
            <w:pPr>
              <w:pStyle w:val="Normal6a"/>
            </w:pPr>
          </w:p>
        </w:tc>
      </w:tr>
      <w:tr w:rsidR="00A328E0" w:rsidRPr="007543A7" w14:paraId="65462DA6" w14:textId="77777777" w:rsidTr="00100968">
        <w:trPr>
          <w:jc w:val="center"/>
        </w:trPr>
        <w:tc>
          <w:tcPr>
            <w:tcW w:w="4876" w:type="dxa"/>
            <w:tcBorders>
              <w:top w:val="nil"/>
              <w:left w:val="nil"/>
              <w:bottom w:val="nil"/>
              <w:right w:val="nil"/>
            </w:tcBorders>
          </w:tcPr>
          <w:p w14:paraId="54E9A85B" w14:textId="77777777" w:rsidR="00FF181C" w:rsidRPr="007543A7" w:rsidRDefault="00FF181C" w:rsidP="00100968">
            <w:pPr>
              <w:pStyle w:val="Normal6a"/>
              <w:rPr>
                <w:b/>
                <w:i/>
              </w:rPr>
            </w:pPr>
            <w:r w:rsidRPr="007543A7">
              <w:rPr>
                <w:b/>
                <w:i/>
              </w:rPr>
              <w:t>(b) jiddaħħlu l-paragrafi 1a u 1b li ġejjin:</w:t>
            </w:r>
          </w:p>
        </w:tc>
        <w:tc>
          <w:tcPr>
            <w:tcW w:w="4876" w:type="dxa"/>
            <w:tcBorders>
              <w:top w:val="nil"/>
              <w:left w:val="nil"/>
              <w:bottom w:val="nil"/>
              <w:right w:val="nil"/>
            </w:tcBorders>
          </w:tcPr>
          <w:p w14:paraId="22EC7B62" w14:textId="77777777" w:rsidR="00FF181C" w:rsidRPr="007543A7" w:rsidRDefault="00FF181C" w:rsidP="00100968">
            <w:pPr>
              <w:pStyle w:val="Normal6a"/>
            </w:pPr>
          </w:p>
        </w:tc>
      </w:tr>
      <w:tr w:rsidR="00A328E0" w:rsidRPr="007543A7" w14:paraId="22DA809C" w14:textId="77777777" w:rsidTr="00100968">
        <w:trPr>
          <w:jc w:val="center"/>
        </w:trPr>
        <w:tc>
          <w:tcPr>
            <w:tcW w:w="4876" w:type="dxa"/>
            <w:tcBorders>
              <w:top w:val="nil"/>
              <w:left w:val="nil"/>
              <w:bottom w:val="nil"/>
              <w:right w:val="nil"/>
            </w:tcBorders>
          </w:tcPr>
          <w:p w14:paraId="50522B58" w14:textId="77777777" w:rsidR="00FF181C" w:rsidRPr="007543A7" w:rsidRDefault="00FF181C" w:rsidP="00100968">
            <w:pPr>
              <w:pStyle w:val="Normal6a"/>
            </w:pPr>
            <w:r w:rsidRPr="007543A7">
              <w:rPr>
                <w:b/>
                <w:i/>
              </w:rPr>
              <w:t>“1a. L-ammont tal-iskopertura ponderat għar-riskju għal pożizzjoni ta’ titolizzazzjoni superjuri kkalkulat f’konformità mal-paragrafu 1 għandu jkun soġġett għal livell minimu kkalkulat kif ġej:</w:t>
            </w:r>
          </w:p>
        </w:tc>
        <w:tc>
          <w:tcPr>
            <w:tcW w:w="4876" w:type="dxa"/>
            <w:tcBorders>
              <w:top w:val="nil"/>
              <w:left w:val="nil"/>
              <w:bottom w:val="nil"/>
              <w:right w:val="nil"/>
            </w:tcBorders>
          </w:tcPr>
          <w:p w14:paraId="7B55BA56" w14:textId="77777777" w:rsidR="00FF181C" w:rsidRPr="007543A7" w:rsidRDefault="00FF181C" w:rsidP="00100968">
            <w:pPr>
              <w:pStyle w:val="Normal6a"/>
            </w:pPr>
          </w:p>
        </w:tc>
      </w:tr>
      <w:tr w:rsidR="00A328E0" w:rsidRPr="007543A7" w14:paraId="4093450A" w14:textId="77777777" w:rsidTr="00100968">
        <w:trPr>
          <w:jc w:val="center"/>
        </w:trPr>
        <w:tc>
          <w:tcPr>
            <w:tcW w:w="4876" w:type="dxa"/>
            <w:tcBorders>
              <w:top w:val="nil"/>
              <w:left w:val="nil"/>
              <w:bottom w:val="nil"/>
              <w:right w:val="nil"/>
            </w:tcBorders>
          </w:tcPr>
          <w:p w14:paraId="3384B4D1" w14:textId="77777777" w:rsidR="00FF181C" w:rsidRPr="007543A7" w:rsidRDefault="00FF181C" w:rsidP="00100968">
            <w:pPr>
              <w:pStyle w:val="Normal6a"/>
            </w:pPr>
            <w:r w:rsidRPr="007543A7">
              <w:rPr>
                <w:b/>
                <w:i/>
              </w:rPr>
              <w:t>Livell minimu = max (12 %; 15 % *K</w:t>
            </w:r>
            <w:r w:rsidRPr="007543A7">
              <w:rPr>
                <w:b/>
                <w:i/>
                <w:vertAlign w:val="subscript"/>
              </w:rPr>
              <w:t>IRB</w:t>
            </w:r>
            <w:r w:rsidRPr="007543A7">
              <w:rPr>
                <w:b/>
                <w:i/>
              </w:rPr>
              <w:t>*12,5)</w:t>
            </w:r>
          </w:p>
        </w:tc>
        <w:tc>
          <w:tcPr>
            <w:tcW w:w="4876" w:type="dxa"/>
            <w:tcBorders>
              <w:top w:val="nil"/>
              <w:left w:val="nil"/>
              <w:bottom w:val="nil"/>
              <w:right w:val="nil"/>
            </w:tcBorders>
          </w:tcPr>
          <w:p w14:paraId="05198F18" w14:textId="77777777" w:rsidR="00FF181C" w:rsidRPr="007543A7" w:rsidRDefault="00FF181C" w:rsidP="00100968">
            <w:pPr>
              <w:pStyle w:val="Normal6a"/>
            </w:pPr>
          </w:p>
        </w:tc>
      </w:tr>
      <w:tr w:rsidR="00A328E0" w:rsidRPr="007543A7" w14:paraId="11E2F778" w14:textId="77777777" w:rsidTr="00100968">
        <w:trPr>
          <w:jc w:val="center"/>
        </w:trPr>
        <w:tc>
          <w:tcPr>
            <w:tcW w:w="4876" w:type="dxa"/>
            <w:tcBorders>
              <w:top w:val="nil"/>
              <w:left w:val="nil"/>
              <w:bottom w:val="nil"/>
              <w:right w:val="nil"/>
            </w:tcBorders>
          </w:tcPr>
          <w:p w14:paraId="6CCC68BF" w14:textId="77777777" w:rsidR="00FF181C" w:rsidRPr="007543A7" w:rsidRDefault="00FF181C" w:rsidP="00100968">
            <w:pPr>
              <w:pStyle w:val="Normal6a"/>
            </w:pPr>
            <w:r w:rsidRPr="007543A7">
              <w:rPr>
                <w:b/>
                <w:i/>
              </w:rPr>
              <w:t>1b. L-ammont tal-iskopertura ponderat għar-riskju għal pożizzjoni ta’ titolizzazzjoni superjuri kkalkulat f’konformità mal-paragrafu 1 li jikkonforma mal-kriterji stabbiliti fl-Artikolu 243(4) għandu jkun soġġett għal livell minimu kkalkulat kif ġej:</w:t>
            </w:r>
          </w:p>
        </w:tc>
        <w:tc>
          <w:tcPr>
            <w:tcW w:w="4876" w:type="dxa"/>
            <w:tcBorders>
              <w:top w:val="nil"/>
              <w:left w:val="nil"/>
              <w:bottom w:val="nil"/>
              <w:right w:val="nil"/>
            </w:tcBorders>
          </w:tcPr>
          <w:p w14:paraId="78DB589A" w14:textId="77777777" w:rsidR="00FF181C" w:rsidRPr="007543A7" w:rsidRDefault="00FF181C" w:rsidP="00100968">
            <w:pPr>
              <w:pStyle w:val="Normal6a"/>
            </w:pPr>
          </w:p>
        </w:tc>
      </w:tr>
      <w:tr w:rsidR="00A328E0" w:rsidRPr="007543A7" w14:paraId="3C6C1A45" w14:textId="77777777" w:rsidTr="00100968">
        <w:trPr>
          <w:jc w:val="center"/>
        </w:trPr>
        <w:tc>
          <w:tcPr>
            <w:tcW w:w="4876" w:type="dxa"/>
            <w:tcBorders>
              <w:top w:val="nil"/>
              <w:left w:val="nil"/>
              <w:bottom w:val="nil"/>
              <w:right w:val="nil"/>
            </w:tcBorders>
          </w:tcPr>
          <w:p w14:paraId="4B3C833F" w14:textId="77777777" w:rsidR="00FF181C" w:rsidRPr="007543A7" w:rsidRDefault="00FF181C" w:rsidP="00100968">
            <w:pPr>
              <w:pStyle w:val="Normal6a"/>
            </w:pPr>
            <w:r w:rsidRPr="007543A7">
              <w:rPr>
                <w:b/>
                <w:i/>
              </w:rPr>
              <w:t>Livell minimu = max (10 %; 15 % *K</w:t>
            </w:r>
            <w:r w:rsidRPr="007543A7">
              <w:rPr>
                <w:b/>
                <w:i/>
                <w:vertAlign w:val="subscript"/>
              </w:rPr>
              <w:t>IRB</w:t>
            </w:r>
            <w:r w:rsidRPr="007543A7">
              <w:rPr>
                <w:b/>
                <w:i/>
              </w:rPr>
              <w:t>*12,5).;”</w:t>
            </w:r>
          </w:p>
        </w:tc>
        <w:tc>
          <w:tcPr>
            <w:tcW w:w="4876" w:type="dxa"/>
            <w:tcBorders>
              <w:top w:val="nil"/>
              <w:left w:val="nil"/>
              <w:bottom w:val="nil"/>
              <w:right w:val="nil"/>
            </w:tcBorders>
          </w:tcPr>
          <w:p w14:paraId="6B83DAC1" w14:textId="77777777" w:rsidR="00FF181C" w:rsidRPr="007543A7" w:rsidRDefault="00FF181C" w:rsidP="00100968">
            <w:pPr>
              <w:pStyle w:val="Normal6a"/>
            </w:pPr>
          </w:p>
        </w:tc>
      </w:tr>
      <w:tr w:rsidR="00A328E0" w:rsidRPr="007543A7" w14:paraId="00E99A21" w14:textId="77777777" w:rsidTr="00100968">
        <w:trPr>
          <w:jc w:val="center"/>
        </w:trPr>
        <w:tc>
          <w:tcPr>
            <w:tcW w:w="4876" w:type="dxa"/>
            <w:tcBorders>
              <w:top w:val="nil"/>
              <w:left w:val="nil"/>
              <w:bottom w:val="nil"/>
              <w:right w:val="nil"/>
            </w:tcBorders>
          </w:tcPr>
          <w:p w14:paraId="1A38A229" w14:textId="77777777" w:rsidR="00FF181C" w:rsidRPr="007543A7" w:rsidRDefault="00FF181C" w:rsidP="00100968">
            <w:pPr>
              <w:pStyle w:val="Normal6a"/>
              <w:rPr>
                <w:b/>
                <w:i/>
              </w:rPr>
            </w:pPr>
            <w:r w:rsidRPr="007543A7">
              <w:rPr>
                <w:b/>
                <w:i/>
              </w:rPr>
              <w:t>(c) Fil-paragrafu 2, jiżdied is-subparagrafu li ġej:</w:t>
            </w:r>
          </w:p>
        </w:tc>
        <w:tc>
          <w:tcPr>
            <w:tcW w:w="4876" w:type="dxa"/>
            <w:tcBorders>
              <w:top w:val="nil"/>
              <w:left w:val="nil"/>
              <w:bottom w:val="nil"/>
              <w:right w:val="nil"/>
            </w:tcBorders>
          </w:tcPr>
          <w:p w14:paraId="09B1B140" w14:textId="77777777" w:rsidR="00FF181C" w:rsidRPr="007543A7" w:rsidRDefault="00FF181C" w:rsidP="00100968">
            <w:pPr>
              <w:pStyle w:val="Normal6a"/>
            </w:pPr>
          </w:p>
        </w:tc>
      </w:tr>
      <w:tr w:rsidR="00A328E0" w:rsidRPr="007543A7" w14:paraId="091E943A" w14:textId="77777777" w:rsidTr="00100968">
        <w:trPr>
          <w:jc w:val="center"/>
        </w:trPr>
        <w:tc>
          <w:tcPr>
            <w:tcW w:w="4876" w:type="dxa"/>
            <w:tcBorders>
              <w:top w:val="nil"/>
              <w:left w:val="nil"/>
              <w:bottom w:val="nil"/>
              <w:right w:val="nil"/>
            </w:tcBorders>
          </w:tcPr>
          <w:p w14:paraId="1CCA881B" w14:textId="77777777" w:rsidR="00FF181C" w:rsidRPr="007543A7" w:rsidRDefault="00FF181C" w:rsidP="00100968">
            <w:pPr>
              <w:pStyle w:val="Normal6a"/>
            </w:pPr>
            <w:r w:rsidRPr="007543A7">
              <w:rPr>
                <w:b/>
                <w:i/>
              </w:rPr>
              <w:t xml:space="preserve">“Għall-finijiet ta’ dan il-paragrafu, l-ammont nominali tal-iskoperturi sottostanti f’inadempjenza huwa l-valur kontabilistiku tal-iskoperturi f’inadempjenza li minnu jitneħħa kwalunkwe ammont li bih is-segmenti jkun diġà tniżżlilhom il-valur sabiex </w:t>
            </w:r>
            <w:r w:rsidRPr="007543A7">
              <w:rPr>
                <w:b/>
                <w:i/>
              </w:rPr>
              <w:lastRenderedPageBreak/>
              <w:t>jassorbu t-telf fuq dawk l-iskoperturi f’inadempjenza, jew telf li jkun ġie assorbit b’marġni pożittiv.”;</w:t>
            </w:r>
          </w:p>
        </w:tc>
        <w:tc>
          <w:tcPr>
            <w:tcW w:w="4876" w:type="dxa"/>
            <w:tcBorders>
              <w:top w:val="nil"/>
              <w:left w:val="nil"/>
              <w:bottom w:val="nil"/>
              <w:right w:val="nil"/>
            </w:tcBorders>
          </w:tcPr>
          <w:p w14:paraId="20D43C6B" w14:textId="77777777" w:rsidR="00FF181C" w:rsidRPr="007543A7" w:rsidRDefault="00FF181C" w:rsidP="00100968">
            <w:pPr>
              <w:pStyle w:val="Normal6a"/>
            </w:pPr>
          </w:p>
        </w:tc>
      </w:tr>
    </w:tbl>
    <w:p w14:paraId="75292B8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776DF6C" w14:textId="77777777" w:rsidR="00FF181C" w:rsidRPr="007543A7" w:rsidRDefault="00FF181C" w:rsidP="00FF181C">
      <w:r w:rsidRPr="007543A7">
        <w:rPr>
          <w:rStyle w:val="HideTWBExt"/>
          <w:color w:val="auto"/>
        </w:rPr>
        <w:t>&lt;/Amend&gt;</w:t>
      </w:r>
    </w:p>
    <w:p w14:paraId="5A1A1C8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229</w:t>
      </w:r>
      <w:r w:rsidRPr="007543A7">
        <w:rPr>
          <w:rStyle w:val="HideTWBExt"/>
          <w:color w:val="auto"/>
        </w:rPr>
        <w:t>&lt;/NumAm&gt;</w:t>
      </w:r>
    </w:p>
    <w:p w14:paraId="36C55F3B"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4CE31B65" w14:textId="77777777" w:rsidR="00FF181C" w:rsidRPr="007543A7" w:rsidRDefault="00FF181C" w:rsidP="00FF181C">
      <w:pPr>
        <w:pStyle w:val="NormalBold"/>
      </w:pPr>
      <w:r w:rsidRPr="007543A7">
        <w:rPr>
          <w:rStyle w:val="HideTWBExt"/>
          <w:b w:val="0"/>
          <w:color w:val="auto"/>
        </w:rPr>
        <w:t>&lt;/RepeatBlock-By&gt;</w:t>
      </w:r>
    </w:p>
    <w:p w14:paraId="3F9EDE0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CB8F222" w14:textId="77777777" w:rsidR="00FF181C" w:rsidRPr="007543A7" w:rsidRDefault="00FF181C" w:rsidP="00FF181C">
      <w:pPr>
        <w:pStyle w:val="NormalBold"/>
      </w:pPr>
      <w:r w:rsidRPr="007543A7">
        <w:rPr>
          <w:rStyle w:val="HideTWBExt"/>
          <w:color w:val="auto"/>
        </w:rPr>
        <w:t>&lt;Article&gt;</w:t>
      </w:r>
      <w:r w:rsidRPr="007543A7">
        <w:t>Artikolu 1 – paragrafu 1 – punt 11 – punt a – punt 1</w:t>
      </w:r>
      <w:r w:rsidRPr="007543A7">
        <w:rPr>
          <w:rStyle w:val="HideTWBExt"/>
          <w:color w:val="auto"/>
        </w:rPr>
        <w:t>&lt;/Article&gt;</w:t>
      </w:r>
    </w:p>
    <w:p w14:paraId="6E2DEDA5"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302D756" w14:textId="77777777" w:rsidR="00FF181C" w:rsidRPr="007543A7" w:rsidRDefault="00FF181C" w:rsidP="00FF181C">
      <w:r w:rsidRPr="007543A7">
        <w:rPr>
          <w:rStyle w:val="HideTWBExt"/>
          <w:color w:val="auto"/>
        </w:rPr>
        <w:t>&lt;Article2&gt;</w:t>
      </w:r>
      <w:r w:rsidRPr="007543A7">
        <w:t>Artikolu 261 – paragrafu 1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9F3AFC0" w14:textId="77777777" w:rsidTr="00100968">
        <w:trPr>
          <w:trHeight w:hRule="exact" w:val="240"/>
          <w:jc w:val="center"/>
        </w:trPr>
        <w:tc>
          <w:tcPr>
            <w:tcW w:w="9752" w:type="dxa"/>
            <w:gridSpan w:val="2"/>
            <w:tcBorders>
              <w:top w:val="nil"/>
              <w:left w:val="nil"/>
              <w:bottom w:val="nil"/>
              <w:right w:val="nil"/>
            </w:tcBorders>
          </w:tcPr>
          <w:p w14:paraId="4F0BFCF2" w14:textId="77777777" w:rsidR="00FF181C" w:rsidRPr="007543A7" w:rsidRDefault="00FF181C" w:rsidP="00100968"/>
        </w:tc>
      </w:tr>
      <w:tr w:rsidR="00A328E0" w:rsidRPr="007543A7" w14:paraId="327A6498" w14:textId="77777777" w:rsidTr="00100968">
        <w:trPr>
          <w:trHeight w:val="240"/>
          <w:jc w:val="center"/>
        </w:trPr>
        <w:tc>
          <w:tcPr>
            <w:tcW w:w="4876" w:type="dxa"/>
            <w:tcBorders>
              <w:top w:val="nil"/>
              <w:left w:val="nil"/>
              <w:bottom w:val="nil"/>
              <w:right w:val="nil"/>
            </w:tcBorders>
          </w:tcPr>
          <w:p w14:paraId="34AA187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C7869A9" w14:textId="77777777" w:rsidR="00FF181C" w:rsidRPr="007543A7" w:rsidRDefault="00FF181C" w:rsidP="00100968">
            <w:pPr>
              <w:pStyle w:val="AmColumnHeading"/>
            </w:pPr>
            <w:r w:rsidRPr="007543A7">
              <w:t>Emenda</w:t>
            </w:r>
          </w:p>
        </w:tc>
      </w:tr>
      <w:tr w:rsidR="00A328E0" w:rsidRPr="007543A7" w14:paraId="224C7874" w14:textId="77777777" w:rsidTr="00100968">
        <w:trPr>
          <w:jc w:val="center"/>
        </w:trPr>
        <w:tc>
          <w:tcPr>
            <w:tcW w:w="4876" w:type="dxa"/>
            <w:tcBorders>
              <w:top w:val="nil"/>
              <w:left w:val="nil"/>
              <w:bottom w:val="nil"/>
              <w:right w:val="nil"/>
            </w:tcBorders>
          </w:tcPr>
          <w:p w14:paraId="1C71D9C9" w14:textId="77777777" w:rsidR="00FF181C" w:rsidRPr="007543A7" w:rsidRDefault="00FF181C" w:rsidP="00100968">
            <w:pPr>
              <w:pStyle w:val="Normal6a"/>
            </w:pPr>
            <w:r w:rsidRPr="007543A7">
              <w:t>“Skont is-SEC-SA, l-ammont ta’ skopertura ponderat għar-riskju għal pożizzjoni ta’ titolizzazzjoni għandu jiġi kkalkulat billi l-valur tal-iskopertura tal-pożizzjoni kif ikkalkulat f’konformità mal-Artikolu 248 jiġi mmultiplikat bil-ponderazzjoni tar-riskju applikabbli ddeterminata kif ġej:”</w:t>
            </w:r>
          </w:p>
        </w:tc>
        <w:tc>
          <w:tcPr>
            <w:tcW w:w="4876" w:type="dxa"/>
            <w:tcBorders>
              <w:top w:val="nil"/>
              <w:left w:val="nil"/>
              <w:bottom w:val="nil"/>
              <w:right w:val="nil"/>
            </w:tcBorders>
          </w:tcPr>
          <w:p w14:paraId="56BCC132" w14:textId="77777777" w:rsidR="00FF181C" w:rsidRPr="007543A7" w:rsidRDefault="00FF181C" w:rsidP="00100968">
            <w:pPr>
              <w:pStyle w:val="Normal6a"/>
            </w:pPr>
            <w:r w:rsidRPr="007543A7">
              <w:t>“Skont is-SEC-SA, l-ammont ta’ skopertura ponderat għar-riskju għal pożizzjoni ta’ titolizzazzjoni għandu jiġi kkalkulat billi l-valur tal-iskopertura tal-pożizzjoni kif ikkalkulat f’konformità mal-Artikolu 248 jiġi mmultiplikat bil-ponderazzjoni tar-riskju applikabbli ddeterminata kif ġej</w:t>
            </w:r>
            <w:r w:rsidRPr="007543A7">
              <w:rPr>
                <w:b/>
                <w:i/>
              </w:rPr>
              <w:t>, fil-każijiet kollha soġġetti għal livell minimu ta’ 15 %</w:t>
            </w:r>
            <w:r w:rsidRPr="007543A7">
              <w:t>:”</w:t>
            </w:r>
          </w:p>
        </w:tc>
      </w:tr>
    </w:tbl>
    <w:p w14:paraId="6AB5B31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7A42EA1" w14:textId="77777777" w:rsidR="00FF181C" w:rsidRPr="007543A7" w:rsidRDefault="00FF181C" w:rsidP="00FF181C">
      <w:r w:rsidRPr="007543A7">
        <w:rPr>
          <w:rStyle w:val="HideTWBExt"/>
          <w:color w:val="auto"/>
        </w:rPr>
        <w:t>&lt;/Amend&gt;</w:t>
      </w:r>
    </w:p>
    <w:p w14:paraId="6C8F7F62"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230</w:t>
      </w:r>
      <w:r w:rsidRPr="007543A7">
        <w:rPr>
          <w:rStyle w:val="HideTWBExt"/>
          <w:color w:val="auto"/>
        </w:rPr>
        <w:t>&lt;/NumAm&gt;</w:t>
      </w:r>
    </w:p>
    <w:p w14:paraId="5816B522"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7A2FADCB" w14:textId="77777777" w:rsidR="00FF181C" w:rsidRPr="007543A7" w:rsidRDefault="00FF181C" w:rsidP="00FF181C">
      <w:pPr>
        <w:pStyle w:val="NormalBold"/>
      </w:pPr>
      <w:r w:rsidRPr="007543A7">
        <w:rPr>
          <w:rStyle w:val="HideTWBExt"/>
          <w:b w:val="0"/>
          <w:color w:val="auto"/>
        </w:rPr>
        <w:t>&lt;/RepeatBlock-By&gt;</w:t>
      </w:r>
    </w:p>
    <w:p w14:paraId="122B39C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F54A35F" w14:textId="77777777" w:rsidR="00FF181C" w:rsidRPr="007543A7" w:rsidRDefault="00FF181C" w:rsidP="00FF181C">
      <w:pPr>
        <w:pStyle w:val="NormalBold"/>
      </w:pPr>
      <w:r w:rsidRPr="007543A7">
        <w:rPr>
          <w:rStyle w:val="HideTWBExt"/>
          <w:color w:val="auto"/>
        </w:rPr>
        <w:t>&lt;Article&gt;</w:t>
      </w:r>
      <w:r w:rsidRPr="007543A7">
        <w:t>Artikolu 1 – paragrafu 1 – punt 11 – punt a – punt 2</w:t>
      </w:r>
      <w:r w:rsidRPr="007543A7">
        <w:rPr>
          <w:rStyle w:val="HideTWBExt"/>
          <w:color w:val="auto"/>
        </w:rPr>
        <w:t>&lt;/Article&gt;</w:t>
      </w:r>
    </w:p>
    <w:p w14:paraId="0D0C34B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84E91EB" w14:textId="77777777" w:rsidR="00FF181C" w:rsidRPr="007543A7" w:rsidRDefault="00FF181C" w:rsidP="00FF181C">
      <w:r w:rsidRPr="007543A7">
        <w:rPr>
          <w:rStyle w:val="HideTWBExt"/>
          <w:color w:val="auto"/>
        </w:rPr>
        <w:t>&lt;Article2&gt;</w:t>
      </w:r>
      <w:r w:rsidRPr="007543A7">
        <w:t>Artikolu 261 – paragrafu 1 – subparagrafu 3 – inċiż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FF3FBA5" w14:textId="77777777" w:rsidTr="00100968">
        <w:trPr>
          <w:trHeight w:hRule="exact" w:val="240"/>
          <w:jc w:val="center"/>
        </w:trPr>
        <w:tc>
          <w:tcPr>
            <w:tcW w:w="9752" w:type="dxa"/>
            <w:gridSpan w:val="2"/>
            <w:tcBorders>
              <w:top w:val="nil"/>
              <w:left w:val="nil"/>
              <w:bottom w:val="nil"/>
              <w:right w:val="nil"/>
            </w:tcBorders>
          </w:tcPr>
          <w:p w14:paraId="6940A482" w14:textId="77777777" w:rsidR="00FF181C" w:rsidRPr="007543A7" w:rsidRDefault="00FF181C" w:rsidP="00100968"/>
        </w:tc>
      </w:tr>
      <w:tr w:rsidR="00A328E0" w:rsidRPr="007543A7" w14:paraId="2AFC8309" w14:textId="77777777" w:rsidTr="00100968">
        <w:trPr>
          <w:trHeight w:val="240"/>
          <w:jc w:val="center"/>
        </w:trPr>
        <w:tc>
          <w:tcPr>
            <w:tcW w:w="4876" w:type="dxa"/>
            <w:tcBorders>
              <w:top w:val="nil"/>
              <w:left w:val="nil"/>
              <w:bottom w:val="nil"/>
              <w:right w:val="nil"/>
            </w:tcBorders>
          </w:tcPr>
          <w:p w14:paraId="7E09E2C5"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C4DAD41" w14:textId="77777777" w:rsidR="00FF181C" w:rsidRPr="007543A7" w:rsidRDefault="00FF181C" w:rsidP="00100968">
            <w:pPr>
              <w:pStyle w:val="AmColumnHeading"/>
            </w:pPr>
            <w:r w:rsidRPr="007543A7">
              <w:t>Emenda</w:t>
            </w:r>
          </w:p>
        </w:tc>
      </w:tr>
      <w:tr w:rsidR="00A328E0" w:rsidRPr="007543A7" w14:paraId="367FC027" w14:textId="77777777" w:rsidTr="00100968">
        <w:trPr>
          <w:jc w:val="center"/>
        </w:trPr>
        <w:tc>
          <w:tcPr>
            <w:tcW w:w="4876" w:type="dxa"/>
            <w:tcBorders>
              <w:top w:val="nil"/>
              <w:left w:val="nil"/>
              <w:bottom w:val="nil"/>
              <w:right w:val="nil"/>
            </w:tcBorders>
          </w:tcPr>
          <w:p w14:paraId="343BC3BE" w14:textId="77777777" w:rsidR="00FF181C" w:rsidRPr="007543A7" w:rsidRDefault="00FF181C" w:rsidP="00100968">
            <w:pPr>
              <w:pStyle w:val="Normal6a"/>
            </w:pPr>
            <w:r w:rsidRPr="007543A7">
              <w:t xml:space="preserve">Għal pożizzjoni ta’ titolizzazzjoni li ma hijiex skopertura ta’ rititolizzazzjoni, </w:t>
            </w:r>
          </w:p>
        </w:tc>
        <w:tc>
          <w:tcPr>
            <w:tcW w:w="4876" w:type="dxa"/>
            <w:tcBorders>
              <w:top w:val="nil"/>
              <w:left w:val="nil"/>
              <w:bottom w:val="nil"/>
              <w:right w:val="nil"/>
            </w:tcBorders>
          </w:tcPr>
          <w:p w14:paraId="73D110D5" w14:textId="77777777" w:rsidR="00FF181C" w:rsidRPr="007543A7" w:rsidRDefault="00FF181C" w:rsidP="00100968">
            <w:pPr>
              <w:pStyle w:val="Normal6a"/>
            </w:pPr>
            <w:r w:rsidRPr="007543A7">
              <w:t>Għal pożizzjoni ta’ titolizzazzjoni li ma hijiex skopertura ta’ rititolizzazzjoni,</w:t>
            </w:r>
          </w:p>
        </w:tc>
      </w:tr>
      <w:tr w:rsidR="00A328E0" w:rsidRPr="007543A7" w14:paraId="123669E2" w14:textId="77777777" w:rsidTr="00100968">
        <w:trPr>
          <w:jc w:val="center"/>
        </w:trPr>
        <w:tc>
          <w:tcPr>
            <w:tcW w:w="4876" w:type="dxa"/>
            <w:tcBorders>
              <w:top w:val="nil"/>
              <w:left w:val="nil"/>
              <w:bottom w:val="nil"/>
              <w:right w:val="nil"/>
            </w:tcBorders>
          </w:tcPr>
          <w:p w14:paraId="5DFB6CE9" w14:textId="77777777" w:rsidR="00FF181C" w:rsidRPr="007543A7" w:rsidRDefault="00FF181C" w:rsidP="00100968">
            <w:pPr>
              <w:pStyle w:val="Normal6a"/>
            </w:pPr>
            <w:r w:rsidRPr="007543A7">
              <w:t xml:space="preserve">p = </w:t>
            </w:r>
            <w:r w:rsidRPr="007543A7">
              <w:rPr>
                <w:b/>
                <w:i/>
              </w:rPr>
              <w:t>0,6</w:t>
            </w:r>
            <w:r w:rsidRPr="007543A7">
              <w:t xml:space="preserve"> għal pożizzjoni ta’ titolizzazzjoni superjuri ta’ oriġinatur jew sponsor; </w:t>
            </w:r>
          </w:p>
        </w:tc>
        <w:tc>
          <w:tcPr>
            <w:tcW w:w="4876" w:type="dxa"/>
            <w:tcBorders>
              <w:top w:val="nil"/>
              <w:left w:val="nil"/>
              <w:bottom w:val="nil"/>
              <w:right w:val="nil"/>
            </w:tcBorders>
          </w:tcPr>
          <w:p w14:paraId="118E1132" w14:textId="77777777" w:rsidR="00FF181C" w:rsidRPr="007543A7" w:rsidRDefault="00FF181C" w:rsidP="00100968">
            <w:pPr>
              <w:pStyle w:val="Normal6a"/>
            </w:pPr>
            <w:r w:rsidRPr="007543A7">
              <w:t xml:space="preserve">p = </w:t>
            </w:r>
            <w:r w:rsidRPr="007543A7">
              <w:rPr>
                <w:b/>
                <w:i/>
              </w:rPr>
              <w:t>0,25</w:t>
            </w:r>
            <w:r w:rsidRPr="007543A7">
              <w:t xml:space="preserve"> għal pożizzjoni ta’ titolizzazzjoni superjuri tal-oriġinatur jew tal-isponsor; </w:t>
            </w:r>
            <w:r w:rsidRPr="007543A7">
              <w:rPr>
                <w:b/>
                <w:i/>
              </w:rPr>
              <w:lastRenderedPageBreak/>
              <w:t>ikkalkulat f’konformità ma’ dan il-paragrafu, jiġifieri:</w:t>
            </w:r>
          </w:p>
        </w:tc>
      </w:tr>
      <w:tr w:rsidR="00A328E0" w:rsidRPr="007543A7" w14:paraId="4B103338" w14:textId="77777777" w:rsidTr="00100968">
        <w:trPr>
          <w:jc w:val="center"/>
        </w:trPr>
        <w:tc>
          <w:tcPr>
            <w:tcW w:w="4876" w:type="dxa"/>
            <w:tcBorders>
              <w:top w:val="nil"/>
              <w:left w:val="nil"/>
              <w:bottom w:val="nil"/>
              <w:right w:val="nil"/>
            </w:tcBorders>
          </w:tcPr>
          <w:p w14:paraId="4C88B7DA" w14:textId="77777777" w:rsidR="00FF181C" w:rsidRPr="007543A7" w:rsidRDefault="00FF181C" w:rsidP="00100968">
            <w:pPr>
              <w:pStyle w:val="Normal6a"/>
            </w:pPr>
          </w:p>
        </w:tc>
        <w:tc>
          <w:tcPr>
            <w:tcW w:w="4876" w:type="dxa"/>
            <w:tcBorders>
              <w:top w:val="nil"/>
              <w:left w:val="nil"/>
              <w:bottom w:val="nil"/>
              <w:right w:val="nil"/>
            </w:tcBorders>
          </w:tcPr>
          <w:p w14:paraId="3401FB3D" w14:textId="77777777" w:rsidR="00FF181C" w:rsidRPr="007543A7" w:rsidRDefault="00FF181C" w:rsidP="00100968">
            <w:pPr>
              <w:pStyle w:val="Normal6a"/>
            </w:pPr>
            <w:r w:rsidRPr="007543A7">
              <w:rPr>
                <w:b/>
                <w:i/>
              </w:rPr>
              <w:t>(i) titolizzazzjoni sintetika li tikkonforma mal-kriterji stabbiliti fl-Artikolu 243(4); jew</w:t>
            </w:r>
          </w:p>
        </w:tc>
      </w:tr>
      <w:tr w:rsidR="00A328E0" w:rsidRPr="007543A7" w14:paraId="19641D6F" w14:textId="77777777" w:rsidTr="00100968">
        <w:trPr>
          <w:jc w:val="center"/>
        </w:trPr>
        <w:tc>
          <w:tcPr>
            <w:tcW w:w="4876" w:type="dxa"/>
            <w:tcBorders>
              <w:top w:val="nil"/>
              <w:left w:val="nil"/>
              <w:bottom w:val="nil"/>
              <w:right w:val="nil"/>
            </w:tcBorders>
          </w:tcPr>
          <w:p w14:paraId="4789BFF0" w14:textId="77777777" w:rsidR="00FF181C" w:rsidRPr="007543A7" w:rsidRDefault="00FF181C" w:rsidP="00100968">
            <w:pPr>
              <w:pStyle w:val="Normal6a"/>
            </w:pPr>
          </w:p>
        </w:tc>
        <w:tc>
          <w:tcPr>
            <w:tcW w:w="4876" w:type="dxa"/>
            <w:tcBorders>
              <w:top w:val="nil"/>
              <w:left w:val="nil"/>
              <w:bottom w:val="nil"/>
              <w:right w:val="nil"/>
            </w:tcBorders>
          </w:tcPr>
          <w:p w14:paraId="0A9536CD" w14:textId="77777777" w:rsidR="00FF181C" w:rsidRPr="007543A7" w:rsidRDefault="00FF181C" w:rsidP="00100968">
            <w:pPr>
              <w:pStyle w:val="Normal6a"/>
            </w:pPr>
            <w:r w:rsidRPr="007543A7">
              <w:rPr>
                <w:b/>
                <w:i/>
              </w:rPr>
              <w:t>(ii) titolizzazzjoni tradizzjonali;</w:t>
            </w:r>
          </w:p>
        </w:tc>
      </w:tr>
      <w:tr w:rsidR="00A328E0" w:rsidRPr="007543A7" w14:paraId="6DB1BA10" w14:textId="77777777" w:rsidTr="00100968">
        <w:trPr>
          <w:jc w:val="center"/>
        </w:trPr>
        <w:tc>
          <w:tcPr>
            <w:tcW w:w="4876" w:type="dxa"/>
            <w:tcBorders>
              <w:top w:val="nil"/>
              <w:left w:val="nil"/>
              <w:bottom w:val="nil"/>
              <w:right w:val="nil"/>
            </w:tcBorders>
          </w:tcPr>
          <w:p w14:paraId="30C9DF53" w14:textId="77777777" w:rsidR="00FF181C" w:rsidRPr="007543A7" w:rsidRDefault="00FF181C" w:rsidP="00100968">
            <w:pPr>
              <w:pStyle w:val="Normal6a"/>
            </w:pPr>
          </w:p>
        </w:tc>
        <w:tc>
          <w:tcPr>
            <w:tcW w:w="4876" w:type="dxa"/>
            <w:tcBorders>
              <w:top w:val="nil"/>
              <w:left w:val="nil"/>
              <w:bottom w:val="nil"/>
              <w:right w:val="nil"/>
            </w:tcBorders>
          </w:tcPr>
          <w:p w14:paraId="4B894F3D" w14:textId="77777777" w:rsidR="00FF181C" w:rsidRPr="007543A7" w:rsidRDefault="00FF181C" w:rsidP="00100968">
            <w:pPr>
              <w:pStyle w:val="Normal6a"/>
            </w:pPr>
            <w:r w:rsidRPr="007543A7">
              <w:rPr>
                <w:b/>
                <w:i/>
              </w:rPr>
              <w:t>p = 0,3 għal pożizzjonijiet ta’ titolizzazzjoni superjuri sintetika oħra;</w:t>
            </w:r>
          </w:p>
        </w:tc>
      </w:tr>
      <w:tr w:rsidR="00A328E0" w:rsidRPr="007543A7" w14:paraId="3F027902" w14:textId="77777777" w:rsidTr="00100968">
        <w:trPr>
          <w:jc w:val="center"/>
        </w:trPr>
        <w:tc>
          <w:tcPr>
            <w:tcW w:w="4876" w:type="dxa"/>
            <w:tcBorders>
              <w:top w:val="nil"/>
              <w:left w:val="nil"/>
              <w:bottom w:val="nil"/>
              <w:right w:val="nil"/>
            </w:tcBorders>
          </w:tcPr>
          <w:p w14:paraId="563BEF06" w14:textId="77777777" w:rsidR="00FF181C" w:rsidRPr="007543A7" w:rsidRDefault="00FF181C" w:rsidP="00100968">
            <w:pPr>
              <w:pStyle w:val="Normal6a"/>
            </w:pPr>
            <w:r w:rsidRPr="007543A7">
              <w:rPr>
                <w:b/>
                <w:i/>
              </w:rPr>
              <w:t>1 għal pożizzjoni</w:t>
            </w:r>
            <w:r w:rsidRPr="007543A7">
              <w:t xml:space="preserve"> ta’ titolizzazzjoni </w:t>
            </w:r>
            <w:r w:rsidRPr="007543A7">
              <w:rPr>
                <w:b/>
                <w:i/>
              </w:rPr>
              <w:t>oħra</w:t>
            </w:r>
            <w:r w:rsidRPr="007543A7">
              <w:t>;</w:t>
            </w:r>
          </w:p>
        </w:tc>
        <w:tc>
          <w:tcPr>
            <w:tcW w:w="4876" w:type="dxa"/>
            <w:tcBorders>
              <w:top w:val="nil"/>
              <w:left w:val="nil"/>
              <w:bottom w:val="nil"/>
              <w:right w:val="nil"/>
            </w:tcBorders>
          </w:tcPr>
          <w:p w14:paraId="544D92B8" w14:textId="77777777" w:rsidR="00FF181C" w:rsidRPr="007543A7" w:rsidRDefault="00FF181C" w:rsidP="00100968">
            <w:pPr>
              <w:pStyle w:val="Normal6a"/>
              <w:rPr>
                <w:b/>
                <w:i/>
              </w:rPr>
            </w:pPr>
            <w:r w:rsidRPr="007543A7">
              <w:rPr>
                <w:b/>
                <w:i/>
              </w:rPr>
              <w:t>p = 0,8 għall-pożizzjonijiet</w:t>
            </w:r>
            <w:r w:rsidRPr="007543A7">
              <w:t xml:space="preserve"> ta’ titolizzazzjoni </w:t>
            </w:r>
            <w:r w:rsidRPr="007543A7">
              <w:rPr>
                <w:b/>
                <w:i/>
              </w:rPr>
              <w:t>l-oħra kollha</w:t>
            </w:r>
            <w:r w:rsidRPr="007543A7">
              <w:t>;</w:t>
            </w:r>
          </w:p>
        </w:tc>
      </w:tr>
    </w:tbl>
    <w:p w14:paraId="5CE9053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27AC1E2" w14:textId="77777777" w:rsidR="00FF181C" w:rsidRPr="007543A7" w:rsidRDefault="00FF181C" w:rsidP="00FF181C">
      <w:r w:rsidRPr="007543A7">
        <w:rPr>
          <w:rStyle w:val="HideTWBExt"/>
          <w:color w:val="auto"/>
        </w:rPr>
        <w:t>&lt;/Amend&gt;</w:t>
      </w:r>
    </w:p>
    <w:p w14:paraId="3232E46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231</w:t>
      </w:r>
      <w:r w:rsidRPr="007543A7">
        <w:rPr>
          <w:rStyle w:val="HideTWBExt"/>
          <w:color w:val="auto"/>
        </w:rPr>
        <w:t>&lt;/NumAm&gt;</w:t>
      </w:r>
    </w:p>
    <w:p w14:paraId="657176F2"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4CED03D8" w14:textId="77777777" w:rsidR="00FF181C" w:rsidRPr="007543A7" w:rsidRDefault="00FF181C" w:rsidP="00FF181C">
      <w:pPr>
        <w:pStyle w:val="NormalBold"/>
      </w:pPr>
      <w:r w:rsidRPr="007543A7">
        <w:rPr>
          <w:rStyle w:val="HideTWBExt"/>
          <w:b w:val="0"/>
          <w:color w:val="auto"/>
        </w:rPr>
        <w:t>&lt;/RepeatBlock-By&gt;</w:t>
      </w:r>
    </w:p>
    <w:p w14:paraId="3BB95ED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177609A" w14:textId="77777777" w:rsidR="00FF181C" w:rsidRPr="007543A7" w:rsidRDefault="00FF181C" w:rsidP="00FF181C">
      <w:pPr>
        <w:pStyle w:val="NormalBold"/>
      </w:pPr>
      <w:r w:rsidRPr="007543A7">
        <w:rPr>
          <w:rStyle w:val="HideTWBExt"/>
          <w:color w:val="auto"/>
        </w:rPr>
        <w:t>&lt;Article&gt;</w:t>
      </w:r>
      <w:r w:rsidRPr="007543A7">
        <w:t>Artikolu 1 – paragrafu 1 – punt 11 – punt a – punt 2</w:t>
      </w:r>
      <w:r w:rsidRPr="007543A7">
        <w:rPr>
          <w:rStyle w:val="HideTWBExt"/>
          <w:color w:val="auto"/>
        </w:rPr>
        <w:t>&lt;/Article&gt;</w:t>
      </w:r>
    </w:p>
    <w:p w14:paraId="6BC1C44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3935A1F" w14:textId="77777777" w:rsidR="00FF181C" w:rsidRPr="007543A7" w:rsidRDefault="00FF181C" w:rsidP="00FF181C">
      <w:r w:rsidRPr="007543A7">
        <w:rPr>
          <w:rStyle w:val="HideTWBExt"/>
          <w:color w:val="auto"/>
        </w:rPr>
        <w:t>&lt;Article2&gt;</w:t>
      </w:r>
      <w:r w:rsidRPr="007543A7">
        <w:t>Artikolu 261 – paragrafu 1 – subparagrafu 3 – inċiż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F8D5EA5" w14:textId="77777777" w:rsidTr="00100968">
        <w:trPr>
          <w:trHeight w:hRule="exact" w:val="240"/>
          <w:jc w:val="center"/>
        </w:trPr>
        <w:tc>
          <w:tcPr>
            <w:tcW w:w="9752" w:type="dxa"/>
            <w:gridSpan w:val="2"/>
            <w:tcBorders>
              <w:top w:val="nil"/>
              <w:left w:val="nil"/>
              <w:bottom w:val="nil"/>
              <w:right w:val="nil"/>
            </w:tcBorders>
          </w:tcPr>
          <w:p w14:paraId="46F4FCA7" w14:textId="77777777" w:rsidR="00FF181C" w:rsidRPr="007543A7" w:rsidRDefault="00FF181C" w:rsidP="00100968"/>
        </w:tc>
      </w:tr>
      <w:tr w:rsidR="00A328E0" w:rsidRPr="007543A7" w14:paraId="35B5F4A1" w14:textId="77777777" w:rsidTr="00100968">
        <w:trPr>
          <w:trHeight w:val="240"/>
          <w:jc w:val="center"/>
        </w:trPr>
        <w:tc>
          <w:tcPr>
            <w:tcW w:w="4876" w:type="dxa"/>
            <w:tcBorders>
              <w:top w:val="nil"/>
              <w:left w:val="nil"/>
              <w:bottom w:val="nil"/>
              <w:right w:val="nil"/>
            </w:tcBorders>
          </w:tcPr>
          <w:p w14:paraId="2D74C0D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316332B" w14:textId="77777777" w:rsidR="00FF181C" w:rsidRPr="007543A7" w:rsidRDefault="00FF181C" w:rsidP="00100968">
            <w:pPr>
              <w:pStyle w:val="AmColumnHeading"/>
            </w:pPr>
            <w:r w:rsidRPr="007543A7">
              <w:t>Emenda</w:t>
            </w:r>
          </w:p>
        </w:tc>
      </w:tr>
      <w:tr w:rsidR="00A328E0" w:rsidRPr="007543A7" w14:paraId="3C9DCE42" w14:textId="77777777" w:rsidTr="00100968">
        <w:trPr>
          <w:jc w:val="center"/>
        </w:trPr>
        <w:tc>
          <w:tcPr>
            <w:tcW w:w="4876" w:type="dxa"/>
            <w:tcBorders>
              <w:top w:val="nil"/>
              <w:left w:val="nil"/>
              <w:bottom w:val="nil"/>
              <w:right w:val="nil"/>
            </w:tcBorders>
          </w:tcPr>
          <w:p w14:paraId="20768FA5" w14:textId="77777777" w:rsidR="00FF181C" w:rsidRPr="007543A7" w:rsidRDefault="00FF181C" w:rsidP="00100968">
            <w:pPr>
              <w:pStyle w:val="Normal6a"/>
            </w:pPr>
            <w:r w:rsidRPr="007543A7">
              <w:t>Għal pożizzjoni ta’ titolizzazzjoni li ma hijiex skopertura ta’ rititolizzazzjoni,</w:t>
            </w:r>
          </w:p>
        </w:tc>
        <w:tc>
          <w:tcPr>
            <w:tcW w:w="4876" w:type="dxa"/>
            <w:tcBorders>
              <w:top w:val="nil"/>
              <w:left w:val="nil"/>
              <w:bottom w:val="nil"/>
              <w:right w:val="nil"/>
            </w:tcBorders>
          </w:tcPr>
          <w:p w14:paraId="7F716788" w14:textId="77777777" w:rsidR="00FF181C" w:rsidRPr="007543A7" w:rsidRDefault="00FF181C" w:rsidP="00100968">
            <w:pPr>
              <w:pStyle w:val="Normal6a"/>
            </w:pPr>
            <w:r w:rsidRPr="007543A7">
              <w:rPr>
                <w:b/>
                <w:i/>
              </w:rPr>
              <w:t>“</w:t>
            </w:r>
            <w:r w:rsidRPr="007543A7">
              <w:t xml:space="preserve">Għal pożizzjoni ta’ titolizzazzjoni li mhijiex skopertura ta’ rititolizzazzjoni, </w:t>
            </w:r>
          </w:p>
        </w:tc>
      </w:tr>
      <w:tr w:rsidR="00A328E0" w:rsidRPr="007543A7" w14:paraId="788568FF" w14:textId="77777777" w:rsidTr="00100968">
        <w:trPr>
          <w:jc w:val="center"/>
        </w:trPr>
        <w:tc>
          <w:tcPr>
            <w:tcW w:w="4876" w:type="dxa"/>
            <w:tcBorders>
              <w:top w:val="nil"/>
              <w:left w:val="nil"/>
              <w:bottom w:val="nil"/>
              <w:right w:val="nil"/>
            </w:tcBorders>
          </w:tcPr>
          <w:p w14:paraId="0CFE8B94" w14:textId="77777777" w:rsidR="00FF181C" w:rsidRPr="007543A7" w:rsidRDefault="00FF181C" w:rsidP="00100968">
            <w:pPr>
              <w:pStyle w:val="Normal6a"/>
            </w:pPr>
            <w:r w:rsidRPr="007543A7">
              <w:t xml:space="preserve">p = </w:t>
            </w:r>
            <w:r w:rsidRPr="007543A7">
              <w:rPr>
                <w:b/>
                <w:i/>
              </w:rPr>
              <w:t>0.6</w:t>
            </w:r>
            <w:r w:rsidRPr="007543A7">
              <w:t xml:space="preserve"> għal pożizzjoni ta’ titolizzazzjoni superjuri ta’ oriġinatur </w:t>
            </w:r>
            <w:r w:rsidRPr="007543A7">
              <w:rPr>
                <w:b/>
                <w:i/>
              </w:rPr>
              <w:t>jew sponsor</w:t>
            </w:r>
            <w:r w:rsidRPr="007543A7">
              <w:t>;</w:t>
            </w:r>
          </w:p>
        </w:tc>
        <w:tc>
          <w:tcPr>
            <w:tcW w:w="4876" w:type="dxa"/>
            <w:tcBorders>
              <w:top w:val="nil"/>
              <w:left w:val="nil"/>
              <w:bottom w:val="nil"/>
              <w:right w:val="nil"/>
            </w:tcBorders>
          </w:tcPr>
          <w:p w14:paraId="1C3D58D3" w14:textId="77777777" w:rsidR="00FF181C" w:rsidRPr="007543A7" w:rsidRDefault="00FF181C" w:rsidP="00100968">
            <w:pPr>
              <w:pStyle w:val="Normal6a"/>
              <w:rPr>
                <w:b/>
                <w:i/>
              </w:rPr>
            </w:pPr>
            <w:r w:rsidRPr="007543A7">
              <w:t xml:space="preserve">p = </w:t>
            </w:r>
            <w:r w:rsidRPr="007543A7">
              <w:rPr>
                <w:b/>
                <w:i/>
              </w:rPr>
              <w:t>0,7</w:t>
            </w:r>
            <w:r w:rsidRPr="007543A7">
              <w:t xml:space="preserve"> għal pożizzjoni ta’ titolizzazzjoni superjuri ta’ oriġinatur </w:t>
            </w:r>
            <w:r w:rsidRPr="007543A7">
              <w:rPr>
                <w:b/>
                <w:i/>
              </w:rPr>
              <w:t>kif imsemmija fl-Artikolu 2, il-punt 3, il-punt a tar-Regolament (UE) 2017/2402</w:t>
            </w:r>
            <w:r w:rsidRPr="007543A7">
              <w:t>;</w:t>
            </w:r>
          </w:p>
        </w:tc>
      </w:tr>
      <w:tr w:rsidR="00A328E0" w:rsidRPr="007543A7" w14:paraId="46BB4987" w14:textId="77777777" w:rsidTr="00100968">
        <w:trPr>
          <w:jc w:val="center"/>
        </w:trPr>
        <w:tc>
          <w:tcPr>
            <w:tcW w:w="4876" w:type="dxa"/>
            <w:tcBorders>
              <w:top w:val="nil"/>
              <w:left w:val="nil"/>
              <w:bottom w:val="nil"/>
              <w:right w:val="nil"/>
            </w:tcBorders>
          </w:tcPr>
          <w:p w14:paraId="3119F061" w14:textId="77777777" w:rsidR="00FF181C" w:rsidRPr="007543A7" w:rsidRDefault="00FF181C" w:rsidP="00100968">
            <w:pPr>
              <w:pStyle w:val="Normal6a"/>
            </w:pPr>
            <w:r w:rsidRPr="007543A7">
              <w:t>1 għal pożizzjoni ta’ titolizzazzjoni oħra</w:t>
            </w:r>
            <w:r w:rsidRPr="007543A7">
              <w:rPr>
                <w:b/>
                <w:i/>
              </w:rPr>
              <w:t>;</w:t>
            </w:r>
          </w:p>
        </w:tc>
        <w:tc>
          <w:tcPr>
            <w:tcW w:w="4876" w:type="dxa"/>
            <w:tcBorders>
              <w:top w:val="nil"/>
              <w:left w:val="nil"/>
              <w:bottom w:val="nil"/>
              <w:right w:val="nil"/>
            </w:tcBorders>
          </w:tcPr>
          <w:p w14:paraId="4B2788E3" w14:textId="77777777" w:rsidR="00FF181C" w:rsidRPr="007543A7" w:rsidRDefault="00FF181C" w:rsidP="00100968">
            <w:pPr>
              <w:pStyle w:val="Normal6a"/>
              <w:rPr>
                <w:b/>
                <w:i/>
              </w:rPr>
            </w:pPr>
            <w:r w:rsidRPr="007543A7">
              <w:t>1 għal pożizzjoni ta’ titolizzazzjoni oħra</w:t>
            </w:r>
            <w:r w:rsidRPr="007543A7">
              <w:rPr>
                <w:b/>
                <w:i/>
              </w:rPr>
              <w:t>.”</w:t>
            </w:r>
            <w:r w:rsidRPr="007543A7">
              <w:t>;</w:t>
            </w:r>
          </w:p>
        </w:tc>
      </w:tr>
    </w:tbl>
    <w:p w14:paraId="1A008A7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1CC1F6B" w14:textId="77777777" w:rsidR="00FF181C" w:rsidRPr="007543A7" w:rsidRDefault="00FF181C" w:rsidP="00FF181C">
      <w:r w:rsidRPr="007543A7">
        <w:rPr>
          <w:rStyle w:val="HideTWBExt"/>
          <w:color w:val="auto"/>
        </w:rPr>
        <w:t>&lt;/Amend&gt;</w:t>
      </w:r>
    </w:p>
    <w:p w14:paraId="2063787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232</w:t>
      </w:r>
      <w:r w:rsidRPr="007543A7">
        <w:rPr>
          <w:rStyle w:val="HideTWBExt"/>
          <w:color w:val="auto"/>
        </w:rPr>
        <w:t>&lt;/NumAm&gt;</w:t>
      </w:r>
    </w:p>
    <w:p w14:paraId="2311BD88"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7AA0E2BE" w14:textId="77777777" w:rsidR="00FF181C" w:rsidRPr="007543A7" w:rsidRDefault="00FF181C" w:rsidP="00FF181C">
      <w:pPr>
        <w:pStyle w:val="NormalBold"/>
      </w:pPr>
      <w:r w:rsidRPr="007543A7">
        <w:rPr>
          <w:rStyle w:val="HideTWBExt"/>
          <w:b w:val="0"/>
          <w:color w:val="auto"/>
        </w:rPr>
        <w:t>&lt;/RepeatBlock-By&gt;</w:t>
      </w:r>
    </w:p>
    <w:p w14:paraId="0927992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F2AFFAD" w14:textId="77777777" w:rsidR="00FF181C" w:rsidRPr="007543A7" w:rsidRDefault="00FF181C" w:rsidP="00FF181C">
      <w:pPr>
        <w:pStyle w:val="NormalBold"/>
      </w:pPr>
      <w:r w:rsidRPr="007543A7">
        <w:rPr>
          <w:rStyle w:val="HideTWBExt"/>
          <w:color w:val="auto"/>
        </w:rPr>
        <w:t>&lt;Article&gt;</w:t>
      </w:r>
      <w:r w:rsidRPr="007543A7">
        <w:t>Artikolu 1 – paragrafu 1 – punt 11 – punt a – punt 2</w:t>
      </w:r>
      <w:r w:rsidRPr="007543A7">
        <w:rPr>
          <w:rStyle w:val="HideTWBExt"/>
          <w:color w:val="auto"/>
        </w:rPr>
        <w:t>&lt;/Article&gt;</w:t>
      </w:r>
    </w:p>
    <w:p w14:paraId="3F9F648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0DFFF88" w14:textId="77777777" w:rsidR="00FF181C" w:rsidRPr="007543A7" w:rsidRDefault="00FF181C" w:rsidP="00FF181C">
      <w:r w:rsidRPr="007543A7">
        <w:rPr>
          <w:rStyle w:val="HideTWBExt"/>
          <w:color w:val="auto"/>
        </w:rPr>
        <w:t>&lt;Article2&gt;</w:t>
      </w:r>
      <w:r w:rsidRPr="007543A7">
        <w:t>Artikolu 261 – paragrafu 1 – subparagrafu 3 – inċiż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75A2E0D" w14:textId="77777777" w:rsidTr="00100968">
        <w:trPr>
          <w:trHeight w:hRule="exact" w:val="240"/>
          <w:jc w:val="center"/>
        </w:trPr>
        <w:tc>
          <w:tcPr>
            <w:tcW w:w="9752" w:type="dxa"/>
            <w:gridSpan w:val="2"/>
            <w:tcBorders>
              <w:top w:val="nil"/>
              <w:left w:val="nil"/>
              <w:bottom w:val="nil"/>
              <w:right w:val="nil"/>
            </w:tcBorders>
          </w:tcPr>
          <w:p w14:paraId="0C5AED9C" w14:textId="77777777" w:rsidR="00FF181C" w:rsidRPr="007543A7" w:rsidRDefault="00FF181C" w:rsidP="00100968"/>
        </w:tc>
      </w:tr>
      <w:tr w:rsidR="00A328E0" w:rsidRPr="007543A7" w14:paraId="641B8FD9" w14:textId="77777777" w:rsidTr="00100968">
        <w:trPr>
          <w:trHeight w:val="240"/>
          <w:jc w:val="center"/>
        </w:trPr>
        <w:tc>
          <w:tcPr>
            <w:tcW w:w="4876" w:type="dxa"/>
            <w:tcBorders>
              <w:top w:val="nil"/>
              <w:left w:val="nil"/>
              <w:bottom w:val="nil"/>
              <w:right w:val="nil"/>
            </w:tcBorders>
          </w:tcPr>
          <w:p w14:paraId="79A55AE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79E0466" w14:textId="77777777" w:rsidR="00FF181C" w:rsidRPr="007543A7" w:rsidRDefault="00FF181C" w:rsidP="00100968">
            <w:pPr>
              <w:pStyle w:val="AmColumnHeading"/>
            </w:pPr>
            <w:r w:rsidRPr="007543A7">
              <w:t>Emenda</w:t>
            </w:r>
          </w:p>
        </w:tc>
      </w:tr>
      <w:tr w:rsidR="00A328E0" w:rsidRPr="007543A7" w14:paraId="3D53A303" w14:textId="77777777" w:rsidTr="00100968">
        <w:trPr>
          <w:jc w:val="center"/>
        </w:trPr>
        <w:tc>
          <w:tcPr>
            <w:tcW w:w="4876" w:type="dxa"/>
            <w:tcBorders>
              <w:top w:val="nil"/>
              <w:left w:val="nil"/>
              <w:bottom w:val="nil"/>
              <w:right w:val="nil"/>
            </w:tcBorders>
          </w:tcPr>
          <w:p w14:paraId="106A6D06" w14:textId="77777777" w:rsidR="00FF181C" w:rsidRPr="007543A7" w:rsidRDefault="00FF181C" w:rsidP="00100968">
            <w:pPr>
              <w:pStyle w:val="Normal6a"/>
            </w:pPr>
            <w:r w:rsidRPr="007543A7">
              <w:t>Għal pożizzjoni ta’ titolizzazzjoni li mhijiex skopertura ta’ rititolizzazzjoni</w:t>
            </w:r>
            <w:r w:rsidRPr="007543A7">
              <w:rPr>
                <w:b/>
                <w:i/>
              </w:rPr>
              <w:t xml:space="preserve">, </w:t>
            </w:r>
          </w:p>
        </w:tc>
        <w:tc>
          <w:tcPr>
            <w:tcW w:w="4876" w:type="dxa"/>
            <w:tcBorders>
              <w:top w:val="nil"/>
              <w:left w:val="nil"/>
              <w:bottom w:val="nil"/>
              <w:right w:val="nil"/>
            </w:tcBorders>
          </w:tcPr>
          <w:p w14:paraId="5DE535F3" w14:textId="77777777" w:rsidR="00FF181C" w:rsidRPr="007543A7" w:rsidRDefault="00FF181C" w:rsidP="00100968">
            <w:pPr>
              <w:pStyle w:val="Normal6a"/>
            </w:pPr>
            <w:r w:rsidRPr="007543A7">
              <w:t>Għal pożizzjoni ta’ titolizzazzjoni li mhijiex skopertura ta’ rititolizzazzjoni</w:t>
            </w:r>
            <w:r w:rsidRPr="007543A7">
              <w:rPr>
                <w:b/>
                <w:i/>
              </w:rPr>
              <w:t>:</w:t>
            </w:r>
          </w:p>
        </w:tc>
      </w:tr>
      <w:tr w:rsidR="00A328E0" w:rsidRPr="007543A7" w14:paraId="0C794618" w14:textId="77777777" w:rsidTr="00100968">
        <w:trPr>
          <w:jc w:val="center"/>
        </w:trPr>
        <w:tc>
          <w:tcPr>
            <w:tcW w:w="4876" w:type="dxa"/>
            <w:tcBorders>
              <w:top w:val="nil"/>
              <w:left w:val="nil"/>
              <w:bottom w:val="nil"/>
              <w:right w:val="nil"/>
            </w:tcBorders>
          </w:tcPr>
          <w:p w14:paraId="4CA18DF8" w14:textId="77777777" w:rsidR="00FF181C" w:rsidRPr="007543A7" w:rsidRDefault="00FF181C" w:rsidP="00100968">
            <w:pPr>
              <w:pStyle w:val="Normal6a"/>
            </w:pPr>
            <w:r w:rsidRPr="007543A7">
              <w:rPr>
                <w:b/>
                <w:i/>
              </w:rPr>
              <w:t>p = 0,6 għal pożizzjoni</w:t>
            </w:r>
            <w:r w:rsidRPr="007543A7">
              <w:t xml:space="preserve"> ta’ titolizzazzjoni superjuri </w:t>
            </w:r>
            <w:r w:rsidRPr="007543A7">
              <w:rPr>
                <w:b/>
                <w:i/>
              </w:rPr>
              <w:t>tal-oriġinatur jew tal-isponsor;</w:t>
            </w:r>
          </w:p>
        </w:tc>
        <w:tc>
          <w:tcPr>
            <w:tcW w:w="4876" w:type="dxa"/>
            <w:tcBorders>
              <w:top w:val="nil"/>
              <w:left w:val="nil"/>
              <w:bottom w:val="nil"/>
              <w:right w:val="nil"/>
            </w:tcBorders>
          </w:tcPr>
          <w:p w14:paraId="6CD041CD" w14:textId="77777777" w:rsidR="00FF181C" w:rsidRPr="007543A7" w:rsidRDefault="00FF181C" w:rsidP="00100968">
            <w:pPr>
              <w:pStyle w:val="Normal6a"/>
            </w:pPr>
            <w:r w:rsidRPr="007543A7">
              <w:rPr>
                <w:b/>
                <w:i/>
              </w:rPr>
              <w:t>p = 0,5 għall-pożizzjonijiet</w:t>
            </w:r>
            <w:r w:rsidRPr="007543A7">
              <w:t xml:space="preserve"> ta’ titolizzazzjoni superjuri </w:t>
            </w:r>
            <w:r w:rsidRPr="007543A7">
              <w:rPr>
                <w:b/>
                <w:i/>
              </w:rPr>
              <w:t>l-oħra kollha;</w:t>
            </w:r>
          </w:p>
        </w:tc>
      </w:tr>
      <w:tr w:rsidR="00A328E0" w:rsidRPr="007543A7" w14:paraId="59574FB1" w14:textId="77777777" w:rsidTr="00100968">
        <w:trPr>
          <w:jc w:val="center"/>
        </w:trPr>
        <w:tc>
          <w:tcPr>
            <w:tcW w:w="4876" w:type="dxa"/>
            <w:tcBorders>
              <w:top w:val="nil"/>
              <w:left w:val="nil"/>
              <w:bottom w:val="nil"/>
              <w:right w:val="nil"/>
            </w:tcBorders>
          </w:tcPr>
          <w:p w14:paraId="2382BA7F" w14:textId="77777777" w:rsidR="00FF181C" w:rsidRPr="007543A7" w:rsidRDefault="00FF181C" w:rsidP="00100968">
            <w:pPr>
              <w:pStyle w:val="Normal6a"/>
            </w:pPr>
            <w:r w:rsidRPr="007543A7">
              <w:t xml:space="preserve">1 </w:t>
            </w:r>
            <w:r w:rsidRPr="007543A7">
              <w:rPr>
                <w:b/>
                <w:i/>
              </w:rPr>
              <w:t>għal pożizzjoni</w:t>
            </w:r>
            <w:r w:rsidRPr="007543A7">
              <w:t xml:space="preserve"> ta’ titolizzazzjoni </w:t>
            </w:r>
            <w:r w:rsidRPr="007543A7">
              <w:rPr>
                <w:b/>
                <w:i/>
              </w:rPr>
              <w:t>oħra</w:t>
            </w:r>
            <w:r w:rsidRPr="007543A7">
              <w:t>.;</w:t>
            </w:r>
          </w:p>
        </w:tc>
        <w:tc>
          <w:tcPr>
            <w:tcW w:w="4876" w:type="dxa"/>
            <w:tcBorders>
              <w:top w:val="nil"/>
              <w:left w:val="nil"/>
              <w:bottom w:val="nil"/>
              <w:right w:val="nil"/>
            </w:tcBorders>
          </w:tcPr>
          <w:p w14:paraId="69396151" w14:textId="77777777" w:rsidR="00FF181C" w:rsidRPr="007543A7" w:rsidRDefault="00FF181C" w:rsidP="00100968">
            <w:pPr>
              <w:pStyle w:val="Normal6a"/>
            </w:pPr>
            <w:r w:rsidRPr="007543A7">
              <w:rPr>
                <w:b/>
                <w:i/>
              </w:rPr>
              <w:t>p =</w:t>
            </w:r>
            <w:r w:rsidRPr="007543A7">
              <w:t xml:space="preserve"> 1 </w:t>
            </w:r>
            <w:r w:rsidRPr="007543A7">
              <w:rPr>
                <w:b/>
                <w:i/>
              </w:rPr>
              <w:t>għall-pożizzjonijiet</w:t>
            </w:r>
            <w:r w:rsidRPr="007543A7">
              <w:t xml:space="preserve"> ta’ titolizzazzjoni </w:t>
            </w:r>
            <w:r w:rsidRPr="007543A7">
              <w:rPr>
                <w:b/>
                <w:i/>
              </w:rPr>
              <w:t>l-oħra kollha</w:t>
            </w:r>
            <w:r w:rsidRPr="007543A7">
              <w:t>.;</w:t>
            </w:r>
          </w:p>
        </w:tc>
      </w:tr>
    </w:tbl>
    <w:p w14:paraId="05992F6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0BBCCFE" w14:textId="77777777" w:rsidR="00FF181C" w:rsidRPr="007543A7" w:rsidRDefault="00FF181C" w:rsidP="00FF181C">
      <w:r w:rsidRPr="007543A7">
        <w:rPr>
          <w:rStyle w:val="HideTWBExt"/>
          <w:color w:val="auto"/>
        </w:rPr>
        <w:t>&lt;/Amend&gt;</w:t>
      </w:r>
    </w:p>
    <w:p w14:paraId="3FF96AC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233</w:t>
      </w:r>
      <w:r w:rsidRPr="007543A7">
        <w:rPr>
          <w:rStyle w:val="HideTWBExt"/>
          <w:color w:val="auto"/>
        </w:rPr>
        <w:t>&lt;/NumAm&gt;</w:t>
      </w:r>
    </w:p>
    <w:p w14:paraId="5E8364EF"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71C40794" w14:textId="77777777" w:rsidR="00FF181C" w:rsidRPr="007543A7" w:rsidRDefault="00FF181C" w:rsidP="00FF181C">
      <w:pPr>
        <w:pStyle w:val="NormalBold"/>
      </w:pPr>
      <w:r w:rsidRPr="007543A7">
        <w:rPr>
          <w:rStyle w:val="HideTWBExt"/>
          <w:b w:val="0"/>
          <w:color w:val="auto"/>
        </w:rPr>
        <w:t>&lt;/RepeatBlock-By&gt;</w:t>
      </w:r>
    </w:p>
    <w:p w14:paraId="0863A20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14C3B69" w14:textId="77777777" w:rsidR="00FF181C" w:rsidRPr="007543A7" w:rsidRDefault="00FF181C" w:rsidP="00FF181C">
      <w:pPr>
        <w:pStyle w:val="NormalBold"/>
      </w:pPr>
      <w:r w:rsidRPr="007543A7">
        <w:rPr>
          <w:rStyle w:val="HideTWBExt"/>
          <w:color w:val="auto"/>
        </w:rPr>
        <w:t>&lt;Article&gt;</w:t>
      </w:r>
      <w:r w:rsidRPr="007543A7">
        <w:t>Artikolu 1 – paragrafu 1 – punt 11 – punt b</w:t>
      </w:r>
      <w:r w:rsidRPr="007543A7">
        <w:rPr>
          <w:rStyle w:val="HideTWBExt"/>
          <w:color w:val="auto"/>
        </w:rPr>
        <w:t>&lt;/Article&gt;</w:t>
      </w:r>
    </w:p>
    <w:p w14:paraId="14902CE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A182449" w14:textId="77777777" w:rsidR="00FF181C" w:rsidRPr="007543A7" w:rsidRDefault="00FF181C" w:rsidP="00FF181C">
      <w:r w:rsidRPr="007543A7">
        <w:rPr>
          <w:rStyle w:val="HideTWBExt"/>
          <w:color w:val="auto"/>
        </w:rPr>
        <w:t>&lt;Article2&gt;</w:t>
      </w:r>
      <w:r w:rsidRPr="007543A7">
        <w:t>Artikolu 261 – paragrafi 1a u 1b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A7930C0" w14:textId="77777777" w:rsidTr="00100968">
        <w:trPr>
          <w:trHeight w:hRule="exact" w:val="240"/>
          <w:jc w:val="center"/>
        </w:trPr>
        <w:tc>
          <w:tcPr>
            <w:tcW w:w="9752" w:type="dxa"/>
            <w:gridSpan w:val="2"/>
            <w:tcBorders>
              <w:top w:val="nil"/>
              <w:left w:val="nil"/>
              <w:bottom w:val="nil"/>
              <w:right w:val="nil"/>
            </w:tcBorders>
          </w:tcPr>
          <w:p w14:paraId="0B34FA76" w14:textId="77777777" w:rsidR="00FF181C" w:rsidRPr="007543A7" w:rsidRDefault="00FF181C" w:rsidP="00100968"/>
        </w:tc>
      </w:tr>
      <w:tr w:rsidR="00A328E0" w:rsidRPr="007543A7" w14:paraId="61A8F796" w14:textId="77777777" w:rsidTr="00100968">
        <w:trPr>
          <w:trHeight w:val="240"/>
          <w:jc w:val="center"/>
        </w:trPr>
        <w:tc>
          <w:tcPr>
            <w:tcW w:w="4876" w:type="dxa"/>
            <w:tcBorders>
              <w:top w:val="nil"/>
              <w:left w:val="nil"/>
              <w:bottom w:val="nil"/>
              <w:right w:val="nil"/>
            </w:tcBorders>
          </w:tcPr>
          <w:p w14:paraId="664FEBD9"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317C338" w14:textId="77777777" w:rsidR="00FF181C" w:rsidRPr="007543A7" w:rsidRDefault="00FF181C" w:rsidP="00100968">
            <w:pPr>
              <w:pStyle w:val="AmColumnHeading"/>
            </w:pPr>
            <w:r w:rsidRPr="007543A7">
              <w:t>Emenda</w:t>
            </w:r>
          </w:p>
        </w:tc>
      </w:tr>
      <w:tr w:rsidR="00A328E0" w:rsidRPr="007543A7" w14:paraId="6A049D6C" w14:textId="77777777" w:rsidTr="00100968">
        <w:trPr>
          <w:jc w:val="center"/>
        </w:trPr>
        <w:tc>
          <w:tcPr>
            <w:tcW w:w="4876" w:type="dxa"/>
            <w:tcBorders>
              <w:top w:val="nil"/>
              <w:left w:val="nil"/>
              <w:bottom w:val="nil"/>
              <w:right w:val="nil"/>
            </w:tcBorders>
          </w:tcPr>
          <w:p w14:paraId="2A2F10D5" w14:textId="77777777" w:rsidR="00FF181C" w:rsidRPr="007543A7" w:rsidRDefault="00FF181C" w:rsidP="00100968">
            <w:pPr>
              <w:pStyle w:val="Normal6a"/>
            </w:pPr>
            <w:r w:rsidRPr="007543A7">
              <w:rPr>
                <w:b/>
                <w:i/>
              </w:rPr>
              <w:t>(b)</w:t>
            </w:r>
            <w:r w:rsidRPr="007543A7">
              <w:tab/>
            </w:r>
            <w:r w:rsidRPr="007543A7">
              <w:rPr>
                <w:b/>
                <w:i/>
              </w:rPr>
              <w:t>jiddaħħlu l-paragrafi 1a u 1b li ġejjin:</w:t>
            </w:r>
          </w:p>
        </w:tc>
        <w:tc>
          <w:tcPr>
            <w:tcW w:w="4876" w:type="dxa"/>
            <w:tcBorders>
              <w:top w:val="nil"/>
              <w:left w:val="nil"/>
              <w:bottom w:val="nil"/>
              <w:right w:val="nil"/>
            </w:tcBorders>
          </w:tcPr>
          <w:p w14:paraId="6AA57EF6" w14:textId="77777777" w:rsidR="00FF181C" w:rsidRPr="007543A7" w:rsidRDefault="00FF181C" w:rsidP="00100968">
            <w:pPr>
              <w:pStyle w:val="Normal6a"/>
            </w:pPr>
            <w:r w:rsidRPr="007543A7">
              <w:rPr>
                <w:b/>
                <w:i/>
              </w:rPr>
              <w:t>imħassar</w:t>
            </w:r>
          </w:p>
        </w:tc>
      </w:tr>
      <w:tr w:rsidR="00A328E0" w:rsidRPr="007543A7" w14:paraId="22F2CCD4" w14:textId="77777777" w:rsidTr="00100968">
        <w:trPr>
          <w:jc w:val="center"/>
        </w:trPr>
        <w:tc>
          <w:tcPr>
            <w:tcW w:w="4876" w:type="dxa"/>
            <w:tcBorders>
              <w:top w:val="nil"/>
              <w:left w:val="nil"/>
              <w:bottom w:val="nil"/>
              <w:right w:val="nil"/>
            </w:tcBorders>
          </w:tcPr>
          <w:p w14:paraId="4E183451" w14:textId="77777777" w:rsidR="00FF181C" w:rsidRPr="007543A7" w:rsidRDefault="00FF181C" w:rsidP="00100968">
            <w:pPr>
              <w:pStyle w:val="Normal6a"/>
            </w:pPr>
            <w:r w:rsidRPr="007543A7">
              <w:rPr>
                <w:b/>
                <w:i/>
              </w:rPr>
              <w:t>“1a. L-ammont tal-iskopertura ponderat għar-riskju għal pożizzjoni ta’ titolizzazzjoni superjuri kkalkulat f’konformità mal-paragrafu 1 għandu jkun soġġett għal livell minimu kkalkulat kif ġej:</w:t>
            </w:r>
          </w:p>
        </w:tc>
        <w:tc>
          <w:tcPr>
            <w:tcW w:w="4876" w:type="dxa"/>
            <w:tcBorders>
              <w:top w:val="nil"/>
              <w:left w:val="nil"/>
              <w:bottom w:val="nil"/>
              <w:right w:val="nil"/>
            </w:tcBorders>
          </w:tcPr>
          <w:p w14:paraId="119BD97A" w14:textId="77777777" w:rsidR="00FF181C" w:rsidRPr="007543A7" w:rsidRDefault="00FF181C" w:rsidP="00100968">
            <w:pPr>
              <w:pStyle w:val="Normal6a"/>
            </w:pPr>
          </w:p>
        </w:tc>
      </w:tr>
      <w:tr w:rsidR="00A328E0" w:rsidRPr="007543A7" w14:paraId="316214D7" w14:textId="77777777" w:rsidTr="00100968">
        <w:trPr>
          <w:jc w:val="center"/>
        </w:trPr>
        <w:tc>
          <w:tcPr>
            <w:tcW w:w="4876" w:type="dxa"/>
            <w:tcBorders>
              <w:top w:val="nil"/>
              <w:left w:val="nil"/>
              <w:bottom w:val="nil"/>
              <w:right w:val="nil"/>
            </w:tcBorders>
          </w:tcPr>
          <w:p w14:paraId="57A89AA2" w14:textId="77777777" w:rsidR="00FF181C" w:rsidRPr="007543A7" w:rsidRDefault="00FF181C" w:rsidP="00100968">
            <w:pPr>
              <w:pStyle w:val="Normal6a"/>
            </w:pPr>
            <w:r w:rsidRPr="007543A7">
              <w:rPr>
                <w:b/>
                <w:i/>
              </w:rPr>
              <w:t>Livell minimu = max (12 %; 15 % *K</w:t>
            </w:r>
            <w:r w:rsidRPr="007543A7">
              <w:rPr>
                <w:b/>
                <w:i/>
                <w:vertAlign w:val="subscript"/>
              </w:rPr>
              <w:t>IRB</w:t>
            </w:r>
            <w:r w:rsidRPr="007543A7">
              <w:rPr>
                <w:b/>
                <w:i/>
              </w:rPr>
              <w:t>*12,5)</w:t>
            </w:r>
          </w:p>
        </w:tc>
        <w:tc>
          <w:tcPr>
            <w:tcW w:w="4876" w:type="dxa"/>
            <w:tcBorders>
              <w:top w:val="nil"/>
              <w:left w:val="nil"/>
              <w:bottom w:val="nil"/>
              <w:right w:val="nil"/>
            </w:tcBorders>
          </w:tcPr>
          <w:p w14:paraId="7A412CD6" w14:textId="77777777" w:rsidR="00FF181C" w:rsidRPr="007543A7" w:rsidRDefault="00FF181C" w:rsidP="00100968">
            <w:pPr>
              <w:pStyle w:val="Normal6a"/>
            </w:pPr>
          </w:p>
        </w:tc>
      </w:tr>
      <w:tr w:rsidR="00A328E0" w:rsidRPr="007543A7" w14:paraId="5C25CDDF" w14:textId="77777777" w:rsidTr="00100968">
        <w:trPr>
          <w:jc w:val="center"/>
        </w:trPr>
        <w:tc>
          <w:tcPr>
            <w:tcW w:w="4876" w:type="dxa"/>
            <w:tcBorders>
              <w:top w:val="nil"/>
              <w:left w:val="nil"/>
              <w:bottom w:val="nil"/>
              <w:right w:val="nil"/>
            </w:tcBorders>
          </w:tcPr>
          <w:p w14:paraId="1AC642C4" w14:textId="77777777" w:rsidR="00FF181C" w:rsidRPr="007543A7" w:rsidRDefault="00FF181C" w:rsidP="00100968">
            <w:pPr>
              <w:pStyle w:val="Normal6a"/>
            </w:pPr>
            <w:r w:rsidRPr="007543A7">
              <w:rPr>
                <w:b/>
                <w:i/>
              </w:rPr>
              <w:t>1b. L-ammont tal-iskopertura ponderat għar-riskju għal pożizzjoni ta’ titolizzazzjoni superjuri kkalkulat f’konformità mal-paragrafu 1 li jikkonforma mal-kriterji stabbiliti fl-Artikolu 243(4) għandu jkun soġġett għal livell minimu kkalkulat kif ġej:</w:t>
            </w:r>
          </w:p>
        </w:tc>
        <w:tc>
          <w:tcPr>
            <w:tcW w:w="4876" w:type="dxa"/>
            <w:tcBorders>
              <w:top w:val="nil"/>
              <w:left w:val="nil"/>
              <w:bottom w:val="nil"/>
              <w:right w:val="nil"/>
            </w:tcBorders>
          </w:tcPr>
          <w:p w14:paraId="42FC17B2" w14:textId="77777777" w:rsidR="00FF181C" w:rsidRPr="007543A7" w:rsidRDefault="00FF181C" w:rsidP="00100968">
            <w:pPr>
              <w:pStyle w:val="Normal6a"/>
            </w:pPr>
          </w:p>
        </w:tc>
      </w:tr>
      <w:tr w:rsidR="00A328E0" w:rsidRPr="007543A7" w14:paraId="445055FF" w14:textId="77777777" w:rsidTr="00100968">
        <w:trPr>
          <w:jc w:val="center"/>
        </w:trPr>
        <w:tc>
          <w:tcPr>
            <w:tcW w:w="4876" w:type="dxa"/>
            <w:tcBorders>
              <w:top w:val="nil"/>
              <w:left w:val="nil"/>
              <w:bottom w:val="nil"/>
              <w:right w:val="nil"/>
            </w:tcBorders>
          </w:tcPr>
          <w:p w14:paraId="3157C56B" w14:textId="77777777" w:rsidR="00FF181C" w:rsidRPr="007543A7" w:rsidRDefault="00FF181C" w:rsidP="00100968">
            <w:pPr>
              <w:pStyle w:val="Normal6a"/>
            </w:pPr>
            <w:r w:rsidRPr="007543A7">
              <w:rPr>
                <w:b/>
                <w:i/>
              </w:rPr>
              <w:t>Livell minimu = max (10 %; 15 % *K</w:t>
            </w:r>
            <w:r w:rsidRPr="007543A7">
              <w:rPr>
                <w:b/>
                <w:i/>
                <w:vertAlign w:val="subscript"/>
              </w:rPr>
              <w:t>IRB</w:t>
            </w:r>
            <w:r w:rsidRPr="007543A7">
              <w:rPr>
                <w:b/>
                <w:i/>
              </w:rPr>
              <w:t>*12,5).;”</w:t>
            </w:r>
          </w:p>
        </w:tc>
        <w:tc>
          <w:tcPr>
            <w:tcW w:w="4876" w:type="dxa"/>
            <w:tcBorders>
              <w:top w:val="nil"/>
              <w:left w:val="nil"/>
              <w:bottom w:val="nil"/>
              <w:right w:val="nil"/>
            </w:tcBorders>
          </w:tcPr>
          <w:p w14:paraId="0F3D78CF" w14:textId="77777777" w:rsidR="00FF181C" w:rsidRPr="007543A7" w:rsidRDefault="00FF181C" w:rsidP="00100968">
            <w:pPr>
              <w:pStyle w:val="Normal6a"/>
            </w:pPr>
          </w:p>
        </w:tc>
      </w:tr>
    </w:tbl>
    <w:p w14:paraId="58FFE556"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C0DFBF1" w14:textId="77777777" w:rsidR="00FF181C" w:rsidRPr="007543A7" w:rsidRDefault="00FF181C" w:rsidP="00FF181C">
      <w:r w:rsidRPr="007543A7">
        <w:rPr>
          <w:rStyle w:val="HideTWBExt"/>
          <w:color w:val="auto"/>
        </w:rPr>
        <w:lastRenderedPageBreak/>
        <w:t>&lt;/Amend&gt;</w:t>
      </w:r>
    </w:p>
    <w:p w14:paraId="7024A24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234</w:t>
      </w:r>
      <w:r w:rsidRPr="007543A7">
        <w:rPr>
          <w:rStyle w:val="HideTWBExt"/>
          <w:color w:val="auto"/>
        </w:rPr>
        <w:t>&lt;/NumAm&gt;</w:t>
      </w:r>
    </w:p>
    <w:p w14:paraId="4872ACAD"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725740E3" w14:textId="77777777" w:rsidR="00FF181C" w:rsidRPr="007543A7" w:rsidRDefault="00FF181C" w:rsidP="00FF181C">
      <w:pPr>
        <w:pStyle w:val="NormalBold"/>
      </w:pPr>
      <w:r w:rsidRPr="007543A7">
        <w:rPr>
          <w:rStyle w:val="HideTWBExt"/>
          <w:b w:val="0"/>
          <w:color w:val="auto"/>
        </w:rPr>
        <w:t>&lt;/RepeatBlock-By&gt;</w:t>
      </w:r>
    </w:p>
    <w:p w14:paraId="18612EB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349EBD5" w14:textId="77777777" w:rsidR="00FF181C" w:rsidRPr="007543A7" w:rsidRDefault="00FF181C" w:rsidP="00FF181C">
      <w:pPr>
        <w:pStyle w:val="NormalBold"/>
      </w:pPr>
      <w:r w:rsidRPr="007543A7">
        <w:rPr>
          <w:rStyle w:val="HideTWBExt"/>
          <w:color w:val="auto"/>
        </w:rPr>
        <w:t>&lt;Article&gt;</w:t>
      </w:r>
      <w:r w:rsidRPr="007543A7">
        <w:t>Artikolu 1 – paragrafu 1 – punt 11 – punt b</w:t>
      </w:r>
      <w:r w:rsidRPr="007543A7">
        <w:rPr>
          <w:rStyle w:val="HideTWBExt"/>
          <w:color w:val="auto"/>
        </w:rPr>
        <w:t>&lt;/Article&gt;</w:t>
      </w:r>
    </w:p>
    <w:p w14:paraId="25E943E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0DF3351" w14:textId="77777777" w:rsidR="00FF181C" w:rsidRPr="007543A7" w:rsidRDefault="00FF181C" w:rsidP="00FF181C">
      <w:r w:rsidRPr="007543A7">
        <w:rPr>
          <w:rStyle w:val="HideTWBExt"/>
          <w:color w:val="auto"/>
        </w:rPr>
        <w:t>&lt;Article2&gt;</w:t>
      </w:r>
      <w:r w:rsidRPr="007543A7">
        <w:t>Artikolu 261 – paragrafu 1a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5473678" w14:textId="77777777" w:rsidTr="00100968">
        <w:trPr>
          <w:trHeight w:hRule="exact" w:val="240"/>
          <w:jc w:val="center"/>
        </w:trPr>
        <w:tc>
          <w:tcPr>
            <w:tcW w:w="9752" w:type="dxa"/>
            <w:gridSpan w:val="2"/>
            <w:tcBorders>
              <w:top w:val="nil"/>
              <w:left w:val="nil"/>
              <w:bottom w:val="nil"/>
              <w:right w:val="nil"/>
            </w:tcBorders>
          </w:tcPr>
          <w:p w14:paraId="0DC04C99" w14:textId="77777777" w:rsidR="00FF181C" w:rsidRPr="007543A7" w:rsidRDefault="00FF181C" w:rsidP="00100968"/>
        </w:tc>
      </w:tr>
      <w:tr w:rsidR="00A328E0" w:rsidRPr="007543A7" w14:paraId="3C9F114E" w14:textId="77777777" w:rsidTr="00100968">
        <w:trPr>
          <w:trHeight w:val="240"/>
          <w:jc w:val="center"/>
        </w:trPr>
        <w:tc>
          <w:tcPr>
            <w:tcW w:w="4876" w:type="dxa"/>
            <w:tcBorders>
              <w:top w:val="nil"/>
              <w:left w:val="nil"/>
              <w:bottom w:val="nil"/>
              <w:right w:val="nil"/>
            </w:tcBorders>
          </w:tcPr>
          <w:p w14:paraId="3801510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58D666C" w14:textId="77777777" w:rsidR="00FF181C" w:rsidRPr="007543A7" w:rsidRDefault="00FF181C" w:rsidP="00100968">
            <w:pPr>
              <w:pStyle w:val="AmColumnHeading"/>
            </w:pPr>
            <w:r w:rsidRPr="007543A7">
              <w:t>Emenda</w:t>
            </w:r>
          </w:p>
        </w:tc>
      </w:tr>
      <w:tr w:rsidR="00A328E0" w:rsidRPr="007543A7" w14:paraId="3A04675C" w14:textId="77777777" w:rsidTr="00100968">
        <w:trPr>
          <w:jc w:val="center"/>
        </w:trPr>
        <w:tc>
          <w:tcPr>
            <w:tcW w:w="4876" w:type="dxa"/>
            <w:tcBorders>
              <w:top w:val="nil"/>
              <w:left w:val="nil"/>
              <w:bottom w:val="nil"/>
              <w:right w:val="nil"/>
            </w:tcBorders>
          </w:tcPr>
          <w:p w14:paraId="3D67AF88" w14:textId="77777777" w:rsidR="00FF181C" w:rsidRPr="007543A7" w:rsidRDefault="00FF181C" w:rsidP="00100968">
            <w:pPr>
              <w:pStyle w:val="Normal6a"/>
            </w:pPr>
            <w:r w:rsidRPr="007543A7">
              <w:t>1a.</w:t>
            </w:r>
            <w:r w:rsidRPr="007543A7">
              <w:tab/>
              <w:t>L-ammont tal-iskopertura ponderat għar-riskju għal pożizzjoni ta’ titolizzazzjoni superjuri kkalkulat f’konformità mal-paragrafu 1 għandu jkun soġġett għal livell minimu kkalkulat kif ġej:</w:t>
            </w:r>
          </w:p>
        </w:tc>
        <w:tc>
          <w:tcPr>
            <w:tcW w:w="4876" w:type="dxa"/>
            <w:tcBorders>
              <w:top w:val="nil"/>
              <w:left w:val="nil"/>
              <w:bottom w:val="nil"/>
              <w:right w:val="nil"/>
            </w:tcBorders>
          </w:tcPr>
          <w:p w14:paraId="4DC5D836" w14:textId="77777777" w:rsidR="00FF181C" w:rsidRPr="007543A7" w:rsidRDefault="00FF181C" w:rsidP="00100968">
            <w:pPr>
              <w:pStyle w:val="Normal6a"/>
            </w:pPr>
            <w:r w:rsidRPr="007543A7">
              <w:t>1a.</w:t>
            </w:r>
            <w:r w:rsidRPr="007543A7">
              <w:tab/>
              <w:t xml:space="preserve">L-ammont tal-iskopertura ponderat għar-riskju għal pożizzjoni ta’ titolizzazzjoni superjuri </w:t>
            </w:r>
            <w:r w:rsidRPr="007543A7">
              <w:rPr>
                <w:b/>
                <w:i/>
              </w:rPr>
              <w:t>sintetika</w:t>
            </w:r>
            <w:r w:rsidRPr="007543A7">
              <w:t xml:space="preserve"> kkalkulat f’konformità mal-paragrafu 1 għandu jkun soġġett għal livell minimu kkalkulat kif ġej:</w:t>
            </w:r>
          </w:p>
        </w:tc>
      </w:tr>
    </w:tbl>
    <w:p w14:paraId="55FE02C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CBE25CD" w14:textId="77777777" w:rsidR="00FF181C" w:rsidRPr="007543A7" w:rsidRDefault="00FF181C" w:rsidP="00FF181C">
      <w:r w:rsidRPr="007543A7">
        <w:rPr>
          <w:rStyle w:val="HideTWBExt"/>
          <w:color w:val="auto"/>
        </w:rPr>
        <w:t>&lt;/Amend&gt;</w:t>
      </w:r>
    </w:p>
    <w:p w14:paraId="2C1EF3B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235</w:t>
      </w:r>
      <w:r w:rsidRPr="007543A7">
        <w:rPr>
          <w:rStyle w:val="HideTWBExt"/>
          <w:color w:val="auto"/>
        </w:rPr>
        <w:t>&lt;/NumAm&gt;</w:t>
      </w:r>
    </w:p>
    <w:p w14:paraId="3A777E61"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1538281B" w14:textId="77777777" w:rsidR="00FF181C" w:rsidRPr="007543A7" w:rsidRDefault="00FF181C" w:rsidP="00FF181C">
      <w:pPr>
        <w:pStyle w:val="NormalBold"/>
      </w:pPr>
      <w:r w:rsidRPr="007543A7">
        <w:rPr>
          <w:rStyle w:val="HideTWBExt"/>
          <w:b w:val="0"/>
          <w:color w:val="auto"/>
        </w:rPr>
        <w:t>&lt;/RepeatBlock-By&gt;</w:t>
      </w:r>
    </w:p>
    <w:p w14:paraId="2667579F"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59930FF" w14:textId="77777777" w:rsidR="00FF181C" w:rsidRPr="007543A7" w:rsidRDefault="00FF181C" w:rsidP="00FF181C">
      <w:pPr>
        <w:pStyle w:val="NormalBold"/>
      </w:pPr>
      <w:r w:rsidRPr="007543A7">
        <w:rPr>
          <w:rStyle w:val="HideTWBExt"/>
          <w:color w:val="auto"/>
        </w:rPr>
        <w:t>&lt;Article&gt;</w:t>
      </w:r>
      <w:r w:rsidRPr="007543A7">
        <w:t>Artikolu 1 – paragrafu 1 – punt 11 – punt b</w:t>
      </w:r>
      <w:r w:rsidRPr="007543A7">
        <w:rPr>
          <w:rStyle w:val="HideTWBExt"/>
          <w:color w:val="auto"/>
        </w:rPr>
        <w:t>&lt;/Article&gt;</w:t>
      </w:r>
    </w:p>
    <w:p w14:paraId="40F9965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209F43B" w14:textId="77777777" w:rsidR="00FF181C" w:rsidRPr="007543A7" w:rsidRDefault="00FF181C" w:rsidP="00FF181C">
      <w:r w:rsidRPr="007543A7">
        <w:rPr>
          <w:rStyle w:val="HideTWBExt"/>
          <w:color w:val="auto"/>
        </w:rPr>
        <w:t>&lt;Article2&gt;</w:t>
      </w:r>
      <w:r w:rsidRPr="007543A7">
        <w:t>Artikolu 261 – paragrafu 1a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7058930" w14:textId="77777777" w:rsidTr="00100968">
        <w:trPr>
          <w:trHeight w:hRule="exact" w:val="240"/>
          <w:jc w:val="center"/>
        </w:trPr>
        <w:tc>
          <w:tcPr>
            <w:tcW w:w="9752" w:type="dxa"/>
            <w:gridSpan w:val="2"/>
            <w:tcBorders>
              <w:top w:val="nil"/>
              <w:left w:val="nil"/>
              <w:bottom w:val="nil"/>
              <w:right w:val="nil"/>
            </w:tcBorders>
          </w:tcPr>
          <w:p w14:paraId="12EB46BD" w14:textId="77777777" w:rsidR="00FF181C" w:rsidRPr="007543A7" w:rsidRDefault="00FF181C" w:rsidP="00100968"/>
        </w:tc>
      </w:tr>
      <w:tr w:rsidR="00A328E0" w:rsidRPr="007543A7" w14:paraId="17A0E144" w14:textId="77777777" w:rsidTr="00100968">
        <w:trPr>
          <w:trHeight w:val="240"/>
          <w:jc w:val="center"/>
        </w:trPr>
        <w:tc>
          <w:tcPr>
            <w:tcW w:w="4876" w:type="dxa"/>
            <w:tcBorders>
              <w:top w:val="nil"/>
              <w:left w:val="nil"/>
              <w:bottom w:val="nil"/>
              <w:right w:val="nil"/>
            </w:tcBorders>
          </w:tcPr>
          <w:p w14:paraId="5A6CF00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041CEA2" w14:textId="77777777" w:rsidR="00FF181C" w:rsidRPr="007543A7" w:rsidRDefault="00FF181C" w:rsidP="00100968">
            <w:pPr>
              <w:pStyle w:val="AmColumnHeading"/>
            </w:pPr>
            <w:r w:rsidRPr="007543A7">
              <w:t>Emenda</w:t>
            </w:r>
          </w:p>
        </w:tc>
      </w:tr>
      <w:tr w:rsidR="00A328E0" w:rsidRPr="007543A7" w14:paraId="7DADBB10" w14:textId="77777777" w:rsidTr="00100968">
        <w:trPr>
          <w:jc w:val="center"/>
        </w:trPr>
        <w:tc>
          <w:tcPr>
            <w:tcW w:w="4876" w:type="dxa"/>
            <w:tcBorders>
              <w:top w:val="nil"/>
              <w:left w:val="nil"/>
              <w:bottom w:val="nil"/>
              <w:right w:val="nil"/>
            </w:tcBorders>
          </w:tcPr>
          <w:p w14:paraId="11EE9AF7" w14:textId="77777777" w:rsidR="00FF181C" w:rsidRPr="007543A7" w:rsidRDefault="00FF181C" w:rsidP="00100968">
            <w:pPr>
              <w:pStyle w:val="Normal6a"/>
            </w:pPr>
            <w:r w:rsidRPr="007543A7">
              <w:t>Livell minimu = max (12 %</w:t>
            </w:r>
            <w:r w:rsidRPr="007543A7">
              <w:rPr>
                <w:b/>
                <w:i/>
              </w:rPr>
              <w:t>; 15 %</w:t>
            </w:r>
            <w:r w:rsidRPr="007543A7">
              <w:t xml:space="preserve"> *K</w:t>
            </w:r>
            <w:r w:rsidRPr="007543A7">
              <w:rPr>
                <w:vertAlign w:val="subscript"/>
              </w:rPr>
              <w:t>A</w:t>
            </w:r>
            <w:r w:rsidRPr="007543A7">
              <w:t>*12,5).</w:t>
            </w:r>
          </w:p>
        </w:tc>
        <w:tc>
          <w:tcPr>
            <w:tcW w:w="4876" w:type="dxa"/>
            <w:tcBorders>
              <w:top w:val="nil"/>
              <w:left w:val="nil"/>
              <w:bottom w:val="nil"/>
              <w:right w:val="nil"/>
            </w:tcBorders>
          </w:tcPr>
          <w:p w14:paraId="09BB9E1F" w14:textId="77777777" w:rsidR="00FF181C" w:rsidRPr="007543A7" w:rsidRDefault="00FF181C" w:rsidP="00100968">
            <w:pPr>
              <w:pStyle w:val="Normal6a"/>
            </w:pPr>
            <w:r w:rsidRPr="007543A7">
              <w:t xml:space="preserve">Livell minimu = </w:t>
            </w:r>
            <w:r w:rsidRPr="007543A7">
              <w:rPr>
                <w:b/>
                <w:i/>
              </w:rPr>
              <w:t>min (15 %;</w:t>
            </w:r>
            <w:r w:rsidRPr="007543A7">
              <w:t xml:space="preserve"> max </w:t>
            </w:r>
            <w:r w:rsidRPr="007543A7">
              <w:rPr>
                <w:b/>
                <w:i/>
              </w:rPr>
              <w:t>(10 %;</w:t>
            </w:r>
            <w:r w:rsidRPr="007543A7">
              <w:t xml:space="preserve"> 12 % *K</w:t>
            </w:r>
            <w:r w:rsidRPr="007543A7">
              <w:rPr>
                <w:vertAlign w:val="subscript"/>
              </w:rPr>
              <w:t>A</w:t>
            </w:r>
            <w:r w:rsidRPr="007543A7">
              <w:t>*12,5).</w:t>
            </w:r>
          </w:p>
        </w:tc>
      </w:tr>
    </w:tbl>
    <w:p w14:paraId="0CEE50A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D9993B4" w14:textId="77777777" w:rsidR="00FF181C" w:rsidRPr="007543A7" w:rsidRDefault="00FF181C" w:rsidP="00FF181C">
      <w:r w:rsidRPr="007543A7">
        <w:rPr>
          <w:rStyle w:val="HideTWBExt"/>
          <w:color w:val="auto"/>
        </w:rPr>
        <w:t>&lt;/Amend&gt;</w:t>
      </w:r>
    </w:p>
    <w:p w14:paraId="741FBEC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236</w:t>
      </w:r>
      <w:r w:rsidRPr="007543A7">
        <w:rPr>
          <w:rStyle w:val="HideTWBExt"/>
          <w:color w:val="auto"/>
        </w:rPr>
        <w:t>&lt;/NumAm&gt;</w:t>
      </w:r>
    </w:p>
    <w:p w14:paraId="00E6743F"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24063EEC" w14:textId="77777777" w:rsidR="00FF181C" w:rsidRPr="007543A7" w:rsidRDefault="00FF181C" w:rsidP="00FF181C">
      <w:pPr>
        <w:pStyle w:val="NormalBold"/>
      </w:pPr>
      <w:r w:rsidRPr="007543A7">
        <w:rPr>
          <w:rStyle w:val="HideTWBExt"/>
          <w:b w:val="0"/>
          <w:color w:val="auto"/>
        </w:rPr>
        <w:t>&lt;/RepeatBlock-By&gt;</w:t>
      </w:r>
    </w:p>
    <w:p w14:paraId="1EA8B9C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9EAF42C" w14:textId="77777777" w:rsidR="00FF181C" w:rsidRPr="007543A7" w:rsidRDefault="00FF181C" w:rsidP="00FF181C">
      <w:pPr>
        <w:pStyle w:val="NormalBold"/>
      </w:pPr>
      <w:r w:rsidRPr="007543A7">
        <w:rPr>
          <w:rStyle w:val="HideTWBExt"/>
          <w:color w:val="auto"/>
        </w:rPr>
        <w:t>&lt;Article&gt;</w:t>
      </w:r>
      <w:r w:rsidRPr="007543A7">
        <w:t>Artikolu 1 – paragrafu 1 – punt 11 – punt b</w:t>
      </w:r>
      <w:r w:rsidRPr="007543A7">
        <w:rPr>
          <w:rStyle w:val="HideTWBExt"/>
          <w:color w:val="auto"/>
        </w:rPr>
        <w:t>&lt;/Article&gt;</w:t>
      </w:r>
    </w:p>
    <w:p w14:paraId="55A6100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EC14B4F" w14:textId="77777777" w:rsidR="00FF181C" w:rsidRPr="007543A7" w:rsidRDefault="00FF181C" w:rsidP="00FF181C">
      <w:r w:rsidRPr="007543A7">
        <w:rPr>
          <w:rStyle w:val="HideTWBExt"/>
          <w:color w:val="auto"/>
        </w:rPr>
        <w:lastRenderedPageBreak/>
        <w:t>&lt;Article2&gt;</w:t>
      </w:r>
      <w:r w:rsidRPr="007543A7">
        <w:t>Artikolu 261 – paragrafu 1a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DA40410" w14:textId="77777777" w:rsidTr="00100968">
        <w:trPr>
          <w:trHeight w:hRule="exact" w:val="240"/>
          <w:jc w:val="center"/>
        </w:trPr>
        <w:tc>
          <w:tcPr>
            <w:tcW w:w="9752" w:type="dxa"/>
            <w:gridSpan w:val="2"/>
            <w:tcBorders>
              <w:top w:val="nil"/>
              <w:left w:val="nil"/>
              <w:bottom w:val="nil"/>
              <w:right w:val="nil"/>
            </w:tcBorders>
          </w:tcPr>
          <w:p w14:paraId="3872F815" w14:textId="77777777" w:rsidR="00FF181C" w:rsidRPr="007543A7" w:rsidRDefault="00FF181C" w:rsidP="00100968"/>
        </w:tc>
      </w:tr>
      <w:tr w:rsidR="00A328E0" w:rsidRPr="007543A7" w14:paraId="0E6A4C6E" w14:textId="77777777" w:rsidTr="00100968">
        <w:trPr>
          <w:trHeight w:val="240"/>
          <w:jc w:val="center"/>
        </w:trPr>
        <w:tc>
          <w:tcPr>
            <w:tcW w:w="4876" w:type="dxa"/>
            <w:tcBorders>
              <w:top w:val="nil"/>
              <w:left w:val="nil"/>
              <w:bottom w:val="nil"/>
              <w:right w:val="nil"/>
            </w:tcBorders>
          </w:tcPr>
          <w:p w14:paraId="083CA9C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A49706A" w14:textId="77777777" w:rsidR="00FF181C" w:rsidRPr="007543A7" w:rsidRDefault="00FF181C" w:rsidP="00100968">
            <w:pPr>
              <w:pStyle w:val="AmColumnHeading"/>
            </w:pPr>
            <w:r w:rsidRPr="007543A7">
              <w:t>Emenda</w:t>
            </w:r>
          </w:p>
        </w:tc>
      </w:tr>
      <w:tr w:rsidR="00A328E0" w:rsidRPr="007543A7" w14:paraId="3F446AF6" w14:textId="77777777" w:rsidTr="00100968">
        <w:trPr>
          <w:jc w:val="center"/>
        </w:trPr>
        <w:tc>
          <w:tcPr>
            <w:tcW w:w="4876" w:type="dxa"/>
            <w:tcBorders>
              <w:top w:val="nil"/>
              <w:left w:val="nil"/>
              <w:bottom w:val="nil"/>
              <w:right w:val="nil"/>
            </w:tcBorders>
          </w:tcPr>
          <w:p w14:paraId="1F02DB19" w14:textId="77777777" w:rsidR="00FF181C" w:rsidRPr="007543A7" w:rsidRDefault="00FF181C" w:rsidP="00100968">
            <w:pPr>
              <w:pStyle w:val="Normal6a"/>
            </w:pPr>
            <w:r w:rsidRPr="007543A7">
              <w:t>Livell minimu = max (</w:t>
            </w:r>
            <w:r w:rsidRPr="007543A7">
              <w:rPr>
                <w:b/>
                <w:i/>
              </w:rPr>
              <w:t xml:space="preserve">12 %; 15 % </w:t>
            </w:r>
            <w:r w:rsidRPr="007543A7">
              <w:t>*K</w:t>
            </w:r>
            <w:r w:rsidRPr="007543A7">
              <w:rPr>
                <w:vertAlign w:val="subscript"/>
              </w:rPr>
              <w:t>A</w:t>
            </w:r>
            <w:r w:rsidRPr="007543A7">
              <w:t>*12,5).</w:t>
            </w:r>
          </w:p>
        </w:tc>
        <w:tc>
          <w:tcPr>
            <w:tcW w:w="4876" w:type="dxa"/>
            <w:tcBorders>
              <w:top w:val="nil"/>
              <w:left w:val="nil"/>
              <w:bottom w:val="nil"/>
              <w:right w:val="nil"/>
            </w:tcBorders>
          </w:tcPr>
          <w:p w14:paraId="4B9C1E54" w14:textId="77777777" w:rsidR="00FF181C" w:rsidRPr="007543A7" w:rsidRDefault="00FF181C" w:rsidP="00100968">
            <w:pPr>
              <w:pStyle w:val="Normal6a"/>
            </w:pPr>
            <w:r w:rsidRPr="007543A7">
              <w:t xml:space="preserve">Livell minimu = </w:t>
            </w:r>
            <w:r w:rsidRPr="007543A7">
              <w:rPr>
                <w:b/>
                <w:i/>
              </w:rPr>
              <w:t>min (10 %;</w:t>
            </w:r>
            <w:r w:rsidRPr="007543A7">
              <w:t xml:space="preserve"> max </w:t>
            </w:r>
            <w:r w:rsidRPr="007543A7">
              <w:rPr>
                <w:b/>
                <w:i/>
              </w:rPr>
              <w:t xml:space="preserve">(8 %; 8 % </w:t>
            </w:r>
            <w:r w:rsidRPr="007543A7">
              <w:t>*K</w:t>
            </w:r>
            <w:r w:rsidRPr="007543A7">
              <w:rPr>
                <w:vertAlign w:val="subscript"/>
              </w:rPr>
              <w:t>A</w:t>
            </w:r>
            <w:r w:rsidRPr="007543A7">
              <w:t>*12,5)</w:t>
            </w:r>
            <w:r w:rsidRPr="007543A7">
              <w:rPr>
                <w:b/>
                <w:i/>
              </w:rPr>
              <w:t>)</w:t>
            </w:r>
            <w:r w:rsidRPr="007543A7">
              <w:t>.</w:t>
            </w:r>
          </w:p>
        </w:tc>
      </w:tr>
    </w:tbl>
    <w:p w14:paraId="3EC82F2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0C64942" w14:textId="77777777" w:rsidR="00FF181C" w:rsidRPr="007543A7" w:rsidRDefault="00FF181C" w:rsidP="00FF181C">
      <w:r w:rsidRPr="007543A7">
        <w:rPr>
          <w:rStyle w:val="HideTWBExt"/>
          <w:color w:val="auto"/>
        </w:rPr>
        <w:t>&lt;/Amend&gt;</w:t>
      </w:r>
    </w:p>
    <w:p w14:paraId="6FE3F02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237</w:t>
      </w:r>
      <w:r w:rsidRPr="007543A7">
        <w:rPr>
          <w:rStyle w:val="HideTWBExt"/>
          <w:color w:val="auto"/>
        </w:rPr>
        <w:t>&lt;/NumAm&gt;</w:t>
      </w:r>
    </w:p>
    <w:p w14:paraId="1681F54C"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12AC1D55" w14:textId="77777777" w:rsidR="00FF181C" w:rsidRPr="007543A7" w:rsidRDefault="00FF181C" w:rsidP="00FF181C">
      <w:pPr>
        <w:pStyle w:val="NormalBold"/>
      </w:pPr>
      <w:r w:rsidRPr="007543A7">
        <w:rPr>
          <w:rStyle w:val="HideTWBExt"/>
          <w:b w:val="0"/>
          <w:color w:val="auto"/>
        </w:rPr>
        <w:t>&lt;/RepeatBlock-By&gt;</w:t>
      </w:r>
    </w:p>
    <w:p w14:paraId="6FEE0C9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A66A87F" w14:textId="77777777" w:rsidR="00FF181C" w:rsidRPr="007543A7" w:rsidRDefault="00FF181C" w:rsidP="00FF181C">
      <w:pPr>
        <w:pStyle w:val="NormalBold"/>
      </w:pPr>
      <w:r w:rsidRPr="007543A7">
        <w:rPr>
          <w:rStyle w:val="HideTWBExt"/>
          <w:color w:val="auto"/>
        </w:rPr>
        <w:t>&lt;Article&gt;</w:t>
      </w:r>
      <w:r w:rsidRPr="007543A7">
        <w:t>Artikolu 1 – paragrafu 1 – punt 11 – punt b</w:t>
      </w:r>
      <w:r w:rsidRPr="007543A7">
        <w:rPr>
          <w:rStyle w:val="HideTWBExt"/>
          <w:color w:val="auto"/>
        </w:rPr>
        <w:t>&lt;/Article&gt;</w:t>
      </w:r>
    </w:p>
    <w:p w14:paraId="6F5AD24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A42965D" w14:textId="77777777" w:rsidR="00FF181C" w:rsidRPr="007543A7" w:rsidRDefault="00FF181C" w:rsidP="00FF181C">
      <w:r w:rsidRPr="007543A7">
        <w:rPr>
          <w:rStyle w:val="HideTWBExt"/>
          <w:color w:val="auto"/>
        </w:rPr>
        <w:t>&lt;Article2&gt;</w:t>
      </w:r>
      <w:r w:rsidRPr="007543A7">
        <w:t>Artikolu 261 – paragrafu 1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89FDD27" w14:textId="77777777" w:rsidTr="00100968">
        <w:trPr>
          <w:trHeight w:hRule="exact" w:val="240"/>
          <w:jc w:val="center"/>
        </w:trPr>
        <w:tc>
          <w:tcPr>
            <w:tcW w:w="9752" w:type="dxa"/>
            <w:gridSpan w:val="2"/>
            <w:tcBorders>
              <w:top w:val="nil"/>
              <w:left w:val="nil"/>
              <w:bottom w:val="nil"/>
              <w:right w:val="nil"/>
            </w:tcBorders>
          </w:tcPr>
          <w:p w14:paraId="378F1EDD" w14:textId="77777777" w:rsidR="00FF181C" w:rsidRPr="007543A7" w:rsidRDefault="00FF181C" w:rsidP="00100968"/>
        </w:tc>
      </w:tr>
      <w:tr w:rsidR="00A328E0" w:rsidRPr="007543A7" w14:paraId="50557F97" w14:textId="77777777" w:rsidTr="00100968">
        <w:trPr>
          <w:trHeight w:val="240"/>
          <w:jc w:val="center"/>
        </w:trPr>
        <w:tc>
          <w:tcPr>
            <w:tcW w:w="4876" w:type="dxa"/>
            <w:tcBorders>
              <w:top w:val="nil"/>
              <w:left w:val="nil"/>
              <w:bottom w:val="nil"/>
              <w:right w:val="nil"/>
            </w:tcBorders>
          </w:tcPr>
          <w:p w14:paraId="77F3E4FA"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2A4336B" w14:textId="77777777" w:rsidR="00FF181C" w:rsidRPr="007543A7" w:rsidRDefault="00FF181C" w:rsidP="00100968">
            <w:pPr>
              <w:pStyle w:val="AmColumnHeading"/>
            </w:pPr>
            <w:r w:rsidRPr="007543A7">
              <w:t>Emenda</w:t>
            </w:r>
          </w:p>
        </w:tc>
      </w:tr>
      <w:tr w:rsidR="00A328E0" w:rsidRPr="007543A7" w14:paraId="0E7BF771" w14:textId="77777777" w:rsidTr="00100968">
        <w:trPr>
          <w:jc w:val="center"/>
        </w:trPr>
        <w:tc>
          <w:tcPr>
            <w:tcW w:w="4876" w:type="dxa"/>
            <w:tcBorders>
              <w:top w:val="nil"/>
              <w:left w:val="nil"/>
              <w:bottom w:val="nil"/>
              <w:right w:val="nil"/>
            </w:tcBorders>
          </w:tcPr>
          <w:p w14:paraId="7B0C9706" w14:textId="77777777" w:rsidR="00FF181C" w:rsidRPr="007543A7" w:rsidRDefault="00FF181C" w:rsidP="00100968">
            <w:pPr>
              <w:pStyle w:val="Normal6a"/>
            </w:pPr>
            <w:r w:rsidRPr="007543A7">
              <w:t>1b.</w:t>
            </w:r>
            <w:r w:rsidRPr="007543A7">
              <w:tab/>
              <w:t xml:space="preserve">L-ammont tal-iskopertura ponderat għar-riskju għal pożizzjoni ta’ titolizzazzjoni superjuri kkalkulat f’konformità mal-paragrafu 1 </w:t>
            </w:r>
            <w:r w:rsidRPr="007543A7">
              <w:rPr>
                <w:b/>
                <w:i/>
              </w:rPr>
              <w:t>li jikkonforma</w:t>
            </w:r>
            <w:r w:rsidRPr="007543A7">
              <w:t xml:space="preserve"> mal-kriterji stabbiliti fl-Artikolu 243(4) għandu jkun soġġett għal livell minimu kkalkulat kif ġej:</w:t>
            </w:r>
          </w:p>
        </w:tc>
        <w:tc>
          <w:tcPr>
            <w:tcW w:w="4876" w:type="dxa"/>
            <w:tcBorders>
              <w:top w:val="nil"/>
              <w:left w:val="nil"/>
              <w:bottom w:val="nil"/>
              <w:right w:val="nil"/>
            </w:tcBorders>
          </w:tcPr>
          <w:p w14:paraId="2D0AB2D9" w14:textId="77777777" w:rsidR="00FF181C" w:rsidRPr="007543A7" w:rsidRDefault="00FF181C" w:rsidP="00100968">
            <w:pPr>
              <w:pStyle w:val="Normal6a"/>
            </w:pPr>
            <w:r w:rsidRPr="007543A7">
              <w:t>1b.</w:t>
            </w:r>
            <w:r w:rsidRPr="007543A7">
              <w:tab/>
              <w:t xml:space="preserve">L-ammont tal-iskopertura ponderat għar-riskju għal pożizzjoni ta’ titolizzazzjoni superjuri </w:t>
            </w:r>
            <w:r w:rsidRPr="007543A7">
              <w:rPr>
                <w:b/>
                <w:i/>
              </w:rPr>
              <w:t>sintetika</w:t>
            </w:r>
            <w:r w:rsidRPr="007543A7">
              <w:t xml:space="preserve"> kkalkulat f’konformità mal-paragrafu 1 </w:t>
            </w:r>
            <w:r w:rsidRPr="007543A7">
              <w:rPr>
                <w:b/>
                <w:i/>
              </w:rPr>
              <w:t>u li jikkonforma</w:t>
            </w:r>
            <w:r w:rsidRPr="007543A7">
              <w:t xml:space="preserve"> mal-kriterji stabbiliti fl-Artikolu 243(4) </w:t>
            </w:r>
            <w:r w:rsidRPr="007543A7">
              <w:rPr>
                <w:b/>
                <w:i/>
              </w:rPr>
              <w:t>jew l-ammont tal-iskopertura ponderat għar-riskju għal pożizzjoni ta’ titolizzazzjoni superjuri tradizzjonali</w:t>
            </w:r>
            <w:r w:rsidRPr="007543A7">
              <w:t xml:space="preserve"> għandu jkun soġġett għal livell minimu kkalkulat kif ġej:</w:t>
            </w:r>
          </w:p>
        </w:tc>
      </w:tr>
    </w:tbl>
    <w:p w14:paraId="44D05DE7"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8AF3512" w14:textId="77777777" w:rsidR="00FF181C" w:rsidRPr="007543A7" w:rsidRDefault="00FF181C" w:rsidP="00FF181C">
      <w:r w:rsidRPr="007543A7">
        <w:rPr>
          <w:rStyle w:val="HideTWBExt"/>
          <w:color w:val="auto"/>
        </w:rPr>
        <w:t>&lt;/Amend&gt;</w:t>
      </w:r>
    </w:p>
    <w:p w14:paraId="3FA3699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238</w:t>
      </w:r>
      <w:r w:rsidRPr="007543A7">
        <w:rPr>
          <w:rStyle w:val="HideTWBExt"/>
          <w:color w:val="auto"/>
        </w:rPr>
        <w:t>&lt;/NumAm&gt;</w:t>
      </w:r>
    </w:p>
    <w:p w14:paraId="7B168FE2"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2B9ABCA0" w14:textId="77777777" w:rsidR="00FF181C" w:rsidRPr="007543A7" w:rsidRDefault="00FF181C" w:rsidP="00FF181C">
      <w:pPr>
        <w:pStyle w:val="NormalBold"/>
      </w:pPr>
      <w:r w:rsidRPr="007543A7">
        <w:rPr>
          <w:rStyle w:val="HideTWBExt"/>
          <w:b w:val="0"/>
          <w:color w:val="auto"/>
        </w:rPr>
        <w:t>&lt;/RepeatBlock-By&gt;</w:t>
      </w:r>
    </w:p>
    <w:p w14:paraId="6A4312C6"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A342F2A" w14:textId="77777777" w:rsidR="00FF181C" w:rsidRPr="007543A7" w:rsidRDefault="00FF181C" w:rsidP="00FF181C">
      <w:pPr>
        <w:pStyle w:val="NormalBold"/>
      </w:pPr>
      <w:r w:rsidRPr="007543A7">
        <w:rPr>
          <w:rStyle w:val="HideTWBExt"/>
          <w:color w:val="auto"/>
        </w:rPr>
        <w:t>&lt;Article&gt;</w:t>
      </w:r>
      <w:r w:rsidRPr="007543A7">
        <w:t>Artikolu 1 – paragrafu 1 – punt 11 – punt b</w:t>
      </w:r>
      <w:r w:rsidRPr="007543A7">
        <w:rPr>
          <w:rStyle w:val="HideTWBExt"/>
          <w:color w:val="auto"/>
        </w:rPr>
        <w:t>&lt;/Article&gt;</w:t>
      </w:r>
    </w:p>
    <w:p w14:paraId="2F02340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293AFBE" w14:textId="77777777" w:rsidR="00FF181C" w:rsidRPr="007543A7" w:rsidRDefault="00FF181C" w:rsidP="00FF181C">
      <w:r w:rsidRPr="007543A7">
        <w:rPr>
          <w:rStyle w:val="HideTWBExt"/>
          <w:color w:val="auto"/>
        </w:rPr>
        <w:t>&lt;Article2&gt;</w:t>
      </w:r>
      <w:r w:rsidRPr="007543A7">
        <w:t>Artikolu 261 – paragrafu 1b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38DF124" w14:textId="77777777" w:rsidTr="00100968">
        <w:trPr>
          <w:trHeight w:hRule="exact" w:val="240"/>
          <w:jc w:val="center"/>
        </w:trPr>
        <w:tc>
          <w:tcPr>
            <w:tcW w:w="9752" w:type="dxa"/>
            <w:gridSpan w:val="2"/>
            <w:tcBorders>
              <w:top w:val="nil"/>
              <w:left w:val="nil"/>
              <w:bottom w:val="nil"/>
              <w:right w:val="nil"/>
            </w:tcBorders>
          </w:tcPr>
          <w:p w14:paraId="76C9B767" w14:textId="77777777" w:rsidR="00FF181C" w:rsidRPr="007543A7" w:rsidRDefault="00FF181C" w:rsidP="00100968"/>
        </w:tc>
      </w:tr>
      <w:tr w:rsidR="00A328E0" w:rsidRPr="007543A7" w14:paraId="57F2B0AB" w14:textId="77777777" w:rsidTr="00100968">
        <w:trPr>
          <w:trHeight w:val="240"/>
          <w:jc w:val="center"/>
        </w:trPr>
        <w:tc>
          <w:tcPr>
            <w:tcW w:w="4876" w:type="dxa"/>
            <w:tcBorders>
              <w:top w:val="nil"/>
              <w:left w:val="nil"/>
              <w:bottom w:val="nil"/>
              <w:right w:val="nil"/>
            </w:tcBorders>
          </w:tcPr>
          <w:p w14:paraId="6768D342"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B7D7B5F" w14:textId="77777777" w:rsidR="00FF181C" w:rsidRPr="007543A7" w:rsidRDefault="00FF181C" w:rsidP="00100968">
            <w:pPr>
              <w:pStyle w:val="AmColumnHeading"/>
            </w:pPr>
            <w:r w:rsidRPr="007543A7">
              <w:t>Emenda</w:t>
            </w:r>
          </w:p>
        </w:tc>
      </w:tr>
      <w:tr w:rsidR="00A328E0" w:rsidRPr="007543A7" w14:paraId="0B00EE66" w14:textId="77777777" w:rsidTr="00100968">
        <w:trPr>
          <w:jc w:val="center"/>
        </w:trPr>
        <w:tc>
          <w:tcPr>
            <w:tcW w:w="4876" w:type="dxa"/>
            <w:tcBorders>
              <w:top w:val="nil"/>
              <w:left w:val="nil"/>
              <w:bottom w:val="nil"/>
              <w:right w:val="nil"/>
            </w:tcBorders>
          </w:tcPr>
          <w:p w14:paraId="14708310" w14:textId="77777777" w:rsidR="00FF181C" w:rsidRPr="007543A7" w:rsidRDefault="00FF181C" w:rsidP="00100968">
            <w:pPr>
              <w:pStyle w:val="Normal6a"/>
            </w:pPr>
            <w:r w:rsidRPr="007543A7">
              <w:t>Livell minimu = max (</w:t>
            </w:r>
            <w:r w:rsidRPr="007543A7">
              <w:rPr>
                <w:b/>
                <w:i/>
              </w:rPr>
              <w:t>10 %; 15 %</w:t>
            </w:r>
            <w:r w:rsidRPr="007543A7">
              <w:t xml:space="preserve"> </w:t>
            </w:r>
            <w:r w:rsidRPr="007543A7">
              <w:lastRenderedPageBreak/>
              <w:t>*K</w:t>
            </w:r>
            <w:r w:rsidRPr="007543A7">
              <w:rPr>
                <w:vertAlign w:val="subscript"/>
              </w:rPr>
              <w:t>A</w:t>
            </w:r>
            <w:r w:rsidRPr="007543A7">
              <w:t>*12,5).;”</w:t>
            </w:r>
          </w:p>
        </w:tc>
        <w:tc>
          <w:tcPr>
            <w:tcW w:w="4876" w:type="dxa"/>
            <w:tcBorders>
              <w:top w:val="nil"/>
              <w:left w:val="nil"/>
              <w:bottom w:val="nil"/>
              <w:right w:val="nil"/>
            </w:tcBorders>
          </w:tcPr>
          <w:p w14:paraId="3B60C8B7" w14:textId="77777777" w:rsidR="00FF181C" w:rsidRPr="007543A7" w:rsidRDefault="00FF181C" w:rsidP="00100968">
            <w:pPr>
              <w:pStyle w:val="Normal6a"/>
            </w:pPr>
            <w:r w:rsidRPr="007543A7">
              <w:lastRenderedPageBreak/>
              <w:t xml:space="preserve">Livell minimu = </w:t>
            </w:r>
            <w:r w:rsidRPr="007543A7">
              <w:rPr>
                <w:b/>
                <w:i/>
              </w:rPr>
              <w:t>min (15 %;</w:t>
            </w:r>
            <w:r w:rsidRPr="007543A7">
              <w:t xml:space="preserve"> max </w:t>
            </w:r>
            <w:r w:rsidRPr="007543A7">
              <w:rPr>
                <w:b/>
                <w:i/>
              </w:rPr>
              <w:t xml:space="preserve">(8 %; </w:t>
            </w:r>
            <w:r w:rsidRPr="007543A7">
              <w:rPr>
                <w:b/>
                <w:i/>
              </w:rPr>
              <w:lastRenderedPageBreak/>
              <w:t>12 %</w:t>
            </w:r>
            <w:r w:rsidRPr="007543A7">
              <w:t xml:space="preserve"> *K</w:t>
            </w:r>
            <w:r w:rsidRPr="007543A7">
              <w:rPr>
                <w:vertAlign w:val="subscript"/>
              </w:rPr>
              <w:t>A</w:t>
            </w:r>
            <w:r w:rsidRPr="007543A7">
              <w:t>*12,5).;”</w:t>
            </w:r>
          </w:p>
        </w:tc>
      </w:tr>
    </w:tbl>
    <w:p w14:paraId="3DC67155"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0F69F27" w14:textId="77777777" w:rsidR="00FF181C" w:rsidRPr="007543A7" w:rsidRDefault="00FF181C" w:rsidP="00FF181C">
      <w:r w:rsidRPr="007543A7">
        <w:rPr>
          <w:rStyle w:val="HideTWBExt"/>
          <w:color w:val="auto"/>
        </w:rPr>
        <w:t>&lt;/Amend&gt;</w:t>
      </w:r>
    </w:p>
    <w:p w14:paraId="60CC20D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239</w:t>
      </w:r>
      <w:r w:rsidRPr="007543A7">
        <w:rPr>
          <w:rStyle w:val="HideTWBExt"/>
          <w:color w:val="auto"/>
        </w:rPr>
        <w:t>&lt;/NumAm&gt;</w:t>
      </w:r>
    </w:p>
    <w:p w14:paraId="12152B08"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51209198" w14:textId="77777777" w:rsidR="00FF181C" w:rsidRPr="007543A7" w:rsidRDefault="00FF181C" w:rsidP="00FF181C">
      <w:pPr>
        <w:pStyle w:val="NormalBold"/>
      </w:pPr>
      <w:r w:rsidRPr="007543A7">
        <w:rPr>
          <w:rStyle w:val="HideTWBExt"/>
          <w:b w:val="0"/>
          <w:color w:val="auto"/>
        </w:rPr>
        <w:t>&lt;/RepeatBlock-By&gt;</w:t>
      </w:r>
    </w:p>
    <w:p w14:paraId="697E5D3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FCA0D00" w14:textId="77777777" w:rsidR="00FF181C" w:rsidRPr="007543A7" w:rsidRDefault="00FF181C" w:rsidP="00FF181C">
      <w:pPr>
        <w:pStyle w:val="NormalBold"/>
      </w:pPr>
      <w:r w:rsidRPr="007543A7">
        <w:rPr>
          <w:rStyle w:val="HideTWBExt"/>
          <w:color w:val="auto"/>
        </w:rPr>
        <w:t>&lt;Article&gt;</w:t>
      </w:r>
      <w:r w:rsidRPr="007543A7">
        <w:t>Artikolu 1 – paragrafu 1 – punt 11 – punt b</w:t>
      </w:r>
      <w:r w:rsidRPr="007543A7">
        <w:rPr>
          <w:rStyle w:val="HideTWBExt"/>
          <w:color w:val="auto"/>
        </w:rPr>
        <w:t>&lt;/Article&gt;</w:t>
      </w:r>
    </w:p>
    <w:p w14:paraId="7561779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734C2DA" w14:textId="77777777" w:rsidR="00FF181C" w:rsidRPr="007543A7" w:rsidRDefault="00FF181C" w:rsidP="00FF181C">
      <w:r w:rsidRPr="007543A7">
        <w:rPr>
          <w:rStyle w:val="HideTWBExt"/>
          <w:color w:val="auto"/>
        </w:rPr>
        <w:t>&lt;Article2&gt;</w:t>
      </w:r>
      <w:r w:rsidRPr="007543A7">
        <w:t>Artikolu 261 – paragrafu 1b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685C7BC" w14:textId="77777777" w:rsidTr="00100968">
        <w:trPr>
          <w:trHeight w:hRule="exact" w:val="240"/>
          <w:jc w:val="center"/>
        </w:trPr>
        <w:tc>
          <w:tcPr>
            <w:tcW w:w="9752" w:type="dxa"/>
            <w:gridSpan w:val="2"/>
            <w:tcBorders>
              <w:top w:val="nil"/>
              <w:left w:val="nil"/>
              <w:bottom w:val="nil"/>
              <w:right w:val="nil"/>
            </w:tcBorders>
          </w:tcPr>
          <w:p w14:paraId="7E2402A1" w14:textId="77777777" w:rsidR="00FF181C" w:rsidRPr="007543A7" w:rsidRDefault="00FF181C" w:rsidP="00100968"/>
        </w:tc>
      </w:tr>
      <w:tr w:rsidR="00A328E0" w:rsidRPr="007543A7" w14:paraId="6FA95989" w14:textId="77777777" w:rsidTr="00100968">
        <w:trPr>
          <w:trHeight w:val="240"/>
          <w:jc w:val="center"/>
        </w:trPr>
        <w:tc>
          <w:tcPr>
            <w:tcW w:w="4876" w:type="dxa"/>
            <w:tcBorders>
              <w:top w:val="nil"/>
              <w:left w:val="nil"/>
              <w:bottom w:val="nil"/>
              <w:right w:val="nil"/>
            </w:tcBorders>
          </w:tcPr>
          <w:p w14:paraId="154C4AD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AE00840" w14:textId="77777777" w:rsidR="00FF181C" w:rsidRPr="007543A7" w:rsidRDefault="00FF181C" w:rsidP="00100968">
            <w:pPr>
              <w:pStyle w:val="AmColumnHeading"/>
            </w:pPr>
            <w:r w:rsidRPr="007543A7">
              <w:t>Emenda</w:t>
            </w:r>
          </w:p>
        </w:tc>
      </w:tr>
      <w:tr w:rsidR="00A328E0" w:rsidRPr="007543A7" w14:paraId="67D4D244" w14:textId="77777777" w:rsidTr="00100968">
        <w:trPr>
          <w:jc w:val="center"/>
        </w:trPr>
        <w:tc>
          <w:tcPr>
            <w:tcW w:w="4876" w:type="dxa"/>
            <w:tcBorders>
              <w:top w:val="nil"/>
              <w:left w:val="nil"/>
              <w:bottom w:val="nil"/>
              <w:right w:val="nil"/>
            </w:tcBorders>
          </w:tcPr>
          <w:p w14:paraId="4EDCD840" w14:textId="77777777" w:rsidR="00FF181C" w:rsidRPr="007543A7" w:rsidRDefault="00FF181C" w:rsidP="00100968">
            <w:pPr>
              <w:pStyle w:val="Normal6a"/>
            </w:pPr>
            <w:r w:rsidRPr="007543A7">
              <w:t>Livell minimu = max (</w:t>
            </w:r>
            <w:r w:rsidRPr="007543A7">
              <w:rPr>
                <w:b/>
                <w:i/>
              </w:rPr>
              <w:t>10 %; 15 %</w:t>
            </w:r>
            <w:r w:rsidRPr="007543A7">
              <w:t xml:space="preserve"> *K</w:t>
            </w:r>
            <w:r w:rsidRPr="007543A7">
              <w:rPr>
                <w:vertAlign w:val="subscript"/>
              </w:rPr>
              <w:t>A</w:t>
            </w:r>
            <w:r w:rsidRPr="007543A7">
              <w:t>*12,5)</w:t>
            </w:r>
            <w:r w:rsidRPr="007543A7">
              <w:rPr>
                <w:b/>
                <w:i/>
              </w:rPr>
              <w:t>.;</w:t>
            </w:r>
          </w:p>
        </w:tc>
        <w:tc>
          <w:tcPr>
            <w:tcW w:w="4876" w:type="dxa"/>
            <w:tcBorders>
              <w:top w:val="nil"/>
              <w:left w:val="nil"/>
              <w:bottom w:val="nil"/>
              <w:right w:val="nil"/>
            </w:tcBorders>
          </w:tcPr>
          <w:p w14:paraId="0960F648" w14:textId="77777777" w:rsidR="00FF181C" w:rsidRPr="007543A7" w:rsidRDefault="00FF181C" w:rsidP="00100968">
            <w:pPr>
              <w:pStyle w:val="Normal6a"/>
            </w:pPr>
            <w:r w:rsidRPr="007543A7">
              <w:t xml:space="preserve">Limitu minimu = </w:t>
            </w:r>
            <w:r w:rsidRPr="007543A7">
              <w:rPr>
                <w:b/>
                <w:i/>
              </w:rPr>
              <w:t>min (8 %;</w:t>
            </w:r>
            <w:r w:rsidRPr="007543A7">
              <w:t xml:space="preserve"> max (</w:t>
            </w:r>
            <w:r w:rsidRPr="007543A7">
              <w:rPr>
                <w:b/>
                <w:i/>
              </w:rPr>
              <w:t>6 %; 6 %</w:t>
            </w:r>
            <w:r w:rsidRPr="007543A7">
              <w:t xml:space="preserve"> *K</w:t>
            </w:r>
            <w:r w:rsidRPr="007543A7">
              <w:rPr>
                <w:vertAlign w:val="subscript"/>
              </w:rPr>
              <w:t>A</w:t>
            </w:r>
            <w:r w:rsidRPr="007543A7">
              <w:t>*12,5)</w:t>
            </w:r>
            <w:r w:rsidRPr="007543A7">
              <w:rPr>
                <w:b/>
                <w:i/>
              </w:rPr>
              <w:t>)</w:t>
            </w:r>
          </w:p>
        </w:tc>
      </w:tr>
    </w:tbl>
    <w:p w14:paraId="6A9357B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197E4BD" w14:textId="77777777" w:rsidR="00FF181C" w:rsidRPr="007543A7" w:rsidRDefault="00FF181C" w:rsidP="00FF181C">
      <w:r w:rsidRPr="007543A7">
        <w:rPr>
          <w:rStyle w:val="HideTWBExt"/>
          <w:color w:val="auto"/>
        </w:rPr>
        <w:t>&lt;/Amend&gt;</w:t>
      </w:r>
    </w:p>
    <w:p w14:paraId="74FB23B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240</w:t>
      </w:r>
      <w:r w:rsidRPr="007543A7">
        <w:rPr>
          <w:rStyle w:val="HideTWBExt"/>
          <w:color w:val="auto"/>
        </w:rPr>
        <w:t>&lt;/NumAm&gt;</w:t>
      </w:r>
    </w:p>
    <w:p w14:paraId="6195D562"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4C27E98B" w14:textId="77777777" w:rsidR="00FF181C" w:rsidRPr="007543A7" w:rsidRDefault="00FF181C" w:rsidP="00FF181C">
      <w:pPr>
        <w:pStyle w:val="NormalBold"/>
      </w:pPr>
      <w:r w:rsidRPr="007543A7">
        <w:rPr>
          <w:rStyle w:val="HideTWBExt"/>
          <w:b w:val="0"/>
          <w:color w:val="auto"/>
        </w:rPr>
        <w:t>&lt;/RepeatBlock-By&gt;</w:t>
      </w:r>
    </w:p>
    <w:p w14:paraId="3237444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D4315E9" w14:textId="77777777" w:rsidR="00FF181C" w:rsidRPr="007543A7" w:rsidRDefault="00FF181C" w:rsidP="00FF181C">
      <w:pPr>
        <w:pStyle w:val="NormalBold"/>
      </w:pPr>
      <w:r w:rsidRPr="007543A7">
        <w:rPr>
          <w:rStyle w:val="HideTWBExt"/>
          <w:color w:val="auto"/>
        </w:rPr>
        <w:t>&lt;Article&gt;</w:t>
      </w:r>
      <w:r w:rsidRPr="007543A7">
        <w:t>Artikolu 1 – paragrafu 1 – punt 11 – punt ba (ġdid)</w:t>
      </w:r>
      <w:r w:rsidRPr="007543A7">
        <w:rPr>
          <w:rStyle w:val="HideTWBExt"/>
          <w:color w:val="auto"/>
        </w:rPr>
        <w:t>&lt;/Article&gt;</w:t>
      </w:r>
    </w:p>
    <w:p w14:paraId="61AC555F"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B541386" w14:textId="77777777" w:rsidR="00FF181C" w:rsidRPr="007543A7" w:rsidRDefault="00FF181C" w:rsidP="00FF181C">
      <w:r w:rsidRPr="007543A7">
        <w:rPr>
          <w:rStyle w:val="HideTWBExt"/>
          <w:color w:val="auto"/>
        </w:rPr>
        <w:t>&lt;Article2&gt;</w:t>
      </w:r>
      <w:r w:rsidRPr="007543A7">
        <w:t>Artikolu 261 – paragrafu 1c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DF0BB6E" w14:textId="77777777" w:rsidTr="00100968">
        <w:trPr>
          <w:trHeight w:hRule="exact" w:val="240"/>
          <w:jc w:val="center"/>
        </w:trPr>
        <w:tc>
          <w:tcPr>
            <w:tcW w:w="9752" w:type="dxa"/>
            <w:gridSpan w:val="2"/>
            <w:tcBorders>
              <w:top w:val="nil"/>
              <w:left w:val="nil"/>
              <w:bottom w:val="nil"/>
              <w:right w:val="nil"/>
            </w:tcBorders>
          </w:tcPr>
          <w:p w14:paraId="537DD8BD" w14:textId="77777777" w:rsidR="00FF181C" w:rsidRPr="007543A7" w:rsidRDefault="00FF181C" w:rsidP="00100968"/>
        </w:tc>
      </w:tr>
      <w:tr w:rsidR="00A328E0" w:rsidRPr="007543A7" w14:paraId="731C5025" w14:textId="77777777" w:rsidTr="00100968">
        <w:trPr>
          <w:trHeight w:val="240"/>
          <w:jc w:val="center"/>
        </w:trPr>
        <w:tc>
          <w:tcPr>
            <w:tcW w:w="4876" w:type="dxa"/>
            <w:tcBorders>
              <w:top w:val="nil"/>
              <w:left w:val="nil"/>
              <w:bottom w:val="nil"/>
              <w:right w:val="nil"/>
            </w:tcBorders>
          </w:tcPr>
          <w:p w14:paraId="37532C99"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CE2C7EC" w14:textId="77777777" w:rsidR="00FF181C" w:rsidRPr="007543A7" w:rsidRDefault="00FF181C" w:rsidP="00100968">
            <w:pPr>
              <w:pStyle w:val="AmColumnHeading"/>
            </w:pPr>
            <w:r w:rsidRPr="007543A7">
              <w:t>Emenda</w:t>
            </w:r>
          </w:p>
        </w:tc>
      </w:tr>
      <w:tr w:rsidR="00A328E0" w:rsidRPr="007543A7" w14:paraId="334BA7E2" w14:textId="77777777" w:rsidTr="00100968">
        <w:trPr>
          <w:jc w:val="center"/>
        </w:trPr>
        <w:tc>
          <w:tcPr>
            <w:tcW w:w="4876" w:type="dxa"/>
            <w:tcBorders>
              <w:top w:val="nil"/>
              <w:left w:val="nil"/>
              <w:bottom w:val="nil"/>
              <w:right w:val="nil"/>
            </w:tcBorders>
          </w:tcPr>
          <w:p w14:paraId="203B8A1D" w14:textId="77777777" w:rsidR="00FF181C" w:rsidRPr="007543A7" w:rsidRDefault="00FF181C" w:rsidP="00100968">
            <w:pPr>
              <w:pStyle w:val="Normal6a"/>
            </w:pPr>
          </w:p>
        </w:tc>
        <w:tc>
          <w:tcPr>
            <w:tcW w:w="4876" w:type="dxa"/>
            <w:tcBorders>
              <w:top w:val="nil"/>
              <w:left w:val="nil"/>
              <w:bottom w:val="nil"/>
              <w:right w:val="nil"/>
            </w:tcBorders>
          </w:tcPr>
          <w:p w14:paraId="272E38F4" w14:textId="77777777" w:rsidR="00FF181C" w:rsidRPr="007543A7" w:rsidRDefault="00FF181C" w:rsidP="00100968">
            <w:pPr>
              <w:pStyle w:val="Normal6a"/>
            </w:pPr>
            <w:r w:rsidRPr="007543A7">
              <w:rPr>
                <w:b/>
                <w:i/>
              </w:rPr>
              <w:t>(ba)</w:t>
            </w:r>
            <w:r w:rsidRPr="007543A7">
              <w:tab/>
            </w:r>
            <w:r w:rsidRPr="007543A7">
              <w:rPr>
                <w:b/>
                <w:i/>
              </w:rPr>
              <w:t>jiddaħħal il-paragrafu li ġej:</w:t>
            </w:r>
          </w:p>
        </w:tc>
      </w:tr>
      <w:tr w:rsidR="00A328E0" w:rsidRPr="007543A7" w14:paraId="0325E82D" w14:textId="77777777" w:rsidTr="00100968">
        <w:trPr>
          <w:jc w:val="center"/>
        </w:trPr>
        <w:tc>
          <w:tcPr>
            <w:tcW w:w="4876" w:type="dxa"/>
            <w:tcBorders>
              <w:top w:val="nil"/>
              <w:left w:val="nil"/>
              <w:bottom w:val="nil"/>
              <w:right w:val="nil"/>
            </w:tcBorders>
          </w:tcPr>
          <w:p w14:paraId="78744843" w14:textId="77777777" w:rsidR="00FF181C" w:rsidRPr="007543A7" w:rsidRDefault="00FF181C" w:rsidP="00100968">
            <w:pPr>
              <w:pStyle w:val="Normal6a"/>
            </w:pPr>
          </w:p>
        </w:tc>
        <w:tc>
          <w:tcPr>
            <w:tcW w:w="4876" w:type="dxa"/>
            <w:tcBorders>
              <w:top w:val="nil"/>
              <w:left w:val="nil"/>
              <w:bottom w:val="nil"/>
              <w:right w:val="nil"/>
            </w:tcBorders>
          </w:tcPr>
          <w:p w14:paraId="20053744" w14:textId="77777777" w:rsidR="00FF181C" w:rsidRPr="007543A7" w:rsidRDefault="00FF181C" w:rsidP="00100968">
            <w:pPr>
              <w:pStyle w:val="Normal6a"/>
            </w:pPr>
            <w:r w:rsidRPr="007543A7">
              <w:rPr>
                <w:b/>
                <w:i/>
              </w:rPr>
              <w:t>“(1c) Għall-fini tal-kalkolu tal-limitu minimu għal pożizzjoni ta’ titolizzazzjoni superjuri fil-paragrafu 1a u l-paragrafu 1b, K</w:t>
            </w:r>
            <w:r w:rsidRPr="007543A7">
              <w:rPr>
                <w:b/>
                <w:i/>
                <w:vertAlign w:val="subscript"/>
              </w:rPr>
              <w:t>A</w:t>
            </w:r>
            <w:r w:rsidRPr="007543A7">
              <w:rPr>
                <w:b/>
                <w:i/>
              </w:rPr>
              <w:t xml:space="preserve"> għandu jiġi kkalkulat għall-aggregazzjoni ta’ skoperturi sottostanti fl-oriġinazzjoni tat-titolizzazzjoni.”</w:t>
            </w:r>
          </w:p>
        </w:tc>
      </w:tr>
    </w:tbl>
    <w:p w14:paraId="6048A9D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EA960DF" w14:textId="77777777" w:rsidR="00FF181C" w:rsidRPr="007543A7" w:rsidRDefault="00FF181C" w:rsidP="00FF181C">
      <w:r w:rsidRPr="007543A7">
        <w:rPr>
          <w:rStyle w:val="HideTWBExt"/>
          <w:color w:val="auto"/>
        </w:rPr>
        <w:t>&lt;/Amend&gt;</w:t>
      </w:r>
    </w:p>
    <w:p w14:paraId="56F5DD4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241</w:t>
      </w:r>
      <w:r w:rsidRPr="007543A7">
        <w:rPr>
          <w:rStyle w:val="HideTWBExt"/>
          <w:color w:val="auto"/>
        </w:rPr>
        <w:t>&lt;/NumAm&gt;</w:t>
      </w:r>
    </w:p>
    <w:p w14:paraId="3137B1C2"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40AB30B3" w14:textId="77777777" w:rsidR="00FF181C" w:rsidRPr="007543A7" w:rsidRDefault="00FF181C" w:rsidP="00FF181C">
      <w:pPr>
        <w:pStyle w:val="NormalBold"/>
      </w:pPr>
      <w:r w:rsidRPr="007543A7">
        <w:rPr>
          <w:rStyle w:val="HideTWBExt"/>
          <w:b w:val="0"/>
          <w:color w:val="auto"/>
        </w:rPr>
        <w:lastRenderedPageBreak/>
        <w:t>&lt;/RepeatBlock-By&gt;</w:t>
      </w:r>
    </w:p>
    <w:p w14:paraId="027818F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462C90B" w14:textId="77777777" w:rsidR="00FF181C" w:rsidRPr="007543A7" w:rsidRDefault="00FF181C" w:rsidP="00FF181C">
      <w:pPr>
        <w:pStyle w:val="NormalBold"/>
      </w:pPr>
      <w:r w:rsidRPr="007543A7">
        <w:rPr>
          <w:rStyle w:val="HideTWBExt"/>
          <w:color w:val="auto"/>
        </w:rPr>
        <w:t>&lt;Article&gt;</w:t>
      </w:r>
      <w:r w:rsidRPr="007543A7">
        <w:t>Artikolu 1 – paragrafu 1 – punt 11 – punt ba (ġdid)</w:t>
      </w:r>
      <w:r w:rsidRPr="007543A7">
        <w:rPr>
          <w:rStyle w:val="HideTWBExt"/>
          <w:color w:val="auto"/>
        </w:rPr>
        <w:t>&lt;/Article&gt;</w:t>
      </w:r>
    </w:p>
    <w:p w14:paraId="6CC79AD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08D0865" w14:textId="77777777" w:rsidR="00FF181C" w:rsidRPr="007543A7" w:rsidRDefault="00FF181C" w:rsidP="00FF181C">
      <w:r w:rsidRPr="007543A7">
        <w:rPr>
          <w:rStyle w:val="HideTWBExt"/>
          <w:color w:val="auto"/>
        </w:rPr>
        <w:t>&lt;Article2&gt;</w:t>
      </w:r>
      <w:r w:rsidRPr="007543A7">
        <w:t>Artikolu 261 – paragrafu 1c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253FBB2" w14:textId="77777777" w:rsidTr="00100968">
        <w:trPr>
          <w:trHeight w:hRule="exact" w:val="240"/>
          <w:jc w:val="center"/>
        </w:trPr>
        <w:tc>
          <w:tcPr>
            <w:tcW w:w="9752" w:type="dxa"/>
            <w:gridSpan w:val="2"/>
            <w:tcBorders>
              <w:top w:val="nil"/>
              <w:left w:val="nil"/>
              <w:bottom w:val="nil"/>
              <w:right w:val="nil"/>
            </w:tcBorders>
          </w:tcPr>
          <w:p w14:paraId="7D87EB1F" w14:textId="77777777" w:rsidR="00FF181C" w:rsidRPr="007543A7" w:rsidRDefault="00FF181C" w:rsidP="00100968"/>
        </w:tc>
      </w:tr>
      <w:tr w:rsidR="00A328E0" w:rsidRPr="007543A7" w14:paraId="020F75FC" w14:textId="77777777" w:rsidTr="00100968">
        <w:trPr>
          <w:trHeight w:val="240"/>
          <w:jc w:val="center"/>
        </w:trPr>
        <w:tc>
          <w:tcPr>
            <w:tcW w:w="4876" w:type="dxa"/>
            <w:tcBorders>
              <w:top w:val="nil"/>
              <w:left w:val="nil"/>
              <w:bottom w:val="nil"/>
              <w:right w:val="nil"/>
            </w:tcBorders>
          </w:tcPr>
          <w:p w14:paraId="4AEBCA2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2B843D7" w14:textId="77777777" w:rsidR="00FF181C" w:rsidRPr="007543A7" w:rsidRDefault="00FF181C" w:rsidP="00100968">
            <w:pPr>
              <w:pStyle w:val="AmColumnHeading"/>
            </w:pPr>
            <w:r w:rsidRPr="007543A7">
              <w:t>Emenda</w:t>
            </w:r>
          </w:p>
        </w:tc>
      </w:tr>
      <w:tr w:rsidR="00A328E0" w:rsidRPr="007543A7" w14:paraId="7FCBF29C" w14:textId="77777777" w:rsidTr="00100968">
        <w:trPr>
          <w:jc w:val="center"/>
        </w:trPr>
        <w:tc>
          <w:tcPr>
            <w:tcW w:w="4876" w:type="dxa"/>
            <w:tcBorders>
              <w:top w:val="nil"/>
              <w:left w:val="nil"/>
              <w:bottom w:val="nil"/>
              <w:right w:val="nil"/>
            </w:tcBorders>
          </w:tcPr>
          <w:p w14:paraId="262E0716" w14:textId="77777777" w:rsidR="00FF181C" w:rsidRPr="007543A7" w:rsidRDefault="00FF181C" w:rsidP="00100968">
            <w:pPr>
              <w:pStyle w:val="Normal6a"/>
            </w:pPr>
          </w:p>
        </w:tc>
        <w:tc>
          <w:tcPr>
            <w:tcW w:w="4876" w:type="dxa"/>
            <w:tcBorders>
              <w:top w:val="nil"/>
              <w:left w:val="nil"/>
              <w:bottom w:val="nil"/>
              <w:right w:val="nil"/>
            </w:tcBorders>
          </w:tcPr>
          <w:p w14:paraId="4ED295DC" w14:textId="77777777" w:rsidR="00FF181C" w:rsidRPr="007543A7" w:rsidRDefault="00FF181C" w:rsidP="00100968">
            <w:pPr>
              <w:pStyle w:val="Normal6a"/>
            </w:pPr>
            <w:r w:rsidRPr="007543A7">
              <w:rPr>
                <w:b/>
                <w:i/>
              </w:rPr>
              <w:t>(ba)</w:t>
            </w:r>
            <w:r w:rsidRPr="007543A7">
              <w:tab/>
            </w:r>
            <w:r w:rsidRPr="007543A7">
              <w:rPr>
                <w:b/>
                <w:i/>
              </w:rPr>
              <w:t>jiddaħħal il-paragrafu li ġej:</w:t>
            </w:r>
          </w:p>
        </w:tc>
      </w:tr>
      <w:tr w:rsidR="00A328E0" w:rsidRPr="007543A7" w14:paraId="5EF1B100" w14:textId="77777777" w:rsidTr="00100968">
        <w:trPr>
          <w:jc w:val="center"/>
        </w:trPr>
        <w:tc>
          <w:tcPr>
            <w:tcW w:w="4876" w:type="dxa"/>
            <w:tcBorders>
              <w:top w:val="nil"/>
              <w:left w:val="nil"/>
              <w:bottom w:val="nil"/>
              <w:right w:val="nil"/>
            </w:tcBorders>
          </w:tcPr>
          <w:p w14:paraId="4E2734C5" w14:textId="77777777" w:rsidR="00FF181C" w:rsidRPr="007543A7" w:rsidRDefault="00FF181C" w:rsidP="00100968">
            <w:pPr>
              <w:pStyle w:val="Normal6a"/>
            </w:pPr>
          </w:p>
        </w:tc>
        <w:tc>
          <w:tcPr>
            <w:tcW w:w="4876" w:type="dxa"/>
            <w:tcBorders>
              <w:top w:val="nil"/>
              <w:left w:val="nil"/>
              <w:bottom w:val="nil"/>
              <w:right w:val="nil"/>
            </w:tcBorders>
          </w:tcPr>
          <w:p w14:paraId="51204B32" w14:textId="77777777" w:rsidR="00FF181C" w:rsidRPr="007543A7" w:rsidRDefault="00FF181C" w:rsidP="00100968">
            <w:pPr>
              <w:pStyle w:val="Normal6a"/>
            </w:pPr>
            <w:r w:rsidRPr="007543A7">
              <w:rPr>
                <w:b/>
                <w:i/>
              </w:rPr>
              <w:t>“(1c) Għall-finijiet tal-kalkolu tal-limitu minimu għal pożizzjoni ta’ titolizzazzjoni superjuri fil-paragrafu 1a u l-paragrafu 1b, K</w:t>
            </w:r>
            <w:r w:rsidRPr="007543A7">
              <w:rPr>
                <w:b/>
                <w:i/>
                <w:vertAlign w:val="subscript"/>
              </w:rPr>
              <w:t>A</w:t>
            </w:r>
            <w:r w:rsidRPr="007543A7">
              <w:rPr>
                <w:b/>
                <w:i/>
              </w:rPr>
              <w:t xml:space="preserve"> għandu jiġi kkalkulat għall-aggregazzjoni ta’ skoperturi sottostanti fl-oriġinazzjoni tat-titolizzazzjoni.”;</w:t>
            </w:r>
          </w:p>
        </w:tc>
      </w:tr>
    </w:tbl>
    <w:p w14:paraId="7920462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63061B8" w14:textId="77777777" w:rsidR="00FF181C" w:rsidRPr="007543A7" w:rsidRDefault="00FF181C" w:rsidP="00FF181C">
      <w:r w:rsidRPr="007543A7">
        <w:rPr>
          <w:rStyle w:val="HideTWBExt"/>
          <w:color w:val="auto"/>
        </w:rPr>
        <w:t>&lt;/Amend&gt;</w:t>
      </w:r>
    </w:p>
    <w:p w14:paraId="314CD28D"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242</w:t>
      </w:r>
      <w:r w:rsidRPr="007543A7">
        <w:rPr>
          <w:rStyle w:val="HideTWBExt"/>
          <w:color w:val="auto"/>
        </w:rPr>
        <w:t>&lt;/NumAm&gt;</w:t>
      </w:r>
    </w:p>
    <w:p w14:paraId="6B3642F6"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1BB3CC1C"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5BAA01A5" w14:textId="77777777" w:rsidR="00FF181C" w:rsidRPr="007543A7" w:rsidRDefault="00FF181C" w:rsidP="00FF181C">
      <w:pPr>
        <w:pStyle w:val="NormalBold"/>
      </w:pPr>
      <w:r w:rsidRPr="007543A7">
        <w:rPr>
          <w:rStyle w:val="HideTWBExt"/>
          <w:b w:val="0"/>
          <w:color w:val="auto"/>
        </w:rPr>
        <w:t>&lt;/RepeatBlock-By&gt;</w:t>
      </w:r>
    </w:p>
    <w:p w14:paraId="240E0EF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A616636"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159AF3D8"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4897138" w14:textId="77777777" w:rsidR="00FF181C" w:rsidRPr="007543A7" w:rsidRDefault="00FF181C" w:rsidP="00FF181C">
      <w:r w:rsidRPr="007543A7">
        <w:rPr>
          <w:rStyle w:val="HideTWBExt"/>
          <w:color w:val="auto"/>
        </w:rPr>
        <w:t>&lt;Article2&gt;</w:t>
      </w:r>
      <w:r w:rsidRPr="007543A7">
        <w:t>Artikolu 262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402119B" w14:textId="77777777" w:rsidTr="00100968">
        <w:trPr>
          <w:trHeight w:hRule="exact" w:val="240"/>
          <w:jc w:val="center"/>
        </w:trPr>
        <w:tc>
          <w:tcPr>
            <w:tcW w:w="9752" w:type="dxa"/>
            <w:gridSpan w:val="2"/>
            <w:tcBorders>
              <w:top w:val="nil"/>
              <w:left w:val="nil"/>
              <w:bottom w:val="nil"/>
              <w:right w:val="nil"/>
            </w:tcBorders>
          </w:tcPr>
          <w:p w14:paraId="57C963AF" w14:textId="77777777" w:rsidR="00FF181C" w:rsidRPr="007543A7" w:rsidRDefault="00FF181C" w:rsidP="00100968"/>
        </w:tc>
      </w:tr>
      <w:tr w:rsidR="00A328E0" w:rsidRPr="007543A7" w14:paraId="2C565323" w14:textId="77777777" w:rsidTr="00100968">
        <w:trPr>
          <w:trHeight w:val="240"/>
          <w:jc w:val="center"/>
        </w:trPr>
        <w:tc>
          <w:tcPr>
            <w:tcW w:w="4876" w:type="dxa"/>
            <w:tcBorders>
              <w:top w:val="nil"/>
              <w:left w:val="nil"/>
              <w:bottom w:val="nil"/>
              <w:right w:val="nil"/>
            </w:tcBorders>
          </w:tcPr>
          <w:p w14:paraId="3E6A49C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E9CB19B" w14:textId="77777777" w:rsidR="00FF181C" w:rsidRPr="007543A7" w:rsidRDefault="00FF181C" w:rsidP="00100968">
            <w:pPr>
              <w:pStyle w:val="AmColumnHeading"/>
            </w:pPr>
            <w:r w:rsidRPr="007543A7">
              <w:t>Emenda</w:t>
            </w:r>
          </w:p>
        </w:tc>
      </w:tr>
      <w:tr w:rsidR="00A328E0" w:rsidRPr="007543A7" w14:paraId="21563B6D" w14:textId="77777777" w:rsidTr="00100968">
        <w:trPr>
          <w:jc w:val="center"/>
        </w:trPr>
        <w:tc>
          <w:tcPr>
            <w:tcW w:w="4876" w:type="dxa"/>
            <w:tcBorders>
              <w:top w:val="nil"/>
              <w:left w:val="nil"/>
              <w:bottom w:val="nil"/>
              <w:right w:val="nil"/>
            </w:tcBorders>
          </w:tcPr>
          <w:p w14:paraId="06C038AA" w14:textId="77777777" w:rsidR="00FF181C" w:rsidRPr="007543A7" w:rsidRDefault="00FF181C" w:rsidP="00100968">
            <w:pPr>
              <w:pStyle w:val="Normal6a"/>
            </w:pPr>
            <w:r w:rsidRPr="007543A7">
              <w:rPr>
                <w:b/>
                <w:i/>
              </w:rPr>
              <w:t>(12)</w:t>
            </w:r>
            <w:r w:rsidRPr="007543A7">
              <w:tab/>
            </w:r>
            <w:r w:rsidRPr="007543A7">
              <w:rPr>
                <w:b/>
                <w:i/>
              </w:rPr>
              <w:t>L-Artikolu 262 huwa sostitwit b’dan li ġej:</w:t>
            </w:r>
          </w:p>
        </w:tc>
        <w:tc>
          <w:tcPr>
            <w:tcW w:w="4876" w:type="dxa"/>
            <w:tcBorders>
              <w:top w:val="nil"/>
              <w:left w:val="nil"/>
              <w:bottom w:val="nil"/>
              <w:right w:val="nil"/>
            </w:tcBorders>
          </w:tcPr>
          <w:p w14:paraId="174A8829" w14:textId="77777777" w:rsidR="00FF181C" w:rsidRPr="007543A7" w:rsidRDefault="00FF181C" w:rsidP="00100968">
            <w:pPr>
              <w:pStyle w:val="Normal6a"/>
            </w:pPr>
            <w:r w:rsidRPr="007543A7">
              <w:rPr>
                <w:b/>
                <w:i/>
              </w:rPr>
              <w:t>imħassar</w:t>
            </w:r>
          </w:p>
        </w:tc>
      </w:tr>
      <w:tr w:rsidR="00A328E0" w:rsidRPr="007543A7" w14:paraId="07C70814" w14:textId="77777777" w:rsidTr="00100968">
        <w:trPr>
          <w:jc w:val="center"/>
        </w:trPr>
        <w:tc>
          <w:tcPr>
            <w:tcW w:w="4876" w:type="dxa"/>
            <w:tcBorders>
              <w:top w:val="nil"/>
              <w:left w:val="nil"/>
              <w:bottom w:val="nil"/>
              <w:right w:val="nil"/>
            </w:tcBorders>
          </w:tcPr>
          <w:p w14:paraId="043296B9" w14:textId="77777777" w:rsidR="00FF181C" w:rsidRPr="007543A7" w:rsidRDefault="00FF181C" w:rsidP="00100968">
            <w:pPr>
              <w:pStyle w:val="Normal6a"/>
            </w:pPr>
            <w:r w:rsidRPr="007543A7">
              <w:rPr>
                <w:b/>
                <w:i/>
              </w:rPr>
              <w:t>“Artikolu 262</w:t>
            </w:r>
          </w:p>
        </w:tc>
        <w:tc>
          <w:tcPr>
            <w:tcW w:w="4876" w:type="dxa"/>
            <w:tcBorders>
              <w:top w:val="nil"/>
              <w:left w:val="nil"/>
              <w:bottom w:val="nil"/>
              <w:right w:val="nil"/>
            </w:tcBorders>
          </w:tcPr>
          <w:p w14:paraId="23CCEDAF" w14:textId="77777777" w:rsidR="00FF181C" w:rsidRPr="007543A7" w:rsidRDefault="00FF181C" w:rsidP="00100968">
            <w:pPr>
              <w:pStyle w:val="Normal6a"/>
            </w:pPr>
          </w:p>
        </w:tc>
      </w:tr>
      <w:tr w:rsidR="00A328E0" w:rsidRPr="007543A7" w14:paraId="6B8DF754" w14:textId="77777777" w:rsidTr="00100968">
        <w:trPr>
          <w:jc w:val="center"/>
        </w:trPr>
        <w:tc>
          <w:tcPr>
            <w:tcW w:w="4876" w:type="dxa"/>
            <w:tcBorders>
              <w:top w:val="nil"/>
              <w:left w:val="nil"/>
              <w:bottom w:val="nil"/>
              <w:right w:val="nil"/>
            </w:tcBorders>
          </w:tcPr>
          <w:p w14:paraId="798D8EE6" w14:textId="77777777" w:rsidR="00FF181C" w:rsidRPr="007543A7" w:rsidRDefault="00FF181C" w:rsidP="00100968">
            <w:pPr>
              <w:pStyle w:val="Normal6a"/>
            </w:pPr>
            <w:r w:rsidRPr="007543A7">
              <w:rPr>
                <w:b/>
                <w:i/>
              </w:rPr>
              <w:t>Trattament tat-titolizzazzjonijiet STS skont is-SEC-SA</w:t>
            </w:r>
          </w:p>
        </w:tc>
        <w:tc>
          <w:tcPr>
            <w:tcW w:w="4876" w:type="dxa"/>
            <w:tcBorders>
              <w:top w:val="nil"/>
              <w:left w:val="nil"/>
              <w:bottom w:val="nil"/>
              <w:right w:val="nil"/>
            </w:tcBorders>
          </w:tcPr>
          <w:p w14:paraId="46B01121" w14:textId="77777777" w:rsidR="00FF181C" w:rsidRPr="007543A7" w:rsidRDefault="00FF181C" w:rsidP="00100968">
            <w:pPr>
              <w:pStyle w:val="Normal6a"/>
            </w:pPr>
          </w:p>
        </w:tc>
      </w:tr>
      <w:tr w:rsidR="00A328E0" w:rsidRPr="007543A7" w14:paraId="1F24336E" w14:textId="77777777" w:rsidTr="00100968">
        <w:trPr>
          <w:jc w:val="center"/>
        </w:trPr>
        <w:tc>
          <w:tcPr>
            <w:tcW w:w="4876" w:type="dxa"/>
            <w:tcBorders>
              <w:top w:val="nil"/>
              <w:left w:val="nil"/>
              <w:bottom w:val="nil"/>
              <w:right w:val="nil"/>
            </w:tcBorders>
          </w:tcPr>
          <w:p w14:paraId="40563146" w14:textId="77777777" w:rsidR="00FF181C" w:rsidRPr="007543A7" w:rsidRDefault="00FF181C" w:rsidP="00100968">
            <w:pPr>
              <w:pStyle w:val="Normal6a"/>
            </w:pPr>
            <w:r w:rsidRPr="007543A7">
              <w:rPr>
                <w:b/>
                <w:i/>
              </w:rPr>
              <w:t>1. Skont is-SEC-SA, il-ponderazzjoni tar-riskju għal pożizzjoni f’titolizzazzjoni STS għandha tiġi kkalkulata f’konformità mal-Artikolu 261, soġġett għall-modifiki li ġejjin:</w:t>
            </w:r>
          </w:p>
        </w:tc>
        <w:tc>
          <w:tcPr>
            <w:tcW w:w="4876" w:type="dxa"/>
            <w:tcBorders>
              <w:top w:val="nil"/>
              <w:left w:val="nil"/>
              <w:bottom w:val="nil"/>
              <w:right w:val="nil"/>
            </w:tcBorders>
          </w:tcPr>
          <w:p w14:paraId="45AD29AA" w14:textId="77777777" w:rsidR="00FF181C" w:rsidRPr="007543A7" w:rsidRDefault="00FF181C" w:rsidP="00100968">
            <w:pPr>
              <w:pStyle w:val="Normal6a"/>
            </w:pPr>
          </w:p>
        </w:tc>
      </w:tr>
      <w:tr w:rsidR="00A328E0" w:rsidRPr="007543A7" w14:paraId="2CA34099" w14:textId="77777777" w:rsidTr="00100968">
        <w:trPr>
          <w:jc w:val="center"/>
        </w:trPr>
        <w:tc>
          <w:tcPr>
            <w:tcW w:w="4876" w:type="dxa"/>
            <w:tcBorders>
              <w:top w:val="nil"/>
              <w:left w:val="nil"/>
              <w:bottom w:val="nil"/>
              <w:right w:val="nil"/>
            </w:tcBorders>
          </w:tcPr>
          <w:p w14:paraId="4AD5C02D" w14:textId="77777777" w:rsidR="00FF181C" w:rsidRPr="007543A7" w:rsidRDefault="00FF181C" w:rsidP="00100968">
            <w:pPr>
              <w:pStyle w:val="Normal6a"/>
            </w:pPr>
            <w:r w:rsidRPr="007543A7">
              <w:rPr>
                <w:b/>
                <w:i/>
              </w:rPr>
              <w:t>p = 0,3 għal pożizzjoni ta’ titolizzazzjoni superjuri tal-oriġinatur jew tal-isponsor</w:t>
            </w:r>
          </w:p>
        </w:tc>
        <w:tc>
          <w:tcPr>
            <w:tcW w:w="4876" w:type="dxa"/>
            <w:tcBorders>
              <w:top w:val="nil"/>
              <w:left w:val="nil"/>
              <w:bottom w:val="nil"/>
              <w:right w:val="nil"/>
            </w:tcBorders>
          </w:tcPr>
          <w:p w14:paraId="053A678D" w14:textId="77777777" w:rsidR="00FF181C" w:rsidRPr="007543A7" w:rsidRDefault="00FF181C" w:rsidP="00100968">
            <w:pPr>
              <w:pStyle w:val="Normal6a"/>
            </w:pPr>
          </w:p>
        </w:tc>
      </w:tr>
      <w:tr w:rsidR="00A328E0" w:rsidRPr="007543A7" w14:paraId="4B3E1487" w14:textId="77777777" w:rsidTr="00100968">
        <w:trPr>
          <w:jc w:val="center"/>
        </w:trPr>
        <w:tc>
          <w:tcPr>
            <w:tcW w:w="4876" w:type="dxa"/>
            <w:tcBorders>
              <w:top w:val="nil"/>
              <w:left w:val="nil"/>
              <w:bottom w:val="nil"/>
              <w:right w:val="nil"/>
            </w:tcBorders>
          </w:tcPr>
          <w:p w14:paraId="0DF20627" w14:textId="77777777" w:rsidR="00FF181C" w:rsidRPr="007543A7" w:rsidRDefault="00FF181C" w:rsidP="00100968">
            <w:pPr>
              <w:pStyle w:val="Normal6a"/>
            </w:pPr>
            <w:r w:rsidRPr="007543A7">
              <w:rPr>
                <w:b/>
                <w:i/>
              </w:rPr>
              <w:t>p = 0,5 għal skoperturi ta’ titolizzazzjoni oħra</w:t>
            </w:r>
          </w:p>
        </w:tc>
        <w:tc>
          <w:tcPr>
            <w:tcW w:w="4876" w:type="dxa"/>
            <w:tcBorders>
              <w:top w:val="nil"/>
              <w:left w:val="nil"/>
              <w:bottom w:val="nil"/>
              <w:right w:val="nil"/>
            </w:tcBorders>
          </w:tcPr>
          <w:p w14:paraId="18E2AE1C" w14:textId="77777777" w:rsidR="00FF181C" w:rsidRPr="007543A7" w:rsidRDefault="00FF181C" w:rsidP="00100968">
            <w:pPr>
              <w:pStyle w:val="Normal6a"/>
            </w:pPr>
          </w:p>
        </w:tc>
      </w:tr>
      <w:tr w:rsidR="00A328E0" w:rsidRPr="007543A7" w14:paraId="2C7DB295" w14:textId="77777777" w:rsidTr="00100968">
        <w:trPr>
          <w:jc w:val="center"/>
        </w:trPr>
        <w:tc>
          <w:tcPr>
            <w:tcW w:w="4876" w:type="dxa"/>
            <w:tcBorders>
              <w:top w:val="nil"/>
              <w:left w:val="nil"/>
              <w:bottom w:val="nil"/>
              <w:right w:val="nil"/>
            </w:tcBorders>
          </w:tcPr>
          <w:p w14:paraId="27A66D44" w14:textId="77777777" w:rsidR="00FF181C" w:rsidRPr="007543A7" w:rsidRDefault="00FF181C" w:rsidP="00100968">
            <w:pPr>
              <w:pStyle w:val="Normal6a"/>
            </w:pPr>
            <w:r w:rsidRPr="007543A7">
              <w:rPr>
                <w:b/>
                <w:i/>
              </w:rPr>
              <w:lastRenderedPageBreak/>
              <w:t>limitu minimu għall-ponderazzjoni tar-riskju għal pożizzjoni ta’ titolizzazzjoni superjuri = max (7 %; 10 % *K</w:t>
            </w:r>
            <w:r w:rsidRPr="007543A7">
              <w:rPr>
                <w:b/>
                <w:i/>
                <w:vertAlign w:val="subscript"/>
              </w:rPr>
              <w:t>A</w:t>
            </w:r>
            <w:r w:rsidRPr="007543A7">
              <w:rPr>
                <w:b/>
                <w:i/>
              </w:rPr>
              <w:t>*12,5).</w:t>
            </w:r>
          </w:p>
        </w:tc>
        <w:tc>
          <w:tcPr>
            <w:tcW w:w="4876" w:type="dxa"/>
            <w:tcBorders>
              <w:top w:val="nil"/>
              <w:left w:val="nil"/>
              <w:bottom w:val="nil"/>
              <w:right w:val="nil"/>
            </w:tcBorders>
          </w:tcPr>
          <w:p w14:paraId="36BA8499" w14:textId="77777777" w:rsidR="00FF181C" w:rsidRPr="007543A7" w:rsidRDefault="00FF181C" w:rsidP="00100968">
            <w:pPr>
              <w:pStyle w:val="Normal6a"/>
            </w:pPr>
          </w:p>
        </w:tc>
      </w:tr>
      <w:tr w:rsidR="00A328E0" w:rsidRPr="007543A7" w14:paraId="73E54CDB" w14:textId="77777777" w:rsidTr="00100968">
        <w:trPr>
          <w:jc w:val="center"/>
        </w:trPr>
        <w:tc>
          <w:tcPr>
            <w:tcW w:w="4876" w:type="dxa"/>
            <w:tcBorders>
              <w:top w:val="nil"/>
              <w:left w:val="nil"/>
              <w:bottom w:val="nil"/>
              <w:right w:val="nil"/>
            </w:tcBorders>
          </w:tcPr>
          <w:p w14:paraId="6D38BF2A" w14:textId="77777777" w:rsidR="00FF181C" w:rsidRPr="007543A7" w:rsidRDefault="00FF181C" w:rsidP="00100968">
            <w:pPr>
              <w:pStyle w:val="Normal6a"/>
            </w:pPr>
            <w:r w:rsidRPr="007543A7">
              <w:rPr>
                <w:b/>
                <w:i/>
              </w:rPr>
              <w:t>2. Skont is-SEC-SA, il-ponderazzjoni tar-riskju għal pożizzjoni f’titolizzazzjoni STS konformi mal-kriterji stabbiliti fl-Artikolu 243(3) għandha tiġi kkalkulata f’konformità mal-Artikolu 261, soġġett għall-modifiki li ġejjin:</w:t>
            </w:r>
          </w:p>
        </w:tc>
        <w:tc>
          <w:tcPr>
            <w:tcW w:w="4876" w:type="dxa"/>
            <w:tcBorders>
              <w:top w:val="nil"/>
              <w:left w:val="nil"/>
              <w:bottom w:val="nil"/>
              <w:right w:val="nil"/>
            </w:tcBorders>
          </w:tcPr>
          <w:p w14:paraId="350AA193" w14:textId="77777777" w:rsidR="00FF181C" w:rsidRPr="007543A7" w:rsidRDefault="00FF181C" w:rsidP="00100968">
            <w:pPr>
              <w:pStyle w:val="Normal6a"/>
            </w:pPr>
          </w:p>
        </w:tc>
      </w:tr>
      <w:tr w:rsidR="00A328E0" w:rsidRPr="007543A7" w14:paraId="633F9382" w14:textId="77777777" w:rsidTr="00100968">
        <w:trPr>
          <w:jc w:val="center"/>
        </w:trPr>
        <w:tc>
          <w:tcPr>
            <w:tcW w:w="4876" w:type="dxa"/>
            <w:tcBorders>
              <w:top w:val="nil"/>
              <w:left w:val="nil"/>
              <w:bottom w:val="nil"/>
              <w:right w:val="nil"/>
            </w:tcBorders>
          </w:tcPr>
          <w:p w14:paraId="3EC26033" w14:textId="77777777" w:rsidR="00FF181C" w:rsidRPr="007543A7" w:rsidRDefault="00FF181C" w:rsidP="00100968">
            <w:pPr>
              <w:pStyle w:val="Normal6a"/>
            </w:pPr>
            <w:r w:rsidRPr="007543A7">
              <w:rPr>
                <w:b/>
                <w:i/>
              </w:rPr>
              <w:t>p = 0,3 għal pożizzjoni ta’ titolizzazzjoni superjuri tal-oriġinatur, tal-isponsor jew tal-investitur</w:t>
            </w:r>
          </w:p>
        </w:tc>
        <w:tc>
          <w:tcPr>
            <w:tcW w:w="4876" w:type="dxa"/>
            <w:tcBorders>
              <w:top w:val="nil"/>
              <w:left w:val="nil"/>
              <w:bottom w:val="nil"/>
              <w:right w:val="nil"/>
            </w:tcBorders>
          </w:tcPr>
          <w:p w14:paraId="41F15B12" w14:textId="77777777" w:rsidR="00FF181C" w:rsidRPr="007543A7" w:rsidRDefault="00FF181C" w:rsidP="00100968">
            <w:pPr>
              <w:pStyle w:val="Normal6a"/>
            </w:pPr>
          </w:p>
        </w:tc>
      </w:tr>
      <w:tr w:rsidR="00A328E0" w:rsidRPr="007543A7" w14:paraId="3A752734" w14:textId="77777777" w:rsidTr="00100968">
        <w:trPr>
          <w:jc w:val="center"/>
        </w:trPr>
        <w:tc>
          <w:tcPr>
            <w:tcW w:w="4876" w:type="dxa"/>
            <w:tcBorders>
              <w:top w:val="nil"/>
              <w:left w:val="nil"/>
              <w:bottom w:val="nil"/>
              <w:right w:val="nil"/>
            </w:tcBorders>
          </w:tcPr>
          <w:p w14:paraId="190AD77E" w14:textId="77777777" w:rsidR="00FF181C" w:rsidRPr="007543A7" w:rsidRDefault="00FF181C" w:rsidP="00100968">
            <w:pPr>
              <w:pStyle w:val="Normal6a"/>
            </w:pPr>
            <w:r w:rsidRPr="007543A7">
              <w:rPr>
                <w:b/>
                <w:i/>
              </w:rPr>
              <w:t>p = 0,5 għal skoperturi ta’ titolizzazzjoni oħra</w:t>
            </w:r>
          </w:p>
        </w:tc>
        <w:tc>
          <w:tcPr>
            <w:tcW w:w="4876" w:type="dxa"/>
            <w:tcBorders>
              <w:top w:val="nil"/>
              <w:left w:val="nil"/>
              <w:bottom w:val="nil"/>
              <w:right w:val="nil"/>
            </w:tcBorders>
          </w:tcPr>
          <w:p w14:paraId="4FF9BA84" w14:textId="77777777" w:rsidR="00FF181C" w:rsidRPr="007543A7" w:rsidRDefault="00FF181C" w:rsidP="00100968">
            <w:pPr>
              <w:pStyle w:val="Normal6a"/>
            </w:pPr>
          </w:p>
        </w:tc>
      </w:tr>
      <w:tr w:rsidR="00A328E0" w:rsidRPr="007543A7" w14:paraId="152A3481" w14:textId="77777777" w:rsidTr="00100968">
        <w:trPr>
          <w:jc w:val="center"/>
        </w:trPr>
        <w:tc>
          <w:tcPr>
            <w:tcW w:w="4876" w:type="dxa"/>
            <w:tcBorders>
              <w:top w:val="nil"/>
              <w:left w:val="nil"/>
              <w:bottom w:val="nil"/>
              <w:right w:val="nil"/>
            </w:tcBorders>
          </w:tcPr>
          <w:p w14:paraId="3B6DDA25" w14:textId="77777777" w:rsidR="00FF181C" w:rsidRPr="007543A7" w:rsidRDefault="00FF181C" w:rsidP="00100968">
            <w:pPr>
              <w:pStyle w:val="Normal6a"/>
            </w:pPr>
            <w:r w:rsidRPr="007543A7">
              <w:rPr>
                <w:b/>
                <w:i/>
              </w:rPr>
              <w:t>limitu minimu għall-ponderazzjoni tar-riskju għal pożizzjoni ta’ titolizzazzjoni superjuri = max (5 %; 10 % *K</w:t>
            </w:r>
            <w:r w:rsidRPr="007543A7">
              <w:rPr>
                <w:b/>
                <w:i/>
                <w:vertAlign w:val="subscript"/>
              </w:rPr>
              <w:t>IRB</w:t>
            </w:r>
            <w:r w:rsidRPr="007543A7">
              <w:rPr>
                <w:b/>
                <w:i/>
              </w:rPr>
              <w:t>*12,5).;”</w:t>
            </w:r>
          </w:p>
        </w:tc>
        <w:tc>
          <w:tcPr>
            <w:tcW w:w="4876" w:type="dxa"/>
            <w:tcBorders>
              <w:top w:val="nil"/>
              <w:left w:val="nil"/>
              <w:bottom w:val="nil"/>
              <w:right w:val="nil"/>
            </w:tcBorders>
          </w:tcPr>
          <w:p w14:paraId="005698A2" w14:textId="77777777" w:rsidR="00FF181C" w:rsidRPr="007543A7" w:rsidRDefault="00FF181C" w:rsidP="00100968">
            <w:pPr>
              <w:pStyle w:val="Normal6a"/>
            </w:pPr>
          </w:p>
        </w:tc>
      </w:tr>
    </w:tbl>
    <w:p w14:paraId="0F2CEE7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9C42206" w14:textId="77777777" w:rsidR="00FF181C" w:rsidRPr="007543A7" w:rsidRDefault="00FF181C" w:rsidP="00FF181C">
      <w:r w:rsidRPr="007543A7">
        <w:rPr>
          <w:rStyle w:val="HideTWBExt"/>
          <w:color w:val="auto"/>
        </w:rPr>
        <w:t>&lt;/Amend&gt;</w:t>
      </w:r>
    </w:p>
    <w:p w14:paraId="7BBE60E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243</w:t>
      </w:r>
      <w:r w:rsidRPr="007543A7">
        <w:rPr>
          <w:rStyle w:val="HideTWBExt"/>
          <w:color w:val="auto"/>
        </w:rPr>
        <w:t>&lt;/NumAm&gt;</w:t>
      </w:r>
    </w:p>
    <w:p w14:paraId="5198D9D5"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6FE99EB6" w14:textId="77777777" w:rsidR="00FF181C" w:rsidRPr="007543A7" w:rsidRDefault="00FF181C" w:rsidP="00FF181C">
      <w:pPr>
        <w:pStyle w:val="NormalBold"/>
      </w:pPr>
      <w:r w:rsidRPr="007543A7">
        <w:rPr>
          <w:rStyle w:val="HideTWBExt"/>
          <w:b w:val="0"/>
          <w:color w:val="auto"/>
        </w:rPr>
        <w:t>&lt;/RepeatBlock-By&gt;</w:t>
      </w:r>
    </w:p>
    <w:p w14:paraId="707AA04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B62CC6F"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08498AA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859EC36" w14:textId="77777777" w:rsidR="00FF181C" w:rsidRPr="007543A7" w:rsidRDefault="00FF181C" w:rsidP="00FF181C">
      <w:r w:rsidRPr="007543A7">
        <w:rPr>
          <w:rStyle w:val="HideTWBExt"/>
          <w:color w:val="auto"/>
        </w:rPr>
        <w:t>&lt;Article2&gt;</w:t>
      </w:r>
      <w:r w:rsidRPr="007543A7">
        <w:t>Artikolu 262 – paragrafu 1 – parti introduttorja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F739FED" w14:textId="77777777" w:rsidTr="00100968">
        <w:trPr>
          <w:trHeight w:hRule="exact" w:val="240"/>
          <w:jc w:val="center"/>
        </w:trPr>
        <w:tc>
          <w:tcPr>
            <w:tcW w:w="9752" w:type="dxa"/>
            <w:gridSpan w:val="2"/>
            <w:tcBorders>
              <w:top w:val="nil"/>
              <w:left w:val="nil"/>
              <w:bottom w:val="nil"/>
              <w:right w:val="nil"/>
            </w:tcBorders>
          </w:tcPr>
          <w:p w14:paraId="7CC79387" w14:textId="77777777" w:rsidR="00FF181C" w:rsidRPr="007543A7" w:rsidRDefault="00FF181C" w:rsidP="00100968"/>
        </w:tc>
      </w:tr>
      <w:tr w:rsidR="00A328E0" w:rsidRPr="007543A7" w14:paraId="41DFE88C" w14:textId="77777777" w:rsidTr="00100968">
        <w:trPr>
          <w:trHeight w:val="240"/>
          <w:jc w:val="center"/>
        </w:trPr>
        <w:tc>
          <w:tcPr>
            <w:tcW w:w="4876" w:type="dxa"/>
            <w:tcBorders>
              <w:top w:val="nil"/>
              <w:left w:val="nil"/>
              <w:bottom w:val="nil"/>
              <w:right w:val="nil"/>
            </w:tcBorders>
          </w:tcPr>
          <w:p w14:paraId="61CB009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3E1A0BA" w14:textId="77777777" w:rsidR="00FF181C" w:rsidRPr="007543A7" w:rsidRDefault="00FF181C" w:rsidP="00100968">
            <w:pPr>
              <w:pStyle w:val="AmColumnHeading"/>
            </w:pPr>
            <w:r w:rsidRPr="007543A7">
              <w:t>Emenda</w:t>
            </w:r>
          </w:p>
        </w:tc>
      </w:tr>
      <w:tr w:rsidR="00A328E0" w:rsidRPr="007543A7" w14:paraId="3928CB9C" w14:textId="77777777" w:rsidTr="00100968">
        <w:trPr>
          <w:jc w:val="center"/>
        </w:trPr>
        <w:tc>
          <w:tcPr>
            <w:tcW w:w="4876" w:type="dxa"/>
            <w:tcBorders>
              <w:top w:val="nil"/>
              <w:left w:val="nil"/>
              <w:bottom w:val="nil"/>
              <w:right w:val="nil"/>
            </w:tcBorders>
          </w:tcPr>
          <w:p w14:paraId="45E908B1" w14:textId="77777777" w:rsidR="00FF181C" w:rsidRPr="007543A7" w:rsidRDefault="00FF181C" w:rsidP="00100968">
            <w:pPr>
              <w:pStyle w:val="Normal6a"/>
            </w:pPr>
            <w:r w:rsidRPr="007543A7">
              <w:t>1.</w:t>
            </w:r>
            <w:r w:rsidRPr="007543A7">
              <w:tab/>
              <w:t>Skont is-SEC-SA, il-ponderazzjoni tar-riskju għal pożizzjoni f’titolizzazzjoni STS għandha tiġi kkalkulata f’konformità mal-Artikolu 261, soġġett għall-modifiki li ġejjin:</w:t>
            </w:r>
          </w:p>
        </w:tc>
        <w:tc>
          <w:tcPr>
            <w:tcW w:w="4876" w:type="dxa"/>
            <w:tcBorders>
              <w:top w:val="nil"/>
              <w:left w:val="nil"/>
              <w:bottom w:val="nil"/>
              <w:right w:val="nil"/>
            </w:tcBorders>
          </w:tcPr>
          <w:p w14:paraId="17FF533B" w14:textId="77777777" w:rsidR="00FF181C" w:rsidRPr="007543A7" w:rsidRDefault="00FF181C" w:rsidP="00100968">
            <w:pPr>
              <w:pStyle w:val="Normal6a"/>
            </w:pPr>
            <w:r w:rsidRPr="007543A7">
              <w:t>1.</w:t>
            </w:r>
            <w:r w:rsidRPr="007543A7">
              <w:tab/>
              <w:t xml:space="preserve">Skont is-SEC-SA, il-ponderazzjoni tar-riskju għal pożizzjoni f’titolizzazzjoni STS </w:t>
            </w:r>
            <w:r w:rsidRPr="007543A7">
              <w:rPr>
                <w:b/>
                <w:i/>
              </w:rPr>
              <w:t>sintetika</w:t>
            </w:r>
            <w:r w:rsidRPr="007543A7">
              <w:t xml:space="preserve"> għandha tiġi kkalkulata f’konformità mal-Artikolu 261, soġġett għall-modifiki li ġejjin:</w:t>
            </w:r>
          </w:p>
        </w:tc>
      </w:tr>
    </w:tbl>
    <w:p w14:paraId="6D17FCF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C502250" w14:textId="77777777" w:rsidR="00FF181C" w:rsidRPr="007543A7" w:rsidRDefault="00FF181C" w:rsidP="00FF181C">
      <w:r w:rsidRPr="007543A7">
        <w:rPr>
          <w:rStyle w:val="HideTWBExt"/>
          <w:color w:val="auto"/>
        </w:rPr>
        <w:t>&lt;/Amend&gt;</w:t>
      </w:r>
    </w:p>
    <w:p w14:paraId="6EA3231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244</w:t>
      </w:r>
      <w:r w:rsidRPr="007543A7">
        <w:rPr>
          <w:rStyle w:val="HideTWBExt"/>
          <w:color w:val="auto"/>
        </w:rPr>
        <w:t>&lt;/NumAm&gt;</w:t>
      </w:r>
    </w:p>
    <w:p w14:paraId="0386C14B"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63B1FEBC" w14:textId="77777777" w:rsidR="00FF181C" w:rsidRPr="007543A7" w:rsidRDefault="00FF181C" w:rsidP="00FF181C">
      <w:pPr>
        <w:pStyle w:val="NormalBold"/>
      </w:pPr>
      <w:r w:rsidRPr="007543A7">
        <w:rPr>
          <w:rStyle w:val="HideTWBExt"/>
          <w:b w:val="0"/>
          <w:color w:val="auto"/>
        </w:rPr>
        <w:lastRenderedPageBreak/>
        <w:t>&lt;/RepeatBlock-By&gt;</w:t>
      </w:r>
    </w:p>
    <w:p w14:paraId="3E865DBF"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3C72DFF"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4B3C5FA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62EAFEF" w14:textId="77777777" w:rsidR="00FF181C" w:rsidRPr="007543A7" w:rsidRDefault="00FF181C" w:rsidP="00FF181C">
      <w:r w:rsidRPr="007543A7">
        <w:rPr>
          <w:rStyle w:val="HideTWBExt"/>
          <w:color w:val="auto"/>
        </w:rPr>
        <w:t>&lt;Article2&gt;</w:t>
      </w:r>
      <w:r w:rsidRPr="007543A7">
        <w:t>Artikolu 262 – paragrafu 1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843906B" w14:textId="77777777" w:rsidTr="00100968">
        <w:trPr>
          <w:trHeight w:hRule="exact" w:val="240"/>
          <w:jc w:val="center"/>
        </w:trPr>
        <w:tc>
          <w:tcPr>
            <w:tcW w:w="9752" w:type="dxa"/>
            <w:gridSpan w:val="2"/>
            <w:tcBorders>
              <w:top w:val="nil"/>
              <w:left w:val="nil"/>
              <w:bottom w:val="nil"/>
              <w:right w:val="nil"/>
            </w:tcBorders>
          </w:tcPr>
          <w:p w14:paraId="28203FFD" w14:textId="77777777" w:rsidR="00FF181C" w:rsidRPr="007543A7" w:rsidRDefault="00FF181C" w:rsidP="00100968"/>
        </w:tc>
      </w:tr>
      <w:tr w:rsidR="00A328E0" w:rsidRPr="007543A7" w14:paraId="233020EE" w14:textId="77777777" w:rsidTr="00100968">
        <w:trPr>
          <w:trHeight w:val="240"/>
          <w:jc w:val="center"/>
        </w:trPr>
        <w:tc>
          <w:tcPr>
            <w:tcW w:w="4876" w:type="dxa"/>
            <w:tcBorders>
              <w:top w:val="nil"/>
              <w:left w:val="nil"/>
              <w:bottom w:val="nil"/>
              <w:right w:val="nil"/>
            </w:tcBorders>
          </w:tcPr>
          <w:p w14:paraId="53084BF6"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056F636" w14:textId="77777777" w:rsidR="00FF181C" w:rsidRPr="007543A7" w:rsidRDefault="00FF181C" w:rsidP="00100968">
            <w:pPr>
              <w:pStyle w:val="AmColumnHeading"/>
            </w:pPr>
            <w:r w:rsidRPr="007543A7">
              <w:t>Emenda</w:t>
            </w:r>
          </w:p>
        </w:tc>
      </w:tr>
      <w:tr w:rsidR="00A328E0" w:rsidRPr="007543A7" w14:paraId="3FAA8A23" w14:textId="77777777" w:rsidTr="00100968">
        <w:trPr>
          <w:jc w:val="center"/>
        </w:trPr>
        <w:tc>
          <w:tcPr>
            <w:tcW w:w="4876" w:type="dxa"/>
            <w:tcBorders>
              <w:top w:val="nil"/>
              <w:left w:val="nil"/>
              <w:bottom w:val="nil"/>
              <w:right w:val="nil"/>
            </w:tcBorders>
          </w:tcPr>
          <w:p w14:paraId="086BFD7E" w14:textId="77777777" w:rsidR="00FF181C" w:rsidRPr="007543A7" w:rsidRDefault="00FF181C" w:rsidP="00100968">
            <w:pPr>
              <w:pStyle w:val="Normal6a"/>
            </w:pPr>
            <w:r w:rsidRPr="007543A7">
              <w:t xml:space="preserve">p = 0,3 għal pożizzjoni ta’ titolizzazzjoni superjuri tal-oriġinatur </w:t>
            </w:r>
            <w:r w:rsidRPr="007543A7">
              <w:rPr>
                <w:b/>
                <w:i/>
              </w:rPr>
              <w:t>jew tal-isponsor</w:t>
            </w:r>
          </w:p>
        </w:tc>
        <w:tc>
          <w:tcPr>
            <w:tcW w:w="4876" w:type="dxa"/>
            <w:tcBorders>
              <w:top w:val="nil"/>
              <w:left w:val="nil"/>
              <w:bottom w:val="nil"/>
              <w:right w:val="nil"/>
            </w:tcBorders>
          </w:tcPr>
          <w:p w14:paraId="31E88106" w14:textId="77777777" w:rsidR="00FF181C" w:rsidRPr="007543A7" w:rsidRDefault="00FF181C" w:rsidP="00100968">
            <w:pPr>
              <w:pStyle w:val="Normal6a"/>
            </w:pPr>
            <w:r w:rsidRPr="007543A7">
              <w:t xml:space="preserve">P = 0,3 għal pożizzjoni ta’ titolizzazzjoni superjuri tal-oriġinatur </w:t>
            </w:r>
            <w:r w:rsidRPr="007543A7">
              <w:rPr>
                <w:b/>
                <w:i/>
              </w:rPr>
              <w:t>kif imsemmija fl-Artikolu 2, il-punt 3, il-punt a tar-Regolament (UE) 2017/2402.</w:t>
            </w:r>
          </w:p>
        </w:tc>
      </w:tr>
    </w:tbl>
    <w:p w14:paraId="0C823B1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B214A59" w14:textId="77777777" w:rsidR="00FF181C" w:rsidRPr="007543A7" w:rsidRDefault="00FF181C" w:rsidP="00FF181C">
      <w:r w:rsidRPr="007543A7">
        <w:rPr>
          <w:rStyle w:val="HideTWBExt"/>
          <w:color w:val="auto"/>
        </w:rPr>
        <w:t>&lt;/Amend&gt;</w:t>
      </w:r>
    </w:p>
    <w:p w14:paraId="5D47AEB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245</w:t>
      </w:r>
      <w:r w:rsidRPr="007543A7">
        <w:rPr>
          <w:rStyle w:val="HideTWBExt"/>
          <w:color w:val="auto"/>
        </w:rPr>
        <w:t>&lt;/NumAm&gt;</w:t>
      </w:r>
    </w:p>
    <w:p w14:paraId="22079740"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18423F21" w14:textId="77777777" w:rsidR="00FF181C" w:rsidRPr="007543A7" w:rsidRDefault="00FF181C" w:rsidP="00FF181C">
      <w:pPr>
        <w:pStyle w:val="NormalBold"/>
      </w:pPr>
      <w:r w:rsidRPr="007543A7">
        <w:rPr>
          <w:rStyle w:val="HideTWBExt"/>
          <w:b w:val="0"/>
          <w:color w:val="auto"/>
        </w:rPr>
        <w:t>&lt;/RepeatBlock-By&gt;</w:t>
      </w:r>
    </w:p>
    <w:p w14:paraId="407C966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6A2B6DA"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2B4D7CF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6C023A3" w14:textId="77777777" w:rsidR="00FF181C" w:rsidRPr="007543A7" w:rsidRDefault="00FF181C" w:rsidP="00FF181C">
      <w:r w:rsidRPr="007543A7">
        <w:rPr>
          <w:rStyle w:val="HideTWBExt"/>
          <w:color w:val="auto"/>
        </w:rPr>
        <w:t>&lt;Article2&gt;</w:t>
      </w:r>
      <w:r w:rsidRPr="007543A7">
        <w:t>Artikolu 262 – paragrafu 1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70C4BC6" w14:textId="77777777" w:rsidTr="00100968">
        <w:trPr>
          <w:trHeight w:hRule="exact" w:val="240"/>
          <w:jc w:val="center"/>
        </w:trPr>
        <w:tc>
          <w:tcPr>
            <w:tcW w:w="9752" w:type="dxa"/>
            <w:gridSpan w:val="2"/>
            <w:tcBorders>
              <w:top w:val="nil"/>
              <w:left w:val="nil"/>
              <w:bottom w:val="nil"/>
              <w:right w:val="nil"/>
            </w:tcBorders>
          </w:tcPr>
          <w:p w14:paraId="2424137C" w14:textId="77777777" w:rsidR="00FF181C" w:rsidRPr="007543A7" w:rsidRDefault="00FF181C" w:rsidP="00100968"/>
        </w:tc>
      </w:tr>
      <w:tr w:rsidR="00A328E0" w:rsidRPr="007543A7" w14:paraId="1D5EF5AA" w14:textId="77777777" w:rsidTr="00100968">
        <w:trPr>
          <w:trHeight w:val="240"/>
          <w:jc w:val="center"/>
        </w:trPr>
        <w:tc>
          <w:tcPr>
            <w:tcW w:w="4876" w:type="dxa"/>
            <w:tcBorders>
              <w:top w:val="nil"/>
              <w:left w:val="nil"/>
              <w:bottom w:val="nil"/>
              <w:right w:val="nil"/>
            </w:tcBorders>
          </w:tcPr>
          <w:p w14:paraId="4DC3A89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627BBDD" w14:textId="77777777" w:rsidR="00FF181C" w:rsidRPr="007543A7" w:rsidRDefault="00FF181C" w:rsidP="00100968">
            <w:pPr>
              <w:pStyle w:val="AmColumnHeading"/>
            </w:pPr>
            <w:r w:rsidRPr="007543A7">
              <w:t>Emenda</w:t>
            </w:r>
          </w:p>
        </w:tc>
      </w:tr>
      <w:tr w:rsidR="00A328E0" w:rsidRPr="007543A7" w14:paraId="0CCD8691" w14:textId="77777777" w:rsidTr="00100968">
        <w:trPr>
          <w:jc w:val="center"/>
        </w:trPr>
        <w:tc>
          <w:tcPr>
            <w:tcW w:w="4876" w:type="dxa"/>
            <w:tcBorders>
              <w:top w:val="nil"/>
              <w:left w:val="nil"/>
              <w:bottom w:val="nil"/>
              <w:right w:val="nil"/>
            </w:tcBorders>
          </w:tcPr>
          <w:p w14:paraId="5F032F35" w14:textId="77777777" w:rsidR="00FF181C" w:rsidRPr="007543A7" w:rsidRDefault="00FF181C" w:rsidP="00100968">
            <w:pPr>
              <w:pStyle w:val="Normal6a"/>
            </w:pPr>
            <w:r w:rsidRPr="007543A7">
              <w:t xml:space="preserve">p = </w:t>
            </w:r>
            <w:r w:rsidRPr="007543A7">
              <w:rPr>
                <w:b/>
                <w:i/>
              </w:rPr>
              <w:t>0,3</w:t>
            </w:r>
            <w:r w:rsidRPr="007543A7">
              <w:t xml:space="preserve"> għal għal pożizzjoni ta’ titolizzazzjoni superjuri </w:t>
            </w:r>
            <w:r w:rsidRPr="007543A7">
              <w:rPr>
                <w:b/>
                <w:i/>
              </w:rPr>
              <w:t>tal-oriġinatur jew tal-isponsor</w:t>
            </w:r>
          </w:p>
        </w:tc>
        <w:tc>
          <w:tcPr>
            <w:tcW w:w="4876" w:type="dxa"/>
            <w:tcBorders>
              <w:top w:val="nil"/>
              <w:left w:val="nil"/>
              <w:bottom w:val="nil"/>
              <w:right w:val="nil"/>
            </w:tcBorders>
          </w:tcPr>
          <w:p w14:paraId="1836E3CA" w14:textId="77777777" w:rsidR="00FF181C" w:rsidRPr="007543A7" w:rsidRDefault="00FF181C" w:rsidP="00100968">
            <w:pPr>
              <w:pStyle w:val="Normal6a"/>
            </w:pPr>
            <w:r w:rsidRPr="007543A7">
              <w:t xml:space="preserve">p = </w:t>
            </w:r>
            <w:r w:rsidRPr="007543A7">
              <w:rPr>
                <w:b/>
                <w:i/>
              </w:rPr>
              <w:t>0,2</w:t>
            </w:r>
            <w:r w:rsidRPr="007543A7">
              <w:t xml:space="preserve"> għal pożizzjoni ta’ titolizzazzjoni superjuri</w:t>
            </w:r>
          </w:p>
        </w:tc>
      </w:tr>
    </w:tbl>
    <w:p w14:paraId="43B0156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532217A" w14:textId="77777777" w:rsidR="00FF181C" w:rsidRPr="007543A7" w:rsidRDefault="00FF181C" w:rsidP="00FF181C">
      <w:r w:rsidRPr="007543A7">
        <w:rPr>
          <w:rStyle w:val="HideTWBExt"/>
          <w:color w:val="auto"/>
        </w:rPr>
        <w:t>&lt;/Amend&gt;</w:t>
      </w:r>
    </w:p>
    <w:p w14:paraId="6E3ACE9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246</w:t>
      </w:r>
      <w:r w:rsidRPr="007543A7">
        <w:rPr>
          <w:rStyle w:val="HideTWBExt"/>
          <w:color w:val="auto"/>
        </w:rPr>
        <w:t>&lt;/NumAm&gt;</w:t>
      </w:r>
    </w:p>
    <w:p w14:paraId="61136EDC"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4190D433" w14:textId="77777777" w:rsidR="00FF181C" w:rsidRPr="007543A7" w:rsidRDefault="00FF181C" w:rsidP="00FF181C">
      <w:pPr>
        <w:pStyle w:val="NormalBold"/>
      </w:pPr>
      <w:r w:rsidRPr="007543A7">
        <w:rPr>
          <w:rStyle w:val="HideTWBExt"/>
          <w:b w:val="0"/>
          <w:color w:val="auto"/>
        </w:rPr>
        <w:t>&lt;/RepeatBlock-By&gt;</w:t>
      </w:r>
    </w:p>
    <w:p w14:paraId="6C29800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F2205D5"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27467C25"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6156105" w14:textId="77777777" w:rsidR="00FF181C" w:rsidRPr="007543A7" w:rsidRDefault="00FF181C" w:rsidP="00FF181C">
      <w:r w:rsidRPr="007543A7">
        <w:rPr>
          <w:rStyle w:val="HideTWBExt"/>
          <w:color w:val="auto"/>
        </w:rPr>
        <w:t>&lt;Article2&gt;</w:t>
      </w:r>
      <w:r w:rsidRPr="007543A7">
        <w:t>Artikolu 262 – paragrafu 1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454E422" w14:textId="77777777" w:rsidTr="00100968">
        <w:trPr>
          <w:trHeight w:hRule="exact" w:val="240"/>
          <w:jc w:val="center"/>
        </w:trPr>
        <w:tc>
          <w:tcPr>
            <w:tcW w:w="9752" w:type="dxa"/>
            <w:gridSpan w:val="2"/>
            <w:tcBorders>
              <w:top w:val="nil"/>
              <w:left w:val="nil"/>
              <w:bottom w:val="nil"/>
              <w:right w:val="nil"/>
            </w:tcBorders>
          </w:tcPr>
          <w:p w14:paraId="0D37E4E5" w14:textId="77777777" w:rsidR="00FF181C" w:rsidRPr="007543A7" w:rsidRDefault="00FF181C" w:rsidP="00100968"/>
        </w:tc>
      </w:tr>
      <w:tr w:rsidR="00A328E0" w:rsidRPr="007543A7" w14:paraId="36A7FDF7" w14:textId="77777777" w:rsidTr="00100968">
        <w:trPr>
          <w:trHeight w:val="240"/>
          <w:jc w:val="center"/>
        </w:trPr>
        <w:tc>
          <w:tcPr>
            <w:tcW w:w="4876" w:type="dxa"/>
            <w:tcBorders>
              <w:top w:val="nil"/>
              <w:left w:val="nil"/>
              <w:bottom w:val="nil"/>
              <w:right w:val="nil"/>
            </w:tcBorders>
          </w:tcPr>
          <w:p w14:paraId="37C0B602"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7133367" w14:textId="77777777" w:rsidR="00FF181C" w:rsidRPr="007543A7" w:rsidRDefault="00FF181C" w:rsidP="00100968">
            <w:pPr>
              <w:pStyle w:val="AmColumnHeading"/>
            </w:pPr>
            <w:r w:rsidRPr="007543A7">
              <w:t>Emenda</w:t>
            </w:r>
          </w:p>
        </w:tc>
      </w:tr>
      <w:tr w:rsidR="00A328E0" w:rsidRPr="007543A7" w14:paraId="0AAB6279" w14:textId="77777777" w:rsidTr="00100968">
        <w:trPr>
          <w:jc w:val="center"/>
        </w:trPr>
        <w:tc>
          <w:tcPr>
            <w:tcW w:w="4876" w:type="dxa"/>
            <w:tcBorders>
              <w:top w:val="nil"/>
              <w:left w:val="nil"/>
              <w:bottom w:val="nil"/>
              <w:right w:val="nil"/>
            </w:tcBorders>
          </w:tcPr>
          <w:p w14:paraId="65C6B6D5" w14:textId="77777777" w:rsidR="00FF181C" w:rsidRPr="007543A7" w:rsidRDefault="00FF181C" w:rsidP="00100968">
            <w:pPr>
              <w:pStyle w:val="Normal6a"/>
            </w:pPr>
            <w:r w:rsidRPr="007543A7">
              <w:t xml:space="preserve">p = </w:t>
            </w:r>
            <w:r w:rsidRPr="007543A7">
              <w:rPr>
                <w:b/>
                <w:i/>
              </w:rPr>
              <w:t>0,3</w:t>
            </w:r>
            <w:r w:rsidRPr="007543A7">
              <w:t xml:space="preserve"> għal għal pożizzjoni ta’ titolizzazzjoni superjuri </w:t>
            </w:r>
            <w:r w:rsidRPr="007543A7">
              <w:rPr>
                <w:b/>
                <w:i/>
              </w:rPr>
              <w:t xml:space="preserve">tal-oriġinatur jew </w:t>
            </w:r>
            <w:r w:rsidRPr="007543A7">
              <w:rPr>
                <w:b/>
                <w:i/>
              </w:rPr>
              <w:lastRenderedPageBreak/>
              <w:t>tal-isponsor</w:t>
            </w:r>
          </w:p>
        </w:tc>
        <w:tc>
          <w:tcPr>
            <w:tcW w:w="4876" w:type="dxa"/>
            <w:tcBorders>
              <w:top w:val="nil"/>
              <w:left w:val="nil"/>
              <w:bottom w:val="nil"/>
              <w:right w:val="nil"/>
            </w:tcBorders>
          </w:tcPr>
          <w:p w14:paraId="1360FBDF" w14:textId="77777777" w:rsidR="00FF181C" w:rsidRPr="007543A7" w:rsidRDefault="00FF181C" w:rsidP="00100968">
            <w:pPr>
              <w:pStyle w:val="Normal6a"/>
            </w:pPr>
            <w:r w:rsidRPr="007543A7">
              <w:lastRenderedPageBreak/>
              <w:t xml:space="preserve">p = </w:t>
            </w:r>
            <w:r w:rsidRPr="007543A7">
              <w:rPr>
                <w:b/>
                <w:i/>
              </w:rPr>
              <w:t>0,2</w:t>
            </w:r>
            <w:r w:rsidRPr="007543A7">
              <w:t xml:space="preserve"> għal pożizzjoni ta’ titolizzazzjoni superjuri</w:t>
            </w:r>
          </w:p>
        </w:tc>
      </w:tr>
    </w:tbl>
    <w:p w14:paraId="6BED61D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CD07E68" w14:textId="77777777" w:rsidR="00FF181C" w:rsidRPr="007543A7" w:rsidRDefault="00FF181C" w:rsidP="00FF181C">
      <w:r w:rsidRPr="007543A7">
        <w:rPr>
          <w:rStyle w:val="HideTWBExt"/>
          <w:color w:val="auto"/>
        </w:rPr>
        <w:t>&lt;/Amend&gt;</w:t>
      </w:r>
    </w:p>
    <w:p w14:paraId="38C9A832"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247</w:t>
      </w:r>
      <w:r w:rsidRPr="007543A7">
        <w:rPr>
          <w:rStyle w:val="HideTWBExt"/>
          <w:color w:val="auto"/>
        </w:rPr>
        <w:t>&lt;/NumAm&gt;</w:t>
      </w:r>
    </w:p>
    <w:p w14:paraId="2B4649D3"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428AFE51" w14:textId="77777777" w:rsidR="00FF181C" w:rsidRPr="007543A7" w:rsidRDefault="00FF181C" w:rsidP="00FF181C">
      <w:pPr>
        <w:pStyle w:val="NormalBold"/>
      </w:pPr>
      <w:r w:rsidRPr="007543A7">
        <w:rPr>
          <w:rStyle w:val="HideTWBExt"/>
          <w:b w:val="0"/>
          <w:color w:val="auto"/>
        </w:rPr>
        <w:t>&lt;/RepeatBlock-By&gt;</w:t>
      </w:r>
    </w:p>
    <w:p w14:paraId="694B3B0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624279B"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3410114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774359F" w14:textId="77777777" w:rsidR="00FF181C" w:rsidRPr="007543A7" w:rsidRDefault="00FF181C" w:rsidP="00FF181C">
      <w:r w:rsidRPr="007543A7">
        <w:rPr>
          <w:rStyle w:val="HideTWBExt"/>
          <w:color w:val="auto"/>
        </w:rPr>
        <w:t>&lt;Article2&gt;</w:t>
      </w:r>
      <w:r w:rsidRPr="007543A7">
        <w:t>Artikolu 262 – paragrafu 1 – inċiż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DB66B3F" w14:textId="77777777" w:rsidTr="00100968">
        <w:trPr>
          <w:trHeight w:hRule="exact" w:val="240"/>
          <w:jc w:val="center"/>
        </w:trPr>
        <w:tc>
          <w:tcPr>
            <w:tcW w:w="9752" w:type="dxa"/>
            <w:gridSpan w:val="2"/>
            <w:tcBorders>
              <w:top w:val="nil"/>
              <w:left w:val="nil"/>
              <w:bottom w:val="nil"/>
              <w:right w:val="nil"/>
            </w:tcBorders>
          </w:tcPr>
          <w:p w14:paraId="703A0A9F" w14:textId="77777777" w:rsidR="00FF181C" w:rsidRPr="007543A7" w:rsidRDefault="00FF181C" w:rsidP="00100968"/>
        </w:tc>
      </w:tr>
      <w:tr w:rsidR="00A328E0" w:rsidRPr="007543A7" w14:paraId="4DDD944D" w14:textId="77777777" w:rsidTr="00100968">
        <w:trPr>
          <w:trHeight w:val="240"/>
          <w:jc w:val="center"/>
        </w:trPr>
        <w:tc>
          <w:tcPr>
            <w:tcW w:w="4876" w:type="dxa"/>
            <w:tcBorders>
              <w:top w:val="nil"/>
              <w:left w:val="nil"/>
              <w:bottom w:val="nil"/>
              <w:right w:val="nil"/>
            </w:tcBorders>
          </w:tcPr>
          <w:p w14:paraId="5A3D48E5"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C226084" w14:textId="77777777" w:rsidR="00FF181C" w:rsidRPr="007543A7" w:rsidRDefault="00FF181C" w:rsidP="00100968">
            <w:pPr>
              <w:pStyle w:val="AmColumnHeading"/>
            </w:pPr>
            <w:r w:rsidRPr="007543A7">
              <w:t>Emenda</w:t>
            </w:r>
          </w:p>
        </w:tc>
      </w:tr>
      <w:tr w:rsidR="00A328E0" w:rsidRPr="007543A7" w14:paraId="7266926D" w14:textId="77777777" w:rsidTr="00100968">
        <w:trPr>
          <w:jc w:val="center"/>
        </w:trPr>
        <w:tc>
          <w:tcPr>
            <w:tcW w:w="4876" w:type="dxa"/>
            <w:tcBorders>
              <w:top w:val="nil"/>
              <w:left w:val="nil"/>
              <w:bottom w:val="nil"/>
              <w:right w:val="nil"/>
            </w:tcBorders>
          </w:tcPr>
          <w:p w14:paraId="488F1AA0" w14:textId="77777777" w:rsidR="00FF181C" w:rsidRPr="007543A7" w:rsidRDefault="00FF181C" w:rsidP="00100968">
            <w:pPr>
              <w:pStyle w:val="Normal6a"/>
            </w:pPr>
            <w:r w:rsidRPr="007543A7">
              <w:t xml:space="preserve">p = 0,5 għal </w:t>
            </w:r>
            <w:r w:rsidRPr="007543A7">
              <w:rPr>
                <w:b/>
                <w:i/>
              </w:rPr>
              <w:t>skoperturi</w:t>
            </w:r>
            <w:r w:rsidRPr="007543A7">
              <w:t xml:space="preserve"> ta’ titolizzazzjoni oħra</w:t>
            </w:r>
          </w:p>
        </w:tc>
        <w:tc>
          <w:tcPr>
            <w:tcW w:w="4876" w:type="dxa"/>
            <w:tcBorders>
              <w:top w:val="nil"/>
              <w:left w:val="nil"/>
              <w:bottom w:val="nil"/>
              <w:right w:val="nil"/>
            </w:tcBorders>
          </w:tcPr>
          <w:p w14:paraId="34FD3EFF" w14:textId="77777777" w:rsidR="00FF181C" w:rsidRPr="007543A7" w:rsidRDefault="00FF181C" w:rsidP="00100968">
            <w:pPr>
              <w:pStyle w:val="Normal6a"/>
            </w:pPr>
            <w:r w:rsidRPr="007543A7">
              <w:t xml:space="preserve">p = 0,5 għal </w:t>
            </w:r>
            <w:r w:rsidRPr="007543A7">
              <w:rPr>
                <w:b/>
                <w:i/>
              </w:rPr>
              <w:t>pożizzjonijiet</w:t>
            </w:r>
            <w:r w:rsidRPr="007543A7">
              <w:t xml:space="preserve"> ta’ titolizzazzjoni </w:t>
            </w:r>
            <w:r w:rsidRPr="007543A7">
              <w:rPr>
                <w:b/>
                <w:i/>
              </w:rPr>
              <w:t>superjuri</w:t>
            </w:r>
            <w:r w:rsidRPr="007543A7">
              <w:t xml:space="preserve"> oħra</w:t>
            </w:r>
            <w:r w:rsidRPr="007543A7">
              <w:rPr>
                <w:b/>
                <w:i/>
              </w:rPr>
              <w:t>.</w:t>
            </w:r>
          </w:p>
        </w:tc>
      </w:tr>
    </w:tbl>
    <w:p w14:paraId="640C5EF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9A46E91" w14:textId="77777777" w:rsidR="00FF181C" w:rsidRPr="007543A7" w:rsidRDefault="00FF181C" w:rsidP="00FF181C">
      <w:r w:rsidRPr="007543A7">
        <w:rPr>
          <w:rStyle w:val="HideTWBExt"/>
          <w:color w:val="auto"/>
        </w:rPr>
        <w:t>&lt;/Amend&gt;</w:t>
      </w:r>
    </w:p>
    <w:p w14:paraId="6A8694B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248</w:t>
      </w:r>
      <w:r w:rsidRPr="007543A7">
        <w:rPr>
          <w:rStyle w:val="HideTWBExt"/>
          <w:color w:val="auto"/>
        </w:rPr>
        <w:t>&lt;/NumAm&gt;</w:t>
      </w:r>
    </w:p>
    <w:p w14:paraId="4804C87D"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7A8C353B" w14:textId="77777777" w:rsidR="00FF181C" w:rsidRPr="007543A7" w:rsidRDefault="00FF181C" w:rsidP="00FF181C">
      <w:pPr>
        <w:pStyle w:val="NormalBold"/>
      </w:pPr>
      <w:r w:rsidRPr="007543A7">
        <w:rPr>
          <w:rStyle w:val="HideTWBExt"/>
          <w:b w:val="0"/>
          <w:color w:val="auto"/>
        </w:rPr>
        <w:t>&lt;/RepeatBlock-By&gt;</w:t>
      </w:r>
    </w:p>
    <w:p w14:paraId="6FE2FFC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27AA1E5"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65A1C81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A86554E" w14:textId="77777777" w:rsidR="00FF181C" w:rsidRPr="007543A7" w:rsidRDefault="00FF181C" w:rsidP="00FF181C">
      <w:r w:rsidRPr="007543A7">
        <w:rPr>
          <w:rStyle w:val="HideTWBExt"/>
          <w:color w:val="auto"/>
        </w:rPr>
        <w:t>&lt;Article2&gt;</w:t>
      </w:r>
      <w:r w:rsidRPr="007543A7">
        <w:t>Artikolu 262 – paragrafu 1 – inċiż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E10446E" w14:textId="77777777" w:rsidTr="00100968">
        <w:trPr>
          <w:trHeight w:hRule="exact" w:val="240"/>
          <w:jc w:val="center"/>
        </w:trPr>
        <w:tc>
          <w:tcPr>
            <w:tcW w:w="9752" w:type="dxa"/>
            <w:gridSpan w:val="2"/>
            <w:tcBorders>
              <w:top w:val="nil"/>
              <w:left w:val="nil"/>
              <w:bottom w:val="nil"/>
              <w:right w:val="nil"/>
            </w:tcBorders>
          </w:tcPr>
          <w:p w14:paraId="5E834C3A" w14:textId="77777777" w:rsidR="00FF181C" w:rsidRPr="007543A7" w:rsidRDefault="00FF181C" w:rsidP="00100968"/>
        </w:tc>
      </w:tr>
      <w:tr w:rsidR="00A328E0" w:rsidRPr="007543A7" w14:paraId="2C62760B" w14:textId="77777777" w:rsidTr="00100968">
        <w:trPr>
          <w:trHeight w:val="240"/>
          <w:jc w:val="center"/>
        </w:trPr>
        <w:tc>
          <w:tcPr>
            <w:tcW w:w="4876" w:type="dxa"/>
            <w:tcBorders>
              <w:top w:val="nil"/>
              <w:left w:val="nil"/>
              <w:bottom w:val="nil"/>
              <w:right w:val="nil"/>
            </w:tcBorders>
          </w:tcPr>
          <w:p w14:paraId="011E175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A7317BC" w14:textId="77777777" w:rsidR="00FF181C" w:rsidRPr="007543A7" w:rsidRDefault="00FF181C" w:rsidP="00100968">
            <w:pPr>
              <w:pStyle w:val="AmColumnHeading"/>
            </w:pPr>
            <w:r w:rsidRPr="007543A7">
              <w:t>Emenda</w:t>
            </w:r>
          </w:p>
        </w:tc>
      </w:tr>
      <w:tr w:rsidR="00A328E0" w:rsidRPr="007543A7" w14:paraId="325C9505" w14:textId="77777777" w:rsidTr="00100968">
        <w:trPr>
          <w:jc w:val="center"/>
        </w:trPr>
        <w:tc>
          <w:tcPr>
            <w:tcW w:w="4876" w:type="dxa"/>
            <w:tcBorders>
              <w:top w:val="nil"/>
              <w:left w:val="nil"/>
              <w:bottom w:val="nil"/>
              <w:right w:val="nil"/>
            </w:tcBorders>
          </w:tcPr>
          <w:p w14:paraId="585754D8" w14:textId="77777777" w:rsidR="00FF181C" w:rsidRPr="007543A7" w:rsidRDefault="00FF181C" w:rsidP="00100968">
            <w:pPr>
              <w:pStyle w:val="Normal6a"/>
            </w:pPr>
            <w:r w:rsidRPr="007543A7">
              <w:t>limitu minimu għall-ponderazzjoni tar-riskju għal pożizzjoni ta’ titolizzazzjoni superjuri = max (7 %</w:t>
            </w:r>
            <w:r w:rsidRPr="007543A7">
              <w:rPr>
                <w:b/>
                <w:i/>
              </w:rPr>
              <w:t>; 10 %</w:t>
            </w:r>
            <w:r w:rsidRPr="007543A7">
              <w:t xml:space="preserve"> *K</w:t>
            </w:r>
            <w:r w:rsidRPr="007543A7">
              <w:rPr>
                <w:vertAlign w:val="subscript"/>
              </w:rPr>
              <w:t>A</w:t>
            </w:r>
            <w:r w:rsidRPr="007543A7">
              <w:t>*12,5).</w:t>
            </w:r>
          </w:p>
        </w:tc>
        <w:tc>
          <w:tcPr>
            <w:tcW w:w="4876" w:type="dxa"/>
            <w:tcBorders>
              <w:top w:val="nil"/>
              <w:left w:val="nil"/>
              <w:bottom w:val="nil"/>
              <w:right w:val="nil"/>
            </w:tcBorders>
          </w:tcPr>
          <w:p w14:paraId="295EBBEF" w14:textId="77777777" w:rsidR="00FF181C" w:rsidRPr="007543A7" w:rsidRDefault="00FF181C" w:rsidP="00100968">
            <w:pPr>
              <w:pStyle w:val="Normal6a"/>
            </w:pPr>
            <w:r w:rsidRPr="007543A7">
              <w:t xml:space="preserve">limitu minimu għall-ponderazzjoni tar-riskju għal pożizzjoni ta’ titolizzazzjoni superjuri = </w:t>
            </w:r>
            <w:r w:rsidRPr="007543A7">
              <w:rPr>
                <w:b/>
                <w:i/>
              </w:rPr>
              <w:t>min (10 %;</w:t>
            </w:r>
            <w:r w:rsidRPr="007543A7">
              <w:t xml:space="preserve"> max (</w:t>
            </w:r>
            <w:r w:rsidRPr="007543A7">
              <w:rPr>
                <w:b/>
                <w:i/>
              </w:rPr>
              <w:t xml:space="preserve">5 %; </w:t>
            </w:r>
            <w:r w:rsidRPr="007543A7">
              <w:t>7 % *K</w:t>
            </w:r>
            <w:r w:rsidRPr="007543A7">
              <w:rPr>
                <w:vertAlign w:val="subscript"/>
              </w:rPr>
              <w:t>A</w:t>
            </w:r>
            <w:r w:rsidRPr="007543A7">
              <w:t>*12,5).</w:t>
            </w:r>
          </w:p>
        </w:tc>
      </w:tr>
    </w:tbl>
    <w:p w14:paraId="24CDA87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0C41022" w14:textId="77777777" w:rsidR="00FF181C" w:rsidRPr="007543A7" w:rsidRDefault="00FF181C" w:rsidP="00FF181C">
      <w:r w:rsidRPr="007543A7">
        <w:rPr>
          <w:rStyle w:val="HideTWBExt"/>
          <w:color w:val="auto"/>
        </w:rPr>
        <w:t>&lt;/Amend&gt;</w:t>
      </w:r>
    </w:p>
    <w:p w14:paraId="578E23C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249</w:t>
      </w:r>
      <w:r w:rsidRPr="007543A7">
        <w:rPr>
          <w:rStyle w:val="HideTWBExt"/>
          <w:color w:val="auto"/>
        </w:rPr>
        <w:t>&lt;/NumAm&gt;</w:t>
      </w:r>
    </w:p>
    <w:p w14:paraId="02FF68D5"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1B655732" w14:textId="77777777" w:rsidR="00FF181C" w:rsidRPr="007543A7" w:rsidRDefault="00FF181C" w:rsidP="00FF181C">
      <w:pPr>
        <w:pStyle w:val="NormalBold"/>
      </w:pPr>
      <w:r w:rsidRPr="007543A7">
        <w:rPr>
          <w:rStyle w:val="HideTWBExt"/>
          <w:b w:val="0"/>
          <w:color w:val="auto"/>
        </w:rPr>
        <w:t>&lt;/RepeatBlock-By&gt;</w:t>
      </w:r>
    </w:p>
    <w:p w14:paraId="19CEEC44"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24AA1AE" w14:textId="77777777" w:rsidR="00FF181C" w:rsidRPr="007543A7" w:rsidRDefault="00FF181C" w:rsidP="00FF181C">
      <w:pPr>
        <w:pStyle w:val="NormalBold"/>
      </w:pPr>
      <w:r w:rsidRPr="007543A7">
        <w:rPr>
          <w:rStyle w:val="HideTWBExt"/>
          <w:color w:val="auto"/>
        </w:rPr>
        <w:lastRenderedPageBreak/>
        <w:t>&lt;Article&gt;</w:t>
      </w:r>
      <w:r w:rsidRPr="007543A7">
        <w:t>Artikolu 1 – paragrafu 1 – punt 12</w:t>
      </w:r>
      <w:r w:rsidRPr="007543A7">
        <w:rPr>
          <w:rStyle w:val="HideTWBExt"/>
          <w:color w:val="auto"/>
        </w:rPr>
        <w:t>&lt;/Article&gt;</w:t>
      </w:r>
    </w:p>
    <w:p w14:paraId="742953C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0808CCD" w14:textId="77777777" w:rsidR="00FF181C" w:rsidRPr="007543A7" w:rsidRDefault="00FF181C" w:rsidP="00FF181C">
      <w:r w:rsidRPr="007543A7">
        <w:rPr>
          <w:rStyle w:val="HideTWBExt"/>
          <w:color w:val="auto"/>
        </w:rPr>
        <w:t>&lt;Article2&gt;</w:t>
      </w:r>
      <w:r w:rsidRPr="007543A7">
        <w:t>Artikolu 262 – paragrafu 1 – inċiż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7074994" w14:textId="77777777" w:rsidTr="00100968">
        <w:trPr>
          <w:trHeight w:hRule="exact" w:val="240"/>
          <w:jc w:val="center"/>
        </w:trPr>
        <w:tc>
          <w:tcPr>
            <w:tcW w:w="9752" w:type="dxa"/>
            <w:gridSpan w:val="2"/>
            <w:tcBorders>
              <w:top w:val="nil"/>
              <w:left w:val="nil"/>
              <w:bottom w:val="nil"/>
              <w:right w:val="nil"/>
            </w:tcBorders>
          </w:tcPr>
          <w:p w14:paraId="0EA690A2" w14:textId="77777777" w:rsidR="00FF181C" w:rsidRPr="007543A7" w:rsidRDefault="00FF181C" w:rsidP="00100968"/>
        </w:tc>
      </w:tr>
      <w:tr w:rsidR="00A328E0" w:rsidRPr="007543A7" w14:paraId="5DA42D36" w14:textId="77777777" w:rsidTr="00100968">
        <w:trPr>
          <w:trHeight w:val="240"/>
          <w:jc w:val="center"/>
        </w:trPr>
        <w:tc>
          <w:tcPr>
            <w:tcW w:w="4876" w:type="dxa"/>
            <w:tcBorders>
              <w:top w:val="nil"/>
              <w:left w:val="nil"/>
              <w:bottom w:val="nil"/>
              <w:right w:val="nil"/>
            </w:tcBorders>
          </w:tcPr>
          <w:p w14:paraId="5D9E8B7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659C9EC" w14:textId="77777777" w:rsidR="00FF181C" w:rsidRPr="007543A7" w:rsidRDefault="00FF181C" w:rsidP="00100968">
            <w:pPr>
              <w:pStyle w:val="AmColumnHeading"/>
            </w:pPr>
            <w:r w:rsidRPr="007543A7">
              <w:t>Emenda</w:t>
            </w:r>
          </w:p>
        </w:tc>
      </w:tr>
      <w:tr w:rsidR="00A328E0" w:rsidRPr="007543A7" w14:paraId="26C208E8" w14:textId="77777777" w:rsidTr="00100968">
        <w:trPr>
          <w:jc w:val="center"/>
        </w:trPr>
        <w:tc>
          <w:tcPr>
            <w:tcW w:w="4876" w:type="dxa"/>
            <w:tcBorders>
              <w:top w:val="nil"/>
              <w:left w:val="nil"/>
              <w:bottom w:val="nil"/>
              <w:right w:val="nil"/>
            </w:tcBorders>
          </w:tcPr>
          <w:p w14:paraId="7E675F95" w14:textId="77777777" w:rsidR="00FF181C" w:rsidRPr="007543A7" w:rsidRDefault="00FF181C" w:rsidP="00100968">
            <w:pPr>
              <w:pStyle w:val="Normal6a"/>
            </w:pPr>
            <w:r w:rsidRPr="007543A7">
              <w:t xml:space="preserve">limitu minimu għall-ponderazzjoni tar-riskju għal pożizzjoni ta’ titolizzazzjoni superjuri = </w:t>
            </w:r>
            <w:r w:rsidRPr="007543A7">
              <w:rPr>
                <w:b/>
                <w:i/>
              </w:rPr>
              <w:t>max (7 %; 10 % *K</w:t>
            </w:r>
            <w:r w:rsidRPr="007543A7">
              <w:rPr>
                <w:b/>
                <w:i/>
                <w:vertAlign w:val="subscript"/>
              </w:rPr>
              <w:t>A</w:t>
            </w:r>
            <w:r w:rsidRPr="007543A7">
              <w:rPr>
                <w:b/>
                <w:i/>
              </w:rPr>
              <w:t>*12,5)</w:t>
            </w:r>
            <w:r w:rsidRPr="007543A7">
              <w:t>.</w:t>
            </w:r>
          </w:p>
        </w:tc>
        <w:tc>
          <w:tcPr>
            <w:tcW w:w="4876" w:type="dxa"/>
            <w:tcBorders>
              <w:top w:val="nil"/>
              <w:left w:val="nil"/>
              <w:bottom w:val="nil"/>
              <w:right w:val="nil"/>
            </w:tcBorders>
          </w:tcPr>
          <w:p w14:paraId="5ECAD7B4" w14:textId="77777777" w:rsidR="00FF181C" w:rsidRPr="007543A7" w:rsidRDefault="00FF181C" w:rsidP="00100968">
            <w:pPr>
              <w:pStyle w:val="Normal6a"/>
            </w:pPr>
            <w:r w:rsidRPr="007543A7">
              <w:t xml:space="preserve">limitu minimu għall-ponderazzjoni tar-riskju għal pożizzjoni ta’ titolizzazzjoni superjuri = </w:t>
            </w:r>
            <w:r w:rsidRPr="007543A7">
              <w:rPr>
                <w:b/>
                <w:i/>
              </w:rPr>
              <w:t>10 %</w:t>
            </w:r>
            <w:r w:rsidRPr="007543A7">
              <w:t>.</w:t>
            </w:r>
          </w:p>
        </w:tc>
      </w:tr>
    </w:tbl>
    <w:p w14:paraId="7CDC711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FEA6947" w14:textId="77777777" w:rsidR="00FF181C" w:rsidRPr="007543A7" w:rsidRDefault="00FF181C" w:rsidP="00FF181C">
      <w:r w:rsidRPr="007543A7">
        <w:rPr>
          <w:rStyle w:val="HideTWBExt"/>
          <w:color w:val="auto"/>
        </w:rPr>
        <w:t>&lt;/Amend&gt;</w:t>
      </w:r>
    </w:p>
    <w:p w14:paraId="61D2F7E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250</w:t>
      </w:r>
      <w:r w:rsidRPr="007543A7">
        <w:rPr>
          <w:rStyle w:val="HideTWBExt"/>
          <w:color w:val="auto"/>
        </w:rPr>
        <w:t>&lt;/NumAm&gt;</w:t>
      </w:r>
    </w:p>
    <w:p w14:paraId="757DD5F3"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7785CB7A" w14:textId="77777777" w:rsidR="00FF181C" w:rsidRPr="007543A7" w:rsidRDefault="00FF181C" w:rsidP="00FF181C">
      <w:pPr>
        <w:pStyle w:val="NormalBold"/>
      </w:pPr>
      <w:r w:rsidRPr="007543A7">
        <w:rPr>
          <w:rStyle w:val="HideTWBExt"/>
          <w:b w:val="0"/>
          <w:color w:val="auto"/>
        </w:rPr>
        <w:t>&lt;/RepeatBlock-By&gt;</w:t>
      </w:r>
    </w:p>
    <w:p w14:paraId="62DBFF6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CE2FF65"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1B6C96C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FE0A536" w14:textId="77777777" w:rsidR="00FF181C" w:rsidRPr="007543A7" w:rsidRDefault="00FF181C" w:rsidP="00FF181C">
      <w:r w:rsidRPr="007543A7">
        <w:rPr>
          <w:rStyle w:val="HideTWBExt"/>
          <w:color w:val="auto"/>
        </w:rPr>
        <w:t>&lt;Article2&gt;</w:t>
      </w:r>
      <w:r w:rsidRPr="007543A7">
        <w:t>Artikolu 262 – paragrafu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725F189" w14:textId="77777777" w:rsidTr="00100968">
        <w:trPr>
          <w:trHeight w:hRule="exact" w:val="240"/>
          <w:jc w:val="center"/>
        </w:trPr>
        <w:tc>
          <w:tcPr>
            <w:tcW w:w="9752" w:type="dxa"/>
            <w:gridSpan w:val="2"/>
            <w:tcBorders>
              <w:top w:val="nil"/>
              <w:left w:val="nil"/>
              <w:bottom w:val="nil"/>
              <w:right w:val="nil"/>
            </w:tcBorders>
          </w:tcPr>
          <w:p w14:paraId="582ED172" w14:textId="77777777" w:rsidR="00FF181C" w:rsidRPr="007543A7" w:rsidRDefault="00FF181C" w:rsidP="00100968"/>
        </w:tc>
      </w:tr>
      <w:tr w:rsidR="00A328E0" w:rsidRPr="007543A7" w14:paraId="1C394A75" w14:textId="77777777" w:rsidTr="00100968">
        <w:trPr>
          <w:trHeight w:val="240"/>
          <w:jc w:val="center"/>
        </w:trPr>
        <w:tc>
          <w:tcPr>
            <w:tcW w:w="4876" w:type="dxa"/>
            <w:tcBorders>
              <w:top w:val="nil"/>
              <w:left w:val="nil"/>
              <w:bottom w:val="nil"/>
              <w:right w:val="nil"/>
            </w:tcBorders>
          </w:tcPr>
          <w:p w14:paraId="25AFD68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5C6F1DB" w14:textId="77777777" w:rsidR="00FF181C" w:rsidRPr="007543A7" w:rsidRDefault="00FF181C" w:rsidP="00100968">
            <w:pPr>
              <w:pStyle w:val="AmColumnHeading"/>
            </w:pPr>
            <w:r w:rsidRPr="007543A7">
              <w:t>Emenda</w:t>
            </w:r>
          </w:p>
        </w:tc>
      </w:tr>
      <w:tr w:rsidR="00A328E0" w:rsidRPr="007543A7" w14:paraId="76448675" w14:textId="77777777" w:rsidTr="00100968">
        <w:trPr>
          <w:jc w:val="center"/>
        </w:trPr>
        <w:tc>
          <w:tcPr>
            <w:tcW w:w="4876" w:type="dxa"/>
            <w:tcBorders>
              <w:top w:val="nil"/>
              <w:left w:val="nil"/>
              <w:bottom w:val="nil"/>
              <w:right w:val="nil"/>
            </w:tcBorders>
          </w:tcPr>
          <w:p w14:paraId="5CEA338F" w14:textId="77777777" w:rsidR="00FF181C" w:rsidRPr="007543A7" w:rsidRDefault="00FF181C" w:rsidP="00100968">
            <w:pPr>
              <w:pStyle w:val="Normal6a"/>
            </w:pPr>
            <w:r w:rsidRPr="007543A7">
              <w:t>2.</w:t>
            </w:r>
            <w:r w:rsidRPr="007543A7">
              <w:tab/>
              <w:t xml:space="preserve">Skont is-SEC-SA, </w:t>
            </w:r>
            <w:r w:rsidRPr="007543A7">
              <w:rPr>
                <w:b/>
                <w:i/>
              </w:rPr>
              <w:t>il-ponderazzjoni</w:t>
            </w:r>
            <w:r w:rsidRPr="007543A7">
              <w:t xml:space="preserve"> tar-riskju għal pożizzjoni f’titolizzazzjoni STS konformi mal-kriterji stabbiliti fl-Artikolu 243(3) </w:t>
            </w:r>
            <w:r w:rsidRPr="007543A7">
              <w:rPr>
                <w:b/>
                <w:i/>
              </w:rPr>
              <w:t>għandha tiġi kkalkulata f’konformità mal-Artikolu 261, soġġett għall-modifiki li ġejjin:</w:t>
            </w:r>
          </w:p>
        </w:tc>
        <w:tc>
          <w:tcPr>
            <w:tcW w:w="4876" w:type="dxa"/>
            <w:tcBorders>
              <w:top w:val="nil"/>
              <w:left w:val="nil"/>
              <w:bottom w:val="nil"/>
              <w:right w:val="nil"/>
            </w:tcBorders>
          </w:tcPr>
          <w:p w14:paraId="1FC8D29D" w14:textId="77777777" w:rsidR="00FF181C" w:rsidRPr="007543A7" w:rsidRDefault="00FF181C" w:rsidP="00100968">
            <w:pPr>
              <w:pStyle w:val="Normal6a"/>
            </w:pPr>
            <w:r w:rsidRPr="007543A7">
              <w:t>2.</w:t>
            </w:r>
            <w:r w:rsidRPr="007543A7">
              <w:tab/>
              <w:t xml:space="preserve">Skont is-SEC-SA, </w:t>
            </w:r>
            <w:r w:rsidRPr="007543A7">
              <w:rPr>
                <w:b/>
                <w:i/>
              </w:rPr>
              <w:t>il-limitu minimu tal-ponderazzjoni</w:t>
            </w:r>
            <w:r w:rsidRPr="007543A7">
              <w:t xml:space="preserve"> tar-riskju għal pożizzjoni f’titolizzazzjoni STS konformi mal-kriterji stabbiliti fl-Artikolu 243(3) </w:t>
            </w:r>
            <w:r w:rsidRPr="007543A7">
              <w:rPr>
                <w:b/>
                <w:i/>
              </w:rPr>
              <w:t>għandu jkun 7 % għal pożizzjoni ta’ titolizzazzjoni superjuri ta’ oriġinatur kif imsemmi fl-Artikolu 2, il-punt 3, il-punt a tar-Regolament (UE) 2017/2402.</w:t>
            </w:r>
          </w:p>
        </w:tc>
      </w:tr>
      <w:tr w:rsidR="00A328E0" w:rsidRPr="007543A7" w14:paraId="5EC34F6E" w14:textId="77777777" w:rsidTr="00100968">
        <w:trPr>
          <w:jc w:val="center"/>
        </w:trPr>
        <w:tc>
          <w:tcPr>
            <w:tcW w:w="4876" w:type="dxa"/>
            <w:tcBorders>
              <w:top w:val="nil"/>
              <w:left w:val="nil"/>
              <w:bottom w:val="nil"/>
              <w:right w:val="nil"/>
            </w:tcBorders>
          </w:tcPr>
          <w:p w14:paraId="3DE723E6" w14:textId="77777777" w:rsidR="00FF181C" w:rsidRPr="007543A7" w:rsidRDefault="00FF181C" w:rsidP="00100968">
            <w:pPr>
              <w:pStyle w:val="Normal6a"/>
            </w:pPr>
            <w:r w:rsidRPr="007543A7">
              <w:rPr>
                <w:b/>
                <w:i/>
              </w:rPr>
              <w:t>p = 0,3 għal pożizzjoni ta’ titolizzazzjoni superjuri tal-oriġinatur, tal-isponsor jew tal-investitur</w:t>
            </w:r>
          </w:p>
        </w:tc>
        <w:tc>
          <w:tcPr>
            <w:tcW w:w="4876" w:type="dxa"/>
            <w:tcBorders>
              <w:top w:val="nil"/>
              <w:left w:val="nil"/>
              <w:bottom w:val="nil"/>
              <w:right w:val="nil"/>
            </w:tcBorders>
          </w:tcPr>
          <w:p w14:paraId="67590FE2" w14:textId="77777777" w:rsidR="00FF181C" w:rsidRPr="007543A7" w:rsidRDefault="00FF181C" w:rsidP="00100968">
            <w:pPr>
              <w:pStyle w:val="Normal6a"/>
            </w:pPr>
          </w:p>
        </w:tc>
      </w:tr>
      <w:tr w:rsidR="00A328E0" w:rsidRPr="007543A7" w14:paraId="2058ED0F" w14:textId="77777777" w:rsidTr="00100968">
        <w:trPr>
          <w:jc w:val="center"/>
        </w:trPr>
        <w:tc>
          <w:tcPr>
            <w:tcW w:w="4876" w:type="dxa"/>
            <w:tcBorders>
              <w:top w:val="nil"/>
              <w:left w:val="nil"/>
              <w:bottom w:val="nil"/>
              <w:right w:val="nil"/>
            </w:tcBorders>
          </w:tcPr>
          <w:p w14:paraId="05CB123F" w14:textId="77777777" w:rsidR="00FF181C" w:rsidRPr="007543A7" w:rsidRDefault="00FF181C" w:rsidP="00100968">
            <w:pPr>
              <w:pStyle w:val="Normal6a"/>
              <w:rPr>
                <w:b/>
                <w:bCs/>
                <w:i/>
                <w:iCs/>
              </w:rPr>
            </w:pPr>
            <w:r w:rsidRPr="007543A7">
              <w:rPr>
                <w:b/>
                <w:i/>
              </w:rPr>
              <w:t>p = 0,5 għal skoperturi ta’ titolizzazzjoni oħra</w:t>
            </w:r>
          </w:p>
        </w:tc>
        <w:tc>
          <w:tcPr>
            <w:tcW w:w="4876" w:type="dxa"/>
            <w:tcBorders>
              <w:top w:val="nil"/>
              <w:left w:val="nil"/>
              <w:bottom w:val="nil"/>
              <w:right w:val="nil"/>
            </w:tcBorders>
          </w:tcPr>
          <w:p w14:paraId="5A87A1D9" w14:textId="77777777" w:rsidR="00FF181C" w:rsidRPr="007543A7" w:rsidRDefault="00FF181C" w:rsidP="00100968">
            <w:pPr>
              <w:pStyle w:val="Normal6a"/>
            </w:pPr>
          </w:p>
        </w:tc>
      </w:tr>
      <w:tr w:rsidR="00A328E0" w:rsidRPr="007543A7" w14:paraId="7F7494FF" w14:textId="77777777" w:rsidTr="00100968">
        <w:trPr>
          <w:jc w:val="center"/>
        </w:trPr>
        <w:tc>
          <w:tcPr>
            <w:tcW w:w="4876" w:type="dxa"/>
            <w:tcBorders>
              <w:top w:val="nil"/>
              <w:left w:val="nil"/>
              <w:bottom w:val="nil"/>
              <w:right w:val="nil"/>
            </w:tcBorders>
          </w:tcPr>
          <w:p w14:paraId="0E8B0928" w14:textId="77777777" w:rsidR="00FF181C" w:rsidRPr="007543A7" w:rsidRDefault="00FF181C" w:rsidP="00100968">
            <w:pPr>
              <w:pStyle w:val="Normal6a"/>
              <w:rPr>
                <w:b/>
                <w:bCs/>
                <w:i/>
                <w:iCs/>
              </w:rPr>
            </w:pPr>
            <w:r w:rsidRPr="007543A7">
              <w:rPr>
                <w:b/>
                <w:i/>
              </w:rPr>
              <w:t>pożizzjoni ta’ titolizzazzjoni = max (5 %; 10 % * KA*12,5).’;</w:t>
            </w:r>
          </w:p>
        </w:tc>
        <w:tc>
          <w:tcPr>
            <w:tcW w:w="4876" w:type="dxa"/>
            <w:tcBorders>
              <w:top w:val="nil"/>
              <w:left w:val="nil"/>
              <w:bottom w:val="nil"/>
              <w:right w:val="nil"/>
            </w:tcBorders>
          </w:tcPr>
          <w:p w14:paraId="06EAF98F" w14:textId="77777777" w:rsidR="00FF181C" w:rsidRPr="007543A7" w:rsidRDefault="00FF181C" w:rsidP="00100968">
            <w:pPr>
              <w:pStyle w:val="Normal6a"/>
            </w:pPr>
          </w:p>
        </w:tc>
      </w:tr>
    </w:tbl>
    <w:p w14:paraId="368507B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886459C" w14:textId="77777777" w:rsidR="00FF181C" w:rsidRPr="007543A7" w:rsidRDefault="00FF181C" w:rsidP="00FF181C">
      <w:r w:rsidRPr="007543A7">
        <w:rPr>
          <w:rStyle w:val="HideTWBExt"/>
          <w:color w:val="auto"/>
        </w:rPr>
        <w:t>&lt;/Amend&gt;</w:t>
      </w:r>
    </w:p>
    <w:p w14:paraId="75DC26F8"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251</w:t>
      </w:r>
      <w:r w:rsidRPr="007543A7">
        <w:rPr>
          <w:rStyle w:val="HideTWBExt"/>
          <w:color w:val="auto"/>
        </w:rPr>
        <w:t>&lt;/NumAm&gt;</w:t>
      </w:r>
    </w:p>
    <w:p w14:paraId="19CFDBE7" w14:textId="77777777" w:rsidR="00FF181C" w:rsidRPr="007543A7" w:rsidRDefault="00FF181C" w:rsidP="00FF181C">
      <w:pPr>
        <w:pStyle w:val="NormalBold"/>
      </w:pPr>
      <w:r w:rsidRPr="007543A7">
        <w:rPr>
          <w:rStyle w:val="HideTWBExt"/>
          <w:b w:val="0"/>
          <w:color w:val="auto"/>
        </w:rPr>
        <w:lastRenderedPageBreak/>
        <w:t>&lt;RepeatBlock-By&gt;&lt;Members&gt;</w:t>
      </w:r>
      <w:r w:rsidRPr="007543A7">
        <w:t>Gilles Boyer, Stéphanie Yon-Courtin, Billy Kelleher</w:t>
      </w:r>
      <w:r w:rsidRPr="007543A7">
        <w:rPr>
          <w:rStyle w:val="HideTWBExt"/>
          <w:b w:val="0"/>
          <w:color w:val="auto"/>
        </w:rPr>
        <w:t>&lt;/Members&gt;</w:t>
      </w:r>
    </w:p>
    <w:p w14:paraId="5633DE4B" w14:textId="77777777" w:rsidR="00FF181C" w:rsidRPr="007543A7" w:rsidRDefault="00FF181C" w:rsidP="00FF181C">
      <w:pPr>
        <w:pStyle w:val="NormalBold"/>
      </w:pPr>
      <w:r w:rsidRPr="007543A7">
        <w:rPr>
          <w:rStyle w:val="HideTWBExt"/>
          <w:b w:val="0"/>
          <w:color w:val="auto"/>
        </w:rPr>
        <w:t>&lt;/RepeatBlock-By&gt;</w:t>
      </w:r>
    </w:p>
    <w:p w14:paraId="1EE3D7FD"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5E1B83D"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5F65BFE5"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D7F95D2" w14:textId="77777777" w:rsidR="00FF181C" w:rsidRPr="007543A7" w:rsidRDefault="00FF181C" w:rsidP="00FF181C">
      <w:r w:rsidRPr="007543A7">
        <w:rPr>
          <w:rStyle w:val="HideTWBExt"/>
          <w:color w:val="auto"/>
        </w:rPr>
        <w:t>&lt;Article2&gt;</w:t>
      </w:r>
      <w:r w:rsidRPr="007543A7">
        <w:t>Artikolu 262 – paragrafu 2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769FDC8" w14:textId="77777777" w:rsidTr="00100968">
        <w:trPr>
          <w:trHeight w:hRule="exact" w:val="240"/>
          <w:jc w:val="center"/>
        </w:trPr>
        <w:tc>
          <w:tcPr>
            <w:tcW w:w="9752" w:type="dxa"/>
            <w:gridSpan w:val="2"/>
            <w:tcBorders>
              <w:top w:val="nil"/>
              <w:left w:val="nil"/>
              <w:bottom w:val="nil"/>
              <w:right w:val="nil"/>
            </w:tcBorders>
          </w:tcPr>
          <w:p w14:paraId="02A38D22" w14:textId="77777777" w:rsidR="00FF181C" w:rsidRPr="007543A7" w:rsidRDefault="00FF181C" w:rsidP="00100968"/>
        </w:tc>
      </w:tr>
      <w:tr w:rsidR="00A328E0" w:rsidRPr="007543A7" w14:paraId="172DF8FB" w14:textId="77777777" w:rsidTr="00100968">
        <w:trPr>
          <w:trHeight w:val="240"/>
          <w:jc w:val="center"/>
        </w:trPr>
        <w:tc>
          <w:tcPr>
            <w:tcW w:w="4876" w:type="dxa"/>
            <w:tcBorders>
              <w:top w:val="nil"/>
              <w:left w:val="nil"/>
              <w:bottom w:val="nil"/>
              <w:right w:val="nil"/>
            </w:tcBorders>
          </w:tcPr>
          <w:p w14:paraId="1839D6D9"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DF4109B" w14:textId="77777777" w:rsidR="00FF181C" w:rsidRPr="007543A7" w:rsidRDefault="00FF181C" w:rsidP="00100968">
            <w:pPr>
              <w:pStyle w:val="AmColumnHeading"/>
            </w:pPr>
            <w:r w:rsidRPr="007543A7">
              <w:t>Emenda</w:t>
            </w:r>
          </w:p>
        </w:tc>
      </w:tr>
      <w:tr w:rsidR="00A328E0" w:rsidRPr="007543A7" w14:paraId="7AC7E299" w14:textId="77777777" w:rsidTr="00100968">
        <w:trPr>
          <w:jc w:val="center"/>
        </w:trPr>
        <w:tc>
          <w:tcPr>
            <w:tcW w:w="4876" w:type="dxa"/>
            <w:tcBorders>
              <w:top w:val="nil"/>
              <w:left w:val="nil"/>
              <w:bottom w:val="nil"/>
              <w:right w:val="nil"/>
            </w:tcBorders>
          </w:tcPr>
          <w:p w14:paraId="59B57399" w14:textId="77777777" w:rsidR="00FF181C" w:rsidRPr="007543A7" w:rsidRDefault="00FF181C" w:rsidP="00100968">
            <w:pPr>
              <w:pStyle w:val="Normal6a"/>
            </w:pPr>
            <w:r w:rsidRPr="007543A7">
              <w:t xml:space="preserve">p = </w:t>
            </w:r>
            <w:r w:rsidRPr="007543A7">
              <w:rPr>
                <w:b/>
                <w:i/>
              </w:rPr>
              <w:t>0,3</w:t>
            </w:r>
            <w:r w:rsidRPr="007543A7">
              <w:t xml:space="preserve"> għal pożizzjoni ta’ titolizzazzjoni superjuri </w:t>
            </w:r>
            <w:r w:rsidRPr="007543A7">
              <w:rPr>
                <w:b/>
                <w:i/>
              </w:rPr>
              <w:t>tal-oriġinatur, tal-isponsor jew tal-investitur</w:t>
            </w:r>
          </w:p>
        </w:tc>
        <w:tc>
          <w:tcPr>
            <w:tcW w:w="4876" w:type="dxa"/>
            <w:tcBorders>
              <w:top w:val="nil"/>
              <w:left w:val="nil"/>
              <w:bottom w:val="nil"/>
              <w:right w:val="nil"/>
            </w:tcBorders>
          </w:tcPr>
          <w:p w14:paraId="21209A30" w14:textId="77777777" w:rsidR="00FF181C" w:rsidRPr="007543A7" w:rsidRDefault="00FF181C" w:rsidP="00100968">
            <w:pPr>
              <w:pStyle w:val="Normal6a"/>
            </w:pPr>
            <w:r w:rsidRPr="007543A7">
              <w:t xml:space="preserve">p = </w:t>
            </w:r>
            <w:r w:rsidRPr="007543A7">
              <w:rPr>
                <w:b/>
                <w:i/>
              </w:rPr>
              <w:t>0,2</w:t>
            </w:r>
            <w:r w:rsidRPr="007543A7">
              <w:t xml:space="preserve"> għal pożizzjoni ta’ titolizzazzjoni superjuri</w:t>
            </w:r>
          </w:p>
        </w:tc>
      </w:tr>
    </w:tbl>
    <w:p w14:paraId="614D0C8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3E593B1" w14:textId="77777777" w:rsidR="00FF181C" w:rsidRPr="007543A7" w:rsidRDefault="00FF181C" w:rsidP="00FF181C">
      <w:r w:rsidRPr="007543A7">
        <w:rPr>
          <w:rStyle w:val="HideTWBExt"/>
          <w:color w:val="auto"/>
        </w:rPr>
        <w:t>&lt;/Amend&gt;</w:t>
      </w:r>
    </w:p>
    <w:p w14:paraId="763694D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252</w:t>
      </w:r>
      <w:r w:rsidRPr="007543A7">
        <w:rPr>
          <w:rStyle w:val="HideTWBExt"/>
          <w:color w:val="auto"/>
        </w:rPr>
        <w:t>&lt;/NumAm&gt;</w:t>
      </w:r>
    </w:p>
    <w:p w14:paraId="26F98F65"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4EFED6A7" w14:textId="77777777" w:rsidR="00FF181C" w:rsidRPr="007543A7" w:rsidRDefault="00FF181C" w:rsidP="00FF181C">
      <w:pPr>
        <w:pStyle w:val="NormalBold"/>
      </w:pPr>
      <w:r w:rsidRPr="007543A7">
        <w:rPr>
          <w:rStyle w:val="HideTWBExt"/>
          <w:b w:val="0"/>
          <w:color w:val="auto"/>
        </w:rPr>
        <w:t>&lt;/RepeatBlock-By&gt;</w:t>
      </w:r>
    </w:p>
    <w:p w14:paraId="217DB104"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DFCB2F4"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126A25F1"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D3E463A" w14:textId="77777777" w:rsidR="00FF181C" w:rsidRPr="007543A7" w:rsidRDefault="00FF181C" w:rsidP="00FF181C">
      <w:r w:rsidRPr="007543A7">
        <w:rPr>
          <w:rStyle w:val="HideTWBExt"/>
          <w:color w:val="auto"/>
        </w:rPr>
        <w:t>&lt;Article2&gt;</w:t>
      </w:r>
      <w:r w:rsidRPr="007543A7">
        <w:t>Artikolu 262 – paragrafu 2 – inċiż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815B93F" w14:textId="77777777" w:rsidTr="00100968">
        <w:trPr>
          <w:trHeight w:hRule="exact" w:val="240"/>
          <w:jc w:val="center"/>
        </w:trPr>
        <w:tc>
          <w:tcPr>
            <w:tcW w:w="9752" w:type="dxa"/>
            <w:gridSpan w:val="2"/>
            <w:tcBorders>
              <w:top w:val="nil"/>
              <w:left w:val="nil"/>
              <w:bottom w:val="nil"/>
              <w:right w:val="nil"/>
            </w:tcBorders>
          </w:tcPr>
          <w:p w14:paraId="2918D0F9" w14:textId="77777777" w:rsidR="00FF181C" w:rsidRPr="007543A7" w:rsidRDefault="00FF181C" w:rsidP="00100968"/>
        </w:tc>
      </w:tr>
      <w:tr w:rsidR="00A328E0" w:rsidRPr="007543A7" w14:paraId="569CDC3F" w14:textId="77777777" w:rsidTr="00100968">
        <w:trPr>
          <w:trHeight w:val="240"/>
          <w:jc w:val="center"/>
        </w:trPr>
        <w:tc>
          <w:tcPr>
            <w:tcW w:w="4876" w:type="dxa"/>
            <w:tcBorders>
              <w:top w:val="nil"/>
              <w:left w:val="nil"/>
              <w:bottom w:val="nil"/>
              <w:right w:val="nil"/>
            </w:tcBorders>
          </w:tcPr>
          <w:p w14:paraId="3470891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C482413" w14:textId="77777777" w:rsidR="00FF181C" w:rsidRPr="007543A7" w:rsidRDefault="00FF181C" w:rsidP="00100968">
            <w:pPr>
              <w:pStyle w:val="AmColumnHeading"/>
            </w:pPr>
            <w:r w:rsidRPr="007543A7">
              <w:t>Emenda</w:t>
            </w:r>
          </w:p>
        </w:tc>
      </w:tr>
      <w:tr w:rsidR="00A328E0" w:rsidRPr="007543A7" w14:paraId="6BA97781" w14:textId="77777777" w:rsidTr="00100968">
        <w:trPr>
          <w:jc w:val="center"/>
        </w:trPr>
        <w:tc>
          <w:tcPr>
            <w:tcW w:w="4876" w:type="dxa"/>
            <w:tcBorders>
              <w:top w:val="nil"/>
              <w:left w:val="nil"/>
              <w:bottom w:val="nil"/>
              <w:right w:val="nil"/>
            </w:tcBorders>
          </w:tcPr>
          <w:p w14:paraId="5ABA3394" w14:textId="77777777" w:rsidR="00FF181C" w:rsidRPr="007543A7" w:rsidRDefault="00FF181C" w:rsidP="00100968">
            <w:pPr>
              <w:pStyle w:val="Normal6a"/>
            </w:pPr>
            <w:r w:rsidRPr="007543A7">
              <w:t xml:space="preserve">p = </w:t>
            </w:r>
            <w:r w:rsidRPr="007543A7">
              <w:rPr>
                <w:b/>
                <w:i/>
              </w:rPr>
              <w:t>0,3</w:t>
            </w:r>
            <w:r w:rsidRPr="007543A7">
              <w:t xml:space="preserve"> għal pożizzjoni ta’ titolizzazzjoni superjuri tal-oriġinatur, tal-isponsor jew tal-investitur</w:t>
            </w:r>
          </w:p>
        </w:tc>
        <w:tc>
          <w:tcPr>
            <w:tcW w:w="4876" w:type="dxa"/>
            <w:tcBorders>
              <w:top w:val="nil"/>
              <w:left w:val="nil"/>
              <w:bottom w:val="nil"/>
              <w:right w:val="nil"/>
            </w:tcBorders>
          </w:tcPr>
          <w:p w14:paraId="345994AD" w14:textId="77777777" w:rsidR="00FF181C" w:rsidRPr="007543A7" w:rsidRDefault="00FF181C" w:rsidP="00100968">
            <w:pPr>
              <w:pStyle w:val="Normal6a"/>
            </w:pPr>
            <w:r w:rsidRPr="007543A7">
              <w:t xml:space="preserve">p = </w:t>
            </w:r>
            <w:r w:rsidRPr="007543A7">
              <w:rPr>
                <w:b/>
                <w:i/>
              </w:rPr>
              <w:t>0,2</w:t>
            </w:r>
            <w:r w:rsidRPr="007543A7">
              <w:t xml:space="preserve"> għal pożizzjoni ta’ titolizzazzjoni superjuri tal-oriġinatur, tal-isponsor jew tal-investitur</w:t>
            </w:r>
          </w:p>
        </w:tc>
      </w:tr>
    </w:tbl>
    <w:p w14:paraId="5F5A74B7"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C3C7D34"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279BFCDF" w14:textId="77777777" w:rsidR="00FF181C" w:rsidRPr="007543A7" w:rsidRDefault="00FF181C" w:rsidP="00FF181C">
      <w:pPr>
        <w:pStyle w:val="AmJustText"/>
      </w:pPr>
      <w:r w:rsidRPr="007543A7">
        <w:t>It-titolizzazzjonijiet reżiljenti għandhom jibbenefikaw minn fattur p aktar baxx.</w:t>
      </w:r>
    </w:p>
    <w:p w14:paraId="2640CDB5" w14:textId="77777777" w:rsidR="00FF181C" w:rsidRPr="007543A7" w:rsidRDefault="00FF181C" w:rsidP="00FF181C">
      <w:r w:rsidRPr="007543A7">
        <w:rPr>
          <w:rStyle w:val="HideTWBExt"/>
          <w:color w:val="auto"/>
        </w:rPr>
        <w:t>&lt;/Amend&gt;</w:t>
      </w:r>
    </w:p>
    <w:p w14:paraId="3E15366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253</w:t>
      </w:r>
      <w:r w:rsidRPr="007543A7">
        <w:rPr>
          <w:rStyle w:val="HideTWBExt"/>
          <w:color w:val="auto"/>
        </w:rPr>
        <w:t>&lt;/NumAm&gt;</w:t>
      </w:r>
    </w:p>
    <w:p w14:paraId="4ED5DD79"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7D9E37AE" w14:textId="77777777" w:rsidR="00FF181C" w:rsidRPr="007543A7" w:rsidRDefault="00FF181C" w:rsidP="00FF181C">
      <w:pPr>
        <w:pStyle w:val="NormalBold"/>
      </w:pPr>
      <w:r w:rsidRPr="007543A7">
        <w:rPr>
          <w:rStyle w:val="HideTWBExt"/>
          <w:b w:val="0"/>
          <w:color w:val="auto"/>
        </w:rPr>
        <w:t>&lt;/RepeatBlock-By&gt;</w:t>
      </w:r>
    </w:p>
    <w:p w14:paraId="39CB0E6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DF4CA41"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72FFFFF8"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20BBD8F" w14:textId="77777777" w:rsidR="00FF181C" w:rsidRPr="007543A7" w:rsidRDefault="00FF181C" w:rsidP="00FF181C">
      <w:r w:rsidRPr="007543A7">
        <w:rPr>
          <w:rStyle w:val="HideTWBExt"/>
          <w:color w:val="auto"/>
        </w:rPr>
        <w:t>&lt;Article2&gt;</w:t>
      </w:r>
      <w:r w:rsidRPr="007543A7">
        <w:t>Artikolu 262 – paragrafu 2 – inċiż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99DDC61" w14:textId="77777777" w:rsidTr="00100968">
        <w:trPr>
          <w:trHeight w:hRule="exact" w:val="240"/>
          <w:jc w:val="center"/>
        </w:trPr>
        <w:tc>
          <w:tcPr>
            <w:tcW w:w="9752" w:type="dxa"/>
            <w:gridSpan w:val="2"/>
            <w:tcBorders>
              <w:top w:val="nil"/>
              <w:left w:val="nil"/>
              <w:bottom w:val="nil"/>
              <w:right w:val="nil"/>
            </w:tcBorders>
          </w:tcPr>
          <w:p w14:paraId="77740983" w14:textId="77777777" w:rsidR="00FF181C" w:rsidRPr="007543A7" w:rsidRDefault="00FF181C" w:rsidP="00100968"/>
        </w:tc>
      </w:tr>
      <w:tr w:rsidR="00A328E0" w:rsidRPr="007543A7" w14:paraId="4572C988" w14:textId="77777777" w:rsidTr="00100968">
        <w:trPr>
          <w:trHeight w:val="240"/>
          <w:jc w:val="center"/>
        </w:trPr>
        <w:tc>
          <w:tcPr>
            <w:tcW w:w="4876" w:type="dxa"/>
            <w:tcBorders>
              <w:top w:val="nil"/>
              <w:left w:val="nil"/>
              <w:bottom w:val="nil"/>
              <w:right w:val="nil"/>
            </w:tcBorders>
          </w:tcPr>
          <w:p w14:paraId="781C3D64" w14:textId="77777777" w:rsidR="00FF181C" w:rsidRPr="007543A7" w:rsidRDefault="00FF181C" w:rsidP="00100968">
            <w:pPr>
              <w:pStyle w:val="AmColumnHeading"/>
            </w:pPr>
            <w:r w:rsidRPr="007543A7">
              <w:lastRenderedPageBreak/>
              <w:t>Test propost mill-Kummissjoni</w:t>
            </w:r>
          </w:p>
        </w:tc>
        <w:tc>
          <w:tcPr>
            <w:tcW w:w="4876" w:type="dxa"/>
            <w:tcBorders>
              <w:top w:val="nil"/>
              <w:left w:val="nil"/>
              <w:bottom w:val="nil"/>
              <w:right w:val="nil"/>
            </w:tcBorders>
          </w:tcPr>
          <w:p w14:paraId="6E6C2275" w14:textId="77777777" w:rsidR="00FF181C" w:rsidRPr="007543A7" w:rsidRDefault="00FF181C" w:rsidP="00100968">
            <w:pPr>
              <w:pStyle w:val="AmColumnHeading"/>
            </w:pPr>
            <w:r w:rsidRPr="007543A7">
              <w:t>Emenda</w:t>
            </w:r>
          </w:p>
        </w:tc>
      </w:tr>
      <w:tr w:rsidR="00A328E0" w:rsidRPr="007543A7" w14:paraId="63D536E5" w14:textId="77777777" w:rsidTr="00100968">
        <w:trPr>
          <w:jc w:val="center"/>
        </w:trPr>
        <w:tc>
          <w:tcPr>
            <w:tcW w:w="4876" w:type="dxa"/>
            <w:tcBorders>
              <w:top w:val="nil"/>
              <w:left w:val="nil"/>
              <w:bottom w:val="nil"/>
              <w:right w:val="nil"/>
            </w:tcBorders>
          </w:tcPr>
          <w:p w14:paraId="5FAA36F4" w14:textId="77777777" w:rsidR="00FF181C" w:rsidRPr="007543A7" w:rsidRDefault="00FF181C" w:rsidP="00100968">
            <w:pPr>
              <w:pStyle w:val="Normal6a"/>
            </w:pPr>
            <w:r w:rsidRPr="007543A7">
              <w:t>limitu minimu għall-ponderazzjoni tar-riskju għal pożizzjoni ta’ titolizzazzjoni superjuri = max (</w:t>
            </w:r>
            <w:r w:rsidRPr="007543A7">
              <w:rPr>
                <w:b/>
                <w:i/>
              </w:rPr>
              <w:t>5 %; 10 %</w:t>
            </w:r>
            <w:r w:rsidRPr="007543A7">
              <w:t xml:space="preserve"> *K</w:t>
            </w:r>
            <w:r w:rsidRPr="007543A7">
              <w:rPr>
                <w:vertAlign w:val="subscript"/>
              </w:rPr>
              <w:t>A</w:t>
            </w:r>
            <w:r w:rsidRPr="007543A7">
              <w:t>*12,5).;”</w:t>
            </w:r>
          </w:p>
        </w:tc>
        <w:tc>
          <w:tcPr>
            <w:tcW w:w="4876" w:type="dxa"/>
            <w:tcBorders>
              <w:top w:val="nil"/>
              <w:left w:val="nil"/>
              <w:bottom w:val="nil"/>
              <w:right w:val="nil"/>
            </w:tcBorders>
          </w:tcPr>
          <w:p w14:paraId="200B1299" w14:textId="77777777" w:rsidR="00FF181C" w:rsidRPr="007543A7" w:rsidRDefault="00FF181C" w:rsidP="00100968">
            <w:pPr>
              <w:pStyle w:val="Normal6a"/>
            </w:pPr>
            <w:r w:rsidRPr="007543A7">
              <w:t xml:space="preserve">limitu minimu għall-ponderazzjoni tar-riskju għal pożizzjoni ta’ titolizzazzjoni superjuri = </w:t>
            </w:r>
            <w:r w:rsidRPr="007543A7">
              <w:rPr>
                <w:b/>
                <w:i/>
              </w:rPr>
              <w:t>min (10 %;</w:t>
            </w:r>
            <w:r w:rsidRPr="007543A7">
              <w:t xml:space="preserve"> max (</w:t>
            </w:r>
            <w:r w:rsidRPr="007543A7">
              <w:rPr>
                <w:b/>
                <w:i/>
              </w:rPr>
              <w:t>2 %; 7 %</w:t>
            </w:r>
            <w:r w:rsidRPr="007543A7">
              <w:t xml:space="preserve"> *K</w:t>
            </w:r>
            <w:r w:rsidRPr="007543A7">
              <w:rPr>
                <w:vertAlign w:val="subscript"/>
              </w:rPr>
              <w:t>A</w:t>
            </w:r>
            <w:r w:rsidRPr="007543A7">
              <w:t>*12,5).;”</w:t>
            </w:r>
          </w:p>
        </w:tc>
      </w:tr>
    </w:tbl>
    <w:p w14:paraId="05A7DBB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3A3C961" w14:textId="77777777" w:rsidR="00FF181C" w:rsidRPr="007543A7" w:rsidRDefault="00FF181C" w:rsidP="00FF181C">
      <w:r w:rsidRPr="007543A7">
        <w:rPr>
          <w:rStyle w:val="HideTWBExt"/>
          <w:color w:val="auto"/>
        </w:rPr>
        <w:t>&lt;/Amend&gt;</w:t>
      </w:r>
    </w:p>
    <w:p w14:paraId="54C9223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254</w:t>
      </w:r>
      <w:r w:rsidRPr="007543A7">
        <w:rPr>
          <w:rStyle w:val="HideTWBExt"/>
          <w:color w:val="auto"/>
        </w:rPr>
        <w:t>&lt;/NumAm&gt;</w:t>
      </w:r>
    </w:p>
    <w:p w14:paraId="4332E908"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1322A935" w14:textId="77777777" w:rsidR="00FF181C" w:rsidRPr="007543A7" w:rsidRDefault="00FF181C" w:rsidP="00FF181C">
      <w:pPr>
        <w:pStyle w:val="NormalBold"/>
      </w:pPr>
      <w:r w:rsidRPr="007543A7">
        <w:rPr>
          <w:rStyle w:val="HideTWBExt"/>
          <w:b w:val="0"/>
          <w:color w:val="auto"/>
        </w:rPr>
        <w:t>&lt;/RepeatBlock-By&gt;</w:t>
      </w:r>
    </w:p>
    <w:p w14:paraId="33C20CC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671F74E" w14:textId="77777777" w:rsidR="00FF181C" w:rsidRPr="007543A7" w:rsidRDefault="00FF181C" w:rsidP="00FF181C">
      <w:pPr>
        <w:pStyle w:val="NormalBold"/>
      </w:pPr>
      <w:r w:rsidRPr="007543A7">
        <w:rPr>
          <w:rStyle w:val="HideTWBExt"/>
          <w:color w:val="auto"/>
        </w:rPr>
        <w:t>&lt;Article&gt;</w:t>
      </w:r>
      <w:r w:rsidRPr="007543A7">
        <w:t>Artikolu 1 – paragrafu 1 – punt 12</w:t>
      </w:r>
      <w:r w:rsidRPr="007543A7">
        <w:rPr>
          <w:rStyle w:val="HideTWBExt"/>
          <w:color w:val="auto"/>
        </w:rPr>
        <w:t>&lt;/Article&gt;</w:t>
      </w:r>
    </w:p>
    <w:p w14:paraId="4D29353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0EB5C91" w14:textId="77777777" w:rsidR="00FF181C" w:rsidRPr="007543A7" w:rsidRDefault="00FF181C" w:rsidP="00FF181C">
      <w:r w:rsidRPr="007543A7">
        <w:rPr>
          <w:rStyle w:val="HideTWBExt"/>
          <w:color w:val="auto"/>
        </w:rPr>
        <w:t>&lt;Article2&gt;</w:t>
      </w:r>
      <w:r w:rsidRPr="007543A7">
        <w:t>Artikolu 262 – paragrafu 2 – inċiż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79F0249" w14:textId="77777777" w:rsidTr="00100968">
        <w:trPr>
          <w:trHeight w:hRule="exact" w:val="240"/>
          <w:jc w:val="center"/>
        </w:trPr>
        <w:tc>
          <w:tcPr>
            <w:tcW w:w="9752" w:type="dxa"/>
            <w:gridSpan w:val="2"/>
            <w:tcBorders>
              <w:top w:val="nil"/>
              <w:left w:val="nil"/>
              <w:bottom w:val="nil"/>
              <w:right w:val="nil"/>
            </w:tcBorders>
          </w:tcPr>
          <w:p w14:paraId="204AFB7F" w14:textId="77777777" w:rsidR="00FF181C" w:rsidRPr="007543A7" w:rsidRDefault="00FF181C" w:rsidP="00100968"/>
        </w:tc>
      </w:tr>
      <w:tr w:rsidR="00A328E0" w:rsidRPr="007543A7" w14:paraId="2132387C" w14:textId="77777777" w:rsidTr="00100968">
        <w:trPr>
          <w:trHeight w:val="240"/>
          <w:jc w:val="center"/>
        </w:trPr>
        <w:tc>
          <w:tcPr>
            <w:tcW w:w="4876" w:type="dxa"/>
            <w:tcBorders>
              <w:top w:val="nil"/>
              <w:left w:val="nil"/>
              <w:bottom w:val="nil"/>
              <w:right w:val="nil"/>
            </w:tcBorders>
          </w:tcPr>
          <w:p w14:paraId="2A27B1D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FDE60BE" w14:textId="77777777" w:rsidR="00FF181C" w:rsidRPr="007543A7" w:rsidRDefault="00FF181C" w:rsidP="00100968">
            <w:pPr>
              <w:pStyle w:val="AmColumnHeading"/>
            </w:pPr>
            <w:r w:rsidRPr="007543A7">
              <w:t>Emenda</w:t>
            </w:r>
          </w:p>
        </w:tc>
      </w:tr>
      <w:tr w:rsidR="00A328E0" w:rsidRPr="007543A7" w14:paraId="7367611F" w14:textId="77777777" w:rsidTr="00100968">
        <w:trPr>
          <w:jc w:val="center"/>
        </w:trPr>
        <w:tc>
          <w:tcPr>
            <w:tcW w:w="4876" w:type="dxa"/>
            <w:tcBorders>
              <w:top w:val="nil"/>
              <w:left w:val="nil"/>
              <w:bottom w:val="nil"/>
              <w:right w:val="nil"/>
            </w:tcBorders>
          </w:tcPr>
          <w:p w14:paraId="1EADB043" w14:textId="77777777" w:rsidR="00FF181C" w:rsidRPr="007543A7" w:rsidRDefault="00FF181C" w:rsidP="00100968">
            <w:pPr>
              <w:pStyle w:val="Normal6a"/>
            </w:pPr>
            <w:r w:rsidRPr="007543A7">
              <w:t>limitu minimu għall-ponderazzjoni tar-riskju għal pożizzjoni ta’ titolizzazzjoni superjuri = max (</w:t>
            </w:r>
            <w:r w:rsidRPr="007543A7">
              <w:rPr>
                <w:b/>
                <w:i/>
              </w:rPr>
              <w:t>5 %; 10 %</w:t>
            </w:r>
            <w:r w:rsidRPr="007543A7">
              <w:t xml:space="preserve"> *K</w:t>
            </w:r>
            <w:r w:rsidRPr="007543A7">
              <w:rPr>
                <w:vertAlign w:val="subscript"/>
              </w:rPr>
              <w:t>A</w:t>
            </w:r>
            <w:r w:rsidRPr="007543A7">
              <w:t>*12,5).;</w:t>
            </w:r>
          </w:p>
        </w:tc>
        <w:tc>
          <w:tcPr>
            <w:tcW w:w="4876" w:type="dxa"/>
            <w:tcBorders>
              <w:top w:val="nil"/>
              <w:left w:val="nil"/>
              <w:bottom w:val="nil"/>
              <w:right w:val="nil"/>
            </w:tcBorders>
          </w:tcPr>
          <w:p w14:paraId="084FAB32" w14:textId="77777777" w:rsidR="00FF181C" w:rsidRPr="007543A7" w:rsidRDefault="00FF181C" w:rsidP="00100968">
            <w:pPr>
              <w:pStyle w:val="Normal6a"/>
            </w:pPr>
            <w:r w:rsidRPr="007543A7">
              <w:t xml:space="preserve">limitu minimu għall-ponderazzjoni tar-riskju għal pożizzjoni ta’ titolizzazzjoni superjuri = </w:t>
            </w:r>
            <w:r w:rsidRPr="007543A7">
              <w:rPr>
                <w:b/>
                <w:i/>
              </w:rPr>
              <w:t>min (6 %;</w:t>
            </w:r>
            <w:r w:rsidRPr="007543A7">
              <w:t xml:space="preserve"> max (</w:t>
            </w:r>
            <w:r w:rsidRPr="007543A7">
              <w:rPr>
                <w:b/>
                <w:i/>
              </w:rPr>
              <w:t>4 %; 4 %</w:t>
            </w:r>
            <w:r w:rsidRPr="007543A7">
              <w:t xml:space="preserve"> *K</w:t>
            </w:r>
            <w:r w:rsidRPr="007543A7">
              <w:rPr>
                <w:vertAlign w:val="subscript"/>
              </w:rPr>
              <w:t>A</w:t>
            </w:r>
            <w:r w:rsidRPr="007543A7">
              <w:t>*12,5)</w:t>
            </w:r>
            <w:r w:rsidRPr="007543A7">
              <w:rPr>
                <w:b/>
                <w:i/>
              </w:rPr>
              <w:t>)</w:t>
            </w:r>
            <w:r w:rsidRPr="007543A7">
              <w:t>.;</w:t>
            </w:r>
          </w:p>
        </w:tc>
      </w:tr>
    </w:tbl>
    <w:p w14:paraId="6005D8C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B5AF1BC" w14:textId="77777777" w:rsidR="00FF181C" w:rsidRPr="007543A7" w:rsidRDefault="00FF181C" w:rsidP="00FF181C">
      <w:r w:rsidRPr="007543A7">
        <w:rPr>
          <w:rStyle w:val="HideTWBExt"/>
          <w:color w:val="auto"/>
        </w:rPr>
        <w:t>&lt;/Amend&gt;</w:t>
      </w:r>
    </w:p>
    <w:p w14:paraId="747FA33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255</w:t>
      </w:r>
      <w:r w:rsidRPr="007543A7">
        <w:rPr>
          <w:rStyle w:val="HideTWBExt"/>
          <w:color w:val="auto"/>
        </w:rPr>
        <w:t>&lt;/NumAm&gt;</w:t>
      </w:r>
    </w:p>
    <w:p w14:paraId="5FA51B7E"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 Billy Kelleher</w:t>
      </w:r>
      <w:r w:rsidRPr="007543A7">
        <w:rPr>
          <w:rStyle w:val="HideTWBExt"/>
          <w:b w:val="0"/>
          <w:color w:val="auto"/>
        </w:rPr>
        <w:t>&lt;/Members&gt;</w:t>
      </w:r>
    </w:p>
    <w:p w14:paraId="5C1C98B3" w14:textId="77777777" w:rsidR="00FF181C" w:rsidRPr="007543A7" w:rsidRDefault="00FF181C" w:rsidP="00FF181C">
      <w:pPr>
        <w:pStyle w:val="NormalBold"/>
      </w:pPr>
      <w:r w:rsidRPr="007543A7">
        <w:rPr>
          <w:rStyle w:val="HideTWBExt"/>
          <w:b w:val="0"/>
          <w:color w:val="auto"/>
        </w:rPr>
        <w:t>&lt;/RepeatBlock-By&gt;</w:t>
      </w:r>
    </w:p>
    <w:p w14:paraId="501AE26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26C0E97" w14:textId="77777777" w:rsidR="00FF181C" w:rsidRPr="007543A7" w:rsidRDefault="00FF181C" w:rsidP="00FF181C">
      <w:pPr>
        <w:pStyle w:val="NormalBold"/>
      </w:pPr>
      <w:r w:rsidRPr="007543A7">
        <w:rPr>
          <w:rStyle w:val="HideTWBExt"/>
          <w:color w:val="auto"/>
        </w:rPr>
        <w:t>&lt;Article&gt;</w:t>
      </w:r>
      <w:r w:rsidRPr="007543A7">
        <w:t>Artikolu 1 – paragrafu 1 – punt 12a (ġdid)</w:t>
      </w:r>
      <w:r w:rsidRPr="007543A7">
        <w:rPr>
          <w:rStyle w:val="HideTWBExt"/>
          <w:color w:val="auto"/>
        </w:rPr>
        <w:t>&lt;/Article&gt;</w:t>
      </w:r>
    </w:p>
    <w:p w14:paraId="76787EC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7A4CD40" w14:textId="77777777" w:rsidR="00FF181C" w:rsidRPr="007543A7" w:rsidRDefault="00FF181C" w:rsidP="00FF181C">
      <w:r w:rsidRPr="007543A7">
        <w:rPr>
          <w:rStyle w:val="HideTWBExt"/>
          <w:color w:val="auto"/>
        </w:rPr>
        <w:t>&lt;Article2&gt;</w:t>
      </w:r>
      <w:r w:rsidRPr="007543A7">
        <w:t>Artikolu 262 – paragrafu 2a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E0D1E7C" w14:textId="77777777" w:rsidTr="00100968">
        <w:trPr>
          <w:trHeight w:hRule="exact" w:val="240"/>
          <w:jc w:val="center"/>
        </w:trPr>
        <w:tc>
          <w:tcPr>
            <w:tcW w:w="9752" w:type="dxa"/>
            <w:gridSpan w:val="2"/>
            <w:tcBorders>
              <w:top w:val="nil"/>
              <w:left w:val="nil"/>
              <w:bottom w:val="nil"/>
              <w:right w:val="nil"/>
            </w:tcBorders>
          </w:tcPr>
          <w:p w14:paraId="5862B6D6" w14:textId="77777777" w:rsidR="00FF181C" w:rsidRPr="007543A7" w:rsidRDefault="00FF181C" w:rsidP="00100968"/>
        </w:tc>
      </w:tr>
      <w:tr w:rsidR="00A328E0" w:rsidRPr="007543A7" w14:paraId="55E53C15" w14:textId="77777777" w:rsidTr="00100968">
        <w:trPr>
          <w:trHeight w:val="240"/>
          <w:jc w:val="center"/>
        </w:trPr>
        <w:tc>
          <w:tcPr>
            <w:tcW w:w="4876" w:type="dxa"/>
            <w:tcBorders>
              <w:top w:val="nil"/>
              <w:left w:val="nil"/>
              <w:bottom w:val="nil"/>
              <w:right w:val="nil"/>
            </w:tcBorders>
          </w:tcPr>
          <w:p w14:paraId="385766B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C0C7B5C" w14:textId="77777777" w:rsidR="00FF181C" w:rsidRPr="007543A7" w:rsidRDefault="00FF181C" w:rsidP="00100968">
            <w:pPr>
              <w:pStyle w:val="AmColumnHeading"/>
            </w:pPr>
            <w:r w:rsidRPr="007543A7">
              <w:t>Emenda</w:t>
            </w:r>
          </w:p>
        </w:tc>
      </w:tr>
      <w:tr w:rsidR="00A328E0" w:rsidRPr="007543A7" w14:paraId="4CE872E4" w14:textId="77777777" w:rsidTr="00100968">
        <w:trPr>
          <w:jc w:val="center"/>
        </w:trPr>
        <w:tc>
          <w:tcPr>
            <w:tcW w:w="4876" w:type="dxa"/>
            <w:tcBorders>
              <w:top w:val="nil"/>
              <w:left w:val="nil"/>
              <w:bottom w:val="nil"/>
              <w:right w:val="nil"/>
            </w:tcBorders>
          </w:tcPr>
          <w:p w14:paraId="563ECC4B" w14:textId="77777777" w:rsidR="00FF181C" w:rsidRPr="007543A7" w:rsidRDefault="00FF181C" w:rsidP="00100968">
            <w:pPr>
              <w:pStyle w:val="Normal6a"/>
            </w:pPr>
          </w:p>
        </w:tc>
        <w:tc>
          <w:tcPr>
            <w:tcW w:w="4876" w:type="dxa"/>
            <w:tcBorders>
              <w:top w:val="nil"/>
              <w:left w:val="nil"/>
              <w:bottom w:val="nil"/>
              <w:right w:val="nil"/>
            </w:tcBorders>
          </w:tcPr>
          <w:p w14:paraId="42302AD8" w14:textId="77777777" w:rsidR="00FF181C" w:rsidRPr="007543A7" w:rsidRDefault="00FF181C" w:rsidP="00100968">
            <w:pPr>
              <w:pStyle w:val="Normal6a"/>
            </w:pPr>
            <w:r w:rsidRPr="007543A7">
              <w:rPr>
                <w:b/>
                <w:i/>
              </w:rPr>
              <w:t>12a.</w:t>
            </w:r>
            <w:r w:rsidRPr="007543A7">
              <w:tab/>
            </w:r>
            <w:r w:rsidRPr="007543A7">
              <w:rPr>
                <w:b/>
                <w:i/>
              </w:rPr>
              <w:t>jiżdied il-paragrafu li ġej:</w:t>
            </w:r>
          </w:p>
        </w:tc>
      </w:tr>
      <w:tr w:rsidR="00A328E0" w:rsidRPr="007543A7" w14:paraId="32DF5312" w14:textId="77777777" w:rsidTr="00100968">
        <w:trPr>
          <w:jc w:val="center"/>
        </w:trPr>
        <w:tc>
          <w:tcPr>
            <w:tcW w:w="4876" w:type="dxa"/>
            <w:tcBorders>
              <w:top w:val="nil"/>
              <w:left w:val="nil"/>
              <w:bottom w:val="nil"/>
              <w:right w:val="nil"/>
            </w:tcBorders>
          </w:tcPr>
          <w:p w14:paraId="0C8C672E" w14:textId="77777777" w:rsidR="00FF181C" w:rsidRPr="007543A7" w:rsidRDefault="00FF181C" w:rsidP="00100968">
            <w:pPr>
              <w:pStyle w:val="Normal6a"/>
            </w:pPr>
          </w:p>
        </w:tc>
        <w:tc>
          <w:tcPr>
            <w:tcW w:w="4876" w:type="dxa"/>
            <w:tcBorders>
              <w:top w:val="nil"/>
              <w:left w:val="nil"/>
              <w:bottom w:val="nil"/>
              <w:right w:val="nil"/>
            </w:tcBorders>
          </w:tcPr>
          <w:p w14:paraId="015EF4BB" w14:textId="77777777" w:rsidR="00FF181C" w:rsidRPr="007543A7" w:rsidRDefault="00FF181C" w:rsidP="00100968">
            <w:pPr>
              <w:pStyle w:val="Normal6a"/>
            </w:pPr>
            <w:r w:rsidRPr="007543A7">
              <w:rPr>
                <w:b/>
                <w:i/>
              </w:rPr>
              <w:t>“(2a) Għall-fini tal-kalkolu tal-limitu minimu għal pożizzjoni ta’ titolizzazzjoni superjuri fil-paragrafu 1 u l-paragrafu 2, K</w:t>
            </w:r>
            <w:r w:rsidRPr="007543A7">
              <w:rPr>
                <w:b/>
                <w:i/>
                <w:vertAlign w:val="subscript"/>
              </w:rPr>
              <w:t>A</w:t>
            </w:r>
            <w:r w:rsidRPr="007543A7">
              <w:rPr>
                <w:b/>
                <w:i/>
              </w:rPr>
              <w:t xml:space="preserve"> għandu jiġi kkalkulat għall-aggregazzjoni ta’ skoperturi sottostanti fl-</w:t>
            </w:r>
            <w:r w:rsidRPr="007543A7">
              <w:rPr>
                <w:b/>
                <w:i/>
              </w:rPr>
              <w:lastRenderedPageBreak/>
              <w:t>oriġinazzjoni tat-titolizzazzjoni.”;</w:t>
            </w:r>
          </w:p>
        </w:tc>
      </w:tr>
    </w:tbl>
    <w:p w14:paraId="3C82A8AA"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B8D5FE7" w14:textId="77777777" w:rsidR="00FF181C" w:rsidRPr="007543A7" w:rsidRDefault="00FF181C" w:rsidP="00FF181C">
      <w:r w:rsidRPr="007543A7">
        <w:rPr>
          <w:rStyle w:val="HideTWBExt"/>
          <w:color w:val="auto"/>
        </w:rPr>
        <w:t>&lt;/Amend&gt;</w:t>
      </w:r>
    </w:p>
    <w:p w14:paraId="628C341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256</w:t>
      </w:r>
      <w:r w:rsidRPr="007543A7">
        <w:rPr>
          <w:rStyle w:val="HideTWBExt"/>
          <w:color w:val="auto"/>
        </w:rPr>
        <w:t>&lt;/NumAm&gt;</w:t>
      </w:r>
    </w:p>
    <w:p w14:paraId="37B69EAF"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73F27AFC" w14:textId="77777777" w:rsidR="00FF181C" w:rsidRPr="007543A7" w:rsidRDefault="00FF181C" w:rsidP="00FF181C">
      <w:pPr>
        <w:pStyle w:val="NormalBold"/>
      </w:pPr>
      <w:r w:rsidRPr="007543A7">
        <w:rPr>
          <w:rStyle w:val="HideTWBExt"/>
          <w:b w:val="0"/>
          <w:color w:val="auto"/>
        </w:rPr>
        <w:t>&lt;/RepeatBlock-By&gt;</w:t>
      </w:r>
    </w:p>
    <w:p w14:paraId="3865067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6B5D2E2" w14:textId="77777777" w:rsidR="00FF181C" w:rsidRPr="007543A7" w:rsidRDefault="00FF181C" w:rsidP="00FF181C">
      <w:pPr>
        <w:pStyle w:val="NormalBold"/>
      </w:pPr>
      <w:r w:rsidRPr="007543A7">
        <w:rPr>
          <w:rStyle w:val="HideTWBExt"/>
          <w:color w:val="auto"/>
        </w:rPr>
        <w:t>&lt;Article&gt;</w:t>
      </w:r>
      <w:r w:rsidRPr="007543A7">
        <w:t>Artikolu 1 – paragrafu 1 – punt 12a (ġdid)</w:t>
      </w:r>
      <w:r w:rsidRPr="007543A7">
        <w:rPr>
          <w:rStyle w:val="HideTWBExt"/>
          <w:color w:val="auto"/>
        </w:rPr>
        <w:t>&lt;/Article&gt;</w:t>
      </w:r>
    </w:p>
    <w:p w14:paraId="5867DEC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3DB28E1" w14:textId="77777777" w:rsidR="00FF181C" w:rsidRPr="007543A7" w:rsidRDefault="00FF181C" w:rsidP="00FF181C">
      <w:r w:rsidRPr="007543A7">
        <w:rPr>
          <w:rStyle w:val="HideTWBExt"/>
          <w:color w:val="auto"/>
        </w:rPr>
        <w:t>&lt;Article2&gt;</w:t>
      </w:r>
      <w:r w:rsidRPr="007543A7">
        <w:t>Artikolu 262 – paragrafu 2a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C8D9E36" w14:textId="77777777" w:rsidTr="00100968">
        <w:trPr>
          <w:trHeight w:hRule="exact" w:val="240"/>
          <w:jc w:val="center"/>
        </w:trPr>
        <w:tc>
          <w:tcPr>
            <w:tcW w:w="9752" w:type="dxa"/>
            <w:gridSpan w:val="2"/>
            <w:tcBorders>
              <w:top w:val="nil"/>
              <w:left w:val="nil"/>
              <w:bottom w:val="nil"/>
              <w:right w:val="nil"/>
            </w:tcBorders>
          </w:tcPr>
          <w:p w14:paraId="29BC0161" w14:textId="77777777" w:rsidR="00FF181C" w:rsidRPr="007543A7" w:rsidRDefault="00FF181C" w:rsidP="00100968"/>
        </w:tc>
      </w:tr>
      <w:tr w:rsidR="00A328E0" w:rsidRPr="007543A7" w14:paraId="60C00057" w14:textId="77777777" w:rsidTr="00100968">
        <w:trPr>
          <w:trHeight w:val="240"/>
          <w:jc w:val="center"/>
        </w:trPr>
        <w:tc>
          <w:tcPr>
            <w:tcW w:w="4876" w:type="dxa"/>
            <w:tcBorders>
              <w:top w:val="nil"/>
              <w:left w:val="nil"/>
              <w:bottom w:val="nil"/>
              <w:right w:val="nil"/>
            </w:tcBorders>
          </w:tcPr>
          <w:p w14:paraId="4FFB4B6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68829FF" w14:textId="77777777" w:rsidR="00FF181C" w:rsidRPr="007543A7" w:rsidRDefault="00FF181C" w:rsidP="00100968">
            <w:pPr>
              <w:pStyle w:val="AmColumnHeading"/>
            </w:pPr>
            <w:r w:rsidRPr="007543A7">
              <w:t>Emenda</w:t>
            </w:r>
          </w:p>
        </w:tc>
      </w:tr>
      <w:tr w:rsidR="00A328E0" w:rsidRPr="007543A7" w14:paraId="1B7BC463" w14:textId="77777777" w:rsidTr="00100968">
        <w:trPr>
          <w:jc w:val="center"/>
        </w:trPr>
        <w:tc>
          <w:tcPr>
            <w:tcW w:w="4876" w:type="dxa"/>
            <w:tcBorders>
              <w:top w:val="nil"/>
              <w:left w:val="nil"/>
              <w:bottom w:val="nil"/>
              <w:right w:val="nil"/>
            </w:tcBorders>
          </w:tcPr>
          <w:p w14:paraId="40D9E83D" w14:textId="77777777" w:rsidR="00FF181C" w:rsidRPr="007543A7" w:rsidRDefault="00FF181C" w:rsidP="00100968">
            <w:pPr>
              <w:pStyle w:val="Normal6a"/>
            </w:pPr>
          </w:p>
        </w:tc>
        <w:tc>
          <w:tcPr>
            <w:tcW w:w="4876" w:type="dxa"/>
            <w:tcBorders>
              <w:top w:val="nil"/>
              <w:left w:val="nil"/>
              <w:bottom w:val="nil"/>
              <w:right w:val="nil"/>
            </w:tcBorders>
          </w:tcPr>
          <w:p w14:paraId="02AF55D0" w14:textId="77777777" w:rsidR="00FF181C" w:rsidRPr="007543A7" w:rsidRDefault="00FF181C" w:rsidP="00100968">
            <w:pPr>
              <w:pStyle w:val="Normal6a"/>
            </w:pPr>
            <w:r w:rsidRPr="007543A7">
              <w:rPr>
                <w:b/>
                <w:i/>
              </w:rPr>
              <w:t>“(2a).</w:t>
            </w:r>
            <w:r w:rsidRPr="007543A7">
              <w:tab/>
            </w:r>
            <w:r w:rsidRPr="007543A7">
              <w:rPr>
                <w:b/>
                <w:i/>
              </w:rPr>
              <w:t>Għall-fini tal-kalkolu tal-limitu minimu għal pożizzjoni ta’ titolizzazzjoni superjuri f’konformità ma’ dan l-Artikolu, K</w:t>
            </w:r>
            <w:r w:rsidRPr="007543A7">
              <w:rPr>
                <w:b/>
                <w:i/>
                <w:vertAlign w:val="subscript"/>
              </w:rPr>
              <w:t>A</w:t>
            </w:r>
            <w:r w:rsidRPr="007543A7">
              <w:rPr>
                <w:b/>
                <w:i/>
              </w:rPr>
              <w:t xml:space="preserve"> għandu jiġi kkalkulat f’konformità mal-Artikolu 261 għall-aggregazzjoni ta’ skoperturi sottostanti fl-oriġinazzjoni tat-titolizzazzjoni.”</w:t>
            </w:r>
          </w:p>
        </w:tc>
      </w:tr>
    </w:tbl>
    <w:p w14:paraId="7629C9C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C2FCB63" w14:textId="77777777" w:rsidR="00FF181C" w:rsidRPr="007543A7" w:rsidRDefault="00FF181C" w:rsidP="00FF181C">
      <w:r w:rsidRPr="007543A7">
        <w:rPr>
          <w:rStyle w:val="HideTWBExt"/>
          <w:color w:val="auto"/>
        </w:rPr>
        <w:t>&lt;/Amend&gt;</w:t>
      </w:r>
    </w:p>
    <w:p w14:paraId="0F9CB78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257</w:t>
      </w:r>
      <w:r w:rsidRPr="007543A7">
        <w:rPr>
          <w:rStyle w:val="HideTWBExt"/>
          <w:color w:val="auto"/>
        </w:rPr>
        <w:t>&lt;/NumAm&gt;</w:t>
      </w:r>
    </w:p>
    <w:p w14:paraId="0A38E3DA"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4389CBB5"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1858AA5C" w14:textId="77777777" w:rsidR="00FF181C" w:rsidRPr="007543A7" w:rsidRDefault="00FF181C" w:rsidP="00FF181C">
      <w:pPr>
        <w:pStyle w:val="NormalBold"/>
      </w:pPr>
      <w:r w:rsidRPr="007543A7">
        <w:rPr>
          <w:rStyle w:val="HideTWBExt"/>
          <w:b w:val="0"/>
          <w:color w:val="auto"/>
        </w:rPr>
        <w:t>&lt;/RepeatBlock-By&gt;</w:t>
      </w:r>
    </w:p>
    <w:p w14:paraId="1C8C497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CEB1CFE" w14:textId="77777777" w:rsidR="00FF181C" w:rsidRPr="007543A7" w:rsidRDefault="00FF181C" w:rsidP="00FF181C">
      <w:pPr>
        <w:pStyle w:val="NormalBold"/>
      </w:pPr>
      <w:r w:rsidRPr="007543A7">
        <w:rPr>
          <w:rStyle w:val="HideTWBExt"/>
          <w:color w:val="auto"/>
        </w:rPr>
        <w:t>&lt;Article&gt;</w:t>
      </w:r>
      <w:r w:rsidRPr="007543A7">
        <w:t>Artikolu 1 – paragrafu 1 – punt 13</w:t>
      </w:r>
      <w:r w:rsidRPr="007543A7">
        <w:rPr>
          <w:rStyle w:val="HideTWBExt"/>
          <w:color w:val="auto"/>
        </w:rPr>
        <w:t>&lt;/Article&gt;</w:t>
      </w:r>
    </w:p>
    <w:p w14:paraId="72C4100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6A852AE" w14:textId="77777777" w:rsidR="00FF181C" w:rsidRPr="007543A7" w:rsidRDefault="00FF181C" w:rsidP="00FF181C">
      <w:r w:rsidRPr="007543A7">
        <w:rPr>
          <w:rStyle w:val="HideTWBExt"/>
          <w:color w:val="auto"/>
        </w:rPr>
        <w:t>&lt;Article2&gt;</w:t>
      </w:r>
      <w:r w:rsidRPr="007543A7">
        <w:t>Artikolu 263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00CD19D" w14:textId="77777777" w:rsidTr="00100968">
        <w:trPr>
          <w:trHeight w:hRule="exact" w:val="240"/>
          <w:jc w:val="center"/>
        </w:trPr>
        <w:tc>
          <w:tcPr>
            <w:tcW w:w="9752" w:type="dxa"/>
            <w:gridSpan w:val="2"/>
            <w:tcBorders>
              <w:top w:val="nil"/>
              <w:left w:val="nil"/>
              <w:bottom w:val="nil"/>
              <w:right w:val="nil"/>
            </w:tcBorders>
          </w:tcPr>
          <w:p w14:paraId="6278D193" w14:textId="77777777" w:rsidR="00FF181C" w:rsidRPr="007543A7" w:rsidRDefault="00FF181C" w:rsidP="00100968"/>
        </w:tc>
      </w:tr>
      <w:tr w:rsidR="00A328E0" w:rsidRPr="007543A7" w14:paraId="6111CBEF" w14:textId="77777777" w:rsidTr="00100968">
        <w:trPr>
          <w:trHeight w:val="240"/>
          <w:jc w:val="center"/>
        </w:trPr>
        <w:tc>
          <w:tcPr>
            <w:tcW w:w="4876" w:type="dxa"/>
            <w:tcBorders>
              <w:top w:val="nil"/>
              <w:left w:val="nil"/>
              <w:bottom w:val="nil"/>
              <w:right w:val="nil"/>
            </w:tcBorders>
          </w:tcPr>
          <w:p w14:paraId="16D24C6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CC8DEA3" w14:textId="77777777" w:rsidR="00FF181C" w:rsidRPr="007543A7" w:rsidRDefault="00FF181C" w:rsidP="00100968">
            <w:pPr>
              <w:pStyle w:val="AmColumnHeading"/>
            </w:pPr>
            <w:r w:rsidRPr="007543A7">
              <w:t>Emenda</w:t>
            </w:r>
          </w:p>
        </w:tc>
      </w:tr>
      <w:tr w:rsidR="00A328E0" w:rsidRPr="007543A7" w14:paraId="1D63B707" w14:textId="77777777" w:rsidTr="00100968">
        <w:trPr>
          <w:jc w:val="center"/>
        </w:trPr>
        <w:tc>
          <w:tcPr>
            <w:tcW w:w="4876" w:type="dxa"/>
            <w:tcBorders>
              <w:top w:val="nil"/>
              <w:left w:val="nil"/>
              <w:bottom w:val="nil"/>
              <w:right w:val="nil"/>
            </w:tcBorders>
          </w:tcPr>
          <w:p w14:paraId="02C97CED" w14:textId="77777777" w:rsidR="00FF181C" w:rsidRPr="007543A7" w:rsidRDefault="00FF181C" w:rsidP="00100968">
            <w:pPr>
              <w:pStyle w:val="Normal6a"/>
              <w:rPr>
                <w:b/>
                <w:i/>
              </w:rPr>
            </w:pPr>
            <w:r w:rsidRPr="007543A7">
              <w:rPr>
                <w:b/>
                <w:i/>
              </w:rPr>
              <w:t xml:space="preserve">(a) il-paragrafu 2 huwa sostitwit b’dan li ġej: </w:t>
            </w:r>
          </w:p>
          <w:p w14:paraId="06CA2F32" w14:textId="77777777" w:rsidR="00FF181C" w:rsidRPr="007543A7" w:rsidRDefault="00FF181C" w:rsidP="00100968">
            <w:pPr>
              <w:pStyle w:val="Normal6a"/>
            </w:pPr>
            <w:r w:rsidRPr="007543A7">
              <w:rPr>
                <w:b/>
                <w:i/>
              </w:rPr>
              <w:t>[...]</w:t>
            </w:r>
          </w:p>
        </w:tc>
        <w:tc>
          <w:tcPr>
            <w:tcW w:w="4876" w:type="dxa"/>
            <w:tcBorders>
              <w:top w:val="nil"/>
              <w:left w:val="nil"/>
              <w:bottom w:val="nil"/>
              <w:right w:val="nil"/>
            </w:tcBorders>
          </w:tcPr>
          <w:p w14:paraId="15815342" w14:textId="77777777" w:rsidR="00FF181C" w:rsidRPr="007543A7" w:rsidRDefault="00FF181C" w:rsidP="00100968">
            <w:pPr>
              <w:pStyle w:val="Normal6a"/>
            </w:pPr>
            <w:r w:rsidRPr="007543A7">
              <w:rPr>
                <w:b/>
                <w:i/>
              </w:rPr>
              <w:t>imħassar</w:t>
            </w:r>
          </w:p>
        </w:tc>
      </w:tr>
      <w:tr w:rsidR="00A328E0" w:rsidRPr="007543A7" w14:paraId="08459CF1" w14:textId="77777777" w:rsidTr="00100968">
        <w:trPr>
          <w:jc w:val="center"/>
        </w:trPr>
        <w:tc>
          <w:tcPr>
            <w:tcW w:w="4876" w:type="dxa"/>
            <w:tcBorders>
              <w:top w:val="nil"/>
              <w:left w:val="nil"/>
              <w:bottom w:val="nil"/>
              <w:right w:val="nil"/>
            </w:tcBorders>
          </w:tcPr>
          <w:p w14:paraId="15714AA5" w14:textId="77777777" w:rsidR="00FF181C" w:rsidRPr="007543A7" w:rsidRDefault="00FF181C" w:rsidP="00100968">
            <w:pPr>
              <w:pStyle w:val="Normal6a"/>
              <w:rPr>
                <w:b/>
                <w:i/>
              </w:rPr>
            </w:pPr>
            <w:r w:rsidRPr="007543A7">
              <w:rPr>
                <w:b/>
                <w:i/>
              </w:rPr>
              <w:t xml:space="preserve">(b) jiddaħħlu l-paragrafi 2a u 2b li ġejjin: </w:t>
            </w:r>
          </w:p>
          <w:p w14:paraId="36495586" w14:textId="77777777" w:rsidR="00FF181C" w:rsidRPr="007543A7" w:rsidRDefault="00FF181C" w:rsidP="00100968">
            <w:pPr>
              <w:pStyle w:val="Normal6a"/>
              <w:rPr>
                <w:b/>
                <w:i/>
              </w:rPr>
            </w:pPr>
            <w:r w:rsidRPr="007543A7">
              <w:rPr>
                <w:b/>
                <w:i/>
              </w:rPr>
              <w:t>[...]</w:t>
            </w:r>
          </w:p>
        </w:tc>
        <w:tc>
          <w:tcPr>
            <w:tcW w:w="4876" w:type="dxa"/>
            <w:tcBorders>
              <w:top w:val="nil"/>
              <w:left w:val="nil"/>
              <w:bottom w:val="nil"/>
              <w:right w:val="nil"/>
            </w:tcBorders>
          </w:tcPr>
          <w:p w14:paraId="3662D301" w14:textId="77777777" w:rsidR="00FF181C" w:rsidRPr="007543A7" w:rsidRDefault="00FF181C" w:rsidP="00100968">
            <w:pPr>
              <w:pStyle w:val="Normal6a"/>
              <w:rPr>
                <w:b/>
                <w:i/>
              </w:rPr>
            </w:pPr>
          </w:p>
        </w:tc>
      </w:tr>
      <w:tr w:rsidR="00A328E0" w:rsidRPr="007543A7" w14:paraId="3BE47A9A" w14:textId="77777777" w:rsidTr="00100968">
        <w:trPr>
          <w:jc w:val="center"/>
        </w:trPr>
        <w:tc>
          <w:tcPr>
            <w:tcW w:w="4876" w:type="dxa"/>
            <w:tcBorders>
              <w:top w:val="nil"/>
              <w:left w:val="nil"/>
              <w:bottom w:val="nil"/>
              <w:right w:val="nil"/>
            </w:tcBorders>
          </w:tcPr>
          <w:p w14:paraId="71A27947" w14:textId="77777777" w:rsidR="00FF181C" w:rsidRPr="007543A7" w:rsidRDefault="00FF181C" w:rsidP="00100968">
            <w:pPr>
              <w:pStyle w:val="Normal6a"/>
              <w:rPr>
                <w:b/>
                <w:i/>
              </w:rPr>
            </w:pPr>
            <w:r w:rsidRPr="007543A7">
              <w:rPr>
                <w:b/>
                <w:i/>
              </w:rPr>
              <w:t xml:space="preserve">(c) il-paragrafu 3 huwa sostitwit b’dan li ġej: </w:t>
            </w:r>
          </w:p>
          <w:p w14:paraId="01138DAF" w14:textId="77777777" w:rsidR="00FF181C" w:rsidRPr="007543A7" w:rsidRDefault="00FF181C" w:rsidP="00100968">
            <w:pPr>
              <w:pStyle w:val="Normal6a"/>
              <w:rPr>
                <w:b/>
                <w:i/>
              </w:rPr>
            </w:pPr>
            <w:r w:rsidRPr="007543A7">
              <w:rPr>
                <w:b/>
                <w:i/>
              </w:rPr>
              <w:lastRenderedPageBreak/>
              <w:t>[...]</w:t>
            </w:r>
          </w:p>
        </w:tc>
        <w:tc>
          <w:tcPr>
            <w:tcW w:w="4876" w:type="dxa"/>
            <w:tcBorders>
              <w:top w:val="nil"/>
              <w:left w:val="nil"/>
              <w:bottom w:val="nil"/>
              <w:right w:val="nil"/>
            </w:tcBorders>
          </w:tcPr>
          <w:p w14:paraId="662F33D6" w14:textId="77777777" w:rsidR="00FF181C" w:rsidRPr="007543A7" w:rsidRDefault="00FF181C" w:rsidP="00100968">
            <w:pPr>
              <w:pStyle w:val="Normal6a"/>
              <w:rPr>
                <w:b/>
                <w:i/>
              </w:rPr>
            </w:pPr>
          </w:p>
        </w:tc>
      </w:tr>
      <w:tr w:rsidR="00A328E0" w:rsidRPr="007543A7" w14:paraId="42E5C0D9" w14:textId="77777777" w:rsidTr="00100968">
        <w:trPr>
          <w:jc w:val="center"/>
        </w:trPr>
        <w:tc>
          <w:tcPr>
            <w:tcW w:w="4876" w:type="dxa"/>
            <w:tcBorders>
              <w:top w:val="nil"/>
              <w:left w:val="nil"/>
              <w:bottom w:val="nil"/>
              <w:right w:val="nil"/>
            </w:tcBorders>
          </w:tcPr>
          <w:p w14:paraId="47402D6D" w14:textId="77777777" w:rsidR="00FF181C" w:rsidRPr="007543A7" w:rsidRDefault="00FF181C" w:rsidP="00100968">
            <w:pPr>
              <w:pStyle w:val="Normal6a"/>
              <w:rPr>
                <w:b/>
                <w:i/>
              </w:rPr>
            </w:pPr>
            <w:r w:rsidRPr="007543A7">
              <w:rPr>
                <w:b/>
                <w:i/>
              </w:rPr>
              <w:t xml:space="preserve">(d) jiddaħħlu l-paragrafi 3a u 3b li ġejjin: </w:t>
            </w:r>
          </w:p>
          <w:p w14:paraId="041B9361" w14:textId="77777777" w:rsidR="00FF181C" w:rsidRPr="007543A7" w:rsidRDefault="00FF181C" w:rsidP="00100968">
            <w:pPr>
              <w:pStyle w:val="Normal6a"/>
              <w:rPr>
                <w:b/>
                <w:i/>
              </w:rPr>
            </w:pPr>
            <w:r w:rsidRPr="007543A7">
              <w:rPr>
                <w:b/>
                <w:i/>
              </w:rPr>
              <w:t>[...]</w:t>
            </w:r>
          </w:p>
        </w:tc>
        <w:tc>
          <w:tcPr>
            <w:tcW w:w="4876" w:type="dxa"/>
            <w:tcBorders>
              <w:top w:val="nil"/>
              <w:left w:val="nil"/>
              <w:bottom w:val="nil"/>
              <w:right w:val="nil"/>
            </w:tcBorders>
          </w:tcPr>
          <w:p w14:paraId="30F1AF7B" w14:textId="77777777" w:rsidR="00FF181C" w:rsidRPr="007543A7" w:rsidRDefault="00FF181C" w:rsidP="00100968">
            <w:pPr>
              <w:pStyle w:val="Normal6a"/>
              <w:rPr>
                <w:b/>
                <w:i/>
              </w:rPr>
            </w:pPr>
          </w:p>
        </w:tc>
      </w:tr>
    </w:tbl>
    <w:p w14:paraId="0324236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C6E9603" w14:textId="77777777" w:rsidR="00FF181C" w:rsidRPr="007543A7" w:rsidRDefault="00FF181C" w:rsidP="00FF181C">
      <w:r w:rsidRPr="007543A7">
        <w:rPr>
          <w:rStyle w:val="HideTWBExt"/>
          <w:color w:val="auto"/>
        </w:rPr>
        <w:t>&lt;/Amend&gt;</w:t>
      </w:r>
    </w:p>
    <w:p w14:paraId="656BA4D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258</w:t>
      </w:r>
      <w:r w:rsidRPr="007543A7">
        <w:rPr>
          <w:rStyle w:val="HideTWBExt"/>
          <w:color w:val="auto"/>
        </w:rPr>
        <w:t>&lt;/NumAm&gt;</w:t>
      </w:r>
    </w:p>
    <w:p w14:paraId="6DA04829"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38FD4E99" w14:textId="77777777" w:rsidR="00FF181C" w:rsidRPr="007543A7" w:rsidRDefault="00FF181C" w:rsidP="00FF181C">
      <w:pPr>
        <w:pStyle w:val="NormalBold"/>
      </w:pPr>
      <w:r w:rsidRPr="007543A7">
        <w:rPr>
          <w:rStyle w:val="HideTWBExt"/>
          <w:b w:val="0"/>
          <w:color w:val="auto"/>
        </w:rPr>
        <w:t>&lt;/RepeatBlock-By&gt;</w:t>
      </w:r>
    </w:p>
    <w:p w14:paraId="68BD073D"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6CBB030" w14:textId="77777777" w:rsidR="00FF181C" w:rsidRPr="007543A7" w:rsidRDefault="00FF181C" w:rsidP="00FF181C">
      <w:pPr>
        <w:pStyle w:val="NormalBold"/>
      </w:pPr>
      <w:r w:rsidRPr="007543A7">
        <w:rPr>
          <w:rStyle w:val="HideTWBExt"/>
          <w:color w:val="auto"/>
        </w:rPr>
        <w:t>&lt;Article&gt;</w:t>
      </w:r>
      <w:r w:rsidRPr="007543A7">
        <w:t>Artikolu 1 – paragrafu 1 – punt 13 – punt a</w:t>
      </w:r>
      <w:r w:rsidRPr="007543A7">
        <w:rPr>
          <w:rStyle w:val="HideTWBExt"/>
          <w:color w:val="auto"/>
        </w:rPr>
        <w:t>&lt;/Article&gt;</w:t>
      </w:r>
    </w:p>
    <w:p w14:paraId="3F32F30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0A272B1" w14:textId="77777777" w:rsidR="00FF181C" w:rsidRPr="007543A7" w:rsidRDefault="00FF181C" w:rsidP="00FF181C">
      <w:r w:rsidRPr="007543A7">
        <w:rPr>
          <w:rStyle w:val="HideTWBExt"/>
          <w:color w:val="auto"/>
        </w:rPr>
        <w:t>&lt;Article2&gt;</w:t>
      </w:r>
      <w:r w:rsidRPr="007543A7">
        <w:t>Artikolu 263 – paragrafu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B3625AE" w14:textId="77777777" w:rsidTr="00100968">
        <w:trPr>
          <w:trHeight w:hRule="exact" w:val="240"/>
          <w:jc w:val="center"/>
        </w:trPr>
        <w:tc>
          <w:tcPr>
            <w:tcW w:w="9752" w:type="dxa"/>
            <w:gridSpan w:val="2"/>
            <w:tcBorders>
              <w:top w:val="nil"/>
              <w:left w:val="nil"/>
              <w:bottom w:val="nil"/>
              <w:right w:val="nil"/>
            </w:tcBorders>
          </w:tcPr>
          <w:p w14:paraId="1316C2A6" w14:textId="77777777" w:rsidR="00FF181C" w:rsidRPr="007543A7" w:rsidRDefault="00FF181C" w:rsidP="00100968"/>
        </w:tc>
      </w:tr>
      <w:tr w:rsidR="00A328E0" w:rsidRPr="007543A7" w14:paraId="00F29110" w14:textId="77777777" w:rsidTr="00100968">
        <w:trPr>
          <w:trHeight w:val="240"/>
          <w:jc w:val="center"/>
        </w:trPr>
        <w:tc>
          <w:tcPr>
            <w:tcW w:w="4876" w:type="dxa"/>
            <w:tcBorders>
              <w:top w:val="nil"/>
              <w:left w:val="nil"/>
              <w:bottom w:val="nil"/>
              <w:right w:val="nil"/>
            </w:tcBorders>
          </w:tcPr>
          <w:p w14:paraId="17507A1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567FA1B" w14:textId="77777777" w:rsidR="00FF181C" w:rsidRPr="007543A7" w:rsidRDefault="00FF181C" w:rsidP="00100968">
            <w:pPr>
              <w:pStyle w:val="AmColumnHeading"/>
            </w:pPr>
            <w:r w:rsidRPr="007543A7">
              <w:t>Emenda</w:t>
            </w:r>
          </w:p>
        </w:tc>
      </w:tr>
      <w:tr w:rsidR="00A328E0" w:rsidRPr="007543A7" w14:paraId="7DB134F4" w14:textId="77777777" w:rsidTr="00100968">
        <w:trPr>
          <w:jc w:val="center"/>
        </w:trPr>
        <w:tc>
          <w:tcPr>
            <w:tcW w:w="4876" w:type="dxa"/>
            <w:tcBorders>
              <w:top w:val="nil"/>
              <w:left w:val="nil"/>
              <w:bottom w:val="nil"/>
              <w:right w:val="nil"/>
            </w:tcBorders>
          </w:tcPr>
          <w:p w14:paraId="74B3CF94" w14:textId="77777777" w:rsidR="00FF181C" w:rsidRPr="007543A7" w:rsidRDefault="00FF181C" w:rsidP="00100968">
            <w:pPr>
              <w:pStyle w:val="Normal6a"/>
              <w:rPr>
                <w:b/>
                <w:i/>
              </w:rPr>
            </w:pPr>
            <w:r w:rsidRPr="007543A7">
              <w:rPr>
                <w:b/>
                <w:i/>
              </w:rPr>
              <w:t>(a) il-paragrafu 2 huwa sostitwit b’dan li ġej</w:t>
            </w:r>
          </w:p>
        </w:tc>
        <w:tc>
          <w:tcPr>
            <w:tcW w:w="4876" w:type="dxa"/>
            <w:tcBorders>
              <w:top w:val="nil"/>
              <w:left w:val="nil"/>
              <w:bottom w:val="nil"/>
              <w:right w:val="nil"/>
            </w:tcBorders>
          </w:tcPr>
          <w:p w14:paraId="312F4685" w14:textId="77777777" w:rsidR="00FF181C" w:rsidRPr="007543A7" w:rsidRDefault="00FF181C" w:rsidP="00100968">
            <w:pPr>
              <w:pStyle w:val="Normal6a"/>
              <w:rPr>
                <w:b/>
                <w:i/>
              </w:rPr>
            </w:pPr>
            <w:r w:rsidRPr="007543A7">
              <w:rPr>
                <w:b/>
                <w:i/>
              </w:rPr>
              <w:t>imħassar</w:t>
            </w:r>
          </w:p>
        </w:tc>
      </w:tr>
      <w:tr w:rsidR="00A328E0" w:rsidRPr="007543A7" w14:paraId="0B2B46E2" w14:textId="77777777" w:rsidTr="00100968">
        <w:trPr>
          <w:jc w:val="center"/>
        </w:trPr>
        <w:tc>
          <w:tcPr>
            <w:tcW w:w="4876" w:type="dxa"/>
            <w:tcBorders>
              <w:top w:val="nil"/>
              <w:left w:val="nil"/>
              <w:bottom w:val="nil"/>
              <w:right w:val="nil"/>
            </w:tcBorders>
          </w:tcPr>
          <w:p w14:paraId="12497047" w14:textId="77777777" w:rsidR="00FF181C" w:rsidRPr="007543A7" w:rsidRDefault="00FF181C" w:rsidP="00100968">
            <w:pPr>
              <w:pStyle w:val="Normal6a"/>
            </w:pPr>
            <w:r w:rsidRPr="007543A7">
              <w:rPr>
                <w:b/>
                <w:i/>
              </w:rPr>
              <w:t>2.</w:t>
            </w:r>
            <w:r w:rsidRPr="007543A7">
              <w:tab/>
            </w:r>
            <w:r w:rsidRPr="007543A7">
              <w:rPr>
                <w:b/>
                <w:i/>
              </w:rPr>
              <w:t>Għall-iskoperturi b’valutazzjonijiet ta’ kreditu għal perjodu ta’ żmien qasir jew meta tkun tista’ tiġi inferita klassifikazzjoni bbażata fuq valutazzjoni ta’ kreditu għal perijodu ta’ żmien qasir f’konformità mal-paragrafu 7, japplikaw il-piżijiet tar-riskju li ġejjin:</w:t>
            </w:r>
          </w:p>
        </w:tc>
        <w:tc>
          <w:tcPr>
            <w:tcW w:w="4876" w:type="dxa"/>
            <w:tcBorders>
              <w:top w:val="nil"/>
              <w:left w:val="nil"/>
              <w:bottom w:val="nil"/>
              <w:right w:val="nil"/>
            </w:tcBorders>
          </w:tcPr>
          <w:p w14:paraId="2664FC2E" w14:textId="77777777" w:rsidR="00FF181C" w:rsidRPr="007543A7" w:rsidRDefault="00FF181C" w:rsidP="00100968">
            <w:pPr>
              <w:pStyle w:val="Normal6a"/>
            </w:pPr>
          </w:p>
        </w:tc>
      </w:tr>
      <w:tr w:rsidR="00A328E0" w:rsidRPr="007543A7" w14:paraId="4CDF7E6B" w14:textId="77777777" w:rsidTr="00100968">
        <w:trPr>
          <w:jc w:val="center"/>
        </w:trPr>
        <w:tc>
          <w:tcPr>
            <w:tcW w:w="4876" w:type="dxa"/>
            <w:tcBorders>
              <w:top w:val="nil"/>
              <w:left w:val="nil"/>
              <w:bottom w:val="nil"/>
              <w:right w:val="nil"/>
            </w:tcBorders>
          </w:tcPr>
          <w:p w14:paraId="164AFB3C" w14:textId="77777777" w:rsidR="00FF181C" w:rsidRPr="007543A7" w:rsidRDefault="00FF181C" w:rsidP="00100968">
            <w:pPr>
              <w:pStyle w:val="Normal6a"/>
            </w:pPr>
            <w:r w:rsidRPr="007543A7">
              <w:rPr>
                <w:b/>
                <w:i/>
              </w:rPr>
              <w:t>Tabella 1</w:t>
            </w:r>
          </w:p>
        </w:tc>
        <w:tc>
          <w:tcPr>
            <w:tcW w:w="4876" w:type="dxa"/>
            <w:tcBorders>
              <w:top w:val="nil"/>
              <w:left w:val="nil"/>
              <w:bottom w:val="nil"/>
              <w:right w:val="nil"/>
            </w:tcBorders>
          </w:tcPr>
          <w:p w14:paraId="5594E9F0" w14:textId="77777777" w:rsidR="00FF181C" w:rsidRPr="007543A7" w:rsidRDefault="00FF181C" w:rsidP="00100968">
            <w:pPr>
              <w:pStyle w:val="Normal6a"/>
            </w:pPr>
          </w:p>
        </w:tc>
      </w:tr>
      <w:tr w:rsidR="00A328E0" w:rsidRPr="007543A7" w14:paraId="77E81872" w14:textId="77777777" w:rsidTr="00100968">
        <w:trPr>
          <w:jc w:val="center"/>
        </w:trPr>
        <w:tc>
          <w:tcPr>
            <w:tcW w:w="4876" w:type="dxa"/>
            <w:tcBorders>
              <w:top w:val="nil"/>
              <w:left w:val="nil"/>
              <w:bottom w:val="nil"/>
              <w:right w:val="nil"/>
            </w:tcBorders>
          </w:tcPr>
          <w:p w14:paraId="3501ADBB" w14:textId="77777777" w:rsidR="00FF181C" w:rsidRPr="007543A7" w:rsidRDefault="00FF181C" w:rsidP="00100968">
            <w:pPr>
              <w:pStyle w:val="Normal6a"/>
            </w:pPr>
            <w:r w:rsidRPr="007543A7">
              <w:rPr>
                <w:b/>
                <w:i/>
              </w:rPr>
              <w:t>[...]</w:t>
            </w:r>
          </w:p>
        </w:tc>
        <w:tc>
          <w:tcPr>
            <w:tcW w:w="4876" w:type="dxa"/>
            <w:tcBorders>
              <w:top w:val="nil"/>
              <w:left w:val="nil"/>
              <w:bottom w:val="nil"/>
              <w:right w:val="nil"/>
            </w:tcBorders>
          </w:tcPr>
          <w:p w14:paraId="1C72B720" w14:textId="77777777" w:rsidR="00FF181C" w:rsidRPr="007543A7" w:rsidRDefault="00FF181C" w:rsidP="00100968">
            <w:pPr>
              <w:pStyle w:val="Normal6a"/>
            </w:pPr>
          </w:p>
        </w:tc>
      </w:tr>
    </w:tbl>
    <w:p w14:paraId="1DFEB4BE"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F68A315" w14:textId="77777777" w:rsidR="00FF181C" w:rsidRPr="007543A7" w:rsidRDefault="00FF181C" w:rsidP="00FF181C">
      <w:r w:rsidRPr="007543A7">
        <w:rPr>
          <w:rStyle w:val="HideTWBExt"/>
          <w:color w:val="auto"/>
        </w:rPr>
        <w:t>&lt;/Amend&gt;</w:t>
      </w:r>
    </w:p>
    <w:p w14:paraId="5AB03CE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259</w:t>
      </w:r>
      <w:r w:rsidRPr="007543A7">
        <w:rPr>
          <w:rStyle w:val="HideTWBExt"/>
          <w:color w:val="auto"/>
        </w:rPr>
        <w:t>&lt;/NumAm&gt;</w:t>
      </w:r>
    </w:p>
    <w:p w14:paraId="361DFFAE"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37E676CD" w14:textId="77777777" w:rsidR="00FF181C" w:rsidRPr="007543A7" w:rsidRDefault="00FF181C" w:rsidP="00FF181C">
      <w:pPr>
        <w:pStyle w:val="NormalBold"/>
      </w:pPr>
      <w:r w:rsidRPr="007543A7">
        <w:rPr>
          <w:rStyle w:val="HideTWBExt"/>
          <w:b w:val="0"/>
          <w:color w:val="auto"/>
        </w:rPr>
        <w:t>&lt;/RepeatBlock-By&gt;</w:t>
      </w:r>
    </w:p>
    <w:p w14:paraId="1F685FF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236DAEE" w14:textId="77777777" w:rsidR="00FF181C" w:rsidRPr="007543A7" w:rsidRDefault="00FF181C" w:rsidP="00FF181C">
      <w:pPr>
        <w:pStyle w:val="NormalBold"/>
      </w:pPr>
      <w:r w:rsidRPr="007543A7">
        <w:rPr>
          <w:rStyle w:val="HideTWBExt"/>
          <w:color w:val="auto"/>
        </w:rPr>
        <w:t>&lt;Article&gt;</w:t>
      </w:r>
      <w:r w:rsidRPr="007543A7">
        <w:t>Artikolu 1 – paragrafu 1 – punt 13 – punt a</w:t>
      </w:r>
      <w:r w:rsidRPr="007543A7">
        <w:rPr>
          <w:rStyle w:val="HideTWBExt"/>
          <w:color w:val="auto"/>
        </w:rPr>
        <w:t>&lt;/Article&gt;</w:t>
      </w:r>
    </w:p>
    <w:p w14:paraId="0D799F86"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DE9A0F7" w14:textId="77777777" w:rsidR="00FF181C" w:rsidRPr="007543A7" w:rsidRDefault="00FF181C" w:rsidP="00FF181C">
      <w:r w:rsidRPr="007543A7">
        <w:rPr>
          <w:rStyle w:val="HideTWBExt"/>
          <w:color w:val="auto"/>
        </w:rPr>
        <w:t>&lt;Article2&gt;</w:t>
      </w:r>
      <w:r w:rsidRPr="007543A7">
        <w:t>Artikolu 263 – paragrafu 2 – tabella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6442DC3" w14:textId="77777777" w:rsidTr="00100968">
        <w:trPr>
          <w:trHeight w:hRule="exact" w:val="240"/>
          <w:jc w:val="center"/>
        </w:trPr>
        <w:tc>
          <w:tcPr>
            <w:tcW w:w="9752" w:type="dxa"/>
            <w:gridSpan w:val="2"/>
            <w:tcBorders>
              <w:top w:val="nil"/>
              <w:left w:val="nil"/>
              <w:bottom w:val="nil"/>
              <w:right w:val="nil"/>
            </w:tcBorders>
          </w:tcPr>
          <w:p w14:paraId="56D0E092" w14:textId="77777777" w:rsidR="00FF181C" w:rsidRPr="007543A7" w:rsidRDefault="00FF181C" w:rsidP="00100968"/>
        </w:tc>
      </w:tr>
      <w:tr w:rsidR="00A328E0" w:rsidRPr="007543A7" w14:paraId="3D137D18" w14:textId="77777777" w:rsidTr="00100968">
        <w:trPr>
          <w:trHeight w:val="240"/>
          <w:jc w:val="center"/>
        </w:trPr>
        <w:tc>
          <w:tcPr>
            <w:tcW w:w="4876" w:type="dxa"/>
            <w:tcBorders>
              <w:top w:val="nil"/>
              <w:left w:val="nil"/>
              <w:bottom w:val="nil"/>
              <w:right w:val="nil"/>
            </w:tcBorders>
          </w:tcPr>
          <w:p w14:paraId="209C5AD2"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95500FC" w14:textId="77777777" w:rsidR="00FF181C" w:rsidRPr="007543A7" w:rsidRDefault="00FF181C" w:rsidP="00100968">
            <w:pPr>
              <w:pStyle w:val="AmColumnHeading"/>
            </w:pPr>
            <w:r w:rsidRPr="007543A7">
              <w:t>Emenda</w:t>
            </w:r>
          </w:p>
        </w:tc>
      </w:tr>
      <w:tr w:rsidR="00A328E0" w:rsidRPr="007543A7" w14:paraId="5EC0098F" w14:textId="77777777" w:rsidTr="00100968">
        <w:trPr>
          <w:jc w:val="center"/>
        </w:trPr>
        <w:tc>
          <w:tcPr>
            <w:tcW w:w="4876" w:type="dxa"/>
            <w:tcBorders>
              <w:top w:val="nil"/>
              <w:left w:val="nil"/>
              <w:bottom w:val="nil"/>
              <w:right w:val="nil"/>
            </w:tcBorders>
          </w:tcPr>
          <w:p w14:paraId="2FB2C861" w14:textId="77777777" w:rsidR="00FF181C" w:rsidRPr="007543A7" w:rsidRDefault="00FF181C" w:rsidP="00100968">
            <w:pPr>
              <w:pStyle w:val="Normal6a"/>
              <w:rPr>
                <w:b/>
                <w:i/>
              </w:rPr>
            </w:pPr>
            <w:r w:rsidRPr="007543A7">
              <w:rPr>
                <w:b/>
                <w:i/>
              </w:rPr>
              <w:lastRenderedPageBreak/>
              <w:t>Tabella 1</w:t>
            </w:r>
          </w:p>
          <w:p w14:paraId="78BDEFBA" w14:textId="77777777" w:rsidR="00FF181C" w:rsidRPr="007543A7" w:rsidRDefault="00FF181C" w:rsidP="00100968">
            <w:pPr>
              <w:pStyle w:val="Normal6a"/>
            </w:pPr>
            <w:r w:rsidRPr="007543A7">
              <w:rPr>
                <w:b/>
                <w:i/>
              </w:rPr>
              <w:t>[...]</w:t>
            </w:r>
          </w:p>
        </w:tc>
        <w:tc>
          <w:tcPr>
            <w:tcW w:w="4876" w:type="dxa"/>
            <w:tcBorders>
              <w:top w:val="nil"/>
              <w:left w:val="nil"/>
              <w:bottom w:val="nil"/>
              <w:right w:val="nil"/>
            </w:tcBorders>
          </w:tcPr>
          <w:p w14:paraId="29A29F25" w14:textId="77777777" w:rsidR="00FF181C" w:rsidRPr="007543A7" w:rsidRDefault="00FF181C" w:rsidP="00100968">
            <w:pPr>
              <w:pStyle w:val="Normal6a"/>
            </w:pPr>
            <w:r w:rsidRPr="007543A7">
              <w:rPr>
                <w:b/>
                <w:i/>
              </w:rPr>
              <w:t>imħassar</w:t>
            </w:r>
          </w:p>
        </w:tc>
      </w:tr>
    </w:tbl>
    <w:p w14:paraId="083B98DB"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163BE3B" w14:textId="77777777" w:rsidR="00FF181C" w:rsidRPr="007543A7" w:rsidRDefault="00FF181C" w:rsidP="00FF181C">
      <w:r w:rsidRPr="007543A7">
        <w:rPr>
          <w:rStyle w:val="HideTWBExt"/>
          <w:color w:val="auto"/>
        </w:rPr>
        <w:t>&lt;/Amend&gt;</w:t>
      </w:r>
    </w:p>
    <w:p w14:paraId="0763821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260</w:t>
      </w:r>
      <w:r w:rsidRPr="007543A7">
        <w:rPr>
          <w:rStyle w:val="HideTWBExt"/>
          <w:color w:val="auto"/>
        </w:rPr>
        <w:t>&lt;/NumAm&gt;</w:t>
      </w:r>
    </w:p>
    <w:p w14:paraId="0F81C868"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00F1E56C" w14:textId="77777777" w:rsidR="00FF181C" w:rsidRPr="007543A7" w:rsidRDefault="00FF181C" w:rsidP="00FF181C">
      <w:pPr>
        <w:pStyle w:val="NormalBold"/>
      </w:pPr>
      <w:r w:rsidRPr="007543A7">
        <w:rPr>
          <w:rStyle w:val="HideTWBExt"/>
          <w:b w:val="0"/>
          <w:color w:val="auto"/>
        </w:rPr>
        <w:t>&lt;/RepeatBlock-By&gt;</w:t>
      </w:r>
    </w:p>
    <w:p w14:paraId="5AFB171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DB158F8" w14:textId="77777777" w:rsidR="00FF181C" w:rsidRPr="007543A7" w:rsidRDefault="00FF181C" w:rsidP="00FF181C">
      <w:pPr>
        <w:pStyle w:val="NormalBold"/>
      </w:pPr>
      <w:r w:rsidRPr="007543A7">
        <w:rPr>
          <w:rStyle w:val="HideTWBExt"/>
          <w:color w:val="auto"/>
        </w:rPr>
        <w:t>&lt;Article&gt;</w:t>
      </w:r>
      <w:r w:rsidRPr="007543A7">
        <w:t>Artikolu 1 – paragrafu 1 – punt 13 – punt b</w:t>
      </w:r>
      <w:r w:rsidRPr="007543A7">
        <w:rPr>
          <w:rStyle w:val="HideTWBExt"/>
          <w:color w:val="auto"/>
        </w:rPr>
        <w:t>&lt;/Article&gt;</w:t>
      </w:r>
    </w:p>
    <w:p w14:paraId="47AF0D51"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19EB392" w14:textId="77777777" w:rsidR="00FF181C" w:rsidRPr="007543A7" w:rsidRDefault="00FF181C" w:rsidP="00FF181C">
      <w:r w:rsidRPr="007543A7">
        <w:rPr>
          <w:rStyle w:val="HideTWBExt"/>
          <w:color w:val="auto"/>
        </w:rPr>
        <w:t>&lt;Article2&gt;</w:t>
      </w:r>
      <w:r w:rsidRPr="007543A7">
        <w:t>Artikolu 263 – paragrafi 2a u 2b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6D6F834" w14:textId="77777777" w:rsidTr="00100968">
        <w:trPr>
          <w:trHeight w:hRule="exact" w:val="240"/>
          <w:jc w:val="center"/>
        </w:trPr>
        <w:tc>
          <w:tcPr>
            <w:tcW w:w="9752" w:type="dxa"/>
            <w:gridSpan w:val="2"/>
            <w:tcBorders>
              <w:top w:val="nil"/>
              <w:left w:val="nil"/>
              <w:bottom w:val="nil"/>
              <w:right w:val="nil"/>
            </w:tcBorders>
          </w:tcPr>
          <w:p w14:paraId="605BA507" w14:textId="77777777" w:rsidR="00FF181C" w:rsidRPr="007543A7" w:rsidRDefault="00FF181C" w:rsidP="00100968"/>
        </w:tc>
      </w:tr>
      <w:tr w:rsidR="00A328E0" w:rsidRPr="007543A7" w14:paraId="02FB3968" w14:textId="77777777" w:rsidTr="00100968">
        <w:trPr>
          <w:trHeight w:val="240"/>
          <w:jc w:val="center"/>
        </w:trPr>
        <w:tc>
          <w:tcPr>
            <w:tcW w:w="4876" w:type="dxa"/>
            <w:tcBorders>
              <w:top w:val="nil"/>
              <w:left w:val="nil"/>
              <w:bottom w:val="nil"/>
              <w:right w:val="nil"/>
            </w:tcBorders>
          </w:tcPr>
          <w:p w14:paraId="6FFCA3A0"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A1E2EEE" w14:textId="77777777" w:rsidR="00FF181C" w:rsidRPr="007543A7" w:rsidRDefault="00FF181C" w:rsidP="00100968">
            <w:pPr>
              <w:pStyle w:val="AmColumnHeading"/>
            </w:pPr>
            <w:r w:rsidRPr="007543A7">
              <w:t>Emenda</w:t>
            </w:r>
          </w:p>
        </w:tc>
      </w:tr>
      <w:tr w:rsidR="00A328E0" w:rsidRPr="007543A7" w14:paraId="2C84DBAD" w14:textId="77777777" w:rsidTr="00100968">
        <w:trPr>
          <w:jc w:val="center"/>
        </w:trPr>
        <w:tc>
          <w:tcPr>
            <w:tcW w:w="4876" w:type="dxa"/>
            <w:tcBorders>
              <w:top w:val="nil"/>
              <w:left w:val="nil"/>
              <w:bottom w:val="nil"/>
              <w:right w:val="nil"/>
            </w:tcBorders>
          </w:tcPr>
          <w:p w14:paraId="7AD5EF31" w14:textId="77777777" w:rsidR="00FF181C" w:rsidRPr="007543A7" w:rsidRDefault="00FF181C" w:rsidP="00100968">
            <w:pPr>
              <w:pStyle w:val="Normal6a"/>
            </w:pPr>
            <w:r w:rsidRPr="007543A7">
              <w:rPr>
                <w:b/>
                <w:i/>
              </w:rPr>
              <w:t>(b)</w:t>
            </w:r>
            <w:r w:rsidRPr="007543A7">
              <w:tab/>
            </w:r>
            <w:r w:rsidRPr="007543A7">
              <w:rPr>
                <w:b/>
                <w:i/>
              </w:rPr>
              <w:t>jiddaħħlu l-paragrafi 2a u 2b li ġejjin:</w:t>
            </w:r>
          </w:p>
        </w:tc>
        <w:tc>
          <w:tcPr>
            <w:tcW w:w="4876" w:type="dxa"/>
            <w:tcBorders>
              <w:top w:val="nil"/>
              <w:left w:val="nil"/>
              <w:bottom w:val="nil"/>
              <w:right w:val="nil"/>
            </w:tcBorders>
          </w:tcPr>
          <w:p w14:paraId="7C4635A4" w14:textId="77777777" w:rsidR="00FF181C" w:rsidRPr="007543A7" w:rsidRDefault="00FF181C" w:rsidP="00100968">
            <w:pPr>
              <w:pStyle w:val="Normal6a"/>
            </w:pPr>
            <w:r w:rsidRPr="007543A7">
              <w:rPr>
                <w:b/>
                <w:i/>
              </w:rPr>
              <w:t>imħassar</w:t>
            </w:r>
          </w:p>
        </w:tc>
      </w:tr>
      <w:tr w:rsidR="00A328E0" w:rsidRPr="007543A7" w14:paraId="598CE033" w14:textId="77777777" w:rsidTr="00100968">
        <w:trPr>
          <w:jc w:val="center"/>
        </w:trPr>
        <w:tc>
          <w:tcPr>
            <w:tcW w:w="4876" w:type="dxa"/>
            <w:tcBorders>
              <w:top w:val="nil"/>
              <w:left w:val="nil"/>
              <w:bottom w:val="nil"/>
              <w:right w:val="nil"/>
            </w:tcBorders>
          </w:tcPr>
          <w:p w14:paraId="7FEC4280" w14:textId="77777777" w:rsidR="00FF181C" w:rsidRPr="007543A7" w:rsidRDefault="00FF181C" w:rsidP="00100968">
            <w:pPr>
              <w:pStyle w:val="Normal6a"/>
            </w:pPr>
            <w:r w:rsidRPr="007543A7">
              <w:rPr>
                <w:b/>
                <w:i/>
              </w:rPr>
              <w:t>“2a. Għal pożizzjoni f’segment superjuri b’CQS1 f’titolizzazzjoni li tikkonforma mal-kriterji stabbiliti fl-Artikolu 243(4), il-piż tar-riskju għandu jiġi kkalkulat kif ġej:</w:t>
            </w:r>
          </w:p>
        </w:tc>
        <w:tc>
          <w:tcPr>
            <w:tcW w:w="4876" w:type="dxa"/>
            <w:tcBorders>
              <w:top w:val="nil"/>
              <w:left w:val="nil"/>
              <w:bottom w:val="nil"/>
              <w:right w:val="nil"/>
            </w:tcBorders>
          </w:tcPr>
          <w:p w14:paraId="25C033B8" w14:textId="77777777" w:rsidR="00FF181C" w:rsidRPr="007543A7" w:rsidRDefault="00FF181C" w:rsidP="00100968">
            <w:pPr>
              <w:pStyle w:val="Normal6a"/>
            </w:pPr>
          </w:p>
        </w:tc>
      </w:tr>
      <w:tr w:rsidR="00A328E0" w:rsidRPr="007543A7" w14:paraId="680A414C" w14:textId="77777777" w:rsidTr="00100968">
        <w:trPr>
          <w:jc w:val="center"/>
        </w:trPr>
        <w:tc>
          <w:tcPr>
            <w:tcW w:w="4876" w:type="dxa"/>
            <w:tcBorders>
              <w:top w:val="nil"/>
              <w:left w:val="nil"/>
              <w:bottom w:val="nil"/>
              <w:right w:val="nil"/>
            </w:tcBorders>
          </w:tcPr>
          <w:p w14:paraId="0C81F3E0" w14:textId="77777777" w:rsidR="00FF181C" w:rsidRPr="007543A7" w:rsidRDefault="00FF181C" w:rsidP="00100968">
            <w:pPr>
              <w:pStyle w:val="Normal6a"/>
            </w:pPr>
            <w:r w:rsidRPr="007543A7">
              <w:rPr>
                <w:b/>
                <w:i/>
              </w:rPr>
              <w:t>Max (10 %; 15 % *K</w:t>
            </w:r>
            <w:r w:rsidRPr="007543A7">
              <w:rPr>
                <w:b/>
                <w:i/>
                <w:vertAlign w:val="subscript"/>
              </w:rPr>
              <w:t>A</w:t>
            </w:r>
            <w:r w:rsidRPr="007543A7">
              <w:rPr>
                <w:b/>
                <w:i/>
              </w:rPr>
              <w:t>*12,5)</w:t>
            </w:r>
          </w:p>
        </w:tc>
        <w:tc>
          <w:tcPr>
            <w:tcW w:w="4876" w:type="dxa"/>
            <w:tcBorders>
              <w:top w:val="nil"/>
              <w:left w:val="nil"/>
              <w:bottom w:val="nil"/>
              <w:right w:val="nil"/>
            </w:tcBorders>
          </w:tcPr>
          <w:p w14:paraId="707588B3" w14:textId="77777777" w:rsidR="00FF181C" w:rsidRPr="007543A7" w:rsidRDefault="00FF181C" w:rsidP="00100968">
            <w:pPr>
              <w:pStyle w:val="Normal6a"/>
            </w:pPr>
          </w:p>
        </w:tc>
      </w:tr>
      <w:tr w:rsidR="00A328E0" w:rsidRPr="007543A7" w14:paraId="7D6CDC53" w14:textId="77777777" w:rsidTr="00100968">
        <w:trPr>
          <w:jc w:val="center"/>
        </w:trPr>
        <w:tc>
          <w:tcPr>
            <w:tcW w:w="4876" w:type="dxa"/>
            <w:tcBorders>
              <w:top w:val="nil"/>
              <w:left w:val="nil"/>
              <w:bottom w:val="nil"/>
              <w:right w:val="nil"/>
            </w:tcBorders>
          </w:tcPr>
          <w:p w14:paraId="6C77EDA1" w14:textId="77777777" w:rsidR="00FF181C" w:rsidRPr="007543A7" w:rsidRDefault="00FF181C" w:rsidP="00100968">
            <w:pPr>
              <w:pStyle w:val="Normal6a"/>
            </w:pPr>
            <w:r w:rsidRPr="007543A7">
              <w:rPr>
                <w:b/>
                <w:i/>
              </w:rPr>
              <w:t>2b. Meta istituzzjoni ma tkunx tista’ tuża l-formula stabbilita fit-Tabella 1 jew fil-paragrafu 2a, minħabba li ma tkunx tista’ tikkalkula l-K</w:t>
            </w:r>
            <w:r w:rsidRPr="007543A7">
              <w:rPr>
                <w:b/>
                <w:i/>
                <w:vertAlign w:val="subscript"/>
              </w:rPr>
              <w:t>A</w:t>
            </w:r>
            <w:r w:rsidRPr="007543A7">
              <w:rPr>
                <w:b/>
                <w:i/>
              </w:rPr>
              <w:t>, għandu japplika piż tar-riskju ta’ 15 % għall-iskopertura rilevanti.;”</w:t>
            </w:r>
          </w:p>
        </w:tc>
        <w:tc>
          <w:tcPr>
            <w:tcW w:w="4876" w:type="dxa"/>
            <w:tcBorders>
              <w:top w:val="nil"/>
              <w:left w:val="nil"/>
              <w:bottom w:val="nil"/>
              <w:right w:val="nil"/>
            </w:tcBorders>
          </w:tcPr>
          <w:p w14:paraId="4FE41E57" w14:textId="77777777" w:rsidR="00FF181C" w:rsidRPr="007543A7" w:rsidRDefault="00FF181C" w:rsidP="00100968">
            <w:pPr>
              <w:pStyle w:val="Normal6a"/>
            </w:pPr>
          </w:p>
        </w:tc>
      </w:tr>
    </w:tbl>
    <w:p w14:paraId="544D4B7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4561DFB" w14:textId="77777777" w:rsidR="00FF181C" w:rsidRPr="007543A7" w:rsidRDefault="00FF181C" w:rsidP="00FF181C">
      <w:r w:rsidRPr="007543A7">
        <w:rPr>
          <w:rStyle w:val="HideTWBExt"/>
          <w:color w:val="auto"/>
        </w:rPr>
        <w:t>&lt;/Amend&gt;</w:t>
      </w:r>
    </w:p>
    <w:p w14:paraId="39B9252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261</w:t>
      </w:r>
      <w:r w:rsidRPr="007543A7">
        <w:rPr>
          <w:rStyle w:val="HideTWBExt"/>
          <w:color w:val="auto"/>
        </w:rPr>
        <w:t>&lt;/NumAm&gt;</w:t>
      </w:r>
    </w:p>
    <w:p w14:paraId="0ED23D48"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3285A1EA" w14:textId="77777777" w:rsidR="00FF181C" w:rsidRPr="007543A7" w:rsidRDefault="00FF181C" w:rsidP="00FF181C">
      <w:pPr>
        <w:pStyle w:val="NormalBold"/>
      </w:pPr>
      <w:r w:rsidRPr="007543A7">
        <w:rPr>
          <w:rStyle w:val="HideTWBExt"/>
          <w:b w:val="0"/>
          <w:color w:val="auto"/>
        </w:rPr>
        <w:t>&lt;/RepeatBlock-By&gt;</w:t>
      </w:r>
    </w:p>
    <w:p w14:paraId="4BA14EA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653ECF6" w14:textId="77777777" w:rsidR="00FF181C" w:rsidRPr="007543A7" w:rsidRDefault="00FF181C" w:rsidP="00FF181C">
      <w:pPr>
        <w:pStyle w:val="NormalBold"/>
      </w:pPr>
      <w:r w:rsidRPr="007543A7">
        <w:rPr>
          <w:rStyle w:val="HideTWBExt"/>
          <w:color w:val="auto"/>
        </w:rPr>
        <w:t>&lt;Article&gt;</w:t>
      </w:r>
      <w:r w:rsidRPr="007543A7">
        <w:t>Artikolu 1 – paragrafu 1 – punt 13 – punt b</w:t>
      </w:r>
      <w:r w:rsidRPr="007543A7">
        <w:rPr>
          <w:rStyle w:val="HideTWBExt"/>
          <w:color w:val="auto"/>
        </w:rPr>
        <w:t>&lt;/Article&gt;</w:t>
      </w:r>
    </w:p>
    <w:p w14:paraId="5CB64FF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92786B5" w14:textId="77777777" w:rsidR="00FF181C" w:rsidRPr="007543A7" w:rsidRDefault="00FF181C" w:rsidP="00FF181C">
      <w:r w:rsidRPr="007543A7">
        <w:rPr>
          <w:rStyle w:val="HideTWBExt"/>
          <w:color w:val="auto"/>
        </w:rPr>
        <w:t>&lt;Article2&gt;</w:t>
      </w:r>
      <w:r w:rsidRPr="007543A7">
        <w:t>Artikolu 263 – paragrafu 2b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252A457" w14:textId="77777777" w:rsidTr="00100968">
        <w:trPr>
          <w:trHeight w:hRule="exact" w:val="240"/>
          <w:jc w:val="center"/>
        </w:trPr>
        <w:tc>
          <w:tcPr>
            <w:tcW w:w="9752" w:type="dxa"/>
            <w:gridSpan w:val="2"/>
            <w:tcBorders>
              <w:top w:val="nil"/>
              <w:left w:val="nil"/>
              <w:bottom w:val="nil"/>
              <w:right w:val="nil"/>
            </w:tcBorders>
          </w:tcPr>
          <w:p w14:paraId="5C67B9E0" w14:textId="77777777" w:rsidR="00FF181C" w:rsidRPr="007543A7" w:rsidRDefault="00FF181C" w:rsidP="00100968"/>
        </w:tc>
      </w:tr>
      <w:tr w:rsidR="00A328E0" w:rsidRPr="007543A7" w14:paraId="15AF8FD4" w14:textId="77777777" w:rsidTr="00100968">
        <w:trPr>
          <w:trHeight w:val="240"/>
          <w:jc w:val="center"/>
        </w:trPr>
        <w:tc>
          <w:tcPr>
            <w:tcW w:w="4876" w:type="dxa"/>
            <w:tcBorders>
              <w:top w:val="nil"/>
              <w:left w:val="nil"/>
              <w:bottom w:val="nil"/>
              <w:right w:val="nil"/>
            </w:tcBorders>
          </w:tcPr>
          <w:p w14:paraId="0777488B"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626B30C" w14:textId="77777777" w:rsidR="00FF181C" w:rsidRPr="007543A7" w:rsidRDefault="00FF181C" w:rsidP="00100968">
            <w:pPr>
              <w:pStyle w:val="AmColumnHeading"/>
            </w:pPr>
            <w:r w:rsidRPr="007543A7">
              <w:t>Emenda</w:t>
            </w:r>
          </w:p>
        </w:tc>
      </w:tr>
      <w:tr w:rsidR="00A328E0" w:rsidRPr="007543A7" w14:paraId="1A19A61D" w14:textId="77777777" w:rsidTr="00100968">
        <w:trPr>
          <w:jc w:val="center"/>
        </w:trPr>
        <w:tc>
          <w:tcPr>
            <w:tcW w:w="4876" w:type="dxa"/>
            <w:tcBorders>
              <w:top w:val="nil"/>
              <w:left w:val="nil"/>
              <w:bottom w:val="nil"/>
              <w:right w:val="nil"/>
            </w:tcBorders>
          </w:tcPr>
          <w:p w14:paraId="0B2D81E6" w14:textId="77777777" w:rsidR="00FF181C" w:rsidRPr="007543A7" w:rsidRDefault="00FF181C" w:rsidP="00100968">
            <w:pPr>
              <w:pStyle w:val="Normal6a"/>
            </w:pPr>
            <w:r w:rsidRPr="007543A7">
              <w:lastRenderedPageBreak/>
              <w:t>2b.</w:t>
            </w:r>
            <w:r w:rsidRPr="007543A7">
              <w:tab/>
              <w:t xml:space="preserve">Meta istituzzjoni ma tkunx tista’ </w:t>
            </w:r>
            <w:r w:rsidRPr="007543A7">
              <w:rPr>
                <w:b/>
                <w:i/>
              </w:rPr>
              <w:t>tuża</w:t>
            </w:r>
            <w:r w:rsidRPr="007543A7">
              <w:t xml:space="preserve"> l-formula stabbilita fit-Tabella 1 jew fil-paragrafu 2a, minħabba li ma tkunx tista’ tikkalkula l-K</w:t>
            </w:r>
            <w:r w:rsidRPr="007543A7">
              <w:rPr>
                <w:vertAlign w:val="subscript"/>
              </w:rPr>
              <w:t>A</w:t>
            </w:r>
            <w:r w:rsidRPr="007543A7">
              <w:t>, għandu japplika piż tar-riskju ta’ 15 % għall-iskopertura rilevanti.;</w:t>
            </w:r>
          </w:p>
        </w:tc>
        <w:tc>
          <w:tcPr>
            <w:tcW w:w="4876" w:type="dxa"/>
            <w:tcBorders>
              <w:top w:val="nil"/>
              <w:left w:val="nil"/>
              <w:bottom w:val="nil"/>
              <w:right w:val="nil"/>
            </w:tcBorders>
          </w:tcPr>
          <w:p w14:paraId="6BDD0BC6" w14:textId="77777777" w:rsidR="00FF181C" w:rsidRPr="007543A7" w:rsidRDefault="00FF181C" w:rsidP="00100968">
            <w:pPr>
              <w:pStyle w:val="Normal6a"/>
            </w:pPr>
            <w:r w:rsidRPr="007543A7">
              <w:t>2b.</w:t>
            </w:r>
            <w:r w:rsidRPr="007543A7">
              <w:tab/>
            </w:r>
            <w:r w:rsidRPr="007543A7">
              <w:rPr>
                <w:b/>
                <w:i/>
              </w:rPr>
              <w:t>Għall-fini ta’ dan l-Artikolu, K</w:t>
            </w:r>
            <w:r w:rsidRPr="007543A7">
              <w:rPr>
                <w:b/>
                <w:i/>
                <w:vertAlign w:val="subscript"/>
              </w:rPr>
              <w:t>A</w:t>
            </w:r>
            <w:r w:rsidRPr="007543A7">
              <w:rPr>
                <w:b/>
                <w:i/>
              </w:rPr>
              <w:t xml:space="preserve"> għandu jiġi kkalkulat f’konformità mal-Artikolu 261 għall-aggregazzjoni ta’ skoperturi sottostanti fl-oriġinazzjoni tat-titolizzazzjoni.</w:t>
            </w:r>
            <w:r w:rsidRPr="007543A7">
              <w:t xml:space="preserve"> Meta istituzzjoni ma tkunx tista’ </w:t>
            </w:r>
            <w:r w:rsidRPr="007543A7">
              <w:rPr>
                <w:b/>
                <w:i/>
              </w:rPr>
              <w:t>tikkalkula</w:t>
            </w:r>
            <w:r w:rsidRPr="007543A7">
              <w:t xml:space="preserve"> l-formula stabbilita fit-Tabella 1 jew fil-paragrafu 2a, minħabba li ma tkunx tista’ tikkalkula l-K</w:t>
            </w:r>
            <w:r w:rsidRPr="007543A7">
              <w:rPr>
                <w:vertAlign w:val="subscript"/>
              </w:rPr>
              <w:t>A</w:t>
            </w:r>
            <w:r w:rsidRPr="007543A7">
              <w:t>, għandu japplika piż tar-riskju ta’ 15 % għall-iskopertura rilevanti.;</w:t>
            </w:r>
          </w:p>
        </w:tc>
      </w:tr>
    </w:tbl>
    <w:p w14:paraId="650671B0"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3444DE5" w14:textId="77777777" w:rsidR="00FF181C" w:rsidRPr="007543A7" w:rsidRDefault="00FF181C" w:rsidP="00FF181C">
      <w:r w:rsidRPr="007543A7">
        <w:rPr>
          <w:rStyle w:val="HideTWBExt"/>
          <w:color w:val="auto"/>
        </w:rPr>
        <w:t>&lt;/Amend&gt;</w:t>
      </w:r>
    </w:p>
    <w:p w14:paraId="0C15198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262</w:t>
      </w:r>
      <w:r w:rsidRPr="007543A7">
        <w:rPr>
          <w:rStyle w:val="HideTWBExt"/>
          <w:color w:val="auto"/>
        </w:rPr>
        <w:t>&lt;/NumAm&gt;</w:t>
      </w:r>
    </w:p>
    <w:p w14:paraId="208212B0"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3913A2F5" w14:textId="77777777" w:rsidR="00FF181C" w:rsidRPr="007543A7" w:rsidRDefault="00FF181C" w:rsidP="00FF181C">
      <w:pPr>
        <w:pStyle w:val="NormalBold"/>
      </w:pPr>
      <w:r w:rsidRPr="007543A7">
        <w:rPr>
          <w:rStyle w:val="HideTWBExt"/>
          <w:b w:val="0"/>
          <w:color w:val="auto"/>
        </w:rPr>
        <w:t>&lt;/RepeatBlock-By&gt;</w:t>
      </w:r>
    </w:p>
    <w:p w14:paraId="415F739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5E30303" w14:textId="77777777" w:rsidR="00FF181C" w:rsidRPr="007543A7" w:rsidRDefault="00FF181C" w:rsidP="00FF181C">
      <w:pPr>
        <w:pStyle w:val="NormalBold"/>
      </w:pPr>
      <w:r w:rsidRPr="007543A7">
        <w:rPr>
          <w:rStyle w:val="HideTWBExt"/>
          <w:color w:val="auto"/>
        </w:rPr>
        <w:t>&lt;Article&gt;</w:t>
      </w:r>
      <w:r w:rsidRPr="007543A7">
        <w:t>Artikolu 1 – paragrafu 1 – punt 13 – punt c</w:t>
      </w:r>
      <w:r w:rsidRPr="007543A7">
        <w:rPr>
          <w:rStyle w:val="HideTWBExt"/>
          <w:color w:val="auto"/>
        </w:rPr>
        <w:t>&lt;/Article&gt;</w:t>
      </w:r>
    </w:p>
    <w:p w14:paraId="70F74DA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A6BB98B" w14:textId="77777777" w:rsidR="00FF181C" w:rsidRPr="007543A7" w:rsidRDefault="00FF181C" w:rsidP="00FF181C">
      <w:r w:rsidRPr="007543A7">
        <w:rPr>
          <w:rStyle w:val="HideTWBExt"/>
          <w:color w:val="auto"/>
        </w:rPr>
        <w:t>&lt;Article2&gt;</w:t>
      </w:r>
      <w:r w:rsidRPr="007543A7">
        <w:t>Artikolu 263 – paragrafu 3 – tabella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2B7F2E7" w14:textId="77777777" w:rsidTr="00100968">
        <w:trPr>
          <w:trHeight w:hRule="exact" w:val="240"/>
          <w:jc w:val="center"/>
        </w:trPr>
        <w:tc>
          <w:tcPr>
            <w:tcW w:w="9752" w:type="dxa"/>
            <w:gridSpan w:val="2"/>
            <w:tcBorders>
              <w:top w:val="nil"/>
              <w:left w:val="nil"/>
              <w:bottom w:val="nil"/>
              <w:right w:val="nil"/>
            </w:tcBorders>
          </w:tcPr>
          <w:p w14:paraId="71B9DF49" w14:textId="77777777" w:rsidR="00FF181C" w:rsidRPr="007543A7" w:rsidRDefault="00FF181C" w:rsidP="00100968"/>
        </w:tc>
      </w:tr>
      <w:tr w:rsidR="00A328E0" w:rsidRPr="007543A7" w14:paraId="03612AFD" w14:textId="77777777" w:rsidTr="00100968">
        <w:trPr>
          <w:trHeight w:val="240"/>
          <w:jc w:val="center"/>
        </w:trPr>
        <w:tc>
          <w:tcPr>
            <w:tcW w:w="4876" w:type="dxa"/>
            <w:tcBorders>
              <w:top w:val="nil"/>
              <w:left w:val="nil"/>
              <w:bottom w:val="nil"/>
              <w:right w:val="nil"/>
            </w:tcBorders>
          </w:tcPr>
          <w:p w14:paraId="65EE334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E32F154" w14:textId="77777777" w:rsidR="00FF181C" w:rsidRPr="007543A7" w:rsidRDefault="00FF181C" w:rsidP="00100968">
            <w:pPr>
              <w:pStyle w:val="AmColumnHeading"/>
            </w:pPr>
            <w:r w:rsidRPr="007543A7">
              <w:t>Emenda</w:t>
            </w:r>
          </w:p>
        </w:tc>
      </w:tr>
      <w:tr w:rsidR="00A328E0" w:rsidRPr="007543A7" w14:paraId="0DF31AB6" w14:textId="77777777" w:rsidTr="00100968">
        <w:trPr>
          <w:jc w:val="center"/>
        </w:trPr>
        <w:tc>
          <w:tcPr>
            <w:tcW w:w="4876" w:type="dxa"/>
            <w:tcBorders>
              <w:top w:val="nil"/>
              <w:left w:val="nil"/>
              <w:bottom w:val="nil"/>
              <w:right w:val="nil"/>
            </w:tcBorders>
          </w:tcPr>
          <w:p w14:paraId="41BAEEF9" w14:textId="77777777" w:rsidR="00FF181C" w:rsidRPr="007543A7" w:rsidRDefault="00FF181C" w:rsidP="00100968">
            <w:pPr>
              <w:pStyle w:val="Normal6a"/>
              <w:rPr>
                <w:b/>
                <w:i/>
              </w:rPr>
            </w:pPr>
            <w:r w:rsidRPr="007543A7">
              <w:rPr>
                <w:b/>
                <w:i/>
              </w:rPr>
              <w:t>Tabella 2</w:t>
            </w:r>
          </w:p>
          <w:p w14:paraId="3B6E8FBD" w14:textId="77777777" w:rsidR="00FF181C" w:rsidRPr="007543A7" w:rsidRDefault="00FF181C" w:rsidP="00100968">
            <w:pPr>
              <w:pStyle w:val="Normal6a"/>
            </w:pPr>
            <w:r w:rsidRPr="007543A7">
              <w:rPr>
                <w:b/>
                <w:i/>
              </w:rPr>
              <w:t>[...]</w:t>
            </w:r>
          </w:p>
        </w:tc>
        <w:tc>
          <w:tcPr>
            <w:tcW w:w="4876" w:type="dxa"/>
            <w:tcBorders>
              <w:top w:val="nil"/>
              <w:left w:val="nil"/>
              <w:bottom w:val="nil"/>
              <w:right w:val="nil"/>
            </w:tcBorders>
          </w:tcPr>
          <w:p w14:paraId="1B8D11DD" w14:textId="77777777" w:rsidR="00FF181C" w:rsidRPr="007543A7" w:rsidRDefault="00FF181C" w:rsidP="00100968">
            <w:pPr>
              <w:pStyle w:val="Normal6a"/>
            </w:pPr>
            <w:r w:rsidRPr="007543A7">
              <w:rPr>
                <w:b/>
                <w:i/>
              </w:rPr>
              <w:t>imħassar</w:t>
            </w:r>
          </w:p>
        </w:tc>
      </w:tr>
    </w:tbl>
    <w:p w14:paraId="42548046"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EC9D432" w14:textId="77777777" w:rsidR="00FF181C" w:rsidRPr="007543A7" w:rsidRDefault="00FF181C" w:rsidP="00FF181C">
      <w:r w:rsidRPr="007543A7">
        <w:rPr>
          <w:rStyle w:val="HideTWBExt"/>
          <w:color w:val="auto"/>
        </w:rPr>
        <w:t>&lt;/Amend&gt;</w:t>
      </w:r>
    </w:p>
    <w:p w14:paraId="56DE2C4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263</w:t>
      </w:r>
      <w:r w:rsidRPr="007543A7">
        <w:rPr>
          <w:rStyle w:val="HideTWBExt"/>
          <w:color w:val="auto"/>
        </w:rPr>
        <w:t>&lt;/NumAm&gt;</w:t>
      </w:r>
    </w:p>
    <w:p w14:paraId="2455FC62"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11C00BDA" w14:textId="77777777" w:rsidR="00FF181C" w:rsidRPr="007543A7" w:rsidRDefault="00FF181C" w:rsidP="00FF181C">
      <w:pPr>
        <w:pStyle w:val="NormalBold"/>
      </w:pPr>
      <w:r w:rsidRPr="007543A7">
        <w:rPr>
          <w:rStyle w:val="HideTWBExt"/>
          <w:b w:val="0"/>
          <w:color w:val="auto"/>
        </w:rPr>
        <w:t>&lt;/RepeatBlock-By&gt;</w:t>
      </w:r>
    </w:p>
    <w:p w14:paraId="0F93724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693DD98" w14:textId="77777777" w:rsidR="00FF181C" w:rsidRPr="007543A7" w:rsidRDefault="00FF181C" w:rsidP="00FF181C">
      <w:pPr>
        <w:pStyle w:val="NormalBold"/>
      </w:pPr>
      <w:r w:rsidRPr="007543A7">
        <w:rPr>
          <w:rStyle w:val="HideTWBExt"/>
          <w:color w:val="auto"/>
        </w:rPr>
        <w:t>&lt;Article&gt;</w:t>
      </w:r>
      <w:r w:rsidRPr="007543A7">
        <w:t>Artikolu 1 – paragrafu 1 – punt 13 – punt d</w:t>
      </w:r>
      <w:r w:rsidRPr="007543A7">
        <w:rPr>
          <w:rStyle w:val="HideTWBExt"/>
          <w:color w:val="auto"/>
        </w:rPr>
        <w:t>&lt;/Article&gt;</w:t>
      </w:r>
    </w:p>
    <w:p w14:paraId="11A8D4D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4FA97B9" w14:textId="77777777" w:rsidR="00FF181C" w:rsidRPr="007543A7" w:rsidRDefault="00FF181C" w:rsidP="00FF181C">
      <w:r w:rsidRPr="007543A7">
        <w:rPr>
          <w:rStyle w:val="HideTWBExt"/>
          <w:color w:val="auto"/>
        </w:rPr>
        <w:t>&lt;Article2&gt;</w:t>
      </w:r>
      <w:r w:rsidRPr="007543A7">
        <w:t>Artikolu 263 – paragrafi 3a u 3b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E55DC83" w14:textId="77777777" w:rsidTr="00100968">
        <w:trPr>
          <w:trHeight w:hRule="exact" w:val="240"/>
          <w:jc w:val="center"/>
        </w:trPr>
        <w:tc>
          <w:tcPr>
            <w:tcW w:w="9752" w:type="dxa"/>
            <w:gridSpan w:val="2"/>
            <w:tcBorders>
              <w:top w:val="nil"/>
              <w:left w:val="nil"/>
              <w:bottom w:val="nil"/>
              <w:right w:val="nil"/>
            </w:tcBorders>
          </w:tcPr>
          <w:p w14:paraId="6C9B5697" w14:textId="77777777" w:rsidR="00FF181C" w:rsidRPr="007543A7" w:rsidRDefault="00FF181C" w:rsidP="00100968"/>
        </w:tc>
      </w:tr>
      <w:tr w:rsidR="00A328E0" w:rsidRPr="007543A7" w14:paraId="0F9F11E5" w14:textId="77777777" w:rsidTr="00100968">
        <w:trPr>
          <w:trHeight w:val="240"/>
          <w:jc w:val="center"/>
        </w:trPr>
        <w:tc>
          <w:tcPr>
            <w:tcW w:w="4876" w:type="dxa"/>
            <w:tcBorders>
              <w:top w:val="nil"/>
              <w:left w:val="nil"/>
              <w:bottom w:val="nil"/>
              <w:right w:val="nil"/>
            </w:tcBorders>
          </w:tcPr>
          <w:p w14:paraId="5EF9589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EC8923E" w14:textId="77777777" w:rsidR="00FF181C" w:rsidRPr="007543A7" w:rsidRDefault="00FF181C" w:rsidP="00100968">
            <w:pPr>
              <w:pStyle w:val="AmColumnHeading"/>
            </w:pPr>
            <w:r w:rsidRPr="007543A7">
              <w:t>Emenda</w:t>
            </w:r>
          </w:p>
        </w:tc>
      </w:tr>
      <w:tr w:rsidR="00A328E0" w:rsidRPr="007543A7" w14:paraId="2DE1BE5E" w14:textId="77777777" w:rsidTr="00100968">
        <w:trPr>
          <w:jc w:val="center"/>
        </w:trPr>
        <w:tc>
          <w:tcPr>
            <w:tcW w:w="4876" w:type="dxa"/>
            <w:tcBorders>
              <w:top w:val="nil"/>
              <w:left w:val="nil"/>
              <w:bottom w:val="nil"/>
              <w:right w:val="nil"/>
            </w:tcBorders>
          </w:tcPr>
          <w:p w14:paraId="647E2899" w14:textId="77777777" w:rsidR="00FF181C" w:rsidRPr="007543A7" w:rsidRDefault="00FF181C" w:rsidP="00100968">
            <w:pPr>
              <w:pStyle w:val="Normal6a"/>
            </w:pPr>
            <w:r w:rsidRPr="007543A7">
              <w:rPr>
                <w:b/>
                <w:i/>
              </w:rPr>
              <w:t>(d)</w:t>
            </w:r>
            <w:r w:rsidRPr="007543A7">
              <w:tab/>
            </w:r>
            <w:r w:rsidRPr="007543A7">
              <w:rPr>
                <w:b/>
                <w:i/>
              </w:rPr>
              <w:t>jiddaħħlu l-paragrafi 3a u 3b li ġejjin:</w:t>
            </w:r>
          </w:p>
        </w:tc>
        <w:tc>
          <w:tcPr>
            <w:tcW w:w="4876" w:type="dxa"/>
            <w:tcBorders>
              <w:top w:val="nil"/>
              <w:left w:val="nil"/>
              <w:bottom w:val="nil"/>
              <w:right w:val="nil"/>
            </w:tcBorders>
          </w:tcPr>
          <w:p w14:paraId="56E86E71" w14:textId="77777777" w:rsidR="00FF181C" w:rsidRPr="007543A7" w:rsidRDefault="00FF181C" w:rsidP="00100968">
            <w:pPr>
              <w:pStyle w:val="Normal6a"/>
            </w:pPr>
            <w:r w:rsidRPr="007543A7">
              <w:rPr>
                <w:b/>
                <w:i/>
              </w:rPr>
              <w:t>imħassar</w:t>
            </w:r>
          </w:p>
        </w:tc>
      </w:tr>
      <w:tr w:rsidR="00A328E0" w:rsidRPr="007543A7" w14:paraId="078DE4A3" w14:textId="77777777" w:rsidTr="00100968">
        <w:trPr>
          <w:jc w:val="center"/>
        </w:trPr>
        <w:tc>
          <w:tcPr>
            <w:tcW w:w="4876" w:type="dxa"/>
            <w:tcBorders>
              <w:top w:val="nil"/>
              <w:left w:val="nil"/>
              <w:bottom w:val="nil"/>
              <w:right w:val="nil"/>
            </w:tcBorders>
          </w:tcPr>
          <w:p w14:paraId="4850E368" w14:textId="77777777" w:rsidR="00FF181C" w:rsidRPr="007543A7" w:rsidRDefault="00FF181C" w:rsidP="00100968">
            <w:pPr>
              <w:pStyle w:val="Normal6a"/>
            </w:pPr>
            <w:r w:rsidRPr="007543A7">
              <w:rPr>
                <w:b/>
                <w:i/>
              </w:rPr>
              <w:t xml:space="preserve">“3a. Għall-pożizzjoni mill-oriġinatur jew mill-isponsor f’segment superjuri b’CQS1 </w:t>
            </w:r>
            <w:r w:rsidRPr="007543A7">
              <w:rPr>
                <w:b/>
                <w:i/>
              </w:rPr>
              <w:lastRenderedPageBreak/>
              <w:t>jew CQS2 b’maturità tas-segment ta’ sena, f’titolizzazzjoni li tikkonforma mal-kriterji stabbiliti fl-Artikolu 243(4), il-piż tar-riskju għandu jiġi kkalkulat kif ġej:</w:t>
            </w:r>
          </w:p>
        </w:tc>
        <w:tc>
          <w:tcPr>
            <w:tcW w:w="4876" w:type="dxa"/>
            <w:tcBorders>
              <w:top w:val="nil"/>
              <w:left w:val="nil"/>
              <w:bottom w:val="nil"/>
              <w:right w:val="nil"/>
            </w:tcBorders>
          </w:tcPr>
          <w:p w14:paraId="6230DCA7" w14:textId="77777777" w:rsidR="00FF181C" w:rsidRPr="007543A7" w:rsidRDefault="00FF181C" w:rsidP="00100968">
            <w:pPr>
              <w:pStyle w:val="Normal6a"/>
            </w:pPr>
          </w:p>
        </w:tc>
      </w:tr>
      <w:tr w:rsidR="00A328E0" w:rsidRPr="007543A7" w14:paraId="10DAAB6F" w14:textId="77777777" w:rsidTr="00100968">
        <w:trPr>
          <w:jc w:val="center"/>
        </w:trPr>
        <w:tc>
          <w:tcPr>
            <w:tcW w:w="4876" w:type="dxa"/>
            <w:tcBorders>
              <w:top w:val="nil"/>
              <w:left w:val="nil"/>
              <w:bottom w:val="nil"/>
              <w:right w:val="nil"/>
            </w:tcBorders>
          </w:tcPr>
          <w:p w14:paraId="6988FF41" w14:textId="77777777" w:rsidR="00FF181C" w:rsidRPr="007543A7" w:rsidRDefault="00FF181C" w:rsidP="00100968">
            <w:pPr>
              <w:pStyle w:val="Normal6a"/>
            </w:pPr>
            <w:r w:rsidRPr="007543A7">
              <w:rPr>
                <w:b/>
                <w:i/>
              </w:rPr>
              <w:t>Max (10 %; 15 % *K</w:t>
            </w:r>
            <w:r w:rsidRPr="007543A7">
              <w:rPr>
                <w:b/>
                <w:i/>
                <w:vertAlign w:val="subscript"/>
              </w:rPr>
              <w:t>A</w:t>
            </w:r>
            <w:r w:rsidRPr="007543A7">
              <w:rPr>
                <w:b/>
                <w:i/>
              </w:rPr>
              <w:t>*12,5)</w:t>
            </w:r>
          </w:p>
        </w:tc>
        <w:tc>
          <w:tcPr>
            <w:tcW w:w="4876" w:type="dxa"/>
            <w:tcBorders>
              <w:top w:val="nil"/>
              <w:left w:val="nil"/>
              <w:bottom w:val="nil"/>
              <w:right w:val="nil"/>
            </w:tcBorders>
          </w:tcPr>
          <w:p w14:paraId="47B549BD" w14:textId="77777777" w:rsidR="00FF181C" w:rsidRPr="007543A7" w:rsidRDefault="00FF181C" w:rsidP="00100968">
            <w:pPr>
              <w:pStyle w:val="Normal6a"/>
            </w:pPr>
          </w:p>
        </w:tc>
      </w:tr>
      <w:tr w:rsidR="00A328E0" w:rsidRPr="007543A7" w14:paraId="467952AD" w14:textId="77777777" w:rsidTr="00100968">
        <w:trPr>
          <w:jc w:val="center"/>
        </w:trPr>
        <w:tc>
          <w:tcPr>
            <w:tcW w:w="4876" w:type="dxa"/>
            <w:tcBorders>
              <w:top w:val="nil"/>
              <w:left w:val="nil"/>
              <w:bottom w:val="nil"/>
              <w:right w:val="nil"/>
            </w:tcBorders>
          </w:tcPr>
          <w:p w14:paraId="2FEF77A6" w14:textId="77777777" w:rsidR="00FF181C" w:rsidRPr="007543A7" w:rsidRDefault="00FF181C" w:rsidP="00100968">
            <w:pPr>
              <w:pStyle w:val="Normal6a"/>
            </w:pPr>
            <w:r w:rsidRPr="007543A7">
              <w:rPr>
                <w:b/>
                <w:i/>
              </w:rPr>
              <w:t>3b. Meta istituzzjoni ma tkunx tista’ tuża l-formula stabbilita fit-Tabella 2 jew fil-paragrafu 3a, minħabba li ma tkunx tista’ tikkalkula l-K</w:t>
            </w:r>
            <w:r w:rsidRPr="007543A7">
              <w:rPr>
                <w:b/>
                <w:i/>
                <w:vertAlign w:val="subscript"/>
              </w:rPr>
              <w:t>A</w:t>
            </w:r>
            <w:r w:rsidRPr="007543A7">
              <w:rPr>
                <w:b/>
                <w:i/>
              </w:rPr>
              <w:t>, għandu japplika piż tar-riskju ta’ 15 % għall-iskopertura rilevanti.;”</w:t>
            </w:r>
          </w:p>
        </w:tc>
        <w:tc>
          <w:tcPr>
            <w:tcW w:w="4876" w:type="dxa"/>
            <w:tcBorders>
              <w:top w:val="nil"/>
              <w:left w:val="nil"/>
              <w:bottom w:val="nil"/>
              <w:right w:val="nil"/>
            </w:tcBorders>
          </w:tcPr>
          <w:p w14:paraId="10CDE93C" w14:textId="77777777" w:rsidR="00FF181C" w:rsidRPr="007543A7" w:rsidRDefault="00FF181C" w:rsidP="00100968">
            <w:pPr>
              <w:pStyle w:val="Normal6a"/>
            </w:pPr>
          </w:p>
        </w:tc>
      </w:tr>
    </w:tbl>
    <w:p w14:paraId="3765934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ED11D15" w14:textId="77777777" w:rsidR="00FF181C" w:rsidRPr="007543A7" w:rsidRDefault="00FF181C" w:rsidP="00FF181C">
      <w:r w:rsidRPr="007543A7">
        <w:rPr>
          <w:rStyle w:val="HideTWBExt"/>
          <w:color w:val="auto"/>
        </w:rPr>
        <w:t>&lt;/Amend&gt;</w:t>
      </w:r>
    </w:p>
    <w:p w14:paraId="27D97DD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264</w:t>
      </w:r>
      <w:r w:rsidRPr="007543A7">
        <w:rPr>
          <w:rStyle w:val="HideTWBExt"/>
          <w:color w:val="auto"/>
        </w:rPr>
        <w:t>&lt;/NumAm&gt;</w:t>
      </w:r>
    </w:p>
    <w:p w14:paraId="5DBCE469"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32938B67" w14:textId="77777777" w:rsidR="00FF181C" w:rsidRPr="007543A7" w:rsidRDefault="00FF181C" w:rsidP="00FF181C">
      <w:pPr>
        <w:pStyle w:val="NormalBold"/>
      </w:pPr>
      <w:r w:rsidRPr="007543A7">
        <w:rPr>
          <w:rStyle w:val="HideTWBExt"/>
          <w:b w:val="0"/>
          <w:color w:val="auto"/>
        </w:rPr>
        <w:t>&lt;/RepeatBlock-By&gt;</w:t>
      </w:r>
    </w:p>
    <w:p w14:paraId="6157C08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E824AF7" w14:textId="77777777" w:rsidR="00FF181C" w:rsidRPr="007543A7" w:rsidRDefault="00FF181C" w:rsidP="00FF181C">
      <w:pPr>
        <w:pStyle w:val="NormalBold"/>
      </w:pPr>
      <w:r w:rsidRPr="007543A7">
        <w:rPr>
          <w:rStyle w:val="HideTWBExt"/>
          <w:color w:val="auto"/>
        </w:rPr>
        <w:t>&lt;Article&gt;</w:t>
      </w:r>
      <w:r w:rsidRPr="007543A7">
        <w:t>Artikolu 1 – paragrafu 1 – punt 13 – punt d</w:t>
      </w:r>
      <w:r w:rsidRPr="007543A7">
        <w:rPr>
          <w:rStyle w:val="HideTWBExt"/>
          <w:color w:val="auto"/>
        </w:rPr>
        <w:t>&lt;/Article&gt;</w:t>
      </w:r>
    </w:p>
    <w:p w14:paraId="6782E7F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4097028" w14:textId="77777777" w:rsidR="00FF181C" w:rsidRPr="007543A7" w:rsidRDefault="00FF181C" w:rsidP="00FF181C">
      <w:r w:rsidRPr="007543A7">
        <w:rPr>
          <w:rStyle w:val="HideTWBExt"/>
          <w:color w:val="auto"/>
        </w:rPr>
        <w:t>&lt;Article2&gt;</w:t>
      </w:r>
      <w:r w:rsidRPr="007543A7">
        <w:t>Artikolu 263 – paragrafu 3b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CF4BA87" w14:textId="77777777" w:rsidTr="00100968">
        <w:trPr>
          <w:trHeight w:hRule="exact" w:val="240"/>
          <w:jc w:val="center"/>
        </w:trPr>
        <w:tc>
          <w:tcPr>
            <w:tcW w:w="9752" w:type="dxa"/>
            <w:gridSpan w:val="2"/>
            <w:tcBorders>
              <w:top w:val="nil"/>
              <w:left w:val="nil"/>
              <w:bottom w:val="nil"/>
              <w:right w:val="nil"/>
            </w:tcBorders>
          </w:tcPr>
          <w:p w14:paraId="19207351" w14:textId="77777777" w:rsidR="00FF181C" w:rsidRPr="007543A7" w:rsidRDefault="00FF181C" w:rsidP="00100968"/>
        </w:tc>
      </w:tr>
      <w:tr w:rsidR="00A328E0" w:rsidRPr="007543A7" w14:paraId="17957692" w14:textId="77777777" w:rsidTr="00100968">
        <w:trPr>
          <w:trHeight w:val="240"/>
          <w:jc w:val="center"/>
        </w:trPr>
        <w:tc>
          <w:tcPr>
            <w:tcW w:w="4876" w:type="dxa"/>
            <w:tcBorders>
              <w:top w:val="nil"/>
              <w:left w:val="nil"/>
              <w:bottom w:val="nil"/>
              <w:right w:val="nil"/>
            </w:tcBorders>
          </w:tcPr>
          <w:p w14:paraId="23A48730"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9E3147A" w14:textId="77777777" w:rsidR="00FF181C" w:rsidRPr="007543A7" w:rsidRDefault="00FF181C" w:rsidP="00100968">
            <w:pPr>
              <w:pStyle w:val="AmColumnHeading"/>
            </w:pPr>
            <w:r w:rsidRPr="007543A7">
              <w:t>Emenda</w:t>
            </w:r>
          </w:p>
        </w:tc>
      </w:tr>
      <w:tr w:rsidR="00A328E0" w:rsidRPr="007543A7" w14:paraId="5288B296" w14:textId="77777777" w:rsidTr="00100968">
        <w:trPr>
          <w:jc w:val="center"/>
        </w:trPr>
        <w:tc>
          <w:tcPr>
            <w:tcW w:w="4876" w:type="dxa"/>
            <w:tcBorders>
              <w:top w:val="nil"/>
              <w:left w:val="nil"/>
              <w:bottom w:val="nil"/>
              <w:right w:val="nil"/>
            </w:tcBorders>
          </w:tcPr>
          <w:p w14:paraId="5BF28864" w14:textId="77777777" w:rsidR="00FF181C" w:rsidRPr="007543A7" w:rsidRDefault="00FF181C" w:rsidP="00100968">
            <w:pPr>
              <w:pStyle w:val="Normal6a"/>
            </w:pPr>
            <w:r w:rsidRPr="007543A7">
              <w:t>3b.</w:t>
            </w:r>
            <w:r w:rsidRPr="007543A7">
              <w:tab/>
              <w:t xml:space="preserve">Meta istituzzjoni ma tkunx tista’ </w:t>
            </w:r>
            <w:r w:rsidRPr="007543A7">
              <w:rPr>
                <w:b/>
                <w:i/>
              </w:rPr>
              <w:t>tuża</w:t>
            </w:r>
            <w:r w:rsidRPr="007543A7">
              <w:t xml:space="preserve"> l-formula stabbilita fit-Tabella 2 jew fil-paragrafu 3a, minħabba li ma tkunx tista’ tikkalkula l-K</w:t>
            </w:r>
            <w:r w:rsidRPr="007543A7">
              <w:rPr>
                <w:vertAlign w:val="subscript"/>
              </w:rPr>
              <w:t>A</w:t>
            </w:r>
            <w:r w:rsidRPr="007543A7">
              <w:t>, għandu japplika piż tar-riskju ta’ 15 % għall-iskopertura rilevanti.;</w:t>
            </w:r>
          </w:p>
        </w:tc>
        <w:tc>
          <w:tcPr>
            <w:tcW w:w="4876" w:type="dxa"/>
            <w:tcBorders>
              <w:top w:val="nil"/>
              <w:left w:val="nil"/>
              <w:bottom w:val="nil"/>
              <w:right w:val="nil"/>
            </w:tcBorders>
          </w:tcPr>
          <w:p w14:paraId="02675DDE" w14:textId="77777777" w:rsidR="00FF181C" w:rsidRPr="007543A7" w:rsidRDefault="00FF181C" w:rsidP="00100968">
            <w:pPr>
              <w:pStyle w:val="Normal6a"/>
            </w:pPr>
            <w:r w:rsidRPr="007543A7">
              <w:t>3b.</w:t>
            </w:r>
            <w:r w:rsidRPr="007543A7">
              <w:tab/>
            </w:r>
            <w:r w:rsidRPr="007543A7">
              <w:rPr>
                <w:b/>
                <w:i/>
              </w:rPr>
              <w:t>Għall-fini ta’ dan l-Artikolu, K</w:t>
            </w:r>
            <w:r w:rsidRPr="007543A7">
              <w:rPr>
                <w:b/>
                <w:i/>
                <w:vertAlign w:val="subscript"/>
              </w:rPr>
              <w:t>A</w:t>
            </w:r>
            <w:r w:rsidRPr="007543A7">
              <w:rPr>
                <w:b/>
                <w:i/>
              </w:rPr>
              <w:t xml:space="preserve"> għandu jiġi kkalkulat f’konformità mal-Artikolu 261 għall-aggregazzjoni ta’ skoperturi sottostanti fl-oriġinazzjoni tat-titolizzazzjoni.</w:t>
            </w:r>
            <w:r w:rsidRPr="007543A7">
              <w:t xml:space="preserve"> Meta istituzzjoni ma tkunx tista’ </w:t>
            </w:r>
            <w:r w:rsidRPr="007543A7">
              <w:rPr>
                <w:b/>
                <w:i/>
              </w:rPr>
              <w:t>tikkalkula</w:t>
            </w:r>
            <w:r w:rsidRPr="007543A7">
              <w:t xml:space="preserve"> l-formula stabbilita fit-Tabella 2 jew fil-paragrafu 3a, minħabba li ma tkunx tista’ tikkalkula l-K</w:t>
            </w:r>
            <w:r w:rsidRPr="007543A7">
              <w:rPr>
                <w:vertAlign w:val="subscript"/>
              </w:rPr>
              <w:t>A</w:t>
            </w:r>
            <w:r w:rsidRPr="007543A7">
              <w:t>, għandu japplika piż tar-riskju ta’ 15 % għall-iskopertura rilevanti.;</w:t>
            </w:r>
          </w:p>
        </w:tc>
      </w:tr>
    </w:tbl>
    <w:p w14:paraId="6138136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F4CA737" w14:textId="77777777" w:rsidR="00FF181C" w:rsidRPr="007543A7" w:rsidRDefault="00FF181C" w:rsidP="00FF181C">
      <w:r w:rsidRPr="007543A7">
        <w:rPr>
          <w:rStyle w:val="HideTWBExt"/>
          <w:color w:val="auto"/>
        </w:rPr>
        <w:t>&lt;/Amend&gt;</w:t>
      </w:r>
    </w:p>
    <w:p w14:paraId="61A1124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265</w:t>
      </w:r>
      <w:r w:rsidRPr="007543A7">
        <w:rPr>
          <w:rStyle w:val="HideTWBExt"/>
          <w:color w:val="auto"/>
        </w:rPr>
        <w:t>&lt;/NumAm&gt;</w:t>
      </w:r>
    </w:p>
    <w:p w14:paraId="7B470D79"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6FDCD96F"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068E688B" w14:textId="77777777" w:rsidR="00FF181C" w:rsidRPr="007543A7" w:rsidRDefault="00FF181C" w:rsidP="00FF181C">
      <w:pPr>
        <w:pStyle w:val="NormalBold"/>
      </w:pPr>
      <w:r w:rsidRPr="007543A7">
        <w:rPr>
          <w:rStyle w:val="HideTWBExt"/>
          <w:b w:val="0"/>
          <w:color w:val="auto"/>
        </w:rPr>
        <w:t>&lt;/RepeatBlock-By&gt;</w:t>
      </w:r>
    </w:p>
    <w:p w14:paraId="204D61A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3A8369B" w14:textId="77777777" w:rsidR="00FF181C" w:rsidRPr="007543A7" w:rsidRDefault="00FF181C" w:rsidP="00FF181C">
      <w:pPr>
        <w:pStyle w:val="NormalBold"/>
      </w:pPr>
      <w:r w:rsidRPr="007543A7">
        <w:rPr>
          <w:rStyle w:val="HideTWBExt"/>
          <w:color w:val="auto"/>
        </w:rPr>
        <w:t>&lt;Article&gt;</w:t>
      </w:r>
      <w:r w:rsidRPr="007543A7">
        <w:t>Artikolu 1 – paragrafu 1 – punt 14</w:t>
      </w:r>
      <w:r w:rsidRPr="007543A7">
        <w:rPr>
          <w:rStyle w:val="HideTWBExt"/>
          <w:color w:val="auto"/>
        </w:rPr>
        <w:t>&lt;/Article&gt;</w:t>
      </w:r>
    </w:p>
    <w:p w14:paraId="7743CA9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EBF4350" w14:textId="77777777" w:rsidR="00FF181C" w:rsidRPr="007543A7" w:rsidRDefault="00FF181C" w:rsidP="00FF181C">
      <w:r w:rsidRPr="007543A7">
        <w:rPr>
          <w:rStyle w:val="HideTWBExt"/>
          <w:color w:val="auto"/>
        </w:rPr>
        <w:lastRenderedPageBreak/>
        <w:t>&lt;Article2&gt;</w:t>
      </w:r>
      <w:r w:rsidRPr="007543A7">
        <w:t>Artikolu 264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E2D8885" w14:textId="77777777" w:rsidTr="00100968">
        <w:trPr>
          <w:trHeight w:hRule="exact" w:val="240"/>
          <w:jc w:val="center"/>
        </w:trPr>
        <w:tc>
          <w:tcPr>
            <w:tcW w:w="9752" w:type="dxa"/>
            <w:gridSpan w:val="2"/>
            <w:tcBorders>
              <w:top w:val="nil"/>
              <w:left w:val="nil"/>
              <w:bottom w:val="nil"/>
              <w:right w:val="nil"/>
            </w:tcBorders>
          </w:tcPr>
          <w:p w14:paraId="0A865312" w14:textId="77777777" w:rsidR="00FF181C" w:rsidRPr="007543A7" w:rsidRDefault="00FF181C" w:rsidP="00100968"/>
        </w:tc>
      </w:tr>
      <w:tr w:rsidR="00A328E0" w:rsidRPr="007543A7" w14:paraId="67A55083" w14:textId="77777777" w:rsidTr="00100968">
        <w:trPr>
          <w:trHeight w:val="240"/>
          <w:jc w:val="center"/>
        </w:trPr>
        <w:tc>
          <w:tcPr>
            <w:tcW w:w="4876" w:type="dxa"/>
            <w:tcBorders>
              <w:top w:val="nil"/>
              <w:left w:val="nil"/>
              <w:bottom w:val="nil"/>
              <w:right w:val="nil"/>
            </w:tcBorders>
          </w:tcPr>
          <w:p w14:paraId="13DB2BE3"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A2F6793" w14:textId="77777777" w:rsidR="00FF181C" w:rsidRPr="007543A7" w:rsidRDefault="00FF181C" w:rsidP="00100968">
            <w:pPr>
              <w:pStyle w:val="AmColumnHeading"/>
            </w:pPr>
            <w:r w:rsidRPr="007543A7">
              <w:t>Emenda</w:t>
            </w:r>
          </w:p>
        </w:tc>
      </w:tr>
      <w:tr w:rsidR="00A328E0" w:rsidRPr="007543A7" w14:paraId="30847359" w14:textId="77777777" w:rsidTr="00100968">
        <w:trPr>
          <w:jc w:val="center"/>
        </w:trPr>
        <w:tc>
          <w:tcPr>
            <w:tcW w:w="4876" w:type="dxa"/>
            <w:tcBorders>
              <w:top w:val="nil"/>
              <w:left w:val="nil"/>
              <w:bottom w:val="nil"/>
              <w:right w:val="nil"/>
            </w:tcBorders>
          </w:tcPr>
          <w:p w14:paraId="4C0E90D3" w14:textId="77777777" w:rsidR="00FF181C" w:rsidRPr="007543A7" w:rsidRDefault="00FF181C" w:rsidP="00100968">
            <w:pPr>
              <w:pStyle w:val="Normal6a"/>
              <w:rPr>
                <w:b/>
                <w:i/>
              </w:rPr>
            </w:pPr>
            <w:r w:rsidRPr="007543A7">
              <w:rPr>
                <w:b/>
                <w:i/>
              </w:rPr>
              <w:t xml:space="preserve">(a) il-paragrafu 2 huwa sostitwit b’dan li ġej: </w:t>
            </w:r>
          </w:p>
          <w:p w14:paraId="65D6C352" w14:textId="77777777" w:rsidR="00FF181C" w:rsidRPr="007543A7" w:rsidRDefault="00FF181C" w:rsidP="00100968">
            <w:pPr>
              <w:pStyle w:val="Normal6a"/>
            </w:pPr>
            <w:r w:rsidRPr="007543A7">
              <w:rPr>
                <w:b/>
                <w:i/>
              </w:rPr>
              <w:t>[...]</w:t>
            </w:r>
          </w:p>
        </w:tc>
        <w:tc>
          <w:tcPr>
            <w:tcW w:w="4876" w:type="dxa"/>
            <w:tcBorders>
              <w:top w:val="nil"/>
              <w:left w:val="nil"/>
              <w:bottom w:val="nil"/>
              <w:right w:val="nil"/>
            </w:tcBorders>
          </w:tcPr>
          <w:p w14:paraId="7B10045E" w14:textId="77777777" w:rsidR="00FF181C" w:rsidRPr="007543A7" w:rsidRDefault="00FF181C" w:rsidP="00100968">
            <w:pPr>
              <w:pStyle w:val="Normal6a"/>
            </w:pPr>
            <w:r w:rsidRPr="007543A7">
              <w:rPr>
                <w:b/>
                <w:i/>
              </w:rPr>
              <w:t>imħassar</w:t>
            </w:r>
          </w:p>
        </w:tc>
      </w:tr>
      <w:tr w:rsidR="00A328E0" w:rsidRPr="007543A7" w14:paraId="059131E6" w14:textId="77777777" w:rsidTr="00100968">
        <w:trPr>
          <w:jc w:val="center"/>
        </w:trPr>
        <w:tc>
          <w:tcPr>
            <w:tcW w:w="4876" w:type="dxa"/>
            <w:tcBorders>
              <w:top w:val="nil"/>
              <w:left w:val="nil"/>
              <w:bottom w:val="nil"/>
              <w:right w:val="nil"/>
            </w:tcBorders>
          </w:tcPr>
          <w:p w14:paraId="6449F811" w14:textId="77777777" w:rsidR="00FF181C" w:rsidRPr="007543A7" w:rsidRDefault="00FF181C" w:rsidP="00100968">
            <w:pPr>
              <w:pStyle w:val="Normal6a"/>
              <w:rPr>
                <w:b/>
                <w:i/>
              </w:rPr>
            </w:pPr>
            <w:r w:rsidRPr="007543A7">
              <w:rPr>
                <w:b/>
                <w:i/>
              </w:rPr>
              <w:t>(b) jiddaħħlu l-paragrafi 2a u 2b li ġejjin:</w:t>
            </w:r>
          </w:p>
          <w:p w14:paraId="04BEA31C" w14:textId="77777777" w:rsidR="00FF181C" w:rsidRPr="007543A7" w:rsidRDefault="00FF181C" w:rsidP="00100968">
            <w:pPr>
              <w:pStyle w:val="Normal6a"/>
              <w:rPr>
                <w:b/>
                <w:i/>
              </w:rPr>
            </w:pPr>
            <w:r w:rsidRPr="007543A7">
              <w:rPr>
                <w:b/>
                <w:i/>
              </w:rPr>
              <w:t>[...]</w:t>
            </w:r>
          </w:p>
        </w:tc>
        <w:tc>
          <w:tcPr>
            <w:tcW w:w="4876" w:type="dxa"/>
            <w:tcBorders>
              <w:top w:val="nil"/>
              <w:left w:val="nil"/>
              <w:bottom w:val="nil"/>
              <w:right w:val="nil"/>
            </w:tcBorders>
          </w:tcPr>
          <w:p w14:paraId="2084111C" w14:textId="77777777" w:rsidR="00FF181C" w:rsidRPr="007543A7" w:rsidRDefault="00FF181C" w:rsidP="00100968">
            <w:pPr>
              <w:pStyle w:val="Normal6a"/>
              <w:rPr>
                <w:b/>
                <w:i/>
              </w:rPr>
            </w:pPr>
          </w:p>
        </w:tc>
      </w:tr>
      <w:tr w:rsidR="00A328E0" w:rsidRPr="007543A7" w14:paraId="0E042319" w14:textId="77777777" w:rsidTr="00100968">
        <w:trPr>
          <w:jc w:val="center"/>
        </w:trPr>
        <w:tc>
          <w:tcPr>
            <w:tcW w:w="4876" w:type="dxa"/>
            <w:tcBorders>
              <w:top w:val="nil"/>
              <w:left w:val="nil"/>
              <w:bottom w:val="nil"/>
              <w:right w:val="nil"/>
            </w:tcBorders>
          </w:tcPr>
          <w:p w14:paraId="2E33E60D" w14:textId="77777777" w:rsidR="00FF181C" w:rsidRPr="007543A7" w:rsidRDefault="00FF181C" w:rsidP="00100968">
            <w:pPr>
              <w:pStyle w:val="Normal6a"/>
              <w:rPr>
                <w:b/>
                <w:i/>
              </w:rPr>
            </w:pPr>
            <w:r w:rsidRPr="007543A7">
              <w:rPr>
                <w:b/>
                <w:i/>
              </w:rPr>
              <w:t>(c) il-paragrafu 3 huwa sostitwit b’dan li ġej:</w:t>
            </w:r>
          </w:p>
          <w:p w14:paraId="180D3B9E" w14:textId="77777777" w:rsidR="00FF181C" w:rsidRPr="007543A7" w:rsidRDefault="00FF181C" w:rsidP="00100968">
            <w:pPr>
              <w:pStyle w:val="Normal6a"/>
              <w:rPr>
                <w:b/>
                <w:i/>
              </w:rPr>
            </w:pPr>
            <w:r w:rsidRPr="007543A7">
              <w:rPr>
                <w:b/>
                <w:i/>
              </w:rPr>
              <w:t>[...]</w:t>
            </w:r>
          </w:p>
        </w:tc>
        <w:tc>
          <w:tcPr>
            <w:tcW w:w="4876" w:type="dxa"/>
            <w:tcBorders>
              <w:top w:val="nil"/>
              <w:left w:val="nil"/>
              <w:bottom w:val="nil"/>
              <w:right w:val="nil"/>
            </w:tcBorders>
          </w:tcPr>
          <w:p w14:paraId="4EB4ED65" w14:textId="77777777" w:rsidR="00FF181C" w:rsidRPr="007543A7" w:rsidRDefault="00FF181C" w:rsidP="00100968">
            <w:pPr>
              <w:pStyle w:val="Normal6a"/>
              <w:rPr>
                <w:b/>
                <w:i/>
              </w:rPr>
            </w:pPr>
          </w:p>
        </w:tc>
      </w:tr>
      <w:tr w:rsidR="00A328E0" w:rsidRPr="007543A7" w14:paraId="1B0BE085" w14:textId="77777777" w:rsidTr="00100968">
        <w:trPr>
          <w:jc w:val="center"/>
        </w:trPr>
        <w:tc>
          <w:tcPr>
            <w:tcW w:w="4876" w:type="dxa"/>
            <w:tcBorders>
              <w:top w:val="nil"/>
              <w:left w:val="nil"/>
              <w:bottom w:val="nil"/>
              <w:right w:val="nil"/>
            </w:tcBorders>
          </w:tcPr>
          <w:p w14:paraId="4FC31CAB" w14:textId="77777777" w:rsidR="00FF181C" w:rsidRPr="007543A7" w:rsidRDefault="00FF181C" w:rsidP="00100968">
            <w:pPr>
              <w:pStyle w:val="Normal6a"/>
              <w:rPr>
                <w:b/>
                <w:i/>
              </w:rPr>
            </w:pPr>
            <w:r w:rsidRPr="007543A7">
              <w:rPr>
                <w:b/>
                <w:i/>
              </w:rPr>
              <w:t>(d) jiżdiedu l-paragrafi 3a u 3b li ġejjin:</w:t>
            </w:r>
          </w:p>
          <w:p w14:paraId="0B2FBADE" w14:textId="77777777" w:rsidR="00FF181C" w:rsidRPr="007543A7" w:rsidRDefault="00FF181C" w:rsidP="00100968">
            <w:pPr>
              <w:pStyle w:val="Normal6a"/>
              <w:rPr>
                <w:b/>
                <w:i/>
              </w:rPr>
            </w:pPr>
            <w:r w:rsidRPr="007543A7">
              <w:rPr>
                <w:b/>
                <w:i/>
              </w:rPr>
              <w:t>[...]</w:t>
            </w:r>
          </w:p>
        </w:tc>
        <w:tc>
          <w:tcPr>
            <w:tcW w:w="4876" w:type="dxa"/>
            <w:tcBorders>
              <w:top w:val="nil"/>
              <w:left w:val="nil"/>
              <w:bottom w:val="nil"/>
              <w:right w:val="nil"/>
            </w:tcBorders>
          </w:tcPr>
          <w:p w14:paraId="41209BF5" w14:textId="77777777" w:rsidR="00FF181C" w:rsidRPr="007543A7" w:rsidRDefault="00FF181C" w:rsidP="00100968">
            <w:pPr>
              <w:pStyle w:val="Normal6a"/>
              <w:rPr>
                <w:b/>
                <w:i/>
              </w:rPr>
            </w:pPr>
          </w:p>
        </w:tc>
      </w:tr>
    </w:tbl>
    <w:p w14:paraId="31B111F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10B7E7B" w14:textId="77777777" w:rsidR="00FF181C" w:rsidRPr="007543A7" w:rsidRDefault="00FF181C" w:rsidP="00FF181C">
      <w:r w:rsidRPr="007543A7">
        <w:rPr>
          <w:rStyle w:val="HideTWBExt"/>
          <w:color w:val="auto"/>
        </w:rPr>
        <w:t>&lt;/Amend&gt;</w:t>
      </w:r>
    </w:p>
    <w:p w14:paraId="5973880A"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266</w:t>
      </w:r>
      <w:r w:rsidRPr="007543A7">
        <w:rPr>
          <w:rStyle w:val="HideTWBExt"/>
          <w:color w:val="auto"/>
        </w:rPr>
        <w:t>&lt;/NumAm&gt;</w:t>
      </w:r>
    </w:p>
    <w:p w14:paraId="4036BD6D"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0F0DD79E" w14:textId="77777777" w:rsidR="00FF181C" w:rsidRPr="007543A7" w:rsidRDefault="00FF181C" w:rsidP="00FF181C">
      <w:pPr>
        <w:pStyle w:val="NormalBold"/>
      </w:pPr>
      <w:r w:rsidRPr="007543A7">
        <w:rPr>
          <w:rStyle w:val="HideTWBExt"/>
          <w:b w:val="0"/>
          <w:color w:val="auto"/>
        </w:rPr>
        <w:t>&lt;/RepeatBlock-By&gt;</w:t>
      </w:r>
    </w:p>
    <w:p w14:paraId="211573C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F07A003" w14:textId="77777777" w:rsidR="00FF181C" w:rsidRPr="007543A7" w:rsidRDefault="00FF181C" w:rsidP="00FF181C">
      <w:pPr>
        <w:pStyle w:val="NormalBold"/>
      </w:pPr>
      <w:r w:rsidRPr="007543A7">
        <w:rPr>
          <w:rStyle w:val="HideTWBExt"/>
          <w:color w:val="auto"/>
        </w:rPr>
        <w:t>&lt;Article&gt;</w:t>
      </w:r>
      <w:r w:rsidRPr="007543A7">
        <w:t>Artikolu 1 – paragrafu 1 – punt 14 – punt a</w:t>
      </w:r>
      <w:r w:rsidRPr="007543A7">
        <w:rPr>
          <w:rStyle w:val="HideTWBExt"/>
          <w:color w:val="auto"/>
        </w:rPr>
        <w:t>&lt;/Article&gt;</w:t>
      </w:r>
    </w:p>
    <w:p w14:paraId="7292838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9CDD113" w14:textId="77777777" w:rsidR="00FF181C" w:rsidRPr="007543A7" w:rsidRDefault="00FF181C" w:rsidP="00FF181C">
      <w:r w:rsidRPr="007543A7">
        <w:rPr>
          <w:rStyle w:val="HideTWBExt"/>
          <w:color w:val="auto"/>
        </w:rPr>
        <w:t>&lt;Article2&gt;</w:t>
      </w:r>
      <w:r w:rsidRPr="007543A7">
        <w:t>Artikolu 264 – paragrafu 2 – tabella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C53E98F" w14:textId="77777777" w:rsidTr="00100968">
        <w:trPr>
          <w:trHeight w:hRule="exact" w:val="240"/>
          <w:jc w:val="center"/>
        </w:trPr>
        <w:tc>
          <w:tcPr>
            <w:tcW w:w="9752" w:type="dxa"/>
            <w:gridSpan w:val="2"/>
            <w:tcBorders>
              <w:top w:val="nil"/>
              <w:left w:val="nil"/>
              <w:bottom w:val="nil"/>
              <w:right w:val="nil"/>
            </w:tcBorders>
          </w:tcPr>
          <w:p w14:paraId="67DAB4B8" w14:textId="77777777" w:rsidR="00FF181C" w:rsidRPr="007543A7" w:rsidRDefault="00FF181C" w:rsidP="00100968"/>
        </w:tc>
      </w:tr>
      <w:tr w:rsidR="00A328E0" w:rsidRPr="007543A7" w14:paraId="4A0E0A56" w14:textId="77777777" w:rsidTr="00100968">
        <w:trPr>
          <w:trHeight w:val="240"/>
          <w:jc w:val="center"/>
        </w:trPr>
        <w:tc>
          <w:tcPr>
            <w:tcW w:w="4876" w:type="dxa"/>
            <w:tcBorders>
              <w:top w:val="nil"/>
              <w:left w:val="nil"/>
              <w:bottom w:val="nil"/>
              <w:right w:val="nil"/>
            </w:tcBorders>
          </w:tcPr>
          <w:p w14:paraId="4A33F04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596ECFA" w14:textId="77777777" w:rsidR="00FF181C" w:rsidRPr="007543A7" w:rsidRDefault="00FF181C" w:rsidP="00100968">
            <w:pPr>
              <w:pStyle w:val="AmColumnHeading"/>
            </w:pPr>
            <w:r w:rsidRPr="007543A7">
              <w:t>Emenda</w:t>
            </w:r>
          </w:p>
        </w:tc>
      </w:tr>
      <w:tr w:rsidR="00A328E0" w:rsidRPr="007543A7" w14:paraId="310A8F3C" w14:textId="77777777" w:rsidTr="00100968">
        <w:trPr>
          <w:jc w:val="center"/>
        </w:trPr>
        <w:tc>
          <w:tcPr>
            <w:tcW w:w="4876" w:type="dxa"/>
            <w:tcBorders>
              <w:top w:val="nil"/>
              <w:left w:val="nil"/>
              <w:bottom w:val="nil"/>
              <w:right w:val="nil"/>
            </w:tcBorders>
          </w:tcPr>
          <w:p w14:paraId="17AF6514" w14:textId="77777777" w:rsidR="00FF181C" w:rsidRPr="007543A7" w:rsidRDefault="00FF181C" w:rsidP="00100968">
            <w:pPr>
              <w:pStyle w:val="Normal6a"/>
              <w:rPr>
                <w:b/>
                <w:i/>
              </w:rPr>
            </w:pPr>
            <w:r w:rsidRPr="007543A7">
              <w:rPr>
                <w:b/>
                <w:i/>
              </w:rPr>
              <w:t>Tabella 3</w:t>
            </w:r>
          </w:p>
          <w:p w14:paraId="3EC56FF4" w14:textId="77777777" w:rsidR="00FF181C" w:rsidRPr="007543A7" w:rsidRDefault="00FF181C" w:rsidP="00100968">
            <w:pPr>
              <w:pStyle w:val="Normal6a"/>
            </w:pPr>
            <w:r w:rsidRPr="007543A7">
              <w:rPr>
                <w:b/>
                <w:i/>
              </w:rPr>
              <w:t>[...]</w:t>
            </w:r>
          </w:p>
        </w:tc>
        <w:tc>
          <w:tcPr>
            <w:tcW w:w="4876" w:type="dxa"/>
            <w:tcBorders>
              <w:top w:val="nil"/>
              <w:left w:val="nil"/>
              <w:bottom w:val="nil"/>
              <w:right w:val="nil"/>
            </w:tcBorders>
          </w:tcPr>
          <w:p w14:paraId="3764CC9E" w14:textId="77777777" w:rsidR="00FF181C" w:rsidRPr="007543A7" w:rsidRDefault="00FF181C" w:rsidP="00100968">
            <w:pPr>
              <w:pStyle w:val="Normal6a"/>
            </w:pPr>
            <w:r w:rsidRPr="007543A7">
              <w:rPr>
                <w:b/>
                <w:i/>
              </w:rPr>
              <w:t>imħassar</w:t>
            </w:r>
          </w:p>
        </w:tc>
      </w:tr>
    </w:tbl>
    <w:p w14:paraId="7D25AF5C"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9C54FF7" w14:textId="77777777" w:rsidR="00FF181C" w:rsidRPr="007543A7" w:rsidRDefault="00FF181C" w:rsidP="00FF181C">
      <w:r w:rsidRPr="007543A7">
        <w:rPr>
          <w:rStyle w:val="HideTWBExt"/>
          <w:color w:val="auto"/>
        </w:rPr>
        <w:t>&lt;/Amend&gt;</w:t>
      </w:r>
    </w:p>
    <w:p w14:paraId="7F58492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267</w:t>
      </w:r>
      <w:r w:rsidRPr="007543A7">
        <w:rPr>
          <w:rStyle w:val="HideTWBExt"/>
          <w:color w:val="auto"/>
        </w:rPr>
        <w:t>&lt;/NumAm&gt;</w:t>
      </w:r>
    </w:p>
    <w:p w14:paraId="78FC2281"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7BC4A313" w14:textId="77777777" w:rsidR="00FF181C" w:rsidRPr="007543A7" w:rsidRDefault="00FF181C" w:rsidP="00FF181C">
      <w:pPr>
        <w:pStyle w:val="NormalBold"/>
      </w:pPr>
      <w:r w:rsidRPr="007543A7">
        <w:rPr>
          <w:rStyle w:val="HideTWBExt"/>
          <w:b w:val="0"/>
          <w:color w:val="auto"/>
        </w:rPr>
        <w:t>&lt;/RepeatBlock-By&gt;</w:t>
      </w:r>
    </w:p>
    <w:p w14:paraId="41B1059D"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F313FA9" w14:textId="77777777" w:rsidR="00FF181C" w:rsidRPr="007543A7" w:rsidRDefault="00FF181C" w:rsidP="00FF181C">
      <w:pPr>
        <w:pStyle w:val="NormalBold"/>
      </w:pPr>
      <w:r w:rsidRPr="007543A7">
        <w:rPr>
          <w:rStyle w:val="HideTWBExt"/>
          <w:color w:val="auto"/>
        </w:rPr>
        <w:t>&lt;Article&gt;</w:t>
      </w:r>
      <w:r w:rsidRPr="007543A7">
        <w:t>Artikolu 1 – paragrafu 1 – punt 14 – punt b</w:t>
      </w:r>
      <w:r w:rsidRPr="007543A7">
        <w:rPr>
          <w:rStyle w:val="HideTWBExt"/>
          <w:color w:val="auto"/>
        </w:rPr>
        <w:t>&lt;/Article&gt;</w:t>
      </w:r>
    </w:p>
    <w:p w14:paraId="5F64184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E0331A2" w14:textId="77777777" w:rsidR="00FF181C" w:rsidRPr="007543A7" w:rsidRDefault="00FF181C" w:rsidP="00FF181C">
      <w:r w:rsidRPr="007543A7">
        <w:rPr>
          <w:rStyle w:val="HideTWBExt"/>
          <w:color w:val="auto"/>
        </w:rPr>
        <w:t>&lt;Article2&gt;</w:t>
      </w:r>
      <w:r w:rsidRPr="007543A7">
        <w:t>Artikolu 264 – paragrafi 2a u 2b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229F277" w14:textId="77777777" w:rsidTr="00100968">
        <w:trPr>
          <w:trHeight w:hRule="exact" w:val="240"/>
          <w:jc w:val="center"/>
        </w:trPr>
        <w:tc>
          <w:tcPr>
            <w:tcW w:w="9752" w:type="dxa"/>
            <w:gridSpan w:val="2"/>
            <w:tcBorders>
              <w:top w:val="nil"/>
              <w:left w:val="nil"/>
              <w:bottom w:val="nil"/>
              <w:right w:val="nil"/>
            </w:tcBorders>
          </w:tcPr>
          <w:p w14:paraId="7B93DA48" w14:textId="77777777" w:rsidR="00FF181C" w:rsidRPr="007543A7" w:rsidRDefault="00FF181C" w:rsidP="00100968"/>
        </w:tc>
      </w:tr>
      <w:tr w:rsidR="00A328E0" w:rsidRPr="007543A7" w14:paraId="68EAF864" w14:textId="77777777" w:rsidTr="00100968">
        <w:trPr>
          <w:trHeight w:val="240"/>
          <w:jc w:val="center"/>
        </w:trPr>
        <w:tc>
          <w:tcPr>
            <w:tcW w:w="4876" w:type="dxa"/>
            <w:tcBorders>
              <w:top w:val="nil"/>
              <w:left w:val="nil"/>
              <w:bottom w:val="nil"/>
              <w:right w:val="nil"/>
            </w:tcBorders>
          </w:tcPr>
          <w:p w14:paraId="4E47B83D" w14:textId="77777777" w:rsidR="00FF181C" w:rsidRPr="007543A7" w:rsidRDefault="00FF181C" w:rsidP="00100968">
            <w:pPr>
              <w:pStyle w:val="AmColumnHeading"/>
            </w:pPr>
            <w:r w:rsidRPr="007543A7">
              <w:lastRenderedPageBreak/>
              <w:t>Test propost mill-Kummissjoni</w:t>
            </w:r>
          </w:p>
        </w:tc>
        <w:tc>
          <w:tcPr>
            <w:tcW w:w="4876" w:type="dxa"/>
            <w:tcBorders>
              <w:top w:val="nil"/>
              <w:left w:val="nil"/>
              <w:bottom w:val="nil"/>
              <w:right w:val="nil"/>
            </w:tcBorders>
          </w:tcPr>
          <w:p w14:paraId="3073E37D" w14:textId="77777777" w:rsidR="00FF181C" w:rsidRPr="007543A7" w:rsidRDefault="00FF181C" w:rsidP="00100968">
            <w:pPr>
              <w:pStyle w:val="AmColumnHeading"/>
            </w:pPr>
            <w:r w:rsidRPr="007543A7">
              <w:t>Emenda</w:t>
            </w:r>
          </w:p>
        </w:tc>
      </w:tr>
      <w:tr w:rsidR="00A328E0" w:rsidRPr="007543A7" w14:paraId="3317731E" w14:textId="77777777" w:rsidTr="00100968">
        <w:trPr>
          <w:jc w:val="center"/>
        </w:trPr>
        <w:tc>
          <w:tcPr>
            <w:tcW w:w="4876" w:type="dxa"/>
            <w:tcBorders>
              <w:top w:val="nil"/>
              <w:left w:val="nil"/>
              <w:bottom w:val="nil"/>
              <w:right w:val="nil"/>
            </w:tcBorders>
          </w:tcPr>
          <w:p w14:paraId="19480732" w14:textId="77777777" w:rsidR="00FF181C" w:rsidRPr="007543A7" w:rsidRDefault="00FF181C" w:rsidP="00100968">
            <w:pPr>
              <w:pStyle w:val="Normal6a"/>
            </w:pPr>
            <w:r w:rsidRPr="007543A7">
              <w:rPr>
                <w:b/>
                <w:i/>
              </w:rPr>
              <w:t>(b)</w:t>
            </w:r>
            <w:r w:rsidRPr="007543A7">
              <w:tab/>
            </w:r>
            <w:r w:rsidRPr="007543A7">
              <w:rPr>
                <w:b/>
                <w:i/>
              </w:rPr>
              <w:t>jiddaħħlu l-paragrafi 2a u 2b li ġejjin:</w:t>
            </w:r>
          </w:p>
        </w:tc>
        <w:tc>
          <w:tcPr>
            <w:tcW w:w="4876" w:type="dxa"/>
            <w:tcBorders>
              <w:top w:val="nil"/>
              <w:left w:val="nil"/>
              <w:bottom w:val="nil"/>
              <w:right w:val="nil"/>
            </w:tcBorders>
          </w:tcPr>
          <w:p w14:paraId="7B48CE18" w14:textId="77777777" w:rsidR="00FF181C" w:rsidRPr="007543A7" w:rsidRDefault="00FF181C" w:rsidP="00100968">
            <w:pPr>
              <w:pStyle w:val="Normal6a"/>
            </w:pPr>
            <w:r w:rsidRPr="007543A7">
              <w:rPr>
                <w:b/>
                <w:i/>
              </w:rPr>
              <w:t>imħassar</w:t>
            </w:r>
          </w:p>
        </w:tc>
      </w:tr>
      <w:tr w:rsidR="00A328E0" w:rsidRPr="007543A7" w14:paraId="47C6BB74" w14:textId="77777777" w:rsidTr="00100968">
        <w:trPr>
          <w:jc w:val="center"/>
        </w:trPr>
        <w:tc>
          <w:tcPr>
            <w:tcW w:w="4876" w:type="dxa"/>
            <w:tcBorders>
              <w:top w:val="nil"/>
              <w:left w:val="nil"/>
              <w:bottom w:val="nil"/>
              <w:right w:val="nil"/>
            </w:tcBorders>
          </w:tcPr>
          <w:p w14:paraId="25A81E3E" w14:textId="77777777" w:rsidR="00FF181C" w:rsidRPr="007543A7" w:rsidRDefault="00FF181C" w:rsidP="00100968">
            <w:pPr>
              <w:pStyle w:val="Normal6a"/>
            </w:pPr>
            <w:r w:rsidRPr="007543A7">
              <w:rPr>
                <w:b/>
                <w:i/>
              </w:rPr>
              <w:t>“2a. Għal pożizzjoni f’segment superjuri b’CQS1 f’titolizzazzjoni li tikkonforma mal-kriterji stabbiliti fl-Artikolu 243(3), il-piż tar-riskju għandu jiġi kkalkulat kif ġej:</w:t>
            </w:r>
          </w:p>
        </w:tc>
        <w:tc>
          <w:tcPr>
            <w:tcW w:w="4876" w:type="dxa"/>
            <w:tcBorders>
              <w:top w:val="nil"/>
              <w:left w:val="nil"/>
              <w:bottom w:val="nil"/>
              <w:right w:val="nil"/>
            </w:tcBorders>
          </w:tcPr>
          <w:p w14:paraId="3D9CE9EB" w14:textId="77777777" w:rsidR="00FF181C" w:rsidRPr="007543A7" w:rsidRDefault="00FF181C" w:rsidP="00100968">
            <w:pPr>
              <w:pStyle w:val="Normal6a"/>
            </w:pPr>
          </w:p>
        </w:tc>
      </w:tr>
      <w:tr w:rsidR="00A328E0" w:rsidRPr="007543A7" w14:paraId="18C8E8DA" w14:textId="77777777" w:rsidTr="00100968">
        <w:trPr>
          <w:jc w:val="center"/>
        </w:trPr>
        <w:tc>
          <w:tcPr>
            <w:tcW w:w="4876" w:type="dxa"/>
            <w:tcBorders>
              <w:top w:val="nil"/>
              <w:left w:val="nil"/>
              <w:bottom w:val="nil"/>
              <w:right w:val="nil"/>
            </w:tcBorders>
          </w:tcPr>
          <w:p w14:paraId="2E123E3D" w14:textId="77777777" w:rsidR="00FF181C" w:rsidRPr="007543A7" w:rsidRDefault="00FF181C" w:rsidP="00100968">
            <w:pPr>
              <w:pStyle w:val="Normal6a"/>
            </w:pPr>
            <w:r w:rsidRPr="007543A7">
              <w:rPr>
                <w:b/>
                <w:i/>
              </w:rPr>
              <w:t>Max (5 %; 10 % *K</w:t>
            </w:r>
            <w:r w:rsidRPr="007543A7">
              <w:rPr>
                <w:b/>
                <w:i/>
                <w:vertAlign w:val="subscript"/>
              </w:rPr>
              <w:t>A</w:t>
            </w:r>
            <w:r w:rsidRPr="007543A7">
              <w:rPr>
                <w:b/>
                <w:i/>
              </w:rPr>
              <w:t>*12,5)</w:t>
            </w:r>
          </w:p>
        </w:tc>
        <w:tc>
          <w:tcPr>
            <w:tcW w:w="4876" w:type="dxa"/>
            <w:tcBorders>
              <w:top w:val="nil"/>
              <w:left w:val="nil"/>
              <w:bottom w:val="nil"/>
              <w:right w:val="nil"/>
            </w:tcBorders>
          </w:tcPr>
          <w:p w14:paraId="0CEA6F9F" w14:textId="77777777" w:rsidR="00FF181C" w:rsidRPr="007543A7" w:rsidRDefault="00FF181C" w:rsidP="00100968">
            <w:pPr>
              <w:pStyle w:val="Normal6a"/>
            </w:pPr>
          </w:p>
        </w:tc>
      </w:tr>
      <w:tr w:rsidR="00A328E0" w:rsidRPr="007543A7" w14:paraId="7C013E54" w14:textId="77777777" w:rsidTr="00100968">
        <w:trPr>
          <w:jc w:val="center"/>
        </w:trPr>
        <w:tc>
          <w:tcPr>
            <w:tcW w:w="4876" w:type="dxa"/>
            <w:tcBorders>
              <w:top w:val="nil"/>
              <w:left w:val="nil"/>
              <w:bottom w:val="nil"/>
              <w:right w:val="nil"/>
            </w:tcBorders>
          </w:tcPr>
          <w:p w14:paraId="6E99AE9C" w14:textId="77777777" w:rsidR="00FF181C" w:rsidRPr="007543A7" w:rsidRDefault="00FF181C" w:rsidP="00100968">
            <w:pPr>
              <w:pStyle w:val="Normal6a"/>
            </w:pPr>
            <w:r w:rsidRPr="007543A7">
              <w:rPr>
                <w:b/>
                <w:i/>
              </w:rPr>
              <w:t>2b. Meta istituzzjoni ma tkunx tista’ tuża l-formula stabbilita fit-Tabella 3 jew fil-paragrafu 2a, minħabba li ma tkunx tista’ tikkalkula l-K</w:t>
            </w:r>
            <w:r w:rsidRPr="007543A7">
              <w:rPr>
                <w:b/>
                <w:i/>
                <w:vertAlign w:val="subscript"/>
              </w:rPr>
              <w:t>A</w:t>
            </w:r>
            <w:r w:rsidRPr="007543A7">
              <w:rPr>
                <w:b/>
                <w:i/>
              </w:rPr>
              <w:t>, għandu japplika piż tar-riskju ta’ 10 % għall-iskoperturi rilevanti.;”</w:t>
            </w:r>
          </w:p>
        </w:tc>
        <w:tc>
          <w:tcPr>
            <w:tcW w:w="4876" w:type="dxa"/>
            <w:tcBorders>
              <w:top w:val="nil"/>
              <w:left w:val="nil"/>
              <w:bottom w:val="nil"/>
              <w:right w:val="nil"/>
            </w:tcBorders>
          </w:tcPr>
          <w:p w14:paraId="18CC9873" w14:textId="77777777" w:rsidR="00FF181C" w:rsidRPr="007543A7" w:rsidRDefault="00FF181C" w:rsidP="00100968">
            <w:pPr>
              <w:pStyle w:val="Normal6a"/>
            </w:pPr>
          </w:p>
        </w:tc>
      </w:tr>
    </w:tbl>
    <w:p w14:paraId="56C1127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7EDC262" w14:textId="77777777" w:rsidR="00FF181C" w:rsidRPr="007543A7" w:rsidRDefault="00FF181C" w:rsidP="00FF181C">
      <w:r w:rsidRPr="007543A7">
        <w:rPr>
          <w:rStyle w:val="HideTWBExt"/>
          <w:color w:val="auto"/>
        </w:rPr>
        <w:t>&lt;/Amend&gt;</w:t>
      </w:r>
    </w:p>
    <w:p w14:paraId="130A272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268</w:t>
      </w:r>
      <w:r w:rsidRPr="007543A7">
        <w:rPr>
          <w:rStyle w:val="HideTWBExt"/>
          <w:color w:val="auto"/>
        </w:rPr>
        <w:t>&lt;/NumAm&gt;</w:t>
      </w:r>
    </w:p>
    <w:p w14:paraId="078C48E1"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2BD48714" w14:textId="77777777" w:rsidR="00FF181C" w:rsidRPr="007543A7" w:rsidRDefault="00FF181C" w:rsidP="00FF181C">
      <w:pPr>
        <w:pStyle w:val="NormalBold"/>
      </w:pPr>
      <w:r w:rsidRPr="007543A7">
        <w:rPr>
          <w:rStyle w:val="HideTWBExt"/>
          <w:b w:val="0"/>
          <w:color w:val="auto"/>
        </w:rPr>
        <w:t>&lt;/RepeatBlock-By&gt;</w:t>
      </w:r>
    </w:p>
    <w:p w14:paraId="134ECB9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0E5BBC5" w14:textId="77777777" w:rsidR="00FF181C" w:rsidRPr="007543A7" w:rsidRDefault="00FF181C" w:rsidP="00FF181C">
      <w:pPr>
        <w:pStyle w:val="NormalBold"/>
      </w:pPr>
      <w:r w:rsidRPr="007543A7">
        <w:rPr>
          <w:rStyle w:val="HideTWBExt"/>
          <w:color w:val="auto"/>
        </w:rPr>
        <w:t>&lt;Article&gt;</w:t>
      </w:r>
      <w:r w:rsidRPr="007543A7">
        <w:t>Artikolu 1 – paragrafu 1 – punt 14 – punt b</w:t>
      </w:r>
      <w:r w:rsidRPr="007543A7">
        <w:rPr>
          <w:rStyle w:val="HideTWBExt"/>
          <w:color w:val="auto"/>
        </w:rPr>
        <w:t>&lt;/Article&gt;</w:t>
      </w:r>
    </w:p>
    <w:p w14:paraId="186152D4"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8B355D2" w14:textId="77777777" w:rsidR="00FF181C" w:rsidRPr="007543A7" w:rsidRDefault="00FF181C" w:rsidP="00FF181C">
      <w:r w:rsidRPr="007543A7">
        <w:rPr>
          <w:rStyle w:val="HideTWBExt"/>
          <w:color w:val="auto"/>
        </w:rPr>
        <w:t>&lt;Article2&gt;</w:t>
      </w:r>
      <w:r w:rsidRPr="007543A7">
        <w:t>Artikolu 264 – paragrafu 2b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7A37F99" w14:textId="77777777" w:rsidTr="00100968">
        <w:trPr>
          <w:trHeight w:hRule="exact" w:val="240"/>
          <w:jc w:val="center"/>
        </w:trPr>
        <w:tc>
          <w:tcPr>
            <w:tcW w:w="9752" w:type="dxa"/>
            <w:gridSpan w:val="2"/>
            <w:tcBorders>
              <w:top w:val="nil"/>
              <w:left w:val="nil"/>
              <w:bottom w:val="nil"/>
              <w:right w:val="nil"/>
            </w:tcBorders>
          </w:tcPr>
          <w:p w14:paraId="42F04C14" w14:textId="77777777" w:rsidR="00FF181C" w:rsidRPr="007543A7" w:rsidRDefault="00FF181C" w:rsidP="00100968"/>
        </w:tc>
      </w:tr>
      <w:tr w:rsidR="00A328E0" w:rsidRPr="007543A7" w14:paraId="16D87998" w14:textId="77777777" w:rsidTr="00100968">
        <w:trPr>
          <w:trHeight w:val="240"/>
          <w:jc w:val="center"/>
        </w:trPr>
        <w:tc>
          <w:tcPr>
            <w:tcW w:w="4876" w:type="dxa"/>
            <w:tcBorders>
              <w:top w:val="nil"/>
              <w:left w:val="nil"/>
              <w:bottom w:val="nil"/>
              <w:right w:val="nil"/>
            </w:tcBorders>
          </w:tcPr>
          <w:p w14:paraId="7662CC5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74756C4" w14:textId="77777777" w:rsidR="00FF181C" w:rsidRPr="007543A7" w:rsidRDefault="00FF181C" w:rsidP="00100968">
            <w:pPr>
              <w:pStyle w:val="AmColumnHeading"/>
            </w:pPr>
            <w:r w:rsidRPr="007543A7">
              <w:t>Emenda</w:t>
            </w:r>
          </w:p>
        </w:tc>
      </w:tr>
      <w:tr w:rsidR="00A328E0" w:rsidRPr="007543A7" w14:paraId="779BCDB5" w14:textId="77777777" w:rsidTr="00100968">
        <w:trPr>
          <w:jc w:val="center"/>
        </w:trPr>
        <w:tc>
          <w:tcPr>
            <w:tcW w:w="4876" w:type="dxa"/>
            <w:tcBorders>
              <w:top w:val="nil"/>
              <w:left w:val="nil"/>
              <w:bottom w:val="nil"/>
              <w:right w:val="nil"/>
            </w:tcBorders>
          </w:tcPr>
          <w:p w14:paraId="09BD6E46" w14:textId="77777777" w:rsidR="00FF181C" w:rsidRPr="007543A7" w:rsidRDefault="00FF181C" w:rsidP="00100968">
            <w:pPr>
              <w:pStyle w:val="Normal6a"/>
            </w:pPr>
            <w:r w:rsidRPr="007543A7">
              <w:t>2b.</w:t>
            </w:r>
            <w:r w:rsidRPr="007543A7">
              <w:tab/>
              <w:t xml:space="preserve">Meta istituzzjoni ma tkunx tista’ </w:t>
            </w:r>
            <w:r w:rsidRPr="007543A7">
              <w:rPr>
                <w:b/>
                <w:i/>
              </w:rPr>
              <w:t>tuża</w:t>
            </w:r>
            <w:r w:rsidRPr="007543A7">
              <w:t xml:space="preserve"> l-formula stabbilita fit-Tabella 3 jew fil-paragrafu 2a, minħabba li ma tkunx tista’ tikkalkula l-K</w:t>
            </w:r>
            <w:r w:rsidRPr="007543A7">
              <w:rPr>
                <w:vertAlign w:val="subscript"/>
              </w:rPr>
              <w:t>A</w:t>
            </w:r>
            <w:r w:rsidRPr="007543A7">
              <w:t>, għandu japplika piż tar-riskju ta’ 10 % għall-iskoperturi rilevanti.;</w:t>
            </w:r>
          </w:p>
        </w:tc>
        <w:tc>
          <w:tcPr>
            <w:tcW w:w="4876" w:type="dxa"/>
            <w:tcBorders>
              <w:top w:val="nil"/>
              <w:left w:val="nil"/>
              <w:bottom w:val="nil"/>
              <w:right w:val="nil"/>
            </w:tcBorders>
          </w:tcPr>
          <w:p w14:paraId="433C33CB" w14:textId="77777777" w:rsidR="00FF181C" w:rsidRPr="007543A7" w:rsidRDefault="00FF181C" w:rsidP="00100968">
            <w:pPr>
              <w:pStyle w:val="Normal6a"/>
            </w:pPr>
            <w:r w:rsidRPr="007543A7">
              <w:t>2b.</w:t>
            </w:r>
            <w:r w:rsidRPr="007543A7">
              <w:tab/>
            </w:r>
            <w:r w:rsidRPr="007543A7">
              <w:rPr>
                <w:b/>
                <w:i/>
              </w:rPr>
              <w:t>Għall-fini ta’ dan l-Artikolu, K</w:t>
            </w:r>
            <w:r w:rsidRPr="007543A7">
              <w:rPr>
                <w:b/>
                <w:i/>
                <w:vertAlign w:val="subscript"/>
              </w:rPr>
              <w:t>A</w:t>
            </w:r>
            <w:r w:rsidRPr="007543A7">
              <w:rPr>
                <w:b/>
                <w:i/>
              </w:rPr>
              <w:t xml:space="preserve"> għandu jiġi kkalkulat f’konformità mal-Artikolu 261 għall-aggregazzjoni ta’ skoperturi sottostanti fl-oriġinazzjoni tat-titolizzazzjoni.</w:t>
            </w:r>
            <w:r w:rsidRPr="007543A7">
              <w:t xml:space="preserve"> Meta istituzzjoni ma tkunx tista’ </w:t>
            </w:r>
            <w:r w:rsidRPr="007543A7">
              <w:rPr>
                <w:b/>
                <w:i/>
              </w:rPr>
              <w:t>tikkalkula</w:t>
            </w:r>
            <w:r w:rsidRPr="007543A7">
              <w:t xml:space="preserve"> l-formula stabbilita fit-Tabella 3 jew fil-paragrafu 2a, minħabba li ma tkunx tista’ tikkalkula l-K</w:t>
            </w:r>
            <w:r w:rsidRPr="007543A7">
              <w:rPr>
                <w:vertAlign w:val="subscript"/>
              </w:rPr>
              <w:t>A</w:t>
            </w:r>
            <w:r w:rsidRPr="007543A7">
              <w:t>, għandu japplika piż tar-riskju ta’ 10 % għall-iskoperturi rilevanti.;</w:t>
            </w:r>
          </w:p>
        </w:tc>
      </w:tr>
    </w:tbl>
    <w:p w14:paraId="2F2F863A"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D3D2115" w14:textId="77777777" w:rsidR="00FF181C" w:rsidRPr="007543A7" w:rsidRDefault="00FF181C" w:rsidP="00FF181C">
      <w:r w:rsidRPr="007543A7">
        <w:rPr>
          <w:rStyle w:val="HideTWBExt"/>
          <w:color w:val="auto"/>
        </w:rPr>
        <w:t>&lt;/Amend&gt;</w:t>
      </w:r>
    </w:p>
    <w:p w14:paraId="696E9E8F"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269</w:t>
      </w:r>
      <w:r w:rsidRPr="007543A7">
        <w:rPr>
          <w:rStyle w:val="HideTWBExt"/>
          <w:color w:val="auto"/>
        </w:rPr>
        <w:t>&lt;/NumAm&gt;</w:t>
      </w:r>
    </w:p>
    <w:p w14:paraId="53C5B97A" w14:textId="77777777" w:rsidR="00FF181C" w:rsidRPr="007543A7" w:rsidRDefault="00FF181C" w:rsidP="00FF181C">
      <w:pPr>
        <w:pStyle w:val="NormalBold"/>
      </w:pPr>
      <w:r w:rsidRPr="007543A7">
        <w:rPr>
          <w:rStyle w:val="HideTWBExt"/>
          <w:b w:val="0"/>
          <w:color w:val="auto"/>
        </w:rPr>
        <w:lastRenderedPageBreak/>
        <w:t>&lt;RepeatBlock-By&gt;&lt;Members&gt;</w:t>
      </w:r>
      <w:r w:rsidRPr="007543A7">
        <w:t>Eero Heinäluoma, Nikos Papandreou, Jonás Fernández, René Repasi</w:t>
      </w:r>
      <w:r w:rsidRPr="007543A7">
        <w:rPr>
          <w:rStyle w:val="HideTWBExt"/>
          <w:b w:val="0"/>
          <w:color w:val="auto"/>
        </w:rPr>
        <w:t>&lt;/Members&gt;</w:t>
      </w:r>
    </w:p>
    <w:p w14:paraId="63695BE1" w14:textId="77777777" w:rsidR="00FF181C" w:rsidRPr="007543A7" w:rsidRDefault="00FF181C" w:rsidP="00FF181C">
      <w:pPr>
        <w:pStyle w:val="NormalBold"/>
      </w:pPr>
      <w:r w:rsidRPr="007543A7">
        <w:rPr>
          <w:rStyle w:val="HideTWBExt"/>
          <w:b w:val="0"/>
          <w:color w:val="auto"/>
        </w:rPr>
        <w:t>&lt;/RepeatBlock-By&gt;</w:t>
      </w:r>
    </w:p>
    <w:p w14:paraId="5BF6A96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0CE502E" w14:textId="77777777" w:rsidR="00FF181C" w:rsidRPr="007543A7" w:rsidRDefault="00FF181C" w:rsidP="00FF181C">
      <w:pPr>
        <w:pStyle w:val="NormalBold"/>
      </w:pPr>
      <w:r w:rsidRPr="007543A7">
        <w:rPr>
          <w:rStyle w:val="HideTWBExt"/>
          <w:color w:val="auto"/>
        </w:rPr>
        <w:t>&lt;Article&gt;</w:t>
      </w:r>
      <w:r w:rsidRPr="007543A7">
        <w:t>Artikolu 1 – paragrafu 1 – punt 14 – punt c</w:t>
      </w:r>
      <w:r w:rsidRPr="007543A7">
        <w:rPr>
          <w:rStyle w:val="HideTWBExt"/>
          <w:color w:val="auto"/>
        </w:rPr>
        <w:t>&lt;/Article&gt;</w:t>
      </w:r>
    </w:p>
    <w:p w14:paraId="25E6B42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E9AF66B" w14:textId="77777777" w:rsidR="00FF181C" w:rsidRPr="007543A7" w:rsidRDefault="00FF181C" w:rsidP="00FF181C">
      <w:r w:rsidRPr="007543A7">
        <w:rPr>
          <w:rStyle w:val="HideTWBExt"/>
          <w:color w:val="auto"/>
        </w:rPr>
        <w:t>&lt;Article2&gt;</w:t>
      </w:r>
      <w:r w:rsidRPr="007543A7">
        <w:t>Artikolu 264 – paragrafu 3 – tabella 4</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65624FB" w14:textId="77777777" w:rsidTr="00100968">
        <w:trPr>
          <w:trHeight w:hRule="exact" w:val="240"/>
          <w:jc w:val="center"/>
        </w:trPr>
        <w:tc>
          <w:tcPr>
            <w:tcW w:w="9752" w:type="dxa"/>
            <w:gridSpan w:val="2"/>
            <w:tcBorders>
              <w:top w:val="nil"/>
              <w:left w:val="nil"/>
              <w:bottom w:val="nil"/>
              <w:right w:val="nil"/>
            </w:tcBorders>
          </w:tcPr>
          <w:p w14:paraId="39EC3911" w14:textId="77777777" w:rsidR="00FF181C" w:rsidRPr="007543A7" w:rsidRDefault="00FF181C" w:rsidP="00100968"/>
        </w:tc>
      </w:tr>
      <w:tr w:rsidR="00A328E0" w:rsidRPr="007543A7" w14:paraId="55E88DA5" w14:textId="77777777" w:rsidTr="00100968">
        <w:trPr>
          <w:trHeight w:val="240"/>
          <w:jc w:val="center"/>
        </w:trPr>
        <w:tc>
          <w:tcPr>
            <w:tcW w:w="4876" w:type="dxa"/>
            <w:tcBorders>
              <w:top w:val="nil"/>
              <w:left w:val="nil"/>
              <w:bottom w:val="nil"/>
              <w:right w:val="nil"/>
            </w:tcBorders>
          </w:tcPr>
          <w:p w14:paraId="21D588E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7F2BA7A" w14:textId="77777777" w:rsidR="00FF181C" w:rsidRPr="007543A7" w:rsidRDefault="00FF181C" w:rsidP="00100968">
            <w:pPr>
              <w:pStyle w:val="AmColumnHeading"/>
            </w:pPr>
            <w:r w:rsidRPr="007543A7">
              <w:t>Emenda</w:t>
            </w:r>
          </w:p>
        </w:tc>
      </w:tr>
      <w:tr w:rsidR="00A328E0" w:rsidRPr="007543A7" w14:paraId="067B7783" w14:textId="77777777" w:rsidTr="00100968">
        <w:trPr>
          <w:jc w:val="center"/>
        </w:trPr>
        <w:tc>
          <w:tcPr>
            <w:tcW w:w="4876" w:type="dxa"/>
            <w:tcBorders>
              <w:top w:val="nil"/>
              <w:left w:val="nil"/>
              <w:bottom w:val="nil"/>
              <w:right w:val="nil"/>
            </w:tcBorders>
          </w:tcPr>
          <w:p w14:paraId="558EDD0A" w14:textId="77777777" w:rsidR="00FF181C" w:rsidRPr="007543A7" w:rsidRDefault="00FF181C" w:rsidP="00100968">
            <w:pPr>
              <w:pStyle w:val="Normal6a"/>
              <w:rPr>
                <w:b/>
                <w:i/>
              </w:rPr>
            </w:pPr>
            <w:r w:rsidRPr="007543A7">
              <w:rPr>
                <w:b/>
                <w:i/>
              </w:rPr>
              <w:t>Tabella 4</w:t>
            </w:r>
          </w:p>
          <w:p w14:paraId="64C2AA43" w14:textId="77777777" w:rsidR="00FF181C" w:rsidRPr="007543A7" w:rsidRDefault="00FF181C" w:rsidP="00100968">
            <w:pPr>
              <w:pStyle w:val="Normal6a"/>
            </w:pPr>
            <w:r w:rsidRPr="007543A7">
              <w:rPr>
                <w:b/>
                <w:i/>
              </w:rPr>
              <w:t>[...]</w:t>
            </w:r>
          </w:p>
        </w:tc>
        <w:tc>
          <w:tcPr>
            <w:tcW w:w="4876" w:type="dxa"/>
            <w:tcBorders>
              <w:top w:val="nil"/>
              <w:left w:val="nil"/>
              <w:bottom w:val="nil"/>
              <w:right w:val="nil"/>
            </w:tcBorders>
          </w:tcPr>
          <w:p w14:paraId="1B0AC02E" w14:textId="77777777" w:rsidR="00FF181C" w:rsidRPr="007543A7" w:rsidRDefault="00FF181C" w:rsidP="00100968">
            <w:pPr>
              <w:pStyle w:val="Normal6a"/>
            </w:pPr>
            <w:r w:rsidRPr="007543A7">
              <w:rPr>
                <w:b/>
                <w:i/>
              </w:rPr>
              <w:t>imħassar</w:t>
            </w:r>
          </w:p>
        </w:tc>
      </w:tr>
    </w:tbl>
    <w:p w14:paraId="49A4850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79120DC" w14:textId="77777777" w:rsidR="00FF181C" w:rsidRPr="007543A7" w:rsidRDefault="00FF181C" w:rsidP="00FF181C">
      <w:r w:rsidRPr="007543A7">
        <w:rPr>
          <w:rStyle w:val="HideTWBExt"/>
          <w:color w:val="auto"/>
        </w:rPr>
        <w:t>&lt;/Amend&gt;</w:t>
      </w:r>
    </w:p>
    <w:p w14:paraId="2DFB9B1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270</w:t>
      </w:r>
      <w:r w:rsidRPr="007543A7">
        <w:rPr>
          <w:rStyle w:val="HideTWBExt"/>
          <w:color w:val="auto"/>
        </w:rPr>
        <w:t>&lt;/NumAm&gt;</w:t>
      </w:r>
    </w:p>
    <w:p w14:paraId="287A456F"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75C67901" w14:textId="77777777" w:rsidR="00FF181C" w:rsidRPr="007543A7" w:rsidRDefault="00FF181C" w:rsidP="00FF181C">
      <w:pPr>
        <w:pStyle w:val="NormalBold"/>
      </w:pPr>
      <w:r w:rsidRPr="007543A7">
        <w:rPr>
          <w:rStyle w:val="HideTWBExt"/>
          <w:b w:val="0"/>
          <w:color w:val="auto"/>
        </w:rPr>
        <w:t>&lt;/RepeatBlock-By&gt;</w:t>
      </w:r>
    </w:p>
    <w:p w14:paraId="5A1D18B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294A2057" w14:textId="77777777" w:rsidR="00FF181C" w:rsidRPr="007543A7" w:rsidRDefault="00FF181C" w:rsidP="00FF181C">
      <w:pPr>
        <w:pStyle w:val="NormalBold"/>
      </w:pPr>
      <w:r w:rsidRPr="007543A7">
        <w:rPr>
          <w:rStyle w:val="HideTWBExt"/>
          <w:color w:val="auto"/>
        </w:rPr>
        <w:t>&lt;Article&gt;</w:t>
      </w:r>
      <w:r w:rsidRPr="007543A7">
        <w:t>Artikolu 1 – paragrafu 1 – punt 14 – punt d</w:t>
      </w:r>
      <w:r w:rsidRPr="007543A7">
        <w:rPr>
          <w:rStyle w:val="HideTWBExt"/>
          <w:color w:val="auto"/>
        </w:rPr>
        <w:t>&lt;/Article&gt;</w:t>
      </w:r>
    </w:p>
    <w:p w14:paraId="1BC766C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BBD8F9E" w14:textId="77777777" w:rsidR="00FF181C" w:rsidRPr="007543A7" w:rsidRDefault="00FF181C" w:rsidP="00FF181C">
      <w:r w:rsidRPr="007543A7">
        <w:rPr>
          <w:rStyle w:val="HideTWBExt"/>
          <w:color w:val="auto"/>
        </w:rPr>
        <w:t>&lt;Article2&gt;</w:t>
      </w:r>
      <w:r w:rsidRPr="007543A7">
        <w:t>Artikolu 264 – paragrafi 3a u 3b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F8DDF2A" w14:textId="77777777" w:rsidTr="00100968">
        <w:trPr>
          <w:trHeight w:hRule="exact" w:val="240"/>
          <w:jc w:val="center"/>
        </w:trPr>
        <w:tc>
          <w:tcPr>
            <w:tcW w:w="9752" w:type="dxa"/>
            <w:gridSpan w:val="2"/>
            <w:tcBorders>
              <w:top w:val="nil"/>
              <w:left w:val="nil"/>
              <w:bottom w:val="nil"/>
              <w:right w:val="nil"/>
            </w:tcBorders>
          </w:tcPr>
          <w:p w14:paraId="423B7F42" w14:textId="77777777" w:rsidR="00FF181C" w:rsidRPr="007543A7" w:rsidRDefault="00FF181C" w:rsidP="00100968"/>
        </w:tc>
      </w:tr>
      <w:tr w:rsidR="00A328E0" w:rsidRPr="007543A7" w14:paraId="7B4A0338" w14:textId="77777777" w:rsidTr="00100968">
        <w:trPr>
          <w:trHeight w:val="240"/>
          <w:jc w:val="center"/>
        </w:trPr>
        <w:tc>
          <w:tcPr>
            <w:tcW w:w="4876" w:type="dxa"/>
            <w:tcBorders>
              <w:top w:val="nil"/>
              <w:left w:val="nil"/>
              <w:bottom w:val="nil"/>
              <w:right w:val="nil"/>
            </w:tcBorders>
          </w:tcPr>
          <w:p w14:paraId="00B74672"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2164461" w14:textId="77777777" w:rsidR="00FF181C" w:rsidRPr="007543A7" w:rsidRDefault="00FF181C" w:rsidP="00100968">
            <w:pPr>
              <w:pStyle w:val="AmColumnHeading"/>
            </w:pPr>
            <w:r w:rsidRPr="007543A7">
              <w:t>Emenda</w:t>
            </w:r>
          </w:p>
        </w:tc>
      </w:tr>
      <w:tr w:rsidR="00A328E0" w:rsidRPr="007543A7" w14:paraId="4B611748" w14:textId="77777777" w:rsidTr="00100968">
        <w:trPr>
          <w:jc w:val="center"/>
        </w:trPr>
        <w:tc>
          <w:tcPr>
            <w:tcW w:w="4876" w:type="dxa"/>
            <w:tcBorders>
              <w:top w:val="nil"/>
              <w:left w:val="nil"/>
              <w:bottom w:val="nil"/>
              <w:right w:val="nil"/>
            </w:tcBorders>
          </w:tcPr>
          <w:p w14:paraId="616A79B5" w14:textId="77777777" w:rsidR="00FF181C" w:rsidRPr="007543A7" w:rsidRDefault="00FF181C" w:rsidP="00100968">
            <w:pPr>
              <w:pStyle w:val="Normal6a"/>
            </w:pPr>
            <w:r w:rsidRPr="007543A7">
              <w:rPr>
                <w:b/>
                <w:i/>
              </w:rPr>
              <w:t>(d)</w:t>
            </w:r>
            <w:r w:rsidRPr="007543A7">
              <w:tab/>
            </w:r>
            <w:r w:rsidRPr="007543A7">
              <w:rPr>
                <w:b/>
                <w:i/>
              </w:rPr>
              <w:t>jiżdiedu l-paragrafi 3a u 3b li ġejjin:</w:t>
            </w:r>
          </w:p>
        </w:tc>
        <w:tc>
          <w:tcPr>
            <w:tcW w:w="4876" w:type="dxa"/>
            <w:tcBorders>
              <w:top w:val="nil"/>
              <w:left w:val="nil"/>
              <w:bottom w:val="nil"/>
              <w:right w:val="nil"/>
            </w:tcBorders>
          </w:tcPr>
          <w:p w14:paraId="4CCC0ED0" w14:textId="77777777" w:rsidR="00FF181C" w:rsidRPr="007543A7" w:rsidRDefault="00FF181C" w:rsidP="00100968">
            <w:pPr>
              <w:pStyle w:val="Normal6a"/>
            </w:pPr>
            <w:r w:rsidRPr="007543A7">
              <w:rPr>
                <w:b/>
                <w:i/>
              </w:rPr>
              <w:t>imħassar</w:t>
            </w:r>
          </w:p>
        </w:tc>
      </w:tr>
      <w:tr w:rsidR="00A328E0" w:rsidRPr="007543A7" w14:paraId="60FB0175" w14:textId="77777777" w:rsidTr="00100968">
        <w:trPr>
          <w:jc w:val="center"/>
        </w:trPr>
        <w:tc>
          <w:tcPr>
            <w:tcW w:w="4876" w:type="dxa"/>
            <w:tcBorders>
              <w:top w:val="nil"/>
              <w:left w:val="nil"/>
              <w:bottom w:val="nil"/>
              <w:right w:val="nil"/>
            </w:tcBorders>
          </w:tcPr>
          <w:p w14:paraId="66C6F733" w14:textId="77777777" w:rsidR="00FF181C" w:rsidRPr="007543A7" w:rsidRDefault="00FF181C" w:rsidP="00100968">
            <w:pPr>
              <w:pStyle w:val="Normal6a"/>
            </w:pPr>
            <w:r w:rsidRPr="007543A7">
              <w:rPr>
                <w:b/>
                <w:i/>
              </w:rPr>
              <w:t>“3a. Għal pożizzjoni f’segment superjuri b’CQS1 jew CQS2 b’maturità tas-segment ta’ sena, f’titolizzazzjoni li tikkonforma mal-kriterji stabbiliti fl-Artikolu 243(3), il-piż tar-riskju għandu jiġi kkalkulat kif ġej:</w:t>
            </w:r>
          </w:p>
        </w:tc>
        <w:tc>
          <w:tcPr>
            <w:tcW w:w="4876" w:type="dxa"/>
            <w:tcBorders>
              <w:top w:val="nil"/>
              <w:left w:val="nil"/>
              <w:bottom w:val="nil"/>
              <w:right w:val="nil"/>
            </w:tcBorders>
          </w:tcPr>
          <w:p w14:paraId="7A065BC1" w14:textId="77777777" w:rsidR="00FF181C" w:rsidRPr="007543A7" w:rsidRDefault="00FF181C" w:rsidP="00100968">
            <w:pPr>
              <w:pStyle w:val="Normal6a"/>
            </w:pPr>
          </w:p>
        </w:tc>
      </w:tr>
      <w:tr w:rsidR="00A328E0" w:rsidRPr="007543A7" w14:paraId="3BE686B3" w14:textId="77777777" w:rsidTr="00100968">
        <w:trPr>
          <w:jc w:val="center"/>
        </w:trPr>
        <w:tc>
          <w:tcPr>
            <w:tcW w:w="4876" w:type="dxa"/>
            <w:tcBorders>
              <w:top w:val="nil"/>
              <w:left w:val="nil"/>
              <w:bottom w:val="nil"/>
              <w:right w:val="nil"/>
            </w:tcBorders>
          </w:tcPr>
          <w:p w14:paraId="1873D992" w14:textId="77777777" w:rsidR="00FF181C" w:rsidRPr="007543A7" w:rsidRDefault="00FF181C" w:rsidP="00100968">
            <w:pPr>
              <w:pStyle w:val="Normal6a"/>
            </w:pPr>
            <w:r w:rsidRPr="007543A7">
              <w:rPr>
                <w:b/>
                <w:i/>
              </w:rPr>
              <w:t>Max (5 %; 10 % *K</w:t>
            </w:r>
            <w:r w:rsidRPr="007543A7">
              <w:rPr>
                <w:b/>
                <w:i/>
                <w:vertAlign w:val="subscript"/>
              </w:rPr>
              <w:t>A</w:t>
            </w:r>
            <w:r w:rsidRPr="007543A7">
              <w:rPr>
                <w:b/>
                <w:i/>
              </w:rPr>
              <w:t>*12,5)</w:t>
            </w:r>
          </w:p>
        </w:tc>
        <w:tc>
          <w:tcPr>
            <w:tcW w:w="4876" w:type="dxa"/>
            <w:tcBorders>
              <w:top w:val="nil"/>
              <w:left w:val="nil"/>
              <w:bottom w:val="nil"/>
              <w:right w:val="nil"/>
            </w:tcBorders>
          </w:tcPr>
          <w:p w14:paraId="2F6E7761" w14:textId="77777777" w:rsidR="00FF181C" w:rsidRPr="007543A7" w:rsidRDefault="00FF181C" w:rsidP="00100968">
            <w:pPr>
              <w:pStyle w:val="Normal6a"/>
            </w:pPr>
          </w:p>
        </w:tc>
      </w:tr>
      <w:tr w:rsidR="00A328E0" w:rsidRPr="007543A7" w14:paraId="62A832BA" w14:textId="77777777" w:rsidTr="00100968">
        <w:trPr>
          <w:jc w:val="center"/>
        </w:trPr>
        <w:tc>
          <w:tcPr>
            <w:tcW w:w="4876" w:type="dxa"/>
            <w:tcBorders>
              <w:top w:val="nil"/>
              <w:left w:val="nil"/>
              <w:bottom w:val="nil"/>
              <w:right w:val="nil"/>
            </w:tcBorders>
          </w:tcPr>
          <w:p w14:paraId="15CA5F4A" w14:textId="77777777" w:rsidR="00FF181C" w:rsidRPr="007543A7" w:rsidRDefault="00FF181C" w:rsidP="00100968">
            <w:pPr>
              <w:pStyle w:val="Normal6a"/>
            </w:pPr>
            <w:r w:rsidRPr="007543A7">
              <w:rPr>
                <w:b/>
                <w:i/>
              </w:rPr>
              <w:t>3b. Meta istituzzjoni ma tkunx tista’ tuża l-formula stabbilita fit-Tabella 4, minħabba li ma tkunx tista’ tikkalkula l-K</w:t>
            </w:r>
            <w:r w:rsidRPr="007543A7">
              <w:rPr>
                <w:b/>
                <w:i/>
                <w:vertAlign w:val="subscript"/>
              </w:rPr>
              <w:t>A</w:t>
            </w:r>
            <w:r w:rsidRPr="007543A7">
              <w:rPr>
                <w:b/>
                <w:i/>
              </w:rPr>
              <w:t>, għandu japplika piż tar-riskju ta’ 10 % għall-iskopertura rilevanti.;”</w:t>
            </w:r>
          </w:p>
        </w:tc>
        <w:tc>
          <w:tcPr>
            <w:tcW w:w="4876" w:type="dxa"/>
            <w:tcBorders>
              <w:top w:val="nil"/>
              <w:left w:val="nil"/>
              <w:bottom w:val="nil"/>
              <w:right w:val="nil"/>
            </w:tcBorders>
          </w:tcPr>
          <w:p w14:paraId="0FB660B1" w14:textId="77777777" w:rsidR="00FF181C" w:rsidRPr="007543A7" w:rsidRDefault="00FF181C" w:rsidP="00100968">
            <w:pPr>
              <w:pStyle w:val="Normal6a"/>
            </w:pPr>
          </w:p>
        </w:tc>
      </w:tr>
    </w:tbl>
    <w:p w14:paraId="69AEEDE6"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6E972B5" w14:textId="77777777" w:rsidR="00FF181C" w:rsidRPr="007543A7" w:rsidRDefault="00FF181C" w:rsidP="00FF181C">
      <w:r w:rsidRPr="007543A7">
        <w:rPr>
          <w:rStyle w:val="HideTWBExt"/>
          <w:color w:val="auto"/>
        </w:rPr>
        <w:t>&lt;/Amend&gt;</w:t>
      </w:r>
    </w:p>
    <w:p w14:paraId="54EA49FC" w14:textId="77777777" w:rsidR="00FF181C" w:rsidRPr="007543A7" w:rsidRDefault="00FF181C" w:rsidP="00FF181C">
      <w:pPr>
        <w:pStyle w:val="AmNumberTabs"/>
      </w:pPr>
      <w:r w:rsidRPr="007543A7">
        <w:rPr>
          <w:rStyle w:val="HideTWBExt"/>
          <w:color w:val="auto"/>
        </w:rPr>
        <w:lastRenderedPageBreak/>
        <w:t>&lt;Amend&gt;</w:t>
      </w:r>
      <w:r w:rsidRPr="007543A7">
        <w:t>Emenda</w:t>
      </w:r>
      <w:r w:rsidRPr="007543A7">
        <w:tab/>
      </w:r>
      <w:r w:rsidRPr="007543A7">
        <w:tab/>
      </w:r>
      <w:r w:rsidRPr="007543A7">
        <w:rPr>
          <w:rStyle w:val="HideTWBExt"/>
          <w:color w:val="auto"/>
        </w:rPr>
        <w:t>&lt;NumAm&gt;</w:t>
      </w:r>
      <w:r w:rsidRPr="007543A7">
        <w:t>271</w:t>
      </w:r>
      <w:r w:rsidRPr="007543A7">
        <w:rPr>
          <w:rStyle w:val="HideTWBExt"/>
          <w:color w:val="auto"/>
        </w:rPr>
        <w:t>&lt;/NumAm&gt;</w:t>
      </w:r>
    </w:p>
    <w:p w14:paraId="3B2525C2"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1B265BD2" w14:textId="77777777" w:rsidR="00FF181C" w:rsidRPr="007543A7" w:rsidRDefault="00FF181C" w:rsidP="00FF181C">
      <w:pPr>
        <w:pStyle w:val="NormalBold"/>
      </w:pPr>
      <w:r w:rsidRPr="007543A7">
        <w:rPr>
          <w:rStyle w:val="HideTWBExt"/>
          <w:b w:val="0"/>
          <w:color w:val="auto"/>
        </w:rPr>
        <w:t>&lt;/RepeatBlock-By&gt;</w:t>
      </w:r>
    </w:p>
    <w:p w14:paraId="299D40B0"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0C758A9" w14:textId="77777777" w:rsidR="00FF181C" w:rsidRPr="007543A7" w:rsidRDefault="00FF181C" w:rsidP="00FF181C">
      <w:pPr>
        <w:pStyle w:val="NormalBold"/>
      </w:pPr>
      <w:r w:rsidRPr="007543A7">
        <w:rPr>
          <w:rStyle w:val="HideTWBExt"/>
          <w:color w:val="auto"/>
        </w:rPr>
        <w:t>&lt;Article&gt;</w:t>
      </w:r>
      <w:r w:rsidRPr="007543A7">
        <w:t>Artikolu 1 – paragrafu 1 – punt 14 – punt d</w:t>
      </w:r>
      <w:r w:rsidRPr="007543A7">
        <w:rPr>
          <w:rStyle w:val="HideTWBExt"/>
          <w:color w:val="auto"/>
        </w:rPr>
        <w:t>&lt;/Article&gt;</w:t>
      </w:r>
    </w:p>
    <w:p w14:paraId="4AA1122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0414173" w14:textId="77777777" w:rsidR="00FF181C" w:rsidRPr="007543A7" w:rsidRDefault="00FF181C" w:rsidP="00FF181C">
      <w:r w:rsidRPr="007543A7">
        <w:rPr>
          <w:rStyle w:val="HideTWBExt"/>
          <w:color w:val="auto"/>
        </w:rPr>
        <w:t>&lt;Article2&gt;</w:t>
      </w:r>
      <w:r w:rsidRPr="007543A7">
        <w:t>Artikolu 264 – paragrafu 3b</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7D9F211" w14:textId="77777777" w:rsidTr="00100968">
        <w:trPr>
          <w:trHeight w:hRule="exact" w:val="240"/>
          <w:jc w:val="center"/>
        </w:trPr>
        <w:tc>
          <w:tcPr>
            <w:tcW w:w="9752" w:type="dxa"/>
            <w:gridSpan w:val="2"/>
            <w:tcBorders>
              <w:top w:val="nil"/>
              <w:left w:val="nil"/>
              <w:bottom w:val="nil"/>
              <w:right w:val="nil"/>
            </w:tcBorders>
          </w:tcPr>
          <w:p w14:paraId="02789ADE" w14:textId="77777777" w:rsidR="00FF181C" w:rsidRPr="007543A7" w:rsidRDefault="00FF181C" w:rsidP="00100968"/>
        </w:tc>
      </w:tr>
      <w:tr w:rsidR="00A328E0" w:rsidRPr="007543A7" w14:paraId="75C37C03" w14:textId="77777777" w:rsidTr="00100968">
        <w:trPr>
          <w:trHeight w:val="240"/>
          <w:jc w:val="center"/>
        </w:trPr>
        <w:tc>
          <w:tcPr>
            <w:tcW w:w="4876" w:type="dxa"/>
            <w:tcBorders>
              <w:top w:val="nil"/>
              <w:left w:val="nil"/>
              <w:bottom w:val="nil"/>
              <w:right w:val="nil"/>
            </w:tcBorders>
          </w:tcPr>
          <w:p w14:paraId="2F28519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8CEEF6A" w14:textId="77777777" w:rsidR="00FF181C" w:rsidRPr="007543A7" w:rsidRDefault="00FF181C" w:rsidP="00100968">
            <w:pPr>
              <w:pStyle w:val="AmColumnHeading"/>
            </w:pPr>
            <w:r w:rsidRPr="007543A7">
              <w:t>Emenda</w:t>
            </w:r>
          </w:p>
        </w:tc>
      </w:tr>
      <w:tr w:rsidR="00A328E0" w:rsidRPr="007543A7" w14:paraId="6A6EBC06" w14:textId="77777777" w:rsidTr="00100968">
        <w:trPr>
          <w:jc w:val="center"/>
        </w:trPr>
        <w:tc>
          <w:tcPr>
            <w:tcW w:w="4876" w:type="dxa"/>
            <w:tcBorders>
              <w:top w:val="nil"/>
              <w:left w:val="nil"/>
              <w:bottom w:val="nil"/>
              <w:right w:val="nil"/>
            </w:tcBorders>
          </w:tcPr>
          <w:p w14:paraId="67797C5E" w14:textId="77777777" w:rsidR="00FF181C" w:rsidRPr="007543A7" w:rsidRDefault="00FF181C" w:rsidP="00100968">
            <w:pPr>
              <w:pStyle w:val="Normal6a"/>
            </w:pPr>
            <w:r w:rsidRPr="007543A7">
              <w:t>3b.</w:t>
            </w:r>
            <w:r w:rsidRPr="007543A7">
              <w:tab/>
              <w:t xml:space="preserve">Meta istituzzjoni ma tkunx tista’ </w:t>
            </w:r>
            <w:r w:rsidRPr="007543A7">
              <w:rPr>
                <w:b/>
                <w:i/>
              </w:rPr>
              <w:t>tuża</w:t>
            </w:r>
            <w:r w:rsidRPr="007543A7">
              <w:t xml:space="preserve"> l-formula stabbilita fit-Tabella 4, minħabba li ma tkunx tista’ tikkalkula l-K</w:t>
            </w:r>
            <w:r w:rsidRPr="007543A7">
              <w:rPr>
                <w:vertAlign w:val="subscript"/>
              </w:rPr>
              <w:t>A</w:t>
            </w:r>
            <w:r w:rsidRPr="007543A7">
              <w:t xml:space="preserve">, għandu japplika piż tar-riskju ta’ 10 % </w:t>
            </w:r>
            <w:r w:rsidRPr="007543A7">
              <w:rPr>
                <w:b/>
                <w:i/>
              </w:rPr>
              <w:t>għall-iskopertura</w:t>
            </w:r>
            <w:r w:rsidRPr="007543A7">
              <w:t xml:space="preserve"> rilevanti.</w:t>
            </w:r>
            <w:r w:rsidRPr="007543A7">
              <w:rPr>
                <w:b/>
                <w:i/>
              </w:rPr>
              <w:t>;</w:t>
            </w:r>
          </w:p>
        </w:tc>
        <w:tc>
          <w:tcPr>
            <w:tcW w:w="4876" w:type="dxa"/>
            <w:tcBorders>
              <w:top w:val="nil"/>
              <w:left w:val="nil"/>
              <w:bottom w:val="nil"/>
              <w:right w:val="nil"/>
            </w:tcBorders>
          </w:tcPr>
          <w:p w14:paraId="3AA516F6" w14:textId="77777777" w:rsidR="00FF181C" w:rsidRPr="007543A7" w:rsidRDefault="00FF181C" w:rsidP="00100968">
            <w:pPr>
              <w:pStyle w:val="Normal6a"/>
            </w:pPr>
            <w:r w:rsidRPr="007543A7">
              <w:t>3b.</w:t>
            </w:r>
            <w:r w:rsidRPr="007543A7">
              <w:tab/>
            </w:r>
            <w:r w:rsidRPr="007543A7">
              <w:rPr>
                <w:b/>
                <w:i/>
              </w:rPr>
              <w:t>Għall-fini ta’ dan l-Artikolu, K</w:t>
            </w:r>
            <w:r w:rsidRPr="007543A7">
              <w:rPr>
                <w:b/>
                <w:i/>
                <w:vertAlign w:val="subscript"/>
              </w:rPr>
              <w:t>A</w:t>
            </w:r>
            <w:r w:rsidRPr="007543A7">
              <w:rPr>
                <w:b/>
                <w:i/>
              </w:rPr>
              <w:t xml:space="preserve"> għandu jiġi kkalkulat f’konformità mal-Artikolu 261 għall-aggregazzjoni ta’ skoperturi sottostanti fl-oriġinazzjoni tat-titolizzazzjoni. </w:t>
            </w:r>
            <w:r w:rsidRPr="007543A7">
              <w:t xml:space="preserve">Meta istituzzjoni ma tkunx tista’ </w:t>
            </w:r>
            <w:r w:rsidRPr="007543A7">
              <w:rPr>
                <w:b/>
                <w:i/>
              </w:rPr>
              <w:t>tikkalkula</w:t>
            </w:r>
            <w:r w:rsidRPr="007543A7">
              <w:t xml:space="preserve"> l-formula stabbilita fit-Tabella 4 </w:t>
            </w:r>
            <w:r w:rsidRPr="007543A7">
              <w:rPr>
                <w:b/>
                <w:i/>
              </w:rPr>
              <w:t>jew fil-paragrafu 3a</w:t>
            </w:r>
            <w:r w:rsidRPr="007543A7">
              <w:t>, minħabba li ma tkunx tista’ tikkalkula l-K</w:t>
            </w:r>
            <w:r w:rsidRPr="007543A7">
              <w:rPr>
                <w:vertAlign w:val="subscript"/>
              </w:rPr>
              <w:t>A</w:t>
            </w:r>
            <w:r w:rsidRPr="007543A7">
              <w:t xml:space="preserve">, għandu japplika piż tar-riskju ta’ 10 % </w:t>
            </w:r>
            <w:r w:rsidRPr="007543A7">
              <w:rPr>
                <w:b/>
                <w:i/>
              </w:rPr>
              <w:t>għall-iskoperturi</w:t>
            </w:r>
            <w:r w:rsidRPr="007543A7">
              <w:t xml:space="preserve"> rilevanti.</w:t>
            </w:r>
          </w:p>
        </w:tc>
      </w:tr>
    </w:tbl>
    <w:p w14:paraId="3530182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11B988A" w14:textId="77777777" w:rsidR="00FF181C" w:rsidRPr="007543A7" w:rsidRDefault="00FF181C" w:rsidP="00FF181C">
      <w:r w:rsidRPr="007543A7">
        <w:rPr>
          <w:rStyle w:val="HideTWBExt"/>
          <w:color w:val="auto"/>
        </w:rPr>
        <w:t>&lt;/Amend&gt;</w:t>
      </w:r>
    </w:p>
    <w:p w14:paraId="56DA65C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272</w:t>
      </w:r>
      <w:r w:rsidRPr="007543A7">
        <w:rPr>
          <w:rStyle w:val="HideTWBExt"/>
          <w:color w:val="auto"/>
        </w:rPr>
        <w:t>&lt;/NumAm&gt;</w:t>
      </w:r>
    </w:p>
    <w:p w14:paraId="137E48A6" w14:textId="77777777" w:rsidR="00FF181C" w:rsidRPr="007543A7" w:rsidRDefault="00FF181C" w:rsidP="00FF181C">
      <w:pPr>
        <w:pStyle w:val="NormalBold"/>
      </w:pPr>
      <w:r w:rsidRPr="007543A7">
        <w:rPr>
          <w:rStyle w:val="HideTWBExt"/>
          <w:b w:val="0"/>
          <w:color w:val="auto"/>
        </w:rPr>
        <w:t>&lt;RepeatBlock-By&gt;&lt;Members&gt;</w:t>
      </w:r>
      <w:r w:rsidRPr="007543A7">
        <w:t>Tomáš Kubín</w:t>
      </w:r>
      <w:r w:rsidRPr="007543A7">
        <w:rPr>
          <w:rStyle w:val="HideTWBExt"/>
          <w:b w:val="0"/>
          <w:color w:val="auto"/>
        </w:rPr>
        <w:t>&lt;/Members&gt;</w:t>
      </w:r>
    </w:p>
    <w:p w14:paraId="6EB5D03C" w14:textId="77777777" w:rsidR="00FF181C" w:rsidRPr="007543A7" w:rsidRDefault="00FF181C" w:rsidP="00FF181C">
      <w:pPr>
        <w:pStyle w:val="NormalBold"/>
      </w:pPr>
      <w:r w:rsidRPr="007543A7">
        <w:rPr>
          <w:rStyle w:val="HideTWBExt"/>
          <w:b w:val="0"/>
          <w:color w:val="auto"/>
        </w:rPr>
        <w:t>&lt;/RepeatBlock-By&gt;</w:t>
      </w:r>
    </w:p>
    <w:p w14:paraId="5002760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9769122" w14:textId="77777777" w:rsidR="00FF181C" w:rsidRPr="007543A7" w:rsidRDefault="00FF181C" w:rsidP="00FF181C">
      <w:pPr>
        <w:pStyle w:val="NormalBold"/>
      </w:pPr>
      <w:r w:rsidRPr="007543A7">
        <w:rPr>
          <w:rStyle w:val="HideTWBExt"/>
          <w:color w:val="auto"/>
        </w:rPr>
        <w:t>&lt;Article&gt;</w:t>
      </w:r>
      <w:r w:rsidRPr="007543A7">
        <w:t>Artikolu 1 – paragrafu 1 – punt 14 – punt d</w:t>
      </w:r>
      <w:r w:rsidRPr="007543A7">
        <w:rPr>
          <w:rStyle w:val="HideTWBExt"/>
          <w:color w:val="auto"/>
        </w:rPr>
        <w:t>&lt;/Article&gt;</w:t>
      </w:r>
    </w:p>
    <w:p w14:paraId="24AA8DBC"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E0C2A9B" w14:textId="77777777" w:rsidR="00FF181C" w:rsidRPr="007543A7" w:rsidRDefault="00FF181C" w:rsidP="00FF181C">
      <w:r w:rsidRPr="007543A7">
        <w:rPr>
          <w:rStyle w:val="HideTWBExt"/>
          <w:color w:val="auto"/>
        </w:rPr>
        <w:t>&lt;Article2&gt;</w:t>
      </w:r>
      <w:r w:rsidRPr="007543A7">
        <w:t>Artikolu 264 – paragrafu 3c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ACEA050" w14:textId="77777777" w:rsidTr="00100968">
        <w:trPr>
          <w:trHeight w:hRule="exact" w:val="240"/>
          <w:jc w:val="center"/>
        </w:trPr>
        <w:tc>
          <w:tcPr>
            <w:tcW w:w="9752" w:type="dxa"/>
            <w:gridSpan w:val="2"/>
            <w:tcBorders>
              <w:top w:val="nil"/>
              <w:left w:val="nil"/>
              <w:bottom w:val="nil"/>
              <w:right w:val="nil"/>
            </w:tcBorders>
          </w:tcPr>
          <w:p w14:paraId="73CB56D2" w14:textId="77777777" w:rsidR="00FF181C" w:rsidRPr="007543A7" w:rsidRDefault="00FF181C" w:rsidP="00100968"/>
        </w:tc>
      </w:tr>
      <w:tr w:rsidR="00A328E0" w:rsidRPr="007543A7" w14:paraId="0AACE9F0" w14:textId="77777777" w:rsidTr="00100968">
        <w:trPr>
          <w:trHeight w:val="240"/>
          <w:jc w:val="center"/>
        </w:trPr>
        <w:tc>
          <w:tcPr>
            <w:tcW w:w="4876" w:type="dxa"/>
            <w:tcBorders>
              <w:top w:val="nil"/>
              <w:left w:val="nil"/>
              <w:bottom w:val="nil"/>
              <w:right w:val="nil"/>
            </w:tcBorders>
          </w:tcPr>
          <w:p w14:paraId="43E8F7C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B774C09" w14:textId="77777777" w:rsidR="00FF181C" w:rsidRPr="007543A7" w:rsidRDefault="00FF181C" w:rsidP="00100968">
            <w:pPr>
              <w:pStyle w:val="AmColumnHeading"/>
            </w:pPr>
            <w:r w:rsidRPr="007543A7">
              <w:t>Emenda</w:t>
            </w:r>
          </w:p>
        </w:tc>
      </w:tr>
      <w:tr w:rsidR="00A328E0" w:rsidRPr="007543A7" w14:paraId="2E274FBD" w14:textId="77777777" w:rsidTr="00100968">
        <w:trPr>
          <w:jc w:val="center"/>
        </w:trPr>
        <w:tc>
          <w:tcPr>
            <w:tcW w:w="4876" w:type="dxa"/>
            <w:tcBorders>
              <w:top w:val="nil"/>
              <w:left w:val="nil"/>
              <w:bottom w:val="nil"/>
              <w:right w:val="nil"/>
            </w:tcBorders>
          </w:tcPr>
          <w:p w14:paraId="2697488C" w14:textId="77777777" w:rsidR="00FF181C" w:rsidRPr="007543A7" w:rsidRDefault="00FF181C" w:rsidP="00100968">
            <w:pPr>
              <w:pStyle w:val="Normal6a"/>
            </w:pPr>
          </w:p>
        </w:tc>
        <w:tc>
          <w:tcPr>
            <w:tcW w:w="4876" w:type="dxa"/>
            <w:tcBorders>
              <w:top w:val="nil"/>
              <w:left w:val="nil"/>
              <w:bottom w:val="nil"/>
              <w:right w:val="nil"/>
            </w:tcBorders>
          </w:tcPr>
          <w:p w14:paraId="14C6EAB8" w14:textId="77777777" w:rsidR="00FF181C" w:rsidRPr="007543A7" w:rsidRDefault="00FF181C" w:rsidP="00100968">
            <w:pPr>
              <w:pStyle w:val="Normal6a"/>
            </w:pPr>
            <w:r w:rsidRPr="007543A7">
              <w:rPr>
                <w:b/>
                <w:i/>
              </w:rPr>
              <w:t>3c.</w:t>
            </w:r>
            <w:r w:rsidRPr="007543A7">
              <w:t xml:space="preserve"> </w:t>
            </w:r>
            <w:r w:rsidRPr="007543A7">
              <w:rPr>
                <w:b/>
                <w:i/>
              </w:rPr>
              <w:t>Għal pożizzjoni f’segment superjuri f’titolizzazzjoni ta’ self u kirjiet għal karozzi jew għal tagħmir, u t-titolizzazzjonijiet ABCP ta’ riċevibbli tan-negozju, il-ponderazzjoni tar-riskju għal CQS1 bi kwalunkwe maturità tas-segment, jew CQS2 b’maturità tas-segment ta’ sena fit-Tabella 4 għandha tkun 6 %.</w:t>
            </w:r>
          </w:p>
        </w:tc>
      </w:tr>
    </w:tbl>
    <w:p w14:paraId="352AD6A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779D26F" w14:textId="77777777" w:rsidR="00FF181C" w:rsidRPr="007543A7" w:rsidRDefault="00FF181C" w:rsidP="00FF181C">
      <w:r w:rsidRPr="007543A7">
        <w:rPr>
          <w:rStyle w:val="HideTWBExt"/>
          <w:color w:val="auto"/>
        </w:rPr>
        <w:t>&lt;/Amend&gt;</w:t>
      </w:r>
    </w:p>
    <w:p w14:paraId="44ACD21A" w14:textId="77777777" w:rsidR="00FF181C" w:rsidRPr="007543A7" w:rsidRDefault="00FF181C" w:rsidP="00FF181C">
      <w:pPr>
        <w:pStyle w:val="AmNumberTabs"/>
      </w:pPr>
      <w:r w:rsidRPr="007543A7">
        <w:rPr>
          <w:rStyle w:val="HideTWBExt"/>
          <w:color w:val="auto"/>
        </w:rPr>
        <w:lastRenderedPageBreak/>
        <w:t>&lt;Amend&gt;</w:t>
      </w:r>
      <w:r w:rsidRPr="007543A7">
        <w:t>Emenda</w:t>
      </w:r>
      <w:r w:rsidRPr="007543A7">
        <w:tab/>
      </w:r>
      <w:r w:rsidRPr="007543A7">
        <w:tab/>
      </w:r>
      <w:r w:rsidRPr="007543A7">
        <w:rPr>
          <w:rStyle w:val="HideTWBExt"/>
          <w:color w:val="auto"/>
        </w:rPr>
        <w:t>&lt;NumAm&gt;</w:t>
      </w:r>
      <w:r w:rsidRPr="007543A7">
        <w:t>273</w:t>
      </w:r>
      <w:r w:rsidRPr="007543A7">
        <w:rPr>
          <w:rStyle w:val="HideTWBExt"/>
          <w:color w:val="auto"/>
        </w:rPr>
        <w:t>&lt;/NumAm&gt;</w:t>
      </w:r>
    </w:p>
    <w:p w14:paraId="3505192C"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1FA36BC7" w14:textId="77777777" w:rsidR="00FF181C" w:rsidRPr="007543A7" w:rsidRDefault="00FF181C" w:rsidP="00FF181C">
      <w:pPr>
        <w:pStyle w:val="NormalBold"/>
      </w:pPr>
      <w:r w:rsidRPr="007543A7">
        <w:rPr>
          <w:rStyle w:val="HideTWBExt"/>
          <w:b w:val="0"/>
          <w:color w:val="auto"/>
        </w:rPr>
        <w:t>&lt;/RepeatBlock-By&gt;</w:t>
      </w:r>
    </w:p>
    <w:p w14:paraId="5B6A6D0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CE4DD04" w14:textId="77777777" w:rsidR="00FF181C" w:rsidRPr="007543A7" w:rsidRDefault="00FF181C" w:rsidP="00FF181C">
      <w:pPr>
        <w:pStyle w:val="NormalBold"/>
      </w:pPr>
      <w:r w:rsidRPr="007543A7">
        <w:rPr>
          <w:rStyle w:val="HideTWBExt"/>
          <w:color w:val="auto"/>
        </w:rPr>
        <w:t>&lt;Article&gt;</w:t>
      </w:r>
      <w:r w:rsidRPr="007543A7">
        <w:t>Artikolu 1 – paragrafu 1 – punt 15 – punt aa (ġdid)</w:t>
      </w:r>
      <w:r w:rsidRPr="007543A7">
        <w:rPr>
          <w:rStyle w:val="HideTWBExt"/>
          <w:color w:val="auto"/>
        </w:rPr>
        <w:t>&lt;/Article&gt;</w:t>
      </w:r>
    </w:p>
    <w:p w14:paraId="12FF9C8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32491C0" w14:textId="77777777" w:rsidR="00FF181C" w:rsidRPr="007543A7" w:rsidRDefault="00FF181C" w:rsidP="00FF181C">
      <w:r w:rsidRPr="007543A7">
        <w:rPr>
          <w:rStyle w:val="HideTWBExt"/>
          <w:color w:val="auto"/>
        </w:rPr>
        <w:t>&lt;Article2&gt;</w:t>
      </w:r>
      <w:r w:rsidRPr="007543A7">
        <w:t>Artikolu 268 – paragrafu 2a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FB2AB2B" w14:textId="77777777" w:rsidTr="00100968">
        <w:trPr>
          <w:trHeight w:hRule="exact" w:val="240"/>
          <w:jc w:val="center"/>
        </w:trPr>
        <w:tc>
          <w:tcPr>
            <w:tcW w:w="9752" w:type="dxa"/>
            <w:gridSpan w:val="2"/>
            <w:tcBorders>
              <w:top w:val="nil"/>
              <w:left w:val="nil"/>
              <w:bottom w:val="nil"/>
              <w:right w:val="nil"/>
            </w:tcBorders>
          </w:tcPr>
          <w:p w14:paraId="5CF8611E" w14:textId="77777777" w:rsidR="00FF181C" w:rsidRPr="007543A7" w:rsidRDefault="00FF181C" w:rsidP="00100968"/>
        </w:tc>
      </w:tr>
      <w:tr w:rsidR="00A328E0" w:rsidRPr="007543A7" w14:paraId="0FAE6A49" w14:textId="77777777" w:rsidTr="00100968">
        <w:trPr>
          <w:trHeight w:val="240"/>
          <w:jc w:val="center"/>
        </w:trPr>
        <w:tc>
          <w:tcPr>
            <w:tcW w:w="4876" w:type="dxa"/>
            <w:tcBorders>
              <w:top w:val="nil"/>
              <w:left w:val="nil"/>
              <w:bottom w:val="nil"/>
              <w:right w:val="nil"/>
            </w:tcBorders>
          </w:tcPr>
          <w:p w14:paraId="445D6058"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D45F3FF" w14:textId="77777777" w:rsidR="00FF181C" w:rsidRPr="007543A7" w:rsidRDefault="00FF181C" w:rsidP="00100968">
            <w:pPr>
              <w:pStyle w:val="AmColumnHeading"/>
            </w:pPr>
            <w:r w:rsidRPr="007543A7">
              <w:t>Emenda</w:t>
            </w:r>
          </w:p>
        </w:tc>
      </w:tr>
      <w:tr w:rsidR="00A328E0" w:rsidRPr="007543A7" w14:paraId="664CE3E0" w14:textId="77777777" w:rsidTr="00100968">
        <w:trPr>
          <w:jc w:val="center"/>
        </w:trPr>
        <w:tc>
          <w:tcPr>
            <w:tcW w:w="4876" w:type="dxa"/>
            <w:tcBorders>
              <w:top w:val="nil"/>
              <w:left w:val="nil"/>
              <w:bottom w:val="nil"/>
              <w:right w:val="nil"/>
            </w:tcBorders>
          </w:tcPr>
          <w:p w14:paraId="31303488" w14:textId="77777777" w:rsidR="00FF181C" w:rsidRPr="007543A7" w:rsidRDefault="00FF181C" w:rsidP="00100968">
            <w:pPr>
              <w:pStyle w:val="Normal6a"/>
            </w:pPr>
          </w:p>
        </w:tc>
        <w:tc>
          <w:tcPr>
            <w:tcW w:w="4876" w:type="dxa"/>
            <w:tcBorders>
              <w:top w:val="nil"/>
              <w:left w:val="nil"/>
              <w:bottom w:val="nil"/>
              <w:right w:val="nil"/>
            </w:tcBorders>
          </w:tcPr>
          <w:p w14:paraId="215C2039" w14:textId="77777777" w:rsidR="00FF181C" w:rsidRPr="007543A7" w:rsidRDefault="00FF181C" w:rsidP="00100968">
            <w:pPr>
              <w:pStyle w:val="Normal6a"/>
            </w:pPr>
            <w:r w:rsidRPr="007543A7">
              <w:rPr>
                <w:b/>
                <w:i/>
              </w:rPr>
              <w:t>(aa)</w:t>
            </w:r>
            <w:r w:rsidRPr="007543A7">
              <w:tab/>
            </w:r>
            <w:r w:rsidRPr="007543A7">
              <w:rPr>
                <w:b/>
                <w:i/>
              </w:rPr>
              <w:t>jiddaħħal il-paragrafu li ġej:</w:t>
            </w:r>
          </w:p>
        </w:tc>
      </w:tr>
      <w:tr w:rsidR="00A328E0" w:rsidRPr="007543A7" w14:paraId="32A719EE" w14:textId="77777777" w:rsidTr="00100968">
        <w:trPr>
          <w:jc w:val="center"/>
        </w:trPr>
        <w:tc>
          <w:tcPr>
            <w:tcW w:w="4876" w:type="dxa"/>
            <w:tcBorders>
              <w:top w:val="nil"/>
              <w:left w:val="nil"/>
              <w:bottom w:val="nil"/>
              <w:right w:val="nil"/>
            </w:tcBorders>
          </w:tcPr>
          <w:p w14:paraId="2ECEF8EB" w14:textId="77777777" w:rsidR="00FF181C" w:rsidRPr="007543A7" w:rsidRDefault="00FF181C" w:rsidP="00100968">
            <w:pPr>
              <w:pStyle w:val="Normal6a"/>
            </w:pPr>
          </w:p>
        </w:tc>
        <w:tc>
          <w:tcPr>
            <w:tcW w:w="4876" w:type="dxa"/>
            <w:tcBorders>
              <w:top w:val="nil"/>
              <w:left w:val="nil"/>
              <w:bottom w:val="nil"/>
              <w:right w:val="nil"/>
            </w:tcBorders>
          </w:tcPr>
          <w:p w14:paraId="55302277" w14:textId="77777777" w:rsidR="00FF181C" w:rsidRPr="007543A7" w:rsidRDefault="00FF181C" w:rsidP="00100968">
            <w:pPr>
              <w:pStyle w:val="Normal6a"/>
            </w:pPr>
            <w:r w:rsidRPr="007543A7">
              <w:rPr>
                <w:b/>
                <w:i/>
              </w:rPr>
              <w:t>(2a) It-trattament preferenzjali tal-ponderazzjoni tar-riskju għandu japplika biss għall-pożizzjonijiet ta’ titolizzazzjoni li juru b’mod evidenti profil tar-riskju aktar baxx, inkluż permezz tal-ħxuna suffiċjenti ta’ segmenti mhux superjuri li huma kapaċi jassorbu t-telf qabel ma jitħalla impatt fuq is-segmenti superjuri.</w:t>
            </w:r>
          </w:p>
        </w:tc>
      </w:tr>
    </w:tbl>
    <w:p w14:paraId="4F9A8C1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6FE0767" w14:textId="77777777" w:rsidR="00FF181C" w:rsidRPr="007543A7" w:rsidRDefault="00FF181C" w:rsidP="00FF181C">
      <w:r w:rsidRPr="007543A7">
        <w:rPr>
          <w:rStyle w:val="HideTWBExt"/>
          <w:color w:val="auto"/>
        </w:rPr>
        <w:t>&lt;/Amend&gt;</w:t>
      </w:r>
    </w:p>
    <w:p w14:paraId="671DCC1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274</w:t>
      </w:r>
      <w:r w:rsidRPr="007543A7">
        <w:rPr>
          <w:rStyle w:val="HideTWBExt"/>
          <w:color w:val="auto"/>
        </w:rPr>
        <w:t>&lt;/NumAm&gt;</w:t>
      </w:r>
    </w:p>
    <w:p w14:paraId="7D2A7FEA"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627A28BF" w14:textId="77777777" w:rsidR="00FF181C" w:rsidRPr="007543A7" w:rsidRDefault="00FF181C" w:rsidP="00FF181C">
      <w:pPr>
        <w:pStyle w:val="NormalBold"/>
      </w:pPr>
      <w:r w:rsidRPr="007543A7">
        <w:rPr>
          <w:rStyle w:val="HideTWBExt"/>
          <w:b w:val="0"/>
          <w:color w:val="auto"/>
        </w:rPr>
        <w:t>&lt;/RepeatBlock-By&gt;</w:t>
      </w:r>
    </w:p>
    <w:p w14:paraId="037A013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A8DDFBD" w14:textId="77777777" w:rsidR="00FF181C" w:rsidRPr="007543A7" w:rsidRDefault="00FF181C" w:rsidP="00FF181C">
      <w:pPr>
        <w:pStyle w:val="NormalBold"/>
      </w:pPr>
      <w:r w:rsidRPr="007543A7">
        <w:rPr>
          <w:rStyle w:val="HideTWBExt"/>
          <w:color w:val="auto"/>
        </w:rPr>
        <w:t>&lt;Article&gt;</w:t>
      </w:r>
      <w:r w:rsidRPr="007543A7">
        <w:t>Artikolu 1 – paragrafu 1 – punt 15a (ġdid)</w:t>
      </w:r>
      <w:r w:rsidRPr="007543A7">
        <w:rPr>
          <w:rStyle w:val="HideTWBExt"/>
          <w:color w:val="auto"/>
        </w:rPr>
        <w:t>&lt;/Article&gt;</w:t>
      </w:r>
    </w:p>
    <w:p w14:paraId="2FCD556A"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35291CE" w14:textId="77777777" w:rsidR="00FF181C" w:rsidRPr="007543A7" w:rsidRDefault="00FF181C" w:rsidP="00FF181C">
      <w:r w:rsidRPr="007543A7">
        <w:rPr>
          <w:rStyle w:val="HideTWBExt"/>
          <w:color w:val="auto"/>
        </w:rPr>
        <w:t>&lt;Article2&gt;</w:t>
      </w:r>
      <w:r w:rsidRPr="007543A7">
        <w:t>Artikolu 269 – paragrafu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BE81998" w14:textId="77777777" w:rsidTr="00100968">
        <w:trPr>
          <w:trHeight w:hRule="exact" w:val="240"/>
          <w:jc w:val="center"/>
        </w:trPr>
        <w:tc>
          <w:tcPr>
            <w:tcW w:w="9752" w:type="dxa"/>
            <w:gridSpan w:val="2"/>
            <w:tcBorders>
              <w:top w:val="nil"/>
              <w:left w:val="nil"/>
              <w:bottom w:val="nil"/>
              <w:right w:val="nil"/>
            </w:tcBorders>
          </w:tcPr>
          <w:p w14:paraId="41B084EC" w14:textId="77777777" w:rsidR="00FF181C" w:rsidRPr="007543A7" w:rsidRDefault="00FF181C" w:rsidP="00100968"/>
        </w:tc>
      </w:tr>
      <w:tr w:rsidR="00A328E0" w:rsidRPr="007543A7" w14:paraId="4A5EBCCF" w14:textId="77777777" w:rsidTr="00100968">
        <w:trPr>
          <w:trHeight w:val="240"/>
          <w:jc w:val="center"/>
        </w:trPr>
        <w:tc>
          <w:tcPr>
            <w:tcW w:w="4876" w:type="dxa"/>
            <w:tcBorders>
              <w:top w:val="nil"/>
              <w:left w:val="nil"/>
              <w:bottom w:val="nil"/>
              <w:right w:val="nil"/>
            </w:tcBorders>
          </w:tcPr>
          <w:p w14:paraId="022A971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6F40489" w14:textId="77777777" w:rsidR="00FF181C" w:rsidRPr="007543A7" w:rsidRDefault="00FF181C" w:rsidP="00100968">
            <w:pPr>
              <w:pStyle w:val="AmColumnHeading"/>
            </w:pPr>
            <w:r w:rsidRPr="007543A7">
              <w:t>Emenda</w:t>
            </w:r>
          </w:p>
        </w:tc>
      </w:tr>
      <w:tr w:rsidR="00A328E0" w:rsidRPr="007543A7" w14:paraId="3B4290F7" w14:textId="77777777" w:rsidTr="00100968">
        <w:trPr>
          <w:jc w:val="center"/>
        </w:trPr>
        <w:tc>
          <w:tcPr>
            <w:tcW w:w="4876" w:type="dxa"/>
            <w:tcBorders>
              <w:top w:val="nil"/>
              <w:left w:val="nil"/>
              <w:bottom w:val="nil"/>
              <w:right w:val="nil"/>
            </w:tcBorders>
          </w:tcPr>
          <w:p w14:paraId="2F7E3528" w14:textId="77777777" w:rsidR="00FF181C" w:rsidRPr="007543A7" w:rsidRDefault="00FF181C" w:rsidP="00100968">
            <w:pPr>
              <w:pStyle w:val="Normal6a"/>
            </w:pPr>
          </w:p>
        </w:tc>
        <w:tc>
          <w:tcPr>
            <w:tcW w:w="4876" w:type="dxa"/>
            <w:tcBorders>
              <w:top w:val="nil"/>
              <w:left w:val="nil"/>
              <w:bottom w:val="nil"/>
              <w:right w:val="nil"/>
            </w:tcBorders>
          </w:tcPr>
          <w:p w14:paraId="17C9FED9" w14:textId="77777777" w:rsidR="00FF181C" w:rsidRPr="007543A7" w:rsidRDefault="00FF181C" w:rsidP="00100968">
            <w:pPr>
              <w:pStyle w:val="Normal6a"/>
            </w:pPr>
            <w:r w:rsidRPr="007543A7">
              <w:rPr>
                <w:b/>
                <w:i/>
              </w:rPr>
              <w:t>(15a)</w:t>
            </w:r>
            <w:r w:rsidRPr="007543A7">
              <w:tab/>
            </w:r>
            <w:r w:rsidRPr="007543A7">
              <w:rPr>
                <w:b/>
                <w:i/>
              </w:rPr>
              <w:t>Fl-Artikolu 269, jiżdied il-paragrafu 3 ġdid:</w:t>
            </w:r>
          </w:p>
        </w:tc>
      </w:tr>
      <w:tr w:rsidR="00A328E0" w:rsidRPr="007543A7" w14:paraId="757E6DA1" w14:textId="77777777" w:rsidTr="00100968">
        <w:trPr>
          <w:jc w:val="center"/>
        </w:trPr>
        <w:tc>
          <w:tcPr>
            <w:tcW w:w="4876" w:type="dxa"/>
            <w:tcBorders>
              <w:top w:val="nil"/>
              <w:left w:val="nil"/>
              <w:bottom w:val="nil"/>
              <w:right w:val="nil"/>
            </w:tcBorders>
          </w:tcPr>
          <w:p w14:paraId="03C02E2C" w14:textId="77777777" w:rsidR="00FF181C" w:rsidRPr="007543A7" w:rsidRDefault="00FF181C" w:rsidP="00100968">
            <w:pPr>
              <w:pStyle w:val="Normal6a"/>
            </w:pPr>
          </w:p>
        </w:tc>
        <w:tc>
          <w:tcPr>
            <w:tcW w:w="4876" w:type="dxa"/>
            <w:tcBorders>
              <w:top w:val="nil"/>
              <w:left w:val="nil"/>
              <w:bottom w:val="nil"/>
              <w:right w:val="nil"/>
            </w:tcBorders>
          </w:tcPr>
          <w:p w14:paraId="7EB80AAC" w14:textId="77777777" w:rsidR="00FF181C" w:rsidRPr="007543A7" w:rsidRDefault="00FF181C" w:rsidP="00100968">
            <w:pPr>
              <w:pStyle w:val="Normal6a"/>
            </w:pPr>
            <w:r w:rsidRPr="007543A7">
              <w:rPr>
                <w:b/>
                <w:i/>
              </w:rPr>
              <w:t>Il-valutazzjoni tar-reżiljenza tista’ tapplika kemm għat-titolizzazzjonijiet sintetiċi kif ukoll għal dawk tradizzjonali dment li tkun strettament marbuta mal-protezzjoni effettiva ta’ pożizzjonijiet superjuri u ma tirriżultax fi tnaqqis indiskriminat tar-rekwiżiti tal-kapital proprju.</w:t>
            </w:r>
          </w:p>
        </w:tc>
      </w:tr>
    </w:tbl>
    <w:p w14:paraId="0E40B127"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2D8DBCA" w14:textId="77777777" w:rsidR="00FF181C" w:rsidRPr="007543A7" w:rsidRDefault="00FF181C" w:rsidP="00FF181C">
      <w:r w:rsidRPr="007543A7">
        <w:rPr>
          <w:rStyle w:val="HideTWBExt"/>
          <w:color w:val="auto"/>
        </w:rPr>
        <w:t>&lt;/Amend&gt;</w:t>
      </w:r>
    </w:p>
    <w:p w14:paraId="663E78A4" w14:textId="77777777" w:rsidR="00FF181C" w:rsidRPr="007543A7" w:rsidRDefault="00FF181C" w:rsidP="00FF181C">
      <w:pPr>
        <w:pStyle w:val="AmNumberTabs"/>
      </w:pPr>
      <w:r w:rsidRPr="007543A7">
        <w:rPr>
          <w:rStyle w:val="HideTWBExt"/>
          <w:color w:val="auto"/>
        </w:rPr>
        <w:lastRenderedPageBreak/>
        <w:t>&lt;Amend&gt;</w:t>
      </w:r>
      <w:r w:rsidRPr="007543A7">
        <w:t>Emenda</w:t>
      </w:r>
      <w:r w:rsidRPr="007543A7">
        <w:tab/>
      </w:r>
      <w:r w:rsidRPr="007543A7">
        <w:tab/>
      </w:r>
      <w:r w:rsidRPr="007543A7">
        <w:rPr>
          <w:rStyle w:val="HideTWBExt"/>
          <w:color w:val="auto"/>
        </w:rPr>
        <w:t>&lt;NumAm&gt;</w:t>
      </w:r>
      <w:r w:rsidRPr="007543A7">
        <w:t>275</w:t>
      </w:r>
      <w:r w:rsidRPr="007543A7">
        <w:rPr>
          <w:rStyle w:val="HideTWBExt"/>
          <w:color w:val="auto"/>
        </w:rPr>
        <w:t>&lt;/NumAm&gt;</w:t>
      </w:r>
    </w:p>
    <w:p w14:paraId="05A7086B" w14:textId="77777777" w:rsidR="00FF181C" w:rsidRPr="007543A7" w:rsidRDefault="00FF181C" w:rsidP="00FF181C">
      <w:pPr>
        <w:pStyle w:val="NormalBold"/>
      </w:pPr>
      <w:r w:rsidRPr="007543A7">
        <w:rPr>
          <w:rStyle w:val="HideTWBExt"/>
          <w:b w:val="0"/>
          <w:color w:val="auto"/>
        </w:rPr>
        <w:t>&lt;RepeatBlock-By&gt;&lt;Members&gt;</w:t>
      </w:r>
      <w:r w:rsidRPr="007543A7">
        <w:t>Marco Falcone, Fulvio Martusciello</w:t>
      </w:r>
      <w:r w:rsidRPr="007543A7">
        <w:rPr>
          <w:rStyle w:val="HideTWBExt"/>
          <w:b w:val="0"/>
          <w:color w:val="auto"/>
        </w:rPr>
        <w:t>&lt;/Members&gt;</w:t>
      </w:r>
    </w:p>
    <w:p w14:paraId="73FAA65E" w14:textId="77777777" w:rsidR="00FF181C" w:rsidRPr="007543A7" w:rsidRDefault="00FF181C" w:rsidP="00FF181C">
      <w:pPr>
        <w:pStyle w:val="NormalBold"/>
      </w:pPr>
      <w:r w:rsidRPr="007543A7">
        <w:rPr>
          <w:rStyle w:val="HideTWBExt"/>
          <w:b w:val="0"/>
          <w:color w:val="auto"/>
        </w:rPr>
        <w:t>&lt;/RepeatBlock-By&gt;</w:t>
      </w:r>
    </w:p>
    <w:p w14:paraId="71CD588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DC976E0" w14:textId="77777777" w:rsidR="00FF181C" w:rsidRPr="007543A7" w:rsidRDefault="00FF181C" w:rsidP="00FF181C">
      <w:pPr>
        <w:pStyle w:val="NormalBold"/>
      </w:pPr>
      <w:r w:rsidRPr="007543A7">
        <w:rPr>
          <w:rStyle w:val="HideTWBExt"/>
          <w:color w:val="auto"/>
        </w:rPr>
        <w:t>&lt;Article&gt;</w:t>
      </w:r>
      <w:r w:rsidRPr="007543A7">
        <w:t>Artikolu 1 – paragrafu 1 – punt 15a (ġdid) – punt a</w:t>
      </w:r>
      <w:r w:rsidRPr="007543A7">
        <w:rPr>
          <w:rStyle w:val="HideTWBExt"/>
          <w:color w:val="auto"/>
        </w:rPr>
        <w:t>&lt;/Article&gt;</w:t>
      </w:r>
    </w:p>
    <w:p w14:paraId="64E24EC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8F44B28" w14:textId="77777777" w:rsidR="00FF181C" w:rsidRPr="007543A7" w:rsidRDefault="00FF181C" w:rsidP="00FF181C">
      <w:r w:rsidRPr="007543A7">
        <w:rPr>
          <w:rStyle w:val="HideTWBExt"/>
          <w:color w:val="auto"/>
        </w:rPr>
        <w:t>&lt;Article2&gt;</w:t>
      </w:r>
      <w:r w:rsidRPr="007543A7">
        <w:t>Artikolu 269a – paragrafu 5 – subparagrafu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6763A91" w14:textId="77777777" w:rsidTr="00100968">
        <w:trPr>
          <w:trHeight w:hRule="exact" w:val="240"/>
          <w:jc w:val="center"/>
        </w:trPr>
        <w:tc>
          <w:tcPr>
            <w:tcW w:w="9752" w:type="dxa"/>
            <w:gridSpan w:val="2"/>
            <w:tcBorders>
              <w:top w:val="nil"/>
              <w:left w:val="nil"/>
              <w:bottom w:val="nil"/>
              <w:right w:val="nil"/>
            </w:tcBorders>
          </w:tcPr>
          <w:p w14:paraId="2EF41FD7" w14:textId="77777777" w:rsidR="00FF181C" w:rsidRPr="007543A7" w:rsidRDefault="00FF181C" w:rsidP="00100968"/>
        </w:tc>
      </w:tr>
      <w:tr w:rsidR="00A328E0" w:rsidRPr="007543A7" w14:paraId="1B61ACF5" w14:textId="77777777" w:rsidTr="00100968">
        <w:trPr>
          <w:trHeight w:val="240"/>
          <w:jc w:val="center"/>
        </w:trPr>
        <w:tc>
          <w:tcPr>
            <w:tcW w:w="4876" w:type="dxa"/>
            <w:tcBorders>
              <w:top w:val="nil"/>
              <w:left w:val="nil"/>
              <w:bottom w:val="nil"/>
              <w:right w:val="nil"/>
            </w:tcBorders>
          </w:tcPr>
          <w:p w14:paraId="60B1C71B"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1F304F5F" w14:textId="77777777" w:rsidR="00FF181C" w:rsidRPr="007543A7" w:rsidRDefault="00FF181C" w:rsidP="00100968">
            <w:pPr>
              <w:pStyle w:val="AmColumnHeading"/>
            </w:pPr>
            <w:r w:rsidRPr="007543A7">
              <w:t>Emenda</w:t>
            </w:r>
          </w:p>
        </w:tc>
      </w:tr>
      <w:tr w:rsidR="00A328E0" w:rsidRPr="007543A7" w14:paraId="4B4E0E53" w14:textId="77777777" w:rsidTr="00100968">
        <w:trPr>
          <w:jc w:val="center"/>
        </w:trPr>
        <w:tc>
          <w:tcPr>
            <w:tcW w:w="4876" w:type="dxa"/>
            <w:tcBorders>
              <w:top w:val="nil"/>
              <w:left w:val="nil"/>
              <w:bottom w:val="nil"/>
              <w:right w:val="nil"/>
            </w:tcBorders>
          </w:tcPr>
          <w:p w14:paraId="0D34E463" w14:textId="77777777" w:rsidR="00FF181C" w:rsidRPr="007543A7" w:rsidRDefault="00FF181C" w:rsidP="00100968">
            <w:pPr>
              <w:pStyle w:val="Normal6a"/>
            </w:pPr>
          </w:p>
        </w:tc>
        <w:tc>
          <w:tcPr>
            <w:tcW w:w="4876" w:type="dxa"/>
            <w:tcBorders>
              <w:top w:val="nil"/>
              <w:left w:val="nil"/>
              <w:bottom w:val="nil"/>
              <w:right w:val="nil"/>
            </w:tcBorders>
          </w:tcPr>
          <w:p w14:paraId="412A51FA" w14:textId="77777777" w:rsidR="00FF181C" w:rsidRPr="007543A7" w:rsidRDefault="00FF181C" w:rsidP="00100968">
            <w:pPr>
              <w:pStyle w:val="Normal6a"/>
              <w:rPr>
                <w:b/>
                <w:i/>
              </w:rPr>
            </w:pPr>
            <w:r w:rsidRPr="007543A7">
              <w:rPr>
                <w:b/>
                <w:i/>
              </w:rPr>
              <w:t>(15a)</w:t>
            </w:r>
            <w:r w:rsidRPr="007543A7">
              <w:tab/>
            </w:r>
            <w:r w:rsidRPr="007543A7">
              <w:rPr>
                <w:b/>
                <w:i/>
              </w:rPr>
              <w:t xml:space="preserve">L-Artikolu 269a(5) huwa emendat kif ġej: </w:t>
            </w:r>
          </w:p>
          <w:p w14:paraId="0F97BD83" w14:textId="77777777" w:rsidR="00FF181C" w:rsidRPr="007543A7" w:rsidRDefault="00FF181C" w:rsidP="00100968">
            <w:pPr>
              <w:pStyle w:val="Normal6a"/>
            </w:pPr>
            <w:r w:rsidRPr="007543A7">
              <w:rPr>
                <w:b/>
                <w:i/>
              </w:rPr>
              <w:t>(a) l-ewwel subparagrafu huwa sostitwit b’dan li ġej:</w:t>
            </w:r>
          </w:p>
        </w:tc>
      </w:tr>
      <w:tr w:rsidR="00A328E0" w:rsidRPr="007543A7" w14:paraId="3CE375EF" w14:textId="77777777" w:rsidTr="00100968">
        <w:trPr>
          <w:jc w:val="center"/>
        </w:trPr>
        <w:tc>
          <w:tcPr>
            <w:tcW w:w="4876" w:type="dxa"/>
            <w:tcBorders>
              <w:top w:val="nil"/>
              <w:left w:val="nil"/>
              <w:bottom w:val="nil"/>
              <w:right w:val="nil"/>
            </w:tcBorders>
          </w:tcPr>
          <w:p w14:paraId="0C8867CA" w14:textId="77777777" w:rsidR="00FF181C" w:rsidRPr="007543A7" w:rsidRDefault="00FF181C" w:rsidP="00100968">
            <w:pPr>
              <w:pStyle w:val="Normal6a"/>
            </w:pPr>
            <w:r w:rsidRPr="007543A7">
              <w:t xml:space="preserve">Għall-finijiet tal-Artikolu 268(1), it-telf mistenni assoċjat ma’ skoperturi sottostanti għal titolizzazzjoni NPE tradizzjonali </w:t>
            </w:r>
            <w:r w:rsidRPr="007543A7">
              <w:rPr>
                <w:b/>
                <w:i/>
              </w:rPr>
              <w:t>kwalifikanti</w:t>
            </w:r>
            <w:r w:rsidRPr="007543A7">
              <w:t xml:space="preserve"> għandu jiġi inkluż wara t-tnaqqis tal-iskont fil-prezz tax-xiri mhux rimborżabbli u, meta applikabbli, ta’ kwalunkwe aġġustament speċifiku addizzjonali għar-riskju ta’ kreditu.</w:t>
            </w:r>
          </w:p>
        </w:tc>
        <w:tc>
          <w:tcPr>
            <w:tcW w:w="4876" w:type="dxa"/>
            <w:tcBorders>
              <w:top w:val="nil"/>
              <w:left w:val="nil"/>
              <w:bottom w:val="nil"/>
              <w:right w:val="nil"/>
            </w:tcBorders>
          </w:tcPr>
          <w:p w14:paraId="6802577E" w14:textId="77777777" w:rsidR="00FF181C" w:rsidRPr="007543A7" w:rsidRDefault="00FF181C" w:rsidP="00100968">
            <w:pPr>
              <w:pStyle w:val="Normal6a"/>
            </w:pPr>
            <w:r w:rsidRPr="007543A7">
              <w:t>Għall-finijiet tal-Artikolu 268(1), it-telf mistenni assoċjat ma’ skoperturi sottostanti għal titolizzazzjoni NPE tradizzjonali għandu jiġi inkluż wara t-tnaqqis tal-iskont fil-prezz tax-xiri mhux rimborżabbli u, meta applikabbli, ta’ kwalunkwe aġġustament speċifiku addizzjonali għar-riskju ta’ kreditu.</w:t>
            </w:r>
          </w:p>
        </w:tc>
      </w:tr>
    </w:tbl>
    <w:p w14:paraId="7D3020A5"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A615D71"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444A897F" w14:textId="77777777" w:rsidR="00FF181C" w:rsidRPr="007543A7" w:rsidRDefault="00FF181C" w:rsidP="00FF181C">
      <w:pPr>
        <w:pStyle w:val="AmJustText"/>
      </w:pPr>
      <w:r w:rsidRPr="007543A7">
        <w:t>Fil-qafas regolatorju attwali, it-titolizzazzjonijiet tradizzjonali mhux kwalifikanti huma ppenalizzati b’mod mhux xieraq minħabba li attwalment huma esklużi mill-applikazzjoni tal-limitu CR massimu (ara l-Artikolu 269a, il-paragrafu 5), li huwa maħsub biex jillimita l-assorbiment tal-kapital fuq segmenti miżmuma għar-rekwiżit ta’ kapital tal-portafoll sottostanti. Biex tiġi indirizzata din il-lakuna regolatorja, nipproponu din l-emenda għall-Artikolu 269a, il-paragrafu 5. Il-bidla proposta ma timminax id-distinzjoni prudenzjali bejn it-tranżazzjonijiet kwalifikanti u dawk mhux kwalifikanti.</w:t>
      </w:r>
    </w:p>
    <w:p w14:paraId="7A89B7FB" w14:textId="77777777" w:rsidR="00FF181C" w:rsidRPr="007543A7" w:rsidRDefault="00FF181C" w:rsidP="00FF181C">
      <w:r w:rsidRPr="007543A7">
        <w:rPr>
          <w:rStyle w:val="HideTWBExt"/>
          <w:color w:val="auto"/>
        </w:rPr>
        <w:t>&lt;/Amend&gt;</w:t>
      </w:r>
    </w:p>
    <w:p w14:paraId="470CE85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276</w:t>
      </w:r>
      <w:r w:rsidRPr="007543A7">
        <w:rPr>
          <w:rStyle w:val="HideTWBExt"/>
          <w:color w:val="auto"/>
        </w:rPr>
        <w:t>&lt;/NumAm&gt;</w:t>
      </w:r>
    </w:p>
    <w:p w14:paraId="5539354E"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0EBECEED" w14:textId="77777777" w:rsidR="00FF181C" w:rsidRPr="007543A7" w:rsidRDefault="00FF181C" w:rsidP="00FF181C">
      <w:pPr>
        <w:pStyle w:val="NormalBold"/>
      </w:pPr>
      <w:r w:rsidRPr="007543A7">
        <w:rPr>
          <w:rStyle w:val="HideTWBExt"/>
          <w:b w:val="0"/>
          <w:color w:val="auto"/>
        </w:rPr>
        <w:t>&lt;/RepeatBlock-By&gt;</w:t>
      </w:r>
    </w:p>
    <w:p w14:paraId="4915088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6F5FABD" w14:textId="77777777" w:rsidR="00FF181C" w:rsidRPr="007543A7" w:rsidRDefault="00FF181C" w:rsidP="00FF181C">
      <w:pPr>
        <w:pStyle w:val="NormalBold"/>
      </w:pPr>
      <w:r w:rsidRPr="007543A7">
        <w:rPr>
          <w:rStyle w:val="HideTWBExt"/>
          <w:color w:val="auto"/>
        </w:rPr>
        <w:t>&lt;Article&gt;</w:t>
      </w:r>
      <w:r w:rsidRPr="007543A7">
        <w:t>Artikolu 1 – paragrafu 1 – punt 15a (ġdid) – punt a</w:t>
      </w:r>
      <w:r w:rsidRPr="007543A7">
        <w:rPr>
          <w:rStyle w:val="HideTWBExt"/>
          <w:color w:val="auto"/>
        </w:rPr>
        <w:t>&lt;/Article&gt;</w:t>
      </w:r>
    </w:p>
    <w:p w14:paraId="65A1059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D6159E2" w14:textId="77777777" w:rsidR="00FF181C" w:rsidRPr="007543A7" w:rsidRDefault="00FF181C" w:rsidP="00FF181C">
      <w:r w:rsidRPr="007543A7">
        <w:rPr>
          <w:rStyle w:val="HideTWBExt"/>
          <w:color w:val="auto"/>
        </w:rPr>
        <w:t>&lt;Article2&gt;</w:t>
      </w:r>
      <w:r w:rsidRPr="007543A7">
        <w:t>Artikolu 269a – paragrafu 5 – subparagrafu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5F7F75E" w14:textId="77777777" w:rsidTr="00100968">
        <w:trPr>
          <w:trHeight w:hRule="exact" w:val="240"/>
          <w:jc w:val="center"/>
        </w:trPr>
        <w:tc>
          <w:tcPr>
            <w:tcW w:w="9752" w:type="dxa"/>
            <w:gridSpan w:val="2"/>
            <w:tcBorders>
              <w:top w:val="nil"/>
              <w:left w:val="nil"/>
              <w:bottom w:val="nil"/>
              <w:right w:val="nil"/>
            </w:tcBorders>
          </w:tcPr>
          <w:p w14:paraId="4AC22AFD" w14:textId="77777777" w:rsidR="00FF181C" w:rsidRPr="007543A7" w:rsidRDefault="00FF181C" w:rsidP="00100968"/>
        </w:tc>
      </w:tr>
      <w:tr w:rsidR="00A328E0" w:rsidRPr="007543A7" w14:paraId="4C87316B" w14:textId="77777777" w:rsidTr="00100968">
        <w:trPr>
          <w:trHeight w:val="240"/>
          <w:jc w:val="center"/>
        </w:trPr>
        <w:tc>
          <w:tcPr>
            <w:tcW w:w="4876" w:type="dxa"/>
            <w:tcBorders>
              <w:top w:val="nil"/>
              <w:left w:val="nil"/>
              <w:bottom w:val="nil"/>
              <w:right w:val="nil"/>
            </w:tcBorders>
          </w:tcPr>
          <w:p w14:paraId="64D98140"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0740659F" w14:textId="77777777" w:rsidR="00FF181C" w:rsidRPr="007543A7" w:rsidRDefault="00FF181C" w:rsidP="00100968">
            <w:pPr>
              <w:pStyle w:val="AmColumnHeading"/>
            </w:pPr>
            <w:r w:rsidRPr="007543A7">
              <w:t>Emenda</w:t>
            </w:r>
          </w:p>
        </w:tc>
      </w:tr>
      <w:tr w:rsidR="00A328E0" w:rsidRPr="007543A7" w14:paraId="02E77A7E" w14:textId="77777777" w:rsidTr="00100968">
        <w:trPr>
          <w:jc w:val="center"/>
        </w:trPr>
        <w:tc>
          <w:tcPr>
            <w:tcW w:w="4876" w:type="dxa"/>
            <w:tcBorders>
              <w:top w:val="nil"/>
              <w:left w:val="nil"/>
              <w:bottom w:val="nil"/>
              <w:right w:val="nil"/>
            </w:tcBorders>
          </w:tcPr>
          <w:p w14:paraId="797FB999" w14:textId="77777777" w:rsidR="00FF181C" w:rsidRPr="007543A7" w:rsidRDefault="00FF181C" w:rsidP="00100968">
            <w:pPr>
              <w:pStyle w:val="Normal6a"/>
            </w:pPr>
          </w:p>
        </w:tc>
        <w:tc>
          <w:tcPr>
            <w:tcW w:w="4876" w:type="dxa"/>
            <w:tcBorders>
              <w:top w:val="nil"/>
              <w:left w:val="nil"/>
              <w:bottom w:val="nil"/>
              <w:right w:val="nil"/>
            </w:tcBorders>
          </w:tcPr>
          <w:p w14:paraId="340019B8" w14:textId="77777777" w:rsidR="00FF181C" w:rsidRPr="007543A7" w:rsidRDefault="00FF181C" w:rsidP="00100968">
            <w:pPr>
              <w:pStyle w:val="Normal6a"/>
            </w:pPr>
            <w:r w:rsidRPr="007543A7">
              <w:rPr>
                <w:b/>
                <w:i/>
              </w:rPr>
              <w:t>(15a)</w:t>
            </w:r>
            <w:r w:rsidRPr="007543A7">
              <w:tab/>
            </w:r>
            <w:r w:rsidRPr="007543A7">
              <w:rPr>
                <w:b/>
                <w:i/>
              </w:rPr>
              <w:t>L-Artikolu 269a(5) huwa emendat kif ġej:</w:t>
            </w:r>
          </w:p>
        </w:tc>
      </w:tr>
      <w:tr w:rsidR="00A328E0" w:rsidRPr="007543A7" w14:paraId="1CA27F8C" w14:textId="77777777" w:rsidTr="00100968">
        <w:trPr>
          <w:jc w:val="center"/>
        </w:trPr>
        <w:tc>
          <w:tcPr>
            <w:tcW w:w="4876" w:type="dxa"/>
            <w:tcBorders>
              <w:top w:val="nil"/>
              <w:left w:val="nil"/>
              <w:bottom w:val="nil"/>
              <w:right w:val="nil"/>
            </w:tcBorders>
          </w:tcPr>
          <w:p w14:paraId="0552F4AA" w14:textId="77777777" w:rsidR="00FF181C" w:rsidRPr="007543A7" w:rsidRDefault="00FF181C" w:rsidP="00100968">
            <w:pPr>
              <w:pStyle w:val="Normal6a"/>
            </w:pPr>
          </w:p>
        </w:tc>
        <w:tc>
          <w:tcPr>
            <w:tcW w:w="4876" w:type="dxa"/>
            <w:tcBorders>
              <w:top w:val="nil"/>
              <w:left w:val="nil"/>
              <w:bottom w:val="nil"/>
              <w:right w:val="nil"/>
            </w:tcBorders>
          </w:tcPr>
          <w:p w14:paraId="5A80DCC6" w14:textId="77777777" w:rsidR="00FF181C" w:rsidRPr="007543A7" w:rsidRDefault="00FF181C" w:rsidP="00100968">
            <w:pPr>
              <w:pStyle w:val="Normal6a"/>
            </w:pPr>
            <w:r w:rsidRPr="007543A7">
              <w:rPr>
                <w:b/>
                <w:i/>
              </w:rPr>
              <w:t>(a) l-ewwel subparagrafu huwa sostitwit b’dan li ġej:</w:t>
            </w:r>
          </w:p>
        </w:tc>
      </w:tr>
      <w:tr w:rsidR="00A328E0" w:rsidRPr="007543A7" w14:paraId="34B01006" w14:textId="77777777" w:rsidTr="00100968">
        <w:trPr>
          <w:jc w:val="center"/>
        </w:trPr>
        <w:tc>
          <w:tcPr>
            <w:tcW w:w="4876" w:type="dxa"/>
            <w:tcBorders>
              <w:top w:val="nil"/>
              <w:left w:val="nil"/>
              <w:bottom w:val="nil"/>
              <w:right w:val="nil"/>
            </w:tcBorders>
          </w:tcPr>
          <w:p w14:paraId="2103F06F" w14:textId="77777777" w:rsidR="00FF181C" w:rsidRPr="007543A7" w:rsidRDefault="00FF181C" w:rsidP="00100968">
            <w:pPr>
              <w:pStyle w:val="Normal6a"/>
            </w:pPr>
            <w:r w:rsidRPr="007543A7">
              <w:t xml:space="preserve">Għall-finijiet tal-Artikolu 268(1), it-telf mistenni assoċjat ma’ skoperturi sottostanti għal titolizzazzjoni NPE tradizzjonali </w:t>
            </w:r>
            <w:r w:rsidRPr="007543A7">
              <w:rPr>
                <w:b/>
                <w:i/>
              </w:rPr>
              <w:t>kwalifikanti</w:t>
            </w:r>
            <w:r w:rsidRPr="007543A7">
              <w:t xml:space="preserve"> għandu jiġi inkluż wara t-tnaqqis tal-iskont fil-prezz tax-xiri mhux rimborżabbli u, meta applikabbli, ta’ kwalunkwe aġġustament speċifiku addizzjonali għar-riskju ta’ kreditu.</w:t>
            </w:r>
          </w:p>
        </w:tc>
        <w:tc>
          <w:tcPr>
            <w:tcW w:w="4876" w:type="dxa"/>
            <w:tcBorders>
              <w:top w:val="nil"/>
              <w:left w:val="nil"/>
              <w:bottom w:val="nil"/>
              <w:right w:val="nil"/>
            </w:tcBorders>
          </w:tcPr>
          <w:p w14:paraId="2F2B8C3F" w14:textId="77777777" w:rsidR="00FF181C" w:rsidRPr="007543A7" w:rsidRDefault="00FF181C" w:rsidP="00100968">
            <w:pPr>
              <w:pStyle w:val="Normal6a"/>
            </w:pPr>
            <w:r w:rsidRPr="007543A7">
              <w:rPr>
                <w:b/>
                <w:i/>
              </w:rPr>
              <w:t>“</w:t>
            </w:r>
            <w:r w:rsidRPr="007543A7">
              <w:t>Għall-finijiet tal-Artikolu 268(1), it-telf mistenni assoċjat ma’ skoperturi sottostanti għal titolizzazzjoni NPE tradizzjonali għandu jiġi inkluż wara t-tnaqqis tal-iskont fil-prezz tax-xiri mhux rimborżabbli u, meta applikabbli, ta’ kwalunkwe aġġustament speċifiku addizzjonali għar-riskju ta’ kreditu.</w:t>
            </w:r>
            <w:r w:rsidRPr="007543A7">
              <w:rPr>
                <w:b/>
                <w:i/>
              </w:rPr>
              <w:t>”</w:t>
            </w:r>
          </w:p>
        </w:tc>
      </w:tr>
    </w:tbl>
    <w:p w14:paraId="6163866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228F20B" w14:textId="77777777" w:rsidR="00FF181C" w:rsidRPr="007543A7" w:rsidRDefault="00FF181C" w:rsidP="00FF181C">
      <w:pPr>
        <w:pStyle w:val="AmCrossRef"/>
      </w:pPr>
      <w:r w:rsidRPr="007543A7">
        <w:t>(Regolament (UE) Nru 575/2013)</w:t>
      </w:r>
    </w:p>
    <w:p w14:paraId="37DA5FCC" w14:textId="77777777" w:rsidR="00FF181C" w:rsidRPr="007543A7" w:rsidRDefault="00FF181C" w:rsidP="00FF181C">
      <w:r w:rsidRPr="007543A7">
        <w:rPr>
          <w:rStyle w:val="HideTWBExt"/>
          <w:color w:val="auto"/>
        </w:rPr>
        <w:t>&lt;/Amend&gt;</w:t>
      </w:r>
    </w:p>
    <w:p w14:paraId="558AB42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277</w:t>
      </w:r>
      <w:r w:rsidRPr="007543A7">
        <w:rPr>
          <w:rStyle w:val="HideTWBExt"/>
          <w:color w:val="auto"/>
        </w:rPr>
        <w:t>&lt;/NumAm&gt;</w:t>
      </w:r>
    </w:p>
    <w:p w14:paraId="452D0259" w14:textId="77777777" w:rsidR="00FF181C" w:rsidRPr="007543A7" w:rsidRDefault="00FF181C" w:rsidP="00FF181C">
      <w:pPr>
        <w:pStyle w:val="NormalBold"/>
      </w:pPr>
      <w:r w:rsidRPr="007543A7">
        <w:rPr>
          <w:rStyle w:val="HideTWBExt"/>
          <w:b w:val="0"/>
          <w:color w:val="auto"/>
        </w:rPr>
        <w:t>&lt;RepeatBlock-By&gt;&lt;Members&gt;</w:t>
      </w:r>
      <w:r w:rsidRPr="007543A7">
        <w:t>Marco Falcone, Fulvio Martusciello</w:t>
      </w:r>
      <w:r w:rsidRPr="007543A7">
        <w:rPr>
          <w:rStyle w:val="HideTWBExt"/>
          <w:b w:val="0"/>
          <w:color w:val="auto"/>
        </w:rPr>
        <w:t>&lt;/Members&gt;</w:t>
      </w:r>
    </w:p>
    <w:p w14:paraId="6ABFD830" w14:textId="77777777" w:rsidR="00FF181C" w:rsidRPr="007543A7" w:rsidRDefault="00FF181C" w:rsidP="00FF181C">
      <w:pPr>
        <w:pStyle w:val="NormalBold"/>
      </w:pPr>
      <w:r w:rsidRPr="007543A7">
        <w:rPr>
          <w:rStyle w:val="HideTWBExt"/>
          <w:b w:val="0"/>
          <w:color w:val="auto"/>
        </w:rPr>
        <w:t>&lt;/RepeatBlock-By&gt;</w:t>
      </w:r>
    </w:p>
    <w:p w14:paraId="5CD58AB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7369FAA" w14:textId="77777777" w:rsidR="00FF181C" w:rsidRPr="007543A7" w:rsidRDefault="00FF181C" w:rsidP="00FF181C">
      <w:pPr>
        <w:pStyle w:val="NormalBold"/>
      </w:pPr>
      <w:r w:rsidRPr="007543A7">
        <w:rPr>
          <w:rStyle w:val="HideTWBExt"/>
          <w:color w:val="auto"/>
        </w:rPr>
        <w:t>&lt;Article&gt;</w:t>
      </w:r>
      <w:r w:rsidRPr="007543A7">
        <w:t>Artikolu 1 – paragrafu 1 – punt 15a (ġdid) – punt b</w:t>
      </w:r>
      <w:r w:rsidRPr="007543A7">
        <w:rPr>
          <w:rStyle w:val="HideTWBExt"/>
          <w:color w:val="auto"/>
        </w:rPr>
        <w:t>&lt;/Article&gt;</w:t>
      </w:r>
    </w:p>
    <w:p w14:paraId="5597FDC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2F04810" w14:textId="77777777" w:rsidR="00FF181C" w:rsidRPr="007543A7" w:rsidRDefault="00FF181C" w:rsidP="00FF181C">
      <w:r w:rsidRPr="007543A7">
        <w:rPr>
          <w:rStyle w:val="HideTWBExt"/>
          <w:color w:val="auto"/>
        </w:rPr>
        <w:t>&lt;Article2&gt;</w:t>
      </w:r>
      <w:r w:rsidRPr="007543A7">
        <w:t>Artikolu 269a – paragrafu 5 – subparagrafu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C3C8179" w14:textId="77777777" w:rsidTr="00100968">
        <w:trPr>
          <w:trHeight w:hRule="exact" w:val="240"/>
          <w:jc w:val="center"/>
        </w:trPr>
        <w:tc>
          <w:tcPr>
            <w:tcW w:w="9752" w:type="dxa"/>
            <w:gridSpan w:val="2"/>
            <w:tcBorders>
              <w:top w:val="nil"/>
              <w:left w:val="nil"/>
              <w:bottom w:val="nil"/>
              <w:right w:val="nil"/>
            </w:tcBorders>
          </w:tcPr>
          <w:p w14:paraId="17095632" w14:textId="77777777" w:rsidR="00FF181C" w:rsidRPr="007543A7" w:rsidRDefault="00FF181C" w:rsidP="00100968"/>
        </w:tc>
      </w:tr>
      <w:tr w:rsidR="00A328E0" w:rsidRPr="007543A7" w14:paraId="1FB21A10" w14:textId="77777777" w:rsidTr="00100968">
        <w:trPr>
          <w:trHeight w:val="240"/>
          <w:jc w:val="center"/>
        </w:trPr>
        <w:tc>
          <w:tcPr>
            <w:tcW w:w="4876" w:type="dxa"/>
            <w:tcBorders>
              <w:top w:val="nil"/>
              <w:left w:val="nil"/>
              <w:bottom w:val="nil"/>
              <w:right w:val="nil"/>
            </w:tcBorders>
          </w:tcPr>
          <w:p w14:paraId="183FD979"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6486BA9E" w14:textId="77777777" w:rsidR="00FF181C" w:rsidRPr="007543A7" w:rsidRDefault="00FF181C" w:rsidP="00100968">
            <w:pPr>
              <w:pStyle w:val="AmColumnHeading"/>
            </w:pPr>
            <w:r w:rsidRPr="007543A7">
              <w:t>Emenda</w:t>
            </w:r>
          </w:p>
        </w:tc>
      </w:tr>
      <w:tr w:rsidR="00A328E0" w:rsidRPr="007543A7" w14:paraId="65EDD405" w14:textId="77777777" w:rsidTr="00100968">
        <w:trPr>
          <w:jc w:val="center"/>
        </w:trPr>
        <w:tc>
          <w:tcPr>
            <w:tcW w:w="4876" w:type="dxa"/>
            <w:tcBorders>
              <w:top w:val="nil"/>
              <w:left w:val="nil"/>
              <w:bottom w:val="nil"/>
              <w:right w:val="nil"/>
            </w:tcBorders>
          </w:tcPr>
          <w:p w14:paraId="0E9EA96A" w14:textId="77777777" w:rsidR="00FF181C" w:rsidRPr="007543A7" w:rsidRDefault="00FF181C" w:rsidP="00100968">
            <w:pPr>
              <w:pStyle w:val="Normal6a"/>
            </w:pPr>
          </w:p>
        </w:tc>
        <w:tc>
          <w:tcPr>
            <w:tcW w:w="4876" w:type="dxa"/>
            <w:tcBorders>
              <w:top w:val="nil"/>
              <w:left w:val="nil"/>
              <w:bottom w:val="nil"/>
              <w:right w:val="nil"/>
            </w:tcBorders>
          </w:tcPr>
          <w:p w14:paraId="77D5F390" w14:textId="77777777" w:rsidR="00FF181C" w:rsidRPr="007543A7" w:rsidRDefault="00FF181C" w:rsidP="00100968">
            <w:pPr>
              <w:pStyle w:val="Normal6a"/>
            </w:pPr>
            <w:r w:rsidRPr="007543A7">
              <w:rPr>
                <w:b/>
                <w:i/>
              </w:rPr>
              <w:t>(b)</w:t>
            </w:r>
            <w:r w:rsidRPr="007543A7">
              <w:rPr>
                <w:b/>
                <w:i/>
              </w:rPr>
              <w:tab/>
              <w:t>fis-subparagrafu 2, l-inċiż 2 huwa sostitwit b’dan li ġej:</w:t>
            </w:r>
          </w:p>
        </w:tc>
      </w:tr>
      <w:tr w:rsidR="00A328E0" w:rsidRPr="007543A7" w14:paraId="6994BAF1" w14:textId="77777777" w:rsidTr="00100968">
        <w:trPr>
          <w:jc w:val="center"/>
        </w:trPr>
        <w:tc>
          <w:tcPr>
            <w:tcW w:w="4876" w:type="dxa"/>
            <w:tcBorders>
              <w:top w:val="nil"/>
              <w:left w:val="nil"/>
              <w:bottom w:val="nil"/>
              <w:right w:val="nil"/>
            </w:tcBorders>
          </w:tcPr>
          <w:p w14:paraId="6FEBB5A1" w14:textId="77777777" w:rsidR="00FF181C" w:rsidRPr="007543A7" w:rsidRDefault="00FF181C" w:rsidP="00100968">
            <w:pPr>
              <w:pStyle w:val="Normal6a"/>
            </w:pPr>
            <w:r w:rsidRPr="007543A7">
              <w:t>CR</w:t>
            </w:r>
            <w:r w:rsidRPr="007543A7">
              <w:rPr>
                <w:vertAlign w:val="subscript"/>
              </w:rPr>
              <w:t>max</w:t>
            </w:r>
            <w:r w:rsidRPr="007543A7">
              <w:t xml:space="preserve"> = ir-rekwiżit kapitali massimu fil-każ ta’ titolizzazzjoni NPE tradizzjonali </w:t>
            </w:r>
            <w:r w:rsidRPr="007543A7">
              <w:rPr>
                <w:b/>
                <w:i/>
              </w:rPr>
              <w:t>kwalifikanti</w:t>
            </w:r>
            <w:r w:rsidRPr="007543A7">
              <w:t>;</w:t>
            </w:r>
          </w:p>
        </w:tc>
        <w:tc>
          <w:tcPr>
            <w:tcW w:w="4876" w:type="dxa"/>
            <w:tcBorders>
              <w:top w:val="nil"/>
              <w:left w:val="nil"/>
              <w:bottom w:val="nil"/>
              <w:right w:val="nil"/>
            </w:tcBorders>
          </w:tcPr>
          <w:p w14:paraId="40A3DE52" w14:textId="77777777" w:rsidR="00FF181C" w:rsidRPr="007543A7" w:rsidRDefault="00FF181C" w:rsidP="00100968">
            <w:pPr>
              <w:pStyle w:val="Normal6a"/>
            </w:pPr>
            <w:r w:rsidRPr="007543A7">
              <w:t>CR</w:t>
            </w:r>
            <w:r w:rsidRPr="007543A7">
              <w:rPr>
                <w:vertAlign w:val="subscript"/>
              </w:rPr>
              <w:t>max</w:t>
            </w:r>
            <w:r w:rsidRPr="007543A7">
              <w:t xml:space="preserve"> = ir-rekwiżit kapitali massimu fil-każ ta’ titolizzazzjoni NPE tradizzjonali;</w:t>
            </w:r>
            <w:r w:rsidRPr="007543A7">
              <w:rPr>
                <w:b/>
                <w:i/>
              </w:rPr>
              <w:t>.</w:t>
            </w:r>
          </w:p>
        </w:tc>
      </w:tr>
    </w:tbl>
    <w:p w14:paraId="09D4908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AB8A6B7"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58E08C00" w14:textId="77777777" w:rsidR="00FF181C" w:rsidRPr="007543A7" w:rsidRDefault="00FF181C" w:rsidP="00FF181C">
      <w:pPr>
        <w:pStyle w:val="AmJustText"/>
      </w:pPr>
      <w:r w:rsidRPr="007543A7">
        <w:t>Fil-qafas regolatorju attwali, it-titolizzazzjonijiet tradizzjonali mhux kwalifikanti huma ppenalizzati b’mod mhux xieraq minħabba li attwalment huma esklużi mill-applikazzjoni tal-limitu CR massimu (ara l-Artikolu 269a, il-paragrafu 5), li huwa maħsub biex jillimita l-assorbiment tal-kapital fuq segmenti miżmuma għar-rekwiżit ta’ kapital tal-portafoll sottostanti. Biex tiġi indirizzata din il-lakuna regolatorja, nipproponu din l-emenda għall-Artikolu 269a, il-paragrafu 5. Il-bidla proposta ma timminax id-distinzjoni prudenzjali bejn it-tranżazzjonijiet kwalifikanti u dawk mhux kwalifikanti.</w:t>
      </w:r>
    </w:p>
    <w:p w14:paraId="3967CDD1" w14:textId="77777777" w:rsidR="00FF181C" w:rsidRPr="007543A7" w:rsidRDefault="00FF181C" w:rsidP="00FF181C">
      <w:r w:rsidRPr="007543A7">
        <w:rPr>
          <w:rStyle w:val="HideTWBExt"/>
          <w:color w:val="auto"/>
        </w:rPr>
        <w:lastRenderedPageBreak/>
        <w:t>&lt;/Amend&gt;</w:t>
      </w:r>
    </w:p>
    <w:p w14:paraId="218BD15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278</w:t>
      </w:r>
      <w:r w:rsidRPr="007543A7">
        <w:rPr>
          <w:rStyle w:val="HideTWBExt"/>
          <w:color w:val="auto"/>
        </w:rPr>
        <w:t>&lt;/NumAm&gt;</w:t>
      </w:r>
    </w:p>
    <w:p w14:paraId="0BEB044C"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52109D97" w14:textId="77777777" w:rsidR="00FF181C" w:rsidRPr="007543A7" w:rsidRDefault="00FF181C" w:rsidP="00FF181C">
      <w:pPr>
        <w:pStyle w:val="NormalBold"/>
      </w:pPr>
      <w:r w:rsidRPr="007543A7">
        <w:rPr>
          <w:rStyle w:val="HideTWBExt"/>
          <w:b w:val="0"/>
          <w:color w:val="auto"/>
        </w:rPr>
        <w:t>&lt;/RepeatBlock-By&gt;</w:t>
      </w:r>
    </w:p>
    <w:p w14:paraId="627A9CB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4DB2A25" w14:textId="77777777" w:rsidR="00FF181C" w:rsidRPr="007543A7" w:rsidRDefault="00FF181C" w:rsidP="00FF181C">
      <w:pPr>
        <w:pStyle w:val="NormalBold"/>
      </w:pPr>
      <w:r w:rsidRPr="007543A7">
        <w:rPr>
          <w:rStyle w:val="HideTWBExt"/>
          <w:color w:val="auto"/>
        </w:rPr>
        <w:t>&lt;Article&gt;</w:t>
      </w:r>
      <w:r w:rsidRPr="007543A7">
        <w:t>Artikolu 1 – paragrafu 1 – punt 15a (ġdid) – punt b</w:t>
      </w:r>
      <w:r w:rsidRPr="007543A7">
        <w:rPr>
          <w:rStyle w:val="HideTWBExt"/>
          <w:color w:val="auto"/>
        </w:rPr>
        <w:t>&lt;/Article&gt;</w:t>
      </w:r>
    </w:p>
    <w:p w14:paraId="36EC851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ABB81CD" w14:textId="77777777" w:rsidR="00FF181C" w:rsidRPr="007543A7" w:rsidRDefault="00FF181C" w:rsidP="00FF181C">
      <w:r w:rsidRPr="007543A7">
        <w:rPr>
          <w:rStyle w:val="HideTWBExt"/>
          <w:color w:val="auto"/>
        </w:rPr>
        <w:t>&lt;Article2&gt;</w:t>
      </w:r>
      <w:r w:rsidRPr="007543A7">
        <w:t>Artikolu 269a – paragrafu 5 – subparagrafu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BE5E38C" w14:textId="77777777" w:rsidTr="00100968">
        <w:trPr>
          <w:trHeight w:hRule="exact" w:val="240"/>
          <w:jc w:val="center"/>
        </w:trPr>
        <w:tc>
          <w:tcPr>
            <w:tcW w:w="9752" w:type="dxa"/>
            <w:gridSpan w:val="2"/>
            <w:tcBorders>
              <w:top w:val="nil"/>
              <w:left w:val="nil"/>
              <w:bottom w:val="nil"/>
              <w:right w:val="nil"/>
            </w:tcBorders>
          </w:tcPr>
          <w:p w14:paraId="766F6E42" w14:textId="77777777" w:rsidR="00FF181C" w:rsidRPr="007543A7" w:rsidRDefault="00FF181C" w:rsidP="00100968"/>
        </w:tc>
      </w:tr>
      <w:tr w:rsidR="00A328E0" w:rsidRPr="007543A7" w14:paraId="5C4B97D8" w14:textId="77777777" w:rsidTr="00100968">
        <w:trPr>
          <w:trHeight w:val="240"/>
          <w:jc w:val="center"/>
        </w:trPr>
        <w:tc>
          <w:tcPr>
            <w:tcW w:w="4876" w:type="dxa"/>
            <w:tcBorders>
              <w:top w:val="nil"/>
              <w:left w:val="nil"/>
              <w:bottom w:val="nil"/>
              <w:right w:val="nil"/>
            </w:tcBorders>
          </w:tcPr>
          <w:p w14:paraId="2D573838"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06148554" w14:textId="77777777" w:rsidR="00FF181C" w:rsidRPr="007543A7" w:rsidRDefault="00FF181C" w:rsidP="00100968">
            <w:pPr>
              <w:pStyle w:val="AmColumnHeading"/>
            </w:pPr>
            <w:r w:rsidRPr="007543A7">
              <w:t>Emenda</w:t>
            </w:r>
          </w:p>
        </w:tc>
      </w:tr>
      <w:tr w:rsidR="00A328E0" w:rsidRPr="007543A7" w14:paraId="51928A0B" w14:textId="77777777" w:rsidTr="00100968">
        <w:trPr>
          <w:jc w:val="center"/>
        </w:trPr>
        <w:tc>
          <w:tcPr>
            <w:tcW w:w="4876" w:type="dxa"/>
            <w:tcBorders>
              <w:top w:val="nil"/>
              <w:left w:val="nil"/>
              <w:bottom w:val="nil"/>
              <w:right w:val="nil"/>
            </w:tcBorders>
          </w:tcPr>
          <w:p w14:paraId="5B0D1960" w14:textId="77777777" w:rsidR="00FF181C" w:rsidRPr="007543A7" w:rsidRDefault="00FF181C" w:rsidP="00100968">
            <w:pPr>
              <w:pStyle w:val="Normal6a"/>
            </w:pPr>
          </w:p>
        </w:tc>
        <w:tc>
          <w:tcPr>
            <w:tcW w:w="4876" w:type="dxa"/>
            <w:tcBorders>
              <w:top w:val="nil"/>
              <w:left w:val="nil"/>
              <w:bottom w:val="nil"/>
              <w:right w:val="nil"/>
            </w:tcBorders>
          </w:tcPr>
          <w:p w14:paraId="209364E6" w14:textId="77777777" w:rsidR="00FF181C" w:rsidRPr="007543A7" w:rsidRDefault="00FF181C" w:rsidP="00100968">
            <w:pPr>
              <w:pStyle w:val="Normal6a"/>
            </w:pPr>
            <w:r w:rsidRPr="007543A7">
              <w:rPr>
                <w:b/>
                <w:i/>
              </w:rPr>
              <w:t>(b)</w:t>
            </w:r>
            <w:r w:rsidRPr="007543A7">
              <w:rPr>
                <w:b/>
                <w:i/>
              </w:rPr>
              <w:tab/>
              <w:t>fis-subparagrafu 2, l-inċiż 2 huwa sostitwit b’dan li ġej:</w:t>
            </w:r>
          </w:p>
        </w:tc>
      </w:tr>
      <w:tr w:rsidR="00A328E0" w:rsidRPr="007543A7" w14:paraId="59B20490" w14:textId="77777777" w:rsidTr="00100968">
        <w:trPr>
          <w:jc w:val="center"/>
        </w:trPr>
        <w:tc>
          <w:tcPr>
            <w:tcW w:w="4876" w:type="dxa"/>
            <w:tcBorders>
              <w:top w:val="nil"/>
              <w:left w:val="nil"/>
              <w:bottom w:val="nil"/>
              <w:right w:val="nil"/>
            </w:tcBorders>
          </w:tcPr>
          <w:p w14:paraId="7DC6B490" w14:textId="77777777" w:rsidR="00FF181C" w:rsidRPr="007543A7" w:rsidRDefault="00FF181C" w:rsidP="00100968">
            <w:pPr>
              <w:pStyle w:val="Normal6a"/>
            </w:pPr>
            <w:r w:rsidRPr="007543A7">
              <w:t>CR</w:t>
            </w:r>
            <w:r w:rsidRPr="007543A7">
              <w:rPr>
                <w:vertAlign w:val="subscript"/>
              </w:rPr>
              <w:t>max</w:t>
            </w:r>
            <w:r w:rsidRPr="007543A7">
              <w:t xml:space="preserve"> = ir-rekwiżit kapitali massimu fil-każ ta’ titolizzazzjoni NPE tradizzjonali </w:t>
            </w:r>
            <w:r w:rsidRPr="007543A7">
              <w:rPr>
                <w:b/>
                <w:i/>
              </w:rPr>
              <w:t>kwalifikanti</w:t>
            </w:r>
            <w:r w:rsidRPr="007543A7">
              <w:t>;</w:t>
            </w:r>
          </w:p>
        </w:tc>
        <w:tc>
          <w:tcPr>
            <w:tcW w:w="4876" w:type="dxa"/>
            <w:tcBorders>
              <w:top w:val="nil"/>
              <w:left w:val="nil"/>
              <w:bottom w:val="nil"/>
              <w:right w:val="nil"/>
            </w:tcBorders>
          </w:tcPr>
          <w:p w14:paraId="4B0A0015" w14:textId="77777777" w:rsidR="00FF181C" w:rsidRPr="007543A7" w:rsidRDefault="00FF181C" w:rsidP="00100968">
            <w:pPr>
              <w:pStyle w:val="Normal6a"/>
            </w:pPr>
            <w:r w:rsidRPr="007543A7">
              <w:t>CR</w:t>
            </w:r>
            <w:r w:rsidRPr="007543A7">
              <w:rPr>
                <w:vertAlign w:val="subscript"/>
              </w:rPr>
              <w:t>max</w:t>
            </w:r>
            <w:r w:rsidRPr="007543A7">
              <w:t xml:space="preserve"> = ir-rekwiżit kapitali massimu fil-każ ta’ titolizzazzjoni NPE tradizzjonali;</w:t>
            </w:r>
          </w:p>
        </w:tc>
      </w:tr>
    </w:tbl>
    <w:p w14:paraId="1D65E77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96DDAA8" w14:textId="77777777" w:rsidR="00FF181C" w:rsidRPr="007543A7" w:rsidRDefault="00FF181C" w:rsidP="00FF181C">
      <w:pPr>
        <w:pStyle w:val="AmCrossRef"/>
      </w:pPr>
      <w:r w:rsidRPr="007543A7">
        <w:t>(Regolament (UE) Nru 575/2013)</w:t>
      </w:r>
    </w:p>
    <w:p w14:paraId="366A46BC" w14:textId="77777777" w:rsidR="00FF181C" w:rsidRPr="007543A7" w:rsidRDefault="00FF181C" w:rsidP="00FF181C">
      <w:r w:rsidRPr="007543A7">
        <w:rPr>
          <w:rStyle w:val="HideTWBExt"/>
          <w:color w:val="auto"/>
        </w:rPr>
        <w:t>&lt;/Amend&gt;</w:t>
      </w:r>
    </w:p>
    <w:p w14:paraId="23C9F98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279</w:t>
      </w:r>
      <w:r w:rsidRPr="007543A7">
        <w:rPr>
          <w:rStyle w:val="HideTWBExt"/>
          <w:color w:val="auto"/>
        </w:rPr>
        <w:t>&lt;/NumAm&gt;</w:t>
      </w:r>
    </w:p>
    <w:p w14:paraId="16770238" w14:textId="77777777" w:rsidR="00FF181C" w:rsidRPr="007543A7" w:rsidRDefault="00FF181C" w:rsidP="00FF181C">
      <w:pPr>
        <w:pStyle w:val="NormalBold"/>
      </w:pPr>
      <w:r w:rsidRPr="007543A7">
        <w:rPr>
          <w:rStyle w:val="HideTWBExt"/>
          <w:b w:val="0"/>
          <w:color w:val="auto"/>
        </w:rPr>
        <w:t>&lt;RepeatBlock-By&gt;&lt;Members&gt;</w:t>
      </w:r>
      <w:r w:rsidRPr="007543A7">
        <w:t>Giovanni Crosetto, Mariateresa Vivaldini, Denis Nesci, Francesco Ventola, Marco Squarta</w:t>
      </w:r>
      <w:r w:rsidRPr="007543A7">
        <w:rPr>
          <w:rStyle w:val="HideTWBExt"/>
          <w:b w:val="0"/>
          <w:color w:val="auto"/>
        </w:rPr>
        <w:t>&lt;/Members&gt;</w:t>
      </w:r>
    </w:p>
    <w:p w14:paraId="6E9CE513" w14:textId="77777777" w:rsidR="00FF181C" w:rsidRPr="007543A7" w:rsidRDefault="00FF181C" w:rsidP="00FF181C">
      <w:pPr>
        <w:pStyle w:val="NormalBold"/>
      </w:pPr>
      <w:r w:rsidRPr="007543A7">
        <w:rPr>
          <w:rStyle w:val="HideTWBExt"/>
          <w:b w:val="0"/>
          <w:color w:val="auto"/>
        </w:rPr>
        <w:t>&lt;/RepeatBlock-By&gt;</w:t>
      </w:r>
    </w:p>
    <w:p w14:paraId="140CF5B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503BA2BB" w14:textId="77777777" w:rsidR="00FF181C" w:rsidRPr="007543A7" w:rsidRDefault="00FF181C" w:rsidP="00FF181C">
      <w:pPr>
        <w:pStyle w:val="NormalBold"/>
      </w:pPr>
      <w:r w:rsidRPr="007543A7">
        <w:rPr>
          <w:rStyle w:val="HideTWBExt"/>
          <w:color w:val="auto"/>
        </w:rPr>
        <w:t>&lt;Article&gt;</w:t>
      </w:r>
      <w:r w:rsidRPr="007543A7">
        <w:t>Artikolu 1 – paragrafu 1 – punt 16a (ġdid)</w:t>
      </w:r>
      <w:r w:rsidRPr="007543A7">
        <w:rPr>
          <w:rStyle w:val="HideTWBExt"/>
          <w:color w:val="auto"/>
        </w:rPr>
        <w:t>&lt;/Article&gt;</w:t>
      </w:r>
    </w:p>
    <w:p w14:paraId="1ADEC8B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FC5B8DD" w14:textId="77777777" w:rsidR="00FF181C" w:rsidRPr="007543A7" w:rsidRDefault="00FF181C" w:rsidP="00FF181C">
      <w:r w:rsidRPr="007543A7">
        <w:rPr>
          <w:rStyle w:val="HideTWBExt"/>
          <w:color w:val="auto"/>
        </w:rPr>
        <w:t>&lt;Article2&gt;</w:t>
      </w:r>
      <w:r w:rsidRPr="007543A7">
        <w:t>Artikolu 428p – paragrafu 3a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42DE4D1" w14:textId="77777777" w:rsidTr="00100968">
        <w:trPr>
          <w:trHeight w:hRule="exact" w:val="240"/>
          <w:jc w:val="center"/>
        </w:trPr>
        <w:tc>
          <w:tcPr>
            <w:tcW w:w="9752" w:type="dxa"/>
            <w:gridSpan w:val="2"/>
            <w:tcBorders>
              <w:top w:val="nil"/>
              <w:left w:val="nil"/>
              <w:bottom w:val="nil"/>
              <w:right w:val="nil"/>
            </w:tcBorders>
          </w:tcPr>
          <w:p w14:paraId="0F51E794" w14:textId="77777777" w:rsidR="00FF181C" w:rsidRPr="007543A7" w:rsidRDefault="00FF181C" w:rsidP="00100968"/>
        </w:tc>
      </w:tr>
      <w:tr w:rsidR="00A328E0" w:rsidRPr="007543A7" w14:paraId="3B836B65" w14:textId="77777777" w:rsidTr="00100968">
        <w:trPr>
          <w:trHeight w:val="240"/>
          <w:jc w:val="center"/>
        </w:trPr>
        <w:tc>
          <w:tcPr>
            <w:tcW w:w="4876" w:type="dxa"/>
            <w:tcBorders>
              <w:top w:val="nil"/>
              <w:left w:val="nil"/>
              <w:bottom w:val="nil"/>
              <w:right w:val="nil"/>
            </w:tcBorders>
          </w:tcPr>
          <w:p w14:paraId="7FB00DC6"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200D5BB1" w14:textId="77777777" w:rsidR="00FF181C" w:rsidRPr="007543A7" w:rsidRDefault="00FF181C" w:rsidP="00100968">
            <w:pPr>
              <w:pStyle w:val="AmColumnHeading"/>
            </w:pPr>
            <w:r w:rsidRPr="007543A7">
              <w:t>Emenda</w:t>
            </w:r>
          </w:p>
        </w:tc>
      </w:tr>
      <w:tr w:rsidR="00A328E0" w:rsidRPr="007543A7" w14:paraId="5456DD2A" w14:textId="77777777" w:rsidTr="00100968">
        <w:trPr>
          <w:jc w:val="center"/>
        </w:trPr>
        <w:tc>
          <w:tcPr>
            <w:tcW w:w="4876" w:type="dxa"/>
            <w:tcBorders>
              <w:top w:val="nil"/>
              <w:left w:val="nil"/>
              <w:bottom w:val="nil"/>
              <w:right w:val="nil"/>
            </w:tcBorders>
          </w:tcPr>
          <w:p w14:paraId="3BBBD038" w14:textId="77777777" w:rsidR="00FF181C" w:rsidRPr="007543A7" w:rsidRDefault="00FF181C" w:rsidP="00100968">
            <w:pPr>
              <w:pStyle w:val="Normal6a"/>
            </w:pPr>
          </w:p>
        </w:tc>
        <w:tc>
          <w:tcPr>
            <w:tcW w:w="4876" w:type="dxa"/>
            <w:tcBorders>
              <w:top w:val="nil"/>
              <w:left w:val="nil"/>
              <w:bottom w:val="nil"/>
              <w:right w:val="nil"/>
            </w:tcBorders>
          </w:tcPr>
          <w:p w14:paraId="2F2FB59C" w14:textId="77777777" w:rsidR="00FF181C" w:rsidRPr="007543A7" w:rsidRDefault="00FF181C" w:rsidP="00100968">
            <w:pPr>
              <w:pStyle w:val="Normal6a"/>
            </w:pPr>
            <w:r w:rsidRPr="007543A7">
              <w:rPr>
                <w:b/>
                <w:i/>
              </w:rPr>
              <w:t>(16a)</w:t>
            </w:r>
            <w:r w:rsidRPr="007543A7">
              <w:rPr>
                <w:b/>
                <w:i/>
              </w:rPr>
              <w:tab/>
              <w:t>fl-Artikolu 428p, jiddaħħal il-paragrafu li ġej:</w:t>
            </w:r>
          </w:p>
        </w:tc>
      </w:tr>
      <w:tr w:rsidR="00A328E0" w:rsidRPr="007543A7" w14:paraId="299C9B0A" w14:textId="77777777" w:rsidTr="00100968">
        <w:trPr>
          <w:jc w:val="center"/>
        </w:trPr>
        <w:tc>
          <w:tcPr>
            <w:tcW w:w="4876" w:type="dxa"/>
            <w:tcBorders>
              <w:top w:val="nil"/>
              <w:left w:val="nil"/>
              <w:bottom w:val="nil"/>
              <w:right w:val="nil"/>
            </w:tcBorders>
          </w:tcPr>
          <w:p w14:paraId="236F76A4" w14:textId="77777777" w:rsidR="00FF181C" w:rsidRPr="007543A7" w:rsidRDefault="00FF181C" w:rsidP="00100968">
            <w:pPr>
              <w:pStyle w:val="Normal6a"/>
            </w:pPr>
          </w:p>
        </w:tc>
        <w:tc>
          <w:tcPr>
            <w:tcW w:w="4876" w:type="dxa"/>
            <w:tcBorders>
              <w:top w:val="nil"/>
              <w:left w:val="nil"/>
              <w:bottom w:val="nil"/>
              <w:right w:val="nil"/>
            </w:tcBorders>
          </w:tcPr>
          <w:p w14:paraId="06273804" w14:textId="77777777" w:rsidR="00FF181C" w:rsidRPr="007543A7" w:rsidRDefault="00FF181C" w:rsidP="00100968">
            <w:pPr>
              <w:pStyle w:val="Normal6a"/>
            </w:pPr>
            <w:r w:rsidRPr="007543A7">
              <w:rPr>
                <w:b/>
                <w:i/>
              </w:rPr>
              <w:t>“(3a) Fil-każ ta’ titolizzazzjoni f’konformità mar-Regolament (UE) Nru 2017/2402, l-istituzzjonijiet oriġinaturi jistgħu japplikaw il-fattur ta’ finanzjament stabbli meħtieġ għall-pożizzjonijiet ta’ titolizzazzjoni miżmuma, anke jekk l-iskoperturi ta’ titolizzazzjoni jkunu mniżżla fuq il-karta bilanċjali tal-istituzzjoni, minflok il-fattur ta’ finanzjament stabbli pprovdut għall-</w:t>
            </w:r>
            <w:r w:rsidRPr="007543A7">
              <w:rPr>
                <w:b/>
                <w:i/>
              </w:rPr>
              <w:lastRenderedPageBreak/>
              <w:t>iskoperturi ta’ titolizzazzjoni.”</w:t>
            </w:r>
          </w:p>
        </w:tc>
      </w:tr>
    </w:tbl>
    <w:p w14:paraId="77F4A133"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ED9282C" w14:textId="77777777" w:rsidR="00FF181C" w:rsidRPr="007543A7" w:rsidRDefault="00FF181C" w:rsidP="00FF181C">
      <w:pPr>
        <w:pStyle w:val="AmCrossRef"/>
      </w:pPr>
      <w:r w:rsidRPr="007543A7">
        <w:t>(Regolament (UE) Nru 575/2013)</w:t>
      </w:r>
    </w:p>
    <w:p w14:paraId="6BE7098E" w14:textId="77777777" w:rsidR="00FF181C" w:rsidRPr="007543A7" w:rsidRDefault="00FF181C" w:rsidP="00FF181C">
      <w:r w:rsidRPr="007543A7">
        <w:rPr>
          <w:rStyle w:val="HideTWBExt"/>
          <w:color w:val="auto"/>
        </w:rPr>
        <w:t>&lt;/Amend&gt;</w:t>
      </w:r>
    </w:p>
    <w:p w14:paraId="531E70F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280</w:t>
      </w:r>
      <w:r w:rsidRPr="007543A7">
        <w:rPr>
          <w:rStyle w:val="HideTWBExt"/>
          <w:color w:val="auto"/>
        </w:rPr>
        <w:t>&lt;/NumAm&gt;</w:t>
      </w:r>
    </w:p>
    <w:p w14:paraId="51E1254C" w14:textId="77777777" w:rsidR="00FF181C" w:rsidRPr="007543A7" w:rsidRDefault="00FF181C" w:rsidP="00FF181C">
      <w:pPr>
        <w:pStyle w:val="NormalBold"/>
      </w:pPr>
      <w:r w:rsidRPr="007543A7">
        <w:rPr>
          <w:rStyle w:val="HideTWBExt"/>
          <w:b w:val="0"/>
          <w:color w:val="auto"/>
        </w:rPr>
        <w:t>&lt;RepeatBlock-By&gt;&lt;Members&gt;</w:t>
      </w:r>
      <w:r w:rsidRPr="007543A7">
        <w:t>Marco Falcone, Fulvio Martusciello</w:t>
      </w:r>
      <w:r w:rsidRPr="007543A7">
        <w:rPr>
          <w:rStyle w:val="HideTWBExt"/>
          <w:b w:val="0"/>
          <w:color w:val="auto"/>
        </w:rPr>
        <w:t>&lt;/Members&gt;</w:t>
      </w:r>
    </w:p>
    <w:p w14:paraId="4560C5D3" w14:textId="77777777" w:rsidR="00FF181C" w:rsidRPr="007543A7" w:rsidRDefault="00FF181C" w:rsidP="00FF181C">
      <w:pPr>
        <w:pStyle w:val="NormalBold"/>
      </w:pPr>
      <w:r w:rsidRPr="007543A7">
        <w:rPr>
          <w:rStyle w:val="HideTWBExt"/>
          <w:b w:val="0"/>
          <w:color w:val="auto"/>
        </w:rPr>
        <w:t>&lt;/RepeatBlock-By&gt;</w:t>
      </w:r>
    </w:p>
    <w:p w14:paraId="2C921B1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C267A0D" w14:textId="77777777" w:rsidR="00FF181C" w:rsidRPr="007543A7" w:rsidRDefault="00FF181C" w:rsidP="00FF181C">
      <w:pPr>
        <w:pStyle w:val="NormalBold"/>
      </w:pPr>
      <w:r w:rsidRPr="007543A7">
        <w:rPr>
          <w:rStyle w:val="HideTWBExt"/>
          <w:color w:val="auto"/>
        </w:rPr>
        <w:t>&lt;Article&gt;</w:t>
      </w:r>
      <w:r w:rsidRPr="007543A7">
        <w:t>Artikolu 1 – paragrafu 1 – punt 16a (ġdid)</w:t>
      </w:r>
      <w:r w:rsidRPr="007543A7">
        <w:rPr>
          <w:rStyle w:val="HideTWBExt"/>
          <w:color w:val="auto"/>
        </w:rPr>
        <w:t>&lt;/Article&gt;</w:t>
      </w:r>
    </w:p>
    <w:p w14:paraId="6B253B1B"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0E597AB7" w14:textId="77777777" w:rsidR="00FF181C" w:rsidRPr="007543A7" w:rsidRDefault="00FF181C" w:rsidP="00FF181C">
      <w:r w:rsidRPr="007543A7">
        <w:rPr>
          <w:rStyle w:val="HideTWBExt"/>
          <w:color w:val="auto"/>
        </w:rPr>
        <w:t>&lt;Article2&gt;</w:t>
      </w:r>
      <w:r w:rsidRPr="007543A7">
        <w:t>Artikolu 428p – paragrafu 3a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470D918A" w14:textId="77777777" w:rsidTr="00100968">
        <w:trPr>
          <w:trHeight w:hRule="exact" w:val="240"/>
          <w:jc w:val="center"/>
        </w:trPr>
        <w:tc>
          <w:tcPr>
            <w:tcW w:w="9752" w:type="dxa"/>
            <w:gridSpan w:val="2"/>
            <w:tcBorders>
              <w:top w:val="nil"/>
              <w:left w:val="nil"/>
              <w:bottom w:val="nil"/>
              <w:right w:val="nil"/>
            </w:tcBorders>
          </w:tcPr>
          <w:p w14:paraId="19C5745B" w14:textId="77777777" w:rsidR="00FF181C" w:rsidRPr="007543A7" w:rsidRDefault="00FF181C" w:rsidP="00100968"/>
        </w:tc>
      </w:tr>
      <w:tr w:rsidR="00A328E0" w:rsidRPr="007543A7" w14:paraId="209AD687" w14:textId="77777777" w:rsidTr="00100968">
        <w:trPr>
          <w:trHeight w:val="240"/>
          <w:jc w:val="center"/>
        </w:trPr>
        <w:tc>
          <w:tcPr>
            <w:tcW w:w="4876" w:type="dxa"/>
            <w:tcBorders>
              <w:top w:val="nil"/>
              <w:left w:val="nil"/>
              <w:bottom w:val="nil"/>
              <w:right w:val="nil"/>
            </w:tcBorders>
          </w:tcPr>
          <w:p w14:paraId="6E9523B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A88E3DF" w14:textId="77777777" w:rsidR="00FF181C" w:rsidRPr="007543A7" w:rsidRDefault="00FF181C" w:rsidP="00100968">
            <w:pPr>
              <w:pStyle w:val="AmColumnHeading"/>
            </w:pPr>
            <w:r w:rsidRPr="007543A7">
              <w:t>Emenda</w:t>
            </w:r>
          </w:p>
        </w:tc>
      </w:tr>
      <w:tr w:rsidR="00A328E0" w:rsidRPr="007543A7" w14:paraId="7EC2BF1D" w14:textId="77777777" w:rsidTr="00100968">
        <w:trPr>
          <w:jc w:val="center"/>
        </w:trPr>
        <w:tc>
          <w:tcPr>
            <w:tcW w:w="4876" w:type="dxa"/>
            <w:tcBorders>
              <w:top w:val="nil"/>
              <w:left w:val="nil"/>
              <w:bottom w:val="nil"/>
              <w:right w:val="nil"/>
            </w:tcBorders>
          </w:tcPr>
          <w:p w14:paraId="6F24BDD3" w14:textId="77777777" w:rsidR="00FF181C" w:rsidRPr="007543A7" w:rsidRDefault="00FF181C" w:rsidP="00100968">
            <w:pPr>
              <w:pStyle w:val="Normal6a"/>
            </w:pPr>
          </w:p>
        </w:tc>
        <w:tc>
          <w:tcPr>
            <w:tcW w:w="4876" w:type="dxa"/>
            <w:tcBorders>
              <w:top w:val="nil"/>
              <w:left w:val="nil"/>
              <w:bottom w:val="nil"/>
              <w:right w:val="nil"/>
            </w:tcBorders>
          </w:tcPr>
          <w:p w14:paraId="6F933E1D" w14:textId="77777777" w:rsidR="00FF181C" w:rsidRPr="007543A7" w:rsidRDefault="00FF181C" w:rsidP="00100968">
            <w:pPr>
              <w:pStyle w:val="Normal6a"/>
            </w:pPr>
            <w:r w:rsidRPr="007543A7">
              <w:rPr>
                <w:b/>
                <w:i/>
              </w:rPr>
              <w:t>(16a)</w:t>
            </w:r>
            <w:r w:rsidRPr="007543A7">
              <w:tab/>
            </w:r>
            <w:r w:rsidRPr="007543A7">
              <w:rPr>
                <w:b/>
                <w:i/>
              </w:rPr>
              <w:t>fl-Artikolu 428p, jiddaħħal il-paragrafu li ġej:</w:t>
            </w:r>
          </w:p>
        </w:tc>
      </w:tr>
      <w:tr w:rsidR="00A328E0" w:rsidRPr="007543A7" w14:paraId="7E43517B" w14:textId="77777777" w:rsidTr="00100968">
        <w:trPr>
          <w:jc w:val="center"/>
        </w:trPr>
        <w:tc>
          <w:tcPr>
            <w:tcW w:w="4876" w:type="dxa"/>
            <w:tcBorders>
              <w:top w:val="nil"/>
              <w:left w:val="nil"/>
              <w:bottom w:val="nil"/>
              <w:right w:val="nil"/>
            </w:tcBorders>
          </w:tcPr>
          <w:p w14:paraId="102AC0FC" w14:textId="77777777" w:rsidR="00FF181C" w:rsidRPr="007543A7" w:rsidRDefault="00FF181C" w:rsidP="00100968">
            <w:pPr>
              <w:pStyle w:val="Normal6a"/>
            </w:pPr>
          </w:p>
        </w:tc>
        <w:tc>
          <w:tcPr>
            <w:tcW w:w="4876" w:type="dxa"/>
            <w:tcBorders>
              <w:top w:val="nil"/>
              <w:left w:val="nil"/>
              <w:bottom w:val="nil"/>
              <w:right w:val="nil"/>
            </w:tcBorders>
          </w:tcPr>
          <w:p w14:paraId="533A4A5A" w14:textId="77777777" w:rsidR="00FF181C" w:rsidRPr="007543A7" w:rsidRDefault="00FF181C" w:rsidP="00100968">
            <w:pPr>
              <w:pStyle w:val="Normal6a"/>
              <w:rPr>
                <w:b/>
                <w:i/>
              </w:rPr>
            </w:pPr>
            <w:r w:rsidRPr="007543A7">
              <w:rPr>
                <w:b/>
                <w:i/>
              </w:rPr>
              <w:t>“(3a) Fil-każ ta’ titolizzazzjoni f’konformità mar-Regolament (UE) Nru 2017/2402, l-istituzzjonijiet oriġinaturi jistgħu japplikaw il-fattur ta’ finanzjament stabbli meħtieġ għall-pożizzjonijiet ta’ titolizzazzjoni miżmuma, anke jekk l-iskoperturi ta’ titolizzazzjoni jkunu mniżżla fuq il-karta bilanċjali tal-istituzzjoni, minflok il-fattur ta’ finanzjament stabbli pprovdut għall-iskoperturi ta’ titolizzazzjoni.”</w:t>
            </w:r>
          </w:p>
        </w:tc>
      </w:tr>
    </w:tbl>
    <w:p w14:paraId="7799E65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6627D31B"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20DA91BF" w14:textId="77777777" w:rsidR="00FF181C" w:rsidRPr="007543A7" w:rsidRDefault="00FF181C" w:rsidP="00FF181C">
      <w:pPr>
        <w:pStyle w:val="AmJustText"/>
      </w:pPr>
      <w:r w:rsidRPr="007543A7">
        <w:t>This amendment to Article 428p of Regulation (EU) No. 575/2013 has the aim to support a more consistent representation of securitisation in the assessment of the net stable funding ratio (NSFR). The main target is to ensure uniformity in the assessment of this ratio, regardless of the applicable accounting standards (IAS/IFRS or Directive 86/635/EEC) to institutions in accordance point (77) of Article 4(1). The two standards generate different accounting effects and therefore also a different value for the NSFR indicator, which is calculated by applying appropriate stable financing factors to the accounting values of the assets and off-balance sheet items of institutions (Article 428p, paragraph 2).</w:t>
      </w:r>
    </w:p>
    <w:p w14:paraId="7C16052E" w14:textId="77777777" w:rsidR="00FF181C" w:rsidRPr="007543A7" w:rsidRDefault="00FF181C" w:rsidP="00FF181C">
      <w:r w:rsidRPr="007543A7">
        <w:rPr>
          <w:rStyle w:val="HideTWBExt"/>
          <w:color w:val="auto"/>
        </w:rPr>
        <w:t>&lt;/Amend&gt;</w:t>
      </w:r>
    </w:p>
    <w:p w14:paraId="25F5B78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281</w:t>
      </w:r>
      <w:r w:rsidRPr="007543A7">
        <w:rPr>
          <w:rStyle w:val="HideTWBExt"/>
          <w:color w:val="auto"/>
        </w:rPr>
        <w:t>&lt;/NumAm&gt;</w:t>
      </w:r>
    </w:p>
    <w:p w14:paraId="5E8E324C" w14:textId="77777777" w:rsidR="00FF181C" w:rsidRPr="007543A7" w:rsidRDefault="00FF181C" w:rsidP="00FF181C">
      <w:pPr>
        <w:pStyle w:val="NormalBold"/>
      </w:pPr>
      <w:r w:rsidRPr="007543A7">
        <w:rPr>
          <w:rStyle w:val="HideTWBExt"/>
          <w:b w:val="0"/>
          <w:color w:val="auto"/>
        </w:rPr>
        <w:lastRenderedPageBreak/>
        <w:t>&lt;RepeatBlock-By&gt;&lt;Members&gt;</w:t>
      </w:r>
      <w:r w:rsidRPr="007543A7">
        <w:t>Marie Toussaint</w:t>
      </w:r>
      <w:r w:rsidRPr="007543A7">
        <w:rPr>
          <w:rStyle w:val="HideTWBExt"/>
          <w:b w:val="0"/>
          <w:color w:val="auto"/>
        </w:rPr>
        <w:t>&lt;/Members&gt;</w:t>
      </w:r>
    </w:p>
    <w:p w14:paraId="102C644E"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1210BDE2" w14:textId="77777777" w:rsidR="00FF181C" w:rsidRPr="007543A7" w:rsidRDefault="00FF181C" w:rsidP="00FF181C">
      <w:pPr>
        <w:pStyle w:val="NormalBold"/>
      </w:pPr>
      <w:r w:rsidRPr="007543A7">
        <w:rPr>
          <w:rStyle w:val="HideTWBExt"/>
          <w:b w:val="0"/>
          <w:color w:val="auto"/>
        </w:rPr>
        <w:t>&lt;/RepeatBlock-By&gt;</w:t>
      </w:r>
    </w:p>
    <w:p w14:paraId="27514DC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520F054" w14:textId="77777777" w:rsidR="00FF181C" w:rsidRPr="007543A7" w:rsidRDefault="00FF181C" w:rsidP="00FF181C">
      <w:pPr>
        <w:pStyle w:val="NormalBold"/>
      </w:pPr>
      <w:r w:rsidRPr="007543A7">
        <w:rPr>
          <w:rStyle w:val="HideTWBExt"/>
          <w:color w:val="auto"/>
        </w:rPr>
        <w:t>&lt;Article&gt;</w:t>
      </w:r>
      <w:r w:rsidRPr="007543A7">
        <w:t>Artikolu 1 – paragrafu 1 – punt 16a (ġdid)</w:t>
      </w:r>
      <w:r w:rsidRPr="007543A7">
        <w:rPr>
          <w:rStyle w:val="HideTWBExt"/>
          <w:color w:val="auto"/>
        </w:rPr>
        <w:t>&lt;/Article&gt;</w:t>
      </w:r>
    </w:p>
    <w:p w14:paraId="0BB0B31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4D3347A" w14:textId="77777777" w:rsidR="00FF181C" w:rsidRPr="007543A7" w:rsidRDefault="00FF181C" w:rsidP="00FF181C">
      <w:r w:rsidRPr="007543A7">
        <w:rPr>
          <w:rStyle w:val="HideTWBExt"/>
          <w:color w:val="auto"/>
        </w:rPr>
        <w:t>&lt;Article2&gt;</w:t>
      </w:r>
      <w:r w:rsidRPr="007543A7">
        <w:t>Artikolu 465 – paragrafu 13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3B531F6" w14:textId="77777777" w:rsidTr="00100968">
        <w:trPr>
          <w:trHeight w:hRule="exact" w:val="240"/>
          <w:jc w:val="center"/>
        </w:trPr>
        <w:tc>
          <w:tcPr>
            <w:tcW w:w="9752" w:type="dxa"/>
            <w:gridSpan w:val="2"/>
            <w:tcBorders>
              <w:top w:val="nil"/>
              <w:left w:val="nil"/>
              <w:bottom w:val="nil"/>
              <w:right w:val="nil"/>
            </w:tcBorders>
          </w:tcPr>
          <w:p w14:paraId="0590EBDD" w14:textId="77777777" w:rsidR="00FF181C" w:rsidRPr="007543A7" w:rsidRDefault="00FF181C" w:rsidP="00100968"/>
        </w:tc>
      </w:tr>
      <w:tr w:rsidR="00A328E0" w:rsidRPr="007543A7" w14:paraId="204D8ABB" w14:textId="77777777" w:rsidTr="00100968">
        <w:trPr>
          <w:trHeight w:val="240"/>
          <w:jc w:val="center"/>
        </w:trPr>
        <w:tc>
          <w:tcPr>
            <w:tcW w:w="4876" w:type="dxa"/>
            <w:tcBorders>
              <w:top w:val="nil"/>
              <w:left w:val="nil"/>
              <w:bottom w:val="nil"/>
              <w:right w:val="nil"/>
            </w:tcBorders>
          </w:tcPr>
          <w:p w14:paraId="794A7870"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38FB6B3B" w14:textId="77777777" w:rsidR="00FF181C" w:rsidRPr="007543A7" w:rsidRDefault="00FF181C" w:rsidP="00100968">
            <w:pPr>
              <w:pStyle w:val="AmColumnHeading"/>
            </w:pPr>
            <w:r w:rsidRPr="007543A7">
              <w:t>Emenda</w:t>
            </w:r>
          </w:p>
        </w:tc>
      </w:tr>
      <w:tr w:rsidR="00A328E0" w:rsidRPr="007543A7" w14:paraId="4E0A8DF6" w14:textId="77777777" w:rsidTr="00100968">
        <w:trPr>
          <w:jc w:val="center"/>
        </w:trPr>
        <w:tc>
          <w:tcPr>
            <w:tcW w:w="4876" w:type="dxa"/>
            <w:tcBorders>
              <w:top w:val="nil"/>
              <w:left w:val="nil"/>
              <w:bottom w:val="nil"/>
              <w:right w:val="nil"/>
            </w:tcBorders>
          </w:tcPr>
          <w:p w14:paraId="59CFE8AC" w14:textId="77777777" w:rsidR="00FF181C" w:rsidRPr="007543A7" w:rsidRDefault="00FF181C" w:rsidP="00100968">
            <w:pPr>
              <w:pStyle w:val="Normal6a"/>
            </w:pPr>
          </w:p>
        </w:tc>
        <w:tc>
          <w:tcPr>
            <w:tcW w:w="4876" w:type="dxa"/>
            <w:tcBorders>
              <w:top w:val="nil"/>
              <w:left w:val="nil"/>
              <w:bottom w:val="nil"/>
              <w:right w:val="nil"/>
            </w:tcBorders>
          </w:tcPr>
          <w:p w14:paraId="181DE5EE" w14:textId="77777777" w:rsidR="00FF181C" w:rsidRPr="007543A7" w:rsidRDefault="00FF181C" w:rsidP="00100968">
            <w:pPr>
              <w:pStyle w:val="Normal6a"/>
            </w:pPr>
            <w:r w:rsidRPr="007543A7">
              <w:rPr>
                <w:b/>
                <w:i/>
              </w:rPr>
              <w:t>(16a)</w:t>
            </w:r>
            <w:r w:rsidRPr="007543A7">
              <w:tab/>
            </w:r>
            <w:r w:rsidRPr="007543A7">
              <w:rPr>
                <w:b/>
                <w:i/>
              </w:rPr>
              <w:t>Jitħassar l-Artikolu 465(13).</w:t>
            </w:r>
          </w:p>
        </w:tc>
      </w:tr>
      <w:tr w:rsidR="00A328E0" w:rsidRPr="007543A7" w14:paraId="00FD73A8" w14:textId="77777777" w:rsidTr="00100968">
        <w:trPr>
          <w:jc w:val="center"/>
        </w:trPr>
        <w:tc>
          <w:tcPr>
            <w:tcW w:w="4876" w:type="dxa"/>
            <w:tcBorders>
              <w:top w:val="nil"/>
              <w:left w:val="nil"/>
              <w:bottom w:val="nil"/>
              <w:right w:val="nil"/>
            </w:tcBorders>
          </w:tcPr>
          <w:p w14:paraId="05F5008B" w14:textId="77777777" w:rsidR="00FF181C" w:rsidRPr="007543A7" w:rsidRDefault="00FF181C" w:rsidP="00100968">
            <w:pPr>
              <w:pStyle w:val="Normal6a"/>
            </w:pPr>
            <w:r w:rsidRPr="007543A7">
              <w:rPr>
                <w:b/>
                <w:i/>
              </w:rPr>
              <w:t>13. B’deroga mill-Artikolu 92(5), il-punt (a)(iii) jew (b)(ii), u mingħajr preġudizzju għad-deroga stabbilita fl-Artikolu 92(3), it-tieni subparagrafu, għal skoperturi li huma ponderati għar-riskju bl-użu tas-SEC-IRBA jew l-Approċċ ta’ Valutazzjoni Interna f’konformità mal-Artikolu 92(4), meta l-parti tal-ammont totali standardizzat tal-iskopertura ponderata għar-riskju għal riskju ta’ kreditu, riskju ta’ dilwizzjoni, riskju tal-kreditu tal-kontroparti jew għar-riskju tas-suq li jirriżulta min-negozju tal-portafoll tan-negozjar tiġi kkalkulata bl-użu tas-SEC-SA f’konformità mal-Artikolu 261 jew 262, l-istituzzjonijiet għandhom, sal-31 ta’ Diċembru 2032, japplikaw il-fattur p li ġej:</w:t>
            </w:r>
          </w:p>
        </w:tc>
        <w:tc>
          <w:tcPr>
            <w:tcW w:w="4876" w:type="dxa"/>
            <w:tcBorders>
              <w:top w:val="nil"/>
              <w:left w:val="nil"/>
              <w:bottom w:val="nil"/>
              <w:right w:val="nil"/>
            </w:tcBorders>
          </w:tcPr>
          <w:p w14:paraId="232296BC" w14:textId="77777777" w:rsidR="00FF181C" w:rsidRPr="007543A7" w:rsidRDefault="00FF181C" w:rsidP="00100968">
            <w:pPr>
              <w:pStyle w:val="Normal6a"/>
            </w:pPr>
            <w:r w:rsidRPr="007543A7">
              <w:rPr>
                <w:b/>
                <w:i/>
              </w:rPr>
              <w:t>imħassar</w:t>
            </w:r>
          </w:p>
        </w:tc>
      </w:tr>
      <w:tr w:rsidR="00A328E0" w:rsidRPr="007543A7" w14:paraId="21A0472E" w14:textId="77777777" w:rsidTr="00100968">
        <w:trPr>
          <w:jc w:val="center"/>
        </w:trPr>
        <w:tc>
          <w:tcPr>
            <w:tcW w:w="4876" w:type="dxa"/>
            <w:tcBorders>
              <w:top w:val="nil"/>
              <w:left w:val="nil"/>
              <w:bottom w:val="nil"/>
              <w:right w:val="nil"/>
            </w:tcBorders>
          </w:tcPr>
          <w:p w14:paraId="164AA0D7" w14:textId="77777777" w:rsidR="00FF181C" w:rsidRPr="007543A7" w:rsidRDefault="00FF181C" w:rsidP="00100968">
            <w:pPr>
              <w:pStyle w:val="Normal6a"/>
            </w:pPr>
            <w:r w:rsidRPr="007543A7">
              <w:rPr>
                <w:b/>
                <w:i/>
              </w:rPr>
              <w:t>(a) p = 0,25 għal pożizzjoni f’titolizzazzjoni li għaliha japplika l-Artikolu 262;</w:t>
            </w:r>
          </w:p>
        </w:tc>
        <w:tc>
          <w:tcPr>
            <w:tcW w:w="4876" w:type="dxa"/>
            <w:tcBorders>
              <w:top w:val="nil"/>
              <w:left w:val="nil"/>
              <w:bottom w:val="nil"/>
              <w:right w:val="nil"/>
            </w:tcBorders>
          </w:tcPr>
          <w:p w14:paraId="48092369" w14:textId="77777777" w:rsidR="00FF181C" w:rsidRPr="007543A7" w:rsidRDefault="00FF181C" w:rsidP="00100968">
            <w:pPr>
              <w:pStyle w:val="Normal6a"/>
            </w:pPr>
          </w:p>
        </w:tc>
      </w:tr>
      <w:tr w:rsidR="00A328E0" w:rsidRPr="007543A7" w14:paraId="076A1FDE" w14:textId="77777777" w:rsidTr="00100968">
        <w:trPr>
          <w:jc w:val="center"/>
        </w:trPr>
        <w:tc>
          <w:tcPr>
            <w:tcW w:w="4876" w:type="dxa"/>
            <w:tcBorders>
              <w:top w:val="nil"/>
              <w:left w:val="nil"/>
              <w:bottom w:val="nil"/>
              <w:right w:val="nil"/>
            </w:tcBorders>
          </w:tcPr>
          <w:p w14:paraId="1CD76B35" w14:textId="77777777" w:rsidR="00FF181C" w:rsidRPr="007543A7" w:rsidRDefault="00FF181C" w:rsidP="00100968">
            <w:pPr>
              <w:pStyle w:val="Normal6a"/>
            </w:pPr>
            <w:r w:rsidRPr="007543A7">
              <w:rPr>
                <w:b/>
                <w:i/>
              </w:rPr>
              <w:t>(b) p = 0,5 għal pożizzjoni f’titolizzazzjoni li għaliha japplika l-Artikolu 261.</w:t>
            </w:r>
          </w:p>
        </w:tc>
        <w:tc>
          <w:tcPr>
            <w:tcW w:w="4876" w:type="dxa"/>
            <w:tcBorders>
              <w:top w:val="nil"/>
              <w:left w:val="nil"/>
              <w:bottom w:val="nil"/>
              <w:right w:val="nil"/>
            </w:tcBorders>
          </w:tcPr>
          <w:p w14:paraId="0F388C46" w14:textId="77777777" w:rsidR="00FF181C" w:rsidRPr="007543A7" w:rsidRDefault="00FF181C" w:rsidP="00100968">
            <w:pPr>
              <w:pStyle w:val="Normal6a"/>
            </w:pPr>
          </w:p>
        </w:tc>
      </w:tr>
    </w:tbl>
    <w:p w14:paraId="0D55313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84E9D5F" w14:textId="77777777" w:rsidR="00FF181C" w:rsidRPr="007543A7" w:rsidRDefault="00FF181C" w:rsidP="00FF181C">
      <w:pPr>
        <w:pStyle w:val="AmCrossRef"/>
      </w:pPr>
      <w:r w:rsidRPr="007543A7">
        <w:t>(https://eur-lex.europa.eu/legal-content/MT/TXT/?uri=CELEX%3A02013R0575-20260101)</w:t>
      </w:r>
    </w:p>
    <w:p w14:paraId="1AF7FF6F" w14:textId="77777777" w:rsidR="00FF181C" w:rsidRPr="007543A7" w:rsidRDefault="00FF181C" w:rsidP="00FF181C">
      <w:r w:rsidRPr="007543A7">
        <w:rPr>
          <w:rStyle w:val="HideTWBExt"/>
          <w:color w:val="auto"/>
        </w:rPr>
        <w:t>&lt;/Amend&gt;</w:t>
      </w:r>
    </w:p>
    <w:p w14:paraId="010B9C36"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282</w:t>
      </w:r>
      <w:r w:rsidRPr="007543A7">
        <w:rPr>
          <w:rStyle w:val="HideTWBExt"/>
          <w:color w:val="auto"/>
        </w:rPr>
        <w:t>&lt;/NumAm&gt;</w:t>
      </w:r>
    </w:p>
    <w:p w14:paraId="35746FC0"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4EEFF211" w14:textId="77777777" w:rsidR="00FF181C" w:rsidRPr="007543A7" w:rsidRDefault="00FF181C" w:rsidP="00FF181C">
      <w:pPr>
        <w:pStyle w:val="NormalBold"/>
      </w:pPr>
      <w:r w:rsidRPr="007543A7">
        <w:rPr>
          <w:rStyle w:val="HideTWBExt"/>
          <w:b w:val="0"/>
          <w:color w:val="auto"/>
        </w:rPr>
        <w:t>&lt;/RepeatBlock-By&gt;</w:t>
      </w:r>
    </w:p>
    <w:p w14:paraId="662648E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5C76769" w14:textId="77777777" w:rsidR="00FF181C" w:rsidRPr="007543A7" w:rsidRDefault="00FF181C" w:rsidP="00FF181C">
      <w:pPr>
        <w:pStyle w:val="NormalBold"/>
      </w:pPr>
      <w:r w:rsidRPr="007543A7">
        <w:rPr>
          <w:rStyle w:val="HideTWBExt"/>
          <w:color w:val="auto"/>
        </w:rPr>
        <w:t>&lt;Article&gt;</w:t>
      </w:r>
      <w:r w:rsidRPr="007543A7">
        <w:t>Artikolu 1 – paragrafu 1 – punt 16a (ġdid)</w:t>
      </w:r>
      <w:r w:rsidRPr="007543A7">
        <w:rPr>
          <w:rStyle w:val="HideTWBExt"/>
          <w:color w:val="auto"/>
        </w:rPr>
        <w:t>&lt;/Article&gt;</w:t>
      </w:r>
    </w:p>
    <w:p w14:paraId="2DD7086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D6A286B" w14:textId="77777777" w:rsidR="00FF181C" w:rsidRPr="007543A7" w:rsidRDefault="00FF181C" w:rsidP="00FF181C">
      <w:r w:rsidRPr="007543A7">
        <w:rPr>
          <w:rStyle w:val="HideTWBExt"/>
          <w:color w:val="auto"/>
        </w:rPr>
        <w:lastRenderedPageBreak/>
        <w:t>&lt;Article2&gt;</w:t>
      </w:r>
      <w:r w:rsidRPr="007543A7">
        <w:t>Artikolu 465 – paragrafu 13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A5C2499" w14:textId="77777777" w:rsidTr="00100968">
        <w:trPr>
          <w:trHeight w:hRule="exact" w:val="240"/>
          <w:jc w:val="center"/>
        </w:trPr>
        <w:tc>
          <w:tcPr>
            <w:tcW w:w="9752" w:type="dxa"/>
            <w:gridSpan w:val="2"/>
            <w:tcBorders>
              <w:top w:val="nil"/>
              <w:left w:val="nil"/>
              <w:bottom w:val="nil"/>
              <w:right w:val="nil"/>
            </w:tcBorders>
          </w:tcPr>
          <w:p w14:paraId="5C9D51E8" w14:textId="77777777" w:rsidR="00FF181C" w:rsidRPr="007543A7" w:rsidRDefault="00FF181C" w:rsidP="00100968"/>
        </w:tc>
      </w:tr>
      <w:tr w:rsidR="00A328E0" w:rsidRPr="007543A7" w14:paraId="42913025" w14:textId="77777777" w:rsidTr="00100968">
        <w:trPr>
          <w:trHeight w:val="240"/>
          <w:jc w:val="center"/>
        </w:trPr>
        <w:tc>
          <w:tcPr>
            <w:tcW w:w="4876" w:type="dxa"/>
            <w:tcBorders>
              <w:top w:val="nil"/>
              <w:left w:val="nil"/>
              <w:bottom w:val="nil"/>
              <w:right w:val="nil"/>
            </w:tcBorders>
          </w:tcPr>
          <w:p w14:paraId="5BF4C9F6"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58F4CE0A" w14:textId="77777777" w:rsidR="00FF181C" w:rsidRPr="007543A7" w:rsidRDefault="00FF181C" w:rsidP="00100968">
            <w:pPr>
              <w:pStyle w:val="AmColumnHeading"/>
            </w:pPr>
            <w:r w:rsidRPr="007543A7">
              <w:t>Emenda</w:t>
            </w:r>
          </w:p>
        </w:tc>
      </w:tr>
      <w:tr w:rsidR="00A328E0" w:rsidRPr="007543A7" w14:paraId="7A8382C9" w14:textId="77777777" w:rsidTr="00100968">
        <w:trPr>
          <w:jc w:val="center"/>
        </w:trPr>
        <w:tc>
          <w:tcPr>
            <w:tcW w:w="4876" w:type="dxa"/>
            <w:tcBorders>
              <w:top w:val="nil"/>
              <w:left w:val="nil"/>
              <w:bottom w:val="nil"/>
              <w:right w:val="nil"/>
            </w:tcBorders>
          </w:tcPr>
          <w:p w14:paraId="56F0E577" w14:textId="77777777" w:rsidR="00FF181C" w:rsidRPr="007543A7" w:rsidRDefault="00FF181C" w:rsidP="00100968">
            <w:pPr>
              <w:pStyle w:val="Normal6a"/>
            </w:pPr>
          </w:p>
        </w:tc>
        <w:tc>
          <w:tcPr>
            <w:tcW w:w="4876" w:type="dxa"/>
            <w:tcBorders>
              <w:top w:val="nil"/>
              <w:left w:val="nil"/>
              <w:bottom w:val="nil"/>
              <w:right w:val="nil"/>
            </w:tcBorders>
          </w:tcPr>
          <w:p w14:paraId="729FE0E4" w14:textId="77777777" w:rsidR="00FF181C" w:rsidRPr="007543A7" w:rsidRDefault="00FF181C" w:rsidP="00100968">
            <w:pPr>
              <w:pStyle w:val="Normal6a"/>
            </w:pPr>
            <w:r w:rsidRPr="007543A7">
              <w:rPr>
                <w:b/>
                <w:i/>
              </w:rPr>
              <w:t>(16a)</w:t>
            </w:r>
            <w:r w:rsidRPr="007543A7">
              <w:tab/>
            </w:r>
            <w:r w:rsidRPr="007543A7">
              <w:rPr>
                <w:b/>
                <w:i/>
              </w:rPr>
              <w:t>L-Artikolu 465(13) huwa sostitwit b’dan li ġej:</w:t>
            </w:r>
          </w:p>
        </w:tc>
      </w:tr>
      <w:tr w:rsidR="00A328E0" w:rsidRPr="007543A7" w14:paraId="7A740636" w14:textId="77777777" w:rsidTr="00100968">
        <w:trPr>
          <w:jc w:val="center"/>
        </w:trPr>
        <w:tc>
          <w:tcPr>
            <w:tcW w:w="4876" w:type="dxa"/>
            <w:tcBorders>
              <w:top w:val="nil"/>
              <w:left w:val="nil"/>
              <w:bottom w:val="nil"/>
              <w:right w:val="nil"/>
            </w:tcBorders>
          </w:tcPr>
          <w:p w14:paraId="223D51E2" w14:textId="77777777" w:rsidR="00FF181C" w:rsidRPr="007543A7" w:rsidRDefault="00FF181C" w:rsidP="00100968">
            <w:pPr>
              <w:pStyle w:val="Normal6a"/>
            </w:pPr>
            <w:r w:rsidRPr="007543A7">
              <w:t xml:space="preserve">13. B’deroga mill-Artikolu 92(5), il-punt (a)(iii) jew (b)(ii), u mingħajr preġudizzju għad-deroga stabbilita fl-Artikolu 92(3), it-tieni subparagrafu, </w:t>
            </w:r>
            <w:r w:rsidRPr="007543A7">
              <w:rPr>
                <w:b/>
                <w:i/>
              </w:rPr>
              <w:t>għal skoperturi li huma ponderati għar-riskju bl-użu tas-SEC-IRBA jew l-Approċċ ta’ Valutazzjoni Interna f’konformità mal-Artikolu 92(4), meta l-parti tal-ammont totali standardizzat tal-iskopertura ponderata għar-riskju għal riskju ta’ kreditu, riskju ta’ dilwizzjoni, riskju tal-kreditu tal-kontroparti jew għar-riskju tas-suq li jirriżulta min-negozju tal-portafoll tan-negozjar tiġi kkalkulata bl-użu tas-SEC-SA f’konformità mal-Artikolu 261 jew 262,</w:t>
            </w:r>
            <w:r w:rsidRPr="007543A7">
              <w:t xml:space="preserve"> l-istituzzjonijiet għandhom</w:t>
            </w:r>
            <w:r w:rsidRPr="007543A7">
              <w:rPr>
                <w:b/>
                <w:i/>
              </w:rPr>
              <w:t>, sal-31 ta’ Diċembru 2032,</w:t>
            </w:r>
            <w:r w:rsidRPr="007543A7">
              <w:t xml:space="preserve"> japplikaw il-fattur p li ġej:</w:t>
            </w:r>
          </w:p>
        </w:tc>
        <w:tc>
          <w:tcPr>
            <w:tcW w:w="4876" w:type="dxa"/>
            <w:tcBorders>
              <w:top w:val="nil"/>
              <w:left w:val="nil"/>
              <w:bottom w:val="nil"/>
              <w:right w:val="nil"/>
            </w:tcBorders>
          </w:tcPr>
          <w:p w14:paraId="257AFE21" w14:textId="77777777" w:rsidR="00FF181C" w:rsidRPr="007543A7" w:rsidRDefault="00FF181C" w:rsidP="00100968">
            <w:pPr>
              <w:pStyle w:val="Normal6a"/>
            </w:pPr>
            <w:r w:rsidRPr="007543A7">
              <w:rPr>
                <w:b/>
                <w:i/>
              </w:rPr>
              <w:t>“</w:t>
            </w:r>
            <w:r w:rsidRPr="007543A7">
              <w:t>13. B’deroga mill-Artikolu 92(5), il-punt (a)(iii) jew (b)(ii), u mingħajr preġudizzju għad-deroga stabbilita fl-Artikolu 92(3), it-tieni subparagrafu, l-istituzzjonijiet għandhom japplikaw il-fattur p li ġej:</w:t>
            </w:r>
          </w:p>
        </w:tc>
      </w:tr>
      <w:tr w:rsidR="00A328E0" w:rsidRPr="007543A7" w14:paraId="0AE98530" w14:textId="77777777" w:rsidTr="00100968">
        <w:trPr>
          <w:jc w:val="center"/>
        </w:trPr>
        <w:tc>
          <w:tcPr>
            <w:tcW w:w="4876" w:type="dxa"/>
            <w:tcBorders>
              <w:top w:val="nil"/>
              <w:left w:val="nil"/>
              <w:bottom w:val="nil"/>
              <w:right w:val="nil"/>
            </w:tcBorders>
          </w:tcPr>
          <w:p w14:paraId="501F37BB" w14:textId="77777777" w:rsidR="00FF181C" w:rsidRPr="007543A7" w:rsidRDefault="00FF181C" w:rsidP="00100968">
            <w:pPr>
              <w:pStyle w:val="Normal6a"/>
            </w:pPr>
            <w:r w:rsidRPr="007543A7">
              <w:t xml:space="preserve">(a) p = </w:t>
            </w:r>
            <w:r w:rsidRPr="007543A7">
              <w:rPr>
                <w:b/>
                <w:i/>
              </w:rPr>
              <w:t>0,25</w:t>
            </w:r>
            <w:r w:rsidRPr="007543A7">
              <w:t xml:space="preserve"> għal pożizzjoni f’titolizzazzjoni li għaliha japplika l-Artikolu 262;</w:t>
            </w:r>
          </w:p>
        </w:tc>
        <w:tc>
          <w:tcPr>
            <w:tcW w:w="4876" w:type="dxa"/>
            <w:tcBorders>
              <w:top w:val="nil"/>
              <w:left w:val="nil"/>
              <w:bottom w:val="nil"/>
              <w:right w:val="nil"/>
            </w:tcBorders>
          </w:tcPr>
          <w:p w14:paraId="58A9F359" w14:textId="77777777" w:rsidR="00FF181C" w:rsidRPr="007543A7" w:rsidRDefault="00FF181C" w:rsidP="00100968">
            <w:pPr>
              <w:pStyle w:val="Normal6a"/>
              <w:rPr>
                <w:bCs/>
                <w:iCs/>
              </w:rPr>
            </w:pPr>
            <w:r w:rsidRPr="007543A7">
              <w:t xml:space="preserve">(a) p = </w:t>
            </w:r>
            <w:r w:rsidRPr="007543A7">
              <w:rPr>
                <w:b/>
                <w:i/>
              </w:rPr>
              <w:t>0,2</w:t>
            </w:r>
            <w:r w:rsidRPr="007543A7">
              <w:t xml:space="preserve"> għal pożizzjoni f’titolizzazzjoni li għaliha japplika l-Artikolu 262;</w:t>
            </w:r>
          </w:p>
        </w:tc>
      </w:tr>
      <w:tr w:rsidR="00A328E0" w:rsidRPr="007543A7" w14:paraId="23D98561" w14:textId="77777777" w:rsidTr="00100968">
        <w:trPr>
          <w:jc w:val="center"/>
        </w:trPr>
        <w:tc>
          <w:tcPr>
            <w:tcW w:w="4876" w:type="dxa"/>
            <w:tcBorders>
              <w:top w:val="nil"/>
              <w:left w:val="nil"/>
              <w:bottom w:val="nil"/>
              <w:right w:val="nil"/>
            </w:tcBorders>
          </w:tcPr>
          <w:p w14:paraId="3BA72C79" w14:textId="77777777" w:rsidR="00FF181C" w:rsidRPr="007543A7" w:rsidRDefault="00FF181C" w:rsidP="00100968">
            <w:pPr>
              <w:pStyle w:val="Normal6a"/>
            </w:pPr>
            <w:r w:rsidRPr="007543A7">
              <w:t>(b) p = 0,5 għal pożizzjoni f’titolizzazzjoni li għaliha japplika l-Artikolu 261.</w:t>
            </w:r>
          </w:p>
        </w:tc>
        <w:tc>
          <w:tcPr>
            <w:tcW w:w="4876" w:type="dxa"/>
            <w:tcBorders>
              <w:top w:val="nil"/>
              <w:left w:val="nil"/>
              <w:bottom w:val="nil"/>
              <w:right w:val="nil"/>
            </w:tcBorders>
          </w:tcPr>
          <w:p w14:paraId="1761F3FA" w14:textId="77777777" w:rsidR="00FF181C" w:rsidRPr="007543A7" w:rsidRDefault="00FF181C" w:rsidP="00100968">
            <w:pPr>
              <w:pStyle w:val="Normal6a"/>
              <w:rPr>
                <w:bCs/>
                <w:iCs/>
              </w:rPr>
            </w:pPr>
            <w:r w:rsidRPr="007543A7">
              <w:t>(b) p = 0,5 għal pożizzjoni f’titolizzazzjoni li għaliha japplika l-Artikolu 261.</w:t>
            </w:r>
            <w:r w:rsidRPr="007543A7">
              <w:rPr>
                <w:b/>
                <w:i/>
              </w:rPr>
              <w:t>”</w:t>
            </w:r>
          </w:p>
        </w:tc>
      </w:tr>
    </w:tbl>
    <w:p w14:paraId="6ADE9F9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99E783E" w14:textId="77777777" w:rsidR="00FF181C" w:rsidRPr="007543A7" w:rsidRDefault="00FF181C" w:rsidP="00FF181C">
      <w:r w:rsidRPr="007543A7">
        <w:rPr>
          <w:rStyle w:val="HideTWBExt"/>
          <w:color w:val="auto"/>
        </w:rPr>
        <w:t>&lt;/Amend&gt;</w:t>
      </w:r>
    </w:p>
    <w:p w14:paraId="7823B38B"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283</w:t>
      </w:r>
      <w:r w:rsidRPr="007543A7">
        <w:rPr>
          <w:rStyle w:val="HideTWBExt"/>
          <w:color w:val="auto"/>
        </w:rPr>
        <w:t>&lt;/NumAm&gt;</w:t>
      </w:r>
    </w:p>
    <w:p w14:paraId="0CABD8B4" w14:textId="77777777" w:rsidR="00FF181C" w:rsidRPr="007543A7" w:rsidRDefault="00FF181C" w:rsidP="00FF181C">
      <w:pPr>
        <w:pStyle w:val="NormalBold"/>
      </w:pPr>
      <w:r w:rsidRPr="007543A7">
        <w:rPr>
          <w:rStyle w:val="HideTWBExt"/>
          <w:b w:val="0"/>
          <w:color w:val="auto"/>
        </w:rPr>
        <w:t>&lt;RepeatBlock-By&gt;&lt;Members&gt;</w:t>
      </w:r>
      <w:r w:rsidRPr="007543A7">
        <w:t>Angelika Winzig</w:t>
      </w:r>
      <w:r w:rsidRPr="007543A7">
        <w:rPr>
          <w:rStyle w:val="HideTWBExt"/>
          <w:b w:val="0"/>
          <w:color w:val="auto"/>
        </w:rPr>
        <w:t>&lt;/Members&gt;</w:t>
      </w:r>
    </w:p>
    <w:p w14:paraId="37A538F3" w14:textId="77777777" w:rsidR="00FF181C" w:rsidRPr="007543A7" w:rsidRDefault="00FF181C" w:rsidP="00FF181C">
      <w:pPr>
        <w:pStyle w:val="NormalBold"/>
      </w:pPr>
      <w:r w:rsidRPr="007543A7">
        <w:rPr>
          <w:rStyle w:val="HideTWBExt"/>
          <w:b w:val="0"/>
          <w:color w:val="auto"/>
        </w:rPr>
        <w:t>&lt;/RepeatBlock-By&gt;</w:t>
      </w:r>
    </w:p>
    <w:p w14:paraId="588687A9"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3C0F3FE0" w14:textId="77777777" w:rsidR="00FF181C" w:rsidRPr="007543A7" w:rsidRDefault="00FF181C" w:rsidP="00FF181C">
      <w:pPr>
        <w:pStyle w:val="NormalBold"/>
      </w:pPr>
      <w:r w:rsidRPr="007543A7">
        <w:rPr>
          <w:rStyle w:val="HideTWBExt"/>
          <w:color w:val="auto"/>
        </w:rPr>
        <w:t>&lt;Article&gt;</w:t>
      </w:r>
      <w:r w:rsidRPr="007543A7">
        <w:t>Artikolu 1 – paragrafu 1 – punt 16a (ġdid)</w:t>
      </w:r>
      <w:r w:rsidRPr="007543A7">
        <w:rPr>
          <w:rStyle w:val="HideTWBExt"/>
          <w:color w:val="auto"/>
        </w:rPr>
        <w:t>&lt;/Article&gt;</w:t>
      </w:r>
    </w:p>
    <w:p w14:paraId="30125A4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B1E30D5" w14:textId="77777777" w:rsidR="00FF181C" w:rsidRPr="007543A7" w:rsidRDefault="00FF181C" w:rsidP="00FF181C">
      <w:r w:rsidRPr="007543A7">
        <w:rPr>
          <w:rStyle w:val="HideTWBExt"/>
          <w:color w:val="auto"/>
        </w:rPr>
        <w:t>&lt;Article2&gt;</w:t>
      </w:r>
      <w:r w:rsidRPr="007543A7">
        <w:t>Artikolu 494ca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1F72B52" w14:textId="77777777" w:rsidTr="00100968">
        <w:trPr>
          <w:trHeight w:hRule="exact" w:val="240"/>
          <w:jc w:val="center"/>
        </w:trPr>
        <w:tc>
          <w:tcPr>
            <w:tcW w:w="9752" w:type="dxa"/>
            <w:gridSpan w:val="2"/>
            <w:tcBorders>
              <w:top w:val="nil"/>
              <w:left w:val="nil"/>
              <w:bottom w:val="nil"/>
              <w:right w:val="nil"/>
            </w:tcBorders>
          </w:tcPr>
          <w:p w14:paraId="60442974" w14:textId="77777777" w:rsidR="00FF181C" w:rsidRPr="007543A7" w:rsidRDefault="00FF181C" w:rsidP="00100968"/>
        </w:tc>
      </w:tr>
      <w:tr w:rsidR="00A328E0" w:rsidRPr="007543A7" w14:paraId="1BC93490" w14:textId="77777777" w:rsidTr="00100968">
        <w:trPr>
          <w:trHeight w:val="240"/>
          <w:jc w:val="center"/>
        </w:trPr>
        <w:tc>
          <w:tcPr>
            <w:tcW w:w="4876" w:type="dxa"/>
            <w:tcBorders>
              <w:top w:val="nil"/>
              <w:left w:val="nil"/>
              <w:bottom w:val="nil"/>
              <w:right w:val="nil"/>
            </w:tcBorders>
          </w:tcPr>
          <w:p w14:paraId="7245BD01"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870D5DB" w14:textId="77777777" w:rsidR="00FF181C" w:rsidRPr="007543A7" w:rsidRDefault="00FF181C" w:rsidP="00100968">
            <w:pPr>
              <w:pStyle w:val="AmColumnHeading"/>
            </w:pPr>
            <w:r w:rsidRPr="007543A7">
              <w:t>Emenda</w:t>
            </w:r>
          </w:p>
        </w:tc>
      </w:tr>
      <w:tr w:rsidR="00A328E0" w:rsidRPr="007543A7" w14:paraId="48EA802A" w14:textId="77777777" w:rsidTr="00100968">
        <w:trPr>
          <w:jc w:val="center"/>
        </w:trPr>
        <w:tc>
          <w:tcPr>
            <w:tcW w:w="4876" w:type="dxa"/>
            <w:tcBorders>
              <w:top w:val="nil"/>
              <w:left w:val="nil"/>
              <w:bottom w:val="nil"/>
              <w:right w:val="nil"/>
            </w:tcBorders>
          </w:tcPr>
          <w:p w14:paraId="10F2317C" w14:textId="77777777" w:rsidR="00FF181C" w:rsidRPr="007543A7" w:rsidRDefault="00FF181C" w:rsidP="00100968">
            <w:pPr>
              <w:pStyle w:val="Normal6a"/>
            </w:pPr>
          </w:p>
        </w:tc>
        <w:tc>
          <w:tcPr>
            <w:tcW w:w="4876" w:type="dxa"/>
            <w:tcBorders>
              <w:top w:val="nil"/>
              <w:left w:val="nil"/>
              <w:bottom w:val="nil"/>
              <w:right w:val="nil"/>
            </w:tcBorders>
          </w:tcPr>
          <w:p w14:paraId="36612C3A" w14:textId="77777777" w:rsidR="00FF181C" w:rsidRPr="007543A7" w:rsidRDefault="00FF181C" w:rsidP="00100968">
            <w:pPr>
              <w:pStyle w:val="Normal6a"/>
              <w:jc w:val="center"/>
            </w:pPr>
            <w:r w:rsidRPr="007543A7">
              <w:rPr>
                <w:b/>
                <w:i/>
              </w:rPr>
              <w:t>Artikolu 494ca</w:t>
            </w:r>
            <w:r w:rsidRPr="007543A7">
              <w:tab/>
            </w:r>
          </w:p>
        </w:tc>
      </w:tr>
      <w:tr w:rsidR="00A328E0" w:rsidRPr="007543A7" w14:paraId="715EB3E6" w14:textId="77777777" w:rsidTr="00100968">
        <w:trPr>
          <w:jc w:val="center"/>
        </w:trPr>
        <w:tc>
          <w:tcPr>
            <w:tcW w:w="4876" w:type="dxa"/>
            <w:tcBorders>
              <w:top w:val="nil"/>
              <w:left w:val="nil"/>
              <w:bottom w:val="nil"/>
              <w:right w:val="nil"/>
            </w:tcBorders>
          </w:tcPr>
          <w:p w14:paraId="6743B5F4" w14:textId="77777777" w:rsidR="00FF181C" w:rsidRPr="007543A7" w:rsidRDefault="00FF181C" w:rsidP="00100968">
            <w:pPr>
              <w:pStyle w:val="Normal6a"/>
            </w:pPr>
          </w:p>
        </w:tc>
        <w:tc>
          <w:tcPr>
            <w:tcW w:w="4876" w:type="dxa"/>
            <w:tcBorders>
              <w:top w:val="nil"/>
              <w:left w:val="nil"/>
              <w:bottom w:val="nil"/>
              <w:right w:val="nil"/>
            </w:tcBorders>
          </w:tcPr>
          <w:p w14:paraId="2BA844A8" w14:textId="77777777" w:rsidR="00FF181C" w:rsidRPr="007543A7" w:rsidRDefault="00FF181C" w:rsidP="00100968">
            <w:pPr>
              <w:pStyle w:val="Normal6a"/>
              <w:jc w:val="center"/>
            </w:pPr>
            <w:r w:rsidRPr="007543A7">
              <w:rPr>
                <w:b/>
                <w:i/>
              </w:rPr>
              <w:t>Anterjorità ta’ titolizzazzjonijiet eżistenti</w:t>
            </w:r>
          </w:p>
        </w:tc>
      </w:tr>
      <w:tr w:rsidR="00A328E0" w:rsidRPr="007543A7" w14:paraId="561BD6F8" w14:textId="77777777" w:rsidTr="00100968">
        <w:trPr>
          <w:jc w:val="center"/>
        </w:trPr>
        <w:tc>
          <w:tcPr>
            <w:tcW w:w="4876" w:type="dxa"/>
            <w:tcBorders>
              <w:top w:val="nil"/>
              <w:left w:val="nil"/>
              <w:bottom w:val="nil"/>
              <w:right w:val="nil"/>
            </w:tcBorders>
          </w:tcPr>
          <w:p w14:paraId="59287AB6" w14:textId="77777777" w:rsidR="00FF181C" w:rsidRPr="007543A7" w:rsidRDefault="00FF181C" w:rsidP="00100968">
            <w:pPr>
              <w:pStyle w:val="Normal6a"/>
            </w:pPr>
          </w:p>
        </w:tc>
        <w:tc>
          <w:tcPr>
            <w:tcW w:w="4876" w:type="dxa"/>
            <w:tcBorders>
              <w:top w:val="nil"/>
              <w:left w:val="nil"/>
              <w:bottom w:val="nil"/>
              <w:right w:val="nil"/>
            </w:tcBorders>
          </w:tcPr>
          <w:p w14:paraId="00F87136" w14:textId="77777777" w:rsidR="00FF181C" w:rsidRPr="007543A7" w:rsidRDefault="00FF181C" w:rsidP="00100968">
            <w:pPr>
              <w:pStyle w:val="Normal6a"/>
            </w:pPr>
            <w:r w:rsidRPr="007543A7">
              <w:rPr>
                <w:b/>
                <w:i/>
              </w:rPr>
              <w:t>It-titolizzazzjonijiet maħruġa qabel...[id-</w:t>
            </w:r>
            <w:r w:rsidRPr="007543A7">
              <w:rPr>
                <w:b/>
                <w:i/>
              </w:rPr>
              <w:lastRenderedPageBreak/>
              <w:t>data tad-dħul fis-seħħ ta’ dan ir-Regolament emendatorju] għandhom ikomplu jkunu soġġetti għar-regoli applikabbli fi...[il-jum qabel id-data tad-dħul fis-seħħ ta’ dan ir-Regolament emendatorju]. Permezz ta’ deroga, l-istituzzjonijiet jistgħu jagħżlu li japplikaw ir-reġim il-ġdid minn...[id-data tad-dħul fis-seħħ ta’ dan ir-Regolament emendatorju] għal dawk it-tranżazzjonijiet eżistenti fuq bażi fakultattiva u irrevokabbli.</w:t>
            </w:r>
          </w:p>
        </w:tc>
      </w:tr>
    </w:tbl>
    <w:p w14:paraId="0512C456"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C02C6D2" w14:textId="77777777" w:rsidR="00FF181C" w:rsidRPr="007543A7" w:rsidRDefault="00FF181C" w:rsidP="00FF181C">
      <w:r w:rsidRPr="007543A7">
        <w:rPr>
          <w:rStyle w:val="HideTWBExt"/>
          <w:color w:val="auto"/>
        </w:rPr>
        <w:t>&lt;/Amend&gt;</w:t>
      </w:r>
    </w:p>
    <w:p w14:paraId="65F022C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284</w:t>
      </w:r>
      <w:r w:rsidRPr="007543A7">
        <w:rPr>
          <w:rStyle w:val="HideTWBExt"/>
          <w:color w:val="auto"/>
        </w:rPr>
        <w:t>&lt;/NumAm&gt;</w:t>
      </w:r>
    </w:p>
    <w:p w14:paraId="4872074D"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598EEFDC" w14:textId="77777777" w:rsidR="00FF181C" w:rsidRPr="007543A7" w:rsidRDefault="00FF181C" w:rsidP="00FF181C">
      <w:pPr>
        <w:pStyle w:val="NormalBold"/>
      </w:pPr>
      <w:r w:rsidRPr="007543A7">
        <w:rPr>
          <w:rStyle w:val="HideTWBExt"/>
          <w:b w:val="0"/>
          <w:color w:val="auto"/>
        </w:rPr>
        <w:t>&lt;/RepeatBlock-By&gt;</w:t>
      </w:r>
    </w:p>
    <w:p w14:paraId="5B94B16C"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26768A7" w14:textId="77777777" w:rsidR="00FF181C" w:rsidRPr="007543A7" w:rsidRDefault="00FF181C" w:rsidP="00FF181C">
      <w:pPr>
        <w:pStyle w:val="NormalBold"/>
        <w:rPr>
          <w:vanish/>
        </w:rPr>
      </w:pPr>
      <w:r w:rsidRPr="007543A7">
        <w:rPr>
          <w:rStyle w:val="HideTWBExt"/>
          <w:color w:val="auto"/>
        </w:rPr>
        <w:t>&lt;Article&gt;</w:t>
      </w:r>
      <w:r w:rsidRPr="007543A7">
        <w:t>Artikolu 1 – paragrafu 1 – punt 16a (ġdid)</w:t>
      </w:r>
      <w:r w:rsidRPr="007543A7">
        <w:rPr>
          <w:rStyle w:val="HideTWBExt"/>
          <w:color w:val="auto"/>
        </w:rPr>
        <w:t>&lt;/Article&gt;</w:t>
      </w:r>
    </w:p>
    <w:p w14:paraId="0426C881"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EE6BDD3" w14:textId="77777777" w:rsidR="00FF181C" w:rsidRPr="007543A7" w:rsidRDefault="00FF181C" w:rsidP="00FF181C">
      <w:r w:rsidRPr="007543A7">
        <w:rPr>
          <w:rStyle w:val="HideTWBExt"/>
          <w:color w:val="auto"/>
        </w:rPr>
        <w:t>&lt;Article2&gt;</w:t>
      </w:r>
      <w:r w:rsidRPr="007543A7">
        <w:t>Artikolu 494ca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7690B080" w14:textId="77777777" w:rsidTr="00100968">
        <w:trPr>
          <w:trHeight w:hRule="exact" w:val="240"/>
          <w:jc w:val="center"/>
        </w:trPr>
        <w:tc>
          <w:tcPr>
            <w:tcW w:w="9752" w:type="dxa"/>
            <w:gridSpan w:val="2"/>
            <w:tcBorders>
              <w:top w:val="nil"/>
              <w:left w:val="nil"/>
              <w:bottom w:val="nil"/>
              <w:right w:val="nil"/>
            </w:tcBorders>
          </w:tcPr>
          <w:p w14:paraId="550D33FF" w14:textId="77777777" w:rsidR="00FF181C" w:rsidRPr="007543A7" w:rsidRDefault="00FF181C" w:rsidP="00100968"/>
        </w:tc>
      </w:tr>
      <w:tr w:rsidR="00A328E0" w:rsidRPr="007543A7" w14:paraId="7C7624B4" w14:textId="77777777" w:rsidTr="00100968">
        <w:trPr>
          <w:trHeight w:val="240"/>
          <w:jc w:val="center"/>
        </w:trPr>
        <w:tc>
          <w:tcPr>
            <w:tcW w:w="4876" w:type="dxa"/>
            <w:tcBorders>
              <w:top w:val="nil"/>
              <w:left w:val="nil"/>
              <w:bottom w:val="nil"/>
              <w:right w:val="nil"/>
            </w:tcBorders>
          </w:tcPr>
          <w:p w14:paraId="27D009C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7314B524" w14:textId="77777777" w:rsidR="00FF181C" w:rsidRPr="007543A7" w:rsidRDefault="00FF181C" w:rsidP="00100968">
            <w:pPr>
              <w:pStyle w:val="AmColumnHeading"/>
            </w:pPr>
            <w:r w:rsidRPr="007543A7">
              <w:t>Emenda</w:t>
            </w:r>
          </w:p>
        </w:tc>
      </w:tr>
      <w:tr w:rsidR="00A328E0" w:rsidRPr="007543A7" w14:paraId="17095A67" w14:textId="77777777" w:rsidTr="00100968">
        <w:trPr>
          <w:trHeight w:val="240"/>
          <w:jc w:val="center"/>
        </w:trPr>
        <w:tc>
          <w:tcPr>
            <w:tcW w:w="4876" w:type="dxa"/>
            <w:tcBorders>
              <w:top w:val="nil"/>
              <w:left w:val="nil"/>
              <w:bottom w:val="nil"/>
              <w:right w:val="nil"/>
            </w:tcBorders>
          </w:tcPr>
          <w:p w14:paraId="5B6B0CB1" w14:textId="77777777" w:rsidR="00FF181C" w:rsidRPr="007543A7" w:rsidRDefault="00FF181C" w:rsidP="00100968">
            <w:pPr>
              <w:pStyle w:val="AmColumnHeading"/>
            </w:pPr>
          </w:p>
        </w:tc>
        <w:tc>
          <w:tcPr>
            <w:tcW w:w="4876" w:type="dxa"/>
            <w:tcBorders>
              <w:top w:val="nil"/>
              <w:left w:val="nil"/>
              <w:bottom w:val="nil"/>
              <w:right w:val="nil"/>
            </w:tcBorders>
          </w:tcPr>
          <w:p w14:paraId="34D2D385" w14:textId="77777777" w:rsidR="00FF181C" w:rsidRPr="007543A7" w:rsidRDefault="00FF181C" w:rsidP="00100968">
            <w:pPr>
              <w:pStyle w:val="AmColumnHeading"/>
            </w:pPr>
            <w:r w:rsidRPr="007543A7">
              <w:rPr>
                <w:b/>
              </w:rPr>
              <w:t>Artikolu 494 ca (ġdid)</w:t>
            </w:r>
          </w:p>
        </w:tc>
      </w:tr>
      <w:tr w:rsidR="00A328E0" w:rsidRPr="007543A7" w14:paraId="1498DF38" w14:textId="77777777" w:rsidTr="00100968">
        <w:trPr>
          <w:jc w:val="center"/>
        </w:trPr>
        <w:tc>
          <w:tcPr>
            <w:tcW w:w="4876" w:type="dxa"/>
            <w:tcBorders>
              <w:top w:val="nil"/>
              <w:left w:val="nil"/>
              <w:bottom w:val="nil"/>
              <w:right w:val="nil"/>
            </w:tcBorders>
          </w:tcPr>
          <w:p w14:paraId="5CDDE706" w14:textId="77777777" w:rsidR="00FF181C" w:rsidRPr="007543A7" w:rsidRDefault="00FF181C" w:rsidP="00100968">
            <w:pPr>
              <w:pStyle w:val="Normal6a"/>
            </w:pPr>
          </w:p>
        </w:tc>
        <w:tc>
          <w:tcPr>
            <w:tcW w:w="4876" w:type="dxa"/>
            <w:tcBorders>
              <w:top w:val="nil"/>
              <w:left w:val="nil"/>
              <w:bottom w:val="nil"/>
              <w:right w:val="nil"/>
            </w:tcBorders>
          </w:tcPr>
          <w:p w14:paraId="47F4C791" w14:textId="77777777" w:rsidR="00FF181C" w:rsidRPr="007543A7" w:rsidRDefault="00FF181C" w:rsidP="00100968">
            <w:pPr>
              <w:pStyle w:val="Normal6a"/>
            </w:pPr>
            <w:r w:rsidRPr="007543A7">
              <w:rPr>
                <w:b/>
                <w:i/>
              </w:rPr>
              <w:t>Fir-rigward tal-pożizzjonijiet ta’ titolizzazzjoni maħruġa qabel ...[id-data tad-dħul fis-seħħ ta’ dan ir-Regolament emendatorju] l-istituzzjonijiet oriġinaturi jistgħu, għall-finijiet ta’ kalkolu tar-rekwiżiti tal-kapital u l-ammonti ta’ skoperturi ponderati għar-riskju, jagħżlu li japplikaw ir-reġim applikabbli minn ...[id-data tad-dħul fis-seħħ ta’ dan ir-regolament] għal tali titolizzazzjoni.</w:t>
            </w:r>
          </w:p>
        </w:tc>
      </w:tr>
    </w:tbl>
    <w:p w14:paraId="47B81D24"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7D42D7F3" w14:textId="77777777" w:rsidR="00FF181C" w:rsidRPr="007543A7" w:rsidRDefault="00FF181C" w:rsidP="00FF181C">
      <w:r w:rsidRPr="007543A7">
        <w:rPr>
          <w:rStyle w:val="HideTWBExt"/>
          <w:color w:val="auto"/>
        </w:rPr>
        <w:t>&lt;/Amend&gt;</w:t>
      </w:r>
    </w:p>
    <w:p w14:paraId="71AF71C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285</w:t>
      </w:r>
      <w:r w:rsidRPr="007543A7">
        <w:rPr>
          <w:rStyle w:val="HideTWBExt"/>
          <w:color w:val="auto"/>
        </w:rPr>
        <w:t>&lt;/NumAm&gt;</w:t>
      </w:r>
    </w:p>
    <w:p w14:paraId="72AD2879" w14:textId="77777777" w:rsidR="00FF181C" w:rsidRPr="007543A7" w:rsidRDefault="00FF181C" w:rsidP="00FF181C">
      <w:pPr>
        <w:pStyle w:val="NormalBold"/>
      </w:pPr>
      <w:r w:rsidRPr="007543A7">
        <w:rPr>
          <w:rStyle w:val="HideTWBExt"/>
          <w:b w:val="0"/>
          <w:color w:val="auto"/>
        </w:rPr>
        <w:t>&lt;RepeatBlock-By&gt;&lt;Members&gt;</w:t>
      </w:r>
      <w:r w:rsidRPr="007543A7">
        <w:t>Enikő Győri, Tomáš Kubín, Jaroslava Pokorná Jermanová, Jaroslav Knot</w:t>
      </w:r>
      <w:r w:rsidRPr="007543A7">
        <w:rPr>
          <w:rStyle w:val="HideTWBExt"/>
          <w:b w:val="0"/>
          <w:color w:val="auto"/>
        </w:rPr>
        <w:t>&lt;/Members&gt;</w:t>
      </w:r>
    </w:p>
    <w:p w14:paraId="77F69EEB" w14:textId="77777777" w:rsidR="00FF181C" w:rsidRPr="007543A7" w:rsidRDefault="00FF181C" w:rsidP="00FF181C">
      <w:pPr>
        <w:pStyle w:val="NormalBold"/>
      </w:pPr>
      <w:r w:rsidRPr="007543A7">
        <w:rPr>
          <w:rStyle w:val="HideTWBExt"/>
          <w:b w:val="0"/>
          <w:color w:val="auto"/>
        </w:rPr>
        <w:t>&lt;/RepeatBlock-By&gt;</w:t>
      </w:r>
    </w:p>
    <w:p w14:paraId="4B3B8C0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6784069" w14:textId="77777777" w:rsidR="00FF181C" w:rsidRPr="007543A7" w:rsidRDefault="00FF181C" w:rsidP="00FF181C">
      <w:pPr>
        <w:pStyle w:val="NormalBold"/>
      </w:pPr>
      <w:r w:rsidRPr="007543A7">
        <w:rPr>
          <w:rStyle w:val="HideTWBExt"/>
          <w:color w:val="auto"/>
        </w:rPr>
        <w:lastRenderedPageBreak/>
        <w:t>&lt;Article&gt;</w:t>
      </w:r>
      <w:r w:rsidRPr="007543A7">
        <w:t>Artikolu 1 – paragrafu 1 – punt 16a (ġdid)</w:t>
      </w:r>
      <w:r w:rsidRPr="007543A7">
        <w:rPr>
          <w:rStyle w:val="HideTWBExt"/>
          <w:color w:val="auto"/>
        </w:rPr>
        <w:t>&lt;/Article&gt;</w:t>
      </w:r>
    </w:p>
    <w:p w14:paraId="0E4BE1C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02041EB" w14:textId="77777777" w:rsidR="00FF181C" w:rsidRPr="007543A7" w:rsidRDefault="00FF181C" w:rsidP="00FF181C">
      <w:r w:rsidRPr="007543A7">
        <w:rPr>
          <w:rStyle w:val="HideTWBExt"/>
          <w:color w:val="auto"/>
        </w:rPr>
        <w:t>&lt;Article2&gt;</w:t>
      </w:r>
      <w:r w:rsidRPr="007543A7">
        <w:t>Artikolu 500a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156795C" w14:textId="77777777" w:rsidTr="00100968">
        <w:trPr>
          <w:trHeight w:hRule="exact" w:val="240"/>
          <w:jc w:val="center"/>
        </w:trPr>
        <w:tc>
          <w:tcPr>
            <w:tcW w:w="9752" w:type="dxa"/>
            <w:gridSpan w:val="2"/>
            <w:tcBorders>
              <w:top w:val="nil"/>
              <w:left w:val="nil"/>
              <w:bottom w:val="nil"/>
              <w:right w:val="nil"/>
            </w:tcBorders>
          </w:tcPr>
          <w:p w14:paraId="408D8C91" w14:textId="77777777" w:rsidR="00FF181C" w:rsidRPr="007543A7" w:rsidRDefault="00FF181C" w:rsidP="00100968"/>
        </w:tc>
      </w:tr>
      <w:tr w:rsidR="00A328E0" w:rsidRPr="007543A7" w14:paraId="26BD861B" w14:textId="77777777" w:rsidTr="00100968">
        <w:trPr>
          <w:trHeight w:val="240"/>
          <w:jc w:val="center"/>
        </w:trPr>
        <w:tc>
          <w:tcPr>
            <w:tcW w:w="4876" w:type="dxa"/>
            <w:tcBorders>
              <w:top w:val="nil"/>
              <w:left w:val="nil"/>
              <w:bottom w:val="nil"/>
              <w:right w:val="nil"/>
            </w:tcBorders>
          </w:tcPr>
          <w:p w14:paraId="3D7A7A5D"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EB5279D" w14:textId="77777777" w:rsidR="00FF181C" w:rsidRPr="007543A7" w:rsidRDefault="00FF181C" w:rsidP="00100968">
            <w:pPr>
              <w:pStyle w:val="AmColumnHeading"/>
            </w:pPr>
            <w:r w:rsidRPr="007543A7">
              <w:t>Emenda</w:t>
            </w:r>
          </w:p>
        </w:tc>
      </w:tr>
      <w:tr w:rsidR="00A328E0" w:rsidRPr="007543A7" w14:paraId="78D3D75C" w14:textId="77777777" w:rsidTr="00100968">
        <w:trPr>
          <w:jc w:val="center"/>
        </w:trPr>
        <w:tc>
          <w:tcPr>
            <w:tcW w:w="4876" w:type="dxa"/>
            <w:tcBorders>
              <w:top w:val="nil"/>
              <w:left w:val="nil"/>
              <w:bottom w:val="nil"/>
              <w:right w:val="nil"/>
            </w:tcBorders>
          </w:tcPr>
          <w:p w14:paraId="4FCE8C01" w14:textId="77777777" w:rsidR="00FF181C" w:rsidRPr="007543A7" w:rsidRDefault="00FF181C" w:rsidP="00100968">
            <w:pPr>
              <w:pStyle w:val="Normal6a"/>
            </w:pPr>
          </w:p>
        </w:tc>
        <w:tc>
          <w:tcPr>
            <w:tcW w:w="4876" w:type="dxa"/>
            <w:tcBorders>
              <w:top w:val="nil"/>
              <w:left w:val="nil"/>
              <w:bottom w:val="nil"/>
              <w:right w:val="nil"/>
            </w:tcBorders>
          </w:tcPr>
          <w:p w14:paraId="41DDE62B" w14:textId="77777777" w:rsidR="00FF181C" w:rsidRPr="007543A7" w:rsidRDefault="00FF181C" w:rsidP="00100968">
            <w:pPr>
              <w:pStyle w:val="Normal6a"/>
            </w:pPr>
            <w:r w:rsidRPr="007543A7">
              <w:rPr>
                <w:b/>
                <w:i/>
              </w:rPr>
              <w:t>(16a)</w:t>
            </w:r>
            <w:r w:rsidRPr="007543A7">
              <w:tab/>
            </w:r>
            <w:r w:rsidRPr="007543A7">
              <w:rPr>
                <w:b/>
                <w:i/>
              </w:rPr>
              <w:t>L-Artikolu 500a huwa emendat kif ġej:</w:t>
            </w:r>
          </w:p>
        </w:tc>
      </w:tr>
      <w:tr w:rsidR="00A328E0" w:rsidRPr="007543A7" w14:paraId="1C23A50C" w14:textId="77777777" w:rsidTr="00100968">
        <w:trPr>
          <w:jc w:val="center"/>
        </w:trPr>
        <w:tc>
          <w:tcPr>
            <w:tcW w:w="4876" w:type="dxa"/>
            <w:tcBorders>
              <w:top w:val="nil"/>
              <w:left w:val="nil"/>
              <w:bottom w:val="nil"/>
              <w:right w:val="nil"/>
            </w:tcBorders>
          </w:tcPr>
          <w:p w14:paraId="71F9D928" w14:textId="77777777" w:rsidR="00FF181C" w:rsidRPr="007543A7" w:rsidRDefault="00FF181C" w:rsidP="00100968">
            <w:pPr>
              <w:pStyle w:val="Normal6a"/>
            </w:pPr>
          </w:p>
        </w:tc>
        <w:tc>
          <w:tcPr>
            <w:tcW w:w="4876" w:type="dxa"/>
            <w:tcBorders>
              <w:top w:val="nil"/>
              <w:left w:val="nil"/>
              <w:bottom w:val="nil"/>
              <w:right w:val="nil"/>
            </w:tcBorders>
          </w:tcPr>
          <w:p w14:paraId="190CD3BC" w14:textId="77777777" w:rsidR="00FF181C" w:rsidRPr="007543A7" w:rsidRDefault="00FF181C" w:rsidP="00100968">
            <w:pPr>
              <w:pStyle w:val="Normal6a"/>
            </w:pPr>
            <w:r w:rsidRPr="007543A7">
              <w:rPr>
                <w:b/>
                <w:i/>
              </w:rPr>
              <w:t>(a) fil-paragrafu 1, il-formulazzjoni introduttorja hija sostitwita b’dan li ġej:</w:t>
            </w:r>
          </w:p>
        </w:tc>
      </w:tr>
      <w:tr w:rsidR="00A328E0" w:rsidRPr="007543A7" w14:paraId="35CA1F63" w14:textId="77777777" w:rsidTr="00100968">
        <w:trPr>
          <w:jc w:val="center"/>
        </w:trPr>
        <w:tc>
          <w:tcPr>
            <w:tcW w:w="4876" w:type="dxa"/>
            <w:tcBorders>
              <w:top w:val="nil"/>
              <w:left w:val="nil"/>
              <w:bottom w:val="nil"/>
              <w:right w:val="nil"/>
            </w:tcBorders>
          </w:tcPr>
          <w:p w14:paraId="1E7F775B" w14:textId="77777777" w:rsidR="00FF181C" w:rsidRPr="007543A7" w:rsidRDefault="00FF181C" w:rsidP="00100968">
            <w:pPr>
              <w:pStyle w:val="Normal6a"/>
            </w:pPr>
            <w:r w:rsidRPr="007543A7">
              <w:t>B’deroga mill-Artikolu 114(2), sal-31 ta’ Diċembru 2026, għal skoperturi għall-gvernijiet ċentrali u l-banek ċentrali tal-Istati Membri, fejn dawk l-iskoperturi jkunu denominati u ffinanzjati fil-munita domestika ta’ Stat Membru ieħor, japplikaw dawn li ġejjin:</w:t>
            </w:r>
          </w:p>
        </w:tc>
        <w:tc>
          <w:tcPr>
            <w:tcW w:w="4876" w:type="dxa"/>
            <w:tcBorders>
              <w:top w:val="nil"/>
              <w:left w:val="nil"/>
              <w:bottom w:val="nil"/>
              <w:right w:val="nil"/>
            </w:tcBorders>
          </w:tcPr>
          <w:p w14:paraId="1B12A82A" w14:textId="77777777" w:rsidR="00FF181C" w:rsidRPr="007543A7" w:rsidRDefault="00FF181C" w:rsidP="00100968">
            <w:pPr>
              <w:pStyle w:val="Normal6a"/>
            </w:pPr>
            <w:r w:rsidRPr="007543A7">
              <w:rPr>
                <w:b/>
                <w:i/>
              </w:rPr>
              <w:t>“</w:t>
            </w:r>
            <w:r w:rsidRPr="007543A7">
              <w:t xml:space="preserve">B’deroga mill-Artikolu 114(2), sal-31 ta’ Diċembru 2026, għal skoperturi għall-gvernijiet ċentrali u l-banek ċentrali tal-Istati Membri, fejn dawk l-iskoperturi jkunu denominati u ffinanzjati fil-munita domestika ta’ Stat Membru ieħor </w:t>
            </w:r>
            <w:r w:rsidRPr="007543A7">
              <w:rPr>
                <w:b/>
                <w:i/>
              </w:rPr>
              <w:t>li ma huwiex fiż-żona euro, minbarra l-euro</w:t>
            </w:r>
            <w:r w:rsidRPr="007543A7">
              <w:t>, japplikaw dawn li ġejjin:</w:t>
            </w:r>
            <w:r w:rsidRPr="007543A7">
              <w:rPr>
                <w:b/>
                <w:i/>
              </w:rPr>
              <w:t>”</w:t>
            </w:r>
          </w:p>
        </w:tc>
      </w:tr>
      <w:tr w:rsidR="00A328E0" w:rsidRPr="007543A7" w14:paraId="52694FFB" w14:textId="77777777" w:rsidTr="00100968">
        <w:trPr>
          <w:jc w:val="center"/>
        </w:trPr>
        <w:tc>
          <w:tcPr>
            <w:tcW w:w="4876" w:type="dxa"/>
            <w:tcBorders>
              <w:top w:val="nil"/>
              <w:left w:val="nil"/>
              <w:bottom w:val="nil"/>
              <w:right w:val="nil"/>
            </w:tcBorders>
          </w:tcPr>
          <w:p w14:paraId="2622E16C" w14:textId="77777777" w:rsidR="00FF181C" w:rsidRPr="007543A7" w:rsidRDefault="00FF181C" w:rsidP="00100968">
            <w:pPr>
              <w:pStyle w:val="Normal6a"/>
            </w:pPr>
          </w:p>
        </w:tc>
        <w:tc>
          <w:tcPr>
            <w:tcW w:w="4876" w:type="dxa"/>
            <w:tcBorders>
              <w:top w:val="nil"/>
              <w:left w:val="nil"/>
              <w:bottom w:val="nil"/>
              <w:right w:val="nil"/>
            </w:tcBorders>
          </w:tcPr>
          <w:p w14:paraId="232EB883" w14:textId="77777777" w:rsidR="00FF181C" w:rsidRPr="007543A7" w:rsidRDefault="00FF181C" w:rsidP="00100968">
            <w:pPr>
              <w:pStyle w:val="Normal6a"/>
            </w:pPr>
            <w:r w:rsidRPr="007543A7">
              <w:rPr>
                <w:b/>
                <w:i/>
              </w:rPr>
              <w:t>(b) il-paragrafu 3 huwa sostitwit b’dan li ġej:</w:t>
            </w:r>
          </w:p>
        </w:tc>
      </w:tr>
      <w:tr w:rsidR="00A328E0" w:rsidRPr="007543A7" w14:paraId="0F5D636D" w14:textId="77777777" w:rsidTr="00100968">
        <w:trPr>
          <w:jc w:val="center"/>
        </w:trPr>
        <w:tc>
          <w:tcPr>
            <w:tcW w:w="4876" w:type="dxa"/>
            <w:tcBorders>
              <w:top w:val="nil"/>
              <w:left w:val="nil"/>
              <w:bottom w:val="nil"/>
              <w:right w:val="nil"/>
            </w:tcBorders>
          </w:tcPr>
          <w:p w14:paraId="2D2E3A95" w14:textId="77777777" w:rsidR="00FF181C" w:rsidRPr="007543A7" w:rsidRDefault="00FF181C" w:rsidP="00100968">
            <w:pPr>
              <w:pStyle w:val="Normal6a"/>
            </w:pPr>
            <w:r w:rsidRPr="007543A7">
              <w:t xml:space="preserve">3. B’deroga mill-punt (ii) tal-punt </w:t>
            </w:r>
            <w:r w:rsidRPr="007543A7">
              <w:rPr>
                <w:b/>
                <w:i/>
              </w:rPr>
              <w:t>(d)</w:t>
            </w:r>
            <w:r w:rsidRPr="007543A7">
              <w:t xml:space="preserve"> tal-Artikolu </w:t>
            </w:r>
            <w:r w:rsidRPr="007543A7">
              <w:rPr>
                <w:b/>
                <w:i/>
              </w:rPr>
              <w:t>150(1)</w:t>
            </w:r>
            <w:r w:rsidRPr="007543A7">
              <w:t xml:space="preserve">, wara li jirċievu l-permess minn qabel tal-awtoritajiet kompetenti u soġġett għall-kondizzjonijiet stabbiliti fl-Artikolu 150, l-istituzzjonijiet jistgħu wkoll japplikaw l-Approċċ Standardizzat għall-iskoperturi għal gvernijiet ċentrali u banek ċentrali, fejn dawk l-iskoperturi jkunu assenjati piż tar-riskju ta’ 0 % skont il-paragrafu </w:t>
            </w:r>
            <w:r w:rsidRPr="007543A7">
              <w:rPr>
                <w:b/>
                <w:i/>
              </w:rPr>
              <w:t>1</w:t>
            </w:r>
            <w:r w:rsidRPr="007543A7">
              <w:t xml:space="preserve"> ta’ dan l-Artikolu.</w:t>
            </w:r>
          </w:p>
        </w:tc>
        <w:tc>
          <w:tcPr>
            <w:tcW w:w="4876" w:type="dxa"/>
            <w:tcBorders>
              <w:top w:val="nil"/>
              <w:left w:val="nil"/>
              <w:bottom w:val="nil"/>
              <w:right w:val="nil"/>
            </w:tcBorders>
          </w:tcPr>
          <w:p w14:paraId="618A3D45" w14:textId="77777777" w:rsidR="00FF181C" w:rsidRPr="007543A7" w:rsidRDefault="00FF181C" w:rsidP="00100968">
            <w:pPr>
              <w:pStyle w:val="Normal6a"/>
              <w:rPr>
                <w:bCs/>
                <w:iCs/>
              </w:rPr>
            </w:pPr>
            <w:r w:rsidRPr="007543A7">
              <w:t xml:space="preserve">“3. B’deroga mill-punt (ii) tal-punt </w:t>
            </w:r>
            <w:r w:rsidRPr="007543A7">
              <w:rPr>
                <w:b/>
                <w:i/>
              </w:rPr>
              <w:t>(a)</w:t>
            </w:r>
            <w:r w:rsidRPr="007543A7">
              <w:t xml:space="preserve"> tal-Artikolu </w:t>
            </w:r>
            <w:r w:rsidRPr="007543A7">
              <w:rPr>
                <w:b/>
                <w:i/>
              </w:rPr>
              <w:t>150(1a</w:t>
            </w:r>
            <w:r w:rsidRPr="007543A7">
              <w:t xml:space="preserve">), wara li jirċievu l-permess minn qabel tal-awtoritajiet kompetenti u soġġett għall-kondizzjonijiet stabbiliti fl-Artikolu 150, l-istituzzjonijiet jistgħu wkoll japplikaw l-Approċċ Standardizzat għall-iskoperturi għal gvernijiet ċentrali u banek ċentrali, fejn dawk l-iskoperturi jkunu assenjati piż tar-riskju ta’ 0 % skont il-paragrafu </w:t>
            </w:r>
            <w:r w:rsidRPr="007543A7">
              <w:rPr>
                <w:b/>
                <w:i/>
              </w:rPr>
              <w:t>4</w:t>
            </w:r>
            <w:r w:rsidRPr="007543A7">
              <w:t xml:space="preserve"> ta’ dan l-Artikolu.”</w:t>
            </w:r>
          </w:p>
        </w:tc>
      </w:tr>
      <w:tr w:rsidR="00A328E0" w:rsidRPr="007543A7" w14:paraId="2E5106E2" w14:textId="77777777" w:rsidTr="00100968">
        <w:trPr>
          <w:jc w:val="center"/>
        </w:trPr>
        <w:tc>
          <w:tcPr>
            <w:tcW w:w="4876" w:type="dxa"/>
            <w:tcBorders>
              <w:top w:val="nil"/>
              <w:left w:val="nil"/>
              <w:bottom w:val="nil"/>
              <w:right w:val="nil"/>
            </w:tcBorders>
          </w:tcPr>
          <w:p w14:paraId="0CBBFA88" w14:textId="77777777" w:rsidR="00FF181C" w:rsidRPr="007543A7" w:rsidRDefault="00FF181C" w:rsidP="00100968">
            <w:pPr>
              <w:pStyle w:val="Normal6a"/>
            </w:pPr>
          </w:p>
        </w:tc>
        <w:tc>
          <w:tcPr>
            <w:tcW w:w="4876" w:type="dxa"/>
            <w:tcBorders>
              <w:top w:val="nil"/>
              <w:left w:val="nil"/>
              <w:bottom w:val="nil"/>
              <w:right w:val="nil"/>
            </w:tcBorders>
          </w:tcPr>
          <w:p w14:paraId="2286F425" w14:textId="77777777" w:rsidR="00FF181C" w:rsidRPr="007543A7" w:rsidRDefault="00FF181C" w:rsidP="00100968">
            <w:pPr>
              <w:pStyle w:val="Normal6a"/>
            </w:pPr>
            <w:r w:rsidRPr="007543A7">
              <w:rPr>
                <w:b/>
                <w:i/>
              </w:rPr>
              <w:t>(c) jiżdiedu l-paragrafi li ġejjin:</w:t>
            </w:r>
          </w:p>
        </w:tc>
      </w:tr>
      <w:tr w:rsidR="00A328E0" w:rsidRPr="007543A7" w14:paraId="29D0A398" w14:textId="77777777" w:rsidTr="00100968">
        <w:trPr>
          <w:jc w:val="center"/>
        </w:trPr>
        <w:tc>
          <w:tcPr>
            <w:tcW w:w="4876" w:type="dxa"/>
            <w:tcBorders>
              <w:top w:val="nil"/>
              <w:left w:val="nil"/>
              <w:bottom w:val="nil"/>
              <w:right w:val="nil"/>
            </w:tcBorders>
          </w:tcPr>
          <w:p w14:paraId="7581E4F7" w14:textId="77777777" w:rsidR="00FF181C" w:rsidRPr="007543A7" w:rsidRDefault="00FF181C" w:rsidP="00100968">
            <w:pPr>
              <w:pStyle w:val="Normal6a"/>
            </w:pPr>
          </w:p>
        </w:tc>
        <w:tc>
          <w:tcPr>
            <w:tcW w:w="4876" w:type="dxa"/>
            <w:tcBorders>
              <w:top w:val="nil"/>
              <w:left w:val="nil"/>
              <w:bottom w:val="nil"/>
              <w:right w:val="nil"/>
            </w:tcBorders>
          </w:tcPr>
          <w:p w14:paraId="1339C1E8" w14:textId="77777777" w:rsidR="00FF181C" w:rsidRPr="007543A7" w:rsidRDefault="00FF181C" w:rsidP="00100968">
            <w:pPr>
              <w:pStyle w:val="Normal6a"/>
            </w:pPr>
            <w:r w:rsidRPr="007543A7">
              <w:rPr>
                <w:b/>
                <w:i/>
              </w:rPr>
              <w:t>“4. B’deroga mill-Artikolu 114(2), sal-31 ta’ Diċembru 2034, għal skoperturi għal gvernijiet ċentrali u għal banek ċentrali tal-Istati Membri li ma humiex fiż-żona euro, fejn dawk l-iskoperturi jkunu denominati u ffinanzjati fl-euro, japplikaw dawn li ġejjin:</w:t>
            </w:r>
          </w:p>
        </w:tc>
      </w:tr>
      <w:tr w:rsidR="00A328E0" w:rsidRPr="007543A7" w14:paraId="5C63BB89" w14:textId="77777777" w:rsidTr="00100968">
        <w:trPr>
          <w:jc w:val="center"/>
        </w:trPr>
        <w:tc>
          <w:tcPr>
            <w:tcW w:w="4876" w:type="dxa"/>
            <w:tcBorders>
              <w:top w:val="nil"/>
              <w:left w:val="nil"/>
              <w:bottom w:val="nil"/>
              <w:right w:val="nil"/>
            </w:tcBorders>
          </w:tcPr>
          <w:p w14:paraId="4420CE8B" w14:textId="77777777" w:rsidR="00FF181C" w:rsidRPr="007543A7" w:rsidRDefault="00FF181C" w:rsidP="00100968">
            <w:pPr>
              <w:pStyle w:val="Normal6a"/>
            </w:pPr>
          </w:p>
        </w:tc>
        <w:tc>
          <w:tcPr>
            <w:tcW w:w="4876" w:type="dxa"/>
            <w:tcBorders>
              <w:top w:val="nil"/>
              <w:left w:val="nil"/>
              <w:bottom w:val="nil"/>
              <w:right w:val="nil"/>
            </w:tcBorders>
          </w:tcPr>
          <w:p w14:paraId="39A0798C" w14:textId="77777777" w:rsidR="00FF181C" w:rsidRPr="007543A7" w:rsidRDefault="00FF181C" w:rsidP="00100968">
            <w:pPr>
              <w:pStyle w:val="Normal6a"/>
            </w:pPr>
            <w:r w:rsidRPr="007543A7">
              <w:rPr>
                <w:b/>
                <w:i/>
              </w:rPr>
              <w:t>(a) sal-31 ta’ Diċembru 2030, il-piż tar-riskju applikat għall-valuri tal-iskopertura għandu jkun 0 % tal-piż tar-riskju assenjat għal dawk l-iskoperturi f’konformità mal-Artikolu 114(2);</w:t>
            </w:r>
          </w:p>
        </w:tc>
      </w:tr>
      <w:tr w:rsidR="00A328E0" w:rsidRPr="007543A7" w14:paraId="4CE5CDC6" w14:textId="77777777" w:rsidTr="00100968">
        <w:trPr>
          <w:jc w:val="center"/>
        </w:trPr>
        <w:tc>
          <w:tcPr>
            <w:tcW w:w="4876" w:type="dxa"/>
            <w:tcBorders>
              <w:top w:val="nil"/>
              <w:left w:val="nil"/>
              <w:bottom w:val="nil"/>
              <w:right w:val="nil"/>
            </w:tcBorders>
          </w:tcPr>
          <w:p w14:paraId="791E6223" w14:textId="77777777" w:rsidR="00FF181C" w:rsidRPr="007543A7" w:rsidRDefault="00FF181C" w:rsidP="00100968">
            <w:pPr>
              <w:pStyle w:val="Normal6a"/>
            </w:pPr>
          </w:p>
        </w:tc>
        <w:tc>
          <w:tcPr>
            <w:tcW w:w="4876" w:type="dxa"/>
            <w:tcBorders>
              <w:top w:val="nil"/>
              <w:left w:val="nil"/>
              <w:bottom w:val="nil"/>
              <w:right w:val="nil"/>
            </w:tcBorders>
          </w:tcPr>
          <w:p w14:paraId="1DA7E415" w14:textId="77777777" w:rsidR="00FF181C" w:rsidRPr="007543A7" w:rsidRDefault="00FF181C" w:rsidP="00100968">
            <w:pPr>
              <w:pStyle w:val="Normal6a"/>
            </w:pPr>
            <w:r w:rsidRPr="007543A7">
              <w:rPr>
                <w:b/>
                <w:i/>
              </w:rPr>
              <w:t>(b) fl-2031, il-piż tar-riskju applikat għall-valuri tal-iskopertura għandu jkun 20 % tal-piż tar-riskju assenjat għal dawk l-iskoperturi f’konformità mal-Artikolu 114(2);</w:t>
            </w:r>
          </w:p>
        </w:tc>
      </w:tr>
      <w:tr w:rsidR="00A328E0" w:rsidRPr="007543A7" w14:paraId="55204D88" w14:textId="77777777" w:rsidTr="00100968">
        <w:trPr>
          <w:jc w:val="center"/>
        </w:trPr>
        <w:tc>
          <w:tcPr>
            <w:tcW w:w="4876" w:type="dxa"/>
            <w:tcBorders>
              <w:top w:val="nil"/>
              <w:left w:val="nil"/>
              <w:bottom w:val="nil"/>
              <w:right w:val="nil"/>
            </w:tcBorders>
          </w:tcPr>
          <w:p w14:paraId="2713FE19" w14:textId="77777777" w:rsidR="00FF181C" w:rsidRPr="007543A7" w:rsidRDefault="00FF181C" w:rsidP="00100968">
            <w:pPr>
              <w:pStyle w:val="Normal6a"/>
            </w:pPr>
          </w:p>
        </w:tc>
        <w:tc>
          <w:tcPr>
            <w:tcW w:w="4876" w:type="dxa"/>
            <w:tcBorders>
              <w:top w:val="nil"/>
              <w:left w:val="nil"/>
              <w:bottom w:val="nil"/>
              <w:right w:val="nil"/>
            </w:tcBorders>
          </w:tcPr>
          <w:p w14:paraId="4507BE67" w14:textId="77777777" w:rsidR="00FF181C" w:rsidRPr="007543A7" w:rsidRDefault="00FF181C" w:rsidP="00100968">
            <w:pPr>
              <w:pStyle w:val="Normal6a"/>
            </w:pPr>
            <w:r w:rsidRPr="007543A7">
              <w:rPr>
                <w:b/>
                <w:i/>
              </w:rPr>
              <w:t>(c) fl-2032, il-piż tar-riskju applikat għall-valuri tal-iskopertura għandu jkun 40 % tal-piż tar-riskju assenjat għal dawk l-iskoperturi f’konformità mal-Artikolu 114(2);</w:t>
            </w:r>
          </w:p>
        </w:tc>
      </w:tr>
      <w:tr w:rsidR="00A328E0" w:rsidRPr="007543A7" w14:paraId="5D452339" w14:textId="77777777" w:rsidTr="00100968">
        <w:trPr>
          <w:jc w:val="center"/>
        </w:trPr>
        <w:tc>
          <w:tcPr>
            <w:tcW w:w="4876" w:type="dxa"/>
            <w:tcBorders>
              <w:top w:val="nil"/>
              <w:left w:val="nil"/>
              <w:bottom w:val="nil"/>
              <w:right w:val="nil"/>
            </w:tcBorders>
          </w:tcPr>
          <w:p w14:paraId="534B4B9F" w14:textId="77777777" w:rsidR="00FF181C" w:rsidRPr="007543A7" w:rsidRDefault="00FF181C" w:rsidP="00100968">
            <w:pPr>
              <w:pStyle w:val="Normal6a"/>
            </w:pPr>
          </w:p>
        </w:tc>
        <w:tc>
          <w:tcPr>
            <w:tcW w:w="4876" w:type="dxa"/>
            <w:tcBorders>
              <w:top w:val="nil"/>
              <w:left w:val="nil"/>
              <w:bottom w:val="nil"/>
              <w:right w:val="nil"/>
            </w:tcBorders>
          </w:tcPr>
          <w:p w14:paraId="0AA0FE36" w14:textId="77777777" w:rsidR="00FF181C" w:rsidRPr="007543A7" w:rsidRDefault="00FF181C" w:rsidP="00100968">
            <w:pPr>
              <w:pStyle w:val="Normal6a"/>
            </w:pPr>
            <w:r w:rsidRPr="007543A7">
              <w:rPr>
                <w:b/>
                <w:i/>
              </w:rPr>
              <w:t>(d) fl-2033, il-piż tar-riskju applikat għall-valuri tal-iskopertura għandu jkun 60 % tal-piż tar-riskju assenjat għal dawk l-iskoperturi f’konformità mal-Artikolu 114(2);</w:t>
            </w:r>
          </w:p>
        </w:tc>
      </w:tr>
      <w:tr w:rsidR="00A328E0" w:rsidRPr="007543A7" w14:paraId="72CD2223" w14:textId="77777777" w:rsidTr="00100968">
        <w:trPr>
          <w:jc w:val="center"/>
        </w:trPr>
        <w:tc>
          <w:tcPr>
            <w:tcW w:w="4876" w:type="dxa"/>
            <w:tcBorders>
              <w:top w:val="nil"/>
              <w:left w:val="nil"/>
              <w:bottom w:val="nil"/>
              <w:right w:val="nil"/>
            </w:tcBorders>
          </w:tcPr>
          <w:p w14:paraId="40653818" w14:textId="77777777" w:rsidR="00FF181C" w:rsidRPr="007543A7" w:rsidRDefault="00FF181C" w:rsidP="00100968">
            <w:pPr>
              <w:pStyle w:val="Normal6a"/>
            </w:pPr>
          </w:p>
        </w:tc>
        <w:tc>
          <w:tcPr>
            <w:tcW w:w="4876" w:type="dxa"/>
            <w:tcBorders>
              <w:top w:val="nil"/>
              <w:left w:val="nil"/>
              <w:bottom w:val="nil"/>
              <w:right w:val="nil"/>
            </w:tcBorders>
          </w:tcPr>
          <w:p w14:paraId="0625CA43" w14:textId="77777777" w:rsidR="00FF181C" w:rsidRPr="007543A7" w:rsidRDefault="00FF181C" w:rsidP="00100968">
            <w:pPr>
              <w:pStyle w:val="Normal6a"/>
            </w:pPr>
            <w:r w:rsidRPr="007543A7">
              <w:rPr>
                <w:b/>
                <w:i/>
              </w:rPr>
              <w:t>(e) fl-2034, il-piż tar-riskju applikat għall-valuri tal-iskopertura għandu jkun 80 % tal-piż tar-riskju assenjat għal dawk l-iskoperturi f’konformità mal-Artikolu 114(2).</w:t>
            </w:r>
          </w:p>
        </w:tc>
      </w:tr>
      <w:tr w:rsidR="00A328E0" w:rsidRPr="007543A7" w14:paraId="408DB8D7" w14:textId="77777777" w:rsidTr="00100968">
        <w:trPr>
          <w:jc w:val="center"/>
        </w:trPr>
        <w:tc>
          <w:tcPr>
            <w:tcW w:w="4876" w:type="dxa"/>
            <w:tcBorders>
              <w:top w:val="nil"/>
              <w:left w:val="nil"/>
              <w:bottom w:val="nil"/>
              <w:right w:val="nil"/>
            </w:tcBorders>
          </w:tcPr>
          <w:p w14:paraId="42A38297" w14:textId="77777777" w:rsidR="00FF181C" w:rsidRPr="007543A7" w:rsidRDefault="00FF181C" w:rsidP="00100968">
            <w:pPr>
              <w:pStyle w:val="Normal6a"/>
            </w:pPr>
          </w:p>
        </w:tc>
        <w:tc>
          <w:tcPr>
            <w:tcW w:w="4876" w:type="dxa"/>
            <w:tcBorders>
              <w:top w:val="nil"/>
              <w:left w:val="nil"/>
              <w:bottom w:val="nil"/>
              <w:right w:val="nil"/>
            </w:tcBorders>
          </w:tcPr>
          <w:p w14:paraId="15D5A7A9" w14:textId="77777777" w:rsidR="00FF181C" w:rsidRPr="007543A7" w:rsidRDefault="00FF181C" w:rsidP="00100968">
            <w:pPr>
              <w:pStyle w:val="Normal6a"/>
            </w:pPr>
            <w:r w:rsidRPr="007543A7">
              <w:rPr>
                <w:b/>
                <w:i/>
              </w:rPr>
              <w:t>5. B’deroga mill-Artikoli 395(1) u 493(4), l-awtoritajiet kompetenti jistgħu jippermettu lill-istituzzjonijiet iġarrbu l-iskoperturi msemmija fil-paragrafu 4 ta’ dan l-Artikolu, sal-limiti li ġejjin:</w:t>
            </w:r>
          </w:p>
        </w:tc>
      </w:tr>
      <w:tr w:rsidR="00A328E0" w:rsidRPr="007543A7" w14:paraId="0D6E0FD1" w14:textId="77777777" w:rsidTr="00100968">
        <w:trPr>
          <w:jc w:val="center"/>
        </w:trPr>
        <w:tc>
          <w:tcPr>
            <w:tcW w:w="4876" w:type="dxa"/>
            <w:tcBorders>
              <w:top w:val="nil"/>
              <w:left w:val="nil"/>
              <w:bottom w:val="nil"/>
              <w:right w:val="nil"/>
            </w:tcBorders>
          </w:tcPr>
          <w:p w14:paraId="17F8DDA9" w14:textId="77777777" w:rsidR="00FF181C" w:rsidRPr="007543A7" w:rsidRDefault="00FF181C" w:rsidP="00100968">
            <w:pPr>
              <w:pStyle w:val="Normal6a"/>
            </w:pPr>
          </w:p>
        </w:tc>
        <w:tc>
          <w:tcPr>
            <w:tcW w:w="4876" w:type="dxa"/>
            <w:tcBorders>
              <w:top w:val="nil"/>
              <w:left w:val="nil"/>
              <w:bottom w:val="nil"/>
              <w:right w:val="nil"/>
            </w:tcBorders>
          </w:tcPr>
          <w:p w14:paraId="415C4FCC" w14:textId="77777777" w:rsidR="00FF181C" w:rsidRPr="007543A7" w:rsidRDefault="00FF181C" w:rsidP="00100968">
            <w:pPr>
              <w:pStyle w:val="Normal6a"/>
            </w:pPr>
            <w:r w:rsidRPr="007543A7">
              <w:rPr>
                <w:b/>
                <w:i/>
              </w:rPr>
              <w:t>(a) 100 % tal-kapital tal-Grad 1 tal-istituzzjoni sal-31 ta’ Diċembru 2031;</w:t>
            </w:r>
          </w:p>
        </w:tc>
      </w:tr>
      <w:tr w:rsidR="00A328E0" w:rsidRPr="007543A7" w14:paraId="6D936563" w14:textId="77777777" w:rsidTr="00100968">
        <w:trPr>
          <w:jc w:val="center"/>
        </w:trPr>
        <w:tc>
          <w:tcPr>
            <w:tcW w:w="4876" w:type="dxa"/>
            <w:tcBorders>
              <w:top w:val="nil"/>
              <w:left w:val="nil"/>
              <w:bottom w:val="nil"/>
              <w:right w:val="nil"/>
            </w:tcBorders>
          </w:tcPr>
          <w:p w14:paraId="52617C12" w14:textId="77777777" w:rsidR="00FF181C" w:rsidRPr="007543A7" w:rsidRDefault="00FF181C" w:rsidP="00100968">
            <w:pPr>
              <w:pStyle w:val="Normal6a"/>
            </w:pPr>
          </w:p>
        </w:tc>
        <w:tc>
          <w:tcPr>
            <w:tcW w:w="4876" w:type="dxa"/>
            <w:tcBorders>
              <w:top w:val="nil"/>
              <w:left w:val="nil"/>
              <w:bottom w:val="nil"/>
              <w:right w:val="nil"/>
            </w:tcBorders>
          </w:tcPr>
          <w:p w14:paraId="00E1B2C2" w14:textId="77777777" w:rsidR="00FF181C" w:rsidRPr="007543A7" w:rsidRDefault="00FF181C" w:rsidP="00100968">
            <w:pPr>
              <w:pStyle w:val="Normal6a"/>
            </w:pPr>
            <w:r w:rsidRPr="007543A7">
              <w:rPr>
                <w:b/>
                <w:i/>
              </w:rPr>
              <w:t>(b) 80 % tal-kapital tal-Grad 1 tal-istituzzjoni bejn l-1 ta’ Jannar u l-31 ta’ Diċembru 2032;</w:t>
            </w:r>
          </w:p>
        </w:tc>
      </w:tr>
      <w:tr w:rsidR="00A328E0" w:rsidRPr="007543A7" w14:paraId="10566ABC" w14:textId="77777777" w:rsidTr="00100968">
        <w:trPr>
          <w:jc w:val="center"/>
        </w:trPr>
        <w:tc>
          <w:tcPr>
            <w:tcW w:w="4876" w:type="dxa"/>
            <w:tcBorders>
              <w:top w:val="nil"/>
              <w:left w:val="nil"/>
              <w:bottom w:val="nil"/>
              <w:right w:val="nil"/>
            </w:tcBorders>
          </w:tcPr>
          <w:p w14:paraId="4AA5678C" w14:textId="77777777" w:rsidR="00FF181C" w:rsidRPr="007543A7" w:rsidRDefault="00FF181C" w:rsidP="00100968">
            <w:pPr>
              <w:pStyle w:val="Normal6a"/>
            </w:pPr>
          </w:p>
        </w:tc>
        <w:tc>
          <w:tcPr>
            <w:tcW w:w="4876" w:type="dxa"/>
            <w:tcBorders>
              <w:top w:val="nil"/>
              <w:left w:val="nil"/>
              <w:bottom w:val="nil"/>
              <w:right w:val="nil"/>
            </w:tcBorders>
          </w:tcPr>
          <w:p w14:paraId="4682507B" w14:textId="77777777" w:rsidR="00FF181C" w:rsidRPr="007543A7" w:rsidRDefault="00FF181C" w:rsidP="00100968">
            <w:pPr>
              <w:pStyle w:val="Normal6a"/>
            </w:pPr>
            <w:r w:rsidRPr="007543A7">
              <w:rPr>
                <w:b/>
                <w:i/>
              </w:rPr>
              <w:t>(c) 60 % tal-kapital tal-Grad 1 tal-istituzzjoni bejn l-1 ta’ Jannar u l-31 ta’ Diċembru 2033;</w:t>
            </w:r>
          </w:p>
        </w:tc>
      </w:tr>
      <w:tr w:rsidR="00A328E0" w:rsidRPr="007543A7" w14:paraId="7CE7C77C" w14:textId="77777777" w:rsidTr="00100968">
        <w:trPr>
          <w:jc w:val="center"/>
        </w:trPr>
        <w:tc>
          <w:tcPr>
            <w:tcW w:w="4876" w:type="dxa"/>
            <w:tcBorders>
              <w:top w:val="nil"/>
              <w:left w:val="nil"/>
              <w:bottom w:val="nil"/>
              <w:right w:val="nil"/>
            </w:tcBorders>
          </w:tcPr>
          <w:p w14:paraId="5E495EEC" w14:textId="77777777" w:rsidR="00FF181C" w:rsidRPr="007543A7" w:rsidRDefault="00FF181C" w:rsidP="00100968">
            <w:pPr>
              <w:pStyle w:val="Normal6a"/>
            </w:pPr>
          </w:p>
        </w:tc>
        <w:tc>
          <w:tcPr>
            <w:tcW w:w="4876" w:type="dxa"/>
            <w:tcBorders>
              <w:top w:val="nil"/>
              <w:left w:val="nil"/>
              <w:bottom w:val="nil"/>
              <w:right w:val="nil"/>
            </w:tcBorders>
          </w:tcPr>
          <w:p w14:paraId="3FCB7F84" w14:textId="77777777" w:rsidR="00FF181C" w:rsidRPr="007543A7" w:rsidRDefault="00FF181C" w:rsidP="00100968">
            <w:pPr>
              <w:pStyle w:val="Normal6a"/>
            </w:pPr>
            <w:r w:rsidRPr="007543A7">
              <w:rPr>
                <w:b/>
                <w:i/>
              </w:rPr>
              <w:t>(d) 40 % tal-kapital tal-Grad 1 tal-istituzzjoni bejn l-1 ta’ Jannar u l-31 ta’ Diċembru 2034;</w:t>
            </w:r>
          </w:p>
        </w:tc>
      </w:tr>
      <w:tr w:rsidR="00A328E0" w:rsidRPr="007543A7" w14:paraId="0684B29C" w14:textId="77777777" w:rsidTr="00100968">
        <w:trPr>
          <w:jc w:val="center"/>
        </w:trPr>
        <w:tc>
          <w:tcPr>
            <w:tcW w:w="4876" w:type="dxa"/>
            <w:tcBorders>
              <w:top w:val="nil"/>
              <w:left w:val="nil"/>
              <w:bottom w:val="nil"/>
              <w:right w:val="nil"/>
            </w:tcBorders>
          </w:tcPr>
          <w:p w14:paraId="62DCECC3" w14:textId="77777777" w:rsidR="00FF181C" w:rsidRPr="007543A7" w:rsidRDefault="00FF181C" w:rsidP="00100968">
            <w:pPr>
              <w:pStyle w:val="Normal6a"/>
            </w:pPr>
          </w:p>
        </w:tc>
        <w:tc>
          <w:tcPr>
            <w:tcW w:w="4876" w:type="dxa"/>
            <w:tcBorders>
              <w:top w:val="nil"/>
              <w:left w:val="nil"/>
              <w:bottom w:val="nil"/>
              <w:right w:val="nil"/>
            </w:tcBorders>
          </w:tcPr>
          <w:p w14:paraId="5073D379" w14:textId="77777777" w:rsidR="00FF181C" w:rsidRPr="007543A7" w:rsidRDefault="00FF181C" w:rsidP="00100968">
            <w:pPr>
              <w:pStyle w:val="Normal6a"/>
            </w:pPr>
            <w:r w:rsidRPr="007543A7">
              <w:rPr>
                <w:b/>
                <w:i/>
              </w:rPr>
              <w:t>Il-limiti msemmija fil-punti (a), (b), (c) u (d) tal-ewwel subparagrafu ta’ dan il-paragrafu għandhom japplikaw għall-valuri tal-iskoperturi wara li jitqies l-effett tal-mitigazzjoni tar-riskju ta’ kreditu f’konformità mal-Artikoli 399 sa 403.</w:t>
            </w:r>
          </w:p>
        </w:tc>
      </w:tr>
    </w:tbl>
    <w:p w14:paraId="2BC4C27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66641FA" w14:textId="77777777" w:rsidR="00FF181C" w:rsidRPr="007543A7" w:rsidRDefault="00FF181C" w:rsidP="00FF181C">
      <w:r w:rsidRPr="007543A7">
        <w:rPr>
          <w:rStyle w:val="HideTWBExt"/>
          <w:color w:val="auto"/>
        </w:rPr>
        <w:lastRenderedPageBreak/>
        <w:t>&lt;/Amend&gt;</w:t>
      </w:r>
    </w:p>
    <w:p w14:paraId="3AFE7E98"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286</w:t>
      </w:r>
      <w:r w:rsidRPr="007543A7">
        <w:rPr>
          <w:rStyle w:val="HideTWBExt"/>
          <w:color w:val="auto"/>
        </w:rPr>
        <w:t>&lt;/NumAm&gt;</w:t>
      </w:r>
    </w:p>
    <w:p w14:paraId="504B6F86" w14:textId="77777777" w:rsidR="00FF181C" w:rsidRPr="007543A7" w:rsidRDefault="00FF181C" w:rsidP="00FF181C">
      <w:pPr>
        <w:pStyle w:val="NormalBold"/>
      </w:pPr>
      <w:r w:rsidRPr="007543A7">
        <w:rPr>
          <w:rStyle w:val="HideTWBExt"/>
          <w:b w:val="0"/>
          <w:color w:val="auto"/>
        </w:rPr>
        <w:t>&lt;RepeatBlock-By&gt;&lt;Members&gt;</w:t>
      </w:r>
      <w:r w:rsidRPr="007543A7">
        <w:t>Siegfried Mureşan, Janusz Lewandowski, Hanna Gronkiewicz-Waltz</w:t>
      </w:r>
      <w:r w:rsidRPr="007543A7">
        <w:rPr>
          <w:rStyle w:val="HideTWBExt"/>
          <w:b w:val="0"/>
          <w:color w:val="auto"/>
        </w:rPr>
        <w:t>&lt;/Members&gt;</w:t>
      </w:r>
    </w:p>
    <w:p w14:paraId="79024D81" w14:textId="77777777" w:rsidR="00FF181C" w:rsidRPr="007543A7" w:rsidRDefault="00FF181C" w:rsidP="00FF181C">
      <w:pPr>
        <w:pStyle w:val="NormalBold"/>
      </w:pPr>
      <w:r w:rsidRPr="007543A7">
        <w:rPr>
          <w:rStyle w:val="HideTWBExt"/>
          <w:b w:val="0"/>
          <w:color w:val="auto"/>
        </w:rPr>
        <w:t>&lt;/RepeatBlock-By&gt;</w:t>
      </w:r>
    </w:p>
    <w:p w14:paraId="6864484B"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A365DF4" w14:textId="77777777" w:rsidR="00FF181C" w:rsidRPr="007543A7" w:rsidRDefault="00FF181C" w:rsidP="00FF181C">
      <w:pPr>
        <w:pStyle w:val="NormalBold"/>
      </w:pPr>
      <w:r w:rsidRPr="007543A7">
        <w:rPr>
          <w:rStyle w:val="HideTWBExt"/>
          <w:color w:val="auto"/>
        </w:rPr>
        <w:t>&lt;Article&gt;</w:t>
      </w:r>
      <w:r w:rsidRPr="007543A7">
        <w:t>Artikolu 1 – paragrafu 1 – punt 16a (ġdid)</w:t>
      </w:r>
      <w:r w:rsidRPr="007543A7">
        <w:rPr>
          <w:rStyle w:val="HideTWBExt"/>
          <w:color w:val="auto"/>
        </w:rPr>
        <w:t>&lt;/Article&gt;</w:t>
      </w:r>
    </w:p>
    <w:p w14:paraId="42BF4B6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FBBBE1A" w14:textId="77777777" w:rsidR="00FF181C" w:rsidRPr="007543A7" w:rsidRDefault="00FF181C" w:rsidP="00FF181C">
      <w:r w:rsidRPr="007543A7">
        <w:rPr>
          <w:rStyle w:val="HideTWBExt"/>
          <w:color w:val="auto"/>
        </w:rPr>
        <w:t>&lt;Article2&gt;</w:t>
      </w:r>
      <w:r w:rsidRPr="007543A7">
        <w:t>Artikolu 500a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29A45AF" w14:textId="77777777" w:rsidTr="00100968">
        <w:trPr>
          <w:trHeight w:hRule="exact" w:val="240"/>
          <w:jc w:val="center"/>
        </w:trPr>
        <w:tc>
          <w:tcPr>
            <w:tcW w:w="9752" w:type="dxa"/>
            <w:gridSpan w:val="2"/>
            <w:tcBorders>
              <w:top w:val="nil"/>
              <w:left w:val="nil"/>
              <w:bottom w:val="nil"/>
              <w:right w:val="nil"/>
            </w:tcBorders>
          </w:tcPr>
          <w:p w14:paraId="2078BA92" w14:textId="77777777" w:rsidR="00FF181C" w:rsidRPr="007543A7" w:rsidRDefault="00FF181C" w:rsidP="00100968"/>
        </w:tc>
      </w:tr>
      <w:tr w:rsidR="00A328E0" w:rsidRPr="007543A7" w14:paraId="2C157088" w14:textId="77777777" w:rsidTr="00100968">
        <w:trPr>
          <w:trHeight w:val="240"/>
          <w:jc w:val="center"/>
        </w:trPr>
        <w:tc>
          <w:tcPr>
            <w:tcW w:w="4876" w:type="dxa"/>
            <w:tcBorders>
              <w:top w:val="nil"/>
              <w:left w:val="nil"/>
              <w:bottom w:val="nil"/>
              <w:right w:val="nil"/>
            </w:tcBorders>
          </w:tcPr>
          <w:p w14:paraId="037031D4"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02345109" w14:textId="77777777" w:rsidR="00FF181C" w:rsidRPr="007543A7" w:rsidRDefault="00FF181C" w:rsidP="00100968">
            <w:pPr>
              <w:pStyle w:val="AmColumnHeading"/>
            </w:pPr>
            <w:r w:rsidRPr="007543A7">
              <w:t>Emenda</w:t>
            </w:r>
          </w:p>
        </w:tc>
      </w:tr>
      <w:tr w:rsidR="00A328E0" w:rsidRPr="007543A7" w14:paraId="33EAC3B0" w14:textId="77777777" w:rsidTr="00100968">
        <w:trPr>
          <w:jc w:val="center"/>
        </w:trPr>
        <w:tc>
          <w:tcPr>
            <w:tcW w:w="4876" w:type="dxa"/>
            <w:tcBorders>
              <w:top w:val="nil"/>
              <w:left w:val="nil"/>
              <w:bottom w:val="nil"/>
              <w:right w:val="nil"/>
            </w:tcBorders>
          </w:tcPr>
          <w:p w14:paraId="4D8AD5F8" w14:textId="77777777" w:rsidR="00FF181C" w:rsidRPr="007543A7" w:rsidRDefault="00FF181C" w:rsidP="00100968">
            <w:pPr>
              <w:pStyle w:val="Normal6a"/>
            </w:pPr>
          </w:p>
        </w:tc>
        <w:tc>
          <w:tcPr>
            <w:tcW w:w="4876" w:type="dxa"/>
            <w:tcBorders>
              <w:top w:val="nil"/>
              <w:left w:val="nil"/>
              <w:bottom w:val="nil"/>
              <w:right w:val="nil"/>
            </w:tcBorders>
          </w:tcPr>
          <w:p w14:paraId="623F5D4A" w14:textId="77777777" w:rsidR="00FF181C" w:rsidRPr="007543A7" w:rsidRDefault="00FF181C" w:rsidP="00100968">
            <w:pPr>
              <w:pStyle w:val="Normal6a"/>
            </w:pPr>
            <w:r w:rsidRPr="007543A7">
              <w:rPr>
                <w:b/>
                <w:i/>
              </w:rPr>
              <w:t>(16a)</w:t>
            </w:r>
            <w:r w:rsidRPr="007543A7">
              <w:tab/>
            </w:r>
            <w:r w:rsidRPr="007543A7">
              <w:rPr>
                <w:b/>
                <w:i/>
              </w:rPr>
              <w:t>L-Artikolu 500a huwa emendat kif ġej:</w:t>
            </w:r>
          </w:p>
        </w:tc>
      </w:tr>
      <w:tr w:rsidR="00A328E0" w:rsidRPr="007543A7" w14:paraId="30FC0F2F" w14:textId="77777777" w:rsidTr="00100968">
        <w:trPr>
          <w:jc w:val="center"/>
        </w:trPr>
        <w:tc>
          <w:tcPr>
            <w:tcW w:w="4876" w:type="dxa"/>
            <w:tcBorders>
              <w:top w:val="nil"/>
              <w:left w:val="nil"/>
              <w:bottom w:val="nil"/>
              <w:right w:val="nil"/>
            </w:tcBorders>
          </w:tcPr>
          <w:p w14:paraId="50620EAE" w14:textId="77777777" w:rsidR="00FF181C" w:rsidRPr="007543A7" w:rsidRDefault="00FF181C" w:rsidP="00100968">
            <w:pPr>
              <w:pStyle w:val="Normal6a"/>
            </w:pPr>
          </w:p>
        </w:tc>
        <w:tc>
          <w:tcPr>
            <w:tcW w:w="4876" w:type="dxa"/>
            <w:tcBorders>
              <w:top w:val="nil"/>
              <w:left w:val="nil"/>
              <w:bottom w:val="nil"/>
              <w:right w:val="nil"/>
            </w:tcBorders>
          </w:tcPr>
          <w:p w14:paraId="5CD9F796" w14:textId="77777777" w:rsidR="00FF181C" w:rsidRPr="007543A7" w:rsidRDefault="00FF181C" w:rsidP="00100968">
            <w:pPr>
              <w:pStyle w:val="Normal6a"/>
            </w:pPr>
            <w:r w:rsidRPr="007543A7">
              <w:rPr>
                <w:b/>
                <w:i/>
              </w:rPr>
              <w:t>(a) fil-paragrafu 1, il-formulazzjoni introduttorja hija sostitwita b’dan li ġej:</w:t>
            </w:r>
          </w:p>
        </w:tc>
      </w:tr>
      <w:tr w:rsidR="00A328E0" w:rsidRPr="007543A7" w14:paraId="4F8A4FDB" w14:textId="77777777" w:rsidTr="00100968">
        <w:trPr>
          <w:jc w:val="center"/>
        </w:trPr>
        <w:tc>
          <w:tcPr>
            <w:tcW w:w="4876" w:type="dxa"/>
            <w:tcBorders>
              <w:top w:val="nil"/>
              <w:left w:val="nil"/>
              <w:bottom w:val="nil"/>
              <w:right w:val="nil"/>
            </w:tcBorders>
          </w:tcPr>
          <w:p w14:paraId="50DF41CF" w14:textId="77777777" w:rsidR="00FF181C" w:rsidRPr="007543A7" w:rsidRDefault="00FF181C" w:rsidP="00100968">
            <w:pPr>
              <w:pStyle w:val="Normal6a"/>
            </w:pPr>
            <w:r w:rsidRPr="007543A7">
              <w:t>B’deroga mill-Artikolu 114(2), sal-31 ta’ Diċembru 2026, għal skoperturi għall-gvernijiet ċentrali u l-banek ċentrali tal-Istati Membri, fejn dawk l-iskoperturi jkunu denominati u ffinanzjati fil-munita domestika ta’ Stat Membru ieħor, japplikaw dawn li ġejjin:</w:t>
            </w:r>
          </w:p>
        </w:tc>
        <w:tc>
          <w:tcPr>
            <w:tcW w:w="4876" w:type="dxa"/>
            <w:tcBorders>
              <w:top w:val="nil"/>
              <w:left w:val="nil"/>
              <w:bottom w:val="nil"/>
              <w:right w:val="nil"/>
            </w:tcBorders>
          </w:tcPr>
          <w:p w14:paraId="1FEC83D5" w14:textId="77777777" w:rsidR="00FF181C" w:rsidRPr="007543A7" w:rsidRDefault="00FF181C" w:rsidP="00100968">
            <w:pPr>
              <w:pStyle w:val="Normal6a"/>
            </w:pPr>
            <w:r w:rsidRPr="007543A7">
              <w:rPr>
                <w:b/>
                <w:i/>
              </w:rPr>
              <w:t>“</w:t>
            </w:r>
            <w:r w:rsidRPr="007543A7">
              <w:t xml:space="preserve">B’deroga mill-Artikolu 114(2), sal-31 ta’ Diċembru 2026, għal skoperturi għall-gvernijiet ċentrali u l-banek ċentrali tal-Istati Membri, fejn dawk l-iskoperturi jkunu denominati u ffinanzjati fil-munita domestika ta’ Stat Membru ieħor </w:t>
            </w:r>
            <w:r w:rsidRPr="007543A7">
              <w:rPr>
                <w:b/>
                <w:i/>
              </w:rPr>
              <w:t>li ma huwiex fiż-żona euro, minbarra l-euro</w:t>
            </w:r>
            <w:r w:rsidRPr="007543A7">
              <w:t>, japplikaw dawn li ġejjin:</w:t>
            </w:r>
            <w:r w:rsidRPr="007543A7">
              <w:rPr>
                <w:b/>
                <w:i/>
              </w:rPr>
              <w:t>”</w:t>
            </w:r>
          </w:p>
        </w:tc>
      </w:tr>
      <w:tr w:rsidR="00A328E0" w:rsidRPr="007543A7" w14:paraId="7DE5173C" w14:textId="77777777" w:rsidTr="00100968">
        <w:trPr>
          <w:jc w:val="center"/>
        </w:trPr>
        <w:tc>
          <w:tcPr>
            <w:tcW w:w="4876" w:type="dxa"/>
            <w:tcBorders>
              <w:top w:val="nil"/>
              <w:left w:val="nil"/>
              <w:bottom w:val="nil"/>
              <w:right w:val="nil"/>
            </w:tcBorders>
          </w:tcPr>
          <w:p w14:paraId="0826575C" w14:textId="77777777" w:rsidR="00FF181C" w:rsidRPr="007543A7" w:rsidRDefault="00FF181C" w:rsidP="00100968">
            <w:pPr>
              <w:pStyle w:val="Normal6a"/>
            </w:pPr>
          </w:p>
        </w:tc>
        <w:tc>
          <w:tcPr>
            <w:tcW w:w="4876" w:type="dxa"/>
            <w:tcBorders>
              <w:top w:val="nil"/>
              <w:left w:val="nil"/>
              <w:bottom w:val="nil"/>
              <w:right w:val="nil"/>
            </w:tcBorders>
          </w:tcPr>
          <w:p w14:paraId="41F20CE2" w14:textId="77777777" w:rsidR="00FF181C" w:rsidRPr="007543A7" w:rsidRDefault="00FF181C" w:rsidP="00100968">
            <w:pPr>
              <w:pStyle w:val="Normal6a"/>
            </w:pPr>
            <w:r w:rsidRPr="007543A7">
              <w:rPr>
                <w:b/>
                <w:i/>
              </w:rPr>
              <w:t>(b) il-paragrafu 3 huwa sostitwit b’dan li ġej:</w:t>
            </w:r>
          </w:p>
        </w:tc>
      </w:tr>
      <w:tr w:rsidR="00A328E0" w:rsidRPr="007543A7" w14:paraId="10016FF9" w14:textId="77777777" w:rsidTr="00100968">
        <w:trPr>
          <w:jc w:val="center"/>
        </w:trPr>
        <w:tc>
          <w:tcPr>
            <w:tcW w:w="4876" w:type="dxa"/>
            <w:tcBorders>
              <w:top w:val="nil"/>
              <w:left w:val="nil"/>
              <w:bottom w:val="nil"/>
              <w:right w:val="nil"/>
            </w:tcBorders>
          </w:tcPr>
          <w:p w14:paraId="58B95088" w14:textId="77777777" w:rsidR="00FF181C" w:rsidRPr="007543A7" w:rsidRDefault="00FF181C" w:rsidP="00100968">
            <w:pPr>
              <w:pStyle w:val="Normal6a"/>
            </w:pPr>
            <w:r w:rsidRPr="007543A7">
              <w:t xml:space="preserve">3. B’deroga mill-punt (ii) tal-punt </w:t>
            </w:r>
            <w:r w:rsidRPr="007543A7">
              <w:rPr>
                <w:b/>
                <w:i/>
              </w:rPr>
              <w:t>(d)</w:t>
            </w:r>
            <w:r w:rsidRPr="007543A7">
              <w:t xml:space="preserve"> tal-Artikolu 150(1), wara li jirċievu l-permess minn qabel tal-awtoritajiet kompetenti u soġġett għall-kondizzjonijiet stabbiliti fl-Artikolu 150, l-istituzzjonijiet jistgħu wkoll japplikaw l-Approċċ Standardizzat għall-iskoperturi għal gvernijiet ċentrali u banek ċentrali, fejn dawk l-iskoperturi jkunu assenjati piż tar-riskju ta’ 0 % skont il-paragrafu </w:t>
            </w:r>
            <w:r w:rsidRPr="007543A7">
              <w:rPr>
                <w:b/>
                <w:i/>
              </w:rPr>
              <w:t>1</w:t>
            </w:r>
            <w:r w:rsidRPr="007543A7">
              <w:t xml:space="preserve"> ta’ dan l-Artikolu.</w:t>
            </w:r>
          </w:p>
        </w:tc>
        <w:tc>
          <w:tcPr>
            <w:tcW w:w="4876" w:type="dxa"/>
            <w:tcBorders>
              <w:top w:val="nil"/>
              <w:left w:val="nil"/>
              <w:bottom w:val="nil"/>
              <w:right w:val="nil"/>
            </w:tcBorders>
          </w:tcPr>
          <w:p w14:paraId="5853556F" w14:textId="77777777" w:rsidR="00FF181C" w:rsidRPr="007543A7" w:rsidRDefault="00FF181C" w:rsidP="00100968">
            <w:pPr>
              <w:pStyle w:val="Normal6a"/>
            </w:pPr>
            <w:r w:rsidRPr="007543A7">
              <w:rPr>
                <w:b/>
                <w:i/>
              </w:rPr>
              <w:t>“</w:t>
            </w:r>
            <w:r w:rsidRPr="007543A7">
              <w:t xml:space="preserve">B’deroga mill-punt (ii) tal-punt </w:t>
            </w:r>
            <w:r w:rsidRPr="007543A7">
              <w:rPr>
                <w:b/>
                <w:i/>
              </w:rPr>
              <w:t>(a)</w:t>
            </w:r>
            <w:r w:rsidRPr="007543A7">
              <w:t xml:space="preserve"> tal-Artikolu 150(1), wara li jirċievu l-permess minn qabel tal-awtoritajiet kompetenti u soġġett għall-kondizzjonijiet stabbiliti fl-Artikolu 150, l-istituzzjonijiet jistgħu wkoll japplikaw l-Approċċ Standardizzat għall-iskoperturi għal gvernijiet ċentrali u banek ċentrali, fejn dawk l-iskoperturi jkunu assenjati piż tar-riskju ta’ 0 % skont il-paragrafu </w:t>
            </w:r>
            <w:r w:rsidRPr="007543A7">
              <w:rPr>
                <w:b/>
                <w:i/>
              </w:rPr>
              <w:t>4</w:t>
            </w:r>
            <w:r w:rsidRPr="007543A7">
              <w:t xml:space="preserve"> ta’ dan l-Artikolu.</w:t>
            </w:r>
            <w:r w:rsidRPr="007543A7">
              <w:rPr>
                <w:b/>
                <w:i/>
              </w:rPr>
              <w:t>”</w:t>
            </w:r>
          </w:p>
        </w:tc>
      </w:tr>
      <w:tr w:rsidR="00A328E0" w:rsidRPr="007543A7" w14:paraId="346D8051" w14:textId="77777777" w:rsidTr="00100968">
        <w:trPr>
          <w:jc w:val="center"/>
        </w:trPr>
        <w:tc>
          <w:tcPr>
            <w:tcW w:w="4876" w:type="dxa"/>
            <w:tcBorders>
              <w:top w:val="nil"/>
              <w:left w:val="nil"/>
              <w:bottom w:val="nil"/>
              <w:right w:val="nil"/>
            </w:tcBorders>
          </w:tcPr>
          <w:p w14:paraId="22316579" w14:textId="77777777" w:rsidR="00FF181C" w:rsidRPr="007543A7" w:rsidRDefault="00FF181C" w:rsidP="00100968">
            <w:pPr>
              <w:pStyle w:val="Normal6a"/>
            </w:pPr>
          </w:p>
        </w:tc>
        <w:tc>
          <w:tcPr>
            <w:tcW w:w="4876" w:type="dxa"/>
            <w:tcBorders>
              <w:top w:val="nil"/>
              <w:left w:val="nil"/>
              <w:bottom w:val="nil"/>
              <w:right w:val="nil"/>
            </w:tcBorders>
          </w:tcPr>
          <w:p w14:paraId="5C0E8768" w14:textId="77777777" w:rsidR="00FF181C" w:rsidRPr="007543A7" w:rsidRDefault="00FF181C" w:rsidP="00100968">
            <w:pPr>
              <w:pStyle w:val="Normal6a"/>
            </w:pPr>
            <w:r w:rsidRPr="007543A7">
              <w:rPr>
                <w:b/>
                <w:i/>
              </w:rPr>
              <w:t>(c) jiżdiedu l-paragrafi li ġejjin:</w:t>
            </w:r>
          </w:p>
        </w:tc>
      </w:tr>
      <w:tr w:rsidR="00A328E0" w:rsidRPr="007543A7" w14:paraId="63D1A81D" w14:textId="77777777" w:rsidTr="00100968">
        <w:trPr>
          <w:jc w:val="center"/>
        </w:trPr>
        <w:tc>
          <w:tcPr>
            <w:tcW w:w="4876" w:type="dxa"/>
            <w:tcBorders>
              <w:top w:val="nil"/>
              <w:left w:val="nil"/>
              <w:bottom w:val="nil"/>
              <w:right w:val="nil"/>
            </w:tcBorders>
          </w:tcPr>
          <w:p w14:paraId="67E06D9A" w14:textId="77777777" w:rsidR="00FF181C" w:rsidRPr="007543A7" w:rsidRDefault="00FF181C" w:rsidP="00100968">
            <w:pPr>
              <w:pStyle w:val="Normal6a"/>
            </w:pPr>
          </w:p>
        </w:tc>
        <w:tc>
          <w:tcPr>
            <w:tcW w:w="4876" w:type="dxa"/>
            <w:tcBorders>
              <w:top w:val="nil"/>
              <w:left w:val="nil"/>
              <w:bottom w:val="nil"/>
              <w:right w:val="nil"/>
            </w:tcBorders>
          </w:tcPr>
          <w:p w14:paraId="27D9A668" w14:textId="77777777" w:rsidR="00FF181C" w:rsidRPr="007543A7" w:rsidRDefault="00FF181C" w:rsidP="00100968">
            <w:pPr>
              <w:pStyle w:val="Normal6a"/>
            </w:pPr>
            <w:r w:rsidRPr="007543A7">
              <w:rPr>
                <w:b/>
                <w:i/>
              </w:rPr>
              <w:t>“4. B’deroga mill-Artikolu 114(2), sal-31 ta’ Diċembru 2034, għal skoperturi għal gvernijiet ċentrali u għal banek ċentrali tal-Istati Membri li ma humiex fiż-żona euro, fejn dawk l-iskoperturi jkunu denominati u ffinanzjati fl-euro, japplikaw dawn li ġejjin:</w:t>
            </w:r>
          </w:p>
        </w:tc>
      </w:tr>
      <w:tr w:rsidR="00A328E0" w:rsidRPr="007543A7" w14:paraId="30E93DAA" w14:textId="77777777" w:rsidTr="00100968">
        <w:trPr>
          <w:jc w:val="center"/>
        </w:trPr>
        <w:tc>
          <w:tcPr>
            <w:tcW w:w="4876" w:type="dxa"/>
            <w:tcBorders>
              <w:top w:val="nil"/>
              <w:left w:val="nil"/>
              <w:bottom w:val="nil"/>
              <w:right w:val="nil"/>
            </w:tcBorders>
          </w:tcPr>
          <w:p w14:paraId="7D2B538C" w14:textId="77777777" w:rsidR="00FF181C" w:rsidRPr="007543A7" w:rsidRDefault="00FF181C" w:rsidP="00100968">
            <w:pPr>
              <w:pStyle w:val="Normal6a"/>
            </w:pPr>
          </w:p>
        </w:tc>
        <w:tc>
          <w:tcPr>
            <w:tcW w:w="4876" w:type="dxa"/>
            <w:tcBorders>
              <w:top w:val="nil"/>
              <w:left w:val="nil"/>
              <w:bottom w:val="nil"/>
              <w:right w:val="nil"/>
            </w:tcBorders>
          </w:tcPr>
          <w:p w14:paraId="02311B19" w14:textId="77777777" w:rsidR="00FF181C" w:rsidRPr="007543A7" w:rsidRDefault="00FF181C" w:rsidP="00100968">
            <w:pPr>
              <w:pStyle w:val="Normal6a"/>
            </w:pPr>
            <w:r w:rsidRPr="007543A7">
              <w:rPr>
                <w:b/>
                <w:i/>
              </w:rPr>
              <w:t>(a) sal-31 ta’ Diċembru 2030, il-piż tar-riskju applikat għall-valuri tal-iskopertura għandu jkun 0 % tal-piż tar-riskju assenjat għal dawk l-iskoperturi f’konformità mal-Artikolu 114(2);</w:t>
            </w:r>
          </w:p>
        </w:tc>
      </w:tr>
      <w:tr w:rsidR="00A328E0" w:rsidRPr="007543A7" w14:paraId="1AC26926" w14:textId="77777777" w:rsidTr="00100968">
        <w:trPr>
          <w:jc w:val="center"/>
        </w:trPr>
        <w:tc>
          <w:tcPr>
            <w:tcW w:w="4876" w:type="dxa"/>
            <w:tcBorders>
              <w:top w:val="nil"/>
              <w:left w:val="nil"/>
              <w:bottom w:val="nil"/>
              <w:right w:val="nil"/>
            </w:tcBorders>
          </w:tcPr>
          <w:p w14:paraId="7EEF6358" w14:textId="77777777" w:rsidR="00FF181C" w:rsidRPr="007543A7" w:rsidRDefault="00FF181C" w:rsidP="00100968">
            <w:pPr>
              <w:pStyle w:val="Normal6a"/>
            </w:pPr>
          </w:p>
        </w:tc>
        <w:tc>
          <w:tcPr>
            <w:tcW w:w="4876" w:type="dxa"/>
            <w:tcBorders>
              <w:top w:val="nil"/>
              <w:left w:val="nil"/>
              <w:bottom w:val="nil"/>
              <w:right w:val="nil"/>
            </w:tcBorders>
          </w:tcPr>
          <w:p w14:paraId="40C32DD7" w14:textId="77777777" w:rsidR="00FF181C" w:rsidRPr="007543A7" w:rsidRDefault="00FF181C" w:rsidP="00100968">
            <w:pPr>
              <w:pStyle w:val="Normal6a"/>
            </w:pPr>
            <w:r w:rsidRPr="007543A7">
              <w:rPr>
                <w:b/>
                <w:i/>
              </w:rPr>
              <w:t>(b) fl-2031, il-piż tar-riskju applikat għall-valuri tal-iskopertura għandu jkun 20 % tal-piż tar-riskju assenjat għal dawk l-iskoperturi f’konformità mal-Artikolu 114(2);</w:t>
            </w:r>
          </w:p>
        </w:tc>
      </w:tr>
      <w:tr w:rsidR="00A328E0" w:rsidRPr="007543A7" w14:paraId="6DD4DD75" w14:textId="77777777" w:rsidTr="00100968">
        <w:trPr>
          <w:jc w:val="center"/>
        </w:trPr>
        <w:tc>
          <w:tcPr>
            <w:tcW w:w="4876" w:type="dxa"/>
            <w:tcBorders>
              <w:top w:val="nil"/>
              <w:left w:val="nil"/>
              <w:bottom w:val="nil"/>
              <w:right w:val="nil"/>
            </w:tcBorders>
          </w:tcPr>
          <w:p w14:paraId="2F489AB1" w14:textId="77777777" w:rsidR="00FF181C" w:rsidRPr="007543A7" w:rsidRDefault="00FF181C" w:rsidP="00100968">
            <w:pPr>
              <w:pStyle w:val="Normal6a"/>
            </w:pPr>
          </w:p>
        </w:tc>
        <w:tc>
          <w:tcPr>
            <w:tcW w:w="4876" w:type="dxa"/>
            <w:tcBorders>
              <w:top w:val="nil"/>
              <w:left w:val="nil"/>
              <w:bottom w:val="nil"/>
              <w:right w:val="nil"/>
            </w:tcBorders>
          </w:tcPr>
          <w:p w14:paraId="0F634182" w14:textId="77777777" w:rsidR="00FF181C" w:rsidRPr="007543A7" w:rsidRDefault="00FF181C" w:rsidP="00100968">
            <w:pPr>
              <w:pStyle w:val="Normal6a"/>
            </w:pPr>
            <w:r w:rsidRPr="007543A7">
              <w:rPr>
                <w:b/>
                <w:i/>
              </w:rPr>
              <w:t>(c) fl-2032, il-piż tar-riskju applikat għall-valuri tal-iskopertura għandu jkun 40 % tal-piż tar-riskju assenjat għal dawk l-iskoperturi f’konformità mal-Artikolu 114(2).</w:t>
            </w:r>
          </w:p>
        </w:tc>
      </w:tr>
      <w:tr w:rsidR="00A328E0" w:rsidRPr="007543A7" w14:paraId="1D7EF60B" w14:textId="77777777" w:rsidTr="00100968">
        <w:trPr>
          <w:jc w:val="center"/>
        </w:trPr>
        <w:tc>
          <w:tcPr>
            <w:tcW w:w="4876" w:type="dxa"/>
            <w:tcBorders>
              <w:top w:val="nil"/>
              <w:left w:val="nil"/>
              <w:bottom w:val="nil"/>
              <w:right w:val="nil"/>
            </w:tcBorders>
          </w:tcPr>
          <w:p w14:paraId="1A40CB6A" w14:textId="77777777" w:rsidR="00FF181C" w:rsidRPr="007543A7" w:rsidRDefault="00FF181C" w:rsidP="00100968">
            <w:pPr>
              <w:pStyle w:val="Normal6a"/>
            </w:pPr>
          </w:p>
        </w:tc>
        <w:tc>
          <w:tcPr>
            <w:tcW w:w="4876" w:type="dxa"/>
            <w:tcBorders>
              <w:top w:val="nil"/>
              <w:left w:val="nil"/>
              <w:bottom w:val="nil"/>
              <w:right w:val="nil"/>
            </w:tcBorders>
          </w:tcPr>
          <w:p w14:paraId="42C8695D" w14:textId="77777777" w:rsidR="00FF181C" w:rsidRPr="007543A7" w:rsidRDefault="00FF181C" w:rsidP="00100968">
            <w:pPr>
              <w:pStyle w:val="Normal6a"/>
            </w:pPr>
            <w:r w:rsidRPr="007543A7">
              <w:rPr>
                <w:b/>
                <w:i/>
              </w:rPr>
              <w:t>(d) fl-2033, il-piż tar-riskju applikat għall-valuri tal-iskopertura għandu jkun 60 % tal-piż tar-riskju assenjat għal dawk l-iskoperturi f’konformità mal-Artikolu 114(2);</w:t>
            </w:r>
          </w:p>
        </w:tc>
      </w:tr>
      <w:tr w:rsidR="00A328E0" w:rsidRPr="007543A7" w14:paraId="0877E8CD" w14:textId="77777777" w:rsidTr="00100968">
        <w:trPr>
          <w:jc w:val="center"/>
        </w:trPr>
        <w:tc>
          <w:tcPr>
            <w:tcW w:w="4876" w:type="dxa"/>
            <w:tcBorders>
              <w:top w:val="nil"/>
              <w:left w:val="nil"/>
              <w:bottom w:val="nil"/>
              <w:right w:val="nil"/>
            </w:tcBorders>
          </w:tcPr>
          <w:p w14:paraId="2AB1D4FF" w14:textId="77777777" w:rsidR="00FF181C" w:rsidRPr="007543A7" w:rsidRDefault="00FF181C" w:rsidP="00100968">
            <w:pPr>
              <w:pStyle w:val="Normal6a"/>
            </w:pPr>
          </w:p>
        </w:tc>
        <w:tc>
          <w:tcPr>
            <w:tcW w:w="4876" w:type="dxa"/>
            <w:tcBorders>
              <w:top w:val="nil"/>
              <w:left w:val="nil"/>
              <w:bottom w:val="nil"/>
              <w:right w:val="nil"/>
            </w:tcBorders>
          </w:tcPr>
          <w:p w14:paraId="0344FBAE" w14:textId="77777777" w:rsidR="00FF181C" w:rsidRPr="007543A7" w:rsidRDefault="00FF181C" w:rsidP="00100968">
            <w:pPr>
              <w:pStyle w:val="Normal6a"/>
            </w:pPr>
            <w:r w:rsidRPr="007543A7">
              <w:rPr>
                <w:b/>
                <w:i/>
              </w:rPr>
              <w:t>(e) fl-2034, il-piż tar-riskju applikat għall-valuri tal-iskopertura għandu jkun 80 % tal-piż tar-riskju assenjat għal dawk l-iskoperturi f’konformità mal-Artikolu 114(2).”</w:t>
            </w:r>
          </w:p>
        </w:tc>
      </w:tr>
      <w:tr w:rsidR="00A328E0" w:rsidRPr="007543A7" w14:paraId="44B2C199" w14:textId="77777777" w:rsidTr="00100968">
        <w:trPr>
          <w:jc w:val="center"/>
        </w:trPr>
        <w:tc>
          <w:tcPr>
            <w:tcW w:w="4876" w:type="dxa"/>
            <w:tcBorders>
              <w:top w:val="nil"/>
              <w:left w:val="nil"/>
              <w:bottom w:val="nil"/>
              <w:right w:val="nil"/>
            </w:tcBorders>
          </w:tcPr>
          <w:p w14:paraId="7B2AC8DA" w14:textId="77777777" w:rsidR="00FF181C" w:rsidRPr="007543A7" w:rsidRDefault="00FF181C" w:rsidP="00100968">
            <w:pPr>
              <w:pStyle w:val="Normal6a"/>
            </w:pPr>
          </w:p>
        </w:tc>
        <w:tc>
          <w:tcPr>
            <w:tcW w:w="4876" w:type="dxa"/>
            <w:tcBorders>
              <w:top w:val="nil"/>
              <w:left w:val="nil"/>
              <w:bottom w:val="nil"/>
              <w:right w:val="nil"/>
            </w:tcBorders>
          </w:tcPr>
          <w:p w14:paraId="336855DD" w14:textId="77777777" w:rsidR="00FF181C" w:rsidRPr="007543A7" w:rsidRDefault="00FF181C" w:rsidP="00100968">
            <w:pPr>
              <w:pStyle w:val="Normal6a"/>
            </w:pPr>
            <w:r w:rsidRPr="007543A7">
              <w:rPr>
                <w:b/>
                <w:i/>
              </w:rPr>
              <w:t>“5.B’deroga mill-Artikoli 395(1) u 493(4), l-awtoritajiet kompetenti jistgħu jippermettu lill-istituzzjonijiet iġarrbu skoperturi msemmija fil-paragrafu 4 ta’ dan l-Artikolu, sal-limiti li ġejjin:</w:t>
            </w:r>
          </w:p>
        </w:tc>
      </w:tr>
      <w:tr w:rsidR="00A328E0" w:rsidRPr="007543A7" w14:paraId="5112198E" w14:textId="77777777" w:rsidTr="00100968">
        <w:trPr>
          <w:jc w:val="center"/>
        </w:trPr>
        <w:tc>
          <w:tcPr>
            <w:tcW w:w="4876" w:type="dxa"/>
            <w:tcBorders>
              <w:top w:val="nil"/>
              <w:left w:val="nil"/>
              <w:bottom w:val="nil"/>
              <w:right w:val="nil"/>
            </w:tcBorders>
          </w:tcPr>
          <w:p w14:paraId="18B9DAE8" w14:textId="77777777" w:rsidR="00FF181C" w:rsidRPr="007543A7" w:rsidRDefault="00FF181C" w:rsidP="00100968">
            <w:pPr>
              <w:pStyle w:val="Normal6a"/>
            </w:pPr>
          </w:p>
        </w:tc>
        <w:tc>
          <w:tcPr>
            <w:tcW w:w="4876" w:type="dxa"/>
            <w:tcBorders>
              <w:top w:val="nil"/>
              <w:left w:val="nil"/>
              <w:bottom w:val="nil"/>
              <w:right w:val="nil"/>
            </w:tcBorders>
          </w:tcPr>
          <w:p w14:paraId="2D0FC555" w14:textId="77777777" w:rsidR="00FF181C" w:rsidRPr="007543A7" w:rsidRDefault="00FF181C" w:rsidP="00100968">
            <w:pPr>
              <w:pStyle w:val="Normal6a"/>
            </w:pPr>
            <w:r w:rsidRPr="007543A7">
              <w:rPr>
                <w:b/>
                <w:i/>
              </w:rPr>
              <w:t>(a) 100 % tal-kapital tal-Grad 1 tal-istituzzjoni sal-31 ta’ Diċembru 2031;</w:t>
            </w:r>
          </w:p>
        </w:tc>
      </w:tr>
      <w:tr w:rsidR="00A328E0" w:rsidRPr="007543A7" w14:paraId="07E08BE0" w14:textId="77777777" w:rsidTr="00100968">
        <w:trPr>
          <w:jc w:val="center"/>
        </w:trPr>
        <w:tc>
          <w:tcPr>
            <w:tcW w:w="4876" w:type="dxa"/>
            <w:tcBorders>
              <w:top w:val="nil"/>
              <w:left w:val="nil"/>
              <w:bottom w:val="nil"/>
              <w:right w:val="nil"/>
            </w:tcBorders>
          </w:tcPr>
          <w:p w14:paraId="3E6B47F5" w14:textId="77777777" w:rsidR="00FF181C" w:rsidRPr="007543A7" w:rsidRDefault="00FF181C" w:rsidP="00100968">
            <w:pPr>
              <w:pStyle w:val="Normal6a"/>
            </w:pPr>
          </w:p>
        </w:tc>
        <w:tc>
          <w:tcPr>
            <w:tcW w:w="4876" w:type="dxa"/>
            <w:tcBorders>
              <w:top w:val="nil"/>
              <w:left w:val="nil"/>
              <w:bottom w:val="nil"/>
              <w:right w:val="nil"/>
            </w:tcBorders>
          </w:tcPr>
          <w:p w14:paraId="34B46702" w14:textId="77777777" w:rsidR="00FF181C" w:rsidRPr="007543A7" w:rsidRDefault="00FF181C" w:rsidP="00100968">
            <w:pPr>
              <w:pStyle w:val="Normal6a"/>
            </w:pPr>
            <w:r w:rsidRPr="007543A7">
              <w:rPr>
                <w:b/>
                <w:i/>
              </w:rPr>
              <w:t>(b) 80 % tal-kapital tal-Grad 1 tal-istituzzjoni bejn l-1 ta’ Jannar u l-31 ta’ Diċembru 2032;</w:t>
            </w:r>
          </w:p>
        </w:tc>
      </w:tr>
      <w:tr w:rsidR="00A328E0" w:rsidRPr="007543A7" w14:paraId="3B248C06" w14:textId="77777777" w:rsidTr="00100968">
        <w:trPr>
          <w:jc w:val="center"/>
        </w:trPr>
        <w:tc>
          <w:tcPr>
            <w:tcW w:w="4876" w:type="dxa"/>
            <w:tcBorders>
              <w:top w:val="nil"/>
              <w:left w:val="nil"/>
              <w:bottom w:val="nil"/>
              <w:right w:val="nil"/>
            </w:tcBorders>
          </w:tcPr>
          <w:p w14:paraId="4C62C32D" w14:textId="77777777" w:rsidR="00FF181C" w:rsidRPr="007543A7" w:rsidRDefault="00FF181C" w:rsidP="00100968">
            <w:pPr>
              <w:pStyle w:val="Normal6a"/>
            </w:pPr>
          </w:p>
        </w:tc>
        <w:tc>
          <w:tcPr>
            <w:tcW w:w="4876" w:type="dxa"/>
            <w:tcBorders>
              <w:top w:val="nil"/>
              <w:left w:val="nil"/>
              <w:bottom w:val="nil"/>
              <w:right w:val="nil"/>
            </w:tcBorders>
          </w:tcPr>
          <w:p w14:paraId="03E67509" w14:textId="77777777" w:rsidR="00FF181C" w:rsidRPr="007543A7" w:rsidRDefault="00FF181C" w:rsidP="00100968">
            <w:pPr>
              <w:pStyle w:val="Normal6a"/>
            </w:pPr>
            <w:r w:rsidRPr="007543A7">
              <w:rPr>
                <w:b/>
                <w:i/>
              </w:rPr>
              <w:t>(c) 60 % tal-kapital tal-Grad 1 tal-istituzzjoni bejn l-1 ta’ Jannar u l-31 ta’ Diċembru 2033;</w:t>
            </w:r>
          </w:p>
        </w:tc>
      </w:tr>
      <w:tr w:rsidR="00A328E0" w:rsidRPr="007543A7" w14:paraId="093303AC" w14:textId="77777777" w:rsidTr="00100968">
        <w:trPr>
          <w:jc w:val="center"/>
        </w:trPr>
        <w:tc>
          <w:tcPr>
            <w:tcW w:w="4876" w:type="dxa"/>
            <w:tcBorders>
              <w:top w:val="nil"/>
              <w:left w:val="nil"/>
              <w:bottom w:val="nil"/>
              <w:right w:val="nil"/>
            </w:tcBorders>
          </w:tcPr>
          <w:p w14:paraId="041C8D09" w14:textId="77777777" w:rsidR="00FF181C" w:rsidRPr="007543A7" w:rsidRDefault="00FF181C" w:rsidP="00100968">
            <w:pPr>
              <w:pStyle w:val="Normal6a"/>
            </w:pPr>
          </w:p>
        </w:tc>
        <w:tc>
          <w:tcPr>
            <w:tcW w:w="4876" w:type="dxa"/>
            <w:tcBorders>
              <w:top w:val="nil"/>
              <w:left w:val="nil"/>
              <w:bottom w:val="nil"/>
              <w:right w:val="nil"/>
            </w:tcBorders>
          </w:tcPr>
          <w:p w14:paraId="565B575A" w14:textId="77777777" w:rsidR="00FF181C" w:rsidRPr="007543A7" w:rsidRDefault="00FF181C" w:rsidP="00100968">
            <w:pPr>
              <w:pStyle w:val="Normal6a"/>
            </w:pPr>
            <w:r w:rsidRPr="007543A7">
              <w:rPr>
                <w:b/>
                <w:i/>
              </w:rPr>
              <w:t>(d) 40 % tal-kapital tal-Grad 1 tal-istituzzjoni bejn l-1 ta’ Jannar u l-31 ta’ Diċembru 2034;</w:t>
            </w:r>
          </w:p>
        </w:tc>
      </w:tr>
      <w:tr w:rsidR="00A328E0" w:rsidRPr="007543A7" w14:paraId="6EEDCC58" w14:textId="77777777" w:rsidTr="00100968">
        <w:trPr>
          <w:jc w:val="center"/>
        </w:trPr>
        <w:tc>
          <w:tcPr>
            <w:tcW w:w="4876" w:type="dxa"/>
            <w:tcBorders>
              <w:top w:val="nil"/>
              <w:left w:val="nil"/>
              <w:bottom w:val="nil"/>
              <w:right w:val="nil"/>
            </w:tcBorders>
          </w:tcPr>
          <w:p w14:paraId="05208726" w14:textId="77777777" w:rsidR="00FF181C" w:rsidRPr="007543A7" w:rsidRDefault="00FF181C" w:rsidP="00100968">
            <w:pPr>
              <w:pStyle w:val="Normal6a"/>
            </w:pPr>
          </w:p>
        </w:tc>
        <w:tc>
          <w:tcPr>
            <w:tcW w:w="4876" w:type="dxa"/>
            <w:tcBorders>
              <w:top w:val="nil"/>
              <w:left w:val="nil"/>
              <w:bottom w:val="nil"/>
              <w:right w:val="nil"/>
            </w:tcBorders>
          </w:tcPr>
          <w:p w14:paraId="4BED6FFB" w14:textId="77777777" w:rsidR="00FF181C" w:rsidRPr="007543A7" w:rsidRDefault="00FF181C" w:rsidP="00100968">
            <w:pPr>
              <w:pStyle w:val="Normal6a"/>
            </w:pPr>
            <w:r w:rsidRPr="007543A7">
              <w:rPr>
                <w:b/>
                <w:i/>
              </w:rPr>
              <w:t>Il-limiti msemmija fil-punti (a), (b), (c) u (d) tal-ewwel subparagrafu ta’ dan il-</w:t>
            </w:r>
            <w:r w:rsidRPr="007543A7">
              <w:rPr>
                <w:b/>
                <w:i/>
              </w:rPr>
              <w:lastRenderedPageBreak/>
              <w:t>paragrafu għandhom japplikaw għall-valuri tal-iskoperturi wara li jitqies l-effett tal-mitigazzjoni tar-riskju ta’ kreditu f’konformità mal-Artikoli 399 sa 403.”</w:t>
            </w:r>
          </w:p>
        </w:tc>
      </w:tr>
    </w:tbl>
    <w:p w14:paraId="33C535D8" w14:textId="77777777" w:rsidR="00FF181C" w:rsidRPr="007543A7" w:rsidRDefault="00FF181C" w:rsidP="00FF181C">
      <w:pPr>
        <w:pStyle w:val="AmOrLang"/>
      </w:pPr>
      <w:r w:rsidRPr="007543A7">
        <w:lastRenderedPageBreak/>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FAF6C46" w14:textId="77777777" w:rsidR="00FF181C" w:rsidRPr="007543A7" w:rsidRDefault="00FF181C" w:rsidP="00FF181C">
      <w:r w:rsidRPr="007543A7">
        <w:rPr>
          <w:rStyle w:val="HideTWBExt"/>
          <w:color w:val="auto"/>
        </w:rPr>
        <w:t>&lt;/Amend&gt;</w:t>
      </w:r>
    </w:p>
    <w:p w14:paraId="2E0F1C03"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287</w:t>
      </w:r>
      <w:r w:rsidRPr="007543A7">
        <w:rPr>
          <w:rStyle w:val="HideTWBExt"/>
          <w:color w:val="auto"/>
        </w:rPr>
        <w:t>&lt;/NumAm&gt;</w:t>
      </w:r>
    </w:p>
    <w:p w14:paraId="14B259E8" w14:textId="77777777" w:rsidR="00FF181C" w:rsidRPr="007543A7" w:rsidRDefault="00FF181C" w:rsidP="00FF181C">
      <w:pPr>
        <w:pStyle w:val="NormalBold"/>
      </w:pPr>
      <w:r w:rsidRPr="007543A7">
        <w:rPr>
          <w:rStyle w:val="HideTWBExt"/>
          <w:b w:val="0"/>
          <w:color w:val="auto"/>
        </w:rPr>
        <w:t>&lt;RepeatBlock-By&gt;&lt;Members&gt;</w:t>
      </w:r>
      <w:r w:rsidRPr="007543A7">
        <w:t>Marlena Maląg</w:t>
      </w:r>
      <w:r w:rsidRPr="007543A7">
        <w:rPr>
          <w:rStyle w:val="HideTWBExt"/>
          <w:b w:val="0"/>
          <w:color w:val="auto"/>
        </w:rPr>
        <w:t>&lt;/Members&gt;</w:t>
      </w:r>
    </w:p>
    <w:p w14:paraId="192FD02B" w14:textId="77777777" w:rsidR="00FF181C" w:rsidRPr="007543A7" w:rsidRDefault="00FF181C" w:rsidP="00FF181C">
      <w:pPr>
        <w:pStyle w:val="NormalBold"/>
      </w:pPr>
      <w:r w:rsidRPr="007543A7">
        <w:rPr>
          <w:rStyle w:val="HideTWBExt"/>
          <w:b w:val="0"/>
          <w:color w:val="auto"/>
        </w:rPr>
        <w:t>&lt;/RepeatBlock-By&gt;</w:t>
      </w:r>
    </w:p>
    <w:p w14:paraId="5A51CA4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EC95D39" w14:textId="77777777" w:rsidR="00FF181C" w:rsidRPr="007543A7" w:rsidRDefault="00FF181C" w:rsidP="00FF181C">
      <w:pPr>
        <w:pStyle w:val="NormalBold"/>
      </w:pPr>
      <w:r w:rsidRPr="007543A7">
        <w:rPr>
          <w:rStyle w:val="HideTWBExt"/>
          <w:color w:val="auto"/>
        </w:rPr>
        <w:t>&lt;Article&gt;</w:t>
      </w:r>
      <w:r w:rsidRPr="007543A7">
        <w:t>Artikolu 1 – paragrafu 1 – punt 16a (ġdid)</w:t>
      </w:r>
      <w:r w:rsidRPr="007543A7">
        <w:rPr>
          <w:rStyle w:val="HideTWBExt"/>
          <w:color w:val="auto"/>
        </w:rPr>
        <w:t>&lt;/Article&gt;</w:t>
      </w:r>
    </w:p>
    <w:p w14:paraId="5E0A0CA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42943E4E" w14:textId="77777777" w:rsidR="00FF181C" w:rsidRPr="007543A7" w:rsidRDefault="00FF181C" w:rsidP="00FF181C">
      <w:r w:rsidRPr="007543A7">
        <w:rPr>
          <w:rStyle w:val="HideTWBExt"/>
          <w:color w:val="auto"/>
        </w:rPr>
        <w:t>&lt;Article2&gt;</w:t>
      </w:r>
      <w:r w:rsidRPr="007543A7">
        <w:t>Artikolu 500a</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27BF653" w14:textId="77777777" w:rsidTr="00100968">
        <w:trPr>
          <w:trHeight w:hRule="exact" w:val="240"/>
          <w:jc w:val="center"/>
        </w:trPr>
        <w:tc>
          <w:tcPr>
            <w:tcW w:w="9752" w:type="dxa"/>
            <w:gridSpan w:val="2"/>
            <w:tcBorders>
              <w:top w:val="nil"/>
              <w:left w:val="nil"/>
              <w:bottom w:val="nil"/>
              <w:right w:val="nil"/>
            </w:tcBorders>
          </w:tcPr>
          <w:p w14:paraId="4C2715CB" w14:textId="77777777" w:rsidR="00FF181C" w:rsidRPr="007543A7" w:rsidRDefault="00FF181C" w:rsidP="00100968"/>
        </w:tc>
      </w:tr>
      <w:tr w:rsidR="00A328E0" w:rsidRPr="007543A7" w14:paraId="48F9B71C" w14:textId="77777777" w:rsidTr="00100968">
        <w:trPr>
          <w:trHeight w:val="240"/>
          <w:jc w:val="center"/>
        </w:trPr>
        <w:tc>
          <w:tcPr>
            <w:tcW w:w="4876" w:type="dxa"/>
            <w:tcBorders>
              <w:top w:val="nil"/>
              <w:left w:val="nil"/>
              <w:bottom w:val="nil"/>
              <w:right w:val="nil"/>
            </w:tcBorders>
          </w:tcPr>
          <w:p w14:paraId="38A57F02"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400633B0" w14:textId="77777777" w:rsidR="00FF181C" w:rsidRPr="007543A7" w:rsidRDefault="00FF181C" w:rsidP="00100968">
            <w:pPr>
              <w:pStyle w:val="AmColumnHeading"/>
            </w:pPr>
            <w:r w:rsidRPr="007543A7">
              <w:t>Emenda</w:t>
            </w:r>
          </w:p>
        </w:tc>
      </w:tr>
      <w:tr w:rsidR="00A328E0" w:rsidRPr="007543A7" w14:paraId="703A0D54" w14:textId="77777777" w:rsidTr="00100968">
        <w:trPr>
          <w:jc w:val="center"/>
        </w:trPr>
        <w:tc>
          <w:tcPr>
            <w:tcW w:w="4876" w:type="dxa"/>
            <w:tcBorders>
              <w:top w:val="nil"/>
              <w:left w:val="nil"/>
              <w:bottom w:val="nil"/>
              <w:right w:val="nil"/>
            </w:tcBorders>
          </w:tcPr>
          <w:p w14:paraId="2EF294A6" w14:textId="77777777" w:rsidR="00FF181C" w:rsidRPr="007543A7" w:rsidRDefault="00FF181C" w:rsidP="00100968">
            <w:pPr>
              <w:pStyle w:val="Normal6a"/>
            </w:pPr>
          </w:p>
        </w:tc>
        <w:tc>
          <w:tcPr>
            <w:tcW w:w="4876" w:type="dxa"/>
            <w:tcBorders>
              <w:top w:val="nil"/>
              <w:left w:val="nil"/>
              <w:bottom w:val="nil"/>
              <w:right w:val="nil"/>
            </w:tcBorders>
          </w:tcPr>
          <w:p w14:paraId="2B3D783A" w14:textId="77777777" w:rsidR="00FF181C" w:rsidRPr="007543A7" w:rsidRDefault="00FF181C" w:rsidP="00100968">
            <w:pPr>
              <w:pStyle w:val="Normal6a"/>
            </w:pPr>
            <w:r w:rsidRPr="007543A7">
              <w:rPr>
                <w:b/>
                <w:i/>
              </w:rPr>
              <w:t>(16a)</w:t>
            </w:r>
            <w:r w:rsidRPr="007543A7">
              <w:tab/>
            </w:r>
            <w:r w:rsidRPr="007543A7">
              <w:rPr>
                <w:b/>
                <w:i/>
              </w:rPr>
              <w:t>L-Artikolu 500a huwa emendat kif ġej:</w:t>
            </w:r>
          </w:p>
        </w:tc>
      </w:tr>
      <w:tr w:rsidR="00A328E0" w:rsidRPr="007543A7" w14:paraId="6ECC7791" w14:textId="77777777" w:rsidTr="00100968">
        <w:trPr>
          <w:jc w:val="center"/>
        </w:trPr>
        <w:tc>
          <w:tcPr>
            <w:tcW w:w="4876" w:type="dxa"/>
            <w:tcBorders>
              <w:top w:val="nil"/>
              <w:left w:val="nil"/>
              <w:bottom w:val="nil"/>
              <w:right w:val="nil"/>
            </w:tcBorders>
          </w:tcPr>
          <w:p w14:paraId="7E1E3B8F" w14:textId="77777777" w:rsidR="00FF181C" w:rsidRPr="007543A7" w:rsidRDefault="00FF181C" w:rsidP="00100968">
            <w:pPr>
              <w:pStyle w:val="Normal6a"/>
            </w:pPr>
          </w:p>
        </w:tc>
        <w:tc>
          <w:tcPr>
            <w:tcW w:w="4876" w:type="dxa"/>
            <w:tcBorders>
              <w:top w:val="nil"/>
              <w:left w:val="nil"/>
              <w:bottom w:val="nil"/>
              <w:right w:val="nil"/>
            </w:tcBorders>
          </w:tcPr>
          <w:p w14:paraId="68DFDA74" w14:textId="77777777" w:rsidR="00FF181C" w:rsidRPr="007543A7" w:rsidRDefault="00FF181C" w:rsidP="00100968">
            <w:pPr>
              <w:pStyle w:val="Normal6a"/>
            </w:pPr>
            <w:r w:rsidRPr="007543A7">
              <w:rPr>
                <w:b/>
                <w:i/>
              </w:rPr>
              <w:t>(a) fil-paragrafu 1, il-formulazzjoni introduttorja hija sostitwita b’dan li ġej:</w:t>
            </w:r>
          </w:p>
        </w:tc>
      </w:tr>
      <w:tr w:rsidR="00A328E0" w:rsidRPr="007543A7" w14:paraId="46265333" w14:textId="77777777" w:rsidTr="00100968">
        <w:trPr>
          <w:jc w:val="center"/>
        </w:trPr>
        <w:tc>
          <w:tcPr>
            <w:tcW w:w="4876" w:type="dxa"/>
            <w:tcBorders>
              <w:top w:val="nil"/>
              <w:left w:val="nil"/>
              <w:bottom w:val="nil"/>
              <w:right w:val="nil"/>
            </w:tcBorders>
          </w:tcPr>
          <w:p w14:paraId="3513F74D" w14:textId="77777777" w:rsidR="00FF181C" w:rsidRPr="007543A7" w:rsidRDefault="00FF181C" w:rsidP="00100968">
            <w:pPr>
              <w:pStyle w:val="Normal6a"/>
            </w:pPr>
            <w:r w:rsidRPr="007543A7">
              <w:t>B’deroga mill-Artikolu 114(2), sal-31 ta’ Diċembru 2026, għal skoperturi għall-gvernijiet ċentrali u l-banek ċentrali tal-Istati Membri, fejn dawk l-iskoperturi jkunu denominati u ffinanzjati fil-munita domestika ta’ Stat Membru ieħor, japplikaw dawn li ġejjin:</w:t>
            </w:r>
          </w:p>
        </w:tc>
        <w:tc>
          <w:tcPr>
            <w:tcW w:w="4876" w:type="dxa"/>
            <w:tcBorders>
              <w:top w:val="nil"/>
              <w:left w:val="nil"/>
              <w:bottom w:val="nil"/>
              <w:right w:val="nil"/>
            </w:tcBorders>
          </w:tcPr>
          <w:p w14:paraId="5A03281A" w14:textId="77777777" w:rsidR="00FF181C" w:rsidRPr="007543A7" w:rsidRDefault="00FF181C" w:rsidP="00100968">
            <w:pPr>
              <w:pStyle w:val="Normal6a"/>
            </w:pPr>
            <w:r w:rsidRPr="007543A7">
              <w:rPr>
                <w:b/>
                <w:i/>
              </w:rPr>
              <w:t>“</w:t>
            </w:r>
            <w:r w:rsidRPr="007543A7">
              <w:t xml:space="preserve">B’deroga mill-Artikolu 114(2), sal-31 ta’ Diċembru 2026, għal skoperturi għall-gvernijiet ċentrali u l-banek ċentrali tal-Istati Membri, fejn dawk l-iskoperturi jkunu denominati u ffinanzjati fil-munita domestika ta’ Stat Membru ieħor </w:t>
            </w:r>
            <w:r w:rsidRPr="007543A7">
              <w:rPr>
                <w:b/>
                <w:i/>
              </w:rPr>
              <w:t>li ma huwiex fiż-żona euro, minbarra l-euro</w:t>
            </w:r>
            <w:r w:rsidRPr="007543A7">
              <w:t>, japplikaw dawn li ġejjin:</w:t>
            </w:r>
            <w:r w:rsidRPr="007543A7">
              <w:rPr>
                <w:b/>
                <w:i/>
              </w:rPr>
              <w:t>”</w:t>
            </w:r>
          </w:p>
        </w:tc>
      </w:tr>
      <w:tr w:rsidR="00A328E0" w:rsidRPr="007543A7" w14:paraId="562E7844" w14:textId="77777777" w:rsidTr="00100968">
        <w:trPr>
          <w:jc w:val="center"/>
        </w:trPr>
        <w:tc>
          <w:tcPr>
            <w:tcW w:w="4876" w:type="dxa"/>
            <w:tcBorders>
              <w:top w:val="nil"/>
              <w:left w:val="nil"/>
              <w:bottom w:val="nil"/>
              <w:right w:val="nil"/>
            </w:tcBorders>
          </w:tcPr>
          <w:p w14:paraId="475298A1" w14:textId="77777777" w:rsidR="00FF181C" w:rsidRPr="007543A7" w:rsidRDefault="00FF181C" w:rsidP="00100968">
            <w:pPr>
              <w:pStyle w:val="Normal6a"/>
            </w:pPr>
          </w:p>
        </w:tc>
        <w:tc>
          <w:tcPr>
            <w:tcW w:w="4876" w:type="dxa"/>
            <w:tcBorders>
              <w:top w:val="nil"/>
              <w:left w:val="nil"/>
              <w:bottom w:val="nil"/>
              <w:right w:val="nil"/>
            </w:tcBorders>
          </w:tcPr>
          <w:p w14:paraId="46B62ECE" w14:textId="77777777" w:rsidR="00FF181C" w:rsidRPr="007543A7" w:rsidRDefault="00FF181C" w:rsidP="00100968">
            <w:pPr>
              <w:pStyle w:val="Normal6a"/>
            </w:pPr>
            <w:r w:rsidRPr="007543A7">
              <w:rPr>
                <w:b/>
                <w:i/>
              </w:rPr>
              <w:t>(b) il-paragrafu 3 huwa sostitwit b’dan li ġej:</w:t>
            </w:r>
          </w:p>
        </w:tc>
      </w:tr>
      <w:tr w:rsidR="00A328E0" w:rsidRPr="007543A7" w14:paraId="464BA6EF" w14:textId="77777777" w:rsidTr="00100968">
        <w:trPr>
          <w:jc w:val="center"/>
        </w:trPr>
        <w:tc>
          <w:tcPr>
            <w:tcW w:w="4876" w:type="dxa"/>
            <w:tcBorders>
              <w:top w:val="nil"/>
              <w:left w:val="nil"/>
              <w:bottom w:val="nil"/>
              <w:right w:val="nil"/>
            </w:tcBorders>
          </w:tcPr>
          <w:p w14:paraId="4FC8A3F7" w14:textId="77777777" w:rsidR="00FF181C" w:rsidRPr="007543A7" w:rsidRDefault="00FF181C" w:rsidP="00100968">
            <w:pPr>
              <w:pStyle w:val="Normal6a"/>
            </w:pPr>
            <w:r w:rsidRPr="007543A7">
              <w:t xml:space="preserve">3. B’deroga mill-punt (ii) tal-punt </w:t>
            </w:r>
            <w:r w:rsidRPr="007543A7">
              <w:rPr>
                <w:b/>
                <w:i/>
              </w:rPr>
              <w:t>(d)</w:t>
            </w:r>
            <w:r w:rsidRPr="007543A7">
              <w:t xml:space="preserve"> tal-Artikolu 150(1), wara li jirċievu l-permess minn qabel tal-awtoritajiet kompetenti u soġġett għall-kondizzjonijiet stabbiliti fl-Artikolu 150, l-istituzzjonijiet jistgħu wkoll japplikaw l-Approċċ Standardizzat għall-iskoperturi għal gvernijiet ċentrali u banek ċentrali, fejn dawk l-iskoperturi jkunu assenjati piż tar-riskju ta’ 0 % skont il-paragrafu </w:t>
            </w:r>
            <w:r w:rsidRPr="007543A7">
              <w:rPr>
                <w:b/>
                <w:i/>
              </w:rPr>
              <w:t>1</w:t>
            </w:r>
            <w:r w:rsidRPr="007543A7">
              <w:t xml:space="preserve"> ta’ dan l-Artikolu.</w:t>
            </w:r>
          </w:p>
        </w:tc>
        <w:tc>
          <w:tcPr>
            <w:tcW w:w="4876" w:type="dxa"/>
            <w:tcBorders>
              <w:top w:val="nil"/>
              <w:left w:val="nil"/>
              <w:bottom w:val="nil"/>
              <w:right w:val="nil"/>
            </w:tcBorders>
          </w:tcPr>
          <w:p w14:paraId="5F471DB6" w14:textId="77777777" w:rsidR="00FF181C" w:rsidRPr="007543A7" w:rsidRDefault="00FF181C" w:rsidP="00100968">
            <w:pPr>
              <w:pStyle w:val="Normal6a"/>
            </w:pPr>
            <w:r w:rsidRPr="007543A7">
              <w:rPr>
                <w:b/>
                <w:i/>
              </w:rPr>
              <w:t>“</w:t>
            </w:r>
            <w:r w:rsidRPr="007543A7">
              <w:t xml:space="preserve">3. B’deroga mill-punt (ii) tal-punt </w:t>
            </w:r>
            <w:r w:rsidRPr="007543A7">
              <w:rPr>
                <w:b/>
                <w:i/>
              </w:rPr>
              <w:t>(a)</w:t>
            </w:r>
            <w:r w:rsidRPr="007543A7">
              <w:t xml:space="preserve"> tal-Artikolu 150(1), wara li jirċievu l-permess minn qabel tal-awtoritajiet kompetenti u soġġett għall-kondizzjonijiet stabbiliti fl-Artikolu 150, l-istituzzjonijiet jistgħu wkoll japplikaw l-Approċċ Standardizzat għall-iskoperturi għal gvernijiet ċentrali u banek ċentrali, fejn dawk l-iskoperturi jkunu assenjati piż tar-riskju ta’ 0 % skont il-paragrafu </w:t>
            </w:r>
            <w:r w:rsidRPr="007543A7">
              <w:rPr>
                <w:b/>
                <w:i/>
              </w:rPr>
              <w:t>4</w:t>
            </w:r>
            <w:r w:rsidRPr="007543A7">
              <w:t xml:space="preserve"> ta’ dan l-Artikolu. </w:t>
            </w:r>
            <w:r w:rsidRPr="007543A7">
              <w:rPr>
                <w:b/>
                <w:i/>
              </w:rPr>
              <w:t>”</w:t>
            </w:r>
          </w:p>
        </w:tc>
      </w:tr>
      <w:tr w:rsidR="00A328E0" w:rsidRPr="007543A7" w14:paraId="36897AE9" w14:textId="77777777" w:rsidTr="00100968">
        <w:trPr>
          <w:jc w:val="center"/>
        </w:trPr>
        <w:tc>
          <w:tcPr>
            <w:tcW w:w="4876" w:type="dxa"/>
            <w:tcBorders>
              <w:top w:val="nil"/>
              <w:left w:val="nil"/>
              <w:bottom w:val="nil"/>
              <w:right w:val="nil"/>
            </w:tcBorders>
          </w:tcPr>
          <w:p w14:paraId="5F4FF42A" w14:textId="77777777" w:rsidR="00FF181C" w:rsidRPr="007543A7" w:rsidRDefault="00FF181C" w:rsidP="00100968">
            <w:pPr>
              <w:pStyle w:val="Normal6a"/>
            </w:pPr>
          </w:p>
        </w:tc>
        <w:tc>
          <w:tcPr>
            <w:tcW w:w="4876" w:type="dxa"/>
            <w:tcBorders>
              <w:top w:val="nil"/>
              <w:left w:val="nil"/>
              <w:bottom w:val="nil"/>
              <w:right w:val="nil"/>
            </w:tcBorders>
          </w:tcPr>
          <w:p w14:paraId="1956EB31" w14:textId="77777777" w:rsidR="00FF181C" w:rsidRPr="007543A7" w:rsidRDefault="00FF181C" w:rsidP="00100968">
            <w:pPr>
              <w:pStyle w:val="Normal6a"/>
            </w:pPr>
            <w:r w:rsidRPr="007543A7">
              <w:rPr>
                <w:b/>
                <w:i/>
              </w:rPr>
              <w:t>(c) jiżdiedu l-paragrafi li ġejjin:</w:t>
            </w:r>
          </w:p>
        </w:tc>
      </w:tr>
      <w:tr w:rsidR="00A328E0" w:rsidRPr="007543A7" w14:paraId="0A965401" w14:textId="77777777" w:rsidTr="00100968">
        <w:trPr>
          <w:jc w:val="center"/>
        </w:trPr>
        <w:tc>
          <w:tcPr>
            <w:tcW w:w="4876" w:type="dxa"/>
            <w:tcBorders>
              <w:top w:val="nil"/>
              <w:left w:val="nil"/>
              <w:bottom w:val="nil"/>
              <w:right w:val="nil"/>
            </w:tcBorders>
          </w:tcPr>
          <w:p w14:paraId="533D1AC1" w14:textId="77777777" w:rsidR="00FF181C" w:rsidRPr="007543A7" w:rsidRDefault="00FF181C" w:rsidP="00100968">
            <w:pPr>
              <w:pStyle w:val="Normal6a"/>
            </w:pPr>
          </w:p>
        </w:tc>
        <w:tc>
          <w:tcPr>
            <w:tcW w:w="4876" w:type="dxa"/>
            <w:tcBorders>
              <w:top w:val="nil"/>
              <w:left w:val="nil"/>
              <w:bottom w:val="nil"/>
              <w:right w:val="nil"/>
            </w:tcBorders>
          </w:tcPr>
          <w:p w14:paraId="6A383D58" w14:textId="77777777" w:rsidR="00FF181C" w:rsidRPr="007543A7" w:rsidRDefault="00FF181C" w:rsidP="00100968">
            <w:pPr>
              <w:pStyle w:val="Normal6a"/>
            </w:pPr>
            <w:r w:rsidRPr="007543A7">
              <w:rPr>
                <w:b/>
                <w:i/>
              </w:rPr>
              <w:t>4. B’deroga mill-Artikolu 114(2), sal-31 ta’ Diċembru 2034, għal skoperturi għall-</w:t>
            </w:r>
            <w:r w:rsidRPr="007543A7">
              <w:rPr>
                <w:b/>
                <w:i/>
              </w:rPr>
              <w:lastRenderedPageBreak/>
              <w:t>gvernijiet ċentrali u l-banek ċentrali tal-Istati Membri li ma humiex fiż-żona euro, fejn dawk l-iskoperturi jkunu denominati u ffinanzjati f’euro, japplikaw dawn li ġejjin:</w:t>
            </w:r>
          </w:p>
        </w:tc>
      </w:tr>
      <w:tr w:rsidR="00A328E0" w:rsidRPr="007543A7" w14:paraId="2C79BB78" w14:textId="77777777" w:rsidTr="00100968">
        <w:trPr>
          <w:jc w:val="center"/>
        </w:trPr>
        <w:tc>
          <w:tcPr>
            <w:tcW w:w="4876" w:type="dxa"/>
            <w:tcBorders>
              <w:top w:val="nil"/>
              <w:left w:val="nil"/>
              <w:bottom w:val="nil"/>
              <w:right w:val="nil"/>
            </w:tcBorders>
          </w:tcPr>
          <w:p w14:paraId="44216794" w14:textId="77777777" w:rsidR="00FF181C" w:rsidRPr="007543A7" w:rsidRDefault="00FF181C" w:rsidP="00100968">
            <w:pPr>
              <w:pStyle w:val="Normal6a"/>
            </w:pPr>
          </w:p>
        </w:tc>
        <w:tc>
          <w:tcPr>
            <w:tcW w:w="4876" w:type="dxa"/>
            <w:tcBorders>
              <w:top w:val="nil"/>
              <w:left w:val="nil"/>
              <w:bottom w:val="nil"/>
              <w:right w:val="nil"/>
            </w:tcBorders>
          </w:tcPr>
          <w:p w14:paraId="508F81F7" w14:textId="77777777" w:rsidR="00FF181C" w:rsidRPr="007543A7" w:rsidRDefault="00FF181C" w:rsidP="00100968">
            <w:pPr>
              <w:pStyle w:val="Normal6a"/>
            </w:pPr>
            <w:r w:rsidRPr="007543A7">
              <w:rPr>
                <w:b/>
                <w:i/>
              </w:rPr>
              <w:t>(a) sal-31 ta’ Diċembru 2030, il-piż tar-riskju applikat għall-valuri tal-iskopertura għandu jkun 0 % tal-piż tar-riskju assenjat għal dawk l-iskoperturi f’konformità mal-Artikolu 114(2);</w:t>
            </w:r>
          </w:p>
        </w:tc>
      </w:tr>
      <w:tr w:rsidR="00A328E0" w:rsidRPr="007543A7" w14:paraId="1439B2E3" w14:textId="77777777" w:rsidTr="00100968">
        <w:trPr>
          <w:jc w:val="center"/>
        </w:trPr>
        <w:tc>
          <w:tcPr>
            <w:tcW w:w="4876" w:type="dxa"/>
            <w:tcBorders>
              <w:top w:val="nil"/>
              <w:left w:val="nil"/>
              <w:bottom w:val="nil"/>
              <w:right w:val="nil"/>
            </w:tcBorders>
          </w:tcPr>
          <w:p w14:paraId="5519C328" w14:textId="77777777" w:rsidR="00FF181C" w:rsidRPr="007543A7" w:rsidRDefault="00FF181C" w:rsidP="00100968">
            <w:pPr>
              <w:pStyle w:val="Normal6a"/>
            </w:pPr>
          </w:p>
        </w:tc>
        <w:tc>
          <w:tcPr>
            <w:tcW w:w="4876" w:type="dxa"/>
            <w:tcBorders>
              <w:top w:val="nil"/>
              <w:left w:val="nil"/>
              <w:bottom w:val="nil"/>
              <w:right w:val="nil"/>
            </w:tcBorders>
          </w:tcPr>
          <w:p w14:paraId="5860CA32" w14:textId="77777777" w:rsidR="00FF181C" w:rsidRPr="007543A7" w:rsidRDefault="00FF181C" w:rsidP="00100968">
            <w:pPr>
              <w:pStyle w:val="Normal6a"/>
            </w:pPr>
            <w:r w:rsidRPr="007543A7">
              <w:rPr>
                <w:b/>
                <w:i/>
              </w:rPr>
              <w:t>(b) fl-2031, il-piż tar-riskju applikat għall-valuri tal-iskopertura għandu jkun 20 % tal-piż tar-riskju assenjat għal dawk l-iskoperturi f’konformità mal-Artikolu 114(2);</w:t>
            </w:r>
          </w:p>
        </w:tc>
      </w:tr>
      <w:tr w:rsidR="00A328E0" w:rsidRPr="007543A7" w14:paraId="761FE25B" w14:textId="77777777" w:rsidTr="00100968">
        <w:trPr>
          <w:jc w:val="center"/>
        </w:trPr>
        <w:tc>
          <w:tcPr>
            <w:tcW w:w="4876" w:type="dxa"/>
            <w:tcBorders>
              <w:top w:val="nil"/>
              <w:left w:val="nil"/>
              <w:bottom w:val="nil"/>
              <w:right w:val="nil"/>
            </w:tcBorders>
          </w:tcPr>
          <w:p w14:paraId="04907653" w14:textId="77777777" w:rsidR="00FF181C" w:rsidRPr="007543A7" w:rsidRDefault="00FF181C" w:rsidP="00100968">
            <w:pPr>
              <w:pStyle w:val="Normal6a"/>
            </w:pPr>
          </w:p>
        </w:tc>
        <w:tc>
          <w:tcPr>
            <w:tcW w:w="4876" w:type="dxa"/>
            <w:tcBorders>
              <w:top w:val="nil"/>
              <w:left w:val="nil"/>
              <w:bottom w:val="nil"/>
              <w:right w:val="nil"/>
            </w:tcBorders>
          </w:tcPr>
          <w:p w14:paraId="3518090C" w14:textId="77777777" w:rsidR="00FF181C" w:rsidRPr="007543A7" w:rsidRDefault="00FF181C" w:rsidP="00100968">
            <w:pPr>
              <w:pStyle w:val="Normal6a"/>
            </w:pPr>
            <w:r w:rsidRPr="007543A7">
              <w:rPr>
                <w:b/>
                <w:i/>
              </w:rPr>
              <w:t>(c) fl-2032, il-piż tar-riskju applikat għall-valuri tal-iskopertura għandu jkun 40 % tal-piż tar-riskju assenjat għal dawk l-iskoperturi f’konformità mal-Artikolu 114(2);</w:t>
            </w:r>
          </w:p>
        </w:tc>
      </w:tr>
      <w:tr w:rsidR="00A328E0" w:rsidRPr="007543A7" w14:paraId="4E68B3AB" w14:textId="77777777" w:rsidTr="00100968">
        <w:trPr>
          <w:jc w:val="center"/>
        </w:trPr>
        <w:tc>
          <w:tcPr>
            <w:tcW w:w="4876" w:type="dxa"/>
            <w:tcBorders>
              <w:top w:val="nil"/>
              <w:left w:val="nil"/>
              <w:bottom w:val="nil"/>
              <w:right w:val="nil"/>
            </w:tcBorders>
          </w:tcPr>
          <w:p w14:paraId="403BA476" w14:textId="77777777" w:rsidR="00FF181C" w:rsidRPr="007543A7" w:rsidRDefault="00FF181C" w:rsidP="00100968">
            <w:pPr>
              <w:pStyle w:val="Normal6a"/>
            </w:pPr>
          </w:p>
        </w:tc>
        <w:tc>
          <w:tcPr>
            <w:tcW w:w="4876" w:type="dxa"/>
            <w:tcBorders>
              <w:top w:val="nil"/>
              <w:left w:val="nil"/>
              <w:bottom w:val="nil"/>
              <w:right w:val="nil"/>
            </w:tcBorders>
          </w:tcPr>
          <w:p w14:paraId="4B210FD1" w14:textId="77777777" w:rsidR="00FF181C" w:rsidRPr="007543A7" w:rsidRDefault="00FF181C" w:rsidP="00100968">
            <w:pPr>
              <w:pStyle w:val="Normal6a"/>
            </w:pPr>
            <w:r w:rsidRPr="007543A7">
              <w:rPr>
                <w:b/>
                <w:i/>
              </w:rPr>
              <w:t>(d) fl-2033, il-piż tar-riskju applikat għall-valuri tal-iskopertura għandu jkun 60 % tal-piż tar-riskju assenjat għal dawk l-iskoperturi f’konformità mal-Artikolu 114(2);</w:t>
            </w:r>
          </w:p>
        </w:tc>
      </w:tr>
      <w:tr w:rsidR="00A328E0" w:rsidRPr="007543A7" w14:paraId="3DF8DE00" w14:textId="77777777" w:rsidTr="00100968">
        <w:trPr>
          <w:jc w:val="center"/>
        </w:trPr>
        <w:tc>
          <w:tcPr>
            <w:tcW w:w="4876" w:type="dxa"/>
            <w:tcBorders>
              <w:top w:val="nil"/>
              <w:left w:val="nil"/>
              <w:bottom w:val="nil"/>
              <w:right w:val="nil"/>
            </w:tcBorders>
          </w:tcPr>
          <w:p w14:paraId="21C192CC" w14:textId="77777777" w:rsidR="00FF181C" w:rsidRPr="007543A7" w:rsidRDefault="00FF181C" w:rsidP="00100968">
            <w:pPr>
              <w:pStyle w:val="Normal6a"/>
            </w:pPr>
          </w:p>
        </w:tc>
        <w:tc>
          <w:tcPr>
            <w:tcW w:w="4876" w:type="dxa"/>
            <w:tcBorders>
              <w:top w:val="nil"/>
              <w:left w:val="nil"/>
              <w:bottom w:val="nil"/>
              <w:right w:val="nil"/>
            </w:tcBorders>
          </w:tcPr>
          <w:p w14:paraId="1A295043" w14:textId="77777777" w:rsidR="00FF181C" w:rsidRPr="007543A7" w:rsidRDefault="00FF181C" w:rsidP="00100968">
            <w:pPr>
              <w:pStyle w:val="Normal6a"/>
            </w:pPr>
            <w:r w:rsidRPr="007543A7">
              <w:rPr>
                <w:b/>
                <w:i/>
              </w:rPr>
              <w:t>(e) fl-2034, il-piż tar-riskju applikat għall-valuri tal-iskopertura għandu jkun 80 % tal-piż tar-riskju assenjat għal dawk l-iskoperturi f’konformità mal-Artikolu 114(2).</w:t>
            </w:r>
          </w:p>
        </w:tc>
      </w:tr>
      <w:tr w:rsidR="00A328E0" w:rsidRPr="007543A7" w14:paraId="247B347B" w14:textId="77777777" w:rsidTr="00100968">
        <w:trPr>
          <w:jc w:val="center"/>
        </w:trPr>
        <w:tc>
          <w:tcPr>
            <w:tcW w:w="4876" w:type="dxa"/>
            <w:tcBorders>
              <w:top w:val="nil"/>
              <w:left w:val="nil"/>
              <w:bottom w:val="nil"/>
              <w:right w:val="nil"/>
            </w:tcBorders>
          </w:tcPr>
          <w:p w14:paraId="0F6980AB" w14:textId="77777777" w:rsidR="00FF181C" w:rsidRPr="007543A7" w:rsidRDefault="00FF181C" w:rsidP="00100968">
            <w:pPr>
              <w:pStyle w:val="Normal6a"/>
            </w:pPr>
          </w:p>
        </w:tc>
        <w:tc>
          <w:tcPr>
            <w:tcW w:w="4876" w:type="dxa"/>
            <w:tcBorders>
              <w:top w:val="nil"/>
              <w:left w:val="nil"/>
              <w:bottom w:val="nil"/>
              <w:right w:val="nil"/>
            </w:tcBorders>
          </w:tcPr>
          <w:p w14:paraId="5D79CB5A" w14:textId="77777777" w:rsidR="00FF181C" w:rsidRPr="007543A7" w:rsidRDefault="00FF181C" w:rsidP="00100968">
            <w:pPr>
              <w:pStyle w:val="Normal6a"/>
            </w:pPr>
            <w:r w:rsidRPr="007543A7">
              <w:rPr>
                <w:b/>
                <w:i/>
              </w:rPr>
              <w:t>5.B’deroga mill-Artikoli 395(1) u 493(4), l-awtoritajiet kompetenti jistgħu jippermettu lill-istituzzjonijiet iġarrbu l-iskoperturi msemmija fil-paragrafu 4 ta’ dan l-Artikolu, sal-limiti li ġejjin:</w:t>
            </w:r>
          </w:p>
        </w:tc>
      </w:tr>
      <w:tr w:rsidR="00A328E0" w:rsidRPr="007543A7" w14:paraId="33701305" w14:textId="77777777" w:rsidTr="00100968">
        <w:trPr>
          <w:jc w:val="center"/>
        </w:trPr>
        <w:tc>
          <w:tcPr>
            <w:tcW w:w="4876" w:type="dxa"/>
            <w:tcBorders>
              <w:top w:val="nil"/>
              <w:left w:val="nil"/>
              <w:bottom w:val="nil"/>
              <w:right w:val="nil"/>
            </w:tcBorders>
          </w:tcPr>
          <w:p w14:paraId="25992508" w14:textId="77777777" w:rsidR="00FF181C" w:rsidRPr="007543A7" w:rsidRDefault="00FF181C" w:rsidP="00100968">
            <w:pPr>
              <w:pStyle w:val="Normal6a"/>
            </w:pPr>
          </w:p>
        </w:tc>
        <w:tc>
          <w:tcPr>
            <w:tcW w:w="4876" w:type="dxa"/>
            <w:tcBorders>
              <w:top w:val="nil"/>
              <w:left w:val="nil"/>
              <w:bottom w:val="nil"/>
              <w:right w:val="nil"/>
            </w:tcBorders>
          </w:tcPr>
          <w:p w14:paraId="7F2E6F48" w14:textId="77777777" w:rsidR="00FF181C" w:rsidRPr="007543A7" w:rsidRDefault="00FF181C" w:rsidP="00100968">
            <w:pPr>
              <w:pStyle w:val="Normal6a"/>
            </w:pPr>
            <w:r w:rsidRPr="007543A7">
              <w:rPr>
                <w:b/>
                <w:i/>
              </w:rPr>
              <w:t>(a) 100 % tal-kapital tal-Grad 1 tal-istituzzjoni sal-31 ta’ Diċembru 2031;</w:t>
            </w:r>
          </w:p>
        </w:tc>
      </w:tr>
      <w:tr w:rsidR="00A328E0" w:rsidRPr="007543A7" w14:paraId="1844DC4F" w14:textId="77777777" w:rsidTr="00100968">
        <w:trPr>
          <w:jc w:val="center"/>
        </w:trPr>
        <w:tc>
          <w:tcPr>
            <w:tcW w:w="4876" w:type="dxa"/>
            <w:tcBorders>
              <w:top w:val="nil"/>
              <w:left w:val="nil"/>
              <w:bottom w:val="nil"/>
              <w:right w:val="nil"/>
            </w:tcBorders>
          </w:tcPr>
          <w:p w14:paraId="6D967603" w14:textId="77777777" w:rsidR="00FF181C" w:rsidRPr="007543A7" w:rsidRDefault="00FF181C" w:rsidP="00100968">
            <w:pPr>
              <w:pStyle w:val="Normal6a"/>
            </w:pPr>
          </w:p>
        </w:tc>
        <w:tc>
          <w:tcPr>
            <w:tcW w:w="4876" w:type="dxa"/>
            <w:tcBorders>
              <w:top w:val="nil"/>
              <w:left w:val="nil"/>
              <w:bottom w:val="nil"/>
              <w:right w:val="nil"/>
            </w:tcBorders>
          </w:tcPr>
          <w:p w14:paraId="403A5111" w14:textId="77777777" w:rsidR="00FF181C" w:rsidRPr="007543A7" w:rsidRDefault="00FF181C" w:rsidP="00100968">
            <w:pPr>
              <w:pStyle w:val="Normal6a"/>
            </w:pPr>
            <w:r w:rsidRPr="007543A7">
              <w:rPr>
                <w:b/>
                <w:i/>
              </w:rPr>
              <w:t>(b) 80 % tal-kapital tal-Grad 1 tal-istituzzjoni bejn l-1 ta’ Jannar u l-31 ta’ Diċembru 2032;</w:t>
            </w:r>
          </w:p>
        </w:tc>
      </w:tr>
      <w:tr w:rsidR="00A328E0" w:rsidRPr="007543A7" w14:paraId="49A353D2" w14:textId="77777777" w:rsidTr="00100968">
        <w:trPr>
          <w:jc w:val="center"/>
        </w:trPr>
        <w:tc>
          <w:tcPr>
            <w:tcW w:w="4876" w:type="dxa"/>
            <w:tcBorders>
              <w:top w:val="nil"/>
              <w:left w:val="nil"/>
              <w:bottom w:val="nil"/>
              <w:right w:val="nil"/>
            </w:tcBorders>
          </w:tcPr>
          <w:p w14:paraId="24C48217" w14:textId="77777777" w:rsidR="00FF181C" w:rsidRPr="007543A7" w:rsidRDefault="00FF181C" w:rsidP="00100968">
            <w:pPr>
              <w:pStyle w:val="Normal6a"/>
            </w:pPr>
          </w:p>
        </w:tc>
        <w:tc>
          <w:tcPr>
            <w:tcW w:w="4876" w:type="dxa"/>
            <w:tcBorders>
              <w:top w:val="nil"/>
              <w:left w:val="nil"/>
              <w:bottom w:val="nil"/>
              <w:right w:val="nil"/>
            </w:tcBorders>
          </w:tcPr>
          <w:p w14:paraId="21BF7975" w14:textId="77777777" w:rsidR="00FF181C" w:rsidRPr="007543A7" w:rsidRDefault="00FF181C" w:rsidP="00100968">
            <w:pPr>
              <w:pStyle w:val="Normal6a"/>
            </w:pPr>
            <w:r w:rsidRPr="007543A7">
              <w:rPr>
                <w:b/>
                <w:i/>
              </w:rPr>
              <w:t>(c) 60 % tal-kapital tal-Grad 1 tal-istituzzjoni bejn l-1 ta’ Jannar u l-31 ta’ Diċembru 2033;</w:t>
            </w:r>
          </w:p>
        </w:tc>
      </w:tr>
      <w:tr w:rsidR="00A328E0" w:rsidRPr="007543A7" w14:paraId="651FF6C9" w14:textId="77777777" w:rsidTr="00100968">
        <w:trPr>
          <w:jc w:val="center"/>
        </w:trPr>
        <w:tc>
          <w:tcPr>
            <w:tcW w:w="4876" w:type="dxa"/>
            <w:tcBorders>
              <w:top w:val="nil"/>
              <w:left w:val="nil"/>
              <w:bottom w:val="nil"/>
              <w:right w:val="nil"/>
            </w:tcBorders>
          </w:tcPr>
          <w:p w14:paraId="19D382B9" w14:textId="77777777" w:rsidR="00FF181C" w:rsidRPr="007543A7" w:rsidRDefault="00FF181C" w:rsidP="00100968">
            <w:pPr>
              <w:pStyle w:val="Normal6a"/>
            </w:pPr>
          </w:p>
        </w:tc>
        <w:tc>
          <w:tcPr>
            <w:tcW w:w="4876" w:type="dxa"/>
            <w:tcBorders>
              <w:top w:val="nil"/>
              <w:left w:val="nil"/>
              <w:bottom w:val="nil"/>
              <w:right w:val="nil"/>
            </w:tcBorders>
          </w:tcPr>
          <w:p w14:paraId="624AA81B" w14:textId="77777777" w:rsidR="00FF181C" w:rsidRPr="007543A7" w:rsidRDefault="00FF181C" w:rsidP="00100968">
            <w:pPr>
              <w:pStyle w:val="Normal6a"/>
            </w:pPr>
            <w:r w:rsidRPr="007543A7">
              <w:rPr>
                <w:b/>
                <w:i/>
              </w:rPr>
              <w:t>(d) 40 % tal-kapital tal-Grad 1 tal-istituzzjoni bejn l-1 ta’ Jannar u l-31 ta’ Diċembru 2034;</w:t>
            </w:r>
          </w:p>
        </w:tc>
      </w:tr>
      <w:tr w:rsidR="00A328E0" w:rsidRPr="007543A7" w14:paraId="7BA6C894" w14:textId="77777777" w:rsidTr="00100968">
        <w:trPr>
          <w:jc w:val="center"/>
        </w:trPr>
        <w:tc>
          <w:tcPr>
            <w:tcW w:w="4876" w:type="dxa"/>
            <w:tcBorders>
              <w:top w:val="nil"/>
              <w:left w:val="nil"/>
              <w:bottom w:val="nil"/>
              <w:right w:val="nil"/>
            </w:tcBorders>
          </w:tcPr>
          <w:p w14:paraId="164B7B34" w14:textId="77777777" w:rsidR="00FF181C" w:rsidRPr="007543A7" w:rsidRDefault="00FF181C" w:rsidP="00100968">
            <w:pPr>
              <w:pStyle w:val="Normal6a"/>
            </w:pPr>
          </w:p>
        </w:tc>
        <w:tc>
          <w:tcPr>
            <w:tcW w:w="4876" w:type="dxa"/>
            <w:tcBorders>
              <w:top w:val="nil"/>
              <w:left w:val="nil"/>
              <w:bottom w:val="nil"/>
              <w:right w:val="nil"/>
            </w:tcBorders>
          </w:tcPr>
          <w:p w14:paraId="68C228DE" w14:textId="77777777" w:rsidR="00FF181C" w:rsidRPr="007543A7" w:rsidRDefault="00FF181C" w:rsidP="00100968">
            <w:pPr>
              <w:pStyle w:val="Normal6a"/>
            </w:pPr>
            <w:r w:rsidRPr="007543A7">
              <w:rPr>
                <w:b/>
                <w:i/>
              </w:rPr>
              <w:t>Il-limiti msemmija fil-punti (a), (b), (c) u (d) tal-ewwel subparagrafu ta’ dan il-paragrafu għandhom japplikaw għall-valuri tal-iskoperturi wara li jitqies l-effett tal-mitigazzjoni tar-riskju ta’ kreditu f’konformità mal-Artikoli 399 sa 403.</w:t>
            </w:r>
          </w:p>
        </w:tc>
      </w:tr>
    </w:tbl>
    <w:p w14:paraId="4869C03D"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1C00C259" w14:textId="77777777" w:rsidR="00FF181C" w:rsidRPr="007543A7" w:rsidRDefault="00FF181C" w:rsidP="00FF181C">
      <w:r w:rsidRPr="007543A7">
        <w:rPr>
          <w:rStyle w:val="HideTWBExt"/>
          <w:color w:val="auto"/>
        </w:rPr>
        <w:t>&lt;/Amend&gt;</w:t>
      </w:r>
    </w:p>
    <w:p w14:paraId="7D745466"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288</w:t>
      </w:r>
      <w:r w:rsidRPr="007543A7">
        <w:rPr>
          <w:rStyle w:val="HideTWBExt"/>
          <w:color w:val="auto"/>
        </w:rPr>
        <w:t>&lt;/NumAm&gt;</w:t>
      </w:r>
    </w:p>
    <w:p w14:paraId="72D6CA2F"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3517541A" w14:textId="77777777" w:rsidR="00FF181C" w:rsidRPr="007543A7" w:rsidRDefault="00FF181C" w:rsidP="00FF181C">
      <w:pPr>
        <w:pStyle w:val="NormalBold"/>
      </w:pPr>
      <w:r w:rsidRPr="007543A7">
        <w:rPr>
          <w:rStyle w:val="HideTWBExt"/>
          <w:b w:val="0"/>
          <w:color w:val="auto"/>
        </w:rPr>
        <w:t>&lt;/RepeatBlock-By&gt;</w:t>
      </w:r>
    </w:p>
    <w:p w14:paraId="5B0239FE"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7F77A939" w14:textId="77777777" w:rsidR="00FF181C" w:rsidRPr="007543A7" w:rsidRDefault="00FF181C" w:rsidP="00FF181C">
      <w:pPr>
        <w:pStyle w:val="NormalBold"/>
      </w:pPr>
      <w:r w:rsidRPr="007543A7">
        <w:rPr>
          <w:rStyle w:val="HideTWBExt"/>
          <w:color w:val="auto"/>
        </w:rPr>
        <w:t>&lt;Article&gt;</w:t>
      </w:r>
      <w:r w:rsidRPr="007543A7">
        <w:t>Artikolu 1 – paragrafu 1 – punt 18</w:t>
      </w:r>
      <w:r w:rsidRPr="007543A7">
        <w:rPr>
          <w:rStyle w:val="HideTWBExt"/>
          <w:color w:val="auto"/>
        </w:rPr>
        <w:t>&lt;/Article&gt;</w:t>
      </w:r>
    </w:p>
    <w:p w14:paraId="2CA3FBC0"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29FDBAF6" w14:textId="77777777" w:rsidR="00FF181C" w:rsidRPr="007543A7" w:rsidRDefault="00FF181C" w:rsidP="00FF181C">
      <w:r w:rsidRPr="007543A7">
        <w:rPr>
          <w:rStyle w:val="HideTWBExt"/>
          <w:color w:val="auto"/>
        </w:rPr>
        <w:t>&lt;Article2&gt;</w:t>
      </w:r>
      <w:r w:rsidRPr="007543A7">
        <w:t>Artikolu 506d – paragrafu 1 – subparagrafu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6939DD14" w14:textId="77777777" w:rsidTr="00100968">
        <w:trPr>
          <w:trHeight w:hRule="exact" w:val="240"/>
          <w:jc w:val="center"/>
        </w:trPr>
        <w:tc>
          <w:tcPr>
            <w:tcW w:w="9752" w:type="dxa"/>
            <w:gridSpan w:val="2"/>
            <w:tcBorders>
              <w:top w:val="nil"/>
              <w:left w:val="nil"/>
              <w:bottom w:val="nil"/>
              <w:right w:val="nil"/>
            </w:tcBorders>
          </w:tcPr>
          <w:p w14:paraId="05FA2A6A" w14:textId="77777777" w:rsidR="00FF181C" w:rsidRPr="007543A7" w:rsidRDefault="00FF181C" w:rsidP="00100968"/>
        </w:tc>
      </w:tr>
      <w:tr w:rsidR="00A328E0" w:rsidRPr="007543A7" w14:paraId="4A04A163" w14:textId="77777777" w:rsidTr="00100968">
        <w:trPr>
          <w:trHeight w:val="240"/>
          <w:jc w:val="center"/>
        </w:trPr>
        <w:tc>
          <w:tcPr>
            <w:tcW w:w="4876" w:type="dxa"/>
            <w:tcBorders>
              <w:top w:val="nil"/>
              <w:left w:val="nil"/>
              <w:bottom w:val="nil"/>
              <w:right w:val="nil"/>
            </w:tcBorders>
          </w:tcPr>
          <w:p w14:paraId="6BE3276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46C4E4D" w14:textId="77777777" w:rsidR="00FF181C" w:rsidRPr="007543A7" w:rsidRDefault="00FF181C" w:rsidP="00100968">
            <w:pPr>
              <w:pStyle w:val="AmColumnHeading"/>
            </w:pPr>
            <w:r w:rsidRPr="007543A7">
              <w:t>Emenda</w:t>
            </w:r>
          </w:p>
        </w:tc>
      </w:tr>
      <w:tr w:rsidR="00A328E0" w:rsidRPr="007543A7" w14:paraId="2CB13A90" w14:textId="77777777" w:rsidTr="00100968">
        <w:trPr>
          <w:jc w:val="center"/>
        </w:trPr>
        <w:tc>
          <w:tcPr>
            <w:tcW w:w="4876" w:type="dxa"/>
            <w:tcBorders>
              <w:top w:val="nil"/>
              <w:left w:val="nil"/>
              <w:bottom w:val="nil"/>
              <w:right w:val="nil"/>
            </w:tcBorders>
          </w:tcPr>
          <w:p w14:paraId="2EB01C65" w14:textId="77777777" w:rsidR="00FF181C" w:rsidRPr="007543A7" w:rsidRDefault="00FF181C" w:rsidP="00100968">
            <w:pPr>
              <w:pStyle w:val="Normal6a"/>
            </w:pPr>
            <w:r w:rsidRPr="007543A7">
              <w:t>Sa [4 snin wara d-data tad-dħul fis-seħħ], il-Kummissjoni, wara li tkun ikkonsultat lill-EBA, għandha tivvaluta s-sitwazzjoni u d-dinamika ġenerali tas-suq tat-titolizzazzjoni tal-Unjoni, u tirrapporta dwar l-idoneità u l-effettività tal-qafas ta’ titolizzazzjoni prudenzjali tal-Unjoni, inkluż dwar il-finanzjament tal-ekonomija reali, filwaqt li tiddistingwi bejn tipi differenti ta’ titolizzazzjonijiet, inkluż bejn titolizzazzjonijiet sintetiċi, tradizzjonali u NPE, bejn l-oriġinaturi u l-investituri, bejn tranżazzjonijiet STS u mhux STS, u bejn metodi differenti għall-kalkolu tal-ammonti tal-iskopertura ponderati għar-riskju.</w:t>
            </w:r>
          </w:p>
        </w:tc>
        <w:tc>
          <w:tcPr>
            <w:tcW w:w="4876" w:type="dxa"/>
            <w:tcBorders>
              <w:top w:val="nil"/>
              <w:left w:val="nil"/>
              <w:bottom w:val="nil"/>
              <w:right w:val="nil"/>
            </w:tcBorders>
          </w:tcPr>
          <w:p w14:paraId="353E28D5" w14:textId="77777777" w:rsidR="00FF181C" w:rsidRPr="007543A7" w:rsidRDefault="00FF181C" w:rsidP="00100968">
            <w:pPr>
              <w:pStyle w:val="Normal6a"/>
            </w:pPr>
            <w:r w:rsidRPr="007543A7">
              <w:t xml:space="preserve">Sa [4 snin wara d-data tad-dħul fis-seħħ], il-Kummissjoni, wara li tkun ikkonsultat lill-EBA, għandha tivvaluta s-sitwazzjoni u d-dinamika ġenerali tas-suq tat-titolizzazzjoni tal-Unjoni, u tirrapporta dwar l-idoneità u l-effettività tal-qafas ta’ titolizzazzjoni prudenzjali tal-Unjoni, inkluż dwar il-finanzjament tal-ekonomija reali </w:t>
            </w:r>
            <w:r w:rsidRPr="007543A7">
              <w:rPr>
                <w:b/>
                <w:i/>
              </w:rPr>
              <w:t>u l-użu ta’ riakkwisti u pagamenti ta’ dividendi mill-istituzzjonijiet ta’ kreditu</w:t>
            </w:r>
            <w:r w:rsidRPr="007543A7">
              <w:t>, filwaqt li tiddistingwi bejn tipi differenti ta’ titolizzazzjonijiet, inkluż bejn titolizzazzjonijiet sintetiċi, tradizzjonali u NPE, bejn l-oriġinaturi u l-investituri, bejn tranżazzjonijiet STS u mhux STS, u bejn metodi differenti għall-kalkolu tal-ammonti tal-iskopertura ponderati għar-riskju.</w:t>
            </w:r>
          </w:p>
        </w:tc>
      </w:tr>
    </w:tbl>
    <w:p w14:paraId="26206F3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5578711" w14:textId="77777777" w:rsidR="00FF181C" w:rsidRPr="007543A7" w:rsidRDefault="00FF181C" w:rsidP="00FF181C">
      <w:r w:rsidRPr="007543A7">
        <w:rPr>
          <w:rStyle w:val="HideTWBExt"/>
          <w:color w:val="auto"/>
        </w:rPr>
        <w:t>&lt;/Amend&gt;</w:t>
      </w:r>
    </w:p>
    <w:p w14:paraId="75F151F0"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289</w:t>
      </w:r>
      <w:r w:rsidRPr="007543A7">
        <w:rPr>
          <w:rStyle w:val="HideTWBExt"/>
          <w:color w:val="auto"/>
        </w:rPr>
        <w:t>&lt;/NumAm&gt;</w:t>
      </w:r>
    </w:p>
    <w:p w14:paraId="45E14BD0" w14:textId="77777777" w:rsidR="00FF181C" w:rsidRPr="007543A7" w:rsidRDefault="00FF181C" w:rsidP="00FF181C">
      <w:pPr>
        <w:pStyle w:val="NormalBold"/>
      </w:pPr>
      <w:r w:rsidRPr="007543A7">
        <w:rPr>
          <w:rStyle w:val="HideTWBExt"/>
          <w:b w:val="0"/>
          <w:color w:val="auto"/>
        </w:rPr>
        <w:lastRenderedPageBreak/>
        <w:t>&lt;RepeatBlock-By&gt;&lt;Members&gt;</w:t>
      </w:r>
      <w:r w:rsidRPr="007543A7">
        <w:t>Marie Toussaint</w:t>
      </w:r>
      <w:r w:rsidRPr="007543A7">
        <w:rPr>
          <w:rStyle w:val="HideTWBExt"/>
          <w:b w:val="0"/>
          <w:color w:val="auto"/>
        </w:rPr>
        <w:t>&lt;/Members&gt;</w:t>
      </w:r>
    </w:p>
    <w:p w14:paraId="6F264C7E"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2B516720" w14:textId="77777777" w:rsidR="00FF181C" w:rsidRPr="007543A7" w:rsidRDefault="00FF181C" w:rsidP="00FF181C">
      <w:pPr>
        <w:pStyle w:val="NormalBold"/>
      </w:pPr>
      <w:r w:rsidRPr="007543A7">
        <w:rPr>
          <w:rStyle w:val="HideTWBExt"/>
          <w:b w:val="0"/>
          <w:color w:val="auto"/>
        </w:rPr>
        <w:t>&lt;/RepeatBlock-By&gt;</w:t>
      </w:r>
    </w:p>
    <w:p w14:paraId="6CEDF915"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00799F42" w14:textId="77777777" w:rsidR="00FF181C" w:rsidRPr="007543A7" w:rsidRDefault="00FF181C" w:rsidP="00FF181C">
      <w:pPr>
        <w:pStyle w:val="NormalBold"/>
      </w:pPr>
      <w:r w:rsidRPr="007543A7">
        <w:rPr>
          <w:rStyle w:val="HideTWBExt"/>
          <w:color w:val="auto"/>
        </w:rPr>
        <w:t>&lt;Article&gt;</w:t>
      </w:r>
      <w:r w:rsidRPr="007543A7">
        <w:t>Artikolu 1 – paragrafu 1 – punt 18</w:t>
      </w:r>
      <w:r w:rsidRPr="007543A7">
        <w:rPr>
          <w:rStyle w:val="HideTWBExt"/>
          <w:color w:val="auto"/>
        </w:rPr>
        <w:t>&lt;/Article&gt;</w:t>
      </w:r>
    </w:p>
    <w:p w14:paraId="54DF479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14C98668" w14:textId="77777777" w:rsidR="00FF181C" w:rsidRPr="007543A7" w:rsidRDefault="00FF181C" w:rsidP="00FF181C">
      <w:r w:rsidRPr="007543A7">
        <w:rPr>
          <w:rStyle w:val="HideTWBExt"/>
          <w:color w:val="auto"/>
        </w:rPr>
        <w:t>&lt;Article2&gt;</w:t>
      </w:r>
      <w:r w:rsidRPr="007543A7">
        <w:t>Artikolu 506d – paragrafu 1 – subparagrafu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D6978FB" w14:textId="77777777" w:rsidTr="00100968">
        <w:trPr>
          <w:trHeight w:hRule="exact" w:val="240"/>
          <w:jc w:val="center"/>
        </w:trPr>
        <w:tc>
          <w:tcPr>
            <w:tcW w:w="9752" w:type="dxa"/>
            <w:gridSpan w:val="2"/>
            <w:tcBorders>
              <w:top w:val="nil"/>
              <w:left w:val="nil"/>
              <w:bottom w:val="nil"/>
              <w:right w:val="nil"/>
            </w:tcBorders>
          </w:tcPr>
          <w:p w14:paraId="123604F9" w14:textId="77777777" w:rsidR="00FF181C" w:rsidRPr="007543A7" w:rsidRDefault="00FF181C" w:rsidP="00100968"/>
        </w:tc>
      </w:tr>
      <w:tr w:rsidR="00A328E0" w:rsidRPr="007543A7" w14:paraId="2B18AE1C" w14:textId="77777777" w:rsidTr="00100968">
        <w:trPr>
          <w:trHeight w:val="240"/>
          <w:jc w:val="center"/>
        </w:trPr>
        <w:tc>
          <w:tcPr>
            <w:tcW w:w="4876" w:type="dxa"/>
            <w:tcBorders>
              <w:top w:val="nil"/>
              <w:left w:val="nil"/>
              <w:bottom w:val="nil"/>
              <w:right w:val="nil"/>
            </w:tcBorders>
          </w:tcPr>
          <w:p w14:paraId="12531BB0"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1959F500" w14:textId="77777777" w:rsidR="00FF181C" w:rsidRPr="007543A7" w:rsidRDefault="00FF181C" w:rsidP="00100968">
            <w:pPr>
              <w:pStyle w:val="AmColumnHeading"/>
            </w:pPr>
            <w:r w:rsidRPr="007543A7">
              <w:t>Emenda</w:t>
            </w:r>
          </w:p>
        </w:tc>
      </w:tr>
      <w:tr w:rsidR="00A328E0" w:rsidRPr="007543A7" w14:paraId="5ADF70BF" w14:textId="77777777" w:rsidTr="00100968">
        <w:trPr>
          <w:jc w:val="center"/>
        </w:trPr>
        <w:tc>
          <w:tcPr>
            <w:tcW w:w="4876" w:type="dxa"/>
            <w:tcBorders>
              <w:top w:val="nil"/>
              <w:left w:val="nil"/>
              <w:bottom w:val="nil"/>
              <w:right w:val="nil"/>
            </w:tcBorders>
          </w:tcPr>
          <w:p w14:paraId="6CDC28FC" w14:textId="77777777" w:rsidR="00FF181C" w:rsidRPr="007543A7" w:rsidRDefault="00FF181C" w:rsidP="00100968">
            <w:pPr>
              <w:pStyle w:val="Normal6a"/>
            </w:pPr>
            <w:r w:rsidRPr="007543A7">
              <w:t>Sa [</w:t>
            </w:r>
            <w:r w:rsidRPr="007543A7">
              <w:rPr>
                <w:b/>
                <w:i/>
              </w:rPr>
              <w:t>4</w:t>
            </w:r>
            <w:r w:rsidRPr="007543A7">
              <w:t xml:space="preserve"> snin wara d-data tad-dħul fis-seħħ], il-Kummissjoni, wara </w:t>
            </w:r>
            <w:r w:rsidRPr="007543A7">
              <w:rPr>
                <w:b/>
                <w:i/>
              </w:rPr>
              <w:t>li tkun ikkonsultat lill-EBA</w:t>
            </w:r>
            <w:r w:rsidRPr="007543A7">
              <w:t>, għandha tivvaluta s-sitwazzjoni u d-dinamika ġenerali tas-suq tat-titolizzazzjoni tal-Unjoni, u tirrapporta dwar l-idoneità u l-effettività tal-qafas ta’ titolizzazzjoni prudenzjali tal-Unjoni</w:t>
            </w:r>
            <w:r w:rsidRPr="007543A7">
              <w:rPr>
                <w:b/>
                <w:i/>
              </w:rPr>
              <w:t>, inkluż</w:t>
            </w:r>
            <w:r w:rsidRPr="007543A7">
              <w:t xml:space="preserve"> dwar </w:t>
            </w:r>
            <w:r w:rsidRPr="007543A7">
              <w:rPr>
                <w:b/>
                <w:i/>
              </w:rPr>
              <w:t>il-finanzjament tal-ekonomija reali</w:t>
            </w:r>
            <w:r w:rsidRPr="007543A7">
              <w:t xml:space="preserve">, filwaqt li tiddistingwi bejn tipi differenti ta’ titolizzazzjonijiet, inkluż </w:t>
            </w:r>
            <w:r w:rsidRPr="007543A7">
              <w:rPr>
                <w:b/>
                <w:i/>
              </w:rPr>
              <w:t>bejn</w:t>
            </w:r>
            <w:r w:rsidRPr="007543A7">
              <w:t xml:space="preserve"> titolizzazzjonijiet sintetiċi, tradizzjonali u </w:t>
            </w:r>
            <w:r w:rsidRPr="007543A7">
              <w:rPr>
                <w:b/>
                <w:i/>
              </w:rPr>
              <w:t>NPE</w:t>
            </w:r>
            <w:r w:rsidRPr="007543A7">
              <w:t xml:space="preserve">, bejn l-oriġinaturi u l-investituri, bejn tranżazzjonijiet STS u mhux STS, u bejn </w:t>
            </w:r>
            <w:r w:rsidRPr="007543A7">
              <w:rPr>
                <w:b/>
                <w:i/>
              </w:rPr>
              <w:t>metodi</w:t>
            </w:r>
            <w:r w:rsidRPr="007543A7">
              <w:t xml:space="preserve"> differenti għall-kalkolu tal-ammonti tal-iskopertura ponderati għar-riskju.</w:t>
            </w:r>
          </w:p>
        </w:tc>
        <w:tc>
          <w:tcPr>
            <w:tcW w:w="4876" w:type="dxa"/>
            <w:tcBorders>
              <w:top w:val="nil"/>
              <w:left w:val="nil"/>
              <w:bottom w:val="nil"/>
              <w:right w:val="nil"/>
            </w:tcBorders>
          </w:tcPr>
          <w:p w14:paraId="551D29F5" w14:textId="77777777" w:rsidR="00FF181C" w:rsidRPr="007543A7" w:rsidRDefault="00FF181C" w:rsidP="00100968">
            <w:pPr>
              <w:pStyle w:val="Normal6a"/>
            </w:pPr>
            <w:r w:rsidRPr="007543A7">
              <w:t xml:space="preserve">Sa </w:t>
            </w:r>
            <w:r w:rsidRPr="007543A7">
              <w:rPr>
                <w:b/>
                <w:i/>
              </w:rPr>
              <w:t>...</w:t>
            </w:r>
            <w:r w:rsidRPr="007543A7">
              <w:t xml:space="preserve"> [</w:t>
            </w:r>
            <w:r w:rsidRPr="007543A7">
              <w:rPr>
                <w:b/>
                <w:i/>
              </w:rPr>
              <w:t>3</w:t>
            </w:r>
            <w:r w:rsidRPr="007543A7">
              <w:t xml:space="preserve"> snin wara d-data tad-dħul fis-seħħ </w:t>
            </w:r>
            <w:r w:rsidRPr="007543A7">
              <w:rPr>
                <w:b/>
                <w:i/>
              </w:rPr>
              <w:t>ta’ dan ir-Regolament</w:t>
            </w:r>
            <w:r w:rsidRPr="007543A7">
              <w:t xml:space="preserve">], il-Kummissjoni, wara </w:t>
            </w:r>
            <w:r w:rsidRPr="007543A7">
              <w:rPr>
                <w:b/>
                <w:i/>
              </w:rPr>
              <w:t>konsultazzjoni mal-Awtorità Bankarja Ewropea</w:t>
            </w:r>
            <w:r w:rsidRPr="007543A7">
              <w:t>, għandha tivvaluta s-sitwazzjoni u d-dinamika ġenerali tas-suq tat-titolizzazzjoni tal-Unjoni, u tirrapporta dwar l-idoneità u l-effettività tal-qafas ta’ titolizzazzjoni prudenzjali tal-Unjoni</w:t>
            </w:r>
            <w:r w:rsidRPr="007543A7">
              <w:rPr>
                <w:b/>
                <w:i/>
              </w:rPr>
              <w:t xml:space="preserve">. Abbażi tal-applikazzjoni tal-Artikolu 245a, il-Kummissjoni, b’mod partikolari, għandha tivvaluta l-impatt tal-qafas prudenzjali ta’ titolizzazzjoni </w:t>
            </w:r>
            <w:r w:rsidRPr="007543A7">
              <w:t xml:space="preserve">dwar </w:t>
            </w:r>
            <w:r w:rsidRPr="007543A7">
              <w:rPr>
                <w:b/>
                <w:i/>
              </w:rPr>
              <w:t>is-self lil korporazzjonijiet mhux finanzjarji u lil unitajiet domestiċi</w:t>
            </w:r>
            <w:r w:rsidRPr="007543A7">
              <w:t xml:space="preserve">, filwaqt li tiddistingwi </w:t>
            </w:r>
            <w:r w:rsidRPr="007543A7">
              <w:rPr>
                <w:b/>
                <w:i/>
              </w:rPr>
              <w:t>bejn tipi ta’ oriġinazzjoni ta’ self fil-klassijiet tal-assi kollha, kif ukoll</w:t>
            </w:r>
            <w:r w:rsidRPr="007543A7">
              <w:t xml:space="preserve"> bejn tipi differenti ta’ titolizzazzjonijiet, inkluż bejn titolizzazzjonijiet sintetiċi, tradizzjonali u </w:t>
            </w:r>
            <w:r w:rsidRPr="007543A7">
              <w:rPr>
                <w:b/>
                <w:i/>
              </w:rPr>
              <w:t>ta’ skoperturi li ma jrendux</w:t>
            </w:r>
            <w:r w:rsidRPr="007543A7">
              <w:t xml:space="preserve">, bejn l-oriġinaturi u l-investituri, bejn tranżazzjonijiet STS u mhux STS, u bejn </w:t>
            </w:r>
            <w:r w:rsidRPr="007543A7">
              <w:rPr>
                <w:b/>
                <w:i/>
              </w:rPr>
              <w:t>il-metodi</w:t>
            </w:r>
            <w:r w:rsidRPr="007543A7">
              <w:t xml:space="preserve"> differenti għall-kalkolu tal-ammonti tal-iskopertura ponderati għar-riskju.</w:t>
            </w:r>
          </w:p>
        </w:tc>
      </w:tr>
    </w:tbl>
    <w:p w14:paraId="48F539EF"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2BC6AE8" w14:textId="77777777" w:rsidR="00FF181C" w:rsidRPr="007543A7" w:rsidRDefault="00FF181C" w:rsidP="00FF181C">
      <w:r w:rsidRPr="007543A7">
        <w:rPr>
          <w:rStyle w:val="HideTWBExt"/>
          <w:color w:val="auto"/>
        </w:rPr>
        <w:t>&lt;/Amend&gt;</w:t>
      </w:r>
    </w:p>
    <w:p w14:paraId="004F9E3C"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290</w:t>
      </w:r>
      <w:r w:rsidRPr="007543A7">
        <w:rPr>
          <w:rStyle w:val="HideTWBExt"/>
          <w:color w:val="auto"/>
        </w:rPr>
        <w:t>&lt;/NumAm&gt;</w:t>
      </w:r>
    </w:p>
    <w:p w14:paraId="0976164D" w14:textId="77777777" w:rsidR="00FF181C" w:rsidRPr="007543A7" w:rsidRDefault="00FF181C" w:rsidP="00FF181C">
      <w:pPr>
        <w:pStyle w:val="NormalBold"/>
      </w:pPr>
      <w:r w:rsidRPr="007543A7">
        <w:rPr>
          <w:rStyle w:val="HideTWBExt"/>
          <w:b w:val="0"/>
          <w:color w:val="auto"/>
        </w:rPr>
        <w:t>&lt;RepeatBlock-By&gt;&lt;Members&gt;</w:t>
      </w:r>
      <w:r w:rsidRPr="007543A7">
        <w:t>Sirpa Pietikäinen, Marco Falcone</w:t>
      </w:r>
      <w:r w:rsidRPr="007543A7">
        <w:rPr>
          <w:rStyle w:val="HideTWBExt"/>
          <w:b w:val="0"/>
          <w:color w:val="auto"/>
        </w:rPr>
        <w:t>&lt;/Members&gt;</w:t>
      </w:r>
    </w:p>
    <w:p w14:paraId="12424BCA" w14:textId="77777777" w:rsidR="00FF181C" w:rsidRPr="007543A7" w:rsidRDefault="00FF181C" w:rsidP="00FF181C">
      <w:pPr>
        <w:pStyle w:val="NormalBold"/>
      </w:pPr>
      <w:r w:rsidRPr="007543A7">
        <w:rPr>
          <w:rStyle w:val="HideTWBExt"/>
          <w:b w:val="0"/>
          <w:color w:val="auto"/>
        </w:rPr>
        <w:t>&lt;/RepeatBlock-By&gt;</w:t>
      </w:r>
    </w:p>
    <w:p w14:paraId="14622EA3"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15A3D887" w14:textId="77777777" w:rsidR="00FF181C" w:rsidRPr="007543A7" w:rsidRDefault="00FF181C" w:rsidP="00FF181C">
      <w:pPr>
        <w:pStyle w:val="NormalBold"/>
      </w:pPr>
      <w:r w:rsidRPr="007543A7">
        <w:rPr>
          <w:rStyle w:val="HideTWBExt"/>
          <w:color w:val="auto"/>
        </w:rPr>
        <w:t>&lt;Article&gt;</w:t>
      </w:r>
      <w:r w:rsidRPr="007543A7">
        <w:t>Artikolu 1 – paragrafu 1 – punt 18</w:t>
      </w:r>
      <w:r w:rsidRPr="007543A7">
        <w:rPr>
          <w:rStyle w:val="HideTWBExt"/>
          <w:color w:val="auto"/>
        </w:rPr>
        <w:t>&lt;/Article&gt;</w:t>
      </w:r>
    </w:p>
    <w:p w14:paraId="49B682CE"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9C4ED2A" w14:textId="77777777" w:rsidR="00FF181C" w:rsidRPr="007543A7" w:rsidRDefault="00FF181C" w:rsidP="00FF181C">
      <w:r w:rsidRPr="007543A7">
        <w:rPr>
          <w:rStyle w:val="HideTWBExt"/>
          <w:color w:val="auto"/>
        </w:rPr>
        <w:t>&lt;Article2&gt;</w:t>
      </w:r>
      <w:r w:rsidRPr="007543A7">
        <w:t>Artikolu 506d – paragrafu 1 – subparagrafu 1</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F7AF8F5" w14:textId="77777777" w:rsidTr="00100968">
        <w:trPr>
          <w:trHeight w:hRule="exact" w:val="240"/>
          <w:jc w:val="center"/>
        </w:trPr>
        <w:tc>
          <w:tcPr>
            <w:tcW w:w="9752" w:type="dxa"/>
            <w:gridSpan w:val="2"/>
            <w:tcBorders>
              <w:top w:val="nil"/>
              <w:left w:val="nil"/>
              <w:bottom w:val="nil"/>
              <w:right w:val="nil"/>
            </w:tcBorders>
          </w:tcPr>
          <w:p w14:paraId="12CB61FE" w14:textId="77777777" w:rsidR="00FF181C" w:rsidRPr="007543A7" w:rsidRDefault="00FF181C" w:rsidP="00100968"/>
        </w:tc>
      </w:tr>
      <w:tr w:rsidR="00A328E0" w:rsidRPr="007543A7" w14:paraId="5369AA43" w14:textId="77777777" w:rsidTr="00100968">
        <w:trPr>
          <w:trHeight w:val="240"/>
          <w:jc w:val="center"/>
        </w:trPr>
        <w:tc>
          <w:tcPr>
            <w:tcW w:w="4876" w:type="dxa"/>
            <w:tcBorders>
              <w:top w:val="nil"/>
              <w:left w:val="nil"/>
              <w:bottom w:val="nil"/>
              <w:right w:val="nil"/>
            </w:tcBorders>
          </w:tcPr>
          <w:p w14:paraId="4BADA4D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5F9ADEFE" w14:textId="77777777" w:rsidR="00FF181C" w:rsidRPr="007543A7" w:rsidRDefault="00FF181C" w:rsidP="00100968">
            <w:pPr>
              <w:pStyle w:val="AmColumnHeading"/>
            </w:pPr>
            <w:r w:rsidRPr="007543A7">
              <w:t>Emenda</w:t>
            </w:r>
          </w:p>
        </w:tc>
      </w:tr>
      <w:tr w:rsidR="00A328E0" w:rsidRPr="007543A7" w14:paraId="12C40AEF" w14:textId="77777777" w:rsidTr="00100968">
        <w:trPr>
          <w:jc w:val="center"/>
        </w:trPr>
        <w:tc>
          <w:tcPr>
            <w:tcW w:w="4876" w:type="dxa"/>
            <w:tcBorders>
              <w:top w:val="nil"/>
              <w:left w:val="nil"/>
              <w:bottom w:val="nil"/>
              <w:right w:val="nil"/>
            </w:tcBorders>
          </w:tcPr>
          <w:p w14:paraId="17B5AD13" w14:textId="77777777" w:rsidR="00FF181C" w:rsidRPr="007543A7" w:rsidRDefault="00FF181C" w:rsidP="00100968">
            <w:pPr>
              <w:pStyle w:val="Normal6a"/>
            </w:pPr>
            <w:r w:rsidRPr="007543A7">
              <w:lastRenderedPageBreak/>
              <w:t>Sa [4 snin wara d-data tad-dħul fis-seħħ], il-Kummissjoni, wara li tkun ikkonsultat lill-EBA, għandha tivvaluta s-sitwazzjoni u d-dinamika ġenerali tas-suq tat-titolizzazzjoni tal-Unjoni, u tirrapporta dwar l-idoneità u l-effettività tal-qafas ta’ titolizzazzjoni prudenzjali tal-Unjoni, inkluż dwar il-finanzjament tal-ekonomija reali, filwaqt li tiddistingwi bejn tipi differenti ta’ titolizzazzjonijiet, inkluż bejn titolizzazzjonijiet sintetiċi, tradizzjonali u NPE, bejn l-oriġinaturi u l-investituri, bejn tranżazzjonijiet STS u mhux STS, u bejn metodi differenti għall-kalkolu tal-ammonti tal-iskopertura ponderati għar-riskju.</w:t>
            </w:r>
          </w:p>
        </w:tc>
        <w:tc>
          <w:tcPr>
            <w:tcW w:w="4876" w:type="dxa"/>
            <w:tcBorders>
              <w:top w:val="nil"/>
              <w:left w:val="nil"/>
              <w:bottom w:val="nil"/>
              <w:right w:val="nil"/>
            </w:tcBorders>
          </w:tcPr>
          <w:p w14:paraId="2FBD787C" w14:textId="77777777" w:rsidR="00FF181C" w:rsidRPr="007543A7" w:rsidRDefault="00FF181C" w:rsidP="00100968">
            <w:pPr>
              <w:pStyle w:val="Normal6a"/>
            </w:pPr>
            <w:r w:rsidRPr="007543A7">
              <w:t xml:space="preserve">Sa [4 snin wara d-data tad-dħul fis-seħħ], il-Kummissjoni, wara li tkun ikkonsultat lill-EBA, għandha tivvaluta s-sitwazzjoni u d-dinamika ġenerali tas-suq tat-titolizzazzjoni tal-Unjoni, u tirrapporta dwar l-idoneità u l-effettività tal-qafas ta’ titolizzazzjoni prudenzjali tal-Unjoni, inkluż dwar il-finanzjament tal-ekonomija reali, filwaqt li tiddistingwi bejn tipi differenti ta’ titolizzazzjonijiet, inkluż bejn titolizzazzjonijiet sintetiċi, tradizzjonali u NPE, bejn l-oriġinaturi u l-investituri, bejn tranżazzjonijiet STS u mhux STS, u bejn metodi differenti għall-kalkolu tal-ammonti tal-iskopertura ponderati għar-riskju </w:t>
            </w:r>
            <w:r w:rsidRPr="007543A7">
              <w:rPr>
                <w:b/>
                <w:i/>
              </w:rPr>
              <w:t>kif ukoll timmonitorja l-effetti tar-riformi fis-suq tal-bonds koperti</w:t>
            </w:r>
            <w:r w:rsidRPr="007543A7">
              <w:t xml:space="preserve">. </w:t>
            </w:r>
            <w:r w:rsidRPr="007543A7">
              <w:rPr>
                <w:b/>
                <w:i/>
              </w:rPr>
              <w:t>Barra minn hekk, il-Kummissjoni għandha timmonitorja wkoll kif il-banek jużaw il-marġni ta’ manuvra tal-kapital tagħhom u kif il-kundizzjonijiet għall-finanzjament tal-ekonomija reali jiżviluppaw.</w:t>
            </w:r>
          </w:p>
        </w:tc>
      </w:tr>
    </w:tbl>
    <w:p w14:paraId="05E43D2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00AE234" w14:textId="77777777" w:rsidR="00FF181C" w:rsidRPr="007543A7" w:rsidRDefault="00FF181C" w:rsidP="00FF181C">
      <w:r w:rsidRPr="007543A7">
        <w:rPr>
          <w:rStyle w:val="HideTWBExt"/>
          <w:color w:val="auto"/>
        </w:rPr>
        <w:t>&lt;/Amend&gt;</w:t>
      </w:r>
    </w:p>
    <w:p w14:paraId="56B7F017"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291</w:t>
      </w:r>
      <w:r w:rsidRPr="007543A7">
        <w:rPr>
          <w:rStyle w:val="HideTWBExt"/>
          <w:color w:val="auto"/>
        </w:rPr>
        <w:t>&lt;/NumAm&gt;</w:t>
      </w:r>
    </w:p>
    <w:p w14:paraId="698294C5" w14:textId="77777777" w:rsidR="00FF181C" w:rsidRPr="007543A7" w:rsidRDefault="00FF181C" w:rsidP="00FF181C">
      <w:pPr>
        <w:pStyle w:val="NormalBold"/>
      </w:pPr>
      <w:r w:rsidRPr="007543A7">
        <w:rPr>
          <w:rStyle w:val="HideTWBExt"/>
          <w:b w:val="0"/>
          <w:color w:val="auto"/>
        </w:rPr>
        <w:t>&lt;RepeatBlock-By&gt;&lt;Members&gt;</w:t>
      </w:r>
      <w:r w:rsidRPr="007543A7">
        <w:t>Auke Zijlstra</w:t>
      </w:r>
      <w:r w:rsidRPr="007543A7">
        <w:rPr>
          <w:rStyle w:val="HideTWBExt"/>
          <w:b w:val="0"/>
          <w:color w:val="auto"/>
        </w:rPr>
        <w:t>&lt;/Members&gt;</w:t>
      </w:r>
    </w:p>
    <w:p w14:paraId="5192316B" w14:textId="77777777" w:rsidR="00FF181C" w:rsidRPr="007543A7" w:rsidRDefault="00FF181C" w:rsidP="00FF181C">
      <w:pPr>
        <w:pStyle w:val="NormalBold"/>
      </w:pPr>
      <w:r w:rsidRPr="007543A7">
        <w:rPr>
          <w:rStyle w:val="HideTWBExt"/>
          <w:b w:val="0"/>
          <w:color w:val="auto"/>
        </w:rPr>
        <w:t>&lt;/RepeatBlock-By&gt;</w:t>
      </w:r>
    </w:p>
    <w:p w14:paraId="707EA644"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5BD7B16" w14:textId="77777777" w:rsidR="00FF181C" w:rsidRPr="007543A7" w:rsidRDefault="00FF181C" w:rsidP="00FF181C">
      <w:pPr>
        <w:pStyle w:val="NormalBold"/>
      </w:pPr>
      <w:r w:rsidRPr="007543A7">
        <w:rPr>
          <w:rStyle w:val="HideTWBExt"/>
          <w:color w:val="auto"/>
        </w:rPr>
        <w:t>&lt;Article&gt;</w:t>
      </w:r>
      <w:r w:rsidRPr="007543A7">
        <w:t>Artikolu 1 – paragrafu 1 – punt 18</w:t>
      </w:r>
      <w:r w:rsidRPr="007543A7">
        <w:rPr>
          <w:rStyle w:val="HideTWBExt"/>
          <w:color w:val="auto"/>
        </w:rPr>
        <w:t>&lt;/Article&gt;</w:t>
      </w:r>
    </w:p>
    <w:p w14:paraId="1127C28D"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3D5F609B" w14:textId="77777777" w:rsidR="00FF181C" w:rsidRPr="007543A7" w:rsidRDefault="00FF181C" w:rsidP="00FF181C">
      <w:r w:rsidRPr="007543A7">
        <w:rPr>
          <w:rStyle w:val="HideTWBExt"/>
          <w:color w:val="auto"/>
        </w:rPr>
        <w:t>&lt;Article2&gt;</w:t>
      </w:r>
      <w:r w:rsidRPr="007543A7">
        <w:t>Artikolu 506d – paragrafu 1 – subparagrafu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D0D5A4A" w14:textId="77777777" w:rsidTr="00100968">
        <w:trPr>
          <w:trHeight w:hRule="exact" w:val="240"/>
          <w:jc w:val="center"/>
        </w:trPr>
        <w:tc>
          <w:tcPr>
            <w:tcW w:w="9752" w:type="dxa"/>
            <w:gridSpan w:val="2"/>
            <w:tcBorders>
              <w:top w:val="nil"/>
              <w:left w:val="nil"/>
              <w:bottom w:val="nil"/>
              <w:right w:val="nil"/>
            </w:tcBorders>
          </w:tcPr>
          <w:p w14:paraId="0F09FBCB" w14:textId="77777777" w:rsidR="00FF181C" w:rsidRPr="007543A7" w:rsidRDefault="00FF181C" w:rsidP="00100968"/>
        </w:tc>
      </w:tr>
      <w:tr w:rsidR="00A328E0" w:rsidRPr="007543A7" w14:paraId="3485BB5C" w14:textId="77777777" w:rsidTr="00100968">
        <w:trPr>
          <w:trHeight w:val="240"/>
          <w:jc w:val="center"/>
        </w:trPr>
        <w:tc>
          <w:tcPr>
            <w:tcW w:w="4876" w:type="dxa"/>
            <w:tcBorders>
              <w:top w:val="nil"/>
              <w:left w:val="nil"/>
              <w:bottom w:val="nil"/>
              <w:right w:val="nil"/>
            </w:tcBorders>
          </w:tcPr>
          <w:p w14:paraId="544D7D8E"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3BD6A506" w14:textId="77777777" w:rsidR="00FF181C" w:rsidRPr="007543A7" w:rsidRDefault="00FF181C" w:rsidP="00100968">
            <w:pPr>
              <w:pStyle w:val="AmColumnHeading"/>
            </w:pPr>
            <w:r w:rsidRPr="007543A7">
              <w:t>Emenda</w:t>
            </w:r>
          </w:p>
        </w:tc>
      </w:tr>
      <w:tr w:rsidR="00A328E0" w:rsidRPr="007543A7" w14:paraId="3957D4AE" w14:textId="77777777" w:rsidTr="00100968">
        <w:trPr>
          <w:jc w:val="center"/>
        </w:trPr>
        <w:tc>
          <w:tcPr>
            <w:tcW w:w="4876" w:type="dxa"/>
            <w:tcBorders>
              <w:top w:val="nil"/>
              <w:left w:val="nil"/>
              <w:bottom w:val="nil"/>
              <w:right w:val="nil"/>
            </w:tcBorders>
          </w:tcPr>
          <w:p w14:paraId="09718CA5" w14:textId="77777777" w:rsidR="00FF181C" w:rsidRPr="007543A7" w:rsidRDefault="00FF181C" w:rsidP="00100968">
            <w:pPr>
              <w:pStyle w:val="Normal6a"/>
            </w:pPr>
            <w:r w:rsidRPr="007543A7">
              <w:rPr>
                <w:b/>
                <w:i/>
              </w:rPr>
              <w:t xml:space="preserve">B’mod partikolari, il-Kummissjoni għandha tikkunsidra jekk bidla aktar fundamentali fil-formuli u l-funzjonijiet tal-piż tar-riskju tagħmilhiex possibbli li tinkiseb aktar sensittività għar-riskju, jinkisbu livelli aktar proporzjonati ta’ nonnewtralità kapitali, jiġu mmitigati l-effetti ta’ preċipizju u jiġu indirizzati l-limitazzjonijiet strutturali tal-qafas attwali, filwaqt li titqies il-prestazzjoni kreditizja storika tat-tranżazzjonijiet ta’ </w:t>
            </w:r>
            <w:r w:rsidRPr="007543A7">
              <w:rPr>
                <w:b/>
                <w:i/>
              </w:rPr>
              <w:lastRenderedPageBreak/>
              <w:t>titolizzazzjoni fl-Unjoni u r-riskji mnaqqsa tal-mudell u tal-aġenzija tal-qafas ta’ titolizzazzjoni.</w:t>
            </w:r>
          </w:p>
        </w:tc>
        <w:tc>
          <w:tcPr>
            <w:tcW w:w="4876" w:type="dxa"/>
            <w:tcBorders>
              <w:top w:val="nil"/>
              <w:left w:val="nil"/>
              <w:bottom w:val="nil"/>
              <w:right w:val="nil"/>
            </w:tcBorders>
          </w:tcPr>
          <w:p w14:paraId="642D4FB6" w14:textId="77777777" w:rsidR="00FF181C" w:rsidRPr="007543A7" w:rsidRDefault="00FF181C" w:rsidP="00100968">
            <w:pPr>
              <w:pStyle w:val="Normal6a"/>
            </w:pPr>
            <w:r w:rsidRPr="007543A7">
              <w:rPr>
                <w:b/>
                <w:i/>
              </w:rPr>
              <w:lastRenderedPageBreak/>
              <w:t>imħassar</w:t>
            </w:r>
          </w:p>
        </w:tc>
      </w:tr>
    </w:tbl>
    <w:p w14:paraId="7986EFB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48A693B9"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397DF70D" w14:textId="77777777" w:rsidR="00FF181C" w:rsidRPr="007543A7" w:rsidRDefault="00FF181C" w:rsidP="00FF181C">
      <w:pPr>
        <w:pStyle w:val="AmJustText"/>
      </w:pPr>
      <w:r w:rsidRPr="007543A7">
        <w:t>Ir-riskju għall-aġenzija u r-riskju inerenti fl-istrutturi tat-titolizzazzjoni ma jaffettwawx lill-oriġinaturi, lill-isponsors u lill-investituri b’mod ugwali; billi l-investituri huma aktar esposti għal tali riskji minħabba d-dipendenza fuq mudelli u informazzjoni dwar in-naħa tal-bejgħ. It-trattament prudenzjali għandu jkompli jirrifletti dawn l-asimetriji, f’konformità mal-qafas tal-Kumitat ta’ Basel.</w:t>
      </w:r>
    </w:p>
    <w:p w14:paraId="307B7535" w14:textId="77777777" w:rsidR="00FF181C" w:rsidRPr="007543A7" w:rsidRDefault="00FF181C" w:rsidP="00FF181C">
      <w:r w:rsidRPr="007543A7">
        <w:rPr>
          <w:rStyle w:val="HideTWBExt"/>
          <w:color w:val="auto"/>
        </w:rPr>
        <w:t>&lt;/Amend&gt;</w:t>
      </w:r>
    </w:p>
    <w:p w14:paraId="63337F3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292</w:t>
      </w:r>
      <w:r w:rsidRPr="007543A7">
        <w:rPr>
          <w:rStyle w:val="HideTWBExt"/>
          <w:color w:val="auto"/>
        </w:rPr>
        <w:t>&lt;/NumAm&gt;</w:t>
      </w:r>
    </w:p>
    <w:p w14:paraId="49A4976E" w14:textId="77777777" w:rsidR="00FF181C" w:rsidRPr="007543A7" w:rsidRDefault="00FF181C" w:rsidP="00FF181C">
      <w:pPr>
        <w:pStyle w:val="NormalBold"/>
      </w:pPr>
      <w:r w:rsidRPr="007543A7">
        <w:rPr>
          <w:rStyle w:val="HideTWBExt"/>
          <w:b w:val="0"/>
          <w:color w:val="auto"/>
        </w:rPr>
        <w:t>&lt;RepeatBlock-By&gt;&lt;Members&gt;</w:t>
      </w:r>
      <w:r w:rsidRPr="007543A7">
        <w:t>Marie Toussaint</w:t>
      </w:r>
      <w:r w:rsidRPr="007543A7">
        <w:rPr>
          <w:rStyle w:val="HideTWBExt"/>
          <w:b w:val="0"/>
          <w:color w:val="auto"/>
        </w:rPr>
        <w:t>&lt;/Members&gt;</w:t>
      </w:r>
    </w:p>
    <w:p w14:paraId="4A523C1D" w14:textId="77777777" w:rsidR="00FF181C" w:rsidRPr="007543A7" w:rsidRDefault="00FF181C" w:rsidP="00FF181C">
      <w:r w:rsidRPr="007543A7">
        <w:rPr>
          <w:rStyle w:val="HideTWBExt"/>
          <w:color w:val="auto"/>
        </w:rPr>
        <w:t>&lt;AuNomDe&gt;</w:t>
      </w:r>
      <w:r w:rsidRPr="007543A7">
        <w:rPr>
          <w:rStyle w:val="HideTWBInt"/>
          <w:color w:val="auto"/>
        </w:rPr>
        <w:t>{Verts/ALE}</w:t>
      </w:r>
      <w:r w:rsidRPr="007543A7">
        <w:t>f’isem il-Grupp Verts/ALE</w:t>
      </w:r>
      <w:r w:rsidRPr="007543A7">
        <w:rPr>
          <w:rStyle w:val="HideTWBExt"/>
          <w:color w:val="auto"/>
        </w:rPr>
        <w:t>&lt;/AuNomDe&gt;</w:t>
      </w:r>
    </w:p>
    <w:p w14:paraId="4FD9069E" w14:textId="77777777" w:rsidR="00FF181C" w:rsidRPr="007543A7" w:rsidRDefault="00FF181C" w:rsidP="00FF181C">
      <w:pPr>
        <w:pStyle w:val="NormalBold"/>
      </w:pPr>
      <w:r w:rsidRPr="007543A7">
        <w:rPr>
          <w:rStyle w:val="HideTWBExt"/>
          <w:b w:val="0"/>
          <w:color w:val="auto"/>
        </w:rPr>
        <w:t>&lt;/RepeatBlock-By&gt;</w:t>
      </w:r>
    </w:p>
    <w:p w14:paraId="53DFAC52"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6E2A639" w14:textId="77777777" w:rsidR="00FF181C" w:rsidRPr="007543A7" w:rsidRDefault="00FF181C" w:rsidP="00FF181C">
      <w:pPr>
        <w:pStyle w:val="NormalBold"/>
      </w:pPr>
      <w:r w:rsidRPr="007543A7">
        <w:rPr>
          <w:rStyle w:val="HideTWBExt"/>
          <w:color w:val="auto"/>
        </w:rPr>
        <w:t>&lt;Article&gt;</w:t>
      </w:r>
      <w:r w:rsidRPr="007543A7">
        <w:t>Artikolu 1 – paragrafu 1 – punt 18</w:t>
      </w:r>
      <w:r w:rsidRPr="007543A7">
        <w:rPr>
          <w:rStyle w:val="HideTWBExt"/>
          <w:color w:val="auto"/>
        </w:rPr>
        <w:t>&lt;/Article&gt;</w:t>
      </w:r>
    </w:p>
    <w:p w14:paraId="000FA9C9"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73F125A9" w14:textId="77777777" w:rsidR="00FF181C" w:rsidRPr="007543A7" w:rsidRDefault="00FF181C" w:rsidP="00FF181C">
      <w:r w:rsidRPr="007543A7">
        <w:rPr>
          <w:rStyle w:val="HideTWBExt"/>
          <w:color w:val="auto"/>
        </w:rPr>
        <w:t>&lt;Article2&gt;</w:t>
      </w:r>
      <w:r w:rsidRPr="007543A7">
        <w:t>Artikolu 506d – paragrafu 1 – subparagrafu 3</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517C7E66" w14:textId="77777777" w:rsidTr="00100968">
        <w:trPr>
          <w:trHeight w:hRule="exact" w:val="240"/>
          <w:jc w:val="center"/>
        </w:trPr>
        <w:tc>
          <w:tcPr>
            <w:tcW w:w="9752" w:type="dxa"/>
            <w:gridSpan w:val="2"/>
            <w:tcBorders>
              <w:top w:val="nil"/>
              <w:left w:val="nil"/>
              <w:bottom w:val="nil"/>
              <w:right w:val="nil"/>
            </w:tcBorders>
          </w:tcPr>
          <w:p w14:paraId="053EB398" w14:textId="77777777" w:rsidR="00FF181C" w:rsidRPr="007543A7" w:rsidRDefault="00FF181C" w:rsidP="00100968"/>
        </w:tc>
      </w:tr>
      <w:tr w:rsidR="00A328E0" w:rsidRPr="007543A7" w14:paraId="5F870B27" w14:textId="77777777" w:rsidTr="00100968">
        <w:trPr>
          <w:trHeight w:val="240"/>
          <w:jc w:val="center"/>
        </w:trPr>
        <w:tc>
          <w:tcPr>
            <w:tcW w:w="4876" w:type="dxa"/>
            <w:tcBorders>
              <w:top w:val="nil"/>
              <w:left w:val="nil"/>
              <w:bottom w:val="nil"/>
              <w:right w:val="nil"/>
            </w:tcBorders>
          </w:tcPr>
          <w:p w14:paraId="3009E10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060A9872" w14:textId="77777777" w:rsidR="00FF181C" w:rsidRPr="007543A7" w:rsidRDefault="00FF181C" w:rsidP="00100968">
            <w:pPr>
              <w:pStyle w:val="AmColumnHeading"/>
            </w:pPr>
            <w:r w:rsidRPr="007543A7">
              <w:t>Emenda</w:t>
            </w:r>
          </w:p>
        </w:tc>
      </w:tr>
      <w:tr w:rsidR="00A328E0" w:rsidRPr="007543A7" w14:paraId="5C454BD5" w14:textId="77777777" w:rsidTr="00100968">
        <w:trPr>
          <w:jc w:val="center"/>
        </w:trPr>
        <w:tc>
          <w:tcPr>
            <w:tcW w:w="4876" w:type="dxa"/>
            <w:tcBorders>
              <w:top w:val="nil"/>
              <w:left w:val="nil"/>
              <w:bottom w:val="nil"/>
              <w:right w:val="nil"/>
            </w:tcBorders>
          </w:tcPr>
          <w:p w14:paraId="5AC3CAC8" w14:textId="77777777" w:rsidR="00FF181C" w:rsidRPr="007543A7" w:rsidRDefault="00FF181C" w:rsidP="00100968">
            <w:pPr>
              <w:pStyle w:val="Normal6a"/>
            </w:pPr>
            <w:r w:rsidRPr="007543A7">
              <w:rPr>
                <w:b/>
                <w:i/>
              </w:rPr>
              <w:t>B’mod partikolari, il-Kummissjoni għandha tikkunsidra jekk bidla aktar fundamentali fil-formuli u l-funzjonijiet tal-piż tar-riskju tagħmilhiex possibbli li tinkiseb aktar sensittività għar-riskju, jinkisbu livelli aktar proporzjonati ta’ nonnewtralità kapitali, jiġu mmitigati l-effetti ta’ preċipizju u jiġu indirizzati l-limitazzjonijiet strutturali tal-qafas attwali, filwaqt li titqies il-prestazzjoni kreditizja storika tat-tranżazzjonijiet ta’ titolizzazzjoni fl-Unjoni u r-riskji mnaqqsa tal-mudell u tal-aġenzija tal-qafas ta’ titolizzazzjoni.</w:t>
            </w:r>
          </w:p>
        </w:tc>
        <w:tc>
          <w:tcPr>
            <w:tcW w:w="4876" w:type="dxa"/>
            <w:tcBorders>
              <w:top w:val="nil"/>
              <w:left w:val="nil"/>
              <w:bottom w:val="nil"/>
              <w:right w:val="nil"/>
            </w:tcBorders>
          </w:tcPr>
          <w:p w14:paraId="24473EEA" w14:textId="77777777" w:rsidR="00FF181C" w:rsidRPr="007543A7" w:rsidRDefault="00FF181C" w:rsidP="00100968">
            <w:pPr>
              <w:pStyle w:val="Normal6a"/>
            </w:pPr>
            <w:r w:rsidRPr="007543A7">
              <w:rPr>
                <w:b/>
                <w:i/>
              </w:rPr>
              <w:t>imħassar</w:t>
            </w:r>
          </w:p>
        </w:tc>
      </w:tr>
    </w:tbl>
    <w:p w14:paraId="697B066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2FB10644" w14:textId="77777777" w:rsidR="00FF181C" w:rsidRPr="007543A7" w:rsidRDefault="00FF181C" w:rsidP="00FF181C">
      <w:r w:rsidRPr="007543A7">
        <w:rPr>
          <w:rStyle w:val="HideTWBExt"/>
          <w:color w:val="auto"/>
        </w:rPr>
        <w:t>&lt;/Amend&gt;</w:t>
      </w:r>
    </w:p>
    <w:p w14:paraId="6499BAAE"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293</w:t>
      </w:r>
      <w:r w:rsidRPr="007543A7">
        <w:rPr>
          <w:rStyle w:val="HideTWBExt"/>
          <w:color w:val="auto"/>
        </w:rPr>
        <w:t>&lt;/NumAm&gt;</w:t>
      </w:r>
    </w:p>
    <w:p w14:paraId="789B9440" w14:textId="77777777" w:rsidR="00FF181C" w:rsidRPr="007543A7" w:rsidRDefault="00FF181C" w:rsidP="00FF181C">
      <w:pPr>
        <w:pStyle w:val="NormalBold"/>
      </w:pPr>
      <w:r w:rsidRPr="007543A7">
        <w:rPr>
          <w:rStyle w:val="HideTWBExt"/>
          <w:b w:val="0"/>
          <w:color w:val="auto"/>
        </w:rPr>
        <w:t>&lt;RepeatBlock-By&gt;&lt;Members&gt;</w:t>
      </w:r>
      <w:r w:rsidRPr="007543A7">
        <w:t>Fabio De Masi</w:t>
      </w:r>
      <w:r w:rsidRPr="007543A7">
        <w:rPr>
          <w:rStyle w:val="HideTWBExt"/>
          <w:b w:val="0"/>
          <w:color w:val="auto"/>
        </w:rPr>
        <w:t>&lt;/Members&gt;</w:t>
      </w:r>
    </w:p>
    <w:p w14:paraId="039362CD" w14:textId="77777777" w:rsidR="00FF181C" w:rsidRPr="007543A7" w:rsidRDefault="00FF181C" w:rsidP="00FF181C">
      <w:pPr>
        <w:pStyle w:val="NormalBold"/>
      </w:pPr>
      <w:r w:rsidRPr="007543A7">
        <w:rPr>
          <w:rStyle w:val="HideTWBExt"/>
          <w:b w:val="0"/>
          <w:color w:val="auto"/>
        </w:rPr>
        <w:t>&lt;/RepeatBlock-By&gt;</w:t>
      </w:r>
    </w:p>
    <w:p w14:paraId="4841F637" w14:textId="77777777" w:rsidR="00FF181C" w:rsidRPr="007543A7" w:rsidRDefault="00FF181C" w:rsidP="00FF181C">
      <w:pPr>
        <w:pStyle w:val="NormalBold"/>
      </w:pPr>
      <w:r w:rsidRPr="007543A7">
        <w:rPr>
          <w:rStyle w:val="HideTWBExt"/>
          <w:color w:val="auto"/>
        </w:rPr>
        <w:lastRenderedPageBreak/>
        <w:t>&lt;DocAmend&gt;</w:t>
      </w:r>
      <w:r w:rsidRPr="007543A7">
        <w:t>Proposta għal regolament</w:t>
      </w:r>
      <w:r w:rsidRPr="007543A7">
        <w:rPr>
          <w:rStyle w:val="HideTWBExt"/>
          <w:color w:val="auto"/>
        </w:rPr>
        <w:t>&lt;/DocAmend&gt;</w:t>
      </w:r>
    </w:p>
    <w:p w14:paraId="258F681C" w14:textId="77777777" w:rsidR="00FF181C" w:rsidRPr="007543A7" w:rsidRDefault="00FF181C" w:rsidP="00FF181C">
      <w:pPr>
        <w:pStyle w:val="NormalBold"/>
      </w:pPr>
      <w:r w:rsidRPr="007543A7">
        <w:rPr>
          <w:rStyle w:val="HideTWBExt"/>
          <w:color w:val="auto"/>
        </w:rPr>
        <w:t>&lt;Article&gt;</w:t>
      </w:r>
      <w:r w:rsidRPr="007543A7">
        <w:t>Artikolu 1 – paragrafu 1 – punt 18</w:t>
      </w:r>
      <w:r w:rsidRPr="007543A7">
        <w:rPr>
          <w:rStyle w:val="HideTWBExt"/>
          <w:color w:val="auto"/>
        </w:rPr>
        <w:t>&lt;/Article&gt;</w:t>
      </w:r>
    </w:p>
    <w:p w14:paraId="0999C2A2"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6ACC66C3" w14:textId="77777777" w:rsidR="00FF181C" w:rsidRPr="007543A7" w:rsidRDefault="00FF181C" w:rsidP="00FF181C">
      <w:r w:rsidRPr="007543A7">
        <w:rPr>
          <w:rStyle w:val="HideTWBExt"/>
          <w:color w:val="auto"/>
        </w:rPr>
        <w:t>&lt;Article2&gt;</w:t>
      </w:r>
      <w:r w:rsidRPr="007543A7">
        <w:t>Artikolu 506d – paragrafu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92108B2" w14:textId="77777777" w:rsidTr="00100968">
        <w:trPr>
          <w:trHeight w:hRule="exact" w:val="240"/>
          <w:jc w:val="center"/>
        </w:trPr>
        <w:tc>
          <w:tcPr>
            <w:tcW w:w="9752" w:type="dxa"/>
            <w:gridSpan w:val="2"/>
            <w:tcBorders>
              <w:top w:val="nil"/>
              <w:left w:val="nil"/>
              <w:bottom w:val="nil"/>
              <w:right w:val="nil"/>
            </w:tcBorders>
          </w:tcPr>
          <w:p w14:paraId="3E8F4399" w14:textId="77777777" w:rsidR="00FF181C" w:rsidRPr="007543A7" w:rsidRDefault="00FF181C" w:rsidP="00100968"/>
        </w:tc>
      </w:tr>
      <w:tr w:rsidR="00A328E0" w:rsidRPr="007543A7" w14:paraId="1A2858E9" w14:textId="77777777" w:rsidTr="00100968">
        <w:trPr>
          <w:trHeight w:val="240"/>
          <w:jc w:val="center"/>
        </w:trPr>
        <w:tc>
          <w:tcPr>
            <w:tcW w:w="4876" w:type="dxa"/>
            <w:tcBorders>
              <w:top w:val="nil"/>
              <w:left w:val="nil"/>
              <w:bottom w:val="nil"/>
              <w:right w:val="nil"/>
            </w:tcBorders>
          </w:tcPr>
          <w:p w14:paraId="23574C6A"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71B3760" w14:textId="77777777" w:rsidR="00FF181C" w:rsidRPr="007543A7" w:rsidRDefault="00FF181C" w:rsidP="00100968">
            <w:pPr>
              <w:pStyle w:val="AmColumnHeading"/>
            </w:pPr>
            <w:r w:rsidRPr="007543A7">
              <w:t>Emenda</w:t>
            </w:r>
          </w:p>
        </w:tc>
      </w:tr>
      <w:tr w:rsidR="00A328E0" w:rsidRPr="007543A7" w14:paraId="796113FF" w14:textId="77777777" w:rsidTr="00100968">
        <w:trPr>
          <w:jc w:val="center"/>
        </w:trPr>
        <w:tc>
          <w:tcPr>
            <w:tcW w:w="4876" w:type="dxa"/>
            <w:tcBorders>
              <w:top w:val="nil"/>
              <w:left w:val="nil"/>
              <w:bottom w:val="nil"/>
              <w:right w:val="nil"/>
            </w:tcBorders>
          </w:tcPr>
          <w:p w14:paraId="18E79FDD" w14:textId="77777777" w:rsidR="00FF181C" w:rsidRPr="007543A7" w:rsidRDefault="00FF181C" w:rsidP="00100968">
            <w:pPr>
              <w:pStyle w:val="Normal6a"/>
            </w:pPr>
            <w:r w:rsidRPr="007543A7">
              <w:t>(2)</w:t>
            </w:r>
            <w:r w:rsidRPr="007543A7">
              <w:tab/>
              <w:t>L-EBA għandha tippreżenta rapport lill-Kummissjoni, sa [sentejn wara d-dħul fis-seħħ], biex timmonitorja l-iżviluppi u d-dinamika tas-suq tat-titolizzazzjoni tal-Unjoni li jirriżultaw mill-qafas prudenzjali emendat, filwaqt li tiffoka fuq ir-rwol tal-istituzzjonijiet ta’ kreditu bħala oriġinaturi tat-tranżazzjonijiet tal-SRT u bħala investituri. L-analiżi għandha tiddifferenzja bejn tipi differenti ta’ titolizzazzjonijiet, inkluż bejn titolizzazzjonijiet sintetiċi, tradizzjonali u NPE, u bejn tranżazzjonijiet STS u mhux STS. Ir-rapport għandu janalizza wkoll l-impatt tal-qafas prudenzjali emendat fuq is-self addizzjonali mill-istituzzjonijiet ta’ kreditu lill-unitajiet domestiċi u lin-negozji, inklużi l-SMEs.</w:t>
            </w:r>
          </w:p>
        </w:tc>
        <w:tc>
          <w:tcPr>
            <w:tcW w:w="4876" w:type="dxa"/>
            <w:tcBorders>
              <w:top w:val="nil"/>
              <w:left w:val="nil"/>
              <w:bottom w:val="nil"/>
              <w:right w:val="nil"/>
            </w:tcBorders>
          </w:tcPr>
          <w:p w14:paraId="08ECA420" w14:textId="77777777" w:rsidR="00FF181C" w:rsidRPr="007543A7" w:rsidRDefault="00FF181C" w:rsidP="00100968">
            <w:pPr>
              <w:pStyle w:val="Normal6a"/>
            </w:pPr>
            <w:r w:rsidRPr="007543A7">
              <w:t>(2)</w:t>
            </w:r>
            <w:r w:rsidRPr="007543A7">
              <w:tab/>
              <w:t>L-EBA għandha tippreżenta rapport lill-Kummissjoni, sa [sentejn wara d-dħul fis-seħħ], biex timmonitorja l-iżviluppi u d-dinamika tas-suq tat-titolizzazzjoni tal-Unjoni li jirriżultaw mill-qafas prudenzjali emendat, filwaqt li tiffoka fuq ir-rwol tal-istituzzjonijiet ta’ kreditu bħala oriġinaturi tat-tranżazzjonijiet tal-SRT u bħala investituri. L-analiżi għandha tiddifferenzja bejn tipi differenti ta’ titolizzazzjonijiet, inkluż bejn titolizzazzjonijiet sintetiċi, tradizzjonali u NPE, u bejn tranżazzjonijiet STS u mhux STS. Ir-rapport għandu janalizza wkoll l-impatt tal-qafas prudenzjali emendat fuq is-self addizzjonali mill-istituzzjonijiet ta’ kreditu lill-unitajiet domestiċi u lin-negozji, inklużi l-SMEs</w:t>
            </w:r>
            <w:r w:rsidRPr="007543A7">
              <w:rPr>
                <w:b/>
                <w:bCs/>
                <w:i/>
                <w:iCs/>
              </w:rPr>
              <w:t xml:space="preserve"> u kif il-banek jużaw il-marġni ta’ manuvra ta’ kapital tagħhom</w:t>
            </w:r>
            <w:r w:rsidRPr="007543A7">
              <w:t xml:space="preserve">. </w:t>
            </w:r>
            <w:r w:rsidRPr="007543A7">
              <w:rPr>
                <w:b/>
                <w:i/>
              </w:rPr>
              <w:t>Barra minn hekk, għandu jiġi analizzat ukoll liema huma l-effetti fuq is-suq eżistenti u li jiffunzjona tajjeb għat-titoli ta’ dejn koperti u liema riskji jistgħu jinħolqu fis-sistema finanzjarja fir-rigward tal-konċentrazzjoni tal-parteċipanti fis-suq, il-pajjiżi involuti, it-tipi ta’ negozji, l-oriġini (UE u mhux mill-UE) kif ukoll l-effett ta’ ingranaġġ.</w:t>
            </w:r>
          </w:p>
        </w:tc>
      </w:tr>
    </w:tbl>
    <w:p w14:paraId="1C491C9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{DE}</w:t>
      </w:r>
      <w:r w:rsidRPr="007543A7">
        <w:t>de</w:t>
      </w:r>
      <w:r w:rsidRPr="007543A7">
        <w:rPr>
          <w:rStyle w:val="HideTWBExt"/>
          <w:color w:val="auto"/>
        </w:rPr>
        <w:t>&lt;/Original&gt;</w:t>
      </w:r>
    </w:p>
    <w:p w14:paraId="3BD9B520" w14:textId="77777777" w:rsidR="00FF181C" w:rsidRPr="007543A7" w:rsidRDefault="00FF181C" w:rsidP="00FF181C">
      <w:r w:rsidRPr="007543A7">
        <w:rPr>
          <w:rStyle w:val="HideTWBExt"/>
          <w:color w:val="auto"/>
        </w:rPr>
        <w:t>&lt;/Amend&gt;</w:t>
      </w:r>
    </w:p>
    <w:p w14:paraId="77BEAFE9"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294</w:t>
      </w:r>
      <w:r w:rsidRPr="007543A7">
        <w:rPr>
          <w:rStyle w:val="HideTWBExt"/>
          <w:color w:val="auto"/>
        </w:rPr>
        <w:t>&lt;/NumAm&gt;</w:t>
      </w:r>
    </w:p>
    <w:p w14:paraId="696F7BF9" w14:textId="77777777" w:rsidR="00FF181C" w:rsidRPr="007543A7" w:rsidRDefault="00FF181C" w:rsidP="00FF181C">
      <w:pPr>
        <w:pStyle w:val="NormalBold"/>
      </w:pPr>
      <w:r w:rsidRPr="007543A7">
        <w:rPr>
          <w:rStyle w:val="HideTWBExt"/>
          <w:b w:val="0"/>
          <w:color w:val="auto"/>
        </w:rPr>
        <w:t>&lt;RepeatBlock-By&gt;&lt;Members&gt;</w:t>
      </w:r>
      <w:r w:rsidRPr="007543A7">
        <w:t>Eero Heinäluoma, Nikos Papandreou, Jonás Fernández, René Repasi</w:t>
      </w:r>
      <w:r w:rsidRPr="007543A7">
        <w:rPr>
          <w:rStyle w:val="HideTWBExt"/>
          <w:b w:val="0"/>
          <w:color w:val="auto"/>
        </w:rPr>
        <w:t>&lt;/Members&gt;</w:t>
      </w:r>
    </w:p>
    <w:p w14:paraId="74F3E2E2" w14:textId="77777777" w:rsidR="00FF181C" w:rsidRPr="007543A7" w:rsidRDefault="00FF181C" w:rsidP="00FF181C">
      <w:pPr>
        <w:pStyle w:val="NormalBold"/>
      </w:pPr>
      <w:r w:rsidRPr="007543A7">
        <w:rPr>
          <w:rStyle w:val="HideTWBExt"/>
          <w:b w:val="0"/>
          <w:color w:val="auto"/>
        </w:rPr>
        <w:t>&lt;/RepeatBlock-By&gt;</w:t>
      </w:r>
    </w:p>
    <w:p w14:paraId="4B53F9BA"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FA037B3" w14:textId="77777777" w:rsidR="00FF181C" w:rsidRPr="007543A7" w:rsidRDefault="00FF181C" w:rsidP="00FF181C">
      <w:pPr>
        <w:pStyle w:val="NormalBold"/>
      </w:pPr>
      <w:r w:rsidRPr="007543A7">
        <w:rPr>
          <w:rStyle w:val="HideTWBExt"/>
          <w:color w:val="auto"/>
        </w:rPr>
        <w:t>&lt;Article&gt;</w:t>
      </w:r>
      <w:r w:rsidRPr="007543A7">
        <w:t>Artikolu 1 – paragrafu 1 – punt 18</w:t>
      </w:r>
      <w:r w:rsidRPr="007543A7">
        <w:rPr>
          <w:rStyle w:val="HideTWBExt"/>
          <w:color w:val="auto"/>
        </w:rPr>
        <w:t>&lt;/Article&gt;</w:t>
      </w:r>
    </w:p>
    <w:p w14:paraId="7085B3C7" w14:textId="77777777" w:rsidR="00FF181C" w:rsidRPr="007543A7" w:rsidRDefault="00FF181C" w:rsidP="00FF181C">
      <w:r w:rsidRPr="007543A7">
        <w:rPr>
          <w:rStyle w:val="HideTWBExt"/>
          <w:color w:val="auto"/>
        </w:rPr>
        <w:t>&lt;DocAmend2&gt;</w:t>
      </w:r>
      <w:r w:rsidRPr="007543A7">
        <w:t>Regolament (UE) Nru 575/2013</w:t>
      </w:r>
      <w:r w:rsidRPr="007543A7">
        <w:rPr>
          <w:rStyle w:val="HideTWBExt"/>
          <w:color w:val="auto"/>
        </w:rPr>
        <w:t>&lt;/DocAmend2&gt;</w:t>
      </w:r>
    </w:p>
    <w:p w14:paraId="544ECCE8" w14:textId="77777777" w:rsidR="00FF181C" w:rsidRPr="007543A7" w:rsidRDefault="00FF181C" w:rsidP="00FF181C">
      <w:r w:rsidRPr="007543A7">
        <w:rPr>
          <w:rStyle w:val="HideTWBExt"/>
          <w:color w:val="auto"/>
        </w:rPr>
        <w:t>&lt;Article2&gt;</w:t>
      </w:r>
      <w:r w:rsidRPr="007543A7">
        <w:t>Artikolu 506d – paragrafu 2</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20DE76D5" w14:textId="77777777" w:rsidTr="00100968">
        <w:trPr>
          <w:trHeight w:hRule="exact" w:val="240"/>
          <w:jc w:val="center"/>
        </w:trPr>
        <w:tc>
          <w:tcPr>
            <w:tcW w:w="9752" w:type="dxa"/>
            <w:gridSpan w:val="2"/>
            <w:tcBorders>
              <w:top w:val="nil"/>
              <w:left w:val="nil"/>
              <w:bottom w:val="nil"/>
              <w:right w:val="nil"/>
            </w:tcBorders>
          </w:tcPr>
          <w:p w14:paraId="6E17C49C" w14:textId="77777777" w:rsidR="00FF181C" w:rsidRPr="007543A7" w:rsidRDefault="00FF181C" w:rsidP="00100968"/>
        </w:tc>
      </w:tr>
      <w:tr w:rsidR="00A328E0" w:rsidRPr="007543A7" w14:paraId="45785672" w14:textId="77777777" w:rsidTr="00100968">
        <w:trPr>
          <w:trHeight w:val="240"/>
          <w:jc w:val="center"/>
        </w:trPr>
        <w:tc>
          <w:tcPr>
            <w:tcW w:w="4876" w:type="dxa"/>
            <w:tcBorders>
              <w:top w:val="nil"/>
              <w:left w:val="nil"/>
              <w:bottom w:val="nil"/>
              <w:right w:val="nil"/>
            </w:tcBorders>
          </w:tcPr>
          <w:p w14:paraId="11817B0F"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2F5AB256" w14:textId="77777777" w:rsidR="00FF181C" w:rsidRPr="007543A7" w:rsidRDefault="00FF181C" w:rsidP="00100968">
            <w:pPr>
              <w:pStyle w:val="AmColumnHeading"/>
            </w:pPr>
            <w:r w:rsidRPr="007543A7">
              <w:t>Emenda</w:t>
            </w:r>
          </w:p>
        </w:tc>
      </w:tr>
      <w:tr w:rsidR="00A328E0" w:rsidRPr="007543A7" w14:paraId="583119FF" w14:textId="77777777" w:rsidTr="00100968">
        <w:trPr>
          <w:jc w:val="center"/>
        </w:trPr>
        <w:tc>
          <w:tcPr>
            <w:tcW w:w="4876" w:type="dxa"/>
            <w:tcBorders>
              <w:top w:val="nil"/>
              <w:left w:val="nil"/>
              <w:bottom w:val="nil"/>
              <w:right w:val="nil"/>
            </w:tcBorders>
          </w:tcPr>
          <w:p w14:paraId="34993F03" w14:textId="77777777" w:rsidR="00FF181C" w:rsidRPr="007543A7" w:rsidRDefault="00FF181C" w:rsidP="00100968">
            <w:pPr>
              <w:pStyle w:val="Normal6a"/>
            </w:pPr>
            <w:r w:rsidRPr="007543A7">
              <w:t>2.</w:t>
            </w:r>
            <w:r w:rsidRPr="007543A7">
              <w:tab/>
              <w:t xml:space="preserve">L-EBA għandha tippreżenta rapport lill-Kummissjoni, sa [sentejn wara d-dħul fis-seħħ], biex timmonitorja l-iżviluppi u d-dinamika tas-suq tat-titolizzazzjoni tal-Unjoni li jirriżultaw mill-qafas prudenzjali emendat, filwaqt li tiffoka fuq ir-rwol tal-istituzzjonijiet ta’ kreditu bħala oriġinaturi tat-tranżazzjonijiet tal-SRT u bħala investituri. L-analiżi għandha tiddifferenzja bejn tipi differenti ta’ titolizzazzjonijiet, inkluż bejn titolizzazzjonijiet sintetiċi, tradizzjonali u NPE, u bejn tranżazzjonijiet STS u mhux STS. Ir-rapport għandu janalizza wkoll l-impatt tal-qafas prudenzjali emendat </w:t>
            </w:r>
            <w:r w:rsidRPr="007543A7">
              <w:rPr>
                <w:b/>
                <w:i/>
              </w:rPr>
              <w:t>fuq is-self</w:t>
            </w:r>
            <w:r w:rsidRPr="007543A7">
              <w:t xml:space="preserve"> addizzjonali mill-istituzzjonijiet ta’ kreditu </w:t>
            </w:r>
            <w:r w:rsidRPr="007543A7">
              <w:rPr>
                <w:b/>
                <w:i/>
              </w:rPr>
              <w:t>lill-unitajiet</w:t>
            </w:r>
            <w:r w:rsidRPr="007543A7">
              <w:t xml:space="preserve"> domestiċi u </w:t>
            </w:r>
            <w:r w:rsidRPr="007543A7">
              <w:rPr>
                <w:b/>
                <w:i/>
              </w:rPr>
              <w:t>lin-negozji</w:t>
            </w:r>
            <w:r w:rsidRPr="007543A7">
              <w:t>, inklużi l-SMEs.</w:t>
            </w:r>
          </w:p>
        </w:tc>
        <w:tc>
          <w:tcPr>
            <w:tcW w:w="4876" w:type="dxa"/>
            <w:tcBorders>
              <w:top w:val="nil"/>
              <w:left w:val="nil"/>
              <w:bottom w:val="nil"/>
              <w:right w:val="nil"/>
            </w:tcBorders>
          </w:tcPr>
          <w:p w14:paraId="761329A2" w14:textId="77777777" w:rsidR="00FF181C" w:rsidRPr="007543A7" w:rsidRDefault="00FF181C" w:rsidP="00100968">
            <w:pPr>
              <w:pStyle w:val="Normal6a"/>
            </w:pPr>
            <w:r w:rsidRPr="007543A7">
              <w:t>2.</w:t>
            </w:r>
            <w:r w:rsidRPr="007543A7">
              <w:tab/>
              <w:t xml:space="preserve">L-EBA għandha tippreżenta rapport lill-Kummissjoni, sa [sentejn wara d-dħul fis-seħħ], biex timmonitorja l-iżviluppi u d-dinamika tas-suq tat-titolizzazzjoni tal-Unjoni li jirriżultaw mill-qafas prudenzjali emendat, filwaqt li tiffoka fuq ir-rwol tal-istituzzjonijiet ta’ kreditu bħala oriġinaturi tat-tranżazzjonijiet tal-SRT u bħala investituri. L-analiżi għandha tiddifferenzja bejn tipi differenti ta’ titolizzazzjonijiet, inkluż bejn titolizzazzjonijiet sintetiċi, tradizzjonali u NPE, u bejn tranżazzjonijiet STS u mhux STS. Ir-rapport għandu janalizza wkoll l-impatt tal-qafas prudenzjali emendat </w:t>
            </w:r>
            <w:r w:rsidRPr="007543A7">
              <w:rPr>
                <w:b/>
                <w:i/>
              </w:rPr>
              <w:t>u jekk dan ikkontribwiex għal self</w:t>
            </w:r>
            <w:r w:rsidRPr="007543A7">
              <w:t xml:space="preserve"> addizzjonali </w:t>
            </w:r>
            <w:r w:rsidRPr="007543A7">
              <w:rPr>
                <w:b/>
                <w:i/>
              </w:rPr>
              <w:t>u aktar affordabbli</w:t>
            </w:r>
            <w:r w:rsidRPr="007543A7">
              <w:t xml:space="preserve"> mill-istituzzjonijiet ta’ kreditu </w:t>
            </w:r>
            <w:r w:rsidRPr="007543A7">
              <w:rPr>
                <w:b/>
                <w:i/>
              </w:rPr>
              <w:t>għall-ekonomija reali bħall-unitajiet</w:t>
            </w:r>
            <w:r w:rsidRPr="007543A7">
              <w:t xml:space="preserve"> domestiċi u </w:t>
            </w:r>
            <w:r w:rsidRPr="007543A7">
              <w:rPr>
                <w:b/>
                <w:i/>
              </w:rPr>
              <w:t>għan-negozji</w:t>
            </w:r>
            <w:r w:rsidRPr="007543A7">
              <w:t xml:space="preserve">, inklużi l-SMEs </w:t>
            </w:r>
            <w:r w:rsidRPr="007543A7">
              <w:rPr>
                <w:b/>
                <w:i/>
              </w:rPr>
              <w:t>u għandu jinkludi valutazzjoni tal-impatt tal-qafas prudenzjali emendat fuq l-użu minn istituzzjonijiet tal-kreditu għax-xiri ta’ riakkwisti u pagamenti ta’ dividendi lill-investituri</w:t>
            </w:r>
            <w:r w:rsidRPr="007543A7">
              <w:t>.</w:t>
            </w:r>
          </w:p>
        </w:tc>
      </w:tr>
    </w:tbl>
    <w:p w14:paraId="6EBF2613"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62489F5" w14:textId="77777777" w:rsidR="00FF181C" w:rsidRPr="007543A7" w:rsidRDefault="00FF181C" w:rsidP="00FF181C">
      <w:r w:rsidRPr="007543A7">
        <w:rPr>
          <w:rStyle w:val="HideTWBExt"/>
          <w:color w:val="auto"/>
        </w:rPr>
        <w:t>&lt;/Amend&gt;</w:t>
      </w:r>
    </w:p>
    <w:p w14:paraId="558415C6"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295</w:t>
      </w:r>
      <w:r w:rsidRPr="007543A7">
        <w:rPr>
          <w:rStyle w:val="HideTWBExt"/>
          <w:color w:val="auto"/>
        </w:rPr>
        <w:t>&lt;/NumAm&gt;</w:t>
      </w:r>
    </w:p>
    <w:p w14:paraId="47442558" w14:textId="77777777" w:rsidR="00FF181C" w:rsidRPr="007543A7" w:rsidRDefault="00FF181C" w:rsidP="00FF181C">
      <w:pPr>
        <w:pStyle w:val="NormalBold"/>
      </w:pPr>
      <w:r w:rsidRPr="007543A7">
        <w:rPr>
          <w:rStyle w:val="HideTWBExt"/>
          <w:b w:val="0"/>
          <w:color w:val="auto"/>
        </w:rPr>
        <w:t>&lt;RepeatBlock-By&gt;&lt;Members&gt;</w:t>
      </w:r>
      <w:r w:rsidRPr="007543A7">
        <w:t>Gilles Boyer, Stéphanie Yon-Courtin</w:t>
      </w:r>
      <w:r w:rsidRPr="007543A7">
        <w:rPr>
          <w:rStyle w:val="HideTWBExt"/>
          <w:b w:val="0"/>
          <w:color w:val="auto"/>
        </w:rPr>
        <w:t>&lt;/Members&gt;</w:t>
      </w:r>
    </w:p>
    <w:p w14:paraId="1C5987B3" w14:textId="77777777" w:rsidR="00FF181C" w:rsidRPr="007543A7" w:rsidRDefault="00FF181C" w:rsidP="00FF181C">
      <w:pPr>
        <w:pStyle w:val="NormalBold"/>
      </w:pPr>
      <w:r w:rsidRPr="007543A7">
        <w:rPr>
          <w:rStyle w:val="HideTWBExt"/>
          <w:b w:val="0"/>
          <w:color w:val="auto"/>
        </w:rPr>
        <w:t>&lt;/RepeatBlock-By&gt;</w:t>
      </w:r>
    </w:p>
    <w:p w14:paraId="31B792A1"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A80F198" w14:textId="77777777" w:rsidR="00FF181C" w:rsidRPr="007543A7" w:rsidRDefault="00FF181C" w:rsidP="00FF181C">
      <w:pPr>
        <w:pStyle w:val="NormalBold"/>
      </w:pPr>
      <w:r w:rsidRPr="007543A7">
        <w:rPr>
          <w:rStyle w:val="HideTWBExt"/>
          <w:color w:val="auto"/>
        </w:rPr>
        <w:t>&lt;Article&gt;</w:t>
      </w:r>
      <w:r w:rsidRPr="007543A7">
        <w:t>Artikolu 1a (ġdid)</w:t>
      </w:r>
      <w:r w:rsidRPr="007543A7">
        <w:rPr>
          <w:rStyle w:val="HideTWBExt"/>
          <w:color w:val="auto"/>
        </w:rPr>
        <w:t>&lt;/Article&gt;</w:t>
      </w:r>
    </w:p>
    <w:p w14:paraId="6FC13C84" w14:textId="77777777" w:rsidR="00FF181C" w:rsidRPr="007543A7" w:rsidRDefault="00FF181C" w:rsidP="00FF181C">
      <w:r w:rsidRPr="007543A7">
        <w:rPr>
          <w:rStyle w:val="HideTWBExt"/>
          <w:color w:val="auto"/>
        </w:rPr>
        <w:t>&lt;DocAmend2&gt;</w:t>
      </w:r>
      <w:r w:rsidRPr="007543A7">
        <w:t>Direttiva 2009/65/KE</w:t>
      </w:r>
      <w:r w:rsidRPr="007543A7">
        <w:rPr>
          <w:rStyle w:val="HideTWBExt"/>
          <w:color w:val="auto"/>
        </w:rPr>
        <w:t>&lt;/DocAmend2&gt;</w:t>
      </w:r>
    </w:p>
    <w:p w14:paraId="633B8E29" w14:textId="77777777" w:rsidR="00FF181C" w:rsidRPr="007543A7" w:rsidRDefault="00FF181C" w:rsidP="00FF181C">
      <w:r w:rsidRPr="007543A7">
        <w:rPr>
          <w:rStyle w:val="HideTWBExt"/>
          <w:color w:val="auto"/>
        </w:rPr>
        <w:t>&lt;Article2&gt;</w:t>
      </w:r>
      <w:r w:rsidRPr="007543A7">
        <w:t>Artikolu 56 – paragrafu 2 – subparagrafu 1a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17D730E7" w14:textId="77777777" w:rsidTr="00100968">
        <w:trPr>
          <w:trHeight w:hRule="exact" w:val="240"/>
          <w:jc w:val="center"/>
        </w:trPr>
        <w:tc>
          <w:tcPr>
            <w:tcW w:w="9752" w:type="dxa"/>
            <w:gridSpan w:val="2"/>
            <w:tcBorders>
              <w:top w:val="nil"/>
              <w:left w:val="nil"/>
              <w:bottom w:val="nil"/>
              <w:right w:val="nil"/>
            </w:tcBorders>
          </w:tcPr>
          <w:p w14:paraId="7EC99E9F" w14:textId="77777777" w:rsidR="00FF181C" w:rsidRPr="007543A7" w:rsidRDefault="00FF181C" w:rsidP="00100968"/>
        </w:tc>
      </w:tr>
      <w:tr w:rsidR="00A328E0" w:rsidRPr="007543A7" w14:paraId="1ABA40AC" w14:textId="77777777" w:rsidTr="00100968">
        <w:trPr>
          <w:trHeight w:val="240"/>
          <w:jc w:val="center"/>
        </w:trPr>
        <w:tc>
          <w:tcPr>
            <w:tcW w:w="4876" w:type="dxa"/>
            <w:tcBorders>
              <w:top w:val="nil"/>
              <w:left w:val="nil"/>
              <w:bottom w:val="nil"/>
              <w:right w:val="nil"/>
            </w:tcBorders>
          </w:tcPr>
          <w:p w14:paraId="357BBA34"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6A31DC7" w14:textId="77777777" w:rsidR="00FF181C" w:rsidRPr="007543A7" w:rsidRDefault="00FF181C" w:rsidP="00100968">
            <w:pPr>
              <w:pStyle w:val="AmColumnHeading"/>
            </w:pPr>
            <w:r w:rsidRPr="007543A7">
              <w:t>Emenda</w:t>
            </w:r>
          </w:p>
        </w:tc>
      </w:tr>
      <w:tr w:rsidR="00A328E0" w:rsidRPr="007543A7" w14:paraId="34411491" w14:textId="77777777" w:rsidTr="00100968">
        <w:trPr>
          <w:jc w:val="center"/>
        </w:trPr>
        <w:tc>
          <w:tcPr>
            <w:tcW w:w="4876" w:type="dxa"/>
            <w:tcBorders>
              <w:top w:val="nil"/>
              <w:left w:val="nil"/>
              <w:bottom w:val="nil"/>
              <w:right w:val="nil"/>
            </w:tcBorders>
          </w:tcPr>
          <w:p w14:paraId="764FD71B" w14:textId="77777777" w:rsidR="00FF181C" w:rsidRPr="007543A7" w:rsidRDefault="00FF181C" w:rsidP="00100968">
            <w:pPr>
              <w:pStyle w:val="Normal6a"/>
            </w:pPr>
          </w:p>
        </w:tc>
        <w:tc>
          <w:tcPr>
            <w:tcW w:w="4876" w:type="dxa"/>
            <w:tcBorders>
              <w:top w:val="nil"/>
              <w:left w:val="nil"/>
              <w:bottom w:val="nil"/>
              <w:right w:val="nil"/>
            </w:tcBorders>
          </w:tcPr>
          <w:p w14:paraId="6FFC11BB" w14:textId="77777777" w:rsidR="00FF181C" w:rsidRPr="007543A7" w:rsidRDefault="00FF181C" w:rsidP="00100968">
            <w:pPr>
              <w:pStyle w:val="Normal6a"/>
              <w:jc w:val="center"/>
            </w:pPr>
            <w:r w:rsidRPr="007543A7">
              <w:rPr>
                <w:b/>
                <w:i/>
              </w:rPr>
              <w:t>Artikolu 1a</w:t>
            </w:r>
          </w:p>
        </w:tc>
      </w:tr>
      <w:tr w:rsidR="00A328E0" w:rsidRPr="007543A7" w14:paraId="41E62A72" w14:textId="77777777" w:rsidTr="00100968">
        <w:trPr>
          <w:jc w:val="center"/>
        </w:trPr>
        <w:tc>
          <w:tcPr>
            <w:tcW w:w="4876" w:type="dxa"/>
            <w:tcBorders>
              <w:top w:val="nil"/>
              <w:left w:val="nil"/>
              <w:bottom w:val="nil"/>
              <w:right w:val="nil"/>
            </w:tcBorders>
          </w:tcPr>
          <w:p w14:paraId="3FBECC3A" w14:textId="77777777" w:rsidR="00FF181C" w:rsidRPr="007543A7" w:rsidRDefault="00FF181C" w:rsidP="00100968">
            <w:pPr>
              <w:pStyle w:val="Normal6a"/>
            </w:pPr>
          </w:p>
        </w:tc>
        <w:tc>
          <w:tcPr>
            <w:tcW w:w="4876" w:type="dxa"/>
            <w:tcBorders>
              <w:top w:val="nil"/>
              <w:left w:val="nil"/>
              <w:bottom w:val="nil"/>
              <w:right w:val="nil"/>
            </w:tcBorders>
          </w:tcPr>
          <w:p w14:paraId="15ADA6D6" w14:textId="77777777" w:rsidR="00FF181C" w:rsidRPr="007543A7" w:rsidRDefault="00FF181C" w:rsidP="00100968">
            <w:pPr>
              <w:pStyle w:val="Normal6a"/>
            </w:pPr>
            <w:r w:rsidRPr="007543A7">
              <w:rPr>
                <w:b/>
                <w:i/>
              </w:rPr>
              <w:t>Emenda għad-Direttiva 2009/65/KE</w:t>
            </w:r>
          </w:p>
        </w:tc>
      </w:tr>
      <w:tr w:rsidR="00A328E0" w:rsidRPr="007543A7" w14:paraId="54407A8D" w14:textId="77777777" w:rsidTr="00100968">
        <w:trPr>
          <w:jc w:val="center"/>
        </w:trPr>
        <w:tc>
          <w:tcPr>
            <w:tcW w:w="4876" w:type="dxa"/>
            <w:tcBorders>
              <w:top w:val="nil"/>
              <w:left w:val="nil"/>
              <w:bottom w:val="nil"/>
              <w:right w:val="nil"/>
            </w:tcBorders>
          </w:tcPr>
          <w:p w14:paraId="35F734ED" w14:textId="77777777" w:rsidR="00FF181C" w:rsidRPr="007543A7" w:rsidRDefault="00FF181C" w:rsidP="00100968">
            <w:pPr>
              <w:pStyle w:val="Normal6a"/>
            </w:pPr>
          </w:p>
        </w:tc>
        <w:tc>
          <w:tcPr>
            <w:tcW w:w="4876" w:type="dxa"/>
            <w:tcBorders>
              <w:top w:val="nil"/>
              <w:left w:val="nil"/>
              <w:bottom w:val="nil"/>
              <w:right w:val="nil"/>
            </w:tcBorders>
          </w:tcPr>
          <w:p w14:paraId="67B635F2" w14:textId="77777777" w:rsidR="00FF181C" w:rsidRPr="007543A7" w:rsidRDefault="00FF181C" w:rsidP="00100968">
            <w:pPr>
              <w:pStyle w:val="Normal6a"/>
            </w:pPr>
            <w:r w:rsidRPr="007543A7">
              <w:rPr>
                <w:b/>
                <w:i/>
              </w:rPr>
              <w:t>Id-Direttiva 2009/65/KE hija emendata kif ġej:</w:t>
            </w:r>
          </w:p>
        </w:tc>
      </w:tr>
      <w:tr w:rsidR="00A328E0" w:rsidRPr="007543A7" w14:paraId="32211899" w14:textId="77777777" w:rsidTr="00100968">
        <w:trPr>
          <w:jc w:val="center"/>
        </w:trPr>
        <w:tc>
          <w:tcPr>
            <w:tcW w:w="4876" w:type="dxa"/>
            <w:tcBorders>
              <w:top w:val="nil"/>
              <w:left w:val="nil"/>
              <w:bottom w:val="nil"/>
              <w:right w:val="nil"/>
            </w:tcBorders>
          </w:tcPr>
          <w:p w14:paraId="48AA53CE" w14:textId="77777777" w:rsidR="00FF181C" w:rsidRPr="007543A7" w:rsidRDefault="00FF181C" w:rsidP="00100968">
            <w:pPr>
              <w:pStyle w:val="Normal6a"/>
            </w:pPr>
          </w:p>
        </w:tc>
        <w:tc>
          <w:tcPr>
            <w:tcW w:w="4876" w:type="dxa"/>
            <w:tcBorders>
              <w:top w:val="nil"/>
              <w:left w:val="nil"/>
              <w:bottom w:val="nil"/>
              <w:right w:val="nil"/>
            </w:tcBorders>
          </w:tcPr>
          <w:p w14:paraId="495DE4D8" w14:textId="77777777" w:rsidR="00FF181C" w:rsidRPr="007543A7" w:rsidRDefault="00FF181C" w:rsidP="00100968">
            <w:pPr>
              <w:pStyle w:val="Normal6a"/>
            </w:pPr>
            <w:r w:rsidRPr="007543A7">
              <w:rPr>
                <w:b/>
                <w:i/>
              </w:rPr>
              <w:t xml:space="preserve">Fl-Artikolu 56(2), jiżdied is-subparagrafu </w:t>
            </w:r>
            <w:r w:rsidRPr="007543A7">
              <w:rPr>
                <w:b/>
                <w:i/>
              </w:rPr>
              <w:lastRenderedPageBreak/>
              <w:t>li ġej:</w:t>
            </w:r>
          </w:p>
        </w:tc>
      </w:tr>
      <w:tr w:rsidR="00A328E0" w:rsidRPr="007543A7" w14:paraId="18709266" w14:textId="77777777" w:rsidTr="00100968">
        <w:trPr>
          <w:jc w:val="center"/>
        </w:trPr>
        <w:tc>
          <w:tcPr>
            <w:tcW w:w="4876" w:type="dxa"/>
            <w:tcBorders>
              <w:top w:val="nil"/>
              <w:left w:val="nil"/>
              <w:bottom w:val="nil"/>
              <w:right w:val="nil"/>
            </w:tcBorders>
          </w:tcPr>
          <w:p w14:paraId="3AB96F2A" w14:textId="77777777" w:rsidR="00FF181C" w:rsidRPr="007543A7" w:rsidRDefault="00FF181C" w:rsidP="00100968">
            <w:pPr>
              <w:pStyle w:val="Normal6a"/>
            </w:pPr>
          </w:p>
        </w:tc>
        <w:tc>
          <w:tcPr>
            <w:tcW w:w="4876" w:type="dxa"/>
            <w:tcBorders>
              <w:top w:val="nil"/>
              <w:left w:val="nil"/>
              <w:bottom w:val="nil"/>
              <w:right w:val="nil"/>
            </w:tcBorders>
          </w:tcPr>
          <w:p w14:paraId="76EA5FF8" w14:textId="77777777" w:rsidR="00FF181C" w:rsidRPr="007543A7" w:rsidRDefault="00FF181C" w:rsidP="00100968">
            <w:pPr>
              <w:pStyle w:val="Normal6a"/>
            </w:pPr>
            <w:r w:rsidRPr="007543A7">
              <w:rPr>
                <w:b/>
                <w:i/>
              </w:rPr>
              <w:t>“B’deroga mill-ewwel subparagrafu, il-punt (b), UCITS tista’ takkwista mhux aktar minn 25 % tat-titolizzazzjonijiet maħruġa f’konformità mar-Regolament (UE) 2017/2402 minn korp emittenti wieħed.”;</w:t>
            </w:r>
          </w:p>
        </w:tc>
      </w:tr>
    </w:tbl>
    <w:p w14:paraId="31AD1CB6"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59333ACC" w14:textId="77777777" w:rsidR="00FF181C" w:rsidRPr="007543A7" w:rsidRDefault="00FF181C" w:rsidP="00FF181C">
      <w:pPr>
        <w:pStyle w:val="AmCrossRef"/>
      </w:pPr>
      <w:r w:rsidRPr="007543A7">
        <w:t>(Direttiva 2009/65/KE)</w:t>
      </w:r>
    </w:p>
    <w:p w14:paraId="1D63854B" w14:textId="77777777" w:rsidR="00FF181C" w:rsidRPr="007543A7" w:rsidRDefault="00FF181C" w:rsidP="00FF181C">
      <w:r w:rsidRPr="007543A7">
        <w:rPr>
          <w:rStyle w:val="HideTWBExt"/>
          <w:color w:val="auto"/>
        </w:rPr>
        <w:t>&lt;/Amend&gt;</w:t>
      </w:r>
    </w:p>
    <w:p w14:paraId="575D81B5"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296</w:t>
      </w:r>
      <w:r w:rsidRPr="007543A7">
        <w:rPr>
          <w:rStyle w:val="HideTWBExt"/>
          <w:color w:val="auto"/>
        </w:rPr>
        <w:t>&lt;/NumAm&gt;</w:t>
      </w:r>
    </w:p>
    <w:p w14:paraId="3945D8FE" w14:textId="77777777" w:rsidR="00FF181C" w:rsidRPr="007543A7" w:rsidRDefault="00FF181C" w:rsidP="00FF181C">
      <w:pPr>
        <w:pStyle w:val="NormalBold"/>
      </w:pPr>
      <w:r w:rsidRPr="007543A7">
        <w:rPr>
          <w:rStyle w:val="HideTWBExt"/>
          <w:b w:val="0"/>
          <w:color w:val="auto"/>
        </w:rPr>
        <w:t>&lt;RepeatBlock-By&gt;&lt;Members&gt;</w:t>
      </w:r>
      <w:r w:rsidRPr="007543A7">
        <w:t>Billy Kelleher</w:t>
      </w:r>
      <w:r w:rsidRPr="007543A7">
        <w:rPr>
          <w:rStyle w:val="HideTWBExt"/>
          <w:b w:val="0"/>
          <w:color w:val="auto"/>
        </w:rPr>
        <w:t>&lt;/Members&gt;</w:t>
      </w:r>
    </w:p>
    <w:p w14:paraId="47A252C1" w14:textId="77777777" w:rsidR="00FF181C" w:rsidRPr="007543A7" w:rsidRDefault="00FF181C" w:rsidP="00FF181C">
      <w:pPr>
        <w:pStyle w:val="NormalBold"/>
      </w:pPr>
      <w:r w:rsidRPr="007543A7">
        <w:rPr>
          <w:rStyle w:val="HideTWBExt"/>
          <w:b w:val="0"/>
          <w:color w:val="auto"/>
        </w:rPr>
        <w:t>&lt;/RepeatBlock-By&gt;</w:t>
      </w:r>
    </w:p>
    <w:p w14:paraId="394D7EB8"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6D03330E" w14:textId="77777777" w:rsidR="00FF181C" w:rsidRPr="007543A7" w:rsidRDefault="00FF181C" w:rsidP="00FF181C">
      <w:pPr>
        <w:pStyle w:val="NormalBold"/>
      </w:pPr>
      <w:r w:rsidRPr="007543A7">
        <w:rPr>
          <w:rStyle w:val="HideTWBExt"/>
          <w:color w:val="auto"/>
        </w:rPr>
        <w:t>&lt;Article&gt;</w:t>
      </w:r>
      <w:r w:rsidRPr="007543A7">
        <w:t>Artikolu 1a (ġdid)</w:t>
      </w:r>
      <w:r w:rsidRPr="007543A7">
        <w:rPr>
          <w:rStyle w:val="HideTWBExt"/>
          <w:color w:val="auto"/>
        </w:rPr>
        <w:t>&lt;/Article&gt;</w:t>
      </w:r>
    </w:p>
    <w:p w14:paraId="2ECA949A" w14:textId="77777777" w:rsidR="00FF181C" w:rsidRPr="007543A7" w:rsidRDefault="00FF181C" w:rsidP="00FF181C">
      <w:r w:rsidRPr="007543A7">
        <w:rPr>
          <w:rStyle w:val="HideTWBExt"/>
          <w:color w:val="auto"/>
        </w:rPr>
        <w:t>&lt;DocAmend2&gt;</w:t>
      </w:r>
      <w:r w:rsidRPr="007543A7">
        <w:t>Direttiva 2009/65/KE</w:t>
      </w:r>
      <w:r w:rsidRPr="007543A7">
        <w:rPr>
          <w:rStyle w:val="HideTWBExt"/>
          <w:color w:val="auto"/>
        </w:rPr>
        <w:t>&lt;/DocAmend2&gt;</w:t>
      </w:r>
    </w:p>
    <w:p w14:paraId="2CB39CCE" w14:textId="77777777" w:rsidR="00FF181C" w:rsidRPr="007543A7" w:rsidRDefault="00FF181C" w:rsidP="00FF181C">
      <w:r w:rsidRPr="007543A7">
        <w:rPr>
          <w:rStyle w:val="HideTWBExt"/>
          <w:color w:val="auto"/>
        </w:rPr>
        <w:t>&lt;Article2&gt;</w:t>
      </w:r>
      <w:r w:rsidRPr="007543A7">
        <w:t>Artikolu 56 – paragrafu 2 – subparagrafu 1a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0E1FB74F" w14:textId="77777777" w:rsidTr="00100968">
        <w:trPr>
          <w:trHeight w:hRule="exact" w:val="240"/>
          <w:jc w:val="center"/>
        </w:trPr>
        <w:tc>
          <w:tcPr>
            <w:tcW w:w="9752" w:type="dxa"/>
            <w:gridSpan w:val="2"/>
            <w:tcBorders>
              <w:top w:val="nil"/>
              <w:left w:val="nil"/>
              <w:bottom w:val="nil"/>
              <w:right w:val="nil"/>
            </w:tcBorders>
          </w:tcPr>
          <w:p w14:paraId="019361E8" w14:textId="77777777" w:rsidR="00FF181C" w:rsidRPr="007543A7" w:rsidRDefault="00FF181C" w:rsidP="00100968"/>
        </w:tc>
      </w:tr>
      <w:tr w:rsidR="00A328E0" w:rsidRPr="007543A7" w14:paraId="67C5368B" w14:textId="77777777" w:rsidTr="00100968">
        <w:trPr>
          <w:trHeight w:val="240"/>
          <w:jc w:val="center"/>
        </w:trPr>
        <w:tc>
          <w:tcPr>
            <w:tcW w:w="4876" w:type="dxa"/>
            <w:tcBorders>
              <w:top w:val="nil"/>
              <w:left w:val="nil"/>
              <w:bottom w:val="nil"/>
              <w:right w:val="nil"/>
            </w:tcBorders>
          </w:tcPr>
          <w:p w14:paraId="71C803C0" w14:textId="77777777" w:rsidR="00FF181C" w:rsidRPr="007543A7" w:rsidRDefault="00FF181C" w:rsidP="00100968">
            <w:pPr>
              <w:pStyle w:val="AmColumnHeading"/>
            </w:pPr>
            <w:r w:rsidRPr="007543A7">
              <w:t>Test fis-seħħ</w:t>
            </w:r>
          </w:p>
        </w:tc>
        <w:tc>
          <w:tcPr>
            <w:tcW w:w="4876" w:type="dxa"/>
            <w:tcBorders>
              <w:top w:val="nil"/>
              <w:left w:val="nil"/>
              <w:bottom w:val="nil"/>
              <w:right w:val="nil"/>
            </w:tcBorders>
          </w:tcPr>
          <w:p w14:paraId="2144CEFB" w14:textId="77777777" w:rsidR="00FF181C" w:rsidRPr="007543A7" w:rsidRDefault="00FF181C" w:rsidP="00100968">
            <w:pPr>
              <w:pStyle w:val="AmColumnHeading"/>
            </w:pPr>
            <w:r w:rsidRPr="007543A7">
              <w:t>Emenda</w:t>
            </w:r>
          </w:p>
        </w:tc>
      </w:tr>
      <w:tr w:rsidR="00A328E0" w:rsidRPr="007543A7" w14:paraId="67B86FE3" w14:textId="77777777" w:rsidTr="00100968">
        <w:trPr>
          <w:jc w:val="center"/>
        </w:trPr>
        <w:tc>
          <w:tcPr>
            <w:tcW w:w="4876" w:type="dxa"/>
            <w:tcBorders>
              <w:top w:val="nil"/>
              <w:left w:val="nil"/>
              <w:bottom w:val="nil"/>
              <w:right w:val="nil"/>
            </w:tcBorders>
          </w:tcPr>
          <w:p w14:paraId="13CA57A7" w14:textId="77777777" w:rsidR="00FF181C" w:rsidRPr="007543A7" w:rsidRDefault="00FF181C" w:rsidP="00100968">
            <w:pPr>
              <w:pStyle w:val="Normal6a"/>
            </w:pPr>
          </w:p>
        </w:tc>
        <w:tc>
          <w:tcPr>
            <w:tcW w:w="4876" w:type="dxa"/>
            <w:tcBorders>
              <w:top w:val="nil"/>
              <w:left w:val="nil"/>
              <w:bottom w:val="nil"/>
              <w:right w:val="nil"/>
            </w:tcBorders>
          </w:tcPr>
          <w:p w14:paraId="54915D63" w14:textId="77777777" w:rsidR="00FF181C" w:rsidRPr="007543A7" w:rsidRDefault="00FF181C" w:rsidP="00100968">
            <w:pPr>
              <w:pStyle w:val="Normal6a"/>
              <w:jc w:val="center"/>
            </w:pPr>
            <w:r w:rsidRPr="007543A7">
              <w:rPr>
                <w:b/>
                <w:i/>
              </w:rPr>
              <w:t>Artikolu 1a</w:t>
            </w:r>
          </w:p>
        </w:tc>
      </w:tr>
      <w:tr w:rsidR="00A328E0" w:rsidRPr="007543A7" w14:paraId="2C793F7F" w14:textId="77777777" w:rsidTr="00100968">
        <w:trPr>
          <w:jc w:val="center"/>
        </w:trPr>
        <w:tc>
          <w:tcPr>
            <w:tcW w:w="4876" w:type="dxa"/>
            <w:tcBorders>
              <w:top w:val="nil"/>
              <w:left w:val="nil"/>
              <w:bottom w:val="nil"/>
              <w:right w:val="nil"/>
            </w:tcBorders>
          </w:tcPr>
          <w:p w14:paraId="29A937E6" w14:textId="77777777" w:rsidR="00FF181C" w:rsidRPr="007543A7" w:rsidRDefault="00FF181C" w:rsidP="00100968">
            <w:pPr>
              <w:pStyle w:val="Normal6a"/>
            </w:pPr>
          </w:p>
        </w:tc>
        <w:tc>
          <w:tcPr>
            <w:tcW w:w="4876" w:type="dxa"/>
            <w:tcBorders>
              <w:top w:val="nil"/>
              <w:left w:val="nil"/>
              <w:bottom w:val="nil"/>
              <w:right w:val="nil"/>
            </w:tcBorders>
          </w:tcPr>
          <w:p w14:paraId="5BD243A0" w14:textId="77777777" w:rsidR="00FF181C" w:rsidRPr="007543A7" w:rsidRDefault="00FF181C" w:rsidP="00100968">
            <w:pPr>
              <w:pStyle w:val="Normal6a"/>
              <w:jc w:val="center"/>
            </w:pPr>
            <w:r w:rsidRPr="007543A7">
              <w:rPr>
                <w:b/>
                <w:i/>
              </w:rPr>
              <w:t>Emenda għad-Direttiva 2009/65/KE</w:t>
            </w:r>
          </w:p>
        </w:tc>
      </w:tr>
      <w:tr w:rsidR="00A328E0" w:rsidRPr="007543A7" w14:paraId="635EE1FB" w14:textId="77777777" w:rsidTr="00100968">
        <w:trPr>
          <w:jc w:val="center"/>
        </w:trPr>
        <w:tc>
          <w:tcPr>
            <w:tcW w:w="4876" w:type="dxa"/>
            <w:tcBorders>
              <w:top w:val="nil"/>
              <w:left w:val="nil"/>
              <w:bottom w:val="nil"/>
              <w:right w:val="nil"/>
            </w:tcBorders>
          </w:tcPr>
          <w:p w14:paraId="4285B3F8" w14:textId="77777777" w:rsidR="00FF181C" w:rsidRPr="007543A7" w:rsidRDefault="00FF181C" w:rsidP="00100968">
            <w:pPr>
              <w:pStyle w:val="Normal6a"/>
            </w:pPr>
          </w:p>
        </w:tc>
        <w:tc>
          <w:tcPr>
            <w:tcW w:w="4876" w:type="dxa"/>
            <w:tcBorders>
              <w:top w:val="nil"/>
              <w:left w:val="nil"/>
              <w:bottom w:val="nil"/>
              <w:right w:val="nil"/>
            </w:tcBorders>
          </w:tcPr>
          <w:p w14:paraId="1E55F9DA" w14:textId="77777777" w:rsidR="00FF181C" w:rsidRPr="007543A7" w:rsidRDefault="00FF181C" w:rsidP="00100968">
            <w:pPr>
              <w:pStyle w:val="Normal6a"/>
            </w:pPr>
            <w:r w:rsidRPr="007543A7">
              <w:rPr>
                <w:b/>
                <w:i/>
              </w:rPr>
              <w:t>Id-Direttiva 2009/65/KE hija emendata kif ġej:</w:t>
            </w:r>
          </w:p>
        </w:tc>
      </w:tr>
      <w:tr w:rsidR="00A328E0" w:rsidRPr="007543A7" w14:paraId="591994B0" w14:textId="77777777" w:rsidTr="00100968">
        <w:trPr>
          <w:jc w:val="center"/>
        </w:trPr>
        <w:tc>
          <w:tcPr>
            <w:tcW w:w="4876" w:type="dxa"/>
            <w:tcBorders>
              <w:top w:val="nil"/>
              <w:left w:val="nil"/>
              <w:bottom w:val="nil"/>
              <w:right w:val="nil"/>
            </w:tcBorders>
          </w:tcPr>
          <w:p w14:paraId="4A104674" w14:textId="77777777" w:rsidR="00FF181C" w:rsidRPr="007543A7" w:rsidRDefault="00FF181C" w:rsidP="00100968">
            <w:pPr>
              <w:pStyle w:val="Normal6a"/>
            </w:pPr>
          </w:p>
        </w:tc>
        <w:tc>
          <w:tcPr>
            <w:tcW w:w="4876" w:type="dxa"/>
            <w:tcBorders>
              <w:top w:val="nil"/>
              <w:left w:val="nil"/>
              <w:bottom w:val="nil"/>
              <w:right w:val="nil"/>
            </w:tcBorders>
          </w:tcPr>
          <w:p w14:paraId="6D6BBC09" w14:textId="77777777" w:rsidR="00FF181C" w:rsidRPr="007543A7" w:rsidRDefault="00FF181C" w:rsidP="00100968">
            <w:pPr>
              <w:pStyle w:val="Normal6a"/>
            </w:pPr>
            <w:r w:rsidRPr="007543A7">
              <w:rPr>
                <w:b/>
                <w:i/>
              </w:rPr>
              <w:t>Fl-Artikolu 56(2), jiżdied is-subparagrafu li ġej:</w:t>
            </w:r>
          </w:p>
        </w:tc>
      </w:tr>
      <w:tr w:rsidR="00A328E0" w:rsidRPr="007543A7" w14:paraId="372F3B6F" w14:textId="77777777" w:rsidTr="00100968">
        <w:trPr>
          <w:jc w:val="center"/>
        </w:trPr>
        <w:tc>
          <w:tcPr>
            <w:tcW w:w="4876" w:type="dxa"/>
            <w:tcBorders>
              <w:top w:val="nil"/>
              <w:left w:val="nil"/>
              <w:bottom w:val="nil"/>
              <w:right w:val="nil"/>
            </w:tcBorders>
          </w:tcPr>
          <w:p w14:paraId="456A01AC" w14:textId="77777777" w:rsidR="00FF181C" w:rsidRPr="007543A7" w:rsidRDefault="00FF181C" w:rsidP="00100968">
            <w:pPr>
              <w:pStyle w:val="Normal6a"/>
            </w:pPr>
          </w:p>
        </w:tc>
        <w:tc>
          <w:tcPr>
            <w:tcW w:w="4876" w:type="dxa"/>
            <w:tcBorders>
              <w:top w:val="nil"/>
              <w:left w:val="nil"/>
              <w:bottom w:val="nil"/>
              <w:right w:val="nil"/>
            </w:tcBorders>
          </w:tcPr>
          <w:p w14:paraId="0ECF063E" w14:textId="77777777" w:rsidR="00FF181C" w:rsidRPr="007543A7" w:rsidRDefault="00FF181C" w:rsidP="00100968">
            <w:pPr>
              <w:pStyle w:val="Normal6a"/>
              <w:rPr>
                <w:b/>
                <w:i/>
              </w:rPr>
            </w:pPr>
            <w:r w:rsidRPr="007543A7">
              <w:rPr>
                <w:b/>
                <w:i/>
              </w:rPr>
              <w:t>“B’deroga mill-ewwel subparagrafu, il-punt (b), UCITS tista’ takkwista mhux aktar minn 50 % tat-titolizzazzjonijiet, imkejla fiż-żmien tal-akkwist rilevanti, f’titolizzazzjoni maħruġa f’konformità mar-Regolament (UE) 2017/2402 minn korp emittenti wieħed.”</w:t>
            </w:r>
          </w:p>
        </w:tc>
      </w:tr>
    </w:tbl>
    <w:p w14:paraId="2A07F308"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E034E5B" w14:textId="77777777" w:rsidR="00FF181C" w:rsidRPr="007543A7" w:rsidRDefault="00FF181C" w:rsidP="00FF181C">
      <w:pPr>
        <w:pStyle w:val="AmCrossRef"/>
      </w:pPr>
      <w:r w:rsidRPr="007543A7">
        <w:t>(32009L0065)</w:t>
      </w:r>
    </w:p>
    <w:p w14:paraId="2FE1A15F" w14:textId="77777777" w:rsidR="00FF181C" w:rsidRPr="007543A7" w:rsidRDefault="00FF181C" w:rsidP="00FF181C">
      <w:r w:rsidRPr="007543A7">
        <w:rPr>
          <w:rStyle w:val="HideTWBExt"/>
          <w:color w:val="auto"/>
        </w:rPr>
        <w:t>&lt;/Amend&gt;</w:t>
      </w:r>
    </w:p>
    <w:p w14:paraId="18E6B174"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297</w:t>
      </w:r>
      <w:r w:rsidRPr="007543A7">
        <w:rPr>
          <w:rStyle w:val="HideTWBExt"/>
          <w:color w:val="auto"/>
        </w:rPr>
        <w:t>&lt;/NumAm&gt;</w:t>
      </w:r>
    </w:p>
    <w:p w14:paraId="65326324" w14:textId="77777777" w:rsidR="00FF181C" w:rsidRPr="007543A7" w:rsidRDefault="00FF181C" w:rsidP="00FF181C">
      <w:pPr>
        <w:pStyle w:val="NormalBold"/>
      </w:pPr>
      <w:r w:rsidRPr="007543A7">
        <w:rPr>
          <w:rStyle w:val="HideTWBExt"/>
          <w:b w:val="0"/>
          <w:color w:val="auto"/>
        </w:rPr>
        <w:t>&lt;RepeatBlock-By&gt;&lt;Members&gt;</w:t>
      </w:r>
      <w:r w:rsidRPr="007543A7">
        <w:t>Markus Ferber</w:t>
      </w:r>
      <w:r w:rsidRPr="007543A7">
        <w:rPr>
          <w:rStyle w:val="HideTWBExt"/>
          <w:b w:val="0"/>
          <w:color w:val="auto"/>
        </w:rPr>
        <w:t>&lt;/Members&gt;</w:t>
      </w:r>
    </w:p>
    <w:p w14:paraId="5912382A" w14:textId="77777777" w:rsidR="00FF181C" w:rsidRPr="007543A7" w:rsidRDefault="00FF181C" w:rsidP="00FF181C">
      <w:pPr>
        <w:pStyle w:val="NormalBold"/>
      </w:pPr>
      <w:r w:rsidRPr="007543A7">
        <w:rPr>
          <w:rStyle w:val="HideTWBExt"/>
          <w:b w:val="0"/>
          <w:color w:val="auto"/>
        </w:rPr>
        <w:t>&lt;/RepeatBlock-By&gt;</w:t>
      </w:r>
    </w:p>
    <w:p w14:paraId="2B01862A" w14:textId="77777777" w:rsidR="00FF181C" w:rsidRPr="007543A7" w:rsidRDefault="00FF181C" w:rsidP="00FF181C">
      <w:pPr>
        <w:pStyle w:val="NormalBold"/>
      </w:pPr>
      <w:r w:rsidRPr="007543A7">
        <w:rPr>
          <w:rStyle w:val="HideTWBExt"/>
          <w:color w:val="auto"/>
        </w:rPr>
        <w:lastRenderedPageBreak/>
        <w:t>&lt;DocAmend&gt;</w:t>
      </w:r>
      <w:r w:rsidRPr="007543A7">
        <w:t>Proposta għal regolament</w:t>
      </w:r>
      <w:r w:rsidRPr="007543A7">
        <w:rPr>
          <w:rStyle w:val="HideTWBExt"/>
          <w:color w:val="auto"/>
        </w:rPr>
        <w:t>&lt;/DocAmend&gt;</w:t>
      </w:r>
    </w:p>
    <w:p w14:paraId="7484CA1A" w14:textId="77777777" w:rsidR="00FF181C" w:rsidRPr="007543A7" w:rsidRDefault="00FF181C" w:rsidP="00FF181C">
      <w:pPr>
        <w:pStyle w:val="NormalBold"/>
      </w:pPr>
      <w:r w:rsidRPr="007543A7">
        <w:rPr>
          <w:rStyle w:val="HideTWBExt"/>
          <w:color w:val="auto"/>
        </w:rPr>
        <w:t>&lt;Article&gt;</w:t>
      </w:r>
      <w:r w:rsidRPr="007543A7">
        <w:t>Artikolu 1a (ġdid)</w:t>
      </w:r>
      <w:r w:rsidRPr="007543A7">
        <w:rPr>
          <w:rStyle w:val="HideTWBExt"/>
          <w:color w:val="auto"/>
        </w:rPr>
        <w:t>&lt;/Article&gt;</w:t>
      </w:r>
    </w:p>
    <w:p w14:paraId="254A4746" w14:textId="77777777" w:rsidR="00FF181C" w:rsidRPr="007543A7" w:rsidRDefault="00FF181C" w:rsidP="00FF181C">
      <w:r w:rsidRPr="007543A7">
        <w:rPr>
          <w:rStyle w:val="HideTWBExt"/>
          <w:color w:val="auto"/>
        </w:rPr>
        <w:t>&lt;DocAmend2&gt;</w:t>
      </w:r>
      <w:r w:rsidRPr="007543A7">
        <w:t>Direttiva 2009/65/KE</w:t>
      </w:r>
      <w:r w:rsidRPr="007543A7">
        <w:rPr>
          <w:rStyle w:val="HideTWBExt"/>
          <w:color w:val="auto"/>
        </w:rPr>
        <w:t>&lt;/DocAmend2&gt;</w:t>
      </w:r>
    </w:p>
    <w:p w14:paraId="2D9D1DC6" w14:textId="77777777" w:rsidR="00FF181C" w:rsidRPr="007543A7" w:rsidRDefault="00FF181C" w:rsidP="00FF181C">
      <w:r w:rsidRPr="007543A7">
        <w:rPr>
          <w:rStyle w:val="HideTWBExt"/>
          <w:color w:val="auto"/>
        </w:rPr>
        <w:t>&lt;Article2&gt;</w:t>
      </w:r>
      <w:r w:rsidRPr="007543A7">
        <w:t>Artikolu 56 – paragrafu 2 – subparagrafu 1a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A7B949C" w14:textId="77777777" w:rsidTr="00100968">
        <w:trPr>
          <w:trHeight w:hRule="exact" w:val="240"/>
          <w:jc w:val="center"/>
        </w:trPr>
        <w:tc>
          <w:tcPr>
            <w:tcW w:w="9752" w:type="dxa"/>
            <w:gridSpan w:val="2"/>
            <w:tcBorders>
              <w:top w:val="nil"/>
              <w:left w:val="nil"/>
              <w:bottom w:val="nil"/>
              <w:right w:val="nil"/>
            </w:tcBorders>
          </w:tcPr>
          <w:p w14:paraId="7F8C0A7F" w14:textId="77777777" w:rsidR="00FF181C" w:rsidRPr="007543A7" w:rsidRDefault="00FF181C" w:rsidP="00100968"/>
        </w:tc>
      </w:tr>
      <w:tr w:rsidR="00A328E0" w:rsidRPr="007543A7" w14:paraId="43341663" w14:textId="77777777" w:rsidTr="00100968">
        <w:trPr>
          <w:trHeight w:val="240"/>
          <w:jc w:val="center"/>
        </w:trPr>
        <w:tc>
          <w:tcPr>
            <w:tcW w:w="4876" w:type="dxa"/>
            <w:tcBorders>
              <w:top w:val="nil"/>
              <w:left w:val="nil"/>
              <w:bottom w:val="nil"/>
              <w:right w:val="nil"/>
            </w:tcBorders>
          </w:tcPr>
          <w:p w14:paraId="320102DC"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6BD771C2" w14:textId="77777777" w:rsidR="00FF181C" w:rsidRPr="007543A7" w:rsidRDefault="00FF181C" w:rsidP="00100968">
            <w:pPr>
              <w:pStyle w:val="AmColumnHeading"/>
            </w:pPr>
            <w:r w:rsidRPr="007543A7">
              <w:t>Emenda</w:t>
            </w:r>
          </w:p>
        </w:tc>
      </w:tr>
      <w:tr w:rsidR="00A328E0" w:rsidRPr="007543A7" w14:paraId="78AB5ABE" w14:textId="77777777" w:rsidTr="00100968">
        <w:trPr>
          <w:jc w:val="center"/>
        </w:trPr>
        <w:tc>
          <w:tcPr>
            <w:tcW w:w="4876" w:type="dxa"/>
            <w:tcBorders>
              <w:top w:val="nil"/>
              <w:left w:val="nil"/>
              <w:bottom w:val="nil"/>
              <w:right w:val="nil"/>
            </w:tcBorders>
          </w:tcPr>
          <w:p w14:paraId="404BB7FF" w14:textId="77777777" w:rsidR="00FF181C" w:rsidRPr="007543A7" w:rsidRDefault="00FF181C" w:rsidP="00100968">
            <w:pPr>
              <w:pStyle w:val="Normal6a"/>
            </w:pPr>
          </w:p>
        </w:tc>
        <w:tc>
          <w:tcPr>
            <w:tcW w:w="4876" w:type="dxa"/>
            <w:tcBorders>
              <w:top w:val="nil"/>
              <w:left w:val="nil"/>
              <w:bottom w:val="nil"/>
              <w:right w:val="nil"/>
            </w:tcBorders>
          </w:tcPr>
          <w:p w14:paraId="33DE77EC" w14:textId="77777777" w:rsidR="00FF181C" w:rsidRPr="007543A7" w:rsidRDefault="00FF181C" w:rsidP="00100968">
            <w:pPr>
              <w:pStyle w:val="Normal6a"/>
              <w:jc w:val="center"/>
            </w:pPr>
            <w:r w:rsidRPr="007543A7">
              <w:rPr>
                <w:b/>
                <w:i/>
              </w:rPr>
              <w:t>Artikolu 1a</w:t>
            </w:r>
          </w:p>
        </w:tc>
      </w:tr>
      <w:tr w:rsidR="00A328E0" w:rsidRPr="007543A7" w14:paraId="5D66AFFD" w14:textId="77777777" w:rsidTr="00100968">
        <w:trPr>
          <w:jc w:val="center"/>
        </w:trPr>
        <w:tc>
          <w:tcPr>
            <w:tcW w:w="4876" w:type="dxa"/>
            <w:tcBorders>
              <w:top w:val="nil"/>
              <w:left w:val="nil"/>
              <w:bottom w:val="nil"/>
              <w:right w:val="nil"/>
            </w:tcBorders>
          </w:tcPr>
          <w:p w14:paraId="60C52C33" w14:textId="77777777" w:rsidR="00FF181C" w:rsidRPr="007543A7" w:rsidRDefault="00FF181C" w:rsidP="00100968">
            <w:pPr>
              <w:pStyle w:val="Normal6a"/>
            </w:pPr>
          </w:p>
        </w:tc>
        <w:tc>
          <w:tcPr>
            <w:tcW w:w="4876" w:type="dxa"/>
            <w:tcBorders>
              <w:top w:val="nil"/>
              <w:left w:val="nil"/>
              <w:bottom w:val="nil"/>
              <w:right w:val="nil"/>
            </w:tcBorders>
          </w:tcPr>
          <w:p w14:paraId="073D8011" w14:textId="77777777" w:rsidR="00FF181C" w:rsidRPr="007543A7" w:rsidRDefault="00FF181C" w:rsidP="00100968">
            <w:pPr>
              <w:pStyle w:val="Normal6a"/>
              <w:jc w:val="center"/>
              <w:rPr>
                <w:b/>
                <w:i/>
              </w:rPr>
            </w:pPr>
            <w:r w:rsidRPr="007543A7">
              <w:rPr>
                <w:b/>
                <w:i/>
              </w:rPr>
              <w:t>Emenda għad-Direttiva 2009/65/KE</w:t>
            </w:r>
          </w:p>
        </w:tc>
      </w:tr>
      <w:tr w:rsidR="00A328E0" w:rsidRPr="007543A7" w14:paraId="0840F77D" w14:textId="77777777" w:rsidTr="00100968">
        <w:trPr>
          <w:jc w:val="center"/>
        </w:trPr>
        <w:tc>
          <w:tcPr>
            <w:tcW w:w="4876" w:type="dxa"/>
            <w:tcBorders>
              <w:top w:val="nil"/>
              <w:left w:val="nil"/>
              <w:bottom w:val="nil"/>
              <w:right w:val="nil"/>
            </w:tcBorders>
          </w:tcPr>
          <w:p w14:paraId="477A765E" w14:textId="77777777" w:rsidR="00FF181C" w:rsidRPr="007543A7" w:rsidRDefault="00FF181C" w:rsidP="00100968">
            <w:pPr>
              <w:pStyle w:val="Normal6a"/>
            </w:pPr>
          </w:p>
        </w:tc>
        <w:tc>
          <w:tcPr>
            <w:tcW w:w="4876" w:type="dxa"/>
            <w:tcBorders>
              <w:top w:val="nil"/>
              <w:left w:val="nil"/>
              <w:bottom w:val="nil"/>
              <w:right w:val="nil"/>
            </w:tcBorders>
          </w:tcPr>
          <w:p w14:paraId="401BDED9" w14:textId="77777777" w:rsidR="00FF181C" w:rsidRPr="007543A7" w:rsidRDefault="00FF181C" w:rsidP="00100968">
            <w:pPr>
              <w:pStyle w:val="Normal6a"/>
            </w:pPr>
            <w:r w:rsidRPr="007543A7">
              <w:rPr>
                <w:b/>
                <w:i/>
              </w:rPr>
              <w:t>Id-Direttiva 2009/65/KE hija emendata kif ġej:</w:t>
            </w:r>
          </w:p>
        </w:tc>
      </w:tr>
      <w:tr w:rsidR="00A328E0" w:rsidRPr="007543A7" w14:paraId="70658F45" w14:textId="77777777" w:rsidTr="00100968">
        <w:trPr>
          <w:jc w:val="center"/>
        </w:trPr>
        <w:tc>
          <w:tcPr>
            <w:tcW w:w="4876" w:type="dxa"/>
            <w:tcBorders>
              <w:top w:val="nil"/>
              <w:left w:val="nil"/>
              <w:bottom w:val="nil"/>
              <w:right w:val="nil"/>
            </w:tcBorders>
          </w:tcPr>
          <w:p w14:paraId="3F6322EB" w14:textId="77777777" w:rsidR="00FF181C" w:rsidRPr="007543A7" w:rsidRDefault="00FF181C" w:rsidP="00100968">
            <w:pPr>
              <w:pStyle w:val="Normal6a"/>
            </w:pPr>
          </w:p>
        </w:tc>
        <w:tc>
          <w:tcPr>
            <w:tcW w:w="4876" w:type="dxa"/>
            <w:tcBorders>
              <w:top w:val="nil"/>
              <w:left w:val="nil"/>
              <w:bottom w:val="nil"/>
              <w:right w:val="nil"/>
            </w:tcBorders>
          </w:tcPr>
          <w:p w14:paraId="593F672A" w14:textId="77777777" w:rsidR="00FF181C" w:rsidRPr="007543A7" w:rsidRDefault="00FF181C" w:rsidP="00100968">
            <w:pPr>
              <w:pStyle w:val="Normal6a"/>
            </w:pPr>
            <w:r w:rsidRPr="007543A7">
              <w:rPr>
                <w:b/>
                <w:i/>
              </w:rPr>
              <w:t>Fl-Artikolu 56(2), jiżdied is-subparagrafu li ġej:</w:t>
            </w:r>
          </w:p>
        </w:tc>
      </w:tr>
      <w:tr w:rsidR="00A328E0" w:rsidRPr="007543A7" w14:paraId="2D1301BC" w14:textId="77777777" w:rsidTr="00100968">
        <w:trPr>
          <w:jc w:val="center"/>
        </w:trPr>
        <w:tc>
          <w:tcPr>
            <w:tcW w:w="4876" w:type="dxa"/>
            <w:tcBorders>
              <w:top w:val="nil"/>
              <w:left w:val="nil"/>
              <w:bottom w:val="nil"/>
              <w:right w:val="nil"/>
            </w:tcBorders>
          </w:tcPr>
          <w:p w14:paraId="0336422E" w14:textId="77777777" w:rsidR="00FF181C" w:rsidRPr="007543A7" w:rsidRDefault="00FF181C" w:rsidP="00100968">
            <w:pPr>
              <w:pStyle w:val="Normal6a"/>
            </w:pPr>
          </w:p>
        </w:tc>
        <w:tc>
          <w:tcPr>
            <w:tcW w:w="4876" w:type="dxa"/>
            <w:tcBorders>
              <w:top w:val="nil"/>
              <w:left w:val="nil"/>
              <w:bottom w:val="nil"/>
              <w:right w:val="nil"/>
            </w:tcBorders>
          </w:tcPr>
          <w:p w14:paraId="539598C8" w14:textId="77777777" w:rsidR="00FF181C" w:rsidRPr="007543A7" w:rsidRDefault="00FF181C" w:rsidP="00100968">
            <w:pPr>
              <w:pStyle w:val="Normal6a"/>
            </w:pPr>
            <w:r w:rsidRPr="007543A7">
              <w:rPr>
                <w:b/>
                <w:i/>
              </w:rPr>
              <w:t>“B’deroga mill-ewwel subparagrafu, il-punt (b), UCITS tista’ tinjora l-limitu meta t-titoli huma pożizzjonijiet ta’ titolizzazzjoni kif definit fl-Artikolu 2, il-punt 19 tar-Regolament (UE) 2017/2402.”</w:t>
            </w:r>
          </w:p>
        </w:tc>
      </w:tr>
    </w:tbl>
    <w:p w14:paraId="4D3641F1"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358CA0AE" w14:textId="77777777" w:rsidR="00FF181C" w:rsidRPr="007543A7" w:rsidRDefault="00FF181C" w:rsidP="00FF181C">
      <w:pPr>
        <w:pStyle w:val="AmJustTitle"/>
      </w:pPr>
      <w:r w:rsidRPr="007543A7">
        <w:rPr>
          <w:rStyle w:val="HideTWBExt"/>
          <w:color w:val="auto"/>
        </w:rPr>
        <w:t>&lt;TitreJust&gt;</w:t>
      </w:r>
      <w:r w:rsidRPr="007543A7">
        <w:t>Ġustifikazzjoni</w:t>
      </w:r>
      <w:r w:rsidRPr="007543A7">
        <w:rPr>
          <w:rStyle w:val="HideTWBExt"/>
          <w:color w:val="auto"/>
        </w:rPr>
        <w:t>&lt;/TitreJust&gt;</w:t>
      </w:r>
    </w:p>
    <w:p w14:paraId="6EFCFCCA" w14:textId="77777777" w:rsidR="00FF181C" w:rsidRPr="007543A7" w:rsidRDefault="00FF181C" w:rsidP="00FF181C">
      <w:pPr>
        <w:pStyle w:val="AmJustText"/>
      </w:pPr>
      <w:r w:rsidRPr="007543A7">
        <w:t>Il-limitu ta’ investiment ta’ 10 % tal-UCITS fuq titoli ta’ dejn ta’ emittent wieħed huwa restrittiv iżżejjed għat-titolizzazzjonijiet tal-UE, u jrażżan id-domanda tal-investituri u jillimita t-tkabbir tas-suq. Għalhekk, ma għandux japplika f’każ ta’ pożizzjonijiet ta’ titolizzazzjoni.</w:t>
      </w:r>
    </w:p>
    <w:p w14:paraId="7A7AB974" w14:textId="77777777" w:rsidR="00FF181C" w:rsidRPr="007543A7" w:rsidRDefault="00FF181C" w:rsidP="00FF181C">
      <w:r w:rsidRPr="007543A7">
        <w:rPr>
          <w:rStyle w:val="HideTWBExt"/>
          <w:color w:val="auto"/>
        </w:rPr>
        <w:t>&lt;/Amend&gt;</w:t>
      </w:r>
    </w:p>
    <w:p w14:paraId="58CB9F11" w14:textId="77777777" w:rsidR="00FF181C" w:rsidRPr="007543A7" w:rsidRDefault="00FF181C" w:rsidP="00FF181C">
      <w:pPr>
        <w:pStyle w:val="AmNumberTabs"/>
      </w:pPr>
      <w:r w:rsidRPr="007543A7">
        <w:rPr>
          <w:rStyle w:val="HideTWBExt"/>
          <w:color w:val="auto"/>
        </w:rPr>
        <w:t>&lt;Amend&gt;</w:t>
      </w:r>
      <w:r w:rsidRPr="007543A7">
        <w:t>Emenda</w:t>
      </w:r>
      <w:r w:rsidRPr="007543A7">
        <w:tab/>
      </w:r>
      <w:r w:rsidRPr="007543A7">
        <w:tab/>
      </w:r>
      <w:r w:rsidRPr="007543A7">
        <w:rPr>
          <w:rStyle w:val="HideTWBExt"/>
          <w:color w:val="auto"/>
        </w:rPr>
        <w:t>&lt;NumAm&gt;</w:t>
      </w:r>
      <w:r w:rsidRPr="007543A7">
        <w:t>298</w:t>
      </w:r>
      <w:r w:rsidRPr="007543A7">
        <w:rPr>
          <w:rStyle w:val="HideTWBExt"/>
          <w:color w:val="auto"/>
        </w:rPr>
        <w:t>&lt;/NumAm&gt;</w:t>
      </w:r>
    </w:p>
    <w:p w14:paraId="16A22233" w14:textId="77777777" w:rsidR="00FF181C" w:rsidRPr="007543A7" w:rsidRDefault="00FF181C" w:rsidP="00FF181C">
      <w:pPr>
        <w:pStyle w:val="NormalBold"/>
      </w:pPr>
      <w:r w:rsidRPr="007543A7">
        <w:rPr>
          <w:rStyle w:val="HideTWBExt"/>
          <w:b w:val="0"/>
          <w:color w:val="auto"/>
        </w:rPr>
        <w:t>&lt;RepeatBlock-By&gt;&lt;Members&gt;</w:t>
      </w:r>
      <w:r w:rsidRPr="007543A7">
        <w:t>Fernando Navarrete Rojas, Isabel Benjumea Benjumea</w:t>
      </w:r>
      <w:r w:rsidRPr="007543A7">
        <w:rPr>
          <w:rStyle w:val="HideTWBExt"/>
          <w:b w:val="0"/>
          <w:color w:val="auto"/>
        </w:rPr>
        <w:t>&lt;/Members&gt;</w:t>
      </w:r>
    </w:p>
    <w:p w14:paraId="6506BBE4" w14:textId="77777777" w:rsidR="00FF181C" w:rsidRPr="007543A7" w:rsidRDefault="00FF181C" w:rsidP="00FF181C">
      <w:pPr>
        <w:pStyle w:val="NormalBold"/>
      </w:pPr>
      <w:r w:rsidRPr="007543A7">
        <w:rPr>
          <w:rStyle w:val="HideTWBExt"/>
          <w:b w:val="0"/>
          <w:color w:val="auto"/>
        </w:rPr>
        <w:t>&lt;/RepeatBlock-By&gt;</w:t>
      </w:r>
    </w:p>
    <w:p w14:paraId="4E6310F7" w14:textId="77777777" w:rsidR="00FF181C" w:rsidRPr="007543A7" w:rsidRDefault="00FF181C" w:rsidP="00FF181C">
      <w:pPr>
        <w:pStyle w:val="NormalBold"/>
      </w:pPr>
      <w:r w:rsidRPr="007543A7">
        <w:rPr>
          <w:rStyle w:val="HideTWBExt"/>
          <w:color w:val="auto"/>
        </w:rPr>
        <w:t>&lt;DocAmend&gt;</w:t>
      </w:r>
      <w:r w:rsidRPr="007543A7">
        <w:t>Proposta għal regolament</w:t>
      </w:r>
      <w:r w:rsidRPr="007543A7">
        <w:rPr>
          <w:rStyle w:val="HideTWBExt"/>
          <w:color w:val="auto"/>
        </w:rPr>
        <w:t>&lt;/DocAmend&gt;</w:t>
      </w:r>
    </w:p>
    <w:p w14:paraId="498EA63A" w14:textId="77777777" w:rsidR="00FF181C" w:rsidRPr="007543A7" w:rsidRDefault="00FF181C" w:rsidP="00FF181C">
      <w:pPr>
        <w:pStyle w:val="NormalBold"/>
      </w:pPr>
      <w:r w:rsidRPr="007543A7">
        <w:rPr>
          <w:rStyle w:val="HideTWBExt"/>
          <w:color w:val="auto"/>
        </w:rPr>
        <w:t>&lt;Article&gt;</w:t>
      </w:r>
      <w:r w:rsidRPr="007543A7">
        <w:t>Artikolu 1a (ġdid)</w:t>
      </w:r>
      <w:r w:rsidRPr="007543A7">
        <w:rPr>
          <w:rStyle w:val="HideTWBExt"/>
          <w:color w:val="auto"/>
        </w:rPr>
        <w:t>&lt;/Article&gt;</w:t>
      </w:r>
    </w:p>
    <w:p w14:paraId="008BD864" w14:textId="77777777" w:rsidR="00FF181C" w:rsidRPr="007543A7" w:rsidRDefault="00FF181C" w:rsidP="00FF181C">
      <w:r w:rsidRPr="007543A7">
        <w:rPr>
          <w:rStyle w:val="HideTWBExt"/>
          <w:color w:val="auto"/>
        </w:rPr>
        <w:t>&lt;DocAmend2&gt;</w:t>
      </w:r>
      <w:r w:rsidRPr="007543A7">
        <w:t>Direttiva 2009/65/KE</w:t>
      </w:r>
      <w:r w:rsidRPr="007543A7">
        <w:rPr>
          <w:rStyle w:val="HideTWBExt"/>
          <w:color w:val="auto"/>
        </w:rPr>
        <w:t>&lt;/DocAmend2&gt;</w:t>
      </w:r>
    </w:p>
    <w:p w14:paraId="0FF9153A" w14:textId="77777777" w:rsidR="00FF181C" w:rsidRPr="007543A7" w:rsidRDefault="00FF181C" w:rsidP="00FF181C">
      <w:r w:rsidRPr="007543A7">
        <w:rPr>
          <w:rStyle w:val="HideTWBExt"/>
          <w:color w:val="auto"/>
        </w:rPr>
        <w:t>&lt;Article2&gt;</w:t>
      </w:r>
      <w:r w:rsidRPr="007543A7">
        <w:t>Artikolu 56 – paragrafu 2 – subparagrafu 1a (ġdid)</w:t>
      </w:r>
      <w:r w:rsidRPr="007543A7">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8E0" w:rsidRPr="007543A7" w14:paraId="37535A3C" w14:textId="77777777" w:rsidTr="00100968">
        <w:trPr>
          <w:trHeight w:hRule="exact" w:val="240"/>
          <w:jc w:val="center"/>
        </w:trPr>
        <w:tc>
          <w:tcPr>
            <w:tcW w:w="9752" w:type="dxa"/>
            <w:gridSpan w:val="2"/>
            <w:tcBorders>
              <w:top w:val="nil"/>
              <w:left w:val="nil"/>
              <w:bottom w:val="nil"/>
              <w:right w:val="nil"/>
            </w:tcBorders>
          </w:tcPr>
          <w:p w14:paraId="61AFFB94" w14:textId="77777777" w:rsidR="00FF181C" w:rsidRPr="007543A7" w:rsidRDefault="00FF181C" w:rsidP="00100968"/>
        </w:tc>
      </w:tr>
      <w:tr w:rsidR="00A328E0" w:rsidRPr="007543A7" w14:paraId="4A9991FD" w14:textId="77777777" w:rsidTr="00100968">
        <w:trPr>
          <w:trHeight w:val="240"/>
          <w:jc w:val="center"/>
        </w:trPr>
        <w:tc>
          <w:tcPr>
            <w:tcW w:w="4876" w:type="dxa"/>
            <w:tcBorders>
              <w:top w:val="nil"/>
              <w:left w:val="nil"/>
              <w:bottom w:val="nil"/>
              <w:right w:val="nil"/>
            </w:tcBorders>
          </w:tcPr>
          <w:p w14:paraId="13B97C87" w14:textId="77777777" w:rsidR="00FF181C" w:rsidRPr="007543A7" w:rsidRDefault="00FF181C" w:rsidP="00100968">
            <w:pPr>
              <w:pStyle w:val="AmColumnHeading"/>
            </w:pPr>
            <w:r w:rsidRPr="007543A7">
              <w:t>Test propost mill-Kummissjoni</w:t>
            </w:r>
          </w:p>
        </w:tc>
        <w:tc>
          <w:tcPr>
            <w:tcW w:w="4876" w:type="dxa"/>
            <w:tcBorders>
              <w:top w:val="nil"/>
              <w:left w:val="nil"/>
              <w:bottom w:val="nil"/>
              <w:right w:val="nil"/>
            </w:tcBorders>
          </w:tcPr>
          <w:p w14:paraId="4DEAFA85" w14:textId="77777777" w:rsidR="00FF181C" w:rsidRPr="007543A7" w:rsidRDefault="00FF181C" w:rsidP="00100968">
            <w:pPr>
              <w:pStyle w:val="AmColumnHeading"/>
            </w:pPr>
            <w:r w:rsidRPr="007543A7">
              <w:t>Emenda</w:t>
            </w:r>
          </w:p>
        </w:tc>
      </w:tr>
      <w:tr w:rsidR="00A328E0" w:rsidRPr="007543A7" w14:paraId="53165848" w14:textId="77777777" w:rsidTr="00100968">
        <w:trPr>
          <w:jc w:val="center"/>
        </w:trPr>
        <w:tc>
          <w:tcPr>
            <w:tcW w:w="4876" w:type="dxa"/>
            <w:tcBorders>
              <w:top w:val="nil"/>
              <w:left w:val="nil"/>
              <w:bottom w:val="nil"/>
              <w:right w:val="nil"/>
            </w:tcBorders>
          </w:tcPr>
          <w:p w14:paraId="0082704E" w14:textId="77777777" w:rsidR="00FF181C" w:rsidRPr="007543A7" w:rsidRDefault="00FF181C" w:rsidP="00100968">
            <w:pPr>
              <w:pStyle w:val="Normal6a"/>
            </w:pPr>
          </w:p>
        </w:tc>
        <w:tc>
          <w:tcPr>
            <w:tcW w:w="4876" w:type="dxa"/>
            <w:tcBorders>
              <w:top w:val="nil"/>
              <w:left w:val="nil"/>
              <w:bottom w:val="nil"/>
              <w:right w:val="nil"/>
            </w:tcBorders>
          </w:tcPr>
          <w:p w14:paraId="271B0833" w14:textId="77777777" w:rsidR="00FF181C" w:rsidRPr="007543A7" w:rsidRDefault="00FF181C" w:rsidP="00100968">
            <w:pPr>
              <w:pStyle w:val="Normal6a"/>
              <w:jc w:val="center"/>
            </w:pPr>
            <w:r w:rsidRPr="007543A7">
              <w:rPr>
                <w:b/>
                <w:i/>
              </w:rPr>
              <w:t>Artikolu 1a</w:t>
            </w:r>
          </w:p>
        </w:tc>
      </w:tr>
      <w:tr w:rsidR="00A328E0" w:rsidRPr="007543A7" w14:paraId="703CD398" w14:textId="77777777" w:rsidTr="00100968">
        <w:trPr>
          <w:jc w:val="center"/>
        </w:trPr>
        <w:tc>
          <w:tcPr>
            <w:tcW w:w="4876" w:type="dxa"/>
            <w:tcBorders>
              <w:top w:val="nil"/>
              <w:left w:val="nil"/>
              <w:bottom w:val="nil"/>
              <w:right w:val="nil"/>
            </w:tcBorders>
          </w:tcPr>
          <w:p w14:paraId="1B4599A3" w14:textId="77777777" w:rsidR="00FF181C" w:rsidRPr="007543A7" w:rsidRDefault="00FF181C" w:rsidP="00100968">
            <w:pPr>
              <w:pStyle w:val="Normal6a"/>
            </w:pPr>
          </w:p>
        </w:tc>
        <w:tc>
          <w:tcPr>
            <w:tcW w:w="4876" w:type="dxa"/>
            <w:tcBorders>
              <w:top w:val="nil"/>
              <w:left w:val="nil"/>
              <w:bottom w:val="nil"/>
              <w:right w:val="nil"/>
            </w:tcBorders>
          </w:tcPr>
          <w:p w14:paraId="5823CB58" w14:textId="77777777" w:rsidR="00FF181C" w:rsidRPr="007543A7" w:rsidRDefault="00FF181C" w:rsidP="00100968">
            <w:pPr>
              <w:pStyle w:val="Normal6a"/>
              <w:jc w:val="center"/>
              <w:rPr>
                <w:b/>
                <w:i/>
              </w:rPr>
            </w:pPr>
            <w:r w:rsidRPr="007543A7">
              <w:rPr>
                <w:b/>
                <w:i/>
              </w:rPr>
              <w:t>Emenda għad-Direttiva 2009/65/KE</w:t>
            </w:r>
          </w:p>
        </w:tc>
      </w:tr>
      <w:tr w:rsidR="00A328E0" w:rsidRPr="007543A7" w14:paraId="15CEBC96" w14:textId="77777777" w:rsidTr="00100968">
        <w:trPr>
          <w:jc w:val="center"/>
        </w:trPr>
        <w:tc>
          <w:tcPr>
            <w:tcW w:w="4876" w:type="dxa"/>
            <w:tcBorders>
              <w:top w:val="nil"/>
              <w:left w:val="nil"/>
              <w:bottom w:val="nil"/>
              <w:right w:val="nil"/>
            </w:tcBorders>
          </w:tcPr>
          <w:p w14:paraId="688E6C3F" w14:textId="77777777" w:rsidR="00FF181C" w:rsidRPr="007543A7" w:rsidRDefault="00FF181C" w:rsidP="00100968">
            <w:pPr>
              <w:pStyle w:val="Normal6a"/>
            </w:pPr>
          </w:p>
        </w:tc>
        <w:tc>
          <w:tcPr>
            <w:tcW w:w="4876" w:type="dxa"/>
            <w:tcBorders>
              <w:top w:val="nil"/>
              <w:left w:val="nil"/>
              <w:bottom w:val="nil"/>
              <w:right w:val="nil"/>
            </w:tcBorders>
          </w:tcPr>
          <w:p w14:paraId="3ADB9ACF" w14:textId="77777777" w:rsidR="00FF181C" w:rsidRPr="007543A7" w:rsidRDefault="00FF181C" w:rsidP="00100968">
            <w:pPr>
              <w:pStyle w:val="Normal6a"/>
            </w:pPr>
            <w:r w:rsidRPr="007543A7">
              <w:rPr>
                <w:b/>
                <w:i/>
              </w:rPr>
              <w:t>Id-Direttiva 2009/65/KE hija emendata kif ġej:</w:t>
            </w:r>
          </w:p>
        </w:tc>
      </w:tr>
      <w:tr w:rsidR="00A328E0" w:rsidRPr="007543A7" w14:paraId="15639971" w14:textId="77777777" w:rsidTr="00100968">
        <w:trPr>
          <w:jc w:val="center"/>
        </w:trPr>
        <w:tc>
          <w:tcPr>
            <w:tcW w:w="4876" w:type="dxa"/>
            <w:tcBorders>
              <w:top w:val="nil"/>
              <w:left w:val="nil"/>
              <w:bottom w:val="nil"/>
              <w:right w:val="nil"/>
            </w:tcBorders>
          </w:tcPr>
          <w:p w14:paraId="3725819D" w14:textId="77777777" w:rsidR="00FF181C" w:rsidRPr="007543A7" w:rsidRDefault="00FF181C" w:rsidP="00100968">
            <w:pPr>
              <w:pStyle w:val="Normal6a"/>
            </w:pPr>
          </w:p>
        </w:tc>
        <w:tc>
          <w:tcPr>
            <w:tcW w:w="4876" w:type="dxa"/>
            <w:tcBorders>
              <w:top w:val="nil"/>
              <w:left w:val="nil"/>
              <w:bottom w:val="nil"/>
              <w:right w:val="nil"/>
            </w:tcBorders>
          </w:tcPr>
          <w:p w14:paraId="34EA2393" w14:textId="77777777" w:rsidR="00FF181C" w:rsidRPr="007543A7" w:rsidRDefault="00FF181C" w:rsidP="00100968">
            <w:pPr>
              <w:pStyle w:val="Normal6a"/>
            </w:pPr>
            <w:r w:rsidRPr="007543A7">
              <w:t>“</w:t>
            </w:r>
            <w:r w:rsidRPr="007543A7">
              <w:rPr>
                <w:b/>
                <w:i/>
              </w:rPr>
              <w:t>Fl-Artikolu 56(2), jiżdied is-subparagrafu li ġej:</w:t>
            </w:r>
          </w:p>
        </w:tc>
      </w:tr>
      <w:tr w:rsidR="00A328E0" w:rsidRPr="007543A7" w14:paraId="27EEA80F" w14:textId="77777777" w:rsidTr="00100968">
        <w:trPr>
          <w:jc w:val="center"/>
        </w:trPr>
        <w:tc>
          <w:tcPr>
            <w:tcW w:w="4876" w:type="dxa"/>
            <w:tcBorders>
              <w:top w:val="nil"/>
              <w:left w:val="nil"/>
              <w:bottom w:val="nil"/>
              <w:right w:val="nil"/>
            </w:tcBorders>
          </w:tcPr>
          <w:p w14:paraId="29025221" w14:textId="77777777" w:rsidR="00FF181C" w:rsidRPr="007543A7" w:rsidRDefault="00FF181C" w:rsidP="00100968">
            <w:pPr>
              <w:pStyle w:val="Normal6a"/>
            </w:pPr>
          </w:p>
        </w:tc>
        <w:tc>
          <w:tcPr>
            <w:tcW w:w="4876" w:type="dxa"/>
            <w:tcBorders>
              <w:top w:val="nil"/>
              <w:left w:val="nil"/>
              <w:bottom w:val="nil"/>
              <w:right w:val="nil"/>
            </w:tcBorders>
          </w:tcPr>
          <w:p w14:paraId="591579CE" w14:textId="77777777" w:rsidR="00FF181C" w:rsidRPr="007543A7" w:rsidRDefault="00FF181C" w:rsidP="00100968">
            <w:pPr>
              <w:pStyle w:val="Normal6a"/>
            </w:pPr>
            <w:r w:rsidRPr="007543A7">
              <w:rPr>
                <w:b/>
                <w:i/>
              </w:rPr>
              <w:t>B’deroga mill-ewwel subparagrafu, il-punt (b),</w:t>
            </w:r>
            <w:r w:rsidRPr="007543A7">
              <w:t xml:space="preserve"> </w:t>
            </w:r>
            <w:r w:rsidRPr="007543A7">
              <w:rPr>
                <w:b/>
                <w:bCs/>
                <w:i/>
                <w:iCs/>
              </w:rPr>
              <w:t>UCITS tista’ takkwista mhux aktar minn</w:t>
            </w:r>
            <w:r w:rsidRPr="007543A7">
              <w:t xml:space="preserve"> </w:t>
            </w:r>
            <w:r w:rsidRPr="007543A7">
              <w:rPr>
                <w:b/>
                <w:i/>
              </w:rPr>
              <w:t>70 %</w:t>
            </w:r>
            <w:r w:rsidRPr="007543A7">
              <w:t xml:space="preserve"> </w:t>
            </w:r>
            <w:r w:rsidRPr="007543A7">
              <w:rPr>
                <w:b/>
                <w:bCs/>
                <w:i/>
                <w:iCs/>
              </w:rPr>
              <w:t>tat-titoli</w:t>
            </w:r>
            <w:r w:rsidRPr="007543A7">
              <w:t xml:space="preserve"> </w:t>
            </w:r>
            <w:r w:rsidRPr="007543A7">
              <w:rPr>
                <w:b/>
                <w:i/>
              </w:rPr>
              <w:t>f’titolizzazzjoni maħruġa f’konformità mar-Regolament (UE) 2017/2402 minn</w:t>
            </w:r>
            <w:r w:rsidRPr="007543A7">
              <w:t xml:space="preserve"> </w:t>
            </w:r>
            <w:r w:rsidRPr="007543A7">
              <w:rPr>
                <w:b/>
                <w:bCs/>
                <w:i/>
                <w:iCs/>
              </w:rPr>
              <w:t>korp emittenti uniku</w:t>
            </w:r>
            <w:r w:rsidRPr="007543A7">
              <w:t xml:space="preserve"> </w:t>
            </w:r>
            <w:r w:rsidRPr="007543A7">
              <w:rPr>
                <w:b/>
                <w:i/>
              </w:rPr>
              <w:t>fejn tali pożizzjonijiet ikunu f’titolizzazzjonijiet pubbliċi kif definiti fl-Artikolu 2, il-punt (32), ta’ dan ir-Regolament.</w:t>
            </w:r>
          </w:p>
        </w:tc>
      </w:tr>
    </w:tbl>
    <w:p w14:paraId="09B20139" w14:textId="77777777" w:rsidR="00FF181C" w:rsidRPr="007543A7" w:rsidRDefault="00FF181C" w:rsidP="00FF181C">
      <w:pPr>
        <w:pStyle w:val="AmOrLang"/>
      </w:pPr>
      <w:r w:rsidRPr="007543A7">
        <w:t xml:space="preserve">Or. </w:t>
      </w:r>
      <w:r w:rsidRPr="007543A7">
        <w:rPr>
          <w:rStyle w:val="HideTWBExt"/>
          <w:color w:val="auto"/>
        </w:rPr>
        <w:t>&lt;Original&gt;</w:t>
      </w:r>
      <w:r w:rsidRPr="007543A7">
        <w:rPr>
          <w:rStyle w:val="HideTWBInt"/>
          <w:color w:val="auto"/>
        </w:rPr>
        <w:t>{EN}</w:t>
      </w:r>
      <w:r w:rsidRPr="007543A7">
        <w:t>en</w:t>
      </w:r>
      <w:r w:rsidRPr="007543A7">
        <w:rPr>
          <w:rStyle w:val="HideTWBExt"/>
          <w:color w:val="auto"/>
        </w:rPr>
        <w:t>&lt;/Original&gt;</w:t>
      </w:r>
    </w:p>
    <w:p w14:paraId="0CE59CE9" w14:textId="77777777" w:rsidR="00FF181C" w:rsidRPr="007543A7" w:rsidRDefault="00FF181C" w:rsidP="00FF181C">
      <w:pPr>
        <w:pStyle w:val="AmCrossRef"/>
      </w:pPr>
      <w:r w:rsidRPr="007543A7">
        <w:t>(Direttiva 2009/65/KE)</w:t>
      </w:r>
    </w:p>
    <w:p w14:paraId="5FC148C5" w14:textId="0E9C6EAC" w:rsidR="00FF181C" w:rsidRPr="007543A7" w:rsidRDefault="00FF181C" w:rsidP="00FF181C">
      <w:r w:rsidRPr="007543A7">
        <w:rPr>
          <w:rStyle w:val="HideTWBExt"/>
          <w:color w:val="auto"/>
        </w:rPr>
        <w:t>&lt;/Amend&gt;&lt;/RepeatBlock-Amend&gt;</w:t>
      </w:r>
    </w:p>
    <w:p w14:paraId="12B97912" w14:textId="69AA9500" w:rsidR="007B680F" w:rsidRPr="007543A7" w:rsidRDefault="007B680F" w:rsidP="00FF181C"/>
    <w:sectPr w:rsidR="007B680F" w:rsidRPr="007543A7" w:rsidSect="00A328E0">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A5334" w14:textId="77777777" w:rsidR="006139FE" w:rsidRPr="007543A7" w:rsidRDefault="006139FE">
      <w:r w:rsidRPr="007543A7">
        <w:separator/>
      </w:r>
    </w:p>
  </w:endnote>
  <w:endnote w:type="continuationSeparator" w:id="0">
    <w:p w14:paraId="31BE7DAA" w14:textId="77777777" w:rsidR="006139FE" w:rsidRPr="007543A7" w:rsidRDefault="006139FE">
      <w:r w:rsidRPr="007543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C20DF" w14:textId="30DB22F5" w:rsidR="00A328E0" w:rsidRPr="007543A7" w:rsidRDefault="00A328E0" w:rsidP="00A328E0">
    <w:pPr>
      <w:pStyle w:val="EPFooter"/>
    </w:pPr>
    <w:r w:rsidRPr="007543A7">
      <w:t>PE</w:t>
    </w:r>
    <w:r w:rsidRPr="007543A7">
      <w:rPr>
        <w:rStyle w:val="HideTWBExt"/>
      </w:rPr>
      <w:t>&lt;NoPE&gt;</w:t>
    </w:r>
    <w:r w:rsidRPr="007543A7">
      <w:t>782.501</w:t>
    </w:r>
    <w:r w:rsidRPr="007543A7">
      <w:rPr>
        <w:rStyle w:val="HideTWBExt"/>
      </w:rPr>
      <w:t>&lt;/NoPE&gt;&lt;Version&gt;</w:t>
    </w:r>
    <w:r w:rsidRPr="007543A7">
      <w:t>v01-00</w:t>
    </w:r>
    <w:r w:rsidRPr="007543A7">
      <w:rPr>
        <w:rStyle w:val="HideTWBExt"/>
      </w:rPr>
      <w:t>&lt;/Version&gt;</w:t>
    </w:r>
    <w:r w:rsidRPr="007543A7">
      <w:tab/>
    </w:r>
    <w:r w:rsidRPr="007543A7">
      <w:fldChar w:fldCharType="begin"/>
    </w:r>
    <w:r w:rsidRPr="007543A7">
      <w:instrText xml:space="preserve"> PAGE  \* MERGEFORMAT </w:instrText>
    </w:r>
    <w:r w:rsidRPr="007543A7">
      <w:fldChar w:fldCharType="separate"/>
    </w:r>
    <w:r w:rsidRPr="007543A7">
      <w:rPr>
        <w:noProof/>
      </w:rPr>
      <w:t>4</w:t>
    </w:r>
    <w:r w:rsidRPr="007543A7">
      <w:fldChar w:fldCharType="end"/>
    </w:r>
    <w:r w:rsidRPr="007543A7">
      <w:t>/</w:t>
    </w:r>
    <w:fldSimple w:instr=" NUMPAGES  \* MERGEFORMAT ">
      <w:r w:rsidRPr="007543A7">
        <w:rPr>
          <w:noProof/>
        </w:rPr>
        <w:t>152</w:t>
      </w:r>
    </w:fldSimple>
    <w:r w:rsidRPr="007543A7">
      <w:tab/>
    </w:r>
    <w:r w:rsidRPr="007543A7">
      <w:rPr>
        <w:rStyle w:val="HideTWBExt"/>
      </w:rPr>
      <w:t>&lt;PathFdR&gt;</w:t>
    </w:r>
    <w:r w:rsidR="007543A7" w:rsidRPr="007543A7">
      <w:t>AM\1336087MT.docx</w:t>
    </w:r>
    <w:r w:rsidRPr="007543A7">
      <w:rPr>
        <w:rStyle w:val="HideTWBExt"/>
      </w:rPr>
      <w:t>&lt;/PathFdR&gt;</w:t>
    </w:r>
  </w:p>
  <w:p w14:paraId="57DACE14" w14:textId="69FFF866" w:rsidR="007B680F" w:rsidRPr="007543A7" w:rsidRDefault="00A328E0" w:rsidP="00A328E0">
    <w:pPr>
      <w:pStyle w:val="EPFooter2"/>
    </w:pPr>
    <w:r w:rsidRPr="007543A7">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B9C0E" w14:textId="5A572AE6" w:rsidR="00A328E0" w:rsidRPr="007543A7" w:rsidRDefault="00A328E0" w:rsidP="00A328E0">
    <w:pPr>
      <w:pStyle w:val="EPFooter"/>
    </w:pPr>
    <w:r w:rsidRPr="007543A7">
      <w:rPr>
        <w:rStyle w:val="HideTWBExt"/>
      </w:rPr>
      <w:t>&lt;PathFdR&gt;</w:t>
    </w:r>
    <w:r w:rsidR="007543A7" w:rsidRPr="007543A7">
      <w:t>AM\1336087MT.docx</w:t>
    </w:r>
    <w:r w:rsidRPr="007543A7">
      <w:rPr>
        <w:rStyle w:val="HideTWBExt"/>
      </w:rPr>
      <w:t>&lt;/PathFdR&gt;</w:t>
    </w:r>
    <w:r w:rsidRPr="007543A7">
      <w:tab/>
    </w:r>
    <w:r w:rsidRPr="007543A7">
      <w:fldChar w:fldCharType="begin"/>
    </w:r>
    <w:r w:rsidRPr="007543A7">
      <w:instrText xml:space="preserve"> PAGE  \* MERGEFORMAT </w:instrText>
    </w:r>
    <w:r w:rsidRPr="007543A7">
      <w:fldChar w:fldCharType="separate"/>
    </w:r>
    <w:r w:rsidRPr="007543A7">
      <w:rPr>
        <w:noProof/>
      </w:rPr>
      <w:t>5</w:t>
    </w:r>
    <w:r w:rsidRPr="007543A7">
      <w:fldChar w:fldCharType="end"/>
    </w:r>
    <w:r w:rsidRPr="007543A7">
      <w:t>/</w:t>
    </w:r>
    <w:fldSimple w:instr=" NUMPAGES  \* MERGEFORMAT ">
      <w:r w:rsidRPr="007543A7">
        <w:rPr>
          <w:noProof/>
        </w:rPr>
        <w:t>152</w:t>
      </w:r>
    </w:fldSimple>
    <w:r w:rsidRPr="007543A7">
      <w:tab/>
      <w:t>PE</w:t>
    </w:r>
    <w:r w:rsidRPr="007543A7">
      <w:rPr>
        <w:rStyle w:val="HideTWBExt"/>
      </w:rPr>
      <w:t>&lt;NoPE&gt;</w:t>
    </w:r>
    <w:r w:rsidRPr="007543A7">
      <w:t>782.501</w:t>
    </w:r>
    <w:r w:rsidRPr="007543A7">
      <w:rPr>
        <w:rStyle w:val="HideTWBExt"/>
      </w:rPr>
      <w:t>&lt;/NoPE&gt;&lt;Version&gt;</w:t>
    </w:r>
    <w:r w:rsidRPr="007543A7">
      <w:t>v01-00</w:t>
    </w:r>
    <w:r w:rsidRPr="007543A7">
      <w:rPr>
        <w:rStyle w:val="HideTWBExt"/>
      </w:rPr>
      <w:t>&lt;/Version&gt;</w:t>
    </w:r>
  </w:p>
  <w:p w14:paraId="54583A60" w14:textId="5531B6C8" w:rsidR="007B680F" w:rsidRPr="007543A7" w:rsidRDefault="00A328E0" w:rsidP="00A328E0">
    <w:pPr>
      <w:pStyle w:val="EPFooter2"/>
    </w:pPr>
    <w:r w:rsidRPr="007543A7">
      <w:tab/>
    </w:r>
    <w:r w:rsidRPr="007543A7">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97213" w14:textId="1F9C1D2D" w:rsidR="00A328E0" w:rsidRPr="007543A7" w:rsidRDefault="00A328E0" w:rsidP="00A328E0">
    <w:pPr>
      <w:pStyle w:val="EPFooter"/>
    </w:pPr>
    <w:r w:rsidRPr="007543A7">
      <w:rPr>
        <w:rStyle w:val="HideTWBExt"/>
      </w:rPr>
      <w:t>&lt;PathFdR&gt;</w:t>
    </w:r>
    <w:r w:rsidR="007543A7" w:rsidRPr="007543A7">
      <w:t>AM\1336087MT.docx</w:t>
    </w:r>
    <w:r w:rsidRPr="007543A7">
      <w:rPr>
        <w:rStyle w:val="HideTWBExt"/>
      </w:rPr>
      <w:t>&lt;/PathFdR&gt;</w:t>
    </w:r>
    <w:r w:rsidRPr="007543A7">
      <w:tab/>
    </w:r>
    <w:r w:rsidRPr="007543A7">
      <w:tab/>
      <w:t>PE</w:t>
    </w:r>
    <w:r w:rsidRPr="007543A7">
      <w:rPr>
        <w:rStyle w:val="HideTWBExt"/>
      </w:rPr>
      <w:t>&lt;NoPE&gt;</w:t>
    </w:r>
    <w:r w:rsidRPr="007543A7">
      <w:t>782.501</w:t>
    </w:r>
    <w:r w:rsidRPr="007543A7">
      <w:rPr>
        <w:rStyle w:val="HideTWBExt"/>
      </w:rPr>
      <w:t>&lt;/NoPE&gt;&lt;Version&gt;</w:t>
    </w:r>
    <w:r w:rsidRPr="007543A7">
      <w:t>v01-00</w:t>
    </w:r>
    <w:r w:rsidRPr="007543A7">
      <w:rPr>
        <w:rStyle w:val="HideTWBExt"/>
      </w:rPr>
      <w:t>&lt;/Version&gt;</w:t>
    </w:r>
  </w:p>
  <w:p w14:paraId="41E0ED83" w14:textId="04EE51F3" w:rsidR="007B680F" w:rsidRPr="007543A7" w:rsidRDefault="00A328E0" w:rsidP="00A328E0">
    <w:pPr>
      <w:pStyle w:val="EPFooter2"/>
    </w:pPr>
    <w:r w:rsidRPr="007543A7">
      <w:t>MT</w:t>
    </w:r>
    <w:r w:rsidRPr="007543A7">
      <w:tab/>
    </w:r>
    <w:r w:rsidRPr="007543A7">
      <w:rPr>
        <w:b w:val="0"/>
        <w:i/>
        <w:color w:val="C0C0C0"/>
        <w:sz w:val="22"/>
      </w:rPr>
      <w:t>Magħquda fid-diversità</w:t>
    </w:r>
    <w:r w:rsidRPr="007543A7">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B6BA3" w14:textId="77777777" w:rsidR="006139FE" w:rsidRPr="007543A7" w:rsidRDefault="006139FE">
      <w:r w:rsidRPr="007543A7">
        <w:separator/>
      </w:r>
    </w:p>
  </w:footnote>
  <w:footnote w:type="continuationSeparator" w:id="0">
    <w:p w14:paraId="185DF2D0" w14:textId="77777777" w:rsidR="006139FE" w:rsidRPr="007543A7" w:rsidRDefault="006139FE">
      <w:r w:rsidRPr="007543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21DC6" w14:textId="77777777" w:rsidR="00A11F06" w:rsidRDefault="00A11F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EC02E" w14:textId="77777777" w:rsidR="00A11F06" w:rsidRDefault="00A11F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311EC" w14:textId="77777777" w:rsidR="00A11F06" w:rsidRDefault="00A11F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MT"/>
    <w:docVar w:name="TXTLANGUEMIN" w:val="mt"/>
    <w:docVar w:name="TXTNRFIRSTAM" w:val="54"/>
    <w:docVar w:name="TXTNRLASTAM" w:val="298"/>
    <w:docVar w:name="TXTNRPE" w:val="782.501"/>
    <w:docVar w:name="TXTPEorAP" w:val="PE"/>
    <w:docVar w:name="TXTROUTE" w:val="AM\1336087MT.docx"/>
    <w:docVar w:name="TXTVERSION" w:val="01-00"/>
  </w:docVars>
  <w:rsids>
    <w:rsidRoot w:val="00A77B3E"/>
    <w:rsid w:val="00007961"/>
    <w:rsid w:val="00026A6E"/>
    <w:rsid w:val="000A6A77"/>
    <w:rsid w:val="000B4B75"/>
    <w:rsid w:val="000D6E52"/>
    <w:rsid w:val="000F3A0E"/>
    <w:rsid w:val="00114C7F"/>
    <w:rsid w:val="00140AE0"/>
    <w:rsid w:val="001652D4"/>
    <w:rsid w:val="001B05FF"/>
    <w:rsid w:val="001D67F3"/>
    <w:rsid w:val="001F33F9"/>
    <w:rsid w:val="001F4D1C"/>
    <w:rsid w:val="00201EBC"/>
    <w:rsid w:val="0020743B"/>
    <w:rsid w:val="00211524"/>
    <w:rsid w:val="00217990"/>
    <w:rsid w:val="00236365"/>
    <w:rsid w:val="002534CD"/>
    <w:rsid w:val="00263236"/>
    <w:rsid w:val="00274CCE"/>
    <w:rsid w:val="002941FD"/>
    <w:rsid w:val="00297BE8"/>
    <w:rsid w:val="002C61C1"/>
    <w:rsid w:val="0033587C"/>
    <w:rsid w:val="00383517"/>
    <w:rsid w:val="003D130C"/>
    <w:rsid w:val="005028F9"/>
    <w:rsid w:val="00567708"/>
    <w:rsid w:val="005735E4"/>
    <w:rsid w:val="006032AA"/>
    <w:rsid w:val="006139FE"/>
    <w:rsid w:val="00635095"/>
    <w:rsid w:val="0066521E"/>
    <w:rsid w:val="006B6E8A"/>
    <w:rsid w:val="007543A7"/>
    <w:rsid w:val="00754B2F"/>
    <w:rsid w:val="0078011A"/>
    <w:rsid w:val="00792919"/>
    <w:rsid w:val="007B680F"/>
    <w:rsid w:val="007E64B0"/>
    <w:rsid w:val="008006DF"/>
    <w:rsid w:val="00863453"/>
    <w:rsid w:val="008757B2"/>
    <w:rsid w:val="0088678E"/>
    <w:rsid w:val="008E72B1"/>
    <w:rsid w:val="008F59AE"/>
    <w:rsid w:val="009115A3"/>
    <w:rsid w:val="00915CAB"/>
    <w:rsid w:val="00942B45"/>
    <w:rsid w:val="00945225"/>
    <w:rsid w:val="00952E2D"/>
    <w:rsid w:val="00987342"/>
    <w:rsid w:val="009A3CA6"/>
    <w:rsid w:val="009A4BA7"/>
    <w:rsid w:val="009B69C5"/>
    <w:rsid w:val="009D2E71"/>
    <w:rsid w:val="009D5DD4"/>
    <w:rsid w:val="009E1B61"/>
    <w:rsid w:val="00A06F9E"/>
    <w:rsid w:val="00A11F06"/>
    <w:rsid w:val="00A15666"/>
    <w:rsid w:val="00A328E0"/>
    <w:rsid w:val="00A76553"/>
    <w:rsid w:val="00A77B3E"/>
    <w:rsid w:val="00A8211D"/>
    <w:rsid w:val="00AC0575"/>
    <w:rsid w:val="00AD5B74"/>
    <w:rsid w:val="00B212EB"/>
    <w:rsid w:val="00B3179E"/>
    <w:rsid w:val="00B761D0"/>
    <w:rsid w:val="00BB2859"/>
    <w:rsid w:val="00C12C21"/>
    <w:rsid w:val="00C13967"/>
    <w:rsid w:val="00C612A4"/>
    <w:rsid w:val="00C7592C"/>
    <w:rsid w:val="00C80915"/>
    <w:rsid w:val="00CA2A55"/>
    <w:rsid w:val="00D04F2B"/>
    <w:rsid w:val="00D14FF1"/>
    <w:rsid w:val="00D218BA"/>
    <w:rsid w:val="00D3359A"/>
    <w:rsid w:val="00D465E2"/>
    <w:rsid w:val="00D935AD"/>
    <w:rsid w:val="00DE0703"/>
    <w:rsid w:val="00DF62CE"/>
    <w:rsid w:val="00ED46C2"/>
    <w:rsid w:val="00ED5A0D"/>
    <w:rsid w:val="00F31E82"/>
    <w:rsid w:val="00F65B74"/>
    <w:rsid w:val="00FD2CAF"/>
    <w:rsid w:val="00FF1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21575DC"/>
  <w15:docId w15:val="{830CEC1D-A89B-48A5-AA29-CE750DC6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028F9"/>
    <w:pPr>
      <w:tabs>
        <w:tab w:val="center" w:pos="4513"/>
        <w:tab w:val="right" w:pos="9026"/>
      </w:tabs>
    </w:pPr>
  </w:style>
  <w:style w:type="character" w:customStyle="1" w:styleId="HeaderChar">
    <w:name w:val="Header Char"/>
    <w:basedOn w:val="DefaultParagraphFont"/>
    <w:link w:val="Header"/>
    <w:rsid w:val="005028F9"/>
    <w:rPr>
      <w:sz w:val="24"/>
      <w:szCs w:val="24"/>
    </w:rPr>
  </w:style>
  <w:style w:type="paragraph" w:styleId="Revision">
    <w:name w:val="Revision"/>
    <w:hidden/>
    <w:uiPriority w:val="99"/>
    <w:semiHidden/>
    <w:rsid w:val="00A8211D"/>
    <w:rPr>
      <w:sz w:val="24"/>
      <w:szCs w:val="24"/>
    </w:rPr>
  </w:style>
  <w:style w:type="paragraph" w:styleId="Footer">
    <w:name w:val="footer"/>
    <w:basedOn w:val="Normal"/>
    <w:link w:val="FooterChar"/>
    <w:rsid w:val="006139FE"/>
    <w:pPr>
      <w:tabs>
        <w:tab w:val="center" w:pos="4513"/>
        <w:tab w:val="right" w:pos="9026"/>
      </w:tabs>
    </w:pPr>
  </w:style>
  <w:style w:type="character" w:customStyle="1" w:styleId="FooterChar">
    <w:name w:val="Footer Char"/>
    <w:basedOn w:val="DefaultParagraphFont"/>
    <w:link w:val="Footer"/>
    <w:rsid w:val="006139FE"/>
    <w:rPr>
      <w:sz w:val="24"/>
      <w:szCs w:val="24"/>
    </w:rPr>
  </w:style>
  <w:style w:type="paragraph" w:styleId="CommentText">
    <w:name w:val="annotation text"/>
    <w:basedOn w:val="Normal"/>
    <w:link w:val="CommentTextChar"/>
    <w:unhideWhenUsed/>
    <w:rsid w:val="001F33F9"/>
    <w:rPr>
      <w:sz w:val="20"/>
      <w:szCs w:val="20"/>
    </w:rPr>
  </w:style>
  <w:style w:type="character" w:customStyle="1" w:styleId="CommentTextChar">
    <w:name w:val="Comment Text Char"/>
    <w:basedOn w:val="DefaultParagraphFont"/>
    <w:link w:val="CommentText"/>
    <w:rsid w:val="001F33F9"/>
  </w:style>
  <w:style w:type="character" w:styleId="CommentReference">
    <w:name w:val="annotation reference"/>
    <w:basedOn w:val="DefaultParagraphFont"/>
    <w:unhideWhenUsed/>
    <w:rsid w:val="001F33F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22981">
      <w:bodyDiv w:val="1"/>
      <w:marLeft w:val="0"/>
      <w:marRight w:val="0"/>
      <w:marTop w:val="0"/>
      <w:marBottom w:val="0"/>
      <w:divBdr>
        <w:top w:val="none" w:sz="0" w:space="0" w:color="auto"/>
        <w:left w:val="none" w:sz="0" w:space="0" w:color="auto"/>
        <w:bottom w:val="none" w:sz="0" w:space="0" w:color="auto"/>
        <w:right w:val="none" w:sz="0" w:space="0" w:color="auto"/>
      </w:divBdr>
    </w:div>
    <w:div w:id="109396610">
      <w:bodyDiv w:val="1"/>
      <w:marLeft w:val="0"/>
      <w:marRight w:val="0"/>
      <w:marTop w:val="0"/>
      <w:marBottom w:val="0"/>
      <w:divBdr>
        <w:top w:val="none" w:sz="0" w:space="0" w:color="auto"/>
        <w:left w:val="none" w:sz="0" w:space="0" w:color="auto"/>
        <w:bottom w:val="none" w:sz="0" w:space="0" w:color="auto"/>
        <w:right w:val="none" w:sz="0" w:space="0" w:color="auto"/>
      </w:divBdr>
    </w:div>
    <w:div w:id="272714297">
      <w:bodyDiv w:val="1"/>
      <w:marLeft w:val="0"/>
      <w:marRight w:val="0"/>
      <w:marTop w:val="0"/>
      <w:marBottom w:val="0"/>
      <w:divBdr>
        <w:top w:val="none" w:sz="0" w:space="0" w:color="auto"/>
        <w:left w:val="none" w:sz="0" w:space="0" w:color="auto"/>
        <w:bottom w:val="none" w:sz="0" w:space="0" w:color="auto"/>
        <w:right w:val="none" w:sz="0" w:space="0" w:color="auto"/>
      </w:divBdr>
    </w:div>
    <w:div w:id="378940906">
      <w:bodyDiv w:val="1"/>
      <w:marLeft w:val="0"/>
      <w:marRight w:val="0"/>
      <w:marTop w:val="0"/>
      <w:marBottom w:val="0"/>
      <w:divBdr>
        <w:top w:val="none" w:sz="0" w:space="0" w:color="auto"/>
        <w:left w:val="none" w:sz="0" w:space="0" w:color="auto"/>
        <w:bottom w:val="none" w:sz="0" w:space="0" w:color="auto"/>
        <w:right w:val="none" w:sz="0" w:space="0" w:color="auto"/>
      </w:divBdr>
    </w:div>
    <w:div w:id="412168300">
      <w:bodyDiv w:val="1"/>
      <w:marLeft w:val="0"/>
      <w:marRight w:val="0"/>
      <w:marTop w:val="0"/>
      <w:marBottom w:val="0"/>
      <w:divBdr>
        <w:top w:val="none" w:sz="0" w:space="0" w:color="auto"/>
        <w:left w:val="none" w:sz="0" w:space="0" w:color="auto"/>
        <w:bottom w:val="none" w:sz="0" w:space="0" w:color="auto"/>
        <w:right w:val="none" w:sz="0" w:space="0" w:color="auto"/>
      </w:divBdr>
    </w:div>
    <w:div w:id="501311637">
      <w:bodyDiv w:val="1"/>
      <w:marLeft w:val="0"/>
      <w:marRight w:val="0"/>
      <w:marTop w:val="0"/>
      <w:marBottom w:val="0"/>
      <w:divBdr>
        <w:top w:val="none" w:sz="0" w:space="0" w:color="auto"/>
        <w:left w:val="none" w:sz="0" w:space="0" w:color="auto"/>
        <w:bottom w:val="none" w:sz="0" w:space="0" w:color="auto"/>
        <w:right w:val="none" w:sz="0" w:space="0" w:color="auto"/>
      </w:divBdr>
    </w:div>
    <w:div w:id="521826273">
      <w:bodyDiv w:val="1"/>
      <w:marLeft w:val="0"/>
      <w:marRight w:val="0"/>
      <w:marTop w:val="0"/>
      <w:marBottom w:val="0"/>
      <w:divBdr>
        <w:top w:val="none" w:sz="0" w:space="0" w:color="auto"/>
        <w:left w:val="none" w:sz="0" w:space="0" w:color="auto"/>
        <w:bottom w:val="none" w:sz="0" w:space="0" w:color="auto"/>
        <w:right w:val="none" w:sz="0" w:space="0" w:color="auto"/>
      </w:divBdr>
    </w:div>
    <w:div w:id="535312459">
      <w:bodyDiv w:val="1"/>
      <w:marLeft w:val="0"/>
      <w:marRight w:val="0"/>
      <w:marTop w:val="0"/>
      <w:marBottom w:val="0"/>
      <w:divBdr>
        <w:top w:val="none" w:sz="0" w:space="0" w:color="auto"/>
        <w:left w:val="none" w:sz="0" w:space="0" w:color="auto"/>
        <w:bottom w:val="none" w:sz="0" w:space="0" w:color="auto"/>
        <w:right w:val="none" w:sz="0" w:space="0" w:color="auto"/>
      </w:divBdr>
    </w:div>
    <w:div w:id="547307172">
      <w:bodyDiv w:val="1"/>
      <w:marLeft w:val="0"/>
      <w:marRight w:val="0"/>
      <w:marTop w:val="0"/>
      <w:marBottom w:val="0"/>
      <w:divBdr>
        <w:top w:val="none" w:sz="0" w:space="0" w:color="auto"/>
        <w:left w:val="none" w:sz="0" w:space="0" w:color="auto"/>
        <w:bottom w:val="none" w:sz="0" w:space="0" w:color="auto"/>
        <w:right w:val="none" w:sz="0" w:space="0" w:color="auto"/>
      </w:divBdr>
    </w:div>
    <w:div w:id="600141917">
      <w:bodyDiv w:val="1"/>
      <w:marLeft w:val="0"/>
      <w:marRight w:val="0"/>
      <w:marTop w:val="0"/>
      <w:marBottom w:val="0"/>
      <w:divBdr>
        <w:top w:val="none" w:sz="0" w:space="0" w:color="auto"/>
        <w:left w:val="none" w:sz="0" w:space="0" w:color="auto"/>
        <w:bottom w:val="none" w:sz="0" w:space="0" w:color="auto"/>
        <w:right w:val="none" w:sz="0" w:space="0" w:color="auto"/>
      </w:divBdr>
    </w:div>
    <w:div w:id="755369509">
      <w:bodyDiv w:val="1"/>
      <w:marLeft w:val="0"/>
      <w:marRight w:val="0"/>
      <w:marTop w:val="0"/>
      <w:marBottom w:val="0"/>
      <w:divBdr>
        <w:top w:val="none" w:sz="0" w:space="0" w:color="auto"/>
        <w:left w:val="none" w:sz="0" w:space="0" w:color="auto"/>
        <w:bottom w:val="none" w:sz="0" w:space="0" w:color="auto"/>
        <w:right w:val="none" w:sz="0" w:space="0" w:color="auto"/>
      </w:divBdr>
    </w:div>
    <w:div w:id="792209531">
      <w:bodyDiv w:val="1"/>
      <w:marLeft w:val="0"/>
      <w:marRight w:val="0"/>
      <w:marTop w:val="0"/>
      <w:marBottom w:val="0"/>
      <w:divBdr>
        <w:top w:val="none" w:sz="0" w:space="0" w:color="auto"/>
        <w:left w:val="none" w:sz="0" w:space="0" w:color="auto"/>
        <w:bottom w:val="none" w:sz="0" w:space="0" w:color="auto"/>
        <w:right w:val="none" w:sz="0" w:space="0" w:color="auto"/>
      </w:divBdr>
    </w:div>
    <w:div w:id="794518835">
      <w:bodyDiv w:val="1"/>
      <w:marLeft w:val="0"/>
      <w:marRight w:val="0"/>
      <w:marTop w:val="0"/>
      <w:marBottom w:val="0"/>
      <w:divBdr>
        <w:top w:val="none" w:sz="0" w:space="0" w:color="auto"/>
        <w:left w:val="none" w:sz="0" w:space="0" w:color="auto"/>
        <w:bottom w:val="none" w:sz="0" w:space="0" w:color="auto"/>
        <w:right w:val="none" w:sz="0" w:space="0" w:color="auto"/>
      </w:divBdr>
    </w:div>
    <w:div w:id="801773235">
      <w:bodyDiv w:val="1"/>
      <w:marLeft w:val="0"/>
      <w:marRight w:val="0"/>
      <w:marTop w:val="0"/>
      <w:marBottom w:val="0"/>
      <w:divBdr>
        <w:top w:val="none" w:sz="0" w:space="0" w:color="auto"/>
        <w:left w:val="none" w:sz="0" w:space="0" w:color="auto"/>
        <w:bottom w:val="none" w:sz="0" w:space="0" w:color="auto"/>
        <w:right w:val="none" w:sz="0" w:space="0" w:color="auto"/>
      </w:divBdr>
    </w:div>
    <w:div w:id="803693858">
      <w:bodyDiv w:val="1"/>
      <w:marLeft w:val="0"/>
      <w:marRight w:val="0"/>
      <w:marTop w:val="0"/>
      <w:marBottom w:val="0"/>
      <w:divBdr>
        <w:top w:val="none" w:sz="0" w:space="0" w:color="auto"/>
        <w:left w:val="none" w:sz="0" w:space="0" w:color="auto"/>
        <w:bottom w:val="none" w:sz="0" w:space="0" w:color="auto"/>
        <w:right w:val="none" w:sz="0" w:space="0" w:color="auto"/>
      </w:divBdr>
    </w:div>
    <w:div w:id="905914516">
      <w:bodyDiv w:val="1"/>
      <w:marLeft w:val="0"/>
      <w:marRight w:val="0"/>
      <w:marTop w:val="0"/>
      <w:marBottom w:val="0"/>
      <w:divBdr>
        <w:top w:val="none" w:sz="0" w:space="0" w:color="auto"/>
        <w:left w:val="none" w:sz="0" w:space="0" w:color="auto"/>
        <w:bottom w:val="none" w:sz="0" w:space="0" w:color="auto"/>
        <w:right w:val="none" w:sz="0" w:space="0" w:color="auto"/>
      </w:divBdr>
    </w:div>
    <w:div w:id="1002898630">
      <w:bodyDiv w:val="1"/>
      <w:marLeft w:val="0"/>
      <w:marRight w:val="0"/>
      <w:marTop w:val="0"/>
      <w:marBottom w:val="0"/>
      <w:divBdr>
        <w:top w:val="none" w:sz="0" w:space="0" w:color="auto"/>
        <w:left w:val="none" w:sz="0" w:space="0" w:color="auto"/>
        <w:bottom w:val="none" w:sz="0" w:space="0" w:color="auto"/>
        <w:right w:val="none" w:sz="0" w:space="0" w:color="auto"/>
      </w:divBdr>
    </w:div>
    <w:div w:id="1007249639">
      <w:bodyDiv w:val="1"/>
      <w:marLeft w:val="0"/>
      <w:marRight w:val="0"/>
      <w:marTop w:val="0"/>
      <w:marBottom w:val="0"/>
      <w:divBdr>
        <w:top w:val="none" w:sz="0" w:space="0" w:color="auto"/>
        <w:left w:val="none" w:sz="0" w:space="0" w:color="auto"/>
        <w:bottom w:val="none" w:sz="0" w:space="0" w:color="auto"/>
        <w:right w:val="none" w:sz="0" w:space="0" w:color="auto"/>
      </w:divBdr>
    </w:div>
    <w:div w:id="1160921151">
      <w:bodyDiv w:val="1"/>
      <w:marLeft w:val="0"/>
      <w:marRight w:val="0"/>
      <w:marTop w:val="0"/>
      <w:marBottom w:val="0"/>
      <w:divBdr>
        <w:top w:val="none" w:sz="0" w:space="0" w:color="auto"/>
        <w:left w:val="none" w:sz="0" w:space="0" w:color="auto"/>
        <w:bottom w:val="none" w:sz="0" w:space="0" w:color="auto"/>
        <w:right w:val="none" w:sz="0" w:space="0" w:color="auto"/>
      </w:divBdr>
    </w:div>
    <w:div w:id="1169833048">
      <w:bodyDiv w:val="1"/>
      <w:marLeft w:val="0"/>
      <w:marRight w:val="0"/>
      <w:marTop w:val="0"/>
      <w:marBottom w:val="0"/>
      <w:divBdr>
        <w:top w:val="none" w:sz="0" w:space="0" w:color="auto"/>
        <w:left w:val="none" w:sz="0" w:space="0" w:color="auto"/>
        <w:bottom w:val="none" w:sz="0" w:space="0" w:color="auto"/>
        <w:right w:val="none" w:sz="0" w:space="0" w:color="auto"/>
      </w:divBdr>
    </w:div>
    <w:div w:id="1279414812">
      <w:bodyDiv w:val="1"/>
      <w:marLeft w:val="0"/>
      <w:marRight w:val="0"/>
      <w:marTop w:val="0"/>
      <w:marBottom w:val="0"/>
      <w:divBdr>
        <w:top w:val="none" w:sz="0" w:space="0" w:color="auto"/>
        <w:left w:val="none" w:sz="0" w:space="0" w:color="auto"/>
        <w:bottom w:val="none" w:sz="0" w:space="0" w:color="auto"/>
        <w:right w:val="none" w:sz="0" w:space="0" w:color="auto"/>
      </w:divBdr>
    </w:div>
    <w:div w:id="1288319101">
      <w:bodyDiv w:val="1"/>
      <w:marLeft w:val="0"/>
      <w:marRight w:val="0"/>
      <w:marTop w:val="0"/>
      <w:marBottom w:val="0"/>
      <w:divBdr>
        <w:top w:val="none" w:sz="0" w:space="0" w:color="auto"/>
        <w:left w:val="none" w:sz="0" w:space="0" w:color="auto"/>
        <w:bottom w:val="none" w:sz="0" w:space="0" w:color="auto"/>
        <w:right w:val="none" w:sz="0" w:space="0" w:color="auto"/>
      </w:divBdr>
    </w:div>
    <w:div w:id="1374889676">
      <w:bodyDiv w:val="1"/>
      <w:marLeft w:val="0"/>
      <w:marRight w:val="0"/>
      <w:marTop w:val="0"/>
      <w:marBottom w:val="0"/>
      <w:divBdr>
        <w:top w:val="none" w:sz="0" w:space="0" w:color="auto"/>
        <w:left w:val="none" w:sz="0" w:space="0" w:color="auto"/>
        <w:bottom w:val="none" w:sz="0" w:space="0" w:color="auto"/>
        <w:right w:val="none" w:sz="0" w:space="0" w:color="auto"/>
      </w:divBdr>
    </w:div>
    <w:div w:id="1387490666">
      <w:bodyDiv w:val="1"/>
      <w:marLeft w:val="0"/>
      <w:marRight w:val="0"/>
      <w:marTop w:val="0"/>
      <w:marBottom w:val="0"/>
      <w:divBdr>
        <w:top w:val="none" w:sz="0" w:space="0" w:color="auto"/>
        <w:left w:val="none" w:sz="0" w:space="0" w:color="auto"/>
        <w:bottom w:val="none" w:sz="0" w:space="0" w:color="auto"/>
        <w:right w:val="none" w:sz="0" w:space="0" w:color="auto"/>
      </w:divBdr>
    </w:div>
    <w:div w:id="1416589984">
      <w:bodyDiv w:val="1"/>
      <w:marLeft w:val="0"/>
      <w:marRight w:val="0"/>
      <w:marTop w:val="0"/>
      <w:marBottom w:val="0"/>
      <w:divBdr>
        <w:top w:val="none" w:sz="0" w:space="0" w:color="auto"/>
        <w:left w:val="none" w:sz="0" w:space="0" w:color="auto"/>
        <w:bottom w:val="none" w:sz="0" w:space="0" w:color="auto"/>
        <w:right w:val="none" w:sz="0" w:space="0" w:color="auto"/>
      </w:divBdr>
    </w:div>
    <w:div w:id="1452824107">
      <w:bodyDiv w:val="1"/>
      <w:marLeft w:val="0"/>
      <w:marRight w:val="0"/>
      <w:marTop w:val="0"/>
      <w:marBottom w:val="0"/>
      <w:divBdr>
        <w:top w:val="none" w:sz="0" w:space="0" w:color="auto"/>
        <w:left w:val="none" w:sz="0" w:space="0" w:color="auto"/>
        <w:bottom w:val="none" w:sz="0" w:space="0" w:color="auto"/>
        <w:right w:val="none" w:sz="0" w:space="0" w:color="auto"/>
      </w:divBdr>
    </w:div>
    <w:div w:id="1496457605">
      <w:bodyDiv w:val="1"/>
      <w:marLeft w:val="0"/>
      <w:marRight w:val="0"/>
      <w:marTop w:val="0"/>
      <w:marBottom w:val="0"/>
      <w:divBdr>
        <w:top w:val="none" w:sz="0" w:space="0" w:color="auto"/>
        <w:left w:val="none" w:sz="0" w:space="0" w:color="auto"/>
        <w:bottom w:val="none" w:sz="0" w:space="0" w:color="auto"/>
        <w:right w:val="none" w:sz="0" w:space="0" w:color="auto"/>
      </w:divBdr>
    </w:div>
    <w:div w:id="1539515337">
      <w:bodyDiv w:val="1"/>
      <w:marLeft w:val="0"/>
      <w:marRight w:val="0"/>
      <w:marTop w:val="0"/>
      <w:marBottom w:val="0"/>
      <w:divBdr>
        <w:top w:val="none" w:sz="0" w:space="0" w:color="auto"/>
        <w:left w:val="none" w:sz="0" w:space="0" w:color="auto"/>
        <w:bottom w:val="none" w:sz="0" w:space="0" w:color="auto"/>
        <w:right w:val="none" w:sz="0" w:space="0" w:color="auto"/>
      </w:divBdr>
    </w:div>
    <w:div w:id="1626735823">
      <w:bodyDiv w:val="1"/>
      <w:marLeft w:val="0"/>
      <w:marRight w:val="0"/>
      <w:marTop w:val="0"/>
      <w:marBottom w:val="0"/>
      <w:divBdr>
        <w:top w:val="none" w:sz="0" w:space="0" w:color="auto"/>
        <w:left w:val="none" w:sz="0" w:space="0" w:color="auto"/>
        <w:bottom w:val="none" w:sz="0" w:space="0" w:color="auto"/>
        <w:right w:val="none" w:sz="0" w:space="0" w:color="auto"/>
      </w:divBdr>
    </w:div>
    <w:div w:id="1704750857">
      <w:bodyDiv w:val="1"/>
      <w:marLeft w:val="0"/>
      <w:marRight w:val="0"/>
      <w:marTop w:val="0"/>
      <w:marBottom w:val="0"/>
      <w:divBdr>
        <w:top w:val="none" w:sz="0" w:space="0" w:color="auto"/>
        <w:left w:val="none" w:sz="0" w:space="0" w:color="auto"/>
        <w:bottom w:val="none" w:sz="0" w:space="0" w:color="auto"/>
        <w:right w:val="none" w:sz="0" w:space="0" w:color="auto"/>
      </w:divBdr>
    </w:div>
    <w:div w:id="1709136056">
      <w:bodyDiv w:val="1"/>
      <w:marLeft w:val="0"/>
      <w:marRight w:val="0"/>
      <w:marTop w:val="0"/>
      <w:marBottom w:val="0"/>
      <w:divBdr>
        <w:top w:val="none" w:sz="0" w:space="0" w:color="auto"/>
        <w:left w:val="none" w:sz="0" w:space="0" w:color="auto"/>
        <w:bottom w:val="none" w:sz="0" w:space="0" w:color="auto"/>
        <w:right w:val="none" w:sz="0" w:space="0" w:color="auto"/>
      </w:divBdr>
    </w:div>
    <w:div w:id="1719478375">
      <w:bodyDiv w:val="1"/>
      <w:marLeft w:val="0"/>
      <w:marRight w:val="0"/>
      <w:marTop w:val="0"/>
      <w:marBottom w:val="0"/>
      <w:divBdr>
        <w:top w:val="none" w:sz="0" w:space="0" w:color="auto"/>
        <w:left w:val="none" w:sz="0" w:space="0" w:color="auto"/>
        <w:bottom w:val="none" w:sz="0" w:space="0" w:color="auto"/>
        <w:right w:val="none" w:sz="0" w:space="0" w:color="auto"/>
      </w:divBdr>
    </w:div>
    <w:div w:id="2009599720">
      <w:bodyDiv w:val="1"/>
      <w:marLeft w:val="0"/>
      <w:marRight w:val="0"/>
      <w:marTop w:val="0"/>
      <w:marBottom w:val="0"/>
      <w:divBdr>
        <w:top w:val="none" w:sz="0" w:space="0" w:color="auto"/>
        <w:left w:val="none" w:sz="0" w:space="0" w:color="auto"/>
        <w:bottom w:val="none" w:sz="0" w:space="0" w:color="auto"/>
        <w:right w:val="none" w:sz="0" w:space="0" w:color="auto"/>
      </w:divBdr>
    </w:div>
    <w:div w:id="2050301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95537-666F-44D7-86A1-D8EB2617F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152</Pages>
  <Words>28349</Words>
  <Characters>192020</Characters>
  <Application>Microsoft Office Word</Application>
  <DocSecurity>0</DocSecurity>
  <Lines>7747</Lines>
  <Paragraphs>3039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PSAILA Shaun</cp:lastModifiedBy>
  <cp:revision>2</cp:revision>
  <dcterms:created xsi:type="dcterms:W3CDTF">2026-02-18T07:38:00Z</dcterms:created>
  <dcterms:modified xsi:type="dcterms:W3CDTF">2026-02-18T07:38:00Z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1336087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361269</vt:lpwstr>
  </property>
  <property fmtid="{D5CDD505-2E9C-101B-9397-08002B2CF9AE}" pid="7" name="dmxml.render.traceId">
    <vt:lpwstr>6981fafe52b59ddb764c6244d76e87b3</vt:lpwstr>
  </property>
  <property fmtid="{D5CDD505-2E9C-101B-9397-08002B2CF9AE}" pid="8" name="FooterPath">
    <vt:lpwstr>AM\1336087MT.docx</vt:lpwstr>
  </property>
  <property fmtid="{D5CDD505-2E9C-101B-9397-08002B2CF9AE}" pid="9" name="PE Number">
    <vt:lpwstr>782.501</vt:lpwstr>
  </property>
  <property fmtid="{D5CDD505-2E9C-101B-9397-08002B2CF9AE}" pid="10" name="UID">
    <vt:lpwstr>eu.europa.europarl-TMP1-0000-0000000243_00.00-xm-00.00_text-xml</vt:lpwstr>
  </property>
  <property fmtid="{D5CDD505-2E9C-101B-9397-08002B2CF9AE}" pid="11" name="LastEdited with">
    <vt:lpwstr>10.2.1 Build [20260110]</vt:lpwstr>
  </property>
  <property fmtid="{D5CDD505-2E9C-101B-9397-08002B2CF9AE}" pid="12" name="SendToEpades">
    <vt:lpwstr>OK(AMNUM) - 2026/02/06 17:15</vt:lpwstr>
  </property>
  <property fmtid="{D5CDD505-2E9C-101B-9397-08002B2CF9AE}" pid="13" name="Bookout">
    <vt:lpwstr>OK - 2026/02/18 08:38</vt:lpwstr>
  </property>
</Properties>
</file>